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04ED" w:rsidRPr="00477E2F" w:rsidRDefault="001904ED" w:rsidP="002071BD">
      <w:pPr>
        <w:pStyle w:val="Bodytext20"/>
        <w:shd w:val="clear" w:color="auto" w:fill="auto"/>
        <w:spacing w:before="0" w:after="160" w:line="360" w:lineRule="auto"/>
        <w:ind w:left="5103"/>
        <w:jc w:val="center"/>
        <w:rPr>
          <w:rFonts w:ascii="Sylfaen" w:hAnsi="Sylfaen"/>
          <w:sz w:val="24"/>
          <w:szCs w:val="24"/>
        </w:rPr>
      </w:pPr>
      <w:r w:rsidRPr="00477E2F">
        <w:rPr>
          <w:rFonts w:ascii="Sylfaen" w:hAnsi="Sylfaen"/>
          <w:sz w:val="24"/>
          <w:szCs w:val="24"/>
        </w:rPr>
        <w:t>ՀԱՍՏԱՏՎԱԾ ԵՆ</w:t>
      </w:r>
    </w:p>
    <w:p w:rsidR="001904ED" w:rsidRPr="00477E2F" w:rsidRDefault="001904ED" w:rsidP="002071BD">
      <w:pPr>
        <w:pStyle w:val="Bodytext20"/>
        <w:shd w:val="clear" w:color="auto" w:fill="auto"/>
        <w:spacing w:before="0" w:after="160" w:line="360" w:lineRule="auto"/>
        <w:ind w:left="5103"/>
        <w:jc w:val="center"/>
        <w:rPr>
          <w:rFonts w:ascii="Sylfaen" w:hAnsi="Sylfaen"/>
          <w:sz w:val="24"/>
          <w:szCs w:val="24"/>
        </w:rPr>
      </w:pPr>
      <w:r w:rsidRPr="00477E2F">
        <w:rPr>
          <w:rFonts w:ascii="Sylfaen" w:hAnsi="Sylfaen"/>
          <w:sz w:val="24"/>
          <w:szCs w:val="24"/>
        </w:rPr>
        <w:t>Եվրասիական տնտեսական հանձնաժողովի կոլեգիայի</w:t>
      </w:r>
      <w:r w:rsidR="002071BD" w:rsidRPr="00477E2F">
        <w:rPr>
          <w:rFonts w:ascii="Sylfaen" w:hAnsi="Sylfaen"/>
          <w:sz w:val="24"/>
          <w:szCs w:val="24"/>
        </w:rPr>
        <w:br/>
      </w:r>
      <w:r w:rsidRPr="00477E2F">
        <w:rPr>
          <w:rFonts w:ascii="Sylfaen" w:hAnsi="Sylfaen"/>
          <w:sz w:val="24"/>
          <w:szCs w:val="24"/>
        </w:rPr>
        <w:t xml:space="preserve">2022 թվականի փետրվարի 22-ի </w:t>
      </w:r>
      <w:r w:rsidR="002071BD" w:rsidRPr="00477E2F">
        <w:rPr>
          <w:rFonts w:ascii="Sylfaen" w:hAnsi="Sylfaen"/>
          <w:sz w:val="24"/>
          <w:szCs w:val="24"/>
        </w:rPr>
        <w:br/>
      </w:r>
      <w:r w:rsidRPr="00477E2F">
        <w:rPr>
          <w:rFonts w:ascii="Sylfaen" w:hAnsi="Sylfaen"/>
          <w:sz w:val="24"/>
          <w:szCs w:val="24"/>
        </w:rPr>
        <w:t>թիվ 30 որոշմամբ</w:t>
      </w:r>
    </w:p>
    <w:p w:rsidR="001904ED" w:rsidRPr="00477E2F" w:rsidRDefault="001904ED" w:rsidP="002071BD">
      <w:pPr>
        <w:spacing w:after="160" w:line="360" w:lineRule="auto"/>
        <w:jc w:val="center"/>
        <w:rPr>
          <w:b/>
        </w:rPr>
      </w:pPr>
    </w:p>
    <w:p w:rsidR="001904ED" w:rsidRPr="00477E2F" w:rsidRDefault="001904ED" w:rsidP="002071BD">
      <w:pPr>
        <w:pStyle w:val="Bodytext60"/>
        <w:shd w:val="clear" w:color="auto" w:fill="auto"/>
        <w:spacing w:before="0" w:after="160" w:line="360" w:lineRule="auto"/>
        <w:rPr>
          <w:rFonts w:ascii="Sylfaen" w:hAnsi="Sylfaen"/>
          <w:spacing w:val="0"/>
          <w:sz w:val="24"/>
          <w:szCs w:val="24"/>
        </w:rPr>
      </w:pPr>
      <w:r w:rsidRPr="00477E2F">
        <w:rPr>
          <w:rFonts w:ascii="Sylfaen" w:hAnsi="Sylfaen"/>
          <w:spacing w:val="0"/>
          <w:sz w:val="24"/>
          <w:szCs w:val="24"/>
        </w:rPr>
        <w:t>ԿԱՆՈՆՆԵՐ</w:t>
      </w:r>
    </w:p>
    <w:p w:rsidR="001904ED" w:rsidRPr="00477E2F" w:rsidRDefault="001904ED" w:rsidP="002071BD">
      <w:pPr>
        <w:pStyle w:val="Bodytext40"/>
        <w:shd w:val="clear" w:color="auto" w:fill="auto"/>
        <w:spacing w:before="0" w:after="160" w:line="360" w:lineRule="auto"/>
        <w:rPr>
          <w:rFonts w:ascii="Sylfaen" w:hAnsi="Sylfaen"/>
          <w:spacing w:val="0"/>
          <w:sz w:val="24"/>
          <w:szCs w:val="24"/>
        </w:rPr>
      </w:pPr>
      <w:r w:rsidRPr="00477E2F">
        <w:rPr>
          <w:rStyle w:val="Bodytext4Spacing0pt"/>
          <w:rFonts w:ascii="Sylfaen" w:hAnsi="Sylfaen"/>
          <w:b/>
          <w:sz w:val="24"/>
          <w:szCs w:val="24"/>
        </w:rPr>
        <w:t xml:space="preserve">Հետագծելիության ենթակա ապրանքների եւ այդ ապրանքների շրջանառության հետ կապված գործառնությունների մասին տեղեկությունների՝ </w:t>
      </w:r>
      <w:r w:rsidR="002071BD" w:rsidRPr="00477E2F">
        <w:rPr>
          <w:rStyle w:val="Bodytext4Spacing0pt"/>
          <w:rFonts w:ascii="Sylfaen" w:hAnsi="Sylfaen"/>
          <w:b/>
          <w:sz w:val="24"/>
          <w:szCs w:val="24"/>
        </w:rPr>
        <w:br/>
      </w:r>
      <w:r w:rsidRPr="00477E2F">
        <w:rPr>
          <w:rStyle w:val="Bodytext4Spacing0pt"/>
          <w:rFonts w:ascii="Sylfaen" w:hAnsi="Sylfaen"/>
          <w:b/>
          <w:sz w:val="24"/>
          <w:szCs w:val="24"/>
        </w:rPr>
        <w:t>Եվրասիական տնտեսական միության անդամ պետությունների լիազորված մարմինների միջեւ փոխանակման ապահովում» ընդհանուր գործընթացն Եվրասիական տնտեսական միության ինտեգրված տեղեկատվական համակարգի միջոցներով իրագործելիս տեղեկատվական փոխգործակցության</w:t>
      </w:r>
    </w:p>
    <w:p w:rsidR="001904ED" w:rsidRPr="00477E2F" w:rsidRDefault="001904ED" w:rsidP="002071BD">
      <w:pPr>
        <w:spacing w:after="160" w:line="360" w:lineRule="auto"/>
        <w:jc w:val="center"/>
        <w:rPr>
          <w:b/>
        </w:rPr>
      </w:pPr>
    </w:p>
    <w:p w:rsidR="001904ED" w:rsidRPr="00477E2F" w:rsidRDefault="001904ED" w:rsidP="002071B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 Ընդհանուր դրույթներ</w:t>
      </w:r>
    </w:p>
    <w:p w:rsidR="001904ED" w:rsidRPr="00477E2F" w:rsidRDefault="001904ED" w:rsidP="002071B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w:t>
      </w:r>
      <w:r w:rsidR="002071BD" w:rsidRPr="00477E2F">
        <w:rPr>
          <w:rFonts w:ascii="Sylfaen" w:hAnsi="Sylfaen"/>
          <w:sz w:val="24"/>
          <w:szCs w:val="24"/>
        </w:rPr>
        <w:tab/>
      </w:r>
      <w:r w:rsidRPr="00477E2F">
        <w:rPr>
          <w:rFonts w:ascii="Sylfaen" w:hAnsi="Sylfaen"/>
          <w:sz w:val="24"/>
          <w:szCs w:val="24"/>
        </w:rPr>
        <w:t>Սույն կանոնները մշակվել են Եվրասիական տնտեսական միության (այսուհետ՝ Միություն) իրավունքի մաս կազմող հետեւյալ ակտերին համապատասխան՝</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միության մասին» 2014 թվականի մայիսի 29-ի պայմանագիր (այսուհետ՝ Պայմանագիր).</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միության մաքսային տարածք ներմուծված ապրանքների հետագծելիության մեխանիզմի մասին» 2019 թվականի մայիսի 29-ի համաձայնագիր (այսուհետ՝ Համաձայնագիր).</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2071BD" w:rsidRPr="00477E2F">
        <w:rPr>
          <w:rFonts w:ascii="Sylfaen" w:hAnsi="Sylfaen"/>
          <w:sz w:val="24"/>
          <w:szCs w:val="24"/>
        </w:rPr>
        <w:t>եւ</w:t>
      </w:r>
      <w:r w:rsidRPr="00477E2F">
        <w:rPr>
          <w:rFonts w:ascii="Sylfaen" w:hAnsi="Sylfaen"/>
          <w:sz w:val="24"/>
          <w:szCs w:val="24"/>
        </w:rPr>
        <w:t xml:space="preserve"> փոխադարձ առ</w:t>
      </w:r>
      <w:r w:rsidR="002071BD" w:rsidRPr="00477E2F">
        <w:rPr>
          <w:rFonts w:ascii="Sylfaen" w:hAnsi="Sylfaen"/>
          <w:sz w:val="24"/>
          <w:szCs w:val="24"/>
        </w:rPr>
        <w:t>եւ</w:t>
      </w:r>
      <w:r w:rsidRPr="00477E2F">
        <w:rPr>
          <w:rFonts w:ascii="Sylfaen" w:hAnsi="Sylfaen"/>
          <w:sz w:val="24"/>
          <w:szCs w:val="24"/>
        </w:rPr>
        <w:t xml:space="preserve">տրի ինտեգրված տեղեկատվական համակարգի միջոցներով իրագործելիս </w:t>
      </w:r>
      <w:r w:rsidRPr="00477E2F">
        <w:rPr>
          <w:rFonts w:ascii="Sylfaen" w:hAnsi="Sylfaen"/>
          <w:sz w:val="24"/>
          <w:szCs w:val="24"/>
        </w:rPr>
        <w:lastRenderedPageBreak/>
        <w:t>տեղեկատվական փոխգործակցությունը կանոնակարգող տեխնոլոգիական փաստաթղթերի մասին» թիվ 200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2015 թվականի հունվարի 27-ի «Արտաքին </w:t>
      </w:r>
      <w:r w:rsidR="002071BD" w:rsidRPr="00477E2F">
        <w:rPr>
          <w:rFonts w:ascii="Sylfaen" w:hAnsi="Sylfaen"/>
          <w:sz w:val="24"/>
          <w:szCs w:val="24"/>
        </w:rPr>
        <w:t>եւ</w:t>
      </w:r>
      <w:r w:rsidRPr="00477E2F">
        <w:rPr>
          <w:rFonts w:ascii="Sylfaen" w:hAnsi="Sylfaen"/>
          <w:sz w:val="24"/>
          <w:szCs w:val="24"/>
        </w:rPr>
        <w:t xml:space="preserve"> փոխադարձ առ</w:t>
      </w:r>
      <w:r w:rsidR="002071BD" w:rsidRPr="00477E2F">
        <w:rPr>
          <w:rFonts w:ascii="Sylfaen" w:hAnsi="Sylfaen"/>
          <w:sz w:val="24"/>
          <w:szCs w:val="24"/>
        </w:rPr>
        <w:t>եւ</w:t>
      </w:r>
      <w:r w:rsidRPr="00477E2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71BD" w:rsidRPr="00477E2F">
        <w:rPr>
          <w:rFonts w:ascii="Sylfaen" w:hAnsi="Sylfaen"/>
          <w:sz w:val="24"/>
          <w:szCs w:val="24"/>
        </w:rPr>
        <w:t>եւ</w:t>
      </w:r>
      <w:r w:rsidRPr="00477E2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71BD" w:rsidRPr="00477E2F">
        <w:rPr>
          <w:rFonts w:ascii="Sylfaen" w:hAnsi="Sylfaen"/>
          <w:sz w:val="24"/>
          <w:szCs w:val="24"/>
        </w:rPr>
        <w:t>եւ</w:t>
      </w:r>
      <w:r w:rsidRPr="00477E2F">
        <w:rPr>
          <w:rFonts w:ascii="Sylfaen" w:hAnsi="Sylfaen"/>
          <w:sz w:val="24"/>
          <w:szCs w:val="24"/>
        </w:rPr>
        <w:t xml:space="preserve"> նկարագրության մեթոդիկայի մասին» թիվ 63 որոշում</w:t>
      </w:r>
      <w:r w:rsidR="003E1F8F"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2021 թվականի հունիսի 29-ի «Եվրասիական տնտեսական միության մաքսային տարածք ներմուծված ապրանքների հետագծելիության մեխանիզմի մասին» 2019 թվականի մայիսի 29-ի համաձայնագիրն իրագործելիս՝ Եվրասիական տնտեսական միության անդամ պետությունների պետական իշխանության մարմինների </w:t>
      </w:r>
      <w:r w:rsidR="002071BD" w:rsidRPr="00477E2F">
        <w:rPr>
          <w:rFonts w:ascii="Sylfaen" w:hAnsi="Sylfaen"/>
          <w:sz w:val="24"/>
          <w:szCs w:val="24"/>
        </w:rPr>
        <w:t>եւ</w:t>
      </w:r>
      <w:r w:rsidRPr="00477E2F">
        <w:rPr>
          <w:rFonts w:ascii="Sylfaen" w:hAnsi="Sylfaen"/>
          <w:sz w:val="24"/>
          <w:szCs w:val="24"/>
        </w:rPr>
        <w:t xml:space="preserve"> (կամ) կազմակերպությունների </w:t>
      </w:r>
      <w:r w:rsidR="002071BD" w:rsidRPr="00477E2F">
        <w:rPr>
          <w:rFonts w:ascii="Sylfaen" w:hAnsi="Sylfaen"/>
          <w:sz w:val="24"/>
          <w:szCs w:val="24"/>
        </w:rPr>
        <w:t>եւ</w:t>
      </w:r>
      <w:r w:rsidRPr="00477E2F">
        <w:rPr>
          <w:rFonts w:ascii="Sylfaen" w:hAnsi="Sylfaen"/>
          <w:sz w:val="24"/>
          <w:szCs w:val="24"/>
        </w:rPr>
        <w:t xml:space="preserve"> Եվրասիական տնտեսական հանձնաժողովի փոխգործակցության կարգը հաստատելու մասին» թիվ 72 որոշում</w:t>
      </w:r>
      <w:r w:rsidR="003E1F8F" w:rsidRPr="00477E2F">
        <w:rPr>
          <w:rFonts w:ascii="Sylfaen" w:hAnsi="Sylfaen"/>
          <w:sz w:val="24"/>
          <w:szCs w:val="24"/>
        </w:rPr>
        <w:t>.</w:t>
      </w:r>
    </w:p>
    <w:p w:rsidR="002071BD" w:rsidRPr="00477E2F" w:rsidRDefault="002071BD" w:rsidP="002071BD">
      <w:pPr>
        <w:pStyle w:val="Bodytext20"/>
        <w:shd w:val="clear" w:color="auto" w:fill="auto"/>
        <w:spacing w:before="0" w:after="160" w:line="360" w:lineRule="auto"/>
        <w:ind w:firstLine="567"/>
        <w:rPr>
          <w:rFonts w:ascii="Sylfaen" w:hAnsi="Sylfaen"/>
          <w:sz w:val="24"/>
          <w:szCs w:val="24"/>
        </w:rPr>
      </w:pP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Եվրասիական տնտեսական հանձնաժողովի կոլեգիայի 2021 թվականի հունիսի 29-ի «Ուղեկցող փաստաթղթի եզակի նույնականացմանը ներկայացվող պահանջների մասին» թիվ 83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2022 թվականի փետրվարի 22-ի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գործընթացի իրագործման կանոնները հաստատելու մասին» թիվ 29 որոշում։</w:t>
      </w:r>
    </w:p>
    <w:p w:rsidR="001904ED" w:rsidRPr="00477E2F" w:rsidRDefault="001904ED" w:rsidP="002071BD">
      <w:pPr>
        <w:spacing w:after="160" w:line="360" w:lineRule="auto"/>
        <w:jc w:val="both"/>
      </w:pPr>
    </w:p>
    <w:p w:rsidR="001904ED" w:rsidRPr="00477E2F" w:rsidRDefault="001904ED" w:rsidP="002071B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II. Կիրառման ոլորտը</w:t>
      </w:r>
    </w:p>
    <w:p w:rsidR="001904ED" w:rsidRPr="00477E2F" w:rsidRDefault="001904ED" w:rsidP="002071B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w:t>
      </w:r>
      <w:r w:rsidR="002071BD" w:rsidRPr="00477E2F">
        <w:rPr>
          <w:rFonts w:ascii="Sylfaen" w:hAnsi="Sylfaen"/>
          <w:sz w:val="24"/>
          <w:szCs w:val="24"/>
        </w:rPr>
        <w:tab/>
      </w:r>
      <w:r w:rsidRPr="00477E2F">
        <w:rPr>
          <w:rFonts w:ascii="Sylfaen" w:hAnsi="Sylfaen"/>
          <w:sz w:val="24"/>
          <w:szCs w:val="24"/>
        </w:rPr>
        <w:t>Սույն կանոնները մշակվել են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գործընթացի (այսուհետ՝ ընդհանուր գործընթաց) մասնակիցների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rsidR="001904ED" w:rsidRPr="00477E2F" w:rsidRDefault="001904ED" w:rsidP="002071B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w:t>
      </w:r>
      <w:r w:rsidR="002071BD" w:rsidRPr="00477E2F">
        <w:rPr>
          <w:rFonts w:ascii="Sylfaen" w:hAnsi="Sylfaen"/>
          <w:sz w:val="24"/>
          <w:szCs w:val="24"/>
        </w:rPr>
        <w:tab/>
      </w:r>
      <w:r w:rsidRPr="00477E2F">
        <w:rPr>
          <w:rFonts w:ascii="Sylfaen" w:hAnsi="Sylfaen"/>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2071BD" w:rsidRPr="00477E2F">
        <w:rPr>
          <w:rFonts w:ascii="Sylfaen" w:hAnsi="Sylfaen"/>
          <w:sz w:val="24"/>
          <w:szCs w:val="24"/>
        </w:rPr>
        <w:t>եւ</w:t>
      </w:r>
      <w:r w:rsidRPr="00477E2F">
        <w:rPr>
          <w:rFonts w:ascii="Sylfaen" w:hAnsi="Sylfaen"/>
          <w:sz w:val="24"/>
          <w:szCs w:val="24"/>
        </w:rPr>
        <w:t xml:space="preserve"> գործառնությունների կատարման կարգը վերահսկելիս, ինչպես նա</w:t>
      </w:r>
      <w:r w:rsidR="002071BD" w:rsidRPr="00477E2F">
        <w:rPr>
          <w:rFonts w:ascii="Sylfaen" w:hAnsi="Sylfaen"/>
          <w:sz w:val="24"/>
          <w:szCs w:val="24"/>
        </w:rPr>
        <w:t>եւ</w:t>
      </w:r>
      <w:r w:rsidRPr="00477E2F">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2071BD" w:rsidRPr="00477E2F">
        <w:rPr>
          <w:rFonts w:ascii="Sylfaen" w:hAnsi="Sylfaen"/>
          <w:sz w:val="24"/>
          <w:szCs w:val="24"/>
        </w:rPr>
        <w:t>եւ</w:t>
      </w:r>
      <w:r w:rsidRPr="00477E2F">
        <w:rPr>
          <w:rFonts w:ascii="Sylfaen" w:hAnsi="Sylfaen"/>
          <w:sz w:val="24"/>
          <w:szCs w:val="24"/>
        </w:rPr>
        <w:t xml:space="preserve"> լրամշակելիս։</w:t>
      </w:r>
    </w:p>
    <w:p w:rsidR="002071BD" w:rsidRPr="00477E2F" w:rsidRDefault="002071BD" w:rsidP="002071BD">
      <w:pPr>
        <w:pStyle w:val="Bodytext20"/>
        <w:shd w:val="clear" w:color="auto" w:fill="auto"/>
        <w:tabs>
          <w:tab w:val="left" w:pos="1134"/>
        </w:tabs>
        <w:spacing w:before="0" w:after="160" w:line="360" w:lineRule="auto"/>
        <w:ind w:firstLine="567"/>
        <w:rPr>
          <w:rFonts w:ascii="Sylfaen" w:hAnsi="Sylfaen"/>
          <w:sz w:val="24"/>
          <w:szCs w:val="24"/>
        </w:rPr>
      </w:pPr>
    </w:p>
    <w:p w:rsidR="002071BD" w:rsidRPr="00477E2F" w:rsidRDefault="002071BD">
      <w:pPr>
        <w:widowControl/>
        <w:spacing w:after="200" w:line="276" w:lineRule="auto"/>
      </w:pPr>
      <w:r w:rsidRPr="00477E2F">
        <w:br w:type="page"/>
      </w:r>
    </w:p>
    <w:p w:rsidR="001904ED" w:rsidRPr="00477E2F" w:rsidRDefault="001904ED" w:rsidP="002071B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III. Հիմնական հասկացությունները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w:t>
      </w:r>
      <w:r w:rsidR="004A7383" w:rsidRPr="00477E2F">
        <w:rPr>
          <w:rFonts w:ascii="Sylfaen" w:hAnsi="Sylfaen"/>
          <w:sz w:val="24"/>
          <w:szCs w:val="24"/>
        </w:rPr>
        <w:tab/>
      </w:r>
      <w:r w:rsidRPr="00477E2F">
        <w:rPr>
          <w:rFonts w:ascii="Sylfaen" w:hAnsi="Sylfaen"/>
          <w:sz w:val="24"/>
          <w:szCs w:val="24"/>
        </w:rPr>
        <w:t>Սույն կանոնների նպատակներով օգտագործվում են հասկացություններ, որոնք ունեն հետ</w:t>
      </w:r>
      <w:r w:rsidR="002071BD" w:rsidRPr="00477E2F">
        <w:rPr>
          <w:rFonts w:ascii="Sylfaen" w:hAnsi="Sylfaen"/>
          <w:sz w:val="24"/>
          <w:szCs w:val="24"/>
        </w:rPr>
        <w:t>եւ</w:t>
      </w:r>
      <w:r w:rsidRPr="00477E2F">
        <w:rPr>
          <w:rFonts w:ascii="Sylfaen" w:hAnsi="Sylfaen"/>
          <w:sz w:val="24"/>
          <w:szCs w:val="24"/>
        </w:rPr>
        <w:t>յալ իմաստը՝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«ավտորիզացում»՝ ընդհանուր գործընթացի որոշակի մասնակցին որոշակի գործողություններ կատարելու իրավունքների տրամադրում.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«լիազորված մարմին»՝ հետագծելիության ազգային համակարգում ներառվող տեղեկությունների հավաքումը, հաշվառումը, պահպանումն ու մշակումը </w:t>
      </w:r>
      <w:r w:rsidR="002071BD" w:rsidRPr="00477E2F">
        <w:rPr>
          <w:rFonts w:ascii="Sylfaen" w:hAnsi="Sylfaen"/>
          <w:sz w:val="24"/>
          <w:szCs w:val="24"/>
        </w:rPr>
        <w:t>եւ</w:t>
      </w:r>
      <w:r w:rsidRPr="00477E2F">
        <w:rPr>
          <w:rFonts w:ascii="Sylfaen" w:hAnsi="Sylfaen"/>
          <w:sz w:val="24"/>
          <w:szCs w:val="24"/>
        </w:rPr>
        <w:t xml:space="preserve"> (կամ) հետագծելիության մեխանիզմի իրագործումն ապահովելու համար լիազորված՝ Միության անդամ պետության (այսուհետ՝ անդամ պետություն) պետական իշխանության մարմինը կամ կազմակերպությունը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«տեղեկությունների հարցում կատարող լիազորված մարմին»՝ այն լիազորված մարմինը, որի տարածք տեղափոխվել են հետագծելիության ենթակա ապրանքները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«տեղեկություններ ստացող լիազորված մարմին»՝ այն լիազորված մարմինը, որի տարածք տեղափոխվում են հետագծելիության ենթակա ապրանքները, կամ</w:t>
      </w:r>
      <w:r w:rsidR="002071BD" w:rsidRPr="00477E2F">
        <w:rPr>
          <w:rFonts w:ascii="Sylfaen" w:hAnsi="Sylfaen"/>
          <w:sz w:val="24"/>
          <w:szCs w:val="24"/>
        </w:rPr>
        <w:t xml:space="preserve"> </w:t>
      </w:r>
      <w:r w:rsidR="00C941A7" w:rsidRPr="00477E2F">
        <w:rPr>
          <w:rFonts w:ascii="Sylfaen" w:hAnsi="Sylfaen"/>
          <w:sz w:val="24"/>
          <w:szCs w:val="24"/>
        </w:rPr>
        <w:t xml:space="preserve">այն </w:t>
      </w:r>
      <w:r w:rsidRPr="00477E2F">
        <w:rPr>
          <w:rFonts w:ascii="Sylfaen" w:hAnsi="Sylfaen"/>
          <w:sz w:val="24"/>
          <w:szCs w:val="24"/>
        </w:rPr>
        <w:t>լիազորված մարմինը, որի տարածքով նախատեսվում է հետագծելիության ենթակա ապրանքների փոխադրման իրականացումը, կամ այլ անդամ պետության լիազորված մարմինը, որը ստանում է տեղեկություններ հետագծելիության ենթակա ապրանքների մասին, ինչպես նա</w:t>
      </w:r>
      <w:r w:rsidR="002071BD" w:rsidRPr="00477E2F">
        <w:rPr>
          <w:rFonts w:ascii="Sylfaen" w:hAnsi="Sylfaen"/>
          <w:sz w:val="24"/>
          <w:szCs w:val="24"/>
        </w:rPr>
        <w:t>եւ</w:t>
      </w:r>
      <w:r w:rsidRPr="00477E2F">
        <w:rPr>
          <w:rFonts w:ascii="Sylfaen" w:hAnsi="Sylfaen"/>
          <w:sz w:val="24"/>
          <w:szCs w:val="24"/>
        </w:rPr>
        <w:t xml:space="preserve"> այդ ապրանքների շրջանառության հետ կապված գործառնությունների մասին, որոնք կատարվում են տարբեր անդամ պետությունների անձանց միջ</w:t>
      </w:r>
      <w:r w:rsidR="002071BD" w:rsidRPr="00477E2F">
        <w:rPr>
          <w:rFonts w:ascii="Sylfaen" w:hAnsi="Sylfaen"/>
          <w:sz w:val="24"/>
          <w:szCs w:val="24"/>
        </w:rPr>
        <w:t>եւ</w:t>
      </w:r>
      <w:r w:rsidRPr="00477E2F">
        <w:rPr>
          <w:rFonts w:ascii="Sylfaen" w:hAnsi="Sylfaen"/>
          <w:sz w:val="24"/>
          <w:szCs w:val="24"/>
        </w:rPr>
        <w:t>, եթե դա նախատեսված է այն անդամ պետության օրենսդրությամբ, որի տարածքից տեղափոխվում են հետագծելիության ենթակա ապրանքները</w:t>
      </w:r>
      <w:r w:rsidR="0026714C" w:rsidRPr="00477E2F">
        <w:rPr>
          <w:rFonts w:ascii="Sylfaen" w:hAnsi="Sylfaen"/>
          <w:sz w:val="24"/>
          <w:szCs w:val="24"/>
        </w:rPr>
        <w:t>.</w:t>
      </w:r>
      <w:r w:rsidRPr="00477E2F">
        <w:rPr>
          <w:rFonts w:ascii="Sylfaen" w:hAnsi="Sylfaen"/>
          <w:sz w:val="24"/>
          <w:szCs w:val="24"/>
        </w:rPr>
        <w:t xml:space="preserve"> </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«տեղեկություններ ներկայացնող լիազորված մարմին»՝ այն լիազորված մարմինը, որի տարածքից տեղափոխվում են (տեղափոխվել են) հետագծելիության ենթակա ապրանքները</w:t>
      </w:r>
      <w:r w:rsidR="0026714C" w:rsidRPr="00477E2F">
        <w:rPr>
          <w:rFonts w:ascii="Sylfaen" w:hAnsi="Sylfaen"/>
          <w:sz w:val="24"/>
          <w:szCs w:val="24"/>
        </w:rPr>
        <w:t>.</w:t>
      </w:r>
    </w:p>
    <w:p w:rsidR="004A7383" w:rsidRPr="00477E2F" w:rsidRDefault="004A7383" w:rsidP="002071BD">
      <w:pPr>
        <w:pStyle w:val="Bodytext20"/>
        <w:shd w:val="clear" w:color="auto" w:fill="auto"/>
        <w:spacing w:before="0" w:after="160" w:line="360" w:lineRule="auto"/>
        <w:ind w:firstLine="567"/>
        <w:rPr>
          <w:rFonts w:ascii="Sylfaen" w:hAnsi="Sylfaen"/>
          <w:sz w:val="24"/>
          <w:szCs w:val="24"/>
        </w:rPr>
      </w:pP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Սույն կանոններում օգտագործվող այլ հասկացությունները կիրառվում են Պայմանագրով եւ Համաձայնագրով սահմանված իմաստներով:</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2071BD" w:rsidRPr="00477E2F">
        <w:rPr>
          <w:rFonts w:ascii="Sylfaen" w:hAnsi="Sylfaen"/>
          <w:sz w:val="24"/>
          <w:szCs w:val="24"/>
        </w:rPr>
        <w:t>եւ</w:t>
      </w:r>
      <w:r w:rsidRPr="00477E2F">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071BD" w:rsidRPr="00477E2F">
        <w:rPr>
          <w:rFonts w:ascii="Sylfaen" w:hAnsi="Sylfaen"/>
          <w:sz w:val="24"/>
          <w:szCs w:val="24"/>
        </w:rPr>
        <w:t>եւ</w:t>
      </w:r>
      <w:r w:rsidRPr="00477E2F">
        <w:rPr>
          <w:rFonts w:ascii="Sylfaen" w:hAnsi="Sylfaen"/>
          <w:sz w:val="24"/>
          <w:szCs w:val="24"/>
        </w:rPr>
        <w:t xml:space="preserve"> նկարագրության մեթոդիկայով սահմանված իմաստներով։</w:t>
      </w:r>
    </w:p>
    <w:p w:rsidR="001904ED" w:rsidRPr="00477E2F" w:rsidRDefault="001904ED" w:rsidP="002071BD">
      <w:pPr>
        <w:pStyle w:val="Bodytext20"/>
        <w:shd w:val="clear" w:color="auto" w:fill="auto"/>
        <w:spacing w:before="0" w:after="160" w:line="360" w:lineRule="auto"/>
        <w:rPr>
          <w:rFonts w:ascii="Sylfaen" w:hAnsi="Sylfaen"/>
          <w:sz w:val="24"/>
          <w:szCs w:val="24"/>
        </w:rPr>
      </w:pPr>
    </w:p>
    <w:p w:rsidR="001904ED" w:rsidRPr="00477E2F" w:rsidRDefault="001904ED" w:rsidP="004A7383">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IV. Ընդհանուր գործընթացի մասին հիմնական տեղեկությունները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w:t>
      </w:r>
      <w:r w:rsidR="004A7383" w:rsidRPr="00477E2F">
        <w:rPr>
          <w:rFonts w:ascii="Sylfaen" w:hAnsi="Sylfaen"/>
          <w:sz w:val="24"/>
          <w:szCs w:val="24"/>
        </w:rPr>
        <w:tab/>
      </w:r>
      <w:r w:rsidRPr="00477E2F">
        <w:rPr>
          <w:rFonts w:ascii="Sylfaen" w:hAnsi="Sylfaen"/>
          <w:sz w:val="24"/>
          <w:szCs w:val="24"/>
        </w:rPr>
        <w:t>Ընդհանուր գործընթացի լրիվ անվանումը՝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pacing w:val="-4"/>
          <w:sz w:val="24"/>
          <w:szCs w:val="24"/>
        </w:rPr>
        <w:t>6.</w:t>
      </w:r>
      <w:r w:rsidR="004A7383" w:rsidRPr="00477E2F">
        <w:rPr>
          <w:rFonts w:ascii="Sylfaen" w:hAnsi="Sylfaen"/>
          <w:spacing w:val="-4"/>
          <w:sz w:val="24"/>
          <w:szCs w:val="24"/>
        </w:rPr>
        <w:tab/>
      </w:r>
      <w:r w:rsidRPr="00477E2F">
        <w:rPr>
          <w:rFonts w:ascii="Sylfaen" w:hAnsi="Sylfaen"/>
          <w:spacing w:val="-4"/>
          <w:sz w:val="24"/>
          <w:szCs w:val="24"/>
        </w:rPr>
        <w:t xml:space="preserve">Ընդհանուր գործընթացի ծածկագրային նշագիրը՝ P.LS.05, տսրբերակ </w:t>
      </w:r>
      <w:r w:rsidRPr="00477E2F">
        <w:rPr>
          <w:rFonts w:ascii="Sylfaen" w:hAnsi="Sylfaen"/>
          <w:sz w:val="24"/>
          <w:szCs w:val="24"/>
        </w:rPr>
        <w:t>0.0.1.</w:t>
      </w:r>
    </w:p>
    <w:p w:rsidR="001904ED" w:rsidRPr="00477E2F" w:rsidRDefault="001904ED" w:rsidP="002071BD">
      <w:pPr>
        <w:spacing w:after="160" w:line="360" w:lineRule="auto"/>
        <w:ind w:firstLine="567"/>
        <w:jc w:val="both"/>
      </w:pPr>
    </w:p>
    <w:p w:rsidR="001904ED" w:rsidRPr="00477E2F" w:rsidRDefault="001904ED" w:rsidP="004A7383">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1. Ընդհանուր գործընթացի նպատակները </w:t>
      </w:r>
      <w:r w:rsidR="002071BD" w:rsidRPr="00477E2F">
        <w:rPr>
          <w:rFonts w:ascii="Sylfaen" w:hAnsi="Sylfaen"/>
          <w:sz w:val="24"/>
          <w:szCs w:val="24"/>
        </w:rPr>
        <w:t>եւ</w:t>
      </w:r>
      <w:r w:rsidRPr="00477E2F">
        <w:rPr>
          <w:rFonts w:ascii="Sylfaen" w:hAnsi="Sylfaen"/>
          <w:sz w:val="24"/>
          <w:szCs w:val="24"/>
        </w:rPr>
        <w:t xml:space="preserve"> խնդիրները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7.</w:t>
      </w:r>
      <w:r w:rsidR="004A7383" w:rsidRPr="00477E2F">
        <w:rPr>
          <w:rFonts w:ascii="Sylfaen" w:hAnsi="Sylfaen"/>
          <w:sz w:val="24"/>
          <w:szCs w:val="24"/>
        </w:rPr>
        <w:tab/>
      </w:r>
      <w:r w:rsidRPr="00477E2F">
        <w:rPr>
          <w:rFonts w:ascii="Sylfaen" w:hAnsi="Sylfaen"/>
          <w:sz w:val="24"/>
          <w:szCs w:val="24"/>
        </w:rPr>
        <w:t>Ընդհանուր գործընթացի նպատակն է Համաձայնագիրն իրագործելու ընթացքում հետագծելիության մեխանիզմի իրագործման ապահովումը՝ Համաձայնագրի դրույթներին, ինչպես նա</w:t>
      </w:r>
      <w:r w:rsidR="002071BD" w:rsidRPr="00477E2F">
        <w:rPr>
          <w:rFonts w:ascii="Sylfaen" w:hAnsi="Sylfaen"/>
          <w:sz w:val="24"/>
          <w:szCs w:val="24"/>
        </w:rPr>
        <w:t>եւ</w:t>
      </w:r>
      <w:r w:rsidRPr="00477E2F">
        <w:rPr>
          <w:rFonts w:ascii="Sylfaen" w:hAnsi="Sylfaen"/>
          <w:sz w:val="24"/>
          <w:szCs w:val="24"/>
        </w:rPr>
        <w:t xml:space="preserve"> 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լիազորված մարմինների </w:t>
      </w:r>
      <w:r w:rsidR="002071BD" w:rsidRPr="00477E2F">
        <w:rPr>
          <w:rFonts w:ascii="Sylfaen" w:hAnsi="Sylfaen"/>
          <w:sz w:val="24"/>
          <w:szCs w:val="24"/>
        </w:rPr>
        <w:t>եւ</w:t>
      </w:r>
      <w:r w:rsidRPr="00477E2F">
        <w:rPr>
          <w:rFonts w:ascii="Sylfaen" w:hAnsi="Sylfaen"/>
          <w:sz w:val="24"/>
          <w:szCs w:val="24"/>
        </w:rPr>
        <w:t xml:space="preserve"> Եվրասիական տնտեսական հանձնաժողովի (այսուհետ՝ Հանձնաժողով)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հարցերը կարգավորող Միության մարմինների ակտերին համապատասխան։</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8.</w:t>
      </w:r>
      <w:r w:rsidR="004A7383" w:rsidRPr="00477E2F">
        <w:rPr>
          <w:rFonts w:ascii="Sylfaen" w:hAnsi="Sylfaen"/>
          <w:sz w:val="24"/>
          <w:szCs w:val="24"/>
        </w:rPr>
        <w:tab/>
      </w:r>
      <w:r w:rsidRPr="00477E2F">
        <w:rPr>
          <w:rFonts w:ascii="Sylfaen" w:hAnsi="Sylfaen"/>
          <w:sz w:val="24"/>
          <w:szCs w:val="24"/>
        </w:rPr>
        <w:t>Ընդհանուր գործընթացի նպատակին հասնելու համար անհրաժեշտ է լուծել հետ</w:t>
      </w:r>
      <w:r w:rsidR="002071BD" w:rsidRPr="00477E2F">
        <w:rPr>
          <w:rFonts w:ascii="Sylfaen" w:hAnsi="Sylfaen"/>
          <w:sz w:val="24"/>
          <w:szCs w:val="24"/>
        </w:rPr>
        <w:t>եւ</w:t>
      </w:r>
      <w:r w:rsidRPr="00477E2F">
        <w:rPr>
          <w:rFonts w:ascii="Sylfaen" w:hAnsi="Sylfaen"/>
          <w:sz w:val="24"/>
          <w:szCs w:val="24"/>
        </w:rPr>
        <w:t>յալ խնդիրները՝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pacing w:val="-6"/>
          <w:sz w:val="24"/>
          <w:szCs w:val="24"/>
        </w:rPr>
        <w:t>ա)</w:t>
      </w:r>
      <w:r w:rsidR="004A7383" w:rsidRPr="00477E2F">
        <w:rPr>
          <w:rFonts w:ascii="Sylfaen" w:hAnsi="Sylfaen"/>
          <w:spacing w:val="-6"/>
          <w:sz w:val="24"/>
          <w:szCs w:val="24"/>
        </w:rPr>
        <w:tab/>
      </w:r>
      <w:r w:rsidRPr="00477E2F">
        <w:rPr>
          <w:rFonts w:ascii="Sylfaen" w:hAnsi="Sylfaen"/>
          <w:spacing w:val="-6"/>
          <w:sz w:val="24"/>
          <w:szCs w:val="24"/>
        </w:rPr>
        <w:t>ապահովել լիազորված մարմինների միջ</w:t>
      </w:r>
      <w:r w:rsidR="002071BD" w:rsidRPr="00477E2F">
        <w:rPr>
          <w:rFonts w:ascii="Sylfaen" w:hAnsi="Sylfaen"/>
          <w:spacing w:val="-6"/>
          <w:sz w:val="24"/>
          <w:szCs w:val="24"/>
        </w:rPr>
        <w:t>եւ</w:t>
      </w:r>
      <w:r w:rsidRPr="00477E2F">
        <w:rPr>
          <w:rFonts w:ascii="Sylfaen" w:hAnsi="Sylfaen"/>
          <w:spacing w:val="-6"/>
          <w:sz w:val="24"/>
          <w:szCs w:val="24"/>
        </w:rPr>
        <w:t xml:space="preserve"> տեղեկատվության փոխադարձ փոխանակում հետագծելիության ենթակա ապրանքների </w:t>
      </w:r>
      <w:r w:rsidR="002071BD" w:rsidRPr="00477E2F">
        <w:rPr>
          <w:rFonts w:ascii="Sylfaen" w:hAnsi="Sylfaen"/>
          <w:spacing w:val="-6"/>
          <w:sz w:val="24"/>
          <w:szCs w:val="24"/>
        </w:rPr>
        <w:t>եւ</w:t>
      </w:r>
      <w:r w:rsidRPr="00477E2F">
        <w:rPr>
          <w:rFonts w:ascii="Sylfaen" w:hAnsi="Sylfaen"/>
          <w:spacing w:val="-6"/>
          <w:sz w:val="24"/>
          <w:szCs w:val="24"/>
        </w:rPr>
        <w:t xml:space="preserve"> նման ապրանքների շրջանառության հետ կապված գործառնությունների մասին, որոնք իրականացվում են տարբեր անդամ պետությունների անձանց միջ</w:t>
      </w:r>
      <w:r w:rsidR="002071BD" w:rsidRPr="00477E2F">
        <w:rPr>
          <w:rFonts w:ascii="Sylfaen" w:hAnsi="Sylfaen"/>
          <w:spacing w:val="-6"/>
          <w:sz w:val="24"/>
          <w:szCs w:val="24"/>
        </w:rPr>
        <w:t>եւ</w:t>
      </w:r>
      <w:r w:rsidRPr="00477E2F">
        <w:rPr>
          <w:rFonts w:ascii="Sylfaen" w:hAnsi="Sylfaen"/>
          <w:spacing w:val="-6"/>
          <w:sz w:val="24"/>
          <w:szCs w:val="24"/>
        </w:rPr>
        <w:t xml:space="preserve"> (այսուհետ՝ տեղեկություններ ապրանքների </w:t>
      </w:r>
      <w:r w:rsidR="002071BD" w:rsidRPr="00477E2F">
        <w:rPr>
          <w:rFonts w:ascii="Sylfaen" w:hAnsi="Sylfaen"/>
          <w:spacing w:val="-6"/>
          <w:sz w:val="24"/>
          <w:szCs w:val="24"/>
        </w:rPr>
        <w:t>եւ</w:t>
      </w:r>
      <w:r w:rsidRPr="00477E2F">
        <w:rPr>
          <w:rFonts w:ascii="Sylfaen" w:hAnsi="Sylfaen"/>
          <w:spacing w:val="-6"/>
          <w:sz w:val="24"/>
          <w:szCs w:val="24"/>
        </w:rPr>
        <w:t xml:space="preserve"> դրանց հետ կապված գործառնությունների</w:t>
      </w:r>
      <w:r w:rsidRPr="00477E2F">
        <w:rPr>
          <w:rFonts w:ascii="Sylfaen" w:hAnsi="Sylfaen"/>
          <w:sz w:val="24"/>
          <w:szCs w:val="24"/>
        </w:rPr>
        <w:t xml:space="preserve"> մասին)</w:t>
      </w:r>
      <w:r w:rsidR="0026714C" w:rsidRPr="00477E2F">
        <w:rPr>
          <w:rFonts w:ascii="Sylfaen" w:hAnsi="Sylfaen"/>
          <w:sz w:val="24"/>
          <w:szCs w:val="24"/>
        </w:rPr>
        <w:t xml:space="preserve"> .</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բ)</w:t>
      </w:r>
      <w:r w:rsidR="004A7383" w:rsidRPr="00477E2F">
        <w:rPr>
          <w:rFonts w:ascii="Sylfaen" w:hAnsi="Sylfaen"/>
          <w:sz w:val="24"/>
          <w:szCs w:val="24"/>
        </w:rPr>
        <w:tab/>
      </w:r>
      <w:r w:rsidRPr="00477E2F">
        <w:rPr>
          <w:rFonts w:ascii="Sylfaen" w:hAnsi="Sylfaen"/>
          <w:sz w:val="24"/>
          <w:szCs w:val="24"/>
        </w:rPr>
        <w:t>ապահովել 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տեղեկատվության </w:t>
      </w:r>
      <w:r w:rsidRPr="00477E2F">
        <w:rPr>
          <w:rFonts w:ascii="Sylfaen" w:hAnsi="Sylfaen"/>
          <w:spacing w:val="-6"/>
          <w:sz w:val="24"/>
          <w:szCs w:val="24"/>
        </w:rPr>
        <w:t>փոխադարձ փոխանակում, հետագծելիության ենթակա ապրանքների` մեկ անդամ պետության տարածքից մյուս անդամ պետության տարածք տեղափոխմանը նախորդող գործառնությունների մասին տեղեկությունների</w:t>
      </w:r>
      <w:r w:rsidR="002071BD" w:rsidRPr="00477E2F">
        <w:rPr>
          <w:rFonts w:ascii="Sylfaen" w:hAnsi="Sylfaen"/>
          <w:spacing w:val="-6"/>
          <w:sz w:val="24"/>
          <w:szCs w:val="24"/>
        </w:rPr>
        <w:t xml:space="preserve"> </w:t>
      </w:r>
      <w:r w:rsidRPr="00477E2F">
        <w:rPr>
          <w:rFonts w:ascii="Sylfaen" w:hAnsi="Sylfaen"/>
          <w:spacing w:val="-6"/>
          <w:sz w:val="24"/>
          <w:szCs w:val="24"/>
        </w:rPr>
        <w:t>(այսուհետ՝ նախորդող</w:t>
      </w:r>
      <w:r w:rsidR="002071BD" w:rsidRPr="00477E2F">
        <w:rPr>
          <w:rFonts w:ascii="Sylfaen" w:hAnsi="Sylfaen"/>
          <w:spacing w:val="-6"/>
          <w:sz w:val="24"/>
          <w:szCs w:val="24"/>
        </w:rPr>
        <w:t xml:space="preserve"> </w:t>
      </w:r>
      <w:r w:rsidRPr="00477E2F">
        <w:rPr>
          <w:rFonts w:ascii="Sylfaen" w:hAnsi="Sylfaen"/>
          <w:spacing w:val="-6"/>
          <w:sz w:val="24"/>
          <w:szCs w:val="24"/>
        </w:rPr>
        <w:t>գործառնությունների մասին տեղեկություններ</w:t>
      </w:r>
      <w:r w:rsidRPr="00477E2F">
        <w:rPr>
          <w:rFonts w:ascii="Sylfaen" w:hAnsi="Sylfaen"/>
          <w:sz w:val="24"/>
          <w:szCs w:val="24"/>
        </w:rPr>
        <w:t>) փոխանակում</w:t>
      </w:r>
      <w:r w:rsidR="0026714C" w:rsidRPr="00477E2F">
        <w:rPr>
          <w:rFonts w:ascii="Sylfaen" w:hAnsi="Sylfaen"/>
          <w:sz w:val="24"/>
          <w:szCs w:val="24"/>
        </w:rPr>
        <w:t>.</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գ)</w:t>
      </w:r>
      <w:r w:rsidR="004A7383" w:rsidRPr="00477E2F">
        <w:rPr>
          <w:rFonts w:ascii="Sylfaen" w:hAnsi="Sylfaen"/>
          <w:sz w:val="24"/>
          <w:szCs w:val="24"/>
        </w:rPr>
        <w:tab/>
      </w:r>
      <w:r w:rsidRPr="00477E2F">
        <w:rPr>
          <w:rFonts w:ascii="Sylfaen" w:hAnsi="Sylfaen"/>
          <w:sz w:val="24"/>
          <w:szCs w:val="24"/>
        </w:rPr>
        <w:t>ապահովել Հանձնաժողովի կողմից լիազորված մարմիններից հարցման հիման վրա հետագծելիության ենթակա ապրանքների մասին ընդհանրացված տեղեկությունների ստացումը՝ Համաձայնագրի կատարման նկատմամբ հսկողություն ու մոնիթորինգ իրականացնելու նպատակով։</w:t>
      </w:r>
    </w:p>
    <w:p w:rsidR="001904ED" w:rsidRPr="00477E2F" w:rsidRDefault="001904ED" w:rsidP="002071BD">
      <w:pPr>
        <w:spacing w:after="160" w:line="360" w:lineRule="auto"/>
        <w:ind w:firstLine="567"/>
        <w:jc w:val="both"/>
      </w:pPr>
    </w:p>
    <w:p w:rsidR="001904ED" w:rsidRPr="00477E2F" w:rsidRDefault="001904ED" w:rsidP="004A7383">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2. Ընդհանուր գործընթացի մասնակիցները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9.</w:t>
      </w:r>
      <w:r w:rsidR="004A7383" w:rsidRPr="00477E2F">
        <w:rPr>
          <w:rFonts w:ascii="Sylfaen" w:hAnsi="Sylfaen"/>
          <w:sz w:val="24"/>
          <w:szCs w:val="24"/>
        </w:rPr>
        <w:tab/>
      </w:r>
      <w:r w:rsidRPr="00477E2F">
        <w:rPr>
          <w:rFonts w:ascii="Sylfaen" w:hAnsi="Sylfaen"/>
          <w:sz w:val="24"/>
          <w:szCs w:val="24"/>
        </w:rPr>
        <w:t>Ընդհանուր գործընթացի մասնակիցների ցանկը բերված է 1-ին աղյուսակում:</w:t>
      </w:r>
    </w:p>
    <w:p w:rsidR="004A7383" w:rsidRPr="00477E2F" w:rsidRDefault="004A7383" w:rsidP="004A7383">
      <w:pPr>
        <w:pStyle w:val="Bodytext20"/>
        <w:shd w:val="clear" w:color="auto" w:fill="auto"/>
        <w:tabs>
          <w:tab w:val="left" w:pos="1134"/>
        </w:tabs>
        <w:spacing w:before="0" w:after="160" w:line="360" w:lineRule="auto"/>
        <w:ind w:firstLine="567"/>
        <w:rPr>
          <w:rFonts w:ascii="Sylfaen" w:hAnsi="Sylfaen"/>
          <w:sz w:val="24"/>
          <w:szCs w:val="24"/>
        </w:rPr>
      </w:pPr>
    </w:p>
    <w:p w:rsidR="004A7383" w:rsidRPr="00477E2F" w:rsidRDefault="004A7383">
      <w:pPr>
        <w:widowControl/>
        <w:spacing w:after="200" w:line="276" w:lineRule="auto"/>
      </w:pPr>
      <w:r w:rsidRPr="00477E2F">
        <w:br w:type="page"/>
      </w:r>
    </w:p>
    <w:p w:rsidR="001904ED" w:rsidRPr="00477E2F" w:rsidRDefault="001904ED" w:rsidP="004A7383">
      <w:pPr>
        <w:pStyle w:val="Tablecaption0"/>
        <w:shd w:val="clear" w:color="auto" w:fill="auto"/>
        <w:spacing w:after="160" w:line="360" w:lineRule="auto"/>
        <w:rPr>
          <w:rFonts w:ascii="Sylfaen" w:hAnsi="Sylfaen"/>
          <w:sz w:val="24"/>
          <w:szCs w:val="24"/>
        </w:rPr>
      </w:pPr>
      <w:r w:rsidRPr="00477E2F">
        <w:rPr>
          <w:rFonts w:ascii="Sylfaen" w:hAnsi="Sylfaen"/>
          <w:sz w:val="24"/>
          <w:szCs w:val="24"/>
        </w:rPr>
        <w:lastRenderedPageBreak/>
        <w:t>Աղյուսակ 1</w:t>
      </w:r>
    </w:p>
    <w:p w:rsidR="001904ED" w:rsidRPr="00477E2F" w:rsidRDefault="001904ED" w:rsidP="004A7383">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Ընդհանուր գործընթացի մասնակիցների ցանկ</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2419"/>
        <w:gridCol w:w="2833"/>
        <w:gridCol w:w="4133"/>
      </w:tblGrid>
      <w:tr w:rsidR="001904ED" w:rsidRPr="00477E2F" w:rsidTr="00A87D69">
        <w:trPr>
          <w:tblHeader/>
          <w:jc w:val="center"/>
        </w:trPr>
        <w:tc>
          <w:tcPr>
            <w:tcW w:w="2419" w:type="dxa"/>
            <w:tcBorders>
              <w:top w:val="single" w:sz="4" w:space="0" w:color="auto"/>
              <w:lef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2833" w:type="dxa"/>
            <w:tcBorders>
              <w:top w:val="single" w:sz="4" w:space="0" w:color="auto"/>
              <w:lef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4133" w:type="dxa"/>
            <w:tcBorders>
              <w:top w:val="single" w:sz="4" w:space="0" w:color="auto"/>
              <w:left w:val="single" w:sz="4" w:space="0" w:color="auto"/>
              <w:righ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A87D69">
        <w:trPr>
          <w:tblHeader/>
          <w:jc w:val="center"/>
        </w:trPr>
        <w:tc>
          <w:tcPr>
            <w:tcW w:w="2419" w:type="dxa"/>
            <w:tcBorders>
              <w:top w:val="single" w:sz="4" w:space="0" w:color="auto"/>
              <w:lef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833" w:type="dxa"/>
            <w:tcBorders>
              <w:top w:val="single" w:sz="4" w:space="0" w:color="auto"/>
              <w:lef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4133" w:type="dxa"/>
            <w:tcBorders>
              <w:top w:val="single" w:sz="4" w:space="0" w:color="auto"/>
              <w:left w:val="single" w:sz="4" w:space="0" w:color="auto"/>
              <w:righ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4A7383">
        <w:trPr>
          <w:jc w:val="center"/>
        </w:trPr>
        <w:tc>
          <w:tcPr>
            <w:tcW w:w="2419"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Р.АСТ.001</w:t>
            </w:r>
          </w:p>
        </w:tc>
        <w:tc>
          <w:tcPr>
            <w:tcW w:w="2833"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Հանձնաժողով</w:t>
            </w:r>
          </w:p>
        </w:tc>
        <w:tc>
          <w:tcPr>
            <w:tcW w:w="413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Միության այն մարմինը, որն իրականացնում է՝</w:t>
            </w:r>
            <w:r w:rsidR="002071BD" w:rsidRPr="00477E2F">
              <w:rPr>
                <w:rStyle w:val="Bodytext2Sylfaen"/>
                <w:sz w:val="20"/>
                <w:szCs w:val="24"/>
              </w:rPr>
              <w:t xml:space="preserve"> </w:t>
            </w:r>
            <w:r w:rsidRPr="00477E2F">
              <w:rPr>
                <w:rStyle w:val="Bodytext2Sylfaen"/>
                <w:sz w:val="20"/>
                <w:szCs w:val="24"/>
              </w:rPr>
              <w:t>հետագծելիության ենթակա ապրանքների մասին ընդհանրացված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դրա ուղարկումը </w:t>
            </w:r>
            <w:r w:rsidRPr="00477E2F">
              <w:rPr>
                <w:rStyle w:val="Bodytext2Sylfaen"/>
                <w:spacing w:val="-6"/>
                <w:sz w:val="20"/>
                <w:szCs w:val="24"/>
              </w:rPr>
              <w:t>տեղեկություններ ներկայացնող լիազորված մարմին՝ Համաձայնագրի կատարման նկատմամբ հսկողություն ու մոնիթորինգ իրականացնելու նպատակով</w:t>
            </w:r>
            <w:r w:rsidR="0026714C" w:rsidRPr="00477E2F">
              <w:rPr>
                <w:rFonts w:ascii="Sylfaen" w:hAnsi="Sylfaen"/>
                <w:sz w:val="24"/>
                <w:szCs w:val="24"/>
              </w:rPr>
              <w:t>.</w:t>
            </w:r>
            <w:r w:rsidRPr="00477E2F">
              <w:rPr>
                <w:rStyle w:val="Bodytext2Sylfaen"/>
                <w:spacing w:val="-6"/>
                <w:sz w:val="20"/>
                <w:szCs w:val="24"/>
              </w:rPr>
              <w:t xml:space="preserve"> տեղեկություններ ներկայացնող լիազորված մարմնից հետագծելիության ենթակա ապրանքների մասին ընդհանրացված տեղեկությունների ստացում </w:t>
            </w:r>
            <w:r w:rsidR="002071BD" w:rsidRPr="00477E2F">
              <w:rPr>
                <w:rStyle w:val="Bodytext2Sylfaen"/>
                <w:spacing w:val="-6"/>
                <w:sz w:val="20"/>
                <w:szCs w:val="24"/>
              </w:rPr>
              <w:t>եւ</w:t>
            </w:r>
            <w:r w:rsidRPr="00477E2F">
              <w:rPr>
                <w:rStyle w:val="Bodytext2Sylfaen"/>
                <w:spacing w:val="-6"/>
                <w:sz w:val="20"/>
                <w:szCs w:val="24"/>
              </w:rPr>
              <w:t xml:space="preserve"> մշակում՝ Համաձայնագրի կատարման հսկողություն ու մոնիթորինգ իրականացնելու նպատակով։</w:t>
            </w:r>
          </w:p>
        </w:tc>
      </w:tr>
      <w:tr w:rsidR="001904ED" w:rsidRPr="00477E2F" w:rsidTr="004A7383">
        <w:trPr>
          <w:jc w:val="center"/>
        </w:trPr>
        <w:tc>
          <w:tcPr>
            <w:tcW w:w="2419"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P.LS.05.ACT.001</w:t>
            </w:r>
          </w:p>
        </w:tc>
        <w:tc>
          <w:tcPr>
            <w:tcW w:w="2833"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c>
          <w:tcPr>
            <w:tcW w:w="413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ազգային համակարգի գործունեությունն ապահովելու համար պատասխանատու լիազորված մարմինը, որն իրականացնում է՝</w:t>
            </w:r>
          </w:p>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դրանց ներկայացումը տեղեկություններ ստացող լիազորված մարմին</w:t>
            </w:r>
            <w:r w:rsidR="0026714C" w:rsidRPr="00477E2F">
              <w:rPr>
                <w:rFonts w:ascii="Sylfaen" w:hAnsi="Sylfaen"/>
                <w:sz w:val="24"/>
                <w:szCs w:val="24"/>
              </w:rPr>
              <w:t>.</w:t>
            </w:r>
            <w:r w:rsidRPr="00477E2F">
              <w:rPr>
                <w:rStyle w:val="Bodytext2Sylfaen"/>
                <w:sz w:val="20"/>
                <w:szCs w:val="24"/>
              </w:rPr>
              <w:t xml:space="preserve"> տեղեկությունների հարցում կատարող լիազորված մարմնից նախորդող գործառնությունների մասին հարցման ստացումը </w:t>
            </w:r>
            <w:r w:rsidR="002071BD" w:rsidRPr="00477E2F">
              <w:rPr>
                <w:rStyle w:val="Bodytext2Sylfaen"/>
                <w:sz w:val="20"/>
                <w:szCs w:val="24"/>
              </w:rPr>
              <w:t>եւ</w:t>
            </w:r>
            <w:r w:rsidRPr="00477E2F">
              <w:rPr>
                <w:rStyle w:val="Bodytext2Sylfaen"/>
                <w:sz w:val="20"/>
                <w:szCs w:val="24"/>
              </w:rPr>
              <w:t xml:space="preserve"> մշակումը</w:t>
            </w:r>
            <w:r w:rsidR="0026714C" w:rsidRPr="00477E2F">
              <w:rPr>
                <w:rFonts w:ascii="Sylfaen" w:hAnsi="Sylfaen"/>
                <w:sz w:val="24"/>
                <w:szCs w:val="24"/>
              </w:rPr>
              <w:t>.</w:t>
            </w:r>
            <w:r w:rsidRPr="00477E2F">
              <w:rPr>
                <w:rStyle w:val="Bodytext2Sylfaen"/>
                <w:sz w:val="20"/>
                <w:szCs w:val="24"/>
              </w:rPr>
              <w:t xml:space="preserve"> նախորդող 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դրանց ներկայացումը տեղեկությունների հարցում կատարող լիազորված մարմին. Հանձնաժողովից հետագծելիության ենթակա ապրանքների մասին ընդհանրացված տեղեկությունների հարցման ստացումը </w:t>
            </w:r>
            <w:r w:rsidR="002071BD" w:rsidRPr="00477E2F">
              <w:rPr>
                <w:rStyle w:val="Bodytext2Sylfaen"/>
                <w:sz w:val="20"/>
                <w:szCs w:val="24"/>
              </w:rPr>
              <w:t>եւ</w:t>
            </w:r>
            <w:r w:rsidRPr="00477E2F">
              <w:rPr>
                <w:rStyle w:val="Bodytext2Sylfaen"/>
                <w:sz w:val="20"/>
                <w:szCs w:val="24"/>
              </w:rPr>
              <w:t xml:space="preserve"> դրա մշակումը՝ Համաձայնագրի կատարման նկատմամբ հսկողություն ու մոնիթորինգ իրականացնելու նպատակով</w:t>
            </w:r>
            <w:r w:rsidR="0026714C" w:rsidRPr="00477E2F">
              <w:rPr>
                <w:rFonts w:ascii="Sylfaen" w:hAnsi="Sylfaen"/>
                <w:sz w:val="24"/>
                <w:szCs w:val="24"/>
              </w:rPr>
              <w:t>.</w:t>
            </w:r>
          </w:p>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դրանց ներկայացումը հանձնաժողով՝ Համաձայնագրի կատարման նկատմամբ հսկողություն ու մոնիթորինգ </w:t>
            </w:r>
            <w:r w:rsidRPr="00477E2F">
              <w:rPr>
                <w:rStyle w:val="Bodytext2Sylfaen"/>
                <w:sz w:val="20"/>
                <w:szCs w:val="24"/>
              </w:rPr>
              <w:lastRenderedPageBreak/>
              <w:t>իրականացնելու նպատակով</w:t>
            </w:r>
            <w:r w:rsidR="0026714C" w:rsidRPr="00477E2F">
              <w:rPr>
                <w:rFonts w:ascii="Sylfaen" w:hAnsi="Sylfaen"/>
                <w:sz w:val="24"/>
                <w:szCs w:val="24"/>
              </w:rPr>
              <w:t>.</w:t>
            </w:r>
          </w:p>
        </w:tc>
      </w:tr>
      <w:tr w:rsidR="001904ED" w:rsidRPr="00477E2F" w:rsidTr="004A7383">
        <w:trPr>
          <w:jc w:val="center"/>
        </w:trPr>
        <w:tc>
          <w:tcPr>
            <w:tcW w:w="2419"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P.LS.05.ACT.002</w:t>
            </w:r>
          </w:p>
        </w:tc>
        <w:tc>
          <w:tcPr>
            <w:tcW w:w="2833"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w:t>
            </w:r>
          </w:p>
        </w:tc>
        <w:tc>
          <w:tcPr>
            <w:tcW w:w="413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ազգային համակարգի գործունեությունն ապահովելու համար պատասխանատու լիազորված մարմինը, որն իրականացնում է՝</w:t>
            </w:r>
          </w:p>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ներկայացնող լիազորված մարմնից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ստացումը, մշակումը </w:t>
            </w:r>
            <w:r w:rsidR="002071BD" w:rsidRPr="00477E2F">
              <w:rPr>
                <w:rStyle w:val="Bodytext2Sylfaen"/>
                <w:sz w:val="20"/>
                <w:szCs w:val="24"/>
              </w:rPr>
              <w:t>եւ</w:t>
            </w:r>
            <w:r w:rsidRPr="00477E2F">
              <w:rPr>
                <w:rStyle w:val="Bodytext2Sylfaen"/>
                <w:sz w:val="20"/>
                <w:szCs w:val="24"/>
              </w:rPr>
              <w:t xml:space="preserve"> հաշվառումը</w:t>
            </w:r>
          </w:p>
        </w:tc>
      </w:tr>
      <w:tr w:rsidR="001904ED" w:rsidRPr="00477E2F" w:rsidTr="004A7383">
        <w:trPr>
          <w:jc w:val="center"/>
        </w:trPr>
        <w:tc>
          <w:tcPr>
            <w:tcW w:w="2419"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P.LS.05.ACT.003</w:t>
            </w:r>
          </w:p>
        </w:tc>
        <w:tc>
          <w:tcPr>
            <w:tcW w:w="2833" w:type="dxa"/>
            <w:tcBorders>
              <w:top w:val="single" w:sz="4" w:space="0" w:color="auto"/>
              <w:left w:val="single" w:sz="4" w:space="0" w:color="auto"/>
              <w:bottom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կատարող լիազորված մարմին</w:t>
            </w:r>
          </w:p>
        </w:tc>
        <w:tc>
          <w:tcPr>
            <w:tcW w:w="413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ազգային համակարգի գործունեությունն ապահովելու համար պատասխանատու լիազորված մարմինը, որն իրականացնում է՝</w:t>
            </w:r>
          </w:p>
          <w:p w:rsidR="001904ED" w:rsidRPr="00477E2F" w:rsidRDefault="001904ED" w:rsidP="004A7383">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դրա ուղարկումը տեղեկություններ ներկայացնող լիազորված մարմին</w:t>
            </w:r>
            <w:r w:rsidR="0026714C" w:rsidRPr="00477E2F">
              <w:rPr>
                <w:rFonts w:ascii="Sylfaen" w:hAnsi="Sylfaen"/>
                <w:sz w:val="24"/>
                <w:szCs w:val="24"/>
              </w:rPr>
              <w:t>.</w:t>
            </w:r>
            <w:r w:rsidR="00662D23" w:rsidRPr="00477E2F">
              <w:rPr>
                <w:rStyle w:val="Bodytext2Sylfaen"/>
                <w:rFonts w:cs="Arial"/>
                <w:sz w:val="20"/>
                <w:szCs w:val="24"/>
              </w:rPr>
              <w:t xml:space="preserve"> </w:t>
            </w:r>
            <w:r w:rsidRPr="00477E2F">
              <w:rPr>
                <w:rStyle w:val="Bodytext2Sylfaen"/>
                <w:sz w:val="20"/>
                <w:szCs w:val="24"/>
              </w:rPr>
              <w:t xml:space="preserve">տեղեկություններ ներկայացնող լիազորված մարմնից նախորդող գործառնությունների մասին տեղեկությունների ստացում </w:t>
            </w:r>
            <w:r w:rsidR="002071BD" w:rsidRPr="00477E2F">
              <w:rPr>
                <w:rStyle w:val="Bodytext2Sylfaen"/>
                <w:sz w:val="20"/>
                <w:szCs w:val="24"/>
              </w:rPr>
              <w:t>եւ</w:t>
            </w:r>
            <w:r w:rsidRPr="00477E2F">
              <w:rPr>
                <w:rStyle w:val="Bodytext2Sylfaen"/>
                <w:sz w:val="20"/>
                <w:szCs w:val="24"/>
              </w:rPr>
              <w:t xml:space="preserve"> մշակում</w:t>
            </w:r>
          </w:p>
        </w:tc>
      </w:tr>
    </w:tbl>
    <w:p w:rsidR="001904ED" w:rsidRPr="00477E2F" w:rsidRDefault="001904ED" w:rsidP="002071BD">
      <w:pPr>
        <w:spacing w:after="160" w:line="360" w:lineRule="auto"/>
        <w:jc w:val="both"/>
      </w:pPr>
    </w:p>
    <w:p w:rsidR="001904ED" w:rsidRPr="00477E2F" w:rsidRDefault="001904ED" w:rsidP="004A7383">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3. Ընդհանուր գործընթացի կառուցվածքը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10.</w:t>
      </w:r>
      <w:r w:rsidR="004A7383" w:rsidRPr="00477E2F">
        <w:rPr>
          <w:rFonts w:ascii="Sylfaen" w:hAnsi="Sylfaen"/>
          <w:sz w:val="24"/>
          <w:szCs w:val="24"/>
        </w:rPr>
        <w:tab/>
      </w:r>
      <w:r w:rsidRPr="00477E2F">
        <w:rPr>
          <w:rFonts w:ascii="Sylfaen" w:hAnsi="Sylfaen"/>
          <w:sz w:val="24"/>
          <w:szCs w:val="24"/>
        </w:rPr>
        <w:t>Ընդհանուր գործընթացն ըստ իրենց նշանակության խմբավորված հետ</w:t>
      </w:r>
      <w:r w:rsidR="002071BD" w:rsidRPr="00477E2F">
        <w:rPr>
          <w:rFonts w:ascii="Sylfaen" w:hAnsi="Sylfaen"/>
          <w:sz w:val="24"/>
          <w:szCs w:val="24"/>
        </w:rPr>
        <w:t>եւ</w:t>
      </w:r>
      <w:r w:rsidRPr="00477E2F">
        <w:rPr>
          <w:rFonts w:ascii="Sylfaen" w:hAnsi="Sylfaen"/>
          <w:sz w:val="24"/>
          <w:szCs w:val="24"/>
        </w:rPr>
        <w:t>յալ ընթացակարգերի ամբողջությունն է՝</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ա)</w:t>
      </w:r>
      <w:r w:rsidR="004A7383" w:rsidRPr="00477E2F">
        <w:rPr>
          <w:rFonts w:ascii="Sylfaen" w:hAnsi="Sylfaen"/>
          <w:sz w:val="24"/>
          <w:szCs w:val="24"/>
        </w:rPr>
        <w:tab/>
      </w:r>
      <w:r w:rsidRPr="00477E2F">
        <w:rPr>
          <w:rFonts w:ascii="Sylfaen" w:hAnsi="Sylfaen"/>
          <w:sz w:val="24"/>
          <w:szCs w:val="24"/>
        </w:rPr>
        <w:t>հետագծելիության ենթակա ապրանքների եւ այդ ապրանքների շրջանառության հետ կապված գործառնությունների մասին տեղեկությունների ներկայացման ընթացակարգերը.</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բ)</w:t>
      </w:r>
      <w:r w:rsidR="004A7383"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ստացման ընթացակարգերը</w:t>
      </w:r>
      <w:r w:rsidR="0026714C" w:rsidRPr="00477E2F">
        <w:rPr>
          <w:rFonts w:ascii="Sylfaen" w:hAnsi="Sylfaen"/>
          <w:sz w:val="24"/>
          <w:szCs w:val="24"/>
        </w:rPr>
        <w:t>.</w:t>
      </w: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գ)</w:t>
      </w:r>
      <w:r w:rsidR="004A7383"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 ստանալու ընթացակարգերը։</w:t>
      </w:r>
    </w:p>
    <w:p w:rsidR="004A7383" w:rsidRPr="00477E2F" w:rsidRDefault="004A7383" w:rsidP="004A7383">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1904ED" w:rsidP="004A7383">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11.</w:t>
      </w:r>
      <w:r w:rsidR="004A7383"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ներկայացման նպատակով՝ կախված ներկայացվող տեղեկությունների տեսակից կատարվում են հետագծելիության ենթակա ապրանքների եւ այդ ապրանքների շրջանառության հետ կապված գործառնությունների մասին տեղեկությունների ներկայացման ընթացակարգերի խմբում ներառված՝ ընդհանուր գործընթացի հետ</w:t>
      </w:r>
      <w:r w:rsidR="002071BD" w:rsidRPr="00477E2F">
        <w:rPr>
          <w:rFonts w:ascii="Sylfaen" w:hAnsi="Sylfaen"/>
          <w:sz w:val="24"/>
          <w:szCs w:val="24"/>
        </w:rPr>
        <w:t>եւ</w:t>
      </w:r>
      <w:r w:rsidRPr="00477E2F">
        <w:rPr>
          <w:rFonts w:ascii="Sylfaen" w:hAnsi="Sylfaen"/>
          <w:sz w:val="24"/>
          <w:szCs w:val="24"/>
        </w:rPr>
        <w:t>յալ գործառնությունները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Style w:val="Bodytext17"/>
          <w:rFonts w:ascii="Sylfaen" w:hAnsi="Sylfaen"/>
          <w:sz w:val="24"/>
          <w:szCs w:val="24"/>
        </w:rPr>
        <w:t xml:space="preserve">ապրանքների </w:t>
      </w:r>
      <w:r w:rsidR="002071BD" w:rsidRPr="00477E2F">
        <w:rPr>
          <w:rStyle w:val="Bodytext17"/>
          <w:rFonts w:ascii="Sylfaen" w:hAnsi="Sylfaen"/>
          <w:sz w:val="24"/>
          <w:szCs w:val="24"/>
        </w:rPr>
        <w:t>եւ</w:t>
      </w:r>
      <w:r w:rsidRPr="00477E2F">
        <w:rPr>
          <w:rStyle w:val="Bodytext17"/>
          <w:rFonts w:ascii="Sylfaen" w:hAnsi="Sylfaen"/>
          <w:sz w:val="24"/>
          <w:szCs w:val="24"/>
        </w:rPr>
        <w:t xml:space="preserve"> դրանց հետ կապված գործառնությունների մասին փոփոխված տեղեկությունների ներկայացում</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Նշված տեղեկությունները ներկայացվում են Եվրասիական տնտեսական հանձնաժողովի կոլեգիայի 2022 թվականի փետրվարի 22-ի թիվ 30 որոշմամբ հաստատված՝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տեղեկատվական </w:t>
      </w:r>
      <w:r w:rsidRPr="00477E2F">
        <w:rPr>
          <w:rFonts w:ascii="Sylfaen" w:hAnsi="Sylfaen"/>
          <w:sz w:val="24"/>
          <w:szCs w:val="24"/>
        </w:rPr>
        <w:lastRenderedPageBreak/>
        <w:t>փոխգործակցության կանոնակարգին (այսուհետ՝ 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կանոնակարգ) համապատասխան:</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Լիազորված մարմնի կողմից նախորդող գործառնությունների մասին տեղեկություններ ստանալու անհրաժեշտության դեպքում իրականացվում է «Հետագծելիության ենթակա ապրանքների տեղափոխմանը նախորդող գործառնությունների մասին տեղեկությունների ստացումը» ընդհանուր գործընթացի ընթացակարգը, որը ներառված է հետագծելիության ենթակա ապրանքների տեղափոխմանը նախորդող գործառնությունների մասին տեղեկություններ ստանալու ընթացակարգերի խմբում։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Նշված տեղեկությունների ներկայացումն իրականացվում է 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կանոնակարգին համապատասխան:</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Համաձայնագրի կատարման նկատմամբ հսկողություն </w:t>
      </w:r>
      <w:r w:rsidR="002071BD" w:rsidRPr="00477E2F">
        <w:rPr>
          <w:rFonts w:ascii="Sylfaen" w:hAnsi="Sylfaen"/>
          <w:sz w:val="24"/>
          <w:szCs w:val="24"/>
        </w:rPr>
        <w:t>եւ</w:t>
      </w:r>
      <w:r w:rsidRPr="00477E2F">
        <w:rPr>
          <w:rFonts w:ascii="Sylfaen" w:hAnsi="Sylfaen"/>
          <w:sz w:val="24"/>
          <w:szCs w:val="24"/>
        </w:rPr>
        <w:t xml:space="preserve"> մոնիթորինգ իրականացնելու նպատակով Հանձնաժողովի կողմից տեղեկություններ ստանալու անհրաժեշտության դեպքում իրականացվում է</w:t>
      </w:r>
      <w:r w:rsidR="002071BD" w:rsidRPr="00477E2F">
        <w:rPr>
          <w:rFonts w:ascii="Sylfaen" w:hAnsi="Sylfaen"/>
          <w:sz w:val="24"/>
          <w:szCs w:val="24"/>
        </w:rPr>
        <w:t xml:space="preserve"> </w:t>
      </w:r>
      <w:r w:rsidRPr="00477E2F">
        <w:rPr>
          <w:rFonts w:ascii="Sylfaen" w:hAnsi="Sylfaen"/>
          <w:sz w:val="24"/>
          <w:szCs w:val="24"/>
        </w:rPr>
        <w:t xml:space="preserve">«Համաձայնագրի կատարման հսկողություն </w:t>
      </w:r>
      <w:r w:rsidR="002071BD" w:rsidRPr="00477E2F">
        <w:rPr>
          <w:rFonts w:ascii="Sylfaen" w:hAnsi="Sylfaen"/>
          <w:sz w:val="24"/>
          <w:szCs w:val="24"/>
        </w:rPr>
        <w:t>եւ</w:t>
      </w:r>
      <w:r w:rsidRPr="00477E2F">
        <w:rPr>
          <w:rFonts w:ascii="Sylfaen" w:hAnsi="Sylfaen"/>
          <w:sz w:val="24"/>
          <w:szCs w:val="24"/>
        </w:rPr>
        <w:t xml:space="preserve"> մոնիթորինգ</w:t>
      </w:r>
      <w:r w:rsidR="002071BD" w:rsidRPr="00477E2F">
        <w:rPr>
          <w:rFonts w:ascii="Sylfaen" w:hAnsi="Sylfaen"/>
          <w:sz w:val="24"/>
          <w:szCs w:val="24"/>
        </w:rPr>
        <w:t xml:space="preserve"> </w:t>
      </w:r>
      <w:r w:rsidRPr="00477E2F">
        <w:rPr>
          <w:rFonts w:ascii="Sylfaen" w:hAnsi="Sylfaen"/>
          <w:sz w:val="24"/>
          <w:szCs w:val="24"/>
        </w:rPr>
        <w:t xml:space="preserve">իրականացնելու նպատակով Հանձնաժողովի կողմից տեղեկությունների ստացումը» ընթացակարգը, որը ներառված է Համաձայնագրի կատարման հսկողություն </w:t>
      </w:r>
      <w:r w:rsidR="002071BD" w:rsidRPr="00477E2F">
        <w:rPr>
          <w:rFonts w:ascii="Sylfaen" w:hAnsi="Sylfaen"/>
          <w:sz w:val="24"/>
          <w:szCs w:val="24"/>
        </w:rPr>
        <w:t>եւ</w:t>
      </w:r>
      <w:r w:rsidRPr="00477E2F">
        <w:rPr>
          <w:rFonts w:ascii="Sylfaen" w:hAnsi="Sylfaen"/>
          <w:sz w:val="24"/>
          <w:szCs w:val="24"/>
        </w:rPr>
        <w:t xml:space="preserve"> մոնիթորինգ իրականացնելու նպատակով Հանձնաժողովի կողմից տեղեկություններ ստանալու ընթացակարգերի խմբում։</w:t>
      </w:r>
    </w:p>
    <w:p w:rsidR="001904ED" w:rsidRPr="00477E2F" w:rsidRDefault="001904ED" w:rsidP="00FB49A4">
      <w:pPr>
        <w:pStyle w:val="Bodytext20"/>
        <w:shd w:val="clear" w:color="auto" w:fill="auto"/>
        <w:spacing w:before="0" w:after="160" w:line="336" w:lineRule="auto"/>
        <w:ind w:firstLine="567"/>
        <w:rPr>
          <w:rFonts w:ascii="Sylfaen" w:hAnsi="Sylfaen"/>
          <w:sz w:val="24"/>
          <w:szCs w:val="24"/>
        </w:rPr>
      </w:pPr>
      <w:r w:rsidRPr="00477E2F">
        <w:rPr>
          <w:rFonts w:ascii="Sylfaen" w:hAnsi="Sylfaen"/>
          <w:spacing w:val="-4"/>
          <w:sz w:val="24"/>
          <w:szCs w:val="24"/>
        </w:rPr>
        <w:t>Հանձնաժողովի կողմից նշված տեղեկությունների ստացումն իրականացվում</w:t>
      </w:r>
      <w:r w:rsidRPr="00477E2F">
        <w:rPr>
          <w:rFonts w:ascii="Sylfaen" w:hAnsi="Sylfaen"/>
          <w:sz w:val="24"/>
          <w:szCs w:val="24"/>
        </w:rPr>
        <w:t xml:space="preserve"> է Եվրասիական տնտեսական հանձնաժողովի կոլեգիայի 2022 թվականի փետրվարի 22-ի թիվ 30 որոշմամբ հաստատված՝ «Հետագծելիության ենթակա ապրանքների եւ այդ ապրանքների շրջանառության հետ կապված գործառնությունների մասին </w:t>
      </w:r>
      <w:r w:rsidRPr="00477E2F">
        <w:rPr>
          <w:rFonts w:ascii="Sylfaen" w:hAnsi="Sylfaen"/>
          <w:spacing w:val="-4"/>
          <w:sz w:val="24"/>
          <w:szCs w:val="24"/>
        </w:rPr>
        <w:t xml:space="preserve">տեղեկությունների՝ Եվրասիական տնտեսական միության անդամ պետությունների լիազորված մարմինների միջեւ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2071BD" w:rsidRPr="00477E2F">
        <w:rPr>
          <w:rFonts w:ascii="Sylfaen" w:hAnsi="Sylfaen"/>
          <w:spacing w:val="-4"/>
          <w:sz w:val="24"/>
          <w:szCs w:val="24"/>
        </w:rPr>
        <w:t>եւ</w:t>
      </w:r>
      <w:r w:rsidRPr="00477E2F">
        <w:rPr>
          <w:rFonts w:ascii="Sylfaen" w:hAnsi="Sylfaen"/>
          <w:spacing w:val="-4"/>
          <w:sz w:val="24"/>
          <w:szCs w:val="24"/>
        </w:rPr>
        <w:t xml:space="preserve"> Եվրասիական տնտեսական հանձնաժողովի</w:t>
      </w:r>
      <w:r w:rsidRPr="00477E2F">
        <w:rPr>
          <w:rFonts w:ascii="Sylfaen" w:hAnsi="Sylfaen"/>
          <w:sz w:val="24"/>
          <w:szCs w:val="24"/>
        </w:rPr>
        <w:t xml:space="preserve">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կանոնակարգին </w:t>
      </w:r>
      <w:r w:rsidRPr="00477E2F">
        <w:rPr>
          <w:rFonts w:ascii="Sylfaen" w:hAnsi="Sylfaen"/>
          <w:sz w:val="24"/>
          <w:szCs w:val="24"/>
        </w:rPr>
        <w:lastRenderedPageBreak/>
        <w:t xml:space="preserve">(այսուհետ՝ Լիազորված մարմինների </w:t>
      </w:r>
      <w:r w:rsidR="002071BD" w:rsidRPr="00477E2F">
        <w:rPr>
          <w:rFonts w:ascii="Sylfaen" w:hAnsi="Sylfaen"/>
          <w:sz w:val="24"/>
          <w:szCs w:val="24"/>
        </w:rPr>
        <w:t>եւ</w:t>
      </w:r>
      <w:r w:rsidRPr="00477E2F">
        <w:rPr>
          <w:rFonts w:ascii="Sylfaen" w:hAnsi="Sylfaen"/>
          <w:sz w:val="24"/>
          <w:szCs w:val="24"/>
        </w:rPr>
        <w:t xml:space="preserve"> Հանձնաժողովի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կանոնակարգ) համապատասխան:</w:t>
      </w:r>
    </w:p>
    <w:p w:rsidR="001904ED" w:rsidRPr="00477E2F" w:rsidRDefault="001904ED" w:rsidP="00FB49A4">
      <w:pPr>
        <w:pStyle w:val="Bodytext20"/>
        <w:shd w:val="clear" w:color="auto" w:fill="auto"/>
        <w:tabs>
          <w:tab w:val="left" w:pos="1276"/>
          <w:tab w:val="left" w:pos="5954"/>
          <w:tab w:val="left" w:pos="7513"/>
        </w:tabs>
        <w:spacing w:before="0" w:after="160" w:line="336" w:lineRule="auto"/>
        <w:ind w:firstLine="567"/>
        <w:rPr>
          <w:rFonts w:ascii="Sylfaen" w:hAnsi="Sylfaen"/>
          <w:sz w:val="24"/>
          <w:szCs w:val="24"/>
        </w:rPr>
      </w:pPr>
      <w:r w:rsidRPr="00477E2F">
        <w:rPr>
          <w:rFonts w:ascii="Sylfaen" w:hAnsi="Sylfaen"/>
          <w:sz w:val="24"/>
          <w:szCs w:val="24"/>
        </w:rPr>
        <w:t>Ընդհանուր գործընթացի ընթացակարգերի իրագործման ժամանակ ներկայացվող տեղեկությունների ձ</w:t>
      </w:r>
      <w:r w:rsidR="002071BD" w:rsidRPr="00477E2F">
        <w:rPr>
          <w:rFonts w:ascii="Sylfaen" w:hAnsi="Sylfaen"/>
          <w:sz w:val="24"/>
          <w:szCs w:val="24"/>
        </w:rPr>
        <w:t>եւ</w:t>
      </w:r>
      <w:r w:rsidRPr="00477E2F">
        <w:rPr>
          <w:rFonts w:ascii="Sylfaen" w:hAnsi="Sylfaen"/>
          <w:sz w:val="24"/>
          <w:szCs w:val="24"/>
        </w:rPr>
        <w:t>աչափն ու կառուցվածքը պետք է համապատասխանեն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գործընթացը Եվրասիական տնտեսական միության ինտեգրված տեղեկատվական համակարգի միջոցներով իրագործելիս օգտագործվող՝ Եվրասիական տնտեսական հանձնաժողովի կոլեգիայի 20</w:t>
      </w:r>
      <w:r w:rsidR="00662D23" w:rsidRPr="00477E2F">
        <w:rPr>
          <w:rFonts w:ascii="Sylfaen" w:hAnsi="Sylfaen"/>
          <w:sz w:val="24"/>
          <w:szCs w:val="24"/>
        </w:rPr>
        <w:t>-</w:t>
      </w:r>
      <w:r w:rsidR="00FB49A4" w:rsidRPr="00477E2F">
        <w:rPr>
          <w:rFonts w:ascii="Sylfaen" w:hAnsi="Sylfaen"/>
          <w:sz w:val="24"/>
          <w:szCs w:val="24"/>
        </w:rPr>
        <w:tab/>
      </w:r>
      <w:r w:rsidRPr="00477E2F">
        <w:rPr>
          <w:rFonts w:ascii="Sylfaen" w:hAnsi="Sylfaen"/>
          <w:sz w:val="24"/>
          <w:szCs w:val="24"/>
        </w:rPr>
        <w:t>թվականի թիվ</w:t>
      </w:r>
      <w:r w:rsidR="00662D23" w:rsidRPr="00477E2F">
        <w:rPr>
          <w:rFonts w:ascii="Sylfaen" w:hAnsi="Sylfaen"/>
          <w:sz w:val="24"/>
          <w:szCs w:val="24"/>
        </w:rPr>
        <w:t>-</w:t>
      </w:r>
      <w:r w:rsidR="00FB49A4" w:rsidRPr="00477E2F">
        <w:rPr>
          <w:rFonts w:ascii="Sylfaen" w:hAnsi="Sylfaen"/>
          <w:sz w:val="24"/>
          <w:szCs w:val="24"/>
        </w:rPr>
        <w:tab/>
      </w:r>
      <w:r w:rsidRPr="00477E2F">
        <w:rPr>
          <w:rFonts w:ascii="Sylfaen" w:hAnsi="Sylfaen"/>
          <w:sz w:val="24"/>
          <w:szCs w:val="24"/>
        </w:rPr>
        <w:t xml:space="preserve">որոշմամբ հաստատված՝ </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 xml:space="preserve">աչափերի </w:t>
      </w:r>
      <w:r w:rsidR="002071BD" w:rsidRPr="00477E2F">
        <w:rPr>
          <w:rFonts w:ascii="Sylfaen" w:hAnsi="Sylfaen"/>
          <w:sz w:val="24"/>
          <w:szCs w:val="24"/>
        </w:rPr>
        <w:t>եւ</w:t>
      </w:r>
      <w:r w:rsidRPr="00477E2F">
        <w:rPr>
          <w:rFonts w:ascii="Sylfaen" w:hAnsi="Sylfaen"/>
          <w:sz w:val="24"/>
          <w:szCs w:val="24"/>
        </w:rPr>
        <w:t xml:space="preserve"> կառուցվածքների նկարագրությանը (այսուհետ՝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 xml:space="preserve">աչափերի </w:t>
      </w:r>
      <w:r w:rsidR="002071BD" w:rsidRPr="00477E2F">
        <w:rPr>
          <w:rFonts w:ascii="Sylfaen" w:hAnsi="Sylfaen"/>
          <w:sz w:val="24"/>
          <w:szCs w:val="24"/>
        </w:rPr>
        <w:t>եւ</w:t>
      </w:r>
      <w:r w:rsidRPr="00477E2F">
        <w:rPr>
          <w:rFonts w:ascii="Sylfaen" w:hAnsi="Sylfaen"/>
          <w:sz w:val="24"/>
          <w:szCs w:val="24"/>
        </w:rPr>
        <w:t xml:space="preserve"> կառուցվածքների նկարագրություն)։</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12.</w:t>
      </w:r>
      <w:r w:rsidR="00FB49A4" w:rsidRPr="00477E2F">
        <w:rPr>
          <w:rFonts w:ascii="Sylfaen" w:hAnsi="Sylfaen"/>
          <w:sz w:val="24"/>
          <w:szCs w:val="24"/>
        </w:rPr>
        <w:tab/>
      </w:r>
      <w:r w:rsidRPr="00477E2F">
        <w:rPr>
          <w:rFonts w:ascii="Sylfaen" w:hAnsi="Sylfaen"/>
          <w:sz w:val="24"/>
          <w:szCs w:val="24"/>
        </w:rPr>
        <w:t>Ընդհանուր գործընթացի կառուցվածքի բերված նկարագրությունը ներկայացված է 1-ին նկարում։</w:t>
      </w:r>
    </w:p>
    <w:p w:rsidR="001904ED" w:rsidRPr="00477E2F" w:rsidRDefault="00000000" w:rsidP="002071BD">
      <w:pPr>
        <w:spacing w:after="160" w:line="360" w:lineRule="auto"/>
        <w:jc w:val="both"/>
      </w:pPr>
      <w:r>
        <w:rPr>
          <w:lang w:eastAsia="en-US" w:bidi="ar-SA"/>
        </w:rPr>
        <w:lastRenderedPageBreak/>
        <w:pict>
          <v:group id="_x0000_s2227" style="position:absolute;left:0;text-align:left;margin-left:65.45pt;margin-top:7.9pt;width:371.65pt;height:310.45pt;z-index:251693056" coordorigin="2727,8851" coordsize="7433,6209">
            <v:shapetype id="_x0000_t202" coordsize="21600,21600" o:spt="202" path="m,l,21600r21600,l21600,xe">
              <v:stroke joinstyle="miter"/>
              <v:path gradientshapeok="t" o:connecttype="rect"/>
            </v:shapetype>
            <v:shape id="_x0000_s2051" type="#_x0000_t202" style="position:absolute;left:3270;top:11100;width:1650;height:226;mso-height-percent:200;mso-height-percent:200;mso-width-relative:margin;mso-height-relative:margin" fillcolor="white [3212]" strokecolor="white [3212]">
              <v:textbox style="mso-next-textbox:#_x0000_s2051;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52" type="#_x0000_t202" style="position:absolute;left:6893;top:11109;width:1447;height:217;mso-width-relative:margin;mso-height-relative:margin" fillcolor="white [3212]" strokecolor="white [3212]">
              <v:textbox style="mso-next-textbox:#_x0000_s2052" inset="0,0,0,0">
                <w:txbxContent>
                  <w:p w:rsidR="0002495E" w:rsidRPr="00FF7722" w:rsidRDefault="0002495E" w:rsidP="001904ED">
                    <w:pPr>
                      <w:jc w:val="center"/>
                      <w:rPr>
                        <w:sz w:val="16"/>
                        <w:szCs w:val="16"/>
                      </w:rPr>
                    </w:pPr>
                    <w:r>
                      <w:rPr>
                        <w:sz w:val="16"/>
                      </w:rPr>
                      <w:t>«Մասնակցություն»</w:t>
                    </w:r>
                  </w:p>
                </w:txbxContent>
              </v:textbox>
            </v:shape>
            <v:shape id="_x0000_s2053" type="#_x0000_t202" style="position:absolute;left:6696;top:8851;width:1644;height:301;mso-width-relative:margin;mso-height-relative:margin" fillcolor="white [3212]" strokecolor="white [3212]">
              <v:textbox style="mso-next-textbox:#_x0000_s2053" inset="0,0,0,0">
                <w:txbxContent>
                  <w:p w:rsidR="0002495E" w:rsidRPr="00FF7722" w:rsidRDefault="0002495E" w:rsidP="001904ED">
                    <w:pPr>
                      <w:jc w:val="center"/>
                      <w:rPr>
                        <w:sz w:val="16"/>
                        <w:szCs w:val="16"/>
                      </w:rPr>
                    </w:pPr>
                    <w:r>
                      <w:rPr>
                        <w:sz w:val="16"/>
                      </w:rPr>
                      <w:t>«Մասնակցություն»</w:t>
                    </w:r>
                  </w:p>
                </w:txbxContent>
              </v:textbox>
            </v:shape>
            <v:shape id="_x0000_s2054" type="#_x0000_t202" style="position:absolute;left:2727;top:9330;width:1773;height:521;mso-width-relative:margin;mso-height-relative:margin" fillcolor="white [3212]" strokecolor="white [3212]">
              <v:textbox style="mso-next-textbox:#_x0000_s2054" inset="0,0,0,0">
                <w:txbxContent>
                  <w:p w:rsidR="0002495E" w:rsidRPr="00FF7722" w:rsidRDefault="0002495E" w:rsidP="001904ED">
                    <w:pPr>
                      <w:jc w:val="center"/>
                      <w:rPr>
                        <w:sz w:val="16"/>
                        <w:szCs w:val="16"/>
                      </w:rPr>
                    </w:pPr>
                    <w:r>
                      <w:rPr>
                        <w:sz w:val="16"/>
                      </w:rPr>
                      <w:t>«Մասնակցություն»</w:t>
                    </w:r>
                  </w:p>
                </w:txbxContent>
              </v:textbox>
            </v:shape>
            <v:shape id="_x0000_s2055" type="#_x0000_t202" style="position:absolute;left:3030;top:12755;width:1488;height:226;mso-height-percent:200;mso-height-percent:200;mso-width-relative:margin;mso-height-relative:margin" fillcolor="white [3212]" strokecolor="white [3212]">
              <v:textbox style="mso-next-textbox:#_x0000_s2055;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56" type="#_x0000_t202" style="position:absolute;left:6754;top:13080;width:1445;height:315;mso-width-relative:margin;mso-height-relative:margin" fillcolor="white [3212]" strokecolor="white [3212]">
              <v:textbox style="mso-next-textbox:#_x0000_s2056" inset="0,0,0,0">
                <w:txbxContent>
                  <w:p w:rsidR="0002495E" w:rsidRPr="00FF7722" w:rsidRDefault="0002495E" w:rsidP="001904ED">
                    <w:pPr>
                      <w:jc w:val="center"/>
                      <w:rPr>
                        <w:sz w:val="16"/>
                        <w:szCs w:val="16"/>
                      </w:rPr>
                    </w:pPr>
                    <w:r>
                      <w:rPr>
                        <w:sz w:val="16"/>
                      </w:rPr>
                      <w:t>«Մասնակցություն»</w:t>
                    </w:r>
                  </w:p>
                </w:txbxContent>
              </v:textbox>
            </v:shape>
            <v:shape id="_x0000_s2058" type="#_x0000_t202" style="position:absolute;left:4650;top:9510;width:2321;height:1095;mso-width-relative:margin;mso-height-relative:margin" fillcolor="white [3212]" strokecolor="white [3212]">
              <v:textbox style="mso-next-textbox:#_x0000_s2058" inset="0,0,0,0">
                <w:txbxContent>
                  <w:p w:rsidR="0002495E" w:rsidRPr="008163BC" w:rsidRDefault="0002495E" w:rsidP="001904ED">
                    <w:pPr>
                      <w:jc w:val="center"/>
                      <w:rPr>
                        <w:szCs w:val="16"/>
                      </w:rPr>
                    </w:pPr>
                    <w:r w:rsidRPr="00592862">
                      <w:rPr>
                        <w:rStyle w:val="Bodytext2Sylfaen"/>
                        <w:sz w:val="14"/>
                      </w:rPr>
                      <w:t>Հետագծելիության ենթակա ապրանքների եւ այդ ապրանքների շրջանառության հետ կապված գործառնությունների մասին</w:t>
                    </w:r>
                    <w:r w:rsidR="00E628F8">
                      <w:rPr>
                        <w:rStyle w:val="Bodytext2Sylfaen"/>
                        <w:sz w:val="14"/>
                      </w:rPr>
                      <w:t xml:space="preserve"> </w:t>
                    </w:r>
                    <w:r>
                      <w:rPr>
                        <w:rStyle w:val="Bodytext2Sylfaen"/>
                        <w:sz w:val="14"/>
                      </w:rPr>
                      <w:t>տեղեկությունների ներկայացման ընթացակարգերը (P.LS.05.</w:t>
                    </w:r>
                    <w:smartTag w:uri="urn:schemas-microsoft-com:office:smarttags" w:element="stockticker">
                      <w:r>
                        <w:rPr>
                          <w:rStyle w:val="Bodytext2Sylfaen"/>
                          <w:sz w:val="14"/>
                        </w:rPr>
                        <w:t>PGR</w:t>
                      </w:r>
                    </w:smartTag>
                    <w:r>
                      <w:rPr>
                        <w:rStyle w:val="Bodytext2Sylfaen"/>
                        <w:sz w:val="14"/>
                      </w:rPr>
                      <w:t>.001)</w:t>
                    </w:r>
                  </w:p>
                </w:txbxContent>
              </v:textbox>
            </v:shape>
            <v:shape id="_x0000_s2059" type="#_x0000_t202" style="position:absolute;left:4518;top:11700;width:2937;height:1055;mso-width-relative:margin;mso-height-relative:margin" fillcolor="white [3212]" strokecolor="white [3212]">
              <v:textbox style="mso-next-textbox:#_x0000_s2059" inset="0,0,0,0">
                <w:txbxContent>
                  <w:p w:rsidR="0002495E" w:rsidRPr="008163BC" w:rsidRDefault="0002495E" w:rsidP="001904ED">
                    <w:pPr>
                      <w:jc w:val="center"/>
                      <w:rPr>
                        <w:szCs w:val="16"/>
                      </w:rPr>
                    </w:pPr>
                    <w:r>
                      <w:rPr>
                        <w:rStyle w:val="Bodytext2Sylfaen"/>
                        <w:sz w:val="14"/>
                      </w:rPr>
                      <w:t>Հետագծելիության ենթակա ապրանքների տեղափոխմանը նախորդող գործառնությունների մասին տեղեկությունների ստացման ընթացակարգերը (P.LS.05.</w:t>
                    </w:r>
                    <w:smartTag w:uri="urn:schemas-microsoft-com:office:smarttags" w:element="stockticker">
                      <w:r>
                        <w:rPr>
                          <w:rStyle w:val="Bodytext2Sylfaen"/>
                          <w:sz w:val="14"/>
                        </w:rPr>
                        <w:t>PGR</w:t>
                      </w:r>
                    </w:smartTag>
                    <w:r>
                      <w:rPr>
                        <w:rStyle w:val="Bodytext2Sylfaen"/>
                        <w:sz w:val="14"/>
                      </w:rPr>
                      <w:t>.002)</w:t>
                    </w:r>
                  </w:p>
                </w:txbxContent>
              </v:textbox>
            </v:shape>
            <v:shape id="_x0000_s2060" type="#_x0000_t202" style="position:absolute;left:4741;top:13725;width:2410;height:1335;mso-width-relative:margin;mso-height-relative:margin" fillcolor="white [3212]" strokecolor="white [3212]">
              <v:textbox style="mso-next-textbox:#_x0000_s2060" inset="0,0,0,0">
                <w:txbxContent>
                  <w:p w:rsidR="0002495E" w:rsidRPr="008163BC" w:rsidRDefault="0002495E" w:rsidP="001904ED">
                    <w:pPr>
                      <w:jc w:val="center"/>
                      <w:rPr>
                        <w:szCs w:val="16"/>
                      </w:rPr>
                    </w:pPr>
                    <w:r>
                      <w:rPr>
                        <w:rStyle w:val="Bodytext2Sylfaen"/>
                        <w:sz w:val="14"/>
                      </w:rPr>
                      <w:t>Համաձայնագրի կատարման նկատմամբ հսկողություն ու մոնիթորինգ իրականացնելու նպատակով Հանձնաժողովի կողմից տեղեկություններ ստանալու ընթացակարգերը (P.LS.05.</w:t>
                    </w:r>
                    <w:smartTag w:uri="urn:schemas-microsoft-com:office:smarttags" w:element="stockticker">
                      <w:r>
                        <w:rPr>
                          <w:rStyle w:val="Bodytext2Sylfaen"/>
                          <w:sz w:val="14"/>
                        </w:rPr>
                        <w:t>PGR</w:t>
                      </w:r>
                    </w:smartTag>
                    <w:r>
                      <w:rPr>
                        <w:rStyle w:val="Bodytext2Sylfaen"/>
                        <w:sz w:val="14"/>
                      </w:rPr>
                      <w:t>.003)</w:t>
                    </w:r>
                  </w:p>
                </w:txbxContent>
              </v:textbox>
            </v:shape>
            <v:shape id="_x0000_s2061" type="#_x0000_t202" style="position:absolute;left:8416;top:9690;width:1744;height:915;mso-width-relative:margin;mso-height-relative:margin" fillcolor="white [3212]" strokecolor="white [3212]">
              <v:textbox style="mso-next-textbox:#_x0000_s2061" inset="0,0,0,0">
                <w:txbxContent>
                  <w:p w:rsidR="0002495E" w:rsidRPr="001904E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Տեղեկություններ ստացող լիազորված մարմին</w:t>
                    </w:r>
                  </w:p>
                  <w:p w:rsidR="0002495E" w:rsidRPr="008163BC" w:rsidRDefault="0002495E" w:rsidP="001904ED">
                    <w:pPr>
                      <w:jc w:val="center"/>
                      <w:rPr>
                        <w:sz w:val="26"/>
                        <w:szCs w:val="16"/>
                      </w:rPr>
                    </w:pPr>
                    <w:r>
                      <w:rPr>
                        <w:rStyle w:val="Bodytext2Sylfaen"/>
                        <w:sz w:val="16"/>
                      </w:rPr>
                      <w:t>(P.LS.05.ACT.002)</w:t>
                    </w:r>
                  </w:p>
                </w:txbxContent>
              </v:textbox>
            </v:shape>
            <v:shape id="_x0000_s2062" type="#_x0000_t202" style="position:absolute;left:8199;top:11840;width:1961;height:915;mso-width-relative:margin;mso-height-relative:margin" fillcolor="white [3212]" strokecolor="white [3212]">
              <v:textbox style="mso-next-textbox:#_x0000_s2062" inset="0,0,0,0">
                <w:txbxContent>
                  <w:p w:rsidR="0002495E" w:rsidRPr="0096246A" w:rsidRDefault="0002495E" w:rsidP="001904ED">
                    <w:pPr>
                      <w:pStyle w:val="Bodytext20"/>
                      <w:shd w:val="clear" w:color="auto" w:fill="auto"/>
                      <w:spacing w:before="0" w:after="0" w:line="240" w:lineRule="auto"/>
                      <w:jc w:val="center"/>
                      <w:rPr>
                        <w:rStyle w:val="Bodytext2Sylfaen"/>
                        <w:sz w:val="16"/>
                        <w:szCs w:val="14"/>
                      </w:rPr>
                    </w:pPr>
                    <w:r>
                      <w:rPr>
                        <w:rStyle w:val="Bodytext2Sylfaen"/>
                        <w:sz w:val="16"/>
                      </w:rPr>
                      <w:t>Տեղեկությունների հարցում կատարող լիազորված մարմին</w:t>
                    </w:r>
                  </w:p>
                  <w:p w:rsidR="0002495E" w:rsidRPr="008163BC" w:rsidRDefault="0002495E" w:rsidP="001904ED">
                    <w:pPr>
                      <w:jc w:val="center"/>
                      <w:rPr>
                        <w:sz w:val="26"/>
                        <w:szCs w:val="16"/>
                      </w:rPr>
                    </w:pPr>
                    <w:r>
                      <w:rPr>
                        <w:rStyle w:val="Bodytext2Sylfaen"/>
                        <w:sz w:val="16"/>
                      </w:rPr>
                      <w:t>(P.LS.05.ACT.003)</w:t>
                    </w:r>
                  </w:p>
                </w:txbxContent>
              </v:textbox>
            </v:shape>
            <v:shape id="_x0000_s2063" type="#_x0000_t202" style="position:absolute;left:8824;top:13974;width:1205;height:477;mso-width-relative:margin;mso-height-relative:margin" fillcolor="white [3212]" strokecolor="white [3212]">
              <v:textbox style="mso-next-textbox:#_x0000_s2063" inset="0,0,0,0">
                <w:txbxContent>
                  <w:p w:rsidR="0002495E" w:rsidRPr="00D32098" w:rsidRDefault="0002495E" w:rsidP="001904ED">
                    <w:pPr>
                      <w:pStyle w:val="Bodytext20"/>
                      <w:shd w:val="clear" w:color="auto" w:fill="auto"/>
                      <w:spacing w:before="0" w:after="0" w:line="240" w:lineRule="auto"/>
                      <w:jc w:val="center"/>
                      <w:rPr>
                        <w:rFonts w:ascii="Sylfaen" w:hAnsi="Sylfaen"/>
                        <w:sz w:val="14"/>
                        <w:szCs w:val="14"/>
                      </w:rPr>
                    </w:pPr>
                    <w:r>
                      <w:rPr>
                        <w:rStyle w:val="Bodytext2Sylfaen"/>
                        <w:sz w:val="14"/>
                      </w:rPr>
                      <w:t>Հանձնաժողով</w:t>
                    </w:r>
                  </w:p>
                  <w:p w:rsidR="0002495E" w:rsidRPr="008163BC" w:rsidRDefault="0002495E" w:rsidP="001904ED">
                    <w:pPr>
                      <w:jc w:val="center"/>
                      <w:rPr>
                        <w:szCs w:val="16"/>
                      </w:rPr>
                    </w:pPr>
                    <w:r>
                      <w:rPr>
                        <w:rStyle w:val="Bodytext2Sylfaen"/>
                        <w:sz w:val="14"/>
                      </w:rPr>
                      <w:t>(Р.АСТ.001)</w:t>
                    </w:r>
                  </w:p>
                </w:txbxContent>
              </v:textbox>
            </v:shape>
          </v:group>
        </w:pict>
      </w:r>
      <w:r>
        <w:rPr>
          <w:lang w:eastAsia="en-US" w:bidi="ar-SA"/>
        </w:rPr>
        <w:pict>
          <v:shape id="_x0000_s2057" type="#_x0000_t202" style="position:absolute;left:0;text-align:left;margin-left:-11.05pt;margin-top:157.35pt;width:99.9pt;height:41.6pt;z-index:251685888;mso-width-relative:margin;mso-height-relative:margin" fillcolor="white [3212]" strokecolor="white [3212]">
            <v:textbox style="mso-next-textbox:#_x0000_s2057" inset="0,0,0,0">
              <w:txbxContent>
                <w:p w:rsidR="0002495E" w:rsidRPr="005C0359" w:rsidRDefault="0002495E" w:rsidP="001904ED">
                  <w:pPr>
                    <w:pStyle w:val="Bodytext20"/>
                    <w:shd w:val="clear" w:color="auto" w:fill="auto"/>
                    <w:spacing w:before="0" w:after="0" w:line="240" w:lineRule="auto"/>
                    <w:jc w:val="center"/>
                    <w:rPr>
                      <w:rStyle w:val="Bodytext2Sylfaen"/>
                      <w:sz w:val="16"/>
                      <w:szCs w:val="14"/>
                    </w:rPr>
                  </w:pPr>
                  <w:r>
                    <w:rPr>
                      <w:rStyle w:val="Bodytext2Sylfaen"/>
                      <w:sz w:val="16"/>
                    </w:rPr>
                    <w:t>Տեղեկություններ ներկայացնող լիազորված մարմին</w:t>
                  </w:r>
                </w:p>
                <w:p w:rsidR="0002495E" w:rsidRPr="005C0359" w:rsidRDefault="0002495E" w:rsidP="001904ED">
                  <w:pPr>
                    <w:jc w:val="center"/>
                    <w:rPr>
                      <w:sz w:val="26"/>
                      <w:szCs w:val="16"/>
                    </w:rPr>
                  </w:pPr>
                  <w:r>
                    <w:rPr>
                      <w:rStyle w:val="Bodytext2Sylfaen"/>
                      <w:sz w:val="16"/>
                    </w:rPr>
                    <w:t>(P.LS.05.ACT.001)</w:t>
                  </w:r>
                </w:p>
              </w:txbxContent>
            </v:textbox>
          </v:shape>
        </w:pict>
      </w:r>
      <w:r w:rsidR="00741B81" w:rsidRPr="00477E2F">
        <w:rPr>
          <w:noProof/>
          <w:lang w:val="en-US" w:eastAsia="en-US" w:bidi="ar-SA"/>
        </w:rPr>
        <w:drawing>
          <wp:inline distT="0" distB="0" distL="0" distR="0">
            <wp:extent cx="5580960" cy="384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84831" cy="3850769"/>
                    </a:xfrm>
                    <a:prstGeom prst="rect">
                      <a:avLst/>
                    </a:prstGeom>
                    <a:noFill/>
                    <a:ln w="9525">
                      <a:noFill/>
                      <a:miter lim="800000"/>
                      <a:headEnd/>
                      <a:tailEnd/>
                    </a:ln>
                  </pic:spPr>
                </pic:pic>
              </a:graphicData>
            </a:graphic>
          </wp:inline>
        </w:drawing>
      </w:r>
    </w:p>
    <w:p w:rsidR="001904ED" w:rsidRPr="00477E2F" w:rsidRDefault="001904ED" w:rsidP="00FB49A4">
      <w:pPr>
        <w:pStyle w:val="Picturecaption0"/>
        <w:shd w:val="clear" w:color="auto" w:fill="auto"/>
        <w:spacing w:after="160" w:line="360" w:lineRule="auto"/>
        <w:jc w:val="center"/>
        <w:rPr>
          <w:rStyle w:val="Bodytext2Sylfaen"/>
          <w:sz w:val="20"/>
          <w:szCs w:val="24"/>
        </w:rPr>
      </w:pPr>
      <w:r w:rsidRPr="00477E2F">
        <w:rPr>
          <w:rStyle w:val="Bodytext2Sylfaen"/>
          <w:sz w:val="20"/>
          <w:szCs w:val="24"/>
        </w:rPr>
        <w:t>Նկ. 1. Ընդհանուր գործընթացի կառուցվածքը</w:t>
      </w:r>
    </w:p>
    <w:p w:rsidR="00C04271" w:rsidRPr="00477E2F" w:rsidRDefault="00C04271" w:rsidP="00FB49A4">
      <w:pPr>
        <w:pStyle w:val="Picturecaption0"/>
        <w:shd w:val="clear" w:color="auto" w:fill="auto"/>
        <w:spacing w:after="160" w:line="360" w:lineRule="auto"/>
        <w:jc w:val="center"/>
        <w:rPr>
          <w:rFonts w:ascii="Sylfaen" w:hAnsi="Sylfaen"/>
          <w:sz w:val="20"/>
          <w:szCs w:val="24"/>
        </w:rPr>
      </w:pP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13.</w:t>
      </w:r>
      <w:r w:rsidR="00FB49A4" w:rsidRPr="00477E2F">
        <w:rPr>
          <w:rFonts w:ascii="Sylfaen" w:hAnsi="Sylfaen"/>
          <w:sz w:val="24"/>
          <w:szCs w:val="24"/>
        </w:rPr>
        <w:tab/>
      </w:r>
      <w:r w:rsidRPr="00477E2F">
        <w:rPr>
          <w:rFonts w:ascii="Sylfaen" w:hAnsi="Sylfaen"/>
          <w:sz w:val="24"/>
          <w:szCs w:val="24"/>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14.</w:t>
      </w:r>
      <w:r w:rsidR="00FB49A4" w:rsidRPr="00477E2F">
        <w:rPr>
          <w:rFonts w:ascii="Sylfaen" w:hAnsi="Sylfaen"/>
          <w:sz w:val="24"/>
          <w:szCs w:val="24"/>
        </w:rPr>
        <w:tab/>
      </w:r>
      <w:r w:rsidRPr="00477E2F">
        <w:rPr>
          <w:rFonts w:ascii="Sylfaen" w:hAnsi="Sylfaen"/>
          <w:sz w:val="24"/>
          <w:szCs w:val="24"/>
        </w:rPr>
        <w:t xml:space="preserve">Ընթացակարգերի յուրաքանչյուր խմբի համար բերվում է ընդհանուր գործընթացի ընթացակարգերի միջեւ առկա կապերը եւ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2071BD" w:rsidRPr="00477E2F">
        <w:rPr>
          <w:rFonts w:ascii="Sylfaen" w:hAnsi="Sylfaen"/>
          <w:sz w:val="24"/>
          <w:szCs w:val="24"/>
        </w:rPr>
        <w:t>եւ</w:t>
      </w:r>
      <w:r w:rsidRPr="00477E2F">
        <w:rPr>
          <w:rFonts w:ascii="Sylfaen" w:hAnsi="Sylfaen"/>
          <w:sz w:val="24"/>
          <w:szCs w:val="24"/>
        </w:rPr>
        <w:t xml:space="preserve"> ապահովված է տեքստային նկարագրությամբ։</w:t>
      </w:r>
    </w:p>
    <w:p w:rsidR="001904ED" w:rsidRPr="00477E2F" w:rsidRDefault="001904ED" w:rsidP="002071BD">
      <w:pPr>
        <w:spacing w:after="160" w:line="360" w:lineRule="auto"/>
        <w:jc w:val="both"/>
      </w:pPr>
    </w:p>
    <w:p w:rsidR="001904ED" w:rsidRPr="00477E2F" w:rsidRDefault="001904ED" w:rsidP="00FB49A4">
      <w:pPr>
        <w:pStyle w:val="Bodytext20"/>
        <w:shd w:val="clear" w:color="auto" w:fill="auto"/>
        <w:spacing w:before="0" w:after="160" w:line="360" w:lineRule="auto"/>
        <w:jc w:val="center"/>
        <w:rPr>
          <w:rFonts w:ascii="Sylfaen" w:hAnsi="Sylfaen"/>
          <w:sz w:val="24"/>
          <w:szCs w:val="24"/>
        </w:rPr>
      </w:pPr>
      <w:r w:rsidRPr="00477E2F">
        <w:rPr>
          <w:rStyle w:val="Headerorfooter"/>
          <w:rFonts w:ascii="Sylfaen" w:hAnsi="Sylfaen"/>
          <w:sz w:val="24"/>
          <w:szCs w:val="24"/>
        </w:rPr>
        <w:t>4. Հետագծելիության ենթակա ապրանքների եւ այդ ապրանքների շրջանառության հետ կապված գործառնությունների մասին տեղեկությունների ներկայացման ընթացակարգերի խումբը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15.</w:t>
      </w:r>
      <w:r w:rsidR="00FB49A4" w:rsidRPr="00477E2F">
        <w:rPr>
          <w:rFonts w:ascii="Sylfaen" w:hAnsi="Sylfaen"/>
          <w:sz w:val="24"/>
          <w:szCs w:val="24"/>
        </w:rPr>
        <w:tab/>
      </w:r>
      <w:r w:rsidRPr="00477E2F">
        <w:rPr>
          <w:rFonts w:ascii="Sylfaen" w:hAnsi="Sylfaen"/>
          <w:sz w:val="24"/>
          <w:szCs w:val="24"/>
        </w:rPr>
        <w:t xml:space="preserve">Անդամ պետության հետագծելիության ազգային համակարգում այդ անդամ պետության տարածքից մյուս անդամ պետության տարածք </w:t>
      </w:r>
      <w:r w:rsidR="00AD58E3" w:rsidRPr="00477E2F">
        <w:rPr>
          <w:rFonts w:ascii="Sylfaen" w:hAnsi="Sylfaen"/>
          <w:sz w:val="24"/>
          <w:szCs w:val="24"/>
        </w:rPr>
        <w:t xml:space="preserve">իրացման նպատակով կամ Համաձայնագրի 4-րդ հոդվածի 4-րդ կետին համապատասխան Հանձնաժողովի կողմից սահմանված դեպքերում </w:t>
      </w:r>
      <w:r w:rsidRPr="00477E2F">
        <w:rPr>
          <w:rFonts w:ascii="Sylfaen" w:hAnsi="Sylfaen"/>
          <w:sz w:val="24"/>
          <w:szCs w:val="24"/>
        </w:rPr>
        <w:t xml:space="preserve">տեղափոխվող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նոր տեղեկություններ ներառելու դեպքում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տեղեկությունները ստացող լիազորված մարմին է ուղարկում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Տեղեկատվական փոխգործակցությունն իրականացնելիս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.001) ընթացակարգը։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Հետագծելիության ազգային համակարգում ընդհանուր գործընթացի ընթացակարգերի իրագործման շրջանակներում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տեղեկությունների փոփոխման դեպքում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w:t>
      </w:r>
      <w:r w:rsidR="00AD58E3" w:rsidRPr="00477E2F">
        <w:rPr>
          <w:rFonts w:ascii="Sylfaen" w:hAnsi="Sylfaen"/>
          <w:sz w:val="24"/>
          <w:szCs w:val="24"/>
        </w:rPr>
        <w:t xml:space="preserve">ուղարկում է </w:t>
      </w:r>
      <w:r w:rsidRPr="00477E2F">
        <w:rPr>
          <w:rFonts w:ascii="Sylfaen" w:hAnsi="Sylfaen"/>
          <w:sz w:val="24"/>
          <w:szCs w:val="24"/>
        </w:rPr>
        <w:t xml:space="preserve">տեղեկություններ ստացող լիազորված մարմին։ Տեղեկատվական փոխգործակցությունն իրականացնելիս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.002) ընթացակարգը։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Հետագծելիության ազգային համակարգում ընդհանուր գործընթացի ընթացակարգերի իրագործման շրջանակներում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տեղեկությունների փոփոխման </w:t>
      </w:r>
      <w:r w:rsidR="002071BD" w:rsidRPr="00477E2F">
        <w:rPr>
          <w:rFonts w:ascii="Sylfaen" w:hAnsi="Sylfaen"/>
          <w:sz w:val="24"/>
          <w:szCs w:val="24"/>
        </w:rPr>
        <w:t>եւ</w:t>
      </w:r>
      <w:r w:rsidRPr="00477E2F">
        <w:rPr>
          <w:rFonts w:ascii="Sylfaen" w:hAnsi="Sylfaen"/>
          <w:sz w:val="24"/>
          <w:szCs w:val="24"/>
        </w:rPr>
        <w:t>, անհրաժեշտության դեպքում, ավելի վաղ ուղարկված տեղեկությունները չեղարկելու անհրաժեշտության դեպքում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w:t>
      </w:r>
      <w:r w:rsidRPr="00477E2F">
        <w:rPr>
          <w:rFonts w:ascii="Sylfaen" w:hAnsi="Sylfaen"/>
          <w:spacing w:val="-4"/>
          <w:sz w:val="24"/>
          <w:szCs w:val="24"/>
        </w:rPr>
        <w:t xml:space="preserve">ուղարկված տեղեկությունները չեղարկելու մասին տեղեկատվությունը </w:t>
      </w:r>
      <w:r w:rsidR="00222F7C" w:rsidRPr="00477E2F">
        <w:rPr>
          <w:rFonts w:ascii="Sylfaen" w:hAnsi="Sylfaen"/>
          <w:spacing w:val="-4"/>
          <w:sz w:val="24"/>
          <w:szCs w:val="24"/>
        </w:rPr>
        <w:t xml:space="preserve">ուղարկում է </w:t>
      </w:r>
      <w:r w:rsidRPr="00477E2F">
        <w:rPr>
          <w:rFonts w:ascii="Sylfaen" w:hAnsi="Sylfaen"/>
          <w:spacing w:val="-4"/>
          <w:sz w:val="24"/>
          <w:szCs w:val="24"/>
        </w:rPr>
        <w:lastRenderedPageBreak/>
        <w:t>տեղեկություններ ստացող լիազորված մարմին։ Տեղեկատվական</w:t>
      </w:r>
      <w:r w:rsidRPr="00477E2F">
        <w:rPr>
          <w:rFonts w:ascii="Sylfaen" w:hAnsi="Sylfaen"/>
          <w:sz w:val="24"/>
          <w:szCs w:val="24"/>
        </w:rPr>
        <w:t xml:space="preserve"> փոխգործակցությունն իրականացնելիս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.003) ընթացակարգը։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Ընդհանուր գործընթացի ընթացակարգերի իրագործման շրջանակներում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տեղեկությունների հետկանչման (չեղարկման) անհրաժեշտության դեպքում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տեղեկատվությունը </w:t>
      </w:r>
      <w:r w:rsidR="00222F7C" w:rsidRPr="00477E2F">
        <w:rPr>
          <w:rFonts w:ascii="Sylfaen" w:hAnsi="Sylfaen"/>
          <w:sz w:val="24"/>
          <w:szCs w:val="24"/>
        </w:rPr>
        <w:t xml:space="preserve">ուղարկում է </w:t>
      </w:r>
      <w:r w:rsidRPr="00477E2F">
        <w:rPr>
          <w:rFonts w:ascii="Sylfaen" w:hAnsi="Sylfaen"/>
          <w:sz w:val="24"/>
          <w:szCs w:val="24"/>
        </w:rPr>
        <w:t>տեղեկություններ ստացող լիազորված մարմին։ Տեղեկատվական փոխգործակցությունն իրականացնելիս կատարվում է «Ապրանքների</w:t>
      </w:r>
      <w:r w:rsidR="002071BD" w:rsidRPr="00477E2F">
        <w:rPr>
          <w:rFonts w:ascii="Sylfaen" w:hAnsi="Sylfaen"/>
          <w:sz w:val="24"/>
          <w:szCs w:val="24"/>
        </w:rPr>
        <w:t xml:space="preserve"> 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.004) ընթացակարգը։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16.</w:t>
      </w:r>
      <w:r w:rsidR="00FB49A4" w:rsidRPr="00477E2F">
        <w:rPr>
          <w:rFonts w:ascii="Sylfaen" w:hAnsi="Sylfaen"/>
          <w:sz w:val="24"/>
          <w:szCs w:val="24"/>
        </w:rPr>
        <w:tab/>
      </w:r>
      <w:r w:rsidRPr="00477E2F">
        <w:rPr>
          <w:rFonts w:ascii="Sylfaen" w:hAnsi="Sylfaen"/>
          <w:sz w:val="24"/>
          <w:szCs w:val="24"/>
        </w:rPr>
        <w:t>Հետագծելիության ենթակա ապրանքների եւ այդ ապրանքների շրջանառության հետ կապված գործառնությունների մասին տեղեկությունների ներկայացման ընթացակարգերի խմբի բերված նկարագրությունը ներկայացված է 2-րդ նկարում:</w:t>
      </w:r>
    </w:p>
    <w:p w:rsidR="001904ED" w:rsidRPr="00477E2F" w:rsidRDefault="00000000" w:rsidP="002071BD">
      <w:pPr>
        <w:spacing w:after="160" w:line="360" w:lineRule="auto"/>
        <w:jc w:val="both"/>
      </w:pPr>
      <w:r>
        <w:lastRenderedPageBreak/>
        <w:pict>
          <v:group id="_x0000_s2228" style="position:absolute;left:0;text-align:left;margin-left:3.4pt;margin-top:30.4pt;width:477.75pt;height:297.5pt;z-index:251708416" coordorigin="1486,5190" coordsize="9555,5950">
            <v:shape id="_x0000_s2065" type="#_x0000_t202" style="position:absolute;left:3653;top:8000;width:1673;height:226;mso-height-percent:200;mso-height-percent:200;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66" type="#_x0000_t202" style="position:absolute;left:3000;top:5726;width:1673;height:226;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67" type="#_x0000_t202" style="position:absolute;left:3112;top:6735;width:1673;height:226;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68" type="#_x0000_t202" style="position:absolute;left:2821;top:9032;width:1673;height:226;mso-height-percent:200;mso-height-percent:200;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69" type="#_x0000_t202" style="position:absolute;left:7679;top:9032;width:1673;height:226;mso-height-percent:200;mso-height-percent:200;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70" type="#_x0000_t202" style="position:absolute;left:7063;top:8000;width:1673;height:226;mso-height-percent:200;mso-height-percent:200;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71" type="#_x0000_t202" style="position:absolute;left:6989;top:6735;width:1673;height:226;mso-height-percent:200;mso-height-percent:200;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72" type="#_x0000_t202" style="position:absolute;left:7679;top:5726;width:1673;height:226;mso-height-percent:200;mso-height-percent:200;mso-width-relative:margin;mso-height-relative:margin" fillcolor="white [3212]" strokecolor="white [3212]">
              <v:textbox style="mso-fit-shape-to-text:t" inset="0,0,0,0">
                <w:txbxContent>
                  <w:p w:rsidR="0002495E" w:rsidRPr="00FF7722" w:rsidRDefault="0002495E" w:rsidP="001904ED">
                    <w:pPr>
                      <w:jc w:val="center"/>
                      <w:rPr>
                        <w:sz w:val="16"/>
                        <w:szCs w:val="16"/>
                      </w:rPr>
                    </w:pPr>
                    <w:r>
                      <w:rPr>
                        <w:sz w:val="16"/>
                      </w:rPr>
                      <w:t>«Մասնակցություն»</w:t>
                    </w:r>
                  </w:p>
                </w:txbxContent>
              </v:textbox>
            </v:shape>
            <v:shape id="_x0000_s2073" type="#_x0000_t202" style="position:absolute;left:4985;top:5190;width:2180;height:992;mso-width-relative:margin;mso-height-relative:margin" fillcolor="white [3212]" strokecolor="white [3212]">
              <v:textbox style="mso-next-textbox:#_x0000_s2073" inset="0,0,0,0">
                <w:txbxContent>
                  <w:p w:rsidR="0002495E" w:rsidRPr="00D8609C" w:rsidRDefault="0002495E" w:rsidP="001904ED">
                    <w:pPr>
                      <w:pStyle w:val="Bodytext20"/>
                      <w:shd w:val="clear" w:color="auto" w:fill="auto"/>
                      <w:spacing w:before="0" w:after="0" w:line="240" w:lineRule="auto"/>
                      <w:jc w:val="center"/>
                      <w:rPr>
                        <w:rStyle w:val="Bodytext2Sylfaen"/>
                        <w:sz w:val="14"/>
                        <w:szCs w:val="14"/>
                      </w:rPr>
                    </w:pPr>
                    <w:r w:rsidRPr="007255D8">
                      <w:rPr>
                        <w:rStyle w:val="Bodytext2Sylfaen"/>
                        <w:sz w:val="14"/>
                        <w:szCs w:val="14"/>
                      </w:rPr>
                      <w:t xml:space="preserve">Ապրանքների </w:t>
                    </w:r>
                    <w:r w:rsidR="003E26AF">
                      <w:rPr>
                        <w:rStyle w:val="Bodytext2Sylfaen"/>
                        <w:sz w:val="14"/>
                        <w:szCs w:val="14"/>
                      </w:rPr>
                      <w:t>եւ</w:t>
                    </w:r>
                    <w:r w:rsidRPr="007255D8">
                      <w:rPr>
                        <w:rStyle w:val="Bodytext2Sylfaen"/>
                        <w:sz w:val="14"/>
                        <w:szCs w:val="14"/>
                      </w:rPr>
                      <w:t xml:space="preserve"> դրանց հետ </w:t>
                    </w:r>
                    <w:r w:rsidRPr="00770B6D">
                      <w:rPr>
                        <w:rStyle w:val="Bodytext2Sylfaen"/>
                        <w:sz w:val="14"/>
                        <w:szCs w:val="14"/>
                      </w:rPr>
                      <w:t>կապված գործառնությունների</w:t>
                    </w:r>
                    <w:r w:rsidRPr="002F594A">
                      <w:rPr>
                        <w:rStyle w:val="Bodytext2Sylfaen"/>
                        <w:sz w:val="14"/>
                        <w:szCs w:val="14"/>
                      </w:rPr>
                      <w:t xml:space="preserve"> մասին</w:t>
                    </w:r>
                    <w:r w:rsidRPr="00662D23">
                      <w:rPr>
                        <w:rStyle w:val="Bodytext2Sylfaen"/>
                        <w:sz w:val="14"/>
                        <w:szCs w:val="14"/>
                      </w:rPr>
                      <w:t xml:space="preserve"> տեղեկությունների</w:t>
                    </w:r>
                    <w:r>
                      <w:rPr>
                        <w:rStyle w:val="Bodytext2Sylfaen"/>
                        <w:sz w:val="14"/>
                      </w:rPr>
                      <w:t xml:space="preserve"> ներկայացումը</w:t>
                    </w:r>
                  </w:p>
                  <w:p w:rsidR="0002495E" w:rsidRPr="00D8609C" w:rsidRDefault="0002495E" w:rsidP="001904ED">
                    <w:pPr>
                      <w:jc w:val="center"/>
                      <w:rPr>
                        <w:szCs w:val="16"/>
                      </w:rPr>
                    </w:pPr>
                    <w:r>
                      <w:rPr>
                        <w:rStyle w:val="Bodytext2Sylfaen"/>
                        <w:sz w:val="14"/>
                      </w:rPr>
                      <w:t>(P.LS.05.</w:t>
                    </w:r>
                    <w:smartTag w:uri="urn:schemas-microsoft-com:office:smarttags" w:element="stockticker">
                      <w:r>
                        <w:rPr>
                          <w:rStyle w:val="Bodytext2Sylfaen"/>
                          <w:sz w:val="14"/>
                        </w:rPr>
                        <w:t>PRC</w:t>
                      </w:r>
                    </w:smartTag>
                    <w:r>
                      <w:rPr>
                        <w:rStyle w:val="Bodytext2Sylfaen"/>
                        <w:sz w:val="14"/>
                      </w:rPr>
                      <w:t>.001)</w:t>
                    </w:r>
                  </w:p>
                </w:txbxContent>
              </v:textbox>
            </v:shape>
            <v:shape id="_x0000_s2074" type="#_x0000_t202" style="position:absolute;left:4539;top:6961;width:3051;height:798;mso-width-relative:margin;mso-height-relative:margin" fillcolor="white [3212]" strokecolor="white [3212]">
              <v:textbox style="mso-next-textbox:#_x0000_s2074" inset="0,0,0,0">
                <w:txbxContent>
                  <w:p w:rsidR="0002495E" w:rsidRPr="00D8609C" w:rsidRDefault="0002495E" w:rsidP="001904ED">
                    <w:pPr>
                      <w:jc w:val="center"/>
                      <w:rPr>
                        <w:szCs w:val="16"/>
                      </w:rPr>
                    </w:pPr>
                    <w:r>
                      <w:rPr>
                        <w:rStyle w:val="Bodytext2Sylfaen"/>
                        <w:sz w:val="14"/>
                      </w:rPr>
                      <w:t xml:space="preserve">Ապրանքների </w:t>
                    </w:r>
                    <w:r w:rsidR="003E26AF">
                      <w:rPr>
                        <w:rStyle w:val="Bodytext2Sylfaen"/>
                        <w:sz w:val="14"/>
                      </w:rPr>
                      <w:t>եւ</w:t>
                    </w:r>
                    <w:r>
                      <w:rPr>
                        <w:rStyle w:val="Bodytext2Sylfaen"/>
                        <w:sz w:val="14"/>
                      </w:rPr>
                      <w:t xml:space="preserve"> դրանց հետ կապված գործառնությունների մասին փոփոխված տեղեկությունների ներկայացումը (P.LS.05.</w:t>
                    </w:r>
                    <w:smartTag w:uri="urn:schemas-microsoft-com:office:smarttags" w:element="stockticker">
                      <w:r>
                        <w:rPr>
                          <w:rStyle w:val="Bodytext2Sylfaen"/>
                          <w:sz w:val="14"/>
                        </w:rPr>
                        <w:t>PRC</w:t>
                      </w:r>
                    </w:smartTag>
                    <w:r>
                      <w:rPr>
                        <w:rStyle w:val="Bodytext2Sylfaen"/>
                        <w:sz w:val="14"/>
                      </w:rPr>
                      <w:t>.002)</w:t>
                    </w:r>
                  </w:p>
                </w:txbxContent>
              </v:textbox>
            </v:shape>
            <v:shape id="_x0000_s2075" type="#_x0000_t202" style="position:absolute;left:4575;top:8505;width:3015;height:1220;mso-width-relative:margin;mso-height-relative:margin" fillcolor="white [3212]" strokecolor="white [3212]">
              <v:textbox style="mso-next-textbox:#_x0000_s2075" inset="0,0,0,0">
                <w:txbxContent>
                  <w:p w:rsidR="0002495E" w:rsidRPr="00E61AD5" w:rsidRDefault="0002495E" w:rsidP="001904ED">
                    <w:pPr>
                      <w:jc w:val="center"/>
                      <w:rPr>
                        <w:sz w:val="22"/>
                        <w:szCs w:val="16"/>
                      </w:rPr>
                    </w:pPr>
                    <w:r w:rsidRPr="00E61AD5">
                      <w:rPr>
                        <w:rStyle w:val="Bodytext2Sylfaen"/>
                        <w:sz w:val="12"/>
                      </w:rPr>
                      <w:t xml:space="preserve">Ապրանքների </w:t>
                    </w:r>
                    <w:r w:rsidR="003E26AF">
                      <w:rPr>
                        <w:rStyle w:val="Bodytext2Sylfaen"/>
                        <w:sz w:val="12"/>
                      </w:rPr>
                      <w:t>եւ</w:t>
                    </w:r>
                    <w:r w:rsidRPr="00E61AD5">
                      <w:rPr>
                        <w:rStyle w:val="Bodytext2Sylfaen"/>
                        <w:sz w:val="12"/>
                      </w:rPr>
                      <w:t xml:space="preserve"> դրանց հետ կապված գործառնությունների մասին փոփոխված տեղեկությունների </w:t>
                    </w:r>
                    <w:r w:rsidR="003E26AF">
                      <w:rPr>
                        <w:rStyle w:val="Bodytext2Sylfaen"/>
                        <w:sz w:val="12"/>
                      </w:rPr>
                      <w:t>եւ</w:t>
                    </w:r>
                    <w:r w:rsidRPr="00E61AD5">
                      <w:rPr>
                        <w:rStyle w:val="Bodytext2Sylfaen"/>
                        <w:sz w:val="12"/>
                      </w:rPr>
                      <w:t xml:space="preserve"> ապրանքների </w:t>
                    </w:r>
                    <w:r w:rsidR="003E26AF">
                      <w:rPr>
                        <w:rStyle w:val="Bodytext2Sylfaen"/>
                        <w:sz w:val="12"/>
                      </w:rPr>
                      <w:t>եւ</w:t>
                    </w:r>
                    <w:r w:rsidRPr="00E61AD5">
                      <w:rPr>
                        <w:rStyle w:val="Bodytext2Sylfaen"/>
                        <w:sz w:val="12"/>
                      </w:rPr>
                      <w:t xml:space="preserve"> դրանց հետ կապված գործառնությունների մասին ավելի վաղ ուղարկված տեղեկությունները չեղարկելու մասին տեղեկատվության ներկայացումը (P1S.05.</w:t>
                    </w:r>
                    <w:smartTag w:uri="urn:schemas-microsoft-com:office:smarttags" w:element="stockticker">
                      <w:r w:rsidRPr="00E61AD5">
                        <w:rPr>
                          <w:rStyle w:val="Bodytext2Sylfaen"/>
                          <w:sz w:val="12"/>
                        </w:rPr>
                        <w:t>PRC</w:t>
                      </w:r>
                    </w:smartTag>
                    <w:r w:rsidRPr="00E61AD5">
                      <w:rPr>
                        <w:rStyle w:val="Bodytext2Sylfaen"/>
                        <w:sz w:val="12"/>
                      </w:rPr>
                      <w:t>.003)</w:t>
                    </w:r>
                  </w:p>
                </w:txbxContent>
              </v:textbox>
            </v:shape>
            <v:shape id="_x0000_s2076" type="#_x0000_t202" style="position:absolute;left:3653;top:10280;width:4828;height:860;mso-width-relative:margin;mso-height-relative:margin" fillcolor="white [3212]" strokecolor="white [3212]">
              <v:textbox style="mso-next-textbox:#_x0000_s2076" inset="0,0,0,0">
                <w:txbxContent>
                  <w:p w:rsidR="0002495E" w:rsidRPr="00F366AB" w:rsidRDefault="0002495E" w:rsidP="001904ED">
                    <w:pPr>
                      <w:jc w:val="center"/>
                      <w:rPr>
                        <w:szCs w:val="16"/>
                      </w:rPr>
                    </w:pPr>
                    <w:r>
                      <w:rPr>
                        <w:rStyle w:val="Bodytext2Sylfaen"/>
                        <w:sz w:val="14"/>
                      </w:rPr>
                      <w:t xml:space="preserve">Ապրանքների </w:t>
                    </w:r>
                    <w:r w:rsidR="003E26AF">
                      <w:rPr>
                        <w:rStyle w:val="Bodytext2Sylfaen"/>
                        <w:sz w:val="14"/>
                      </w:rPr>
                      <w:t>եւ</w:t>
                    </w:r>
                    <w:r>
                      <w:rPr>
                        <w:rStyle w:val="Bodytext2Sylfaen"/>
                        <w:sz w:val="1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Pr>
                          <w:rStyle w:val="Bodytext2Sylfaen"/>
                          <w:sz w:val="14"/>
                        </w:rPr>
                        <w:t>PRC</w:t>
                      </w:r>
                    </w:smartTag>
                    <w:r>
                      <w:rPr>
                        <w:rStyle w:val="Bodytext2Sylfaen"/>
                        <w:sz w:val="14"/>
                      </w:rPr>
                      <w:t>.004)</w:t>
                    </w:r>
                  </w:p>
                </w:txbxContent>
              </v:textbox>
            </v:shape>
            <v:shape id="_x0000_s2077" type="#_x0000_t202" style="position:absolute;left:1486;top:7992;width:2009;height:919;mso-width-relative:margin;mso-height-relative:margin" fillcolor="white [3212]" strokecolor="white [3212]">
              <v:textbox style="mso-next-textbox:#_x0000_s2077" inset="0,0,0,0">
                <w:txbxContent>
                  <w:p w:rsidR="0002495E" w:rsidRPr="001904E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Տեղեկություններ ներկայացնող լիազորված մարմին</w:t>
                    </w:r>
                  </w:p>
                  <w:p w:rsidR="0002495E" w:rsidRPr="00735F07" w:rsidRDefault="0002495E" w:rsidP="001904ED">
                    <w:pPr>
                      <w:jc w:val="center"/>
                      <w:rPr>
                        <w:sz w:val="26"/>
                        <w:szCs w:val="16"/>
                      </w:rPr>
                    </w:pPr>
                    <w:r>
                      <w:rPr>
                        <w:rStyle w:val="Bodytext2Sylfaen"/>
                        <w:sz w:val="16"/>
                      </w:rPr>
                      <w:t>(P1S.05.ACT.001)</w:t>
                    </w:r>
                  </w:p>
                </w:txbxContent>
              </v:textbox>
            </v:shape>
            <v:shape id="_x0000_s2078" type="#_x0000_t202" style="position:absolute;left:8736;top:8000;width:2305;height:911;mso-width-relative:margin;mso-height-relative:margin" fillcolor="white [3212]" strokecolor="white [3212]">
              <v:textbox style="mso-next-textbox:#_x0000_s2078" inset="0,0,0,0">
                <w:txbxContent>
                  <w:p w:rsidR="0002495E" w:rsidRPr="001904E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Տեղեկություններ ստացող լիազորված մարմին</w:t>
                    </w:r>
                  </w:p>
                  <w:p w:rsidR="0002495E" w:rsidRPr="00AB3A2A" w:rsidRDefault="0002495E" w:rsidP="001904ED">
                    <w:pPr>
                      <w:jc w:val="center"/>
                      <w:rPr>
                        <w:sz w:val="26"/>
                        <w:szCs w:val="16"/>
                      </w:rPr>
                    </w:pPr>
                    <w:r>
                      <w:rPr>
                        <w:rStyle w:val="Bodytext2Sylfaen"/>
                        <w:sz w:val="16"/>
                      </w:rPr>
                      <w:t>(P.LS.05.ACT.002)</w:t>
                    </w:r>
                  </w:p>
                </w:txbxContent>
              </v:textbox>
            </v:shape>
          </v:group>
        </w:pict>
      </w:r>
      <w:r w:rsidR="00741B81" w:rsidRPr="00477E2F">
        <w:rPr>
          <w:noProof/>
          <w:lang w:val="en-US" w:eastAsia="en-US" w:bidi="ar-SA"/>
        </w:rPr>
        <w:drawing>
          <wp:inline distT="0" distB="0" distL="0" distR="0">
            <wp:extent cx="5841365" cy="4149090"/>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841365" cy="4149090"/>
                    </a:xfrm>
                    <a:prstGeom prst="rect">
                      <a:avLst/>
                    </a:prstGeom>
                    <a:noFill/>
                    <a:ln w="9525">
                      <a:noFill/>
                      <a:miter lim="800000"/>
                      <a:headEnd/>
                      <a:tailEnd/>
                    </a:ln>
                  </pic:spPr>
                </pic:pic>
              </a:graphicData>
            </a:graphic>
          </wp:inline>
        </w:drawing>
      </w:r>
    </w:p>
    <w:p w:rsidR="001904ED" w:rsidRPr="00477E2F" w:rsidRDefault="001904ED" w:rsidP="00FB49A4">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2. Հետագծելիության ենթակա ապրանքների եւ այդ ապրանքների շրջանառության հետ կապված գործառնությունների մասին տեղեկությունների ներկայացման ընթացակարգերի խմբի ընդհանուր սխեմա</w:t>
      </w:r>
    </w:p>
    <w:p w:rsidR="001904ED" w:rsidRPr="00477E2F" w:rsidRDefault="001904ED" w:rsidP="002071BD">
      <w:pPr>
        <w:spacing w:after="160" w:line="360" w:lineRule="auto"/>
        <w:jc w:val="both"/>
      </w:pP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17.</w:t>
      </w:r>
      <w:r w:rsidR="00FB49A4" w:rsidRPr="00477E2F">
        <w:rPr>
          <w:rFonts w:ascii="Sylfaen" w:hAnsi="Sylfaen"/>
          <w:sz w:val="24"/>
          <w:szCs w:val="24"/>
        </w:rPr>
        <w:tab/>
      </w:r>
      <w:r w:rsidRPr="00477E2F">
        <w:rPr>
          <w:rFonts w:ascii="Sylfaen" w:hAnsi="Sylfaen"/>
          <w:sz w:val="24"/>
          <w:szCs w:val="24"/>
        </w:rPr>
        <w:t xml:space="preserve">Հետագծելիության ենթակա ապրանքների </w:t>
      </w:r>
      <w:r w:rsidR="002071BD" w:rsidRPr="00477E2F">
        <w:rPr>
          <w:rFonts w:ascii="Sylfaen" w:hAnsi="Sylfaen"/>
          <w:sz w:val="24"/>
          <w:szCs w:val="24"/>
        </w:rPr>
        <w:t>եւ</w:t>
      </w:r>
      <w:r w:rsidRPr="00477E2F">
        <w:rPr>
          <w:rFonts w:ascii="Sylfaen" w:hAnsi="Sylfaen"/>
          <w:sz w:val="24"/>
          <w:szCs w:val="24"/>
        </w:rPr>
        <w:t xml:space="preserve"> այդ ապրանքների շրջանառության հետ կապված գործառնությունների մասին տեղեկությունների ներկայացման ընթացակարգերի խմբում ընդգրկված՝ ընդհանուր գործընթացի ընթացակարգերի ցանկը բերված է 2-րդ աղյուսակում: </w:t>
      </w:r>
    </w:p>
    <w:p w:rsidR="001904ED" w:rsidRPr="00477E2F" w:rsidRDefault="001904ED" w:rsidP="00FB49A4">
      <w:pPr>
        <w:pStyle w:val="Bodytext20"/>
        <w:shd w:val="clear" w:color="auto" w:fill="auto"/>
        <w:spacing w:before="0" w:after="160" w:line="360" w:lineRule="auto"/>
        <w:jc w:val="right"/>
        <w:rPr>
          <w:rFonts w:ascii="Sylfaen" w:hAnsi="Sylfaen"/>
          <w:sz w:val="24"/>
          <w:szCs w:val="24"/>
        </w:rPr>
      </w:pPr>
      <w:r w:rsidRPr="00477E2F">
        <w:rPr>
          <w:rStyle w:val="Headerorfooter"/>
          <w:rFonts w:ascii="Sylfaen" w:hAnsi="Sylfaen"/>
          <w:sz w:val="24"/>
          <w:szCs w:val="24"/>
        </w:rPr>
        <w:t>Աղյուսակ 2</w:t>
      </w:r>
    </w:p>
    <w:p w:rsidR="001904ED" w:rsidRPr="00477E2F" w:rsidRDefault="001904ED" w:rsidP="00FB49A4">
      <w:pPr>
        <w:spacing w:after="160" w:line="360" w:lineRule="auto"/>
        <w:jc w:val="center"/>
      </w:pPr>
      <w:bookmarkStart w:id="0" w:name="bookmark1"/>
      <w:r w:rsidRPr="00477E2F">
        <w:rPr>
          <w:rStyle w:val="Heading320"/>
          <w:rFonts w:ascii="Sylfaen" w:eastAsia="Sylfaen" w:hAnsi="Sylfaen"/>
          <w:sz w:val="24"/>
          <w:szCs w:val="24"/>
        </w:rPr>
        <w:t xml:space="preserve">Հետագծելիության ենթակա ապրանքների </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 այդ ապրանքների շրջանառության հետ կապված գործառնությունների մասին տեղեկությունների ներկայացման ընթացակարգերի խմբում ըն</w:t>
      </w:r>
      <w:r w:rsidR="00FF22B8" w:rsidRPr="00477E2F">
        <w:rPr>
          <w:rStyle w:val="Heading320"/>
          <w:rFonts w:ascii="Sylfaen" w:eastAsia="Sylfaen" w:hAnsi="Sylfaen"/>
          <w:sz w:val="24"/>
          <w:szCs w:val="24"/>
        </w:rPr>
        <w:t>դ</w:t>
      </w:r>
      <w:r w:rsidRPr="00477E2F">
        <w:rPr>
          <w:rStyle w:val="Heading320"/>
          <w:rFonts w:ascii="Sylfaen" w:eastAsia="Sylfaen" w:hAnsi="Sylfaen"/>
          <w:sz w:val="24"/>
          <w:szCs w:val="24"/>
        </w:rPr>
        <w:t>գրկված՝ ընդհանուր գործընթացի ընթացակարգերի ցանկը</w:t>
      </w:r>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2138"/>
        <w:gridCol w:w="3258"/>
        <w:gridCol w:w="3989"/>
      </w:tblGrid>
      <w:tr w:rsidR="001904ED" w:rsidRPr="00477E2F" w:rsidTr="00FB49A4">
        <w:trPr>
          <w:tblHeader/>
          <w:jc w:val="center"/>
        </w:trPr>
        <w:tc>
          <w:tcPr>
            <w:tcW w:w="213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Ծածկագրային նշագիրը</w:t>
            </w:r>
          </w:p>
        </w:tc>
        <w:tc>
          <w:tcPr>
            <w:tcW w:w="325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989"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FB49A4">
        <w:trPr>
          <w:tblHeader/>
          <w:jc w:val="center"/>
        </w:trPr>
        <w:tc>
          <w:tcPr>
            <w:tcW w:w="213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25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989"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FB49A4">
        <w:trPr>
          <w:jc w:val="center"/>
        </w:trPr>
        <w:tc>
          <w:tcPr>
            <w:tcW w:w="213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PRC</w:t>
              </w:r>
            </w:smartTag>
            <w:r w:rsidRPr="00477E2F">
              <w:rPr>
                <w:rStyle w:val="Bodytext2Sylfaen"/>
                <w:sz w:val="20"/>
                <w:szCs w:val="24"/>
              </w:rPr>
              <w:t>.001</w:t>
            </w:r>
          </w:p>
        </w:tc>
        <w:tc>
          <w:tcPr>
            <w:tcW w:w="325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w:t>
            </w:r>
          </w:p>
        </w:tc>
        <w:tc>
          <w:tcPr>
            <w:tcW w:w="3989"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ընթացակարգը նախատեսված է անդամ պետության հետագծելիության ազգային համակարգում ներառվող՝</w:t>
            </w:r>
            <w:r w:rsidR="008B349B" w:rsidRPr="00477E2F">
              <w:rPr>
                <w:rStyle w:val="Bodytext2Sylfaen"/>
                <w:sz w:val="20"/>
                <w:szCs w:val="24"/>
              </w:rPr>
              <w:t xml:space="preserve"> </w:t>
            </w:r>
            <w:r w:rsidRPr="00477E2F">
              <w:rPr>
                <w:rStyle w:val="Bodytext2Sylfaen"/>
                <w:sz w:val="20"/>
                <w:szCs w:val="24"/>
              </w:rPr>
              <w:t xml:space="preserve">այդ անդամ պետության տարածքից մյուս անդամ պետության տարածք </w:t>
            </w:r>
            <w:r w:rsidR="0098059B" w:rsidRPr="00477E2F">
              <w:rPr>
                <w:rStyle w:val="Bodytext2Sylfaen"/>
                <w:sz w:val="20"/>
                <w:szCs w:val="24"/>
              </w:rPr>
              <w:t xml:space="preserve">իրացման նպատակով </w:t>
            </w:r>
            <w:r w:rsidR="002071BD" w:rsidRPr="00477E2F">
              <w:rPr>
                <w:rStyle w:val="Bodytext2Sylfaen"/>
                <w:sz w:val="20"/>
                <w:szCs w:val="24"/>
              </w:rPr>
              <w:t>եւ</w:t>
            </w:r>
            <w:r w:rsidR="0098059B" w:rsidRPr="00477E2F">
              <w:rPr>
                <w:rStyle w:val="Bodytext2Sylfaen"/>
                <w:sz w:val="20"/>
                <w:szCs w:val="24"/>
              </w:rPr>
              <w:t xml:space="preserve"> Համաձայնագրի 4-րդ հոդվածի 4-րդ կետին համապատասխան Հանձնաժողովի կողմից սահմանված դեպքերում </w:t>
            </w:r>
            <w:r w:rsidRPr="00477E2F">
              <w:rPr>
                <w:rStyle w:val="Bodytext2Sylfaen"/>
                <w:sz w:val="20"/>
                <w:szCs w:val="24"/>
              </w:rPr>
              <w:t xml:space="preserve">տեղափոխվող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նոր տեղեկությունները ներկայացնելու համար</w:t>
            </w:r>
          </w:p>
        </w:tc>
      </w:tr>
      <w:tr w:rsidR="001904ED" w:rsidRPr="00477E2F" w:rsidTr="00FB49A4">
        <w:trPr>
          <w:jc w:val="center"/>
        </w:trPr>
        <w:tc>
          <w:tcPr>
            <w:tcW w:w="213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PRC</w:t>
              </w:r>
            </w:smartTag>
            <w:r w:rsidRPr="00477E2F">
              <w:rPr>
                <w:rStyle w:val="Bodytext2Sylfaen"/>
                <w:sz w:val="20"/>
                <w:szCs w:val="24"/>
              </w:rPr>
              <w:t>.002</w:t>
            </w:r>
          </w:p>
        </w:tc>
        <w:tc>
          <w:tcPr>
            <w:tcW w:w="325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ներկայացումը</w:t>
            </w:r>
          </w:p>
        </w:tc>
        <w:tc>
          <w:tcPr>
            <w:tcW w:w="3989"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ընթացակարգը նախատեսված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ներկայացնելու համար</w:t>
            </w:r>
          </w:p>
        </w:tc>
      </w:tr>
      <w:tr w:rsidR="001904ED" w:rsidRPr="00477E2F" w:rsidTr="00FB49A4">
        <w:trPr>
          <w:jc w:val="center"/>
        </w:trPr>
        <w:tc>
          <w:tcPr>
            <w:tcW w:w="213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PRC</w:t>
              </w:r>
            </w:smartTag>
            <w:r w:rsidRPr="00477E2F">
              <w:rPr>
                <w:rStyle w:val="Bodytext2Sylfaen"/>
                <w:sz w:val="20"/>
                <w:szCs w:val="24"/>
              </w:rPr>
              <w:t>.003</w:t>
            </w:r>
          </w:p>
        </w:tc>
        <w:tc>
          <w:tcPr>
            <w:tcW w:w="3258"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ներկայացումը</w:t>
            </w:r>
          </w:p>
        </w:tc>
        <w:tc>
          <w:tcPr>
            <w:tcW w:w="3989"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ընթացակարգը նախատեսված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w:t>
            </w:r>
            <w:r w:rsidR="0098059B" w:rsidRPr="00477E2F">
              <w:rPr>
                <w:rStyle w:val="Bodytext2Sylfaen"/>
                <w:sz w:val="20"/>
                <w:szCs w:val="24"/>
              </w:rPr>
              <w:t>ը</w:t>
            </w:r>
            <w:r w:rsidRPr="00477E2F">
              <w:rPr>
                <w:rStyle w:val="Bodytext2Sylfaen"/>
                <w:sz w:val="20"/>
                <w:szCs w:val="24"/>
              </w:rPr>
              <w:t xml:space="preserve">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ներկայացնելու համար</w:t>
            </w:r>
          </w:p>
        </w:tc>
      </w:tr>
      <w:tr w:rsidR="001904ED" w:rsidRPr="00477E2F" w:rsidTr="00FB49A4">
        <w:trPr>
          <w:jc w:val="center"/>
        </w:trPr>
        <w:tc>
          <w:tcPr>
            <w:tcW w:w="2138"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PRC</w:t>
              </w:r>
            </w:smartTag>
            <w:r w:rsidRPr="00477E2F">
              <w:rPr>
                <w:rStyle w:val="Bodytext2Sylfaen"/>
                <w:sz w:val="20"/>
                <w:szCs w:val="24"/>
              </w:rPr>
              <w:t>.004</w:t>
            </w:r>
          </w:p>
        </w:tc>
        <w:tc>
          <w:tcPr>
            <w:tcW w:w="3258"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հետ կանչելու մասին տեղեկատվության ներկայացումը</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ընթացակարգը նախատեսված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հետ կանչելու (չեղարկելու) մասին տեղեկատվությունը ներկայացնելու համար</w:t>
            </w:r>
          </w:p>
        </w:tc>
      </w:tr>
    </w:tbl>
    <w:p w:rsidR="001904ED" w:rsidRPr="00477E2F" w:rsidRDefault="001904ED" w:rsidP="002071BD">
      <w:pPr>
        <w:spacing w:after="160" w:line="360" w:lineRule="auto"/>
        <w:jc w:val="both"/>
      </w:pPr>
    </w:p>
    <w:p w:rsidR="00FB49A4" w:rsidRPr="00477E2F" w:rsidRDefault="00FB49A4" w:rsidP="002071BD">
      <w:pPr>
        <w:spacing w:after="160" w:line="360" w:lineRule="auto"/>
        <w:jc w:val="both"/>
      </w:pPr>
    </w:p>
    <w:p w:rsidR="001904ED" w:rsidRPr="00477E2F" w:rsidRDefault="001904ED" w:rsidP="00FB49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5. Հետագծելիության ենթակա ապրանքների տեղափոխմանը նախորդող գործառնությունների մասին տեղեկությունները ստանալու ընթացակարգերի խումբը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18.</w:t>
      </w:r>
      <w:r w:rsidR="00FB49A4" w:rsidRPr="00477E2F">
        <w:rPr>
          <w:rFonts w:ascii="Sylfaen" w:hAnsi="Sylfaen"/>
          <w:sz w:val="24"/>
          <w:szCs w:val="24"/>
        </w:rPr>
        <w:tab/>
      </w:r>
      <w:r w:rsidRPr="00477E2F">
        <w:rPr>
          <w:rFonts w:ascii="Sylfaen" w:hAnsi="Sylfaen"/>
          <w:sz w:val="24"/>
          <w:szCs w:val="24"/>
        </w:rPr>
        <w:t xml:space="preserve">Հետագծելիության ենթակա ապրանքների շրջանառության հետ կապված՝ մեկ անդամ պետության տարածքից այլ անդամ պետության տարածք </w:t>
      </w:r>
      <w:r w:rsidRPr="00477E2F">
        <w:rPr>
          <w:rFonts w:ascii="Sylfaen" w:hAnsi="Sylfaen"/>
          <w:sz w:val="24"/>
          <w:szCs w:val="24"/>
        </w:rPr>
        <w:lastRenderedPageBreak/>
        <w:t xml:space="preserve">ապրանքների տեղափոխմանը նախորդող գործառնությունների մասին տեղեկություններ ստանալու անհրաժեշտության դեպքում տեղեկությունների հարցում կատարող լիազորված մարմինը՝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w:t>
      </w:r>
      <w:r w:rsidR="002071BD" w:rsidRPr="00477E2F">
        <w:rPr>
          <w:rFonts w:ascii="Sylfaen" w:hAnsi="Sylfaen"/>
          <w:sz w:val="24"/>
          <w:szCs w:val="24"/>
        </w:rPr>
        <w:t xml:space="preserve"> </w:t>
      </w:r>
      <w:r w:rsidR="00BB6A6F" w:rsidRPr="00477E2F">
        <w:rPr>
          <w:rFonts w:ascii="Sylfaen" w:hAnsi="Sylfaen"/>
          <w:sz w:val="24"/>
          <w:szCs w:val="24"/>
        </w:rPr>
        <w:t xml:space="preserve">հետագծելիության ազգային համակարգում պահվող </w:t>
      </w:r>
      <w:r w:rsidRPr="00477E2F">
        <w:rPr>
          <w:rFonts w:ascii="Sylfaen" w:hAnsi="Sylfaen"/>
          <w:sz w:val="24"/>
          <w:szCs w:val="24"/>
        </w:rPr>
        <w:t>տեղեկությունների օգտագործմամբ, ձ</w:t>
      </w:r>
      <w:r w:rsidR="002071BD" w:rsidRPr="00477E2F">
        <w:rPr>
          <w:rFonts w:ascii="Sylfaen" w:hAnsi="Sylfaen"/>
          <w:sz w:val="24"/>
          <w:szCs w:val="24"/>
        </w:rPr>
        <w:t>եւ</w:t>
      </w:r>
      <w:r w:rsidR="00BB6A6F" w:rsidRPr="00477E2F">
        <w:rPr>
          <w:rFonts w:ascii="Sylfaen" w:hAnsi="Sylfaen"/>
          <w:sz w:val="24"/>
          <w:szCs w:val="24"/>
        </w:rPr>
        <w:t>ա</w:t>
      </w:r>
      <w:r w:rsidRPr="00477E2F">
        <w:rPr>
          <w:rFonts w:ascii="Sylfaen" w:hAnsi="Sylfaen"/>
          <w:sz w:val="24"/>
          <w:szCs w:val="24"/>
        </w:rPr>
        <w:t xml:space="preserve">վորում </w:t>
      </w:r>
      <w:r w:rsidR="002071BD" w:rsidRPr="00477E2F">
        <w:rPr>
          <w:rFonts w:ascii="Sylfaen" w:hAnsi="Sylfaen"/>
          <w:sz w:val="24"/>
          <w:szCs w:val="24"/>
        </w:rPr>
        <w:t>եւ</w:t>
      </w:r>
      <w:r w:rsidRPr="00477E2F">
        <w:rPr>
          <w:rFonts w:ascii="Sylfaen" w:hAnsi="Sylfaen"/>
          <w:sz w:val="24"/>
          <w:szCs w:val="24"/>
        </w:rPr>
        <w:t xml:space="preserve"> տեղեկություններ ներկայացնող լիազորված մարմին են ուղարկում նախորդող գործառնությունների մասին տեղեկությունների հարցումը։ Տեղեկատվական փոխգործակցությունն իրականացնելիս կատարվում է «Հետագծելիության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.005) ընթացակարգը։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19.</w:t>
      </w:r>
      <w:r w:rsidR="00FB49A4"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տեղեկությունները ստանալու ընթացակարգերի խմբի բերված նկարագրությունը ներկայացված է 3-րդ նկարում։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p>
    <w:p w:rsidR="001904ED" w:rsidRPr="00477E2F" w:rsidRDefault="00000000" w:rsidP="002071BD">
      <w:pPr>
        <w:spacing w:after="160" w:line="360" w:lineRule="auto"/>
        <w:jc w:val="both"/>
      </w:pPr>
      <w:r>
        <w:pict>
          <v:group id="_x0000_s2229" style="position:absolute;left:0;text-align:left;margin-left:-2.65pt;margin-top:3.2pt;width:450.15pt;height:94.35pt;z-index:251714560" coordorigin="1365,11130" coordsize="9003,1887">
            <v:shape id="_x0000_s2080" type="#_x0000_t202" style="position:absolute;left:3406;top:11130;width:1529;height:375;mso-width-relative:margin;mso-height-relative:margin" fillcolor="white [3212]" strokecolor="white [3212]">
              <v:textbox inset="0,0,0,0">
                <w:txbxContent>
                  <w:p w:rsidR="0002495E" w:rsidRPr="00FF7722" w:rsidRDefault="0002495E" w:rsidP="001904ED">
                    <w:pPr>
                      <w:jc w:val="center"/>
                      <w:rPr>
                        <w:sz w:val="16"/>
                        <w:szCs w:val="16"/>
                      </w:rPr>
                    </w:pPr>
                    <w:r>
                      <w:rPr>
                        <w:sz w:val="16"/>
                      </w:rPr>
                      <w:t>«Մասնակցություն»</w:t>
                    </w:r>
                  </w:p>
                </w:txbxContent>
              </v:textbox>
            </v:shape>
            <v:shape id="_x0000_s2081" type="#_x0000_t202" style="position:absolute;left:7100;top:11130;width:1540;height:375;mso-width-relative:margin;mso-height-relative:margin" fillcolor="white [3212]" strokecolor="white [3212]">
              <v:textbox inset="0,0,0,0">
                <w:txbxContent>
                  <w:p w:rsidR="0002495E" w:rsidRPr="00FF7722" w:rsidRDefault="0002495E" w:rsidP="001904ED">
                    <w:pPr>
                      <w:jc w:val="center"/>
                      <w:rPr>
                        <w:sz w:val="16"/>
                        <w:szCs w:val="16"/>
                      </w:rPr>
                    </w:pPr>
                    <w:r>
                      <w:rPr>
                        <w:sz w:val="16"/>
                      </w:rPr>
                      <w:t>«Մասնակցություն»</w:t>
                    </w:r>
                  </w:p>
                </w:txbxContent>
              </v:textbox>
            </v:shape>
            <v:shape id="_x0000_s2082" type="#_x0000_t202" style="position:absolute;left:1365;top:12081;width:2041;height:936;mso-width-relative:margin;mso-height-relative:margin" fillcolor="white [3212]" strokecolor="white [3212]">
              <v:textbox inset="0,0,0,0">
                <w:txbxContent>
                  <w:p w:rsidR="0002495E" w:rsidRPr="001904E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Տեղեկությունների հարցում կատարող լիազորված մարմին</w:t>
                    </w:r>
                  </w:p>
                  <w:p w:rsidR="0002495E" w:rsidRPr="00297044" w:rsidRDefault="0002495E" w:rsidP="001904ED">
                    <w:pPr>
                      <w:jc w:val="center"/>
                      <w:rPr>
                        <w:sz w:val="26"/>
                        <w:szCs w:val="16"/>
                      </w:rPr>
                    </w:pPr>
                    <w:r>
                      <w:rPr>
                        <w:rStyle w:val="Bodytext2Sylfaen"/>
                        <w:sz w:val="16"/>
                      </w:rPr>
                      <w:t>(P.LS.05.ACT.003)</w:t>
                    </w:r>
                  </w:p>
                </w:txbxContent>
              </v:textbox>
            </v:shape>
            <v:shape id="_x0000_s2083" type="#_x0000_t202" style="position:absolute;left:4596;top:11914;width:2617;height:1003;mso-width-relative:margin;mso-height-relative:margin" fillcolor="white [3212]" strokecolor="white [3212]">
              <v:textbox inset="0,0,0,0">
                <w:txbxContent>
                  <w:p w:rsidR="0002495E" w:rsidRPr="00E61AD5" w:rsidRDefault="0002495E" w:rsidP="001904ED">
                    <w:pPr>
                      <w:jc w:val="center"/>
                      <w:rPr>
                        <w:szCs w:val="16"/>
                      </w:rPr>
                    </w:pPr>
                    <w:r w:rsidRPr="00E61AD5">
                      <w:rPr>
                        <w:rStyle w:val="Bodytext2Sylfaen"/>
                        <w:sz w:val="1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E61AD5">
                        <w:rPr>
                          <w:rStyle w:val="Bodytext2Sylfaen"/>
                          <w:sz w:val="14"/>
                        </w:rPr>
                        <w:t>PRC</w:t>
                      </w:r>
                    </w:smartTag>
                    <w:r w:rsidRPr="00E61AD5">
                      <w:rPr>
                        <w:rStyle w:val="Bodytext2Sylfaen"/>
                        <w:sz w:val="14"/>
                      </w:rPr>
                      <w:t>.005)</w:t>
                    </w:r>
                  </w:p>
                </w:txbxContent>
              </v:textbox>
            </v:shape>
            <v:shape id="_x0000_s2084" type="#_x0000_t202" style="position:absolute;left:8385;top:12081;width:1983;height:936;mso-width-relative:margin;mso-height-relative:margin" fillcolor="white [3212]" strokecolor="white [3212]">
              <v:textbox inset="0,0,0,0">
                <w:txbxContent>
                  <w:p w:rsidR="0002495E" w:rsidRPr="001904E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Տեղեկություններ ներկայացնող լիազորված մարմին</w:t>
                    </w:r>
                  </w:p>
                  <w:p w:rsidR="0002495E" w:rsidRPr="00297044" w:rsidRDefault="0002495E" w:rsidP="001904ED">
                    <w:pPr>
                      <w:jc w:val="center"/>
                      <w:rPr>
                        <w:sz w:val="26"/>
                        <w:szCs w:val="16"/>
                      </w:rPr>
                    </w:pPr>
                    <w:r>
                      <w:rPr>
                        <w:rStyle w:val="Bodytext2Sylfaen"/>
                        <w:sz w:val="16"/>
                      </w:rPr>
                      <w:t>(P.LS.05.ACT.001)</w:t>
                    </w:r>
                  </w:p>
                </w:txbxContent>
              </v:textbox>
            </v:shape>
          </v:group>
        </w:pict>
      </w:r>
      <w:r w:rsidR="00741B81" w:rsidRPr="00477E2F">
        <w:rPr>
          <w:noProof/>
          <w:lang w:val="en-US" w:eastAsia="en-US" w:bidi="ar-SA"/>
        </w:rPr>
        <w:drawing>
          <wp:inline distT="0" distB="0" distL="0" distR="0">
            <wp:extent cx="5636260" cy="1214755"/>
            <wp:effectExtent l="1905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636260" cy="1214755"/>
                    </a:xfrm>
                    <a:prstGeom prst="rect">
                      <a:avLst/>
                    </a:prstGeom>
                    <a:noFill/>
                    <a:ln w="9525">
                      <a:noFill/>
                      <a:miter lim="800000"/>
                      <a:headEnd/>
                      <a:tailEnd/>
                    </a:ln>
                  </pic:spPr>
                </pic:pic>
              </a:graphicData>
            </a:graphic>
          </wp:inline>
        </w:drawing>
      </w:r>
    </w:p>
    <w:p w:rsidR="001904ED" w:rsidRPr="00477E2F" w:rsidRDefault="001904ED" w:rsidP="00FB49A4">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3. Հետագծելիության</w:t>
      </w:r>
      <w:r w:rsidR="00770B6D" w:rsidRPr="00477E2F">
        <w:rPr>
          <w:rStyle w:val="Bodytext2Sylfaen"/>
          <w:sz w:val="20"/>
          <w:szCs w:val="24"/>
        </w:rPr>
        <w:t xml:space="preserve"> ենթակա ապրանքների տեղափոխմանը նախորդող գործառնությունների մասին տեղեկությունները ստանալու ընթացակարգերի խմբի</w:t>
      </w:r>
      <w:r w:rsidR="003B0C8E" w:rsidRPr="00477E2F">
        <w:rPr>
          <w:rStyle w:val="Bodytext2Sylfaen"/>
          <w:sz w:val="20"/>
          <w:szCs w:val="24"/>
        </w:rPr>
        <w:t xml:space="preserve"> </w:t>
      </w:r>
      <w:r w:rsidRPr="00477E2F">
        <w:rPr>
          <w:rStyle w:val="Bodytext2Sylfaen"/>
          <w:sz w:val="20"/>
          <w:szCs w:val="24"/>
        </w:rPr>
        <w:t>ընդհանուր սխեմա</w:t>
      </w:r>
    </w:p>
    <w:p w:rsidR="001904ED" w:rsidRPr="00477E2F" w:rsidRDefault="001904ED" w:rsidP="002071BD">
      <w:pPr>
        <w:spacing w:after="160" w:line="360" w:lineRule="auto"/>
        <w:jc w:val="both"/>
      </w:pPr>
    </w:p>
    <w:p w:rsidR="00FB49A4" w:rsidRPr="00477E2F" w:rsidRDefault="00FB49A4" w:rsidP="002071BD">
      <w:pPr>
        <w:spacing w:after="160" w:line="360" w:lineRule="auto"/>
        <w:jc w:val="both"/>
      </w:pP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20.</w:t>
      </w:r>
      <w:r w:rsidR="00FB49A4"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ստացման ընթացակարգերի խմբում ընդգրկված՝ ընդհանուր գործընթացի ընթացակարգերի ցանկը բերված է 3-րդ աղյուսակում:</w:t>
      </w:r>
    </w:p>
    <w:p w:rsidR="001904ED" w:rsidRPr="00477E2F" w:rsidRDefault="001904ED" w:rsidP="002071BD">
      <w:pPr>
        <w:spacing w:after="160" w:line="360" w:lineRule="auto"/>
        <w:jc w:val="both"/>
      </w:pPr>
    </w:p>
    <w:p w:rsidR="001904ED" w:rsidRPr="00477E2F" w:rsidRDefault="001904ED" w:rsidP="00FB49A4">
      <w:pPr>
        <w:pStyle w:val="Tablecaption0"/>
        <w:shd w:val="clear" w:color="auto" w:fill="auto"/>
        <w:spacing w:after="160" w:line="360" w:lineRule="auto"/>
        <w:rPr>
          <w:rFonts w:ascii="Sylfaen" w:hAnsi="Sylfaen"/>
          <w:sz w:val="24"/>
          <w:szCs w:val="24"/>
        </w:rPr>
      </w:pPr>
      <w:r w:rsidRPr="00477E2F">
        <w:rPr>
          <w:rStyle w:val="Headerorfooter"/>
          <w:rFonts w:ascii="Sylfaen" w:hAnsi="Sylfaen"/>
          <w:sz w:val="24"/>
          <w:szCs w:val="24"/>
        </w:rPr>
        <w:lastRenderedPageBreak/>
        <w:t>Աղյուսակ 3</w:t>
      </w:r>
    </w:p>
    <w:p w:rsidR="001904ED" w:rsidRPr="00477E2F" w:rsidRDefault="001904ED" w:rsidP="00FB49A4">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ստացման ընթացակարգերի խմբում ընդգրկված՝ ընդհանուր գործընթացի ընթացակարգերի ցանկը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2416"/>
        <w:gridCol w:w="3467"/>
        <w:gridCol w:w="3481"/>
      </w:tblGrid>
      <w:tr w:rsidR="001904ED" w:rsidRPr="00477E2F" w:rsidTr="00FB49A4">
        <w:trPr>
          <w:jc w:val="center"/>
        </w:trPr>
        <w:tc>
          <w:tcPr>
            <w:tcW w:w="2416"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3467"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481"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FB49A4">
        <w:trPr>
          <w:jc w:val="center"/>
        </w:trPr>
        <w:tc>
          <w:tcPr>
            <w:tcW w:w="2416"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467"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481"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FB49A4">
        <w:trPr>
          <w:jc w:val="center"/>
        </w:trPr>
        <w:tc>
          <w:tcPr>
            <w:tcW w:w="2416"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PRC</w:t>
              </w:r>
            </w:smartTag>
            <w:r w:rsidRPr="00477E2F">
              <w:rPr>
                <w:rStyle w:val="Bodytext2Sylfaen"/>
                <w:sz w:val="20"/>
                <w:szCs w:val="24"/>
              </w:rPr>
              <w:t>.005</w:t>
            </w:r>
          </w:p>
        </w:tc>
        <w:tc>
          <w:tcPr>
            <w:tcW w:w="3467"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տեղափոխմանը նախորդող գործառնությունների մասին տեղեկությունների ստացումը</w:t>
            </w:r>
          </w:p>
        </w:tc>
        <w:tc>
          <w:tcPr>
            <w:tcW w:w="3481"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ընթացակարգը նախատեսված է լիազորված մարմնի կողմից նախորդող գործառնությունների մասին հարցման հիման վրա տեղեկություններ ստանալու համար</w:t>
            </w:r>
          </w:p>
        </w:tc>
      </w:tr>
    </w:tbl>
    <w:p w:rsidR="001904ED" w:rsidRPr="00477E2F" w:rsidRDefault="001904ED" w:rsidP="002071BD">
      <w:pPr>
        <w:spacing w:after="160" w:line="360" w:lineRule="auto"/>
        <w:jc w:val="both"/>
      </w:pPr>
    </w:p>
    <w:p w:rsidR="001904ED" w:rsidRPr="00477E2F" w:rsidRDefault="001904ED" w:rsidP="00FB49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6. Համաձայնագրի կատարման նկատմամբ հսկողություն ու մոնիթորինգ իրականացնելու նպատակով Հանձնաժողովի կողմից տեղեկություններ ստանալու ընթացակարգերի խումբ</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21.</w:t>
      </w:r>
      <w:r w:rsidR="00FB49A4"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տեղեկություններ ներկայացնող լիազորված մարմին է ուղարկում հետագծելիության ենթակա ապրանքների մասին ընդհանրացված տեղեկությունների հարցումը։</w:t>
      </w:r>
      <w:r w:rsidR="002071BD" w:rsidRPr="00477E2F">
        <w:rPr>
          <w:rFonts w:ascii="Sylfaen" w:hAnsi="Sylfaen"/>
          <w:sz w:val="24"/>
          <w:szCs w:val="24"/>
        </w:rPr>
        <w:t xml:space="preserve"> </w:t>
      </w:r>
      <w:r w:rsidRPr="00477E2F">
        <w:rPr>
          <w:rFonts w:ascii="Sylfaen" w:hAnsi="Sylfaen"/>
          <w:sz w:val="24"/>
          <w:szCs w:val="24"/>
        </w:rPr>
        <w:t>Տեղեկատվական փոխգործակցությունն իրականացնելիս կատարվում է «Համաձայնագրի կատարման նկատմամբ հսկողություն ու մոնիթորինգ իրականացնելու նպատակով Հանձնաժողովի կողմից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.006) ընթացակարգը։</w:t>
      </w:r>
    </w:p>
    <w:p w:rsidR="00FB49A4" w:rsidRPr="00477E2F" w:rsidRDefault="00FB49A4" w:rsidP="00FB49A4">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22.</w:t>
      </w:r>
      <w:r w:rsidR="00FB49A4"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 ստանալու ընթացակարգերի խմբի բերված նկարագրությունը ներկայացված է 4-րդ նկարում:</w:t>
      </w:r>
    </w:p>
    <w:p w:rsidR="001904ED" w:rsidRPr="00477E2F" w:rsidRDefault="00000000" w:rsidP="007F0750">
      <w:pPr>
        <w:spacing w:after="160" w:line="360" w:lineRule="auto"/>
        <w:jc w:val="center"/>
      </w:pPr>
      <w:r>
        <w:lastRenderedPageBreak/>
        <w:pict>
          <v:group id="_x0000_s2230" style="position:absolute;left:0;text-align:left;margin-left:77.6pt;margin-top:1.55pt;width:364.9pt;height:98.95pt;z-index:251720704" coordorigin="2970,3031" coordsize="7298,1979">
            <v:shape id="_x0000_s2086" type="#_x0000_t202" style="position:absolute;left:2970;top:3031;width:1549;height:435;mso-width-relative:margin;mso-height-relative:margin" fillcolor="white [3212]" strokecolor="white [3212]">
              <v:textbox inset="0,0,0,0">
                <w:txbxContent>
                  <w:p w:rsidR="0002495E" w:rsidRPr="00FF7722" w:rsidRDefault="0002495E" w:rsidP="001904ED">
                    <w:pPr>
                      <w:jc w:val="center"/>
                      <w:rPr>
                        <w:sz w:val="16"/>
                        <w:szCs w:val="16"/>
                      </w:rPr>
                    </w:pPr>
                    <w:r>
                      <w:rPr>
                        <w:sz w:val="16"/>
                      </w:rPr>
                      <w:t>«Մասնակցություն»</w:t>
                    </w:r>
                  </w:p>
                </w:txbxContent>
              </v:textbox>
            </v:shape>
            <v:shape id="_x0000_s2087" type="#_x0000_t202" style="position:absolute;left:6858;top:3031;width:1467;height:435;mso-width-relative:margin;mso-height-relative:margin" fillcolor="white [3212]" strokecolor="white [3212]">
              <v:textbox inset="0,0,0,0">
                <w:txbxContent>
                  <w:p w:rsidR="0002495E" w:rsidRPr="00FF7722" w:rsidRDefault="0002495E" w:rsidP="001904ED">
                    <w:pPr>
                      <w:jc w:val="center"/>
                      <w:rPr>
                        <w:sz w:val="16"/>
                        <w:szCs w:val="16"/>
                      </w:rPr>
                    </w:pPr>
                    <w:r>
                      <w:rPr>
                        <w:sz w:val="16"/>
                      </w:rPr>
                      <w:t>«Մասնակցություն»</w:t>
                    </w:r>
                  </w:p>
                </w:txbxContent>
              </v:textbox>
            </v:shape>
            <v:shape id="_x0000_s2089" type="#_x0000_t202" style="position:absolute;left:3960;top:3870;width:3190;height:1140;mso-width-relative:margin;mso-height-relative:margin" fillcolor="white [3212]" strokecolor="white [3212]">
              <v:textbox inset="0,0,0,0">
                <w:txbxContent>
                  <w:p w:rsidR="0002495E" w:rsidRPr="000B3B7D" w:rsidRDefault="0002495E" w:rsidP="001904ED">
                    <w:pPr>
                      <w:jc w:val="center"/>
                      <w:rPr>
                        <w:sz w:val="26"/>
                        <w:szCs w:val="16"/>
                      </w:rPr>
                    </w:pPr>
                    <w:r>
                      <w:rPr>
                        <w:rStyle w:val="Bodytext2Sylfaen"/>
                        <w:sz w:val="16"/>
                      </w:rPr>
                      <w:t>Համաձայնագրի կատարման նկատմամբ հսկողությունն ու մոնիթորինգն իրականացնելու նպատակով Հանձնաժողովի կողմից տեղեկությունների ստացումը (P.LS.05.</w:t>
                    </w:r>
                    <w:smartTag w:uri="urn:schemas-microsoft-com:office:smarttags" w:element="stockticker">
                      <w:r>
                        <w:rPr>
                          <w:rStyle w:val="Bodytext2Sylfaen"/>
                          <w:sz w:val="16"/>
                        </w:rPr>
                        <w:t>PRC</w:t>
                      </w:r>
                    </w:smartTag>
                    <w:r>
                      <w:rPr>
                        <w:rStyle w:val="Bodytext2Sylfaen"/>
                        <w:sz w:val="16"/>
                      </w:rPr>
                      <w:t>.006)</w:t>
                    </w:r>
                  </w:p>
                </w:txbxContent>
              </v:textbox>
            </v:shape>
            <v:shape id="_x0000_s2090" type="#_x0000_t202" style="position:absolute;left:7971;top:4045;width:2297;height:877;mso-width-relative:margin;mso-height-relative:margin" fillcolor="white [3212]" strokecolor="white [3212]">
              <v:textbox inset="0,0,0,0">
                <w:txbxContent>
                  <w:p w:rsidR="0002495E" w:rsidRPr="001904E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Տեղեկություններ ներկայացնող լիազորված մարմին</w:t>
                    </w:r>
                  </w:p>
                  <w:p w:rsidR="0002495E" w:rsidRPr="000B3B7D" w:rsidRDefault="0002495E" w:rsidP="001904ED">
                    <w:pPr>
                      <w:jc w:val="center"/>
                      <w:rPr>
                        <w:sz w:val="26"/>
                        <w:szCs w:val="16"/>
                      </w:rPr>
                    </w:pPr>
                    <w:r>
                      <w:rPr>
                        <w:rStyle w:val="Bodytext2Sylfaen"/>
                        <w:sz w:val="16"/>
                      </w:rPr>
                      <w:t>(P.LS.05.ACT.001)</w:t>
                    </w:r>
                  </w:p>
                </w:txbxContent>
              </v:textbox>
            </v:shape>
          </v:group>
        </w:pict>
      </w:r>
      <w:r>
        <w:pict>
          <v:shape id="_x0000_s2088" type="#_x0000_t202" style="position:absolute;left:0;text-align:left;margin-left:-5.65pt;margin-top:52.25pt;width:76.85pt;height:25.05pt;z-index:251717632;mso-width-relative:margin;mso-height-relative:margin" fillcolor="white [3212]" strokecolor="white [3212]">
            <v:textbox inset="0,0,0,0">
              <w:txbxContent>
                <w:p w:rsidR="0002495E" w:rsidRPr="000B3B7D" w:rsidRDefault="0002495E" w:rsidP="001904ED">
                  <w:pPr>
                    <w:pStyle w:val="Bodytext20"/>
                    <w:shd w:val="clear" w:color="auto" w:fill="auto"/>
                    <w:spacing w:before="0" w:after="0" w:line="240" w:lineRule="auto"/>
                    <w:jc w:val="center"/>
                    <w:rPr>
                      <w:rFonts w:ascii="Sylfaen" w:hAnsi="Sylfaen"/>
                      <w:sz w:val="16"/>
                      <w:szCs w:val="14"/>
                    </w:rPr>
                  </w:pPr>
                  <w:r>
                    <w:rPr>
                      <w:rStyle w:val="Bodytext2Sylfaen"/>
                      <w:sz w:val="16"/>
                    </w:rPr>
                    <w:t>Հանձնաժողով</w:t>
                  </w:r>
                </w:p>
                <w:p w:rsidR="0002495E" w:rsidRPr="000B3B7D" w:rsidRDefault="0002495E" w:rsidP="001904ED">
                  <w:pPr>
                    <w:jc w:val="center"/>
                    <w:rPr>
                      <w:sz w:val="26"/>
                      <w:szCs w:val="16"/>
                    </w:rPr>
                  </w:pPr>
                  <w:r>
                    <w:rPr>
                      <w:rStyle w:val="Bodytext2Sylfaen"/>
                      <w:sz w:val="16"/>
                    </w:rPr>
                    <w:t>(Р.АСТ.001)</w:t>
                  </w:r>
                </w:p>
              </w:txbxContent>
            </v:textbox>
          </v:shape>
        </w:pict>
      </w:r>
      <w:r w:rsidR="00741B81" w:rsidRPr="00477E2F">
        <w:rPr>
          <w:noProof/>
          <w:lang w:val="en-US" w:eastAsia="en-US" w:bidi="ar-SA"/>
        </w:rPr>
        <w:drawing>
          <wp:inline distT="0" distB="0" distL="0" distR="0">
            <wp:extent cx="5363845" cy="1200785"/>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363845" cy="1200785"/>
                    </a:xfrm>
                    <a:prstGeom prst="rect">
                      <a:avLst/>
                    </a:prstGeom>
                    <a:noFill/>
                    <a:ln w="9525">
                      <a:noFill/>
                      <a:miter lim="800000"/>
                      <a:headEnd/>
                      <a:tailEnd/>
                    </a:ln>
                  </pic:spPr>
                </pic:pic>
              </a:graphicData>
            </a:graphic>
          </wp:inline>
        </w:drawing>
      </w:r>
    </w:p>
    <w:p w:rsidR="001904ED" w:rsidRPr="00477E2F" w:rsidRDefault="001904ED" w:rsidP="00FB49A4">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4. Համաձայնագրի կատարման նկատմամբ հսկողություն ու մոնիթորինգ իրականացնելու նպատակով Հանձնաժողովի կողմից տեղեկություններ ստանալու ընթացակարգերի խմբի ընդհանուր սխեման</w:t>
      </w:r>
    </w:p>
    <w:p w:rsidR="001904ED" w:rsidRPr="00477E2F" w:rsidRDefault="001904ED" w:rsidP="00FB49A4">
      <w:pPr>
        <w:spacing w:after="120"/>
        <w:jc w:val="both"/>
      </w:pPr>
    </w:p>
    <w:p w:rsidR="001904ED" w:rsidRPr="00477E2F" w:rsidRDefault="001904ED" w:rsidP="00FB49A4">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23.</w:t>
      </w:r>
      <w:r w:rsidR="00FB49A4"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 ստանալու ընթացակարգերի խմբում ընդգրկված՝ ընդհանուր գործընթացի ընթացակարգերի ցանկը բերված է 4-րդ աղյուսակում:</w:t>
      </w:r>
    </w:p>
    <w:p w:rsidR="001904ED" w:rsidRPr="00477E2F" w:rsidRDefault="001904ED" w:rsidP="00FB49A4">
      <w:pPr>
        <w:spacing w:after="120"/>
        <w:jc w:val="both"/>
      </w:pPr>
    </w:p>
    <w:p w:rsidR="001904ED" w:rsidRPr="00477E2F" w:rsidRDefault="001904ED" w:rsidP="00FB49A4">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4</w:t>
      </w:r>
    </w:p>
    <w:p w:rsidR="001904ED" w:rsidRPr="00477E2F" w:rsidRDefault="001904ED" w:rsidP="00FB49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 ստանալու ընթացակարգերի խմբում ընդգրկված՝ ընդհանուր գործընթացի ընթացակարգերի ցանկը</w:t>
      </w:r>
    </w:p>
    <w:tbl>
      <w:tblPr>
        <w:tblOverlap w:val="never"/>
        <w:tblW w:w="9367" w:type="dxa"/>
        <w:jc w:val="center"/>
        <w:tblLayout w:type="fixed"/>
        <w:tblCellMar>
          <w:left w:w="10" w:type="dxa"/>
          <w:right w:w="10" w:type="dxa"/>
        </w:tblCellMar>
        <w:tblLook w:val="04A0" w:firstRow="1" w:lastRow="0" w:firstColumn="1" w:lastColumn="0" w:noHBand="0" w:noVBand="1"/>
      </w:tblPr>
      <w:tblGrid>
        <w:gridCol w:w="2419"/>
        <w:gridCol w:w="3463"/>
        <w:gridCol w:w="3485"/>
      </w:tblGrid>
      <w:tr w:rsidR="001904ED" w:rsidRPr="00477E2F" w:rsidTr="00FB49A4">
        <w:trPr>
          <w:jc w:val="center"/>
        </w:trPr>
        <w:tc>
          <w:tcPr>
            <w:tcW w:w="2419"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3463"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485"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FB49A4">
        <w:trPr>
          <w:jc w:val="center"/>
        </w:trPr>
        <w:tc>
          <w:tcPr>
            <w:tcW w:w="2419"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463"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485"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FB49A4">
        <w:trPr>
          <w:jc w:val="center"/>
        </w:trPr>
        <w:tc>
          <w:tcPr>
            <w:tcW w:w="2419"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PRC</w:t>
              </w:r>
            </w:smartTag>
            <w:r w:rsidRPr="00477E2F">
              <w:rPr>
                <w:rStyle w:val="Bodytext2Sylfaen"/>
                <w:sz w:val="20"/>
                <w:szCs w:val="24"/>
              </w:rPr>
              <w:t>.006</w:t>
            </w:r>
          </w:p>
        </w:tc>
        <w:tc>
          <w:tcPr>
            <w:tcW w:w="3463"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նկատմամբ հսկողություն ու մոնիթորինգ իրականացնելու նպատակով Հանձնաժողովի կողմից տեղեկությունների ստացումը</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ընթացակարգը նախատեսված է Համաձայնագրի կատարման նկատմամբ հսկողություն ու մոնիթորինգ իրականացնելու նպատակով Հանձնաժողովի կողմից հարցման հիման վրա հետագծելիության ենթակա ապրանքների մասին ընդհանրացված տեղեկություններ ստանալու համար</w:t>
            </w:r>
          </w:p>
        </w:tc>
      </w:tr>
    </w:tbl>
    <w:p w:rsidR="001904ED" w:rsidRPr="00477E2F" w:rsidRDefault="001904ED" w:rsidP="00FB49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V. Ընդհանուր գործընթացի տեղեկատվական օբյեկտները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24.</w:t>
      </w:r>
      <w:r w:rsidR="00FB49A4" w:rsidRPr="00477E2F">
        <w:rPr>
          <w:rFonts w:ascii="Sylfaen" w:hAnsi="Sylfaen"/>
          <w:sz w:val="24"/>
          <w:szCs w:val="24"/>
        </w:rPr>
        <w:tab/>
      </w:r>
      <w:r w:rsidRPr="00477E2F">
        <w:rPr>
          <w:rFonts w:ascii="Sylfaen" w:hAnsi="Sylfaen"/>
          <w:sz w:val="24"/>
          <w:szCs w:val="24"/>
        </w:rPr>
        <w:t xml:space="preserve">Տեղեկատվական այն օբյեկտների ցանկը, որոնց մասին կամ որոնցից տեղեկությունները փոխանցվում են ընդհանուր գործընթացի մասնակիցների </w:t>
      </w:r>
      <w:r w:rsidRPr="00477E2F">
        <w:rPr>
          <w:rFonts w:ascii="Sylfaen" w:hAnsi="Sylfaen"/>
          <w:sz w:val="24"/>
          <w:szCs w:val="24"/>
        </w:rPr>
        <w:lastRenderedPageBreak/>
        <w:t>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ընթացքում, բերված է 5-րդ աղյուսակում։</w:t>
      </w:r>
    </w:p>
    <w:p w:rsidR="00FB49A4" w:rsidRPr="00477E2F" w:rsidRDefault="00FB49A4" w:rsidP="00FB49A4">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1904ED" w:rsidP="00FB49A4">
      <w:pPr>
        <w:pStyle w:val="Tablecaption0"/>
        <w:shd w:val="clear" w:color="auto" w:fill="auto"/>
        <w:spacing w:after="160" w:line="360" w:lineRule="auto"/>
        <w:rPr>
          <w:rFonts w:ascii="Sylfaen" w:hAnsi="Sylfaen"/>
          <w:sz w:val="24"/>
          <w:szCs w:val="24"/>
        </w:rPr>
      </w:pPr>
      <w:r w:rsidRPr="00477E2F">
        <w:rPr>
          <w:rStyle w:val="Headerorfooter"/>
          <w:rFonts w:ascii="Sylfaen" w:hAnsi="Sylfaen"/>
          <w:sz w:val="24"/>
          <w:szCs w:val="24"/>
        </w:rPr>
        <w:t>Աղյուսակ 5</w:t>
      </w:r>
    </w:p>
    <w:p w:rsidR="001904ED" w:rsidRPr="00477E2F" w:rsidRDefault="001904ED" w:rsidP="00FB49A4">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Տեղեկատվական օբյեկտների ցանկ</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23"/>
        <w:gridCol w:w="3460"/>
        <w:gridCol w:w="3485"/>
      </w:tblGrid>
      <w:tr w:rsidR="001904ED" w:rsidRPr="00477E2F" w:rsidTr="00FB49A4">
        <w:trPr>
          <w:jc w:val="center"/>
        </w:trPr>
        <w:tc>
          <w:tcPr>
            <w:tcW w:w="2423"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3460"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485"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FB49A4">
        <w:trPr>
          <w:jc w:val="center"/>
        </w:trPr>
        <w:tc>
          <w:tcPr>
            <w:tcW w:w="2423"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460"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485"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FB49A4">
        <w:trPr>
          <w:jc w:val="center"/>
        </w:trPr>
        <w:tc>
          <w:tcPr>
            <w:tcW w:w="2423"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BEN</w:t>
              </w:r>
            </w:smartTag>
            <w:r w:rsidRPr="00477E2F">
              <w:rPr>
                <w:rStyle w:val="Bodytext2Sylfaen"/>
                <w:sz w:val="20"/>
                <w:szCs w:val="24"/>
              </w:rPr>
              <w:t>.001</w:t>
            </w:r>
          </w:p>
        </w:tc>
        <w:tc>
          <w:tcPr>
            <w:tcW w:w="3460"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ապրանքների մասին ընդհանրացված տեղեկություններ</w:t>
            </w:r>
          </w:p>
        </w:tc>
        <w:tc>
          <w:tcPr>
            <w:tcW w:w="3485"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տեղեկությունների ամբողջությունը՝ Համաձայնագրի կատարման նկատմամբ հսկողություն ու մոնիթորինգ իրականացնելու նպատակով</w:t>
            </w:r>
          </w:p>
        </w:tc>
      </w:tr>
      <w:tr w:rsidR="001904ED" w:rsidRPr="00477E2F" w:rsidTr="00FB49A4">
        <w:trPr>
          <w:jc w:val="center"/>
        </w:trPr>
        <w:tc>
          <w:tcPr>
            <w:tcW w:w="2423"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BEN</w:t>
              </w:r>
            </w:smartTag>
            <w:r w:rsidRPr="00477E2F">
              <w:rPr>
                <w:rStyle w:val="Bodytext2Sylfaen"/>
                <w:sz w:val="20"/>
                <w:szCs w:val="24"/>
              </w:rPr>
              <w:t>.002</w:t>
            </w:r>
          </w:p>
        </w:tc>
        <w:tc>
          <w:tcPr>
            <w:tcW w:w="3460" w:type="dxa"/>
            <w:tcBorders>
              <w:top w:val="single" w:sz="4" w:space="0" w:color="auto"/>
              <w:lef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w:t>
            </w:r>
          </w:p>
        </w:tc>
        <w:tc>
          <w:tcPr>
            <w:tcW w:w="3485" w:type="dxa"/>
            <w:tcBorders>
              <w:top w:val="single" w:sz="4" w:space="0" w:color="auto"/>
              <w:left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ազգային համակարգերում ներառված՝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ամբողջություն</w:t>
            </w:r>
          </w:p>
        </w:tc>
      </w:tr>
      <w:tr w:rsidR="001904ED" w:rsidRPr="00477E2F" w:rsidTr="00FB49A4">
        <w:trPr>
          <w:jc w:val="center"/>
        </w:trPr>
        <w:tc>
          <w:tcPr>
            <w:tcW w:w="2423"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BEN</w:t>
              </w:r>
            </w:smartTag>
            <w:r w:rsidRPr="00477E2F">
              <w:rPr>
                <w:rStyle w:val="Bodytext2Sylfaen"/>
                <w:sz w:val="20"/>
                <w:szCs w:val="24"/>
              </w:rPr>
              <w:t>.003</w:t>
            </w:r>
          </w:p>
        </w:tc>
        <w:tc>
          <w:tcPr>
            <w:tcW w:w="3460" w:type="dxa"/>
            <w:tcBorders>
              <w:top w:val="single" w:sz="4" w:space="0" w:color="auto"/>
              <w:left w:val="single" w:sz="4" w:space="0" w:color="auto"/>
              <w:bottom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նախորդող գործառնությունների մասին</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B49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ազգային համակարգերում ներառված՝ նախորդող գործառնությունների մասին տեղեկությունների ամբողջություն</w:t>
            </w:r>
          </w:p>
        </w:tc>
      </w:tr>
    </w:tbl>
    <w:p w:rsidR="001904ED" w:rsidRPr="00477E2F" w:rsidRDefault="001904ED" w:rsidP="002071BD">
      <w:pPr>
        <w:spacing w:after="160" w:line="360" w:lineRule="auto"/>
        <w:jc w:val="both"/>
      </w:pPr>
    </w:p>
    <w:p w:rsidR="001904ED" w:rsidRPr="00477E2F" w:rsidRDefault="001904ED" w:rsidP="00FB49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VI. Ընդհանուր գործընթացի մասնակիցների պատասխանատվությունը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25.</w:t>
      </w:r>
      <w:r w:rsidR="00FB49A4" w:rsidRPr="00477E2F">
        <w:rPr>
          <w:rFonts w:ascii="Sylfaen" w:hAnsi="Sylfaen"/>
          <w:sz w:val="24"/>
          <w:szCs w:val="24"/>
        </w:rPr>
        <w:tab/>
      </w:r>
      <w:r w:rsidRPr="00477E2F">
        <w:rPr>
          <w:rFonts w:ascii="Sylfaen" w:hAnsi="Sylfaen"/>
          <w:sz w:val="24"/>
          <w:szCs w:val="24"/>
        </w:rPr>
        <w:t xml:space="preserve">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անձանց </w:t>
      </w:r>
      <w:r w:rsidR="002071BD" w:rsidRPr="00477E2F">
        <w:rPr>
          <w:rFonts w:ascii="Sylfaen" w:hAnsi="Sylfaen"/>
          <w:sz w:val="24"/>
          <w:szCs w:val="24"/>
        </w:rPr>
        <w:t>եւ</w:t>
      </w:r>
      <w:r w:rsidRPr="00477E2F">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իրավունքը կազմող այլ միջազգային պայմանագրերին </w:t>
      </w:r>
      <w:r w:rsidR="002071BD" w:rsidRPr="00477E2F">
        <w:rPr>
          <w:rFonts w:ascii="Sylfaen" w:hAnsi="Sylfaen"/>
          <w:sz w:val="24"/>
          <w:szCs w:val="24"/>
        </w:rPr>
        <w:t>եւ</w:t>
      </w:r>
      <w:r w:rsidRPr="00477E2F">
        <w:rPr>
          <w:rFonts w:ascii="Sylfaen" w:hAnsi="Sylfaen"/>
          <w:sz w:val="24"/>
          <w:szCs w:val="24"/>
        </w:rPr>
        <w:t xml:space="preserve"> ակտերին համապատասխան, իսկ անդամ պետությունների լիազորված մարմինների պաշտոնատար անձանց </w:t>
      </w:r>
      <w:r w:rsidR="002071BD" w:rsidRPr="00477E2F">
        <w:rPr>
          <w:rFonts w:ascii="Sylfaen" w:hAnsi="Sylfaen"/>
          <w:sz w:val="24"/>
          <w:szCs w:val="24"/>
        </w:rPr>
        <w:t>եւ</w:t>
      </w:r>
      <w:r w:rsidRPr="00477E2F">
        <w:rPr>
          <w:rFonts w:ascii="Sylfaen" w:hAnsi="Sylfaen"/>
          <w:sz w:val="24"/>
          <w:szCs w:val="24"/>
        </w:rPr>
        <w:t xml:space="preserve"> աշխատակիցներին </w:t>
      </w:r>
      <w:r w:rsidRPr="00477E2F">
        <w:rPr>
          <w:rFonts w:ascii="Sylfaen" w:hAnsi="Sylfaen"/>
          <w:sz w:val="24"/>
          <w:szCs w:val="24"/>
        </w:rPr>
        <w:lastRenderedPageBreak/>
        <w:t>կարգապահական պատասխանատվության ենթարկելը՝ անդամ պետությունների օրենսդրությանը համապատասխան:</w:t>
      </w:r>
    </w:p>
    <w:p w:rsidR="001904ED" w:rsidRPr="00477E2F" w:rsidRDefault="001904ED" w:rsidP="002071BD">
      <w:pPr>
        <w:spacing w:after="160" w:line="360" w:lineRule="auto"/>
        <w:jc w:val="both"/>
      </w:pPr>
    </w:p>
    <w:p w:rsidR="001904ED" w:rsidRPr="00477E2F" w:rsidRDefault="001904ED" w:rsidP="00FB49A4">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477E2F">
          <w:rPr>
            <w:rFonts w:ascii="Sylfaen" w:hAnsi="Sylfaen"/>
            <w:sz w:val="24"/>
            <w:szCs w:val="24"/>
          </w:rPr>
          <w:t>VII</w:t>
        </w:r>
      </w:smartTag>
      <w:r w:rsidRPr="00477E2F">
        <w:rPr>
          <w:rFonts w:ascii="Sylfaen" w:hAnsi="Sylfaen"/>
          <w:sz w:val="24"/>
          <w:szCs w:val="24"/>
        </w:rPr>
        <w:t>. Ընդհանուր գործընթացի տեղեկագրքերն ու դասակարգիչները</w:t>
      </w:r>
    </w:p>
    <w:p w:rsidR="001904ED" w:rsidRPr="00477E2F" w:rsidRDefault="001904ED" w:rsidP="00FB49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22.</w:t>
      </w:r>
      <w:r w:rsidR="00FB49A4" w:rsidRPr="00477E2F">
        <w:rPr>
          <w:rFonts w:ascii="Sylfaen" w:hAnsi="Sylfaen"/>
          <w:sz w:val="24"/>
          <w:szCs w:val="24"/>
        </w:rPr>
        <w:tab/>
      </w:r>
      <w:r w:rsidRPr="00477E2F">
        <w:rPr>
          <w:rFonts w:ascii="Sylfaen" w:hAnsi="Sylfaen"/>
          <w:sz w:val="24"/>
          <w:szCs w:val="24"/>
        </w:rPr>
        <w:t xml:space="preserve">Ընդհանուր գործընթացի տեղեկագրքերի </w:t>
      </w:r>
      <w:r w:rsidR="002071BD" w:rsidRPr="00477E2F">
        <w:rPr>
          <w:rFonts w:ascii="Sylfaen" w:hAnsi="Sylfaen"/>
          <w:sz w:val="24"/>
          <w:szCs w:val="24"/>
        </w:rPr>
        <w:t>եւ</w:t>
      </w:r>
      <w:r w:rsidRPr="00477E2F">
        <w:rPr>
          <w:rFonts w:ascii="Sylfaen" w:hAnsi="Sylfaen"/>
          <w:sz w:val="24"/>
          <w:szCs w:val="24"/>
        </w:rPr>
        <w:t xml:space="preserve"> դասակարգիչների ցանկը բերված է 6-րդ աղյուսակում:</w:t>
      </w:r>
    </w:p>
    <w:p w:rsidR="001904ED" w:rsidRPr="00477E2F" w:rsidRDefault="001904ED" w:rsidP="002071BD">
      <w:pPr>
        <w:pStyle w:val="Bodytext20"/>
        <w:shd w:val="clear" w:color="auto" w:fill="auto"/>
        <w:spacing w:before="0" w:after="160" w:line="360" w:lineRule="auto"/>
        <w:rPr>
          <w:rFonts w:ascii="Sylfaen" w:hAnsi="Sylfaen"/>
          <w:sz w:val="24"/>
          <w:szCs w:val="24"/>
        </w:rPr>
      </w:pPr>
    </w:p>
    <w:p w:rsidR="001904ED" w:rsidRPr="00477E2F" w:rsidRDefault="001904ED" w:rsidP="00DA35DF">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6</w:t>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Ընդհանուր գործընթացի տեղեկագրքերի </w:t>
      </w:r>
      <w:r w:rsidR="002071BD" w:rsidRPr="00477E2F">
        <w:rPr>
          <w:rFonts w:ascii="Sylfaen" w:hAnsi="Sylfaen"/>
          <w:sz w:val="24"/>
          <w:szCs w:val="24"/>
        </w:rPr>
        <w:t>եւ</w:t>
      </w:r>
      <w:r w:rsidRPr="00477E2F">
        <w:rPr>
          <w:rFonts w:ascii="Sylfaen" w:hAnsi="Sylfaen"/>
          <w:sz w:val="24"/>
          <w:szCs w:val="24"/>
        </w:rPr>
        <w:t xml:space="preserve"> դասակարգիչների ցանկը</w:t>
      </w:r>
    </w:p>
    <w:tbl>
      <w:tblPr>
        <w:tblOverlap w:val="never"/>
        <w:tblW w:w="9919" w:type="dxa"/>
        <w:jc w:val="center"/>
        <w:tblLayout w:type="fixed"/>
        <w:tblCellMar>
          <w:left w:w="10" w:type="dxa"/>
          <w:right w:w="10" w:type="dxa"/>
        </w:tblCellMar>
        <w:tblLook w:val="04A0" w:firstRow="1" w:lastRow="0" w:firstColumn="1" w:lastColumn="0" w:noHBand="0" w:noVBand="1"/>
      </w:tblPr>
      <w:tblGrid>
        <w:gridCol w:w="2261"/>
        <w:gridCol w:w="2408"/>
        <w:gridCol w:w="1984"/>
        <w:gridCol w:w="3266"/>
      </w:tblGrid>
      <w:tr w:rsidR="001904ED" w:rsidRPr="00477E2F" w:rsidTr="00DA35DF">
        <w:trPr>
          <w:tblHeader/>
          <w:jc w:val="center"/>
        </w:trPr>
        <w:tc>
          <w:tcPr>
            <w:tcW w:w="2261"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24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198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Տեսակը</w:t>
            </w:r>
          </w:p>
        </w:tc>
        <w:tc>
          <w:tcPr>
            <w:tcW w:w="326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2261"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198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326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r>
      <w:tr w:rsidR="001904ED" w:rsidRPr="00477E2F" w:rsidTr="00DA35DF">
        <w:trPr>
          <w:jc w:val="center"/>
        </w:trPr>
        <w:tc>
          <w:tcPr>
            <w:tcW w:w="2261"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.001</w:t>
            </w:r>
          </w:p>
        </w:tc>
        <w:tc>
          <w:tcPr>
            <w:tcW w:w="24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աշխարհի երկրների դասակարգիչ</w:t>
            </w:r>
          </w:p>
        </w:tc>
        <w:tc>
          <w:tcPr>
            <w:tcW w:w="198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երկրների անվանումների ցանկը </w:t>
            </w:r>
            <w:r w:rsidR="002071BD" w:rsidRPr="00477E2F">
              <w:rPr>
                <w:rStyle w:val="Bodytext2Sylfaen"/>
                <w:sz w:val="20"/>
                <w:szCs w:val="24"/>
              </w:rPr>
              <w:t>եւ</w:t>
            </w:r>
            <w:r w:rsidRPr="00477E2F">
              <w:rPr>
                <w:rStyle w:val="Bodytext2Sylfaen"/>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1904ED" w:rsidRPr="00477E2F" w:rsidTr="00DA35DF">
        <w:trPr>
          <w:jc w:val="center"/>
        </w:trPr>
        <w:tc>
          <w:tcPr>
            <w:tcW w:w="2261"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.002</w:t>
            </w:r>
          </w:p>
        </w:tc>
        <w:tc>
          <w:tcPr>
            <w:tcW w:w="24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արժույթների դասակարգիչ</w:t>
            </w:r>
          </w:p>
        </w:tc>
        <w:tc>
          <w:tcPr>
            <w:tcW w:w="198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արժույթների ծածկագրերի </w:t>
            </w:r>
            <w:r w:rsidR="002071BD" w:rsidRPr="00477E2F">
              <w:rPr>
                <w:rStyle w:val="Bodytext2Sylfaen"/>
                <w:sz w:val="20"/>
                <w:szCs w:val="24"/>
              </w:rPr>
              <w:t>եւ</w:t>
            </w:r>
            <w:r w:rsidRPr="00477E2F">
              <w:rPr>
                <w:rStyle w:val="Bodytext2Sylfaen"/>
                <w:sz w:val="20"/>
                <w:szCs w:val="24"/>
              </w:rPr>
              <w:t xml:space="preserve"> անվանումների ցանկը (կիրառվում է Մաքսային միության հանձնաժողովի </w:t>
            </w:r>
            <w:r w:rsidR="00DA35DF" w:rsidRPr="00477E2F">
              <w:rPr>
                <w:rStyle w:val="Bodytext2Sylfaen"/>
                <w:sz w:val="20"/>
                <w:szCs w:val="24"/>
              </w:rPr>
              <w:br/>
            </w:r>
            <w:r w:rsidRPr="00477E2F">
              <w:rPr>
                <w:rStyle w:val="Bodytext2Sylfaen"/>
                <w:spacing w:val="-4"/>
                <w:sz w:val="20"/>
                <w:szCs w:val="24"/>
              </w:rPr>
              <w:t>2010 թվականի սեպտեմբերի 20-</w:t>
            </w:r>
            <w:r w:rsidRPr="00477E2F">
              <w:rPr>
                <w:rStyle w:val="Bodytext2Sylfaen"/>
                <w:sz w:val="20"/>
                <w:szCs w:val="24"/>
              </w:rPr>
              <w:t>ի թիվ 378 որոշմանը համապատասխան)</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.003</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Եվրասիական տնտեսական միության Արտաքին տնտեսական գործունեության միասնական ապրանքային անվանացանկը</w:t>
            </w:r>
          </w:p>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(ԵԱՏՄ ԱՏԳ ԱԱ)</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Համաշխարհային մաքսային կազմակերպության ապրանքների նկարագրման </w:t>
            </w:r>
            <w:r w:rsidR="002071BD" w:rsidRPr="00477E2F">
              <w:rPr>
                <w:rStyle w:val="Bodytext2Sylfaen"/>
                <w:sz w:val="20"/>
                <w:szCs w:val="24"/>
              </w:rPr>
              <w:t>եւ</w:t>
            </w:r>
            <w:r w:rsidRPr="00477E2F">
              <w:rPr>
                <w:rStyle w:val="Bodytext2Sylfaen"/>
                <w:sz w:val="20"/>
                <w:szCs w:val="24"/>
              </w:rPr>
              <w:t xml:space="preserve"> ծածկագրման ներդաշնակեցված համակարգի </w:t>
            </w:r>
            <w:r w:rsidR="002071BD" w:rsidRPr="00477E2F">
              <w:rPr>
                <w:rStyle w:val="Bodytext2Sylfaen"/>
                <w:sz w:val="20"/>
                <w:szCs w:val="24"/>
              </w:rPr>
              <w:t>եւ</w:t>
            </w:r>
            <w:r w:rsidRPr="00477E2F">
              <w:rPr>
                <w:rStyle w:val="Bodytext2Sylfaen"/>
                <w:sz w:val="20"/>
                <w:szCs w:val="24"/>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2071BD" w:rsidRPr="00477E2F">
              <w:rPr>
                <w:rStyle w:val="Bodytext2Sylfaen"/>
                <w:sz w:val="20"/>
                <w:szCs w:val="24"/>
              </w:rPr>
              <w:t>եւ</w:t>
            </w:r>
            <w:r w:rsidRPr="00477E2F">
              <w:rPr>
                <w:rStyle w:val="Bodytext2Sylfaen"/>
                <w:sz w:val="20"/>
                <w:szCs w:val="24"/>
              </w:rPr>
              <w:t xml:space="preserve"> անվանումների ցանկը</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.014</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փաստաթղթերի </w:t>
            </w:r>
            <w:r w:rsidR="002071BD" w:rsidRPr="00477E2F">
              <w:rPr>
                <w:rStyle w:val="Bodytext2Sylfaen"/>
                <w:sz w:val="20"/>
                <w:szCs w:val="24"/>
              </w:rPr>
              <w:t>եւ</w:t>
            </w:r>
            <w:r w:rsidRPr="00477E2F">
              <w:rPr>
                <w:rStyle w:val="Bodytext2Sylfaen"/>
                <w:sz w:val="20"/>
                <w:szCs w:val="24"/>
              </w:rPr>
              <w:t xml:space="preserve"> տեղեկությունների </w:t>
            </w:r>
            <w:r w:rsidRPr="00477E2F">
              <w:rPr>
                <w:rStyle w:val="Bodytext2Sylfaen"/>
                <w:sz w:val="20"/>
                <w:szCs w:val="24"/>
              </w:rPr>
              <w:lastRenderedPageBreak/>
              <w:t>տեսակների դասակարգիչ</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մաքսային փաստաթղթերի լրացման համար </w:t>
            </w:r>
            <w:r w:rsidRPr="00477E2F">
              <w:rPr>
                <w:rStyle w:val="Bodytext2Sylfaen"/>
                <w:sz w:val="20"/>
                <w:szCs w:val="24"/>
              </w:rPr>
              <w:lastRenderedPageBreak/>
              <w:t xml:space="preserve">օգտագործվող փաստաթղթերի տեսակների ծածկագրերի </w:t>
            </w:r>
            <w:r w:rsidR="002071BD" w:rsidRPr="00477E2F">
              <w:rPr>
                <w:rStyle w:val="Bodytext2Sylfaen"/>
                <w:sz w:val="20"/>
                <w:szCs w:val="24"/>
              </w:rPr>
              <w:t>եւ</w:t>
            </w:r>
            <w:r w:rsidRPr="00477E2F">
              <w:rPr>
                <w:rStyle w:val="Bodytext2Sylfaen"/>
                <w:sz w:val="20"/>
                <w:szCs w:val="24"/>
              </w:rPr>
              <w:t xml:space="preserve"> անվանումների ցանկը (կիրառվում է Մաքսային միության հանձնաժողովի </w:t>
            </w:r>
            <w:r w:rsidR="00DA35DF" w:rsidRPr="00477E2F">
              <w:rPr>
                <w:rStyle w:val="Bodytext2Sylfaen"/>
                <w:sz w:val="20"/>
                <w:szCs w:val="24"/>
              </w:rPr>
              <w:br/>
            </w:r>
            <w:r w:rsidRPr="00477E2F">
              <w:rPr>
                <w:rStyle w:val="Bodytext2Sylfaen"/>
                <w:spacing w:val="-6"/>
                <w:sz w:val="20"/>
                <w:szCs w:val="24"/>
              </w:rPr>
              <w:t>2010 թվականի սեպտեմբերի 20</w:t>
            </w:r>
            <w:r w:rsidRPr="00477E2F">
              <w:rPr>
                <w:rStyle w:val="Bodytext2Sylfaen"/>
                <w:sz w:val="20"/>
                <w:szCs w:val="24"/>
              </w:rPr>
              <w:t xml:space="preserve">-ի </w:t>
            </w:r>
            <w:r w:rsidR="00DA35DF" w:rsidRPr="00477E2F">
              <w:t xml:space="preserve"> </w:t>
            </w:r>
            <w:r w:rsidRPr="00477E2F">
              <w:rPr>
                <w:rStyle w:val="Bodytext2Sylfaen"/>
                <w:sz w:val="20"/>
                <w:szCs w:val="24"/>
              </w:rPr>
              <w:t>թիվ 378 որոշմանը համապատասխան)</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.023</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միավորների դասակարգիչ</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չափման միավորների ծածկագրերի, պայմանական նշագրերի </w:t>
            </w:r>
            <w:r w:rsidR="002071BD" w:rsidRPr="00477E2F">
              <w:rPr>
                <w:rStyle w:val="Bodytext2Sylfaen"/>
                <w:sz w:val="20"/>
                <w:szCs w:val="24"/>
              </w:rPr>
              <w:t>եւ</w:t>
            </w:r>
            <w:r w:rsidRPr="00477E2F">
              <w:rPr>
                <w:rStyle w:val="Bodytext2Sylfaen"/>
                <w:sz w:val="20"/>
                <w:szCs w:val="24"/>
              </w:rPr>
              <w:t xml:space="preserve"> անվանումների ցանկը (կիրառվում է Մաքսային միության հանձնաժողովի </w:t>
            </w:r>
            <w:r w:rsidR="00DA35DF" w:rsidRPr="00477E2F">
              <w:rPr>
                <w:rStyle w:val="Bodytext2Sylfaen"/>
                <w:sz w:val="20"/>
                <w:szCs w:val="24"/>
              </w:rPr>
              <w:br/>
            </w:r>
            <w:r w:rsidRPr="00477E2F">
              <w:rPr>
                <w:rStyle w:val="Bodytext2Sylfaen"/>
                <w:spacing w:val="-6"/>
                <w:sz w:val="20"/>
                <w:szCs w:val="24"/>
              </w:rPr>
              <w:t>2010 թվականի սեպտեմբերի 20-</w:t>
            </w:r>
            <w:r w:rsidRPr="00477E2F">
              <w:rPr>
                <w:rStyle w:val="Bodytext2Sylfaen"/>
                <w:sz w:val="20"/>
                <w:szCs w:val="24"/>
              </w:rPr>
              <w:t>ի</w:t>
            </w:r>
            <w:r w:rsidR="00DA35DF" w:rsidRPr="00477E2F">
              <w:t xml:space="preserve"> </w:t>
            </w:r>
            <w:r w:rsidRPr="00477E2F">
              <w:rPr>
                <w:rStyle w:val="Bodytext2Sylfaen"/>
                <w:sz w:val="20"/>
                <w:szCs w:val="24"/>
              </w:rPr>
              <w:t>թիվ 378 որոշմանը համապատասխան)</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.025</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պետությունների մաքսային մարմինների դասակարգիչ</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անդամ պետությունների մաքսային մարմինների անվանումների ցանկը </w:t>
            </w:r>
            <w:r w:rsidR="002071BD" w:rsidRPr="00477E2F">
              <w:rPr>
                <w:rStyle w:val="Bodytext2Sylfaen"/>
                <w:sz w:val="20"/>
                <w:szCs w:val="24"/>
              </w:rPr>
              <w:t>եւ</w:t>
            </w:r>
            <w:r w:rsidRPr="00477E2F">
              <w:rPr>
                <w:rStyle w:val="Bodytext2Sylfaen"/>
                <w:sz w:val="20"/>
                <w:szCs w:val="24"/>
              </w:rPr>
              <w:t xml:space="preserve"> դրանց համապատասխան ծածկագրերը (կիրառվում է Եվրասիական տնտեսական հանձնաժողովի կոլեգիայի </w:t>
            </w:r>
            <w:r w:rsidR="00DA35DF" w:rsidRPr="00477E2F">
              <w:rPr>
                <w:rStyle w:val="Bodytext2Sylfaen"/>
                <w:sz w:val="20"/>
                <w:szCs w:val="24"/>
              </w:rPr>
              <w:br/>
            </w:r>
            <w:r w:rsidRPr="00477E2F">
              <w:rPr>
                <w:rStyle w:val="Bodytext2Sylfaen"/>
                <w:sz w:val="20"/>
                <w:szCs w:val="24"/>
              </w:rPr>
              <w:t>2019 թվականի սեպտեմբերի 2-ի թիվ 145 որոշմանը համապատասխան)</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.026</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2071BD" w:rsidRPr="00477E2F">
              <w:rPr>
                <w:rStyle w:val="Bodytext2Sylfaen"/>
                <w:sz w:val="20"/>
                <w:szCs w:val="24"/>
              </w:rPr>
              <w:t>եւ</w:t>
            </w:r>
            <w:r w:rsidRPr="00477E2F">
              <w:rPr>
                <w:rStyle w:val="Bodytext2Sylfaen"/>
                <w:sz w:val="20"/>
                <w:szCs w:val="24"/>
              </w:rPr>
              <w:t xml:space="preserve"> դրանց կողմից լիազորված կազմակերպությունների </w:t>
            </w:r>
            <w:r w:rsidR="008278D8" w:rsidRPr="00477E2F">
              <w:rPr>
                <w:rStyle w:val="Bodytext2Sylfaen"/>
                <w:sz w:val="20"/>
                <w:szCs w:val="24"/>
              </w:rPr>
              <w:t>տեղեկագիրք</w:t>
            </w:r>
          </w:p>
          <w:p w:rsidR="00DA35DF" w:rsidRPr="00477E2F" w:rsidRDefault="00DA35DF" w:rsidP="00DA35DF">
            <w:pPr>
              <w:pStyle w:val="Bodytext20"/>
              <w:shd w:val="clear" w:color="auto" w:fill="auto"/>
              <w:spacing w:before="0" w:after="120" w:line="240" w:lineRule="auto"/>
              <w:jc w:val="left"/>
              <w:rPr>
                <w:rFonts w:ascii="Sylfaen" w:hAnsi="Sylfaen"/>
                <w:sz w:val="20"/>
                <w:szCs w:val="24"/>
              </w:rPr>
            </w:pP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տեղեկագիրք</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պարունակում է 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2071BD" w:rsidRPr="00477E2F">
              <w:rPr>
                <w:rStyle w:val="Bodytext2Sylfaen"/>
                <w:sz w:val="20"/>
                <w:szCs w:val="24"/>
              </w:rPr>
              <w:t>եւ</w:t>
            </w:r>
            <w:r w:rsidRPr="00477E2F">
              <w:rPr>
                <w:rStyle w:val="Bodytext2Sylfaen"/>
                <w:sz w:val="20"/>
                <w:szCs w:val="24"/>
              </w:rPr>
              <w:t xml:space="preserve"> դրանց կողմից լիազորված կազմակերպությունների ցանկը </w:t>
            </w:r>
            <w:r w:rsidR="002071BD" w:rsidRPr="00477E2F">
              <w:rPr>
                <w:rStyle w:val="Bodytext2Sylfaen"/>
                <w:sz w:val="20"/>
                <w:szCs w:val="24"/>
              </w:rPr>
              <w:t>եւ</w:t>
            </w:r>
            <w:r w:rsidRPr="00477E2F">
              <w:rPr>
                <w:rStyle w:val="Bodytext2Sylfaen"/>
                <w:sz w:val="20"/>
                <w:szCs w:val="24"/>
              </w:rPr>
              <w:t xml:space="preserve"> դրանց համապատասխան ծածկագրերը</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.051</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անձը հաստատող փաստաթղթերի տեսակների դասակարգիչ</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անձը հաստատող փաստաթղթերի տեսակների ծածկագրերի ու անվանումների ցանկը (կիրառվում է Եվրասիական տնտեսական հանձնաժողովի </w:t>
            </w:r>
            <w:r w:rsidRPr="00477E2F">
              <w:rPr>
                <w:rStyle w:val="Bodytext2Sylfaen"/>
                <w:sz w:val="20"/>
                <w:szCs w:val="24"/>
              </w:rPr>
              <w:lastRenderedPageBreak/>
              <w:t xml:space="preserve">կոլեգիայի 2019 թվականի </w:t>
            </w:r>
            <w:r w:rsidR="00DA35DF" w:rsidRPr="00477E2F">
              <w:rPr>
                <w:rStyle w:val="Bodytext2Sylfaen"/>
                <w:sz w:val="20"/>
                <w:szCs w:val="24"/>
              </w:rPr>
              <w:br/>
            </w:r>
            <w:r w:rsidRPr="00477E2F">
              <w:rPr>
                <w:rStyle w:val="Bodytext2Sylfaen"/>
                <w:sz w:val="20"/>
                <w:szCs w:val="24"/>
              </w:rPr>
              <w:t>ապրիլի 2-ի թիվ 53 որոշմանը համապատասխան)</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w:t>
            </w:r>
            <w:smartTag w:uri="urn:schemas-microsoft-com:office:smarttags" w:element="stockticker">
              <w:r w:rsidRPr="00477E2F">
                <w:rPr>
                  <w:rStyle w:val="Bodytext2Sylfaen"/>
                  <w:sz w:val="20"/>
                  <w:szCs w:val="24"/>
                </w:rPr>
                <w:t>CLS</w:t>
              </w:r>
            </w:smartTag>
            <w:r w:rsidRPr="00477E2F">
              <w:rPr>
                <w:rStyle w:val="Bodytext2Sylfaen"/>
                <w:sz w:val="20"/>
                <w:szCs w:val="24"/>
              </w:rPr>
              <w:t>.099</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Եվրասիական տնտեսական միության չափման </w:t>
            </w:r>
            <w:r w:rsidR="002071BD" w:rsidRPr="00477E2F">
              <w:rPr>
                <w:rStyle w:val="Bodytext2Sylfaen"/>
                <w:sz w:val="20"/>
                <w:szCs w:val="24"/>
              </w:rPr>
              <w:t>եւ</w:t>
            </w:r>
            <w:r w:rsidRPr="00477E2F">
              <w:rPr>
                <w:rStyle w:val="Bodytext2Sylfaen"/>
                <w:sz w:val="20"/>
                <w:szCs w:val="24"/>
              </w:rPr>
              <w:t xml:space="preserve"> հաշվի միավորների դասակարգիչ</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ծածկագրերի ցանկը, այդ թվում՝ միջազգային </w:t>
            </w:r>
            <w:r w:rsidR="002071BD" w:rsidRPr="00477E2F">
              <w:rPr>
                <w:rStyle w:val="Bodytext2Sylfaen"/>
                <w:sz w:val="20"/>
                <w:szCs w:val="24"/>
              </w:rPr>
              <w:t>եւ</w:t>
            </w:r>
            <w:r w:rsidRPr="00477E2F">
              <w:rPr>
                <w:rStyle w:val="Bodytext2Sylfaen"/>
                <w:sz w:val="20"/>
                <w:szCs w:val="24"/>
              </w:rPr>
              <w:t xml:space="preserve"> տարածաշրջանային ստանդարտներին համապատասխան, անվանումների, չափման միավորների պայմանական նշագրերի ցանկը </w:t>
            </w:r>
            <w:r w:rsidR="002071BD" w:rsidRPr="00477E2F">
              <w:rPr>
                <w:rStyle w:val="Bodytext2Sylfaen"/>
                <w:sz w:val="20"/>
                <w:szCs w:val="24"/>
              </w:rPr>
              <w:t>եւ</w:t>
            </w:r>
            <w:r w:rsidRPr="00477E2F">
              <w:rPr>
                <w:rStyle w:val="Bodytext2Sylfaen"/>
                <w:sz w:val="20"/>
                <w:szCs w:val="24"/>
              </w:rPr>
              <w:t xml:space="preserve"> հաշիվները (կիրառվում է Եվրասիական տնտեսական հանձնաժողովի կոլեգիայի 2020 թվականի հոկտեմբերի 27-ի թիվ 145 որոշմանը համապատասխան)</w:t>
            </w:r>
          </w:p>
        </w:tc>
      </w:tr>
      <w:tr w:rsidR="001904ED" w:rsidRPr="00477E2F" w:rsidTr="00DA35DF">
        <w:trPr>
          <w:jc w:val="center"/>
        </w:trPr>
        <w:tc>
          <w:tcPr>
            <w:tcW w:w="2261"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P.LS.03.</w:t>
            </w:r>
            <w:smartTag w:uri="urn:schemas-microsoft-com:office:smarttags" w:element="stockticker">
              <w:r w:rsidRPr="00477E2F">
                <w:rPr>
                  <w:rStyle w:val="Bodytext2Sylfaen"/>
                  <w:sz w:val="20"/>
                  <w:szCs w:val="24"/>
                </w:rPr>
                <w:t>CLS</w:t>
              </w:r>
            </w:smartTag>
            <w:r w:rsidRPr="00477E2F">
              <w:rPr>
                <w:rStyle w:val="Bodytext2Sylfaen"/>
                <w:sz w:val="20"/>
                <w:szCs w:val="24"/>
              </w:rPr>
              <w:t>.005</w:t>
            </w:r>
          </w:p>
        </w:tc>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տեսակների դասակարգիչ</w:t>
            </w:r>
          </w:p>
        </w:tc>
        <w:tc>
          <w:tcPr>
            <w:tcW w:w="198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դասակարգիչ</w:t>
            </w:r>
          </w:p>
        </w:tc>
        <w:tc>
          <w:tcPr>
            <w:tcW w:w="326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պարունակում է Միությունում ապրանքները դրոշմավորելիս օգտագործվող նույնականացման միջոցների տեսակների անվանումների ցանկը </w:t>
            </w:r>
            <w:r w:rsidR="002071BD" w:rsidRPr="00477E2F">
              <w:rPr>
                <w:rStyle w:val="Bodytext2Sylfaen"/>
                <w:sz w:val="20"/>
                <w:szCs w:val="24"/>
              </w:rPr>
              <w:t>եւ</w:t>
            </w:r>
            <w:r w:rsidRPr="00477E2F">
              <w:rPr>
                <w:rStyle w:val="Bodytext2Sylfaen"/>
                <w:sz w:val="20"/>
                <w:szCs w:val="24"/>
              </w:rPr>
              <w:t xml:space="preserve"> դրանց ծածկագ</w:t>
            </w:r>
            <w:r w:rsidR="008278D8" w:rsidRPr="00477E2F">
              <w:rPr>
                <w:rStyle w:val="Bodytext2Sylfaen"/>
                <w:sz w:val="20"/>
                <w:szCs w:val="24"/>
              </w:rPr>
              <w:t>ր</w:t>
            </w:r>
            <w:r w:rsidRPr="00477E2F">
              <w:rPr>
                <w:rStyle w:val="Bodytext2Sylfaen"/>
                <w:sz w:val="20"/>
                <w:szCs w:val="24"/>
              </w:rPr>
              <w:t>երը</w:t>
            </w:r>
          </w:p>
        </w:tc>
      </w:tr>
    </w:tbl>
    <w:p w:rsidR="001904ED" w:rsidRPr="00477E2F" w:rsidRDefault="001904ED" w:rsidP="002071BD">
      <w:pPr>
        <w:spacing w:after="160" w:line="360" w:lineRule="auto"/>
        <w:jc w:val="both"/>
      </w:pPr>
    </w:p>
    <w:p w:rsidR="001904ED" w:rsidRPr="00477E2F" w:rsidRDefault="001904ED" w:rsidP="00DA35DF">
      <w:pPr>
        <w:pStyle w:val="Bodytext20"/>
        <w:shd w:val="clear" w:color="auto" w:fill="auto"/>
        <w:spacing w:before="0" w:after="160" w:line="336" w:lineRule="auto"/>
        <w:jc w:val="center"/>
        <w:rPr>
          <w:rFonts w:ascii="Sylfaen" w:hAnsi="Sylfaen"/>
          <w:sz w:val="24"/>
          <w:szCs w:val="24"/>
        </w:rPr>
      </w:pPr>
      <w:r w:rsidRPr="00477E2F">
        <w:rPr>
          <w:rFonts w:ascii="Sylfaen" w:hAnsi="Sylfaen"/>
          <w:sz w:val="24"/>
          <w:szCs w:val="24"/>
        </w:rPr>
        <w:t>VIII. Ընդհանուր գործընթացի ընթացակարգերը</w:t>
      </w:r>
    </w:p>
    <w:p w:rsidR="001904ED" w:rsidRPr="00477E2F" w:rsidRDefault="001904ED" w:rsidP="00DA35DF">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1.</w:t>
      </w:r>
      <w:r w:rsidR="00DA35DF" w:rsidRPr="00477E2F">
        <w:rPr>
          <w:rFonts w:ascii="Sylfaen" w:hAnsi="Sylfaen"/>
          <w:sz w:val="24"/>
          <w:szCs w:val="24"/>
        </w:rPr>
        <w:tab/>
      </w:r>
      <w:r w:rsidRPr="00477E2F">
        <w:rPr>
          <w:rFonts w:ascii="Sylfaen" w:hAnsi="Sylfaen"/>
          <w:sz w:val="24"/>
          <w:szCs w:val="24"/>
        </w:rPr>
        <w:t>Հետագծելիության ենթակա ապրանքների եւ այդ ապրանքների շրջանառության հետ կապված գործառնությունների մասին տեղեկությունների ներկայացման ընթացակարգերը</w:t>
      </w:r>
    </w:p>
    <w:p w:rsidR="001904ED" w:rsidRPr="00477E2F" w:rsidRDefault="001904ED" w:rsidP="00DA35DF">
      <w:pPr>
        <w:spacing w:after="160" w:line="336" w:lineRule="auto"/>
        <w:jc w:val="both"/>
      </w:pPr>
    </w:p>
    <w:p w:rsidR="001904ED" w:rsidRPr="00477E2F" w:rsidRDefault="001904ED" w:rsidP="00DA35DF">
      <w:pPr>
        <w:pStyle w:val="Bodytext20"/>
        <w:shd w:val="clear" w:color="auto" w:fill="auto"/>
        <w:spacing w:before="0" w:after="160" w:line="336"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.001) ընթացակարգը</w:t>
      </w:r>
    </w:p>
    <w:p w:rsidR="001904ED" w:rsidRPr="00477E2F" w:rsidRDefault="001904ED" w:rsidP="00DA35DF">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27.</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.001) ընթացակարգի կատարման սխեման ներկայացված է 5-րդ նկարում։</w:t>
      </w:r>
    </w:p>
    <w:p w:rsidR="001904ED" w:rsidRPr="00477E2F" w:rsidRDefault="00000000" w:rsidP="002071BD">
      <w:pPr>
        <w:spacing w:after="160" w:line="360" w:lineRule="auto"/>
        <w:jc w:val="both"/>
      </w:pPr>
      <w:r>
        <w:lastRenderedPageBreak/>
        <w:pict>
          <v:group id="_x0000_s2231" style="position:absolute;left:0;text-align:left;margin-left:36.35pt;margin-top:6.45pt;width:406.8pt;height:322.7pt;z-index:251728896" coordorigin="2145,1547" coordsize="8136,6454">
            <v:shape id="_x0000_s2092" type="#_x0000_t202" style="position:absolute;left:2238;top:1547;width:3209;height:544;mso-width-relative:margin;mso-height-relative:margin" fillcolor="white [3212]" strokecolor="white [3212]">
              <v:textbox inset="0,0,0,0">
                <w:txbxContent>
                  <w:p w:rsidR="0002495E" w:rsidRPr="00782ED0" w:rsidRDefault="0002495E" w:rsidP="001904ED">
                    <w:pPr>
                      <w:jc w:val="center"/>
                      <w:rPr>
                        <w:sz w:val="30"/>
                      </w:rPr>
                    </w:pPr>
                    <w:r>
                      <w:rPr>
                        <w:rStyle w:val="Bodytext2Sylfaen"/>
                        <w:sz w:val="20"/>
                      </w:rPr>
                      <w:t>: Տեղեկություններ ներկայացնող լիազորված մարմին</w:t>
                    </w:r>
                  </w:p>
                </w:txbxContent>
              </v:textbox>
            </v:shape>
            <v:shape id="_x0000_s2093" type="#_x0000_t202" style="position:absolute;left:6683;top:1547;width:3209;height:544;mso-width-relative:margin;mso-height-relative:margin" fillcolor="white [3212]" strokecolor="white [3212]">
              <v:textbox inset="0,0,0,0">
                <w:txbxContent>
                  <w:p w:rsidR="0002495E" w:rsidRPr="007F0750" w:rsidRDefault="0002495E" w:rsidP="001904ED">
                    <w:pPr>
                      <w:jc w:val="center"/>
                      <w:rPr>
                        <w:sz w:val="28"/>
                      </w:rPr>
                    </w:pPr>
                    <w:r w:rsidRPr="007F0750">
                      <w:rPr>
                        <w:rStyle w:val="Bodytext2Sylfaen"/>
                        <w:sz w:val="20"/>
                      </w:rPr>
                      <w:t>: Տեղեկություններ ստացող լիազորված մարմին</w:t>
                    </w:r>
                  </w:p>
                </w:txbxContent>
              </v:textbox>
            </v:shape>
            <v:shape id="_x0000_s2094" type="#_x0000_t202" style="position:absolute;left:2238;top:3050;width:3322;height:1207;mso-width-relative:margin;mso-height-relative:margin" fillcolor="white [3212]" strokecolor="white [3212]">
              <v:textbox inset="0,0,0,0">
                <w:txbxContent>
                  <w:p w:rsidR="0002495E" w:rsidRPr="007F0750" w:rsidRDefault="0002495E" w:rsidP="001904ED">
                    <w:pPr>
                      <w:jc w:val="center"/>
                      <w:rPr>
                        <w:sz w:val="22"/>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տեղեկությունների ձ</w:t>
                    </w:r>
                    <w:r w:rsidR="003E26AF">
                      <w:rPr>
                        <w:rStyle w:val="Bodytext2Sylfaen"/>
                        <w:sz w:val="16"/>
                      </w:rPr>
                      <w:t>եւ</w:t>
                    </w:r>
                    <w:r w:rsidRPr="007F0750">
                      <w:rPr>
                        <w:rStyle w:val="Bodytext2Sylfaen"/>
                        <w:sz w:val="16"/>
                      </w:rPr>
                      <w:t xml:space="preserve">ավորումը </w:t>
                    </w:r>
                    <w:r w:rsidR="003E26AF">
                      <w:rPr>
                        <w:rStyle w:val="Bodytext2Sylfaen"/>
                        <w:sz w:val="16"/>
                      </w:rPr>
                      <w:t>եւ</w:t>
                    </w:r>
                    <w:r w:rsidRPr="007F0750">
                      <w:rPr>
                        <w:rStyle w:val="Bodytext2Sylfaen"/>
                        <w:sz w:val="16"/>
                      </w:rPr>
                      <w:t xml:space="preserve"> ուղարկումը (P.LS.05.0PR.001)</w:t>
                    </w:r>
                  </w:p>
                </w:txbxContent>
              </v:textbox>
            </v:shape>
            <v:shape id="_x0000_s2095" type="#_x0000_t202" style="position:absolute;left:2145;top:6794;width:3510;height:1207;mso-width-relative:margin;mso-height-relative:margin" fillcolor="white [3212]" strokecolor="white [3212]">
              <v:textbox inset="0,0,0,0">
                <w:txbxContent>
                  <w:p w:rsidR="0002495E" w:rsidRPr="007F0750" w:rsidRDefault="0002495E" w:rsidP="001904ED">
                    <w:pPr>
                      <w:jc w:val="center"/>
                      <w:rPr>
                        <w:sz w:val="22"/>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տեղեկությունները մշակելու վերաբերյալ ծանուցման ստացումը (P.LS.05.0PR.003)</w:t>
                    </w:r>
                  </w:p>
                </w:txbxContent>
              </v:textbox>
            </v:shape>
            <v:shape id="_x0000_s2096" type="#_x0000_t202" style="position:absolute;left:6809;top:4891;width:3472;height:1207;mso-width-relative:margin;mso-height-relative:margin" fillcolor="white [3212]" strokecolor="white [3212]">
              <v:textbox inset="0,0,0,0">
                <w:txbxContent>
                  <w:p w:rsidR="0002495E" w:rsidRPr="007F0750" w:rsidRDefault="0002495E" w:rsidP="001904ED">
                    <w:pPr>
                      <w:jc w:val="center"/>
                      <w:rPr>
                        <w:sz w:val="22"/>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տեղեկությունների ընդունումը </w:t>
                    </w:r>
                    <w:r w:rsidR="003E26AF">
                      <w:rPr>
                        <w:rStyle w:val="Bodytext2Sylfaen"/>
                        <w:sz w:val="16"/>
                      </w:rPr>
                      <w:t>եւ</w:t>
                    </w:r>
                    <w:r w:rsidRPr="007F0750">
                      <w:rPr>
                        <w:rStyle w:val="Bodytext2Sylfaen"/>
                        <w:sz w:val="16"/>
                      </w:rPr>
                      <w:t xml:space="preserve"> մշակումը (P.LS.05.0PR.002)</w:t>
                    </w:r>
                  </w:p>
                </w:txbxContent>
              </v:textbox>
            </v:shape>
            <v:shape id="_x0000_s2097" type="#_x0000_t202" style="position:absolute;left:6809;top:3300;width:3209;height:745;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Style w:val="Bodytext2Sylfaen"/>
                        <w:sz w:val="16"/>
                        <w:szCs w:val="14"/>
                      </w:rPr>
                    </w:pPr>
                    <w:r w:rsidRPr="007F0750">
                      <w:rPr>
                        <w:rStyle w:val="Bodytext2Sylfaen"/>
                        <w:sz w:val="16"/>
                      </w:rPr>
                      <w:t xml:space="preserve">: Տեղեկություններ ապրանքների </w:t>
                    </w:r>
                    <w:r w:rsidR="003E26AF">
                      <w:rPr>
                        <w:rStyle w:val="Bodytext2Sylfaen"/>
                        <w:sz w:val="16"/>
                      </w:rPr>
                      <w:t>եւ</w:t>
                    </w:r>
                    <w:r w:rsidRPr="007F0750">
                      <w:rPr>
                        <w:rStyle w:val="Bodytext2Sylfaen"/>
                        <w:sz w:val="16"/>
                      </w:rPr>
                      <w:t xml:space="preserve"> դրանց հետ կապված գործառնությունների մասին</w:t>
                    </w:r>
                  </w:p>
                  <w:p w:rsidR="0002495E" w:rsidRPr="007F0750" w:rsidRDefault="0002495E" w:rsidP="001904ED">
                    <w:pPr>
                      <w:jc w:val="center"/>
                      <w:rPr>
                        <w:sz w:val="22"/>
                      </w:rPr>
                    </w:pPr>
                    <w:r w:rsidRPr="007F0750">
                      <w:rPr>
                        <w:rStyle w:val="Bodytext2Sylfaen"/>
                        <w:sz w:val="16"/>
                      </w:rPr>
                      <w:t>[տեղեկություններն ուղարկվել են]</w:t>
                    </w:r>
                  </w:p>
                </w:txbxContent>
              </v:textbox>
            </v:shape>
            <v:shape id="_x0000_s2098" type="#_x0000_t202" style="position:absolute;left:2238;top:5103;width:3209;height:782;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Style w:val="Bodytext2Sylfaen"/>
                        <w:sz w:val="16"/>
                        <w:szCs w:val="14"/>
                      </w:rPr>
                    </w:pPr>
                    <w:r w:rsidRPr="007F0750">
                      <w:rPr>
                        <w:rStyle w:val="Bodytext2Sylfaen"/>
                        <w:sz w:val="16"/>
                      </w:rPr>
                      <w:t xml:space="preserve">: Տեղեկություններ ապրանքների </w:t>
                    </w:r>
                    <w:r w:rsidR="003E26AF">
                      <w:rPr>
                        <w:rStyle w:val="Bodytext2Sylfaen"/>
                        <w:sz w:val="16"/>
                      </w:rPr>
                      <w:t>եւ</w:t>
                    </w:r>
                    <w:r w:rsidRPr="007F0750">
                      <w:rPr>
                        <w:rStyle w:val="Bodytext2Sylfaen"/>
                        <w:sz w:val="16"/>
                      </w:rPr>
                      <w:t xml:space="preserve"> դրանց հետ կապված գործառնությունների մասին</w:t>
                    </w:r>
                  </w:p>
                  <w:p w:rsidR="0002495E" w:rsidRPr="007F0750" w:rsidRDefault="0002495E" w:rsidP="001904ED">
                    <w:pPr>
                      <w:jc w:val="center"/>
                      <w:rPr>
                        <w:sz w:val="22"/>
                      </w:rPr>
                    </w:pPr>
                    <w:r w:rsidRPr="007F0750">
                      <w:rPr>
                        <w:rStyle w:val="Bodytext2Sylfaen"/>
                        <w:sz w:val="16"/>
                      </w:rPr>
                      <w:t>[տեղեկությունները ներառվել են]</w:t>
                    </w:r>
                  </w:p>
                </w:txbxContent>
              </v:textbox>
            </v:shape>
          </v:group>
        </w:pict>
      </w:r>
      <w:r w:rsidR="00741B81" w:rsidRPr="00477E2F">
        <w:rPr>
          <w:noProof/>
          <w:lang w:val="en-US" w:eastAsia="en-US" w:bidi="ar-SA"/>
        </w:rPr>
        <w:drawing>
          <wp:inline distT="0" distB="0" distL="0" distR="0">
            <wp:extent cx="5936615" cy="4912995"/>
            <wp:effectExtent l="1905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936615" cy="4912995"/>
                    </a:xfrm>
                    <a:prstGeom prst="rect">
                      <a:avLst/>
                    </a:prstGeom>
                    <a:noFill/>
                    <a:ln w="9525">
                      <a:noFill/>
                      <a:miter lim="800000"/>
                      <a:headEnd/>
                      <a:tailEnd/>
                    </a:ln>
                  </pic:spPr>
                </pic:pic>
              </a:graphicData>
            </a:graphic>
          </wp:inline>
        </w:drawing>
      </w:r>
    </w:p>
    <w:p w:rsidR="001904ED" w:rsidRPr="00477E2F" w:rsidRDefault="001904ED" w:rsidP="00DA35DF">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5.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.001) ընթացակարգի կատարման սխեման</w:t>
      </w:r>
    </w:p>
    <w:p w:rsidR="001904ED" w:rsidRPr="00477E2F" w:rsidRDefault="001904ED" w:rsidP="002071BD">
      <w:pPr>
        <w:spacing w:after="160" w:line="360" w:lineRule="auto"/>
        <w:jc w:val="both"/>
      </w:pP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pacing w:val="-4"/>
          <w:sz w:val="24"/>
          <w:szCs w:val="24"/>
        </w:rPr>
      </w:pPr>
      <w:r w:rsidRPr="00477E2F">
        <w:rPr>
          <w:rFonts w:ascii="Sylfaen" w:hAnsi="Sylfaen"/>
          <w:sz w:val="24"/>
          <w:szCs w:val="24"/>
        </w:rPr>
        <w:t>28.</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.001) ընթացակարգը կատարվում է անդամ պետության հետագծելիության ազգային համակարգում այդ անդամ պետության տարածքից մյուս անդամ պետության տարածք </w:t>
      </w:r>
      <w:r w:rsidR="005E685A" w:rsidRPr="00477E2F">
        <w:rPr>
          <w:rFonts w:ascii="Sylfaen" w:hAnsi="Sylfaen"/>
          <w:sz w:val="24"/>
          <w:szCs w:val="24"/>
        </w:rPr>
        <w:t xml:space="preserve">իրացման հետ կապված կամ Համաձայնագրի 4-րդ հոդվածի 4-րդ կետին համապատասխան Հանձնաժողովի կողմից սահմանված դեպքերում </w:t>
      </w:r>
      <w:r w:rsidRPr="00477E2F">
        <w:rPr>
          <w:rFonts w:ascii="Sylfaen" w:hAnsi="Sylfaen"/>
          <w:sz w:val="24"/>
          <w:szCs w:val="24"/>
        </w:rPr>
        <w:t xml:space="preserve">տեղափոխվող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նոր տեղեկությունները ներառելու դեպքում (այսուհետ՝ հետագծելիության ազգային համակարգում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նոր ներառված </w:t>
      </w:r>
      <w:r w:rsidRPr="00477E2F">
        <w:rPr>
          <w:rFonts w:ascii="Sylfaen" w:hAnsi="Sylfaen"/>
          <w:spacing w:val="-4"/>
          <w:sz w:val="24"/>
          <w:szCs w:val="24"/>
        </w:rPr>
        <w:lastRenderedPageBreak/>
        <w:t>տեղեկություններ)։</w:t>
      </w:r>
      <w:r w:rsidR="002071BD" w:rsidRPr="00477E2F">
        <w:rPr>
          <w:rFonts w:ascii="Sylfaen" w:hAnsi="Sylfaen"/>
          <w:spacing w:val="-4"/>
          <w:sz w:val="24"/>
          <w:szCs w:val="24"/>
        </w:rPr>
        <w:t xml:space="preserve"> </w:t>
      </w:r>
      <w:r w:rsidRPr="00477E2F">
        <w:rPr>
          <w:rFonts w:ascii="Sylfaen" w:hAnsi="Sylfaen"/>
          <w:spacing w:val="-4"/>
          <w:sz w:val="24"/>
          <w:szCs w:val="24"/>
        </w:rPr>
        <w:t>Ընթացակարգը կատարվում է տեղեկություններ ստացող հետ</w:t>
      </w:r>
      <w:r w:rsidR="002071BD" w:rsidRPr="00477E2F">
        <w:rPr>
          <w:rFonts w:ascii="Sylfaen" w:hAnsi="Sylfaen"/>
          <w:spacing w:val="-4"/>
          <w:sz w:val="24"/>
          <w:szCs w:val="24"/>
        </w:rPr>
        <w:t>եւ</w:t>
      </w:r>
      <w:r w:rsidRPr="00477E2F">
        <w:rPr>
          <w:rFonts w:ascii="Sylfaen" w:hAnsi="Sylfaen"/>
          <w:spacing w:val="-4"/>
          <w:sz w:val="24"/>
          <w:szCs w:val="24"/>
        </w:rPr>
        <w:t>յալ անդամ պետություններից յուրաքանչյուրի լիազորված մարմնի նկատմամբ՝</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Style w:val="Bodytext17"/>
          <w:rFonts w:ascii="Sylfaen" w:hAnsi="Sylfaen"/>
          <w:sz w:val="24"/>
          <w:szCs w:val="24"/>
        </w:rPr>
        <w:t>այն անդամ պետության, որի տարածք տեղափոխվում են ապրանքները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այն անդամ պետության, որի տարածքով ենթադրվում է ապրանքների փոխադրումը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այլ անդամ պետության, եթե դա նախատեսված է այն անդամ պետության օրենսդրությամբ, որի տարածքից փոխադրվում են հետագծելիության ենթակա ապրանքները</w:t>
      </w:r>
      <w:r w:rsidR="00662D23" w:rsidRPr="00477E2F">
        <w:rPr>
          <w:rFonts w:ascii="Sylfaen" w:hAnsi="Sylfaen"/>
          <w:sz w:val="24"/>
          <w:szCs w:val="24"/>
        </w:rPr>
        <w:t>:</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29.</w:t>
      </w:r>
      <w:r w:rsidR="00DA35DF" w:rsidRPr="00477E2F">
        <w:rPr>
          <w:rFonts w:ascii="Sylfaen" w:hAnsi="Sylfaen"/>
          <w:sz w:val="24"/>
          <w:szCs w:val="24"/>
        </w:rPr>
        <w:tab/>
      </w:r>
      <w:r w:rsidRPr="00477E2F">
        <w:rPr>
          <w:rFonts w:ascii="Sylfaen" w:hAnsi="Sylfaen"/>
          <w:sz w:val="24"/>
          <w:szCs w:val="24"/>
        </w:rPr>
        <w:t xml:space="preserve">Առաջինը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w:t>
      </w:r>
      <w:r w:rsidR="002071BD" w:rsidRPr="00477E2F">
        <w:rPr>
          <w:rFonts w:ascii="Sylfaen" w:hAnsi="Sylfaen"/>
          <w:sz w:val="24"/>
          <w:szCs w:val="24"/>
        </w:rPr>
        <w:t xml:space="preserve"> </w:t>
      </w:r>
      <w:r w:rsidRPr="00477E2F">
        <w:rPr>
          <w:rFonts w:ascii="Sylfaen" w:hAnsi="Sylfaen"/>
          <w:sz w:val="24"/>
          <w:szCs w:val="24"/>
        </w:rPr>
        <w:t>(P.LS.05.OPR.001) գործառնությունը, որի կատարման արդյունքներով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մարմին է ուղարկում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հետագծելիության ազգային համակարգում նոր ներառված տեղեկությունները։ </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30.</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հետագծելիության ազգային համակարգում նոր ներառված տեղեկությունները տեղեկություններ ստացող լիազորված մարմնի կողմից 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ընդունումը </w:t>
      </w:r>
      <w:r w:rsidR="002071BD" w:rsidRPr="00477E2F">
        <w:rPr>
          <w:rFonts w:ascii="Sylfaen" w:hAnsi="Sylfaen"/>
          <w:sz w:val="24"/>
          <w:szCs w:val="24"/>
        </w:rPr>
        <w:t>եւ</w:t>
      </w:r>
      <w:r w:rsidRPr="00477E2F">
        <w:rPr>
          <w:rFonts w:ascii="Sylfaen" w:hAnsi="Sylfaen"/>
          <w:sz w:val="24"/>
          <w:szCs w:val="24"/>
        </w:rPr>
        <w:t xml:space="preserve"> մշակումը» (P.LS.05.OPR.002) գործառնությունը, որի կատարման արդյունքներով իրականացվում է նշված տեղեկությունների ընդունումն ու մշակումը, ինչպես նա</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մարմնի հետագծելիության ազգային համակարգում ստացված տեղեկությունների հաշվառումը։</w:t>
      </w:r>
      <w:r w:rsidR="002071BD" w:rsidRPr="00477E2F">
        <w:rPr>
          <w:rFonts w:ascii="Sylfaen" w:hAnsi="Sylfaen"/>
          <w:sz w:val="24"/>
          <w:szCs w:val="24"/>
        </w:rPr>
        <w:t xml:space="preserve"> </w:t>
      </w:r>
      <w:r w:rsidRPr="00477E2F">
        <w:rPr>
          <w:rFonts w:ascii="Sylfaen" w:hAnsi="Sylfaen"/>
          <w:sz w:val="24"/>
          <w:szCs w:val="24"/>
        </w:rPr>
        <w:t xml:space="preserve">Տեղեկություններ ներկայացնող լիազորված մարմին է ուղարկվում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մշակման մասին ծանուցումը։</w:t>
      </w:r>
    </w:p>
    <w:p w:rsidR="00DA35DF" w:rsidRPr="00477E2F" w:rsidRDefault="00DA35DF" w:rsidP="00DA35DF">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31.</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մշակման մասին ծանուցումը տեղեկություններ ներկայացնող լիազորված մարմնի կողմից 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մշակելու վերաբերյալ ծանուցման ստացումը» (P.LS.05.0PR.003) գործառնությունը, որի կատարման արդյունքներով իրականացվում են նշված ծանուցման ընդունումն ու մշակումը։</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32.</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.001) ընթացակարգի կատարման արդյունքն է տեղեկություններ ներկայացնող լիազորված մարմնի կողմից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հետագծելիության ազգային համակարգում նոր ներառված տեղեկությունների ներկայացումը, ինչպես նա</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մարմնի հետագծելիության ազգային համակարգում նշված տեղեկությունների մշակումը </w:t>
      </w:r>
      <w:r w:rsidR="002071BD" w:rsidRPr="00477E2F">
        <w:rPr>
          <w:rFonts w:ascii="Sylfaen" w:hAnsi="Sylfaen"/>
          <w:sz w:val="24"/>
          <w:szCs w:val="24"/>
        </w:rPr>
        <w:t>եւ</w:t>
      </w:r>
      <w:r w:rsidRPr="00477E2F">
        <w:rPr>
          <w:rFonts w:ascii="Sylfaen" w:hAnsi="Sylfaen"/>
          <w:sz w:val="24"/>
          <w:szCs w:val="24"/>
        </w:rPr>
        <w:t xml:space="preserve"> հաշվառումը։</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33.</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.001) ընթացակարգի շրջանակներում կատարվող՝ ընդհանուր գործընթացի գործառնությունների ցանկը բերված է 7-րդ աղյուսակում։</w:t>
      </w:r>
    </w:p>
    <w:p w:rsidR="00DA35DF" w:rsidRPr="00477E2F" w:rsidRDefault="00DA35DF" w:rsidP="00DA35DF">
      <w:pPr>
        <w:pStyle w:val="Bodytext20"/>
        <w:shd w:val="clear" w:color="auto" w:fill="auto"/>
        <w:tabs>
          <w:tab w:val="left" w:pos="1134"/>
        </w:tabs>
        <w:spacing w:before="0" w:after="160" w:line="360" w:lineRule="auto"/>
        <w:ind w:firstLine="567"/>
        <w:rPr>
          <w:rFonts w:ascii="Sylfaen" w:hAnsi="Sylfaen"/>
          <w:sz w:val="24"/>
          <w:szCs w:val="24"/>
        </w:rPr>
      </w:pPr>
    </w:p>
    <w:p w:rsidR="00DA35DF" w:rsidRPr="00477E2F" w:rsidRDefault="00DA35DF">
      <w:pPr>
        <w:widowControl/>
        <w:spacing w:after="200" w:line="276" w:lineRule="auto"/>
      </w:pPr>
      <w:r w:rsidRPr="00477E2F">
        <w:br w:type="page"/>
      </w:r>
    </w:p>
    <w:p w:rsidR="001904ED" w:rsidRPr="00477E2F" w:rsidRDefault="001904ED" w:rsidP="00DA35DF">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7</w:t>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w:t>
      </w:r>
    </w:p>
    <w:p w:rsidR="00DA35DF" w:rsidRPr="00477E2F" w:rsidRDefault="00DA35DF" w:rsidP="00DA35DF">
      <w:pPr>
        <w:pStyle w:val="Bodytext20"/>
        <w:shd w:val="clear" w:color="auto" w:fill="auto"/>
        <w:spacing w:before="0" w:after="160" w:line="360" w:lineRule="auto"/>
        <w:jc w:val="center"/>
        <w:rPr>
          <w:rFonts w:ascii="Sylfaen" w:hAnsi="Sylfaen"/>
          <w:sz w:val="24"/>
          <w:szCs w:val="24"/>
        </w:rPr>
      </w:pP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.001) ընթացակարգի շրջանակներում կատարվող՝ ընդհանուր գործընթացի գործառնությունների ցանկը</w:t>
      </w:r>
    </w:p>
    <w:tbl>
      <w:tblPr>
        <w:tblOverlap w:val="never"/>
        <w:tblW w:w="9514" w:type="dxa"/>
        <w:jc w:val="center"/>
        <w:tblLayout w:type="fixed"/>
        <w:tblCellMar>
          <w:left w:w="10" w:type="dxa"/>
          <w:right w:w="10" w:type="dxa"/>
        </w:tblCellMar>
        <w:tblLook w:val="04A0" w:firstRow="1" w:lastRow="0" w:firstColumn="1" w:lastColumn="0" w:noHBand="0" w:noVBand="1"/>
      </w:tblPr>
      <w:tblGrid>
        <w:gridCol w:w="2405"/>
        <w:gridCol w:w="4018"/>
        <w:gridCol w:w="3091"/>
      </w:tblGrid>
      <w:tr w:rsidR="001904ED" w:rsidRPr="00477E2F" w:rsidTr="00DA35DF">
        <w:trPr>
          <w:tblHeader/>
          <w:jc w:val="center"/>
        </w:trPr>
        <w:tc>
          <w:tcPr>
            <w:tcW w:w="2405"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401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2405"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01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2405"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P.LS.05.OPR.001</w:t>
            </w:r>
          </w:p>
        </w:tc>
        <w:tc>
          <w:tcPr>
            <w:tcW w:w="401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8-րդ աղյուսակում</w:t>
            </w:r>
          </w:p>
        </w:tc>
      </w:tr>
      <w:tr w:rsidR="001904ED" w:rsidRPr="00477E2F" w:rsidTr="00DA35DF">
        <w:trPr>
          <w:jc w:val="center"/>
        </w:trPr>
        <w:tc>
          <w:tcPr>
            <w:tcW w:w="2405"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P.LS.05.OPR.002</w:t>
            </w:r>
          </w:p>
        </w:tc>
        <w:tc>
          <w:tcPr>
            <w:tcW w:w="401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9-րդ աղյուսակում</w:t>
            </w:r>
          </w:p>
        </w:tc>
      </w:tr>
      <w:tr w:rsidR="001904ED" w:rsidRPr="00477E2F" w:rsidTr="00DA35DF">
        <w:trPr>
          <w:jc w:val="center"/>
        </w:trPr>
        <w:tc>
          <w:tcPr>
            <w:tcW w:w="2405"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P.LS.05.OPR.003</w:t>
            </w:r>
          </w:p>
        </w:tc>
        <w:tc>
          <w:tcPr>
            <w:tcW w:w="401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մշակելու վերաբերյալ ծանուցման ստացումը</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10-րդ աղյուսակում</w:t>
            </w:r>
          </w:p>
        </w:tc>
      </w:tr>
    </w:tbl>
    <w:p w:rsidR="001904ED" w:rsidRPr="00477E2F" w:rsidRDefault="001904ED" w:rsidP="002071BD">
      <w:pPr>
        <w:spacing w:after="160" w:line="360" w:lineRule="auto"/>
        <w:jc w:val="both"/>
      </w:pPr>
    </w:p>
    <w:p w:rsidR="001904ED" w:rsidRPr="00477E2F" w:rsidRDefault="001904ED" w:rsidP="00DA35DF">
      <w:pPr>
        <w:pStyle w:val="Headerorfooter0"/>
        <w:spacing w:after="160" w:line="360" w:lineRule="auto"/>
        <w:jc w:val="right"/>
        <w:rPr>
          <w:rFonts w:ascii="Sylfaen" w:hAnsi="Sylfaen"/>
          <w:sz w:val="24"/>
          <w:szCs w:val="24"/>
        </w:rPr>
      </w:pPr>
      <w:r w:rsidRPr="00477E2F">
        <w:rPr>
          <w:rFonts w:ascii="Sylfaen" w:hAnsi="Sylfaen"/>
          <w:sz w:val="24"/>
          <w:szCs w:val="24"/>
        </w:rPr>
        <w:t>Աղյուսակ 8</w:t>
      </w:r>
    </w:p>
    <w:p w:rsidR="001904ED" w:rsidRPr="00477E2F" w:rsidRDefault="001904ED" w:rsidP="00DA35DF">
      <w:pPr>
        <w:pStyle w:val="Headerorfooter0"/>
        <w:spacing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 (P.LS.05.0PR.001) գործառնության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008"/>
        <w:gridCol w:w="2534"/>
        <w:gridCol w:w="5836"/>
      </w:tblGrid>
      <w:tr w:rsidR="001904ED" w:rsidRPr="00477E2F" w:rsidTr="00DA35DF">
        <w:trPr>
          <w:tblHeader/>
          <w:jc w:val="center"/>
        </w:trPr>
        <w:tc>
          <w:tcPr>
            <w:tcW w:w="1008" w:type="dxa"/>
            <w:tcBorders>
              <w:top w:val="single" w:sz="4" w:space="0" w:color="auto"/>
              <w:left w:val="single" w:sz="4" w:space="0" w:color="auto"/>
            </w:tcBorders>
            <w:shd w:val="clear" w:color="auto" w:fill="FFFFFF"/>
          </w:tcPr>
          <w:p w:rsidR="001904ED" w:rsidRPr="00477E2F" w:rsidRDefault="00B31D38"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P.LS.05.OPR.001</w:t>
            </w:r>
          </w:p>
        </w:tc>
      </w:tr>
      <w:tr w:rsidR="001904ED" w:rsidRPr="00477E2F" w:rsidTr="00DA35DF">
        <w:trP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DA35DF">
        <w:trP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DA35DF">
        <w:trP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B31D38"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կատարողի կողմից </w:t>
            </w:r>
            <w:r w:rsidR="001904ED" w:rsidRPr="00477E2F">
              <w:rPr>
                <w:rStyle w:val="Bodytext2Sylfaen"/>
                <w:sz w:val="20"/>
                <w:szCs w:val="24"/>
              </w:rPr>
              <w:t xml:space="preserve">կատարվում է անդամ պետության հետագծելիության ազգային համակարգում այդ անդամ պետության տարածքից մյուս անդամ պետության տարածք </w:t>
            </w:r>
            <w:r w:rsidRPr="00477E2F">
              <w:rPr>
                <w:rStyle w:val="Bodytext2Sylfaen"/>
                <w:sz w:val="20"/>
                <w:szCs w:val="24"/>
              </w:rPr>
              <w:t xml:space="preserve">իրացման նպատակով կամ Համաձայնագրի 4-րդ հոդվածի 4-րդ </w:t>
            </w:r>
            <w:r w:rsidRPr="00477E2F">
              <w:rPr>
                <w:rStyle w:val="Bodytext2Sylfaen"/>
                <w:sz w:val="20"/>
                <w:szCs w:val="24"/>
              </w:rPr>
              <w:lastRenderedPageBreak/>
              <w:t xml:space="preserve">կետին համապատասխան Հանձնաժողովի կողմից սահմանված դեպքերում </w:t>
            </w:r>
            <w:r w:rsidR="001904ED" w:rsidRPr="00477E2F">
              <w:rPr>
                <w:rStyle w:val="Bodytext2Sylfaen"/>
                <w:sz w:val="20"/>
                <w:szCs w:val="24"/>
              </w:rPr>
              <w:t xml:space="preserve">տեղափոխվող ապրանքների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գործառնությունների մասին նոր տեղեկությունները ներառելու դեպքում</w:t>
            </w:r>
          </w:p>
        </w:tc>
      </w:tr>
      <w:tr w:rsidR="001904ED" w:rsidRPr="00477E2F" w:rsidTr="00DA35DF">
        <w:trP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B31D38" w:rsidRPr="00477E2F">
              <w:rPr>
                <w:rStyle w:val="Bodytext2Sylfaen"/>
                <w:sz w:val="20"/>
                <w:szCs w:val="24"/>
              </w:rPr>
              <w:t>ընդհանուր գործընթացի մասնակից հանդիսացող</w:t>
            </w:r>
            <w:r w:rsidR="003B0C8E" w:rsidRPr="00477E2F">
              <w:rPr>
                <w:rStyle w:val="Bodytext2Sylfaen"/>
                <w:sz w:val="20"/>
                <w:szCs w:val="24"/>
              </w:rPr>
              <w:t xml:space="preserve"> </w:t>
            </w:r>
            <w:r w:rsidRPr="00477E2F">
              <w:rPr>
                <w:rStyle w:val="Bodytext2Sylfaen"/>
                <w:sz w:val="20"/>
                <w:szCs w:val="24"/>
              </w:rPr>
              <w:t>լիազորված մարմինների կողմից:</w:t>
            </w:r>
          </w:p>
        </w:tc>
      </w:tr>
      <w:tr w:rsidR="001904ED" w:rsidRPr="00477E2F" w:rsidTr="00DA35DF">
        <w:trPr>
          <w:jc w:val="center"/>
        </w:trPr>
        <w:tc>
          <w:tcPr>
            <w:tcW w:w="10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53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կատարողը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տեղեկություններ ստացող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հետագծելիության ազգային համակարգում նոր ներառված տեղեկությունները՝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DA35DF">
        <w:trPr>
          <w:jc w:val="center"/>
        </w:trPr>
        <w:tc>
          <w:tcPr>
            <w:tcW w:w="10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տեղեկություններն ուղարկվել են տեղեկություններ ստացող լիազորված մարմին</w:t>
            </w:r>
          </w:p>
        </w:tc>
      </w:tr>
    </w:tbl>
    <w:p w:rsidR="001904ED" w:rsidRPr="00477E2F" w:rsidRDefault="001904ED" w:rsidP="002071BD">
      <w:pPr>
        <w:spacing w:after="160" w:line="360" w:lineRule="auto"/>
        <w:jc w:val="both"/>
      </w:pPr>
    </w:p>
    <w:p w:rsidR="001904ED" w:rsidRPr="00477E2F" w:rsidRDefault="001904ED" w:rsidP="00DA35DF">
      <w:pPr>
        <w:pStyle w:val="Headerorfooter0"/>
        <w:spacing w:after="160" w:line="360" w:lineRule="auto"/>
        <w:jc w:val="right"/>
        <w:rPr>
          <w:rFonts w:ascii="Sylfaen" w:hAnsi="Sylfaen"/>
          <w:sz w:val="24"/>
          <w:szCs w:val="24"/>
        </w:rPr>
      </w:pPr>
      <w:r w:rsidRPr="00477E2F">
        <w:rPr>
          <w:rFonts w:ascii="Sylfaen" w:hAnsi="Sylfaen"/>
          <w:sz w:val="24"/>
          <w:szCs w:val="24"/>
        </w:rPr>
        <w:t>Աղյուսակ 9</w:t>
      </w:r>
    </w:p>
    <w:p w:rsidR="001904ED" w:rsidRPr="00477E2F" w:rsidRDefault="001904ED" w:rsidP="00DA35DF">
      <w:pPr>
        <w:pStyle w:val="Headerorfooter0"/>
        <w:spacing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ընդունումը </w:t>
      </w:r>
      <w:r w:rsidR="002071BD" w:rsidRPr="00477E2F">
        <w:rPr>
          <w:rFonts w:ascii="Sylfaen" w:hAnsi="Sylfaen"/>
          <w:sz w:val="24"/>
          <w:szCs w:val="24"/>
        </w:rPr>
        <w:t>եւ</w:t>
      </w:r>
      <w:r w:rsidRPr="00477E2F">
        <w:rPr>
          <w:rFonts w:ascii="Sylfaen" w:hAnsi="Sylfaen"/>
          <w:sz w:val="24"/>
          <w:szCs w:val="24"/>
        </w:rPr>
        <w:t xml:space="preserve"> մշակումը» (P.LS.05.OPR.002) գործառնության նկարագրությունը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1010"/>
        <w:gridCol w:w="2532"/>
        <w:gridCol w:w="5839"/>
      </w:tblGrid>
      <w:tr w:rsidR="001904ED" w:rsidRPr="00477E2F" w:rsidTr="00DA35DF">
        <w:trPr>
          <w:tblHeader/>
          <w:jc w:val="center"/>
        </w:trPr>
        <w:tc>
          <w:tcPr>
            <w:tcW w:w="1010" w:type="dxa"/>
            <w:tcBorders>
              <w:top w:val="single" w:sz="4" w:space="0" w:color="auto"/>
              <w:left w:val="single" w:sz="4" w:space="0" w:color="auto"/>
            </w:tcBorders>
            <w:shd w:val="clear" w:color="auto" w:fill="FFFFFF"/>
          </w:tcPr>
          <w:p w:rsidR="001904ED" w:rsidRPr="00477E2F" w:rsidRDefault="00B31D38"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1010"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1010"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P.LS.05.OPR.002</w:t>
            </w:r>
          </w:p>
        </w:tc>
      </w:tr>
      <w:tr w:rsidR="001904ED" w:rsidRPr="00477E2F" w:rsidTr="00DA35DF">
        <w:trPr>
          <w:jc w:val="center"/>
        </w:trPr>
        <w:tc>
          <w:tcPr>
            <w:tcW w:w="1010"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DA35DF">
        <w:trPr>
          <w:jc w:val="center"/>
        </w:trPr>
        <w:tc>
          <w:tcPr>
            <w:tcW w:w="1010"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w:t>
            </w:r>
          </w:p>
        </w:tc>
      </w:tr>
      <w:tr w:rsidR="001904ED" w:rsidRPr="00477E2F" w:rsidTr="00DA35DF">
        <w:trPr>
          <w:jc w:val="center"/>
        </w:trPr>
        <w:tc>
          <w:tcPr>
            <w:tcW w:w="1010"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(P.LS.05.0PR.001) գործառնություն)</w:t>
            </w:r>
          </w:p>
        </w:tc>
      </w:tr>
      <w:tr w:rsidR="001904ED" w:rsidRPr="00477E2F" w:rsidTr="00DA35DF">
        <w:trPr>
          <w:jc w:val="center"/>
        </w:trPr>
        <w:tc>
          <w:tcPr>
            <w:tcW w:w="1010"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532"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1D3D8A" w:rsidRPr="00477E2F">
              <w:rPr>
                <w:rStyle w:val="Bodytext2Sylfaen"/>
                <w:sz w:val="20"/>
                <w:szCs w:val="24"/>
              </w:rPr>
              <w:t>ընդհանուր գործընթացի մասնակից</w:t>
            </w:r>
            <w:r w:rsidR="003B0C8E" w:rsidRPr="00477E2F">
              <w:rPr>
                <w:rStyle w:val="Bodytext2Sylfaen"/>
                <w:sz w:val="20"/>
                <w:szCs w:val="24"/>
              </w:rPr>
              <w:t xml:space="preserve"> </w:t>
            </w:r>
            <w:r w:rsidR="001D3D8A" w:rsidRPr="00477E2F">
              <w:rPr>
                <w:rStyle w:val="Bodytext2Sylfaen"/>
                <w:sz w:val="20"/>
                <w:szCs w:val="24"/>
              </w:rPr>
              <w:t>հանդիսացող</w:t>
            </w:r>
            <w:r w:rsidR="002071BD" w:rsidRPr="00477E2F">
              <w:rPr>
                <w:rStyle w:val="Bodytext2Sylfaen"/>
                <w:sz w:val="20"/>
                <w:szCs w:val="24"/>
              </w:rPr>
              <w:t xml:space="preserve"> </w:t>
            </w:r>
            <w:r w:rsidRPr="00477E2F">
              <w:rPr>
                <w:rStyle w:val="Bodytext2Sylfaen"/>
                <w:sz w:val="20"/>
                <w:szCs w:val="24"/>
              </w:rPr>
              <w:t>լիազորված մարմինների կողմից:</w:t>
            </w:r>
          </w:p>
        </w:tc>
      </w:tr>
      <w:tr w:rsidR="001904ED" w:rsidRPr="00477E2F" w:rsidTr="00DA35DF">
        <w:trPr>
          <w:jc w:val="center"/>
        </w:trPr>
        <w:tc>
          <w:tcPr>
            <w:tcW w:w="1010"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532"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ընդունումն ու ստուգումը՝ Լիազորված մարմինների միջեւ տեղեկատվական փոխգործակցության կանոնակարգին համապատասխան։ Ստուգումը հաջողությամբ կատարելու դեպքում կատարողն իրականացնում է ստացված տեղեկությունների ներառումը հետագծելիության ազգային համակարգ, հետագծելիության ազգային համակարգում լրացնում է ստացված տեղեկությունների ձ</w:t>
            </w:r>
            <w:r w:rsidR="002071BD" w:rsidRPr="00477E2F">
              <w:rPr>
                <w:rStyle w:val="Bodytext2Sylfaen"/>
                <w:sz w:val="20"/>
                <w:szCs w:val="24"/>
              </w:rPr>
              <w:t>եւ</w:t>
            </w:r>
            <w:r w:rsidRPr="00477E2F">
              <w:rPr>
                <w:rStyle w:val="Bodytext2Sylfaen"/>
                <w:sz w:val="20"/>
                <w:szCs w:val="24"/>
              </w:rPr>
              <w:t xml:space="preserve">ավորման ամսաթիվն ու ժամը </w:t>
            </w:r>
            <w:r w:rsidR="002071BD" w:rsidRPr="00477E2F">
              <w:rPr>
                <w:rStyle w:val="Bodytext2Sylfaen"/>
                <w:sz w:val="20"/>
                <w:szCs w:val="24"/>
              </w:rPr>
              <w:t>եւ</w:t>
            </w:r>
            <w:r w:rsidRPr="00477E2F">
              <w:rPr>
                <w:rStyle w:val="Bodytext2Sylfaen"/>
                <w:sz w:val="20"/>
                <w:szCs w:val="24"/>
              </w:rPr>
              <w:t xml:space="preserve"> տեղեկությունները ներկայացնող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մշակման մասին ծանուցում՝ տեղեկությունների ավելացմանը համապատասխանող մշակման արդյունքների ծածկագրի արժեքով՝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DA35DF">
        <w:trPr>
          <w:jc w:val="center"/>
        </w:trPr>
        <w:tc>
          <w:tcPr>
            <w:tcW w:w="1010"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532"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մշակված են </w:t>
            </w:r>
            <w:r w:rsidR="002071BD" w:rsidRPr="00477E2F">
              <w:rPr>
                <w:rStyle w:val="Bodytext2Sylfaen"/>
                <w:sz w:val="20"/>
                <w:szCs w:val="24"/>
              </w:rPr>
              <w:t>եւ</w:t>
            </w:r>
            <w:r w:rsidRPr="00477E2F">
              <w:rPr>
                <w:rStyle w:val="Bodytext2Sylfaen"/>
                <w:sz w:val="20"/>
                <w:szCs w:val="24"/>
              </w:rPr>
              <w:t xml:space="preserve"> ներառված են տեղեկությունները ստացող լիազորված մարմնի հետագծելիության ազգային համակարգում,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վերաբերյալ տեղեկությունների մշակման մասին ծանուցումը ուղարկված է տեղեկություններ ներկայացնող լիազորված մարմին </w:t>
            </w:r>
          </w:p>
        </w:tc>
      </w:tr>
    </w:tbl>
    <w:p w:rsidR="001904ED" w:rsidRPr="00477E2F" w:rsidRDefault="001904ED" w:rsidP="002071BD">
      <w:pPr>
        <w:spacing w:after="160" w:line="360" w:lineRule="auto"/>
        <w:jc w:val="both"/>
      </w:pPr>
    </w:p>
    <w:p w:rsidR="001904ED" w:rsidRPr="00477E2F" w:rsidRDefault="001904ED" w:rsidP="002071BD">
      <w:pPr>
        <w:spacing w:after="160" w:line="360" w:lineRule="auto"/>
        <w:jc w:val="both"/>
        <w:rPr>
          <w:rFonts w:eastAsia="Times New Roman" w:cs="Times New Roman"/>
        </w:rPr>
      </w:pPr>
      <w:r w:rsidRPr="00477E2F">
        <w:br w:type="page"/>
      </w:r>
    </w:p>
    <w:p w:rsidR="001904ED" w:rsidRPr="00477E2F" w:rsidRDefault="001904ED" w:rsidP="00DA35DF">
      <w:pPr>
        <w:pStyle w:val="Tablecaption0"/>
        <w:shd w:val="clear" w:color="auto" w:fill="auto"/>
        <w:spacing w:after="160" w:line="360" w:lineRule="auto"/>
        <w:rPr>
          <w:rFonts w:ascii="Sylfaen" w:hAnsi="Sylfaen"/>
          <w:sz w:val="24"/>
          <w:szCs w:val="24"/>
        </w:rPr>
      </w:pPr>
      <w:r w:rsidRPr="00477E2F">
        <w:rPr>
          <w:rFonts w:ascii="Sylfaen" w:hAnsi="Sylfaen"/>
          <w:sz w:val="24"/>
          <w:szCs w:val="24"/>
        </w:rPr>
        <w:lastRenderedPageBreak/>
        <w:t>Աղյուսակ 10</w:t>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մշակելու վերաբերյալ ծանուցման ստացումը» (P.LS.05.OPR.003) գործառնության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76"/>
        <w:gridCol w:w="5836"/>
      </w:tblGrid>
      <w:tr w:rsidR="001904ED" w:rsidRPr="00477E2F" w:rsidTr="00DA35DF">
        <w:trPr>
          <w:tblHeader/>
          <w:jc w:val="center"/>
        </w:trPr>
        <w:tc>
          <w:tcPr>
            <w:tcW w:w="866" w:type="dxa"/>
            <w:tcBorders>
              <w:top w:val="single" w:sz="4" w:space="0" w:color="auto"/>
              <w:left w:val="single" w:sz="4" w:space="0" w:color="auto"/>
            </w:tcBorders>
            <w:shd w:val="clear" w:color="auto" w:fill="FFFFFF"/>
          </w:tcPr>
          <w:p w:rsidR="001904ED" w:rsidRPr="00477E2F" w:rsidRDefault="001D3D8A"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P.LS.05.OPR.003</w:t>
            </w:r>
          </w:p>
        </w:tc>
      </w:tr>
      <w:tr w:rsidR="001904ED" w:rsidRPr="00477E2F" w:rsidTr="00DA35DF">
        <w:trP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մշակելու վերաբերյալ ծանուցման ստացումը</w:t>
            </w:r>
          </w:p>
        </w:tc>
      </w:tr>
      <w:tr w:rsidR="001904ED" w:rsidRPr="00477E2F" w:rsidTr="00DA35DF">
        <w:trP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DA35DF">
        <w:trP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մշակելու վերաբերյալ ծանուցումը կատարողի կողմից</w:t>
            </w:r>
            <w:r w:rsidR="002071BD" w:rsidRPr="00477E2F">
              <w:rPr>
                <w:rStyle w:val="Bodytext2Sylfaen"/>
                <w:sz w:val="20"/>
                <w:szCs w:val="24"/>
              </w:rPr>
              <w:t xml:space="preserve"> </w:t>
            </w:r>
            <w:r w:rsidRPr="00477E2F">
              <w:rPr>
                <w:rStyle w:val="Bodytext2Sylfaen"/>
                <w:sz w:val="20"/>
                <w:szCs w:val="24"/>
              </w:rPr>
              <w:t xml:space="preserve">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 (P.LS.05.OPR.002) գործառնություն)</w:t>
            </w:r>
          </w:p>
        </w:tc>
      </w:tr>
      <w:tr w:rsidR="001904ED" w:rsidRPr="00477E2F" w:rsidTr="00DA35DF">
        <w:trP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աչափերի ու կառուցվածքների նկարագրությանը։ Պահանջվում է ավտորիզացում, տեղեկությունները ներկայացվում են միայն</w:t>
            </w:r>
            <w:r w:rsidR="003B0C8E" w:rsidRPr="00477E2F">
              <w:rPr>
                <w:rStyle w:val="Bodytext2Sylfaen"/>
                <w:sz w:val="20"/>
                <w:szCs w:val="24"/>
              </w:rPr>
              <w:t xml:space="preserve"> </w:t>
            </w:r>
            <w:r w:rsidR="0088314E" w:rsidRPr="00477E2F">
              <w:rPr>
                <w:rStyle w:val="Bodytext2Sylfaen"/>
                <w:sz w:val="20"/>
                <w:szCs w:val="24"/>
              </w:rPr>
              <w:t>ընդհանուր գործընթացի մասնակից</w:t>
            </w:r>
            <w:r w:rsidRPr="00477E2F">
              <w:rPr>
                <w:rStyle w:val="Bodytext2Sylfaen"/>
                <w:sz w:val="20"/>
                <w:szCs w:val="24"/>
              </w:rPr>
              <w:t xml:space="preserve"> </w:t>
            </w:r>
            <w:r w:rsidR="0088314E" w:rsidRPr="00477E2F">
              <w:rPr>
                <w:rStyle w:val="Bodytext2Sylfaen"/>
                <w:sz w:val="20"/>
                <w:szCs w:val="24"/>
              </w:rPr>
              <w:t xml:space="preserve">հանդիսացող </w:t>
            </w:r>
            <w:r w:rsidRPr="00477E2F">
              <w:rPr>
                <w:rStyle w:val="Bodytext2Sylfaen"/>
                <w:sz w:val="20"/>
                <w:szCs w:val="24"/>
              </w:rPr>
              <w:t>լիազորված մարմինների կողմից:</w:t>
            </w:r>
          </w:p>
        </w:tc>
      </w:tr>
      <w:tr w:rsidR="001904ED" w:rsidRPr="00477E2F" w:rsidTr="00DA35DF">
        <w:trPr>
          <w:jc w:val="center"/>
        </w:trPr>
        <w:tc>
          <w:tcPr>
            <w:tcW w:w="86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1904ED" w:rsidRPr="00477E2F" w:rsidTr="00DA35DF">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մշակելու վերաբերյալ ծանուցումը մշակված է</w:t>
            </w:r>
          </w:p>
        </w:tc>
      </w:tr>
    </w:tbl>
    <w:p w:rsidR="00DA35DF" w:rsidRPr="00477E2F" w:rsidRDefault="00DA35DF" w:rsidP="002071BD">
      <w:pPr>
        <w:spacing w:after="160" w:line="360" w:lineRule="auto"/>
        <w:jc w:val="both"/>
      </w:pPr>
    </w:p>
    <w:p w:rsidR="00DA35DF" w:rsidRPr="00477E2F" w:rsidRDefault="00DA35DF">
      <w:pPr>
        <w:widowControl/>
        <w:spacing w:after="200" w:line="276" w:lineRule="auto"/>
      </w:pPr>
      <w:r w:rsidRPr="00477E2F">
        <w:br w:type="page"/>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Style w:val="Headerorfooter"/>
          <w:rFonts w:ascii="Sylfaen" w:hAnsi="Sylfaen"/>
          <w:sz w:val="24"/>
          <w:szCs w:val="24"/>
        </w:rPr>
        <w:lastRenderedPageBreak/>
        <w:t xml:space="preserve">«Ապրանքների </w:t>
      </w:r>
      <w:r w:rsidR="002071BD" w:rsidRPr="00477E2F">
        <w:rPr>
          <w:rStyle w:val="Headerorfooter"/>
          <w:rFonts w:ascii="Sylfaen" w:hAnsi="Sylfaen"/>
          <w:sz w:val="24"/>
          <w:szCs w:val="24"/>
        </w:rPr>
        <w:t>եւ</w:t>
      </w:r>
      <w:r w:rsidRPr="00477E2F">
        <w:rPr>
          <w:rStyle w:val="Headerorfooter"/>
          <w:rFonts w:ascii="Sylfaen" w:hAnsi="Sylfaen"/>
          <w:sz w:val="24"/>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Style w:val="Headerorfooter"/>
            <w:rFonts w:ascii="Sylfaen" w:hAnsi="Sylfaen"/>
            <w:sz w:val="24"/>
            <w:szCs w:val="24"/>
          </w:rPr>
          <w:t>PRC</w:t>
        </w:r>
      </w:smartTag>
      <w:r w:rsidRPr="00477E2F">
        <w:rPr>
          <w:rStyle w:val="Headerorfooter"/>
          <w:rFonts w:ascii="Sylfaen" w:hAnsi="Sylfaen"/>
          <w:sz w:val="24"/>
          <w:szCs w:val="24"/>
        </w:rPr>
        <w:t>.002) ընթացակարգը։</w:t>
      </w:r>
    </w:p>
    <w:p w:rsidR="001904ED" w:rsidRPr="00477E2F" w:rsidRDefault="001904ED" w:rsidP="002071BD">
      <w:pPr>
        <w:spacing w:after="160" w:line="360" w:lineRule="auto"/>
        <w:jc w:val="both"/>
      </w:pP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34.</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.002) ընթացակարգի կատարման սխեման ներկայացված է 6-րդ նկարում։</w:t>
      </w:r>
    </w:p>
    <w:p w:rsidR="001904ED" w:rsidRPr="00477E2F" w:rsidRDefault="00000000" w:rsidP="002071BD">
      <w:pPr>
        <w:spacing w:after="160" w:line="360" w:lineRule="auto"/>
        <w:jc w:val="both"/>
      </w:pPr>
      <w:r>
        <w:pict>
          <v:group id="_x0000_s2232" style="position:absolute;left:0;text-align:left;margin-left:39.1pt;margin-top:4.55pt;width:400.95pt;height:322.1pt;z-index:251737088" coordorigin="2200,4833" coordsize="8019,6442">
            <v:shape id="_x0000_s2100" type="#_x0000_t202" style="position:absolute;left:2501;top:4833;width:2821;height:620;mso-width-relative:margin;mso-height-relative:margin" fillcolor="white [3212]" strokecolor="white [3212]">
              <v:textbox inset="0,0,0,0">
                <w:txbxContent>
                  <w:p w:rsidR="0002495E" w:rsidRPr="007F0750" w:rsidRDefault="0002495E" w:rsidP="001904ED">
                    <w:pPr>
                      <w:jc w:val="center"/>
                      <w:rPr>
                        <w:sz w:val="16"/>
                        <w:szCs w:val="20"/>
                      </w:rPr>
                    </w:pPr>
                    <w:r w:rsidRPr="007F0750">
                      <w:rPr>
                        <w:rStyle w:val="Bodytext2Sylfaen"/>
                        <w:sz w:val="18"/>
                      </w:rPr>
                      <w:t>: Տեղեկություններ ներկայացնող լիազորված մարմին</w:t>
                    </w:r>
                  </w:p>
                </w:txbxContent>
              </v:textbox>
            </v:shape>
            <v:shape id="_x0000_s2101" type="#_x0000_t202" style="position:absolute;left:6909;top:4833;width:2821;height:620;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8"/>
                      </w:rPr>
                      <w:t>: Տեղեկություններ ստացող լիազորված մարմին</w:t>
                    </w:r>
                  </w:p>
                </w:txbxContent>
              </v:textbox>
            </v:shape>
            <v:shape id="_x0000_s2102" type="#_x0000_t202" style="position:absolute;left:2200;top:6398;width:3310;height:1108;mso-width-relative:margin;mso-height-relative:margin" fillcolor="white [3212]" strokecolor="white [3212]">
              <v:textbox inset="0,0,0,0">
                <w:txbxContent>
                  <w:p w:rsidR="0002495E" w:rsidRPr="007F0750" w:rsidRDefault="0002495E" w:rsidP="001904ED">
                    <w:pPr>
                      <w:jc w:val="center"/>
                      <w:rPr>
                        <w:sz w:val="18"/>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փոփոխված տեղեկությունների ձ</w:t>
                    </w:r>
                    <w:r w:rsidR="003E26AF">
                      <w:rPr>
                        <w:rStyle w:val="Bodytext2Sylfaen"/>
                        <w:sz w:val="16"/>
                      </w:rPr>
                      <w:t>եւ</w:t>
                    </w:r>
                    <w:r w:rsidRPr="007F0750">
                      <w:rPr>
                        <w:rStyle w:val="Bodytext2Sylfaen"/>
                        <w:sz w:val="16"/>
                      </w:rPr>
                      <w:t xml:space="preserve">ավորումը </w:t>
                    </w:r>
                    <w:r w:rsidR="003E26AF">
                      <w:rPr>
                        <w:rStyle w:val="Bodytext2Sylfaen"/>
                        <w:sz w:val="16"/>
                      </w:rPr>
                      <w:t>եւ</w:t>
                    </w:r>
                    <w:r w:rsidRPr="007F0750">
                      <w:rPr>
                        <w:rStyle w:val="Bodytext2Sylfaen"/>
                        <w:sz w:val="16"/>
                      </w:rPr>
                      <w:t xml:space="preserve"> ուղարկումը (P.LS.05.ОPR.004)</w:t>
                    </w:r>
                  </w:p>
                </w:txbxContent>
              </v:textbox>
            </v:shape>
            <v:shape id="_x0000_s2103" type="#_x0000_t202" style="position:absolute;left:6820;top:8289;width:3310;height:1108;mso-width-relative:margin;mso-height-relative:margin" fillcolor="white [3212]" strokecolor="white [3212]">
              <v:textbox inset="0,0,0,0">
                <w:txbxContent>
                  <w:p w:rsidR="0002495E" w:rsidRPr="007F0750" w:rsidRDefault="0002495E" w:rsidP="001904ED">
                    <w:pPr>
                      <w:jc w:val="center"/>
                      <w:rPr>
                        <w:sz w:val="18"/>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փոփոխված տեղեկությունների ընդունումը </w:t>
                    </w:r>
                    <w:r w:rsidR="003E26AF">
                      <w:rPr>
                        <w:rStyle w:val="Bodytext2Sylfaen"/>
                        <w:sz w:val="16"/>
                      </w:rPr>
                      <w:t>եւ</w:t>
                    </w:r>
                    <w:r w:rsidRPr="007F0750">
                      <w:rPr>
                        <w:rStyle w:val="Bodytext2Sylfaen"/>
                        <w:sz w:val="16"/>
                      </w:rPr>
                      <w:t xml:space="preserve"> մշակումը (P.LS.05.ОPR.005)</w:t>
                    </w:r>
                  </w:p>
                </w:txbxContent>
              </v:textbox>
            </v:shape>
            <v:shape id="_x0000_s2104" type="#_x0000_t202" style="position:absolute;left:6909;top:6660;width:3310;height:683;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Style w:val="Bodytext2Sylfaen"/>
                        <w:sz w:val="16"/>
                        <w:szCs w:val="14"/>
                      </w:rPr>
                    </w:pPr>
                    <w:r w:rsidRPr="007F0750">
                      <w:rPr>
                        <w:rStyle w:val="Bodytext2Sylfaen"/>
                        <w:sz w:val="16"/>
                      </w:rPr>
                      <w:t xml:space="preserve">: Տեղեկություններ ապրանքների </w:t>
                    </w:r>
                    <w:r w:rsidR="003E26AF">
                      <w:rPr>
                        <w:rStyle w:val="Bodytext2Sylfaen"/>
                        <w:sz w:val="16"/>
                      </w:rPr>
                      <w:t>եւ</w:t>
                    </w:r>
                    <w:r w:rsidRPr="007F0750">
                      <w:rPr>
                        <w:rStyle w:val="Bodytext2Sylfaen"/>
                        <w:sz w:val="16"/>
                      </w:rPr>
                      <w:t xml:space="preserve"> դրանց հետ կապված գործառնությունների մասին</w:t>
                    </w:r>
                  </w:p>
                  <w:p w:rsidR="0002495E" w:rsidRPr="007F0750" w:rsidRDefault="0002495E" w:rsidP="001904ED">
                    <w:pPr>
                      <w:jc w:val="center"/>
                      <w:rPr>
                        <w:sz w:val="18"/>
                      </w:rPr>
                    </w:pPr>
                    <w:r w:rsidRPr="007F0750">
                      <w:rPr>
                        <w:rStyle w:val="Bodytext2Sylfaen"/>
                        <w:sz w:val="16"/>
                      </w:rPr>
                      <w:t>[տեղեկություններն ուղարկվել են]</w:t>
                    </w:r>
                  </w:p>
                </w:txbxContent>
              </v:textbox>
            </v:shape>
            <v:shape id="_x0000_s2105" type="#_x0000_t202" style="position:absolute;left:2200;top:8415;width:3310;height:769;mso-width-relative:margin;mso-height-relative:margin" fillcolor="white [3212]" strokecolor="white [3212]">
              <v:textbox inset="0,0,0,0">
                <w:txbxContent>
                  <w:p w:rsidR="0002495E" w:rsidRPr="007F0750" w:rsidRDefault="0002495E" w:rsidP="001904ED">
                    <w:pPr>
                      <w:jc w:val="center"/>
                      <w:rPr>
                        <w:rStyle w:val="Bodytext2Sylfaen"/>
                        <w:sz w:val="16"/>
                        <w:szCs w:val="14"/>
                      </w:rPr>
                    </w:pPr>
                    <w:r w:rsidRPr="007F0750">
                      <w:rPr>
                        <w:rStyle w:val="Bodytext2Sylfaen"/>
                        <w:sz w:val="16"/>
                      </w:rPr>
                      <w:t xml:space="preserve">: Տեղեկություններ ապրանքների </w:t>
                    </w:r>
                    <w:r w:rsidR="003E26AF">
                      <w:rPr>
                        <w:rStyle w:val="Bodytext2Sylfaen"/>
                        <w:sz w:val="16"/>
                      </w:rPr>
                      <w:t>եւ</w:t>
                    </w:r>
                    <w:r w:rsidRPr="007F0750">
                      <w:rPr>
                        <w:rStyle w:val="Bodytext2Sylfaen"/>
                        <w:sz w:val="16"/>
                      </w:rPr>
                      <w:t xml:space="preserve"> դրանց հետ կապված գործառնությունների մասին</w:t>
                    </w:r>
                  </w:p>
                  <w:p w:rsidR="0002495E" w:rsidRPr="007F0750" w:rsidRDefault="0002495E" w:rsidP="001904ED">
                    <w:pPr>
                      <w:jc w:val="center"/>
                      <w:rPr>
                        <w:sz w:val="18"/>
                      </w:rPr>
                    </w:pPr>
                    <w:r w:rsidRPr="007F0750">
                      <w:rPr>
                        <w:rStyle w:val="Bodytext2Sylfaen"/>
                        <w:sz w:val="16"/>
                      </w:rPr>
                      <w:t>[տեղեկությունները փոփոխվել են]</w:t>
                    </w:r>
                  </w:p>
                </w:txbxContent>
              </v:textbox>
            </v:shape>
            <v:shape id="_x0000_s2106" type="#_x0000_t202" style="position:absolute;left:2200;top:10167;width:3410;height:1108;mso-width-relative:margin;mso-height-relative:margin" fillcolor="white [3212]" strokecolor="white [3212]">
              <v:textbox inset="0,0,0,0">
                <w:txbxContent>
                  <w:p w:rsidR="0002495E" w:rsidRPr="007F0750" w:rsidRDefault="0002495E" w:rsidP="001904ED">
                    <w:pPr>
                      <w:jc w:val="center"/>
                      <w:rPr>
                        <w:sz w:val="18"/>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փոփոխված տեղեկությունները մշակելու վերաբերյալ ծանուցման ստացումը (P.LS.05.ОPR.006)</w:t>
                    </w:r>
                  </w:p>
                </w:txbxContent>
              </v:textbox>
            </v:shape>
          </v:group>
        </w:pict>
      </w:r>
      <w:r w:rsidR="00741B81" w:rsidRPr="00477E2F">
        <w:rPr>
          <w:noProof/>
          <w:lang w:val="en-US" w:eastAsia="en-US" w:bidi="ar-SA"/>
        </w:rPr>
        <w:drawing>
          <wp:inline distT="0" distB="0" distL="0" distR="0">
            <wp:extent cx="5936615" cy="4912995"/>
            <wp:effectExtent l="1905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36615" cy="4912995"/>
                    </a:xfrm>
                    <a:prstGeom prst="rect">
                      <a:avLst/>
                    </a:prstGeom>
                    <a:noFill/>
                    <a:ln w="9525">
                      <a:noFill/>
                      <a:miter lim="800000"/>
                      <a:headEnd/>
                      <a:tailEnd/>
                    </a:ln>
                  </pic:spPr>
                </pic:pic>
              </a:graphicData>
            </a:graphic>
          </wp:inline>
        </w:drawing>
      </w:r>
    </w:p>
    <w:p w:rsidR="001904ED" w:rsidRPr="00477E2F" w:rsidRDefault="001904ED" w:rsidP="00DA35DF">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6.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.002) ընթացակարգի կատարման սխեման</w:t>
      </w:r>
    </w:p>
    <w:p w:rsidR="001904ED" w:rsidRPr="00477E2F" w:rsidRDefault="001904ED" w:rsidP="002071BD">
      <w:pPr>
        <w:spacing w:after="160" w:line="360" w:lineRule="auto"/>
        <w:jc w:val="both"/>
      </w:pP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35.</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.002) ընթացակարգը </w:t>
      </w:r>
      <w:r w:rsidRPr="00477E2F">
        <w:rPr>
          <w:rFonts w:ascii="Sylfaen" w:hAnsi="Sylfaen"/>
          <w:sz w:val="24"/>
          <w:szCs w:val="24"/>
        </w:rPr>
        <w:lastRenderedPageBreak/>
        <w:t xml:space="preserve">կատարվում է հետագծելիության ազգային համակարգում ընդհանուր գործընթացի ընթացակարգերի իրագործման շրջանակներում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w:t>
      </w:r>
      <w:r w:rsidR="002071BD" w:rsidRPr="00477E2F">
        <w:rPr>
          <w:rFonts w:ascii="Sylfaen" w:hAnsi="Sylfaen"/>
          <w:sz w:val="24"/>
          <w:szCs w:val="24"/>
        </w:rPr>
        <w:t>եւ</w:t>
      </w:r>
      <w:r w:rsidRPr="00477E2F">
        <w:rPr>
          <w:rFonts w:ascii="Sylfaen" w:hAnsi="Sylfaen"/>
          <w:sz w:val="24"/>
          <w:szCs w:val="24"/>
        </w:rPr>
        <w:t xml:space="preserve"> հաջողությամբ մշակված տեղեկությունների փոփոխման դեպքում</w:t>
      </w:r>
      <w:r w:rsidR="00662D23" w:rsidRPr="00477E2F">
        <w:rPr>
          <w:rFonts w:ascii="Sylfaen" w:hAnsi="Sylfaen"/>
          <w:sz w:val="24"/>
          <w:szCs w:val="24"/>
        </w:rPr>
        <w:t>:</w:t>
      </w:r>
      <w:r w:rsidRPr="00477E2F">
        <w:rPr>
          <w:rStyle w:val="Bodytext17"/>
          <w:rFonts w:ascii="Sylfaen" w:hAnsi="Sylfaen"/>
          <w:sz w:val="24"/>
          <w:szCs w:val="24"/>
        </w:rPr>
        <w:t xml:space="preserve"> Ընթացակարգը կատարվում է տեղեկություններ ստացող հետ</w:t>
      </w:r>
      <w:r w:rsidR="002071BD" w:rsidRPr="00477E2F">
        <w:rPr>
          <w:rStyle w:val="Bodytext17"/>
          <w:rFonts w:ascii="Sylfaen" w:hAnsi="Sylfaen"/>
          <w:sz w:val="24"/>
          <w:szCs w:val="24"/>
        </w:rPr>
        <w:t>եւ</w:t>
      </w:r>
      <w:r w:rsidRPr="00477E2F">
        <w:rPr>
          <w:rStyle w:val="Bodytext17"/>
          <w:rFonts w:ascii="Sylfaen" w:hAnsi="Sylfaen"/>
          <w:sz w:val="24"/>
          <w:szCs w:val="24"/>
        </w:rPr>
        <w:t>յալ անդամ պետություններից յուրաքանչյուրի լիազորված մարմնի նկատմամբ՝</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այն անդամ պետության, որի տարածք տեղափոխվում են (տեղափոխվել են) ապրանքները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այն անդամ պետության, որի տարածքով ենթադրվում է (ենթադրվում էր) ապրանքների փոխադրումը</w:t>
      </w:r>
      <w:r w:rsidR="0026714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այլ անդամ պետության, եթե դա նախատեսված է այն անդամ պետության օրենսդրությամբ, որի տարածքից փոխադրվում են հետագծելիության ենթակա ապրանքները։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Ընթացակարգը չի կատարվում այն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նկատմամբ, որոնք ավելի վաղ</w:t>
      </w:r>
      <w:r w:rsidR="002071BD" w:rsidRPr="00477E2F">
        <w:rPr>
          <w:rFonts w:ascii="Sylfaen" w:hAnsi="Sylfaen"/>
          <w:sz w:val="24"/>
          <w:szCs w:val="24"/>
        </w:rPr>
        <w:t xml:space="preserve"> </w:t>
      </w:r>
      <w:r w:rsidRPr="00477E2F">
        <w:rPr>
          <w:rFonts w:ascii="Sylfaen" w:hAnsi="Sylfaen"/>
          <w:sz w:val="24"/>
          <w:szCs w:val="24"/>
        </w:rPr>
        <w:t>ընդհանուր գործընթացի իրագործման շրջանակներում չեղյալ են ճանաչվել կամ հետ են կանչվել։</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36.</w:t>
      </w:r>
      <w:r w:rsidR="00DA35DF" w:rsidRPr="00477E2F">
        <w:rPr>
          <w:rFonts w:ascii="Sylfaen" w:hAnsi="Sylfaen"/>
          <w:sz w:val="24"/>
          <w:szCs w:val="24"/>
        </w:rPr>
        <w:tab/>
      </w:r>
      <w:r w:rsidRPr="00477E2F">
        <w:rPr>
          <w:rFonts w:ascii="Sylfaen" w:hAnsi="Sylfaen"/>
          <w:sz w:val="24"/>
          <w:szCs w:val="24"/>
        </w:rPr>
        <w:t xml:space="preserve">Առաջինը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w:t>
      </w:r>
      <w:r w:rsidR="002071BD" w:rsidRPr="00477E2F">
        <w:rPr>
          <w:rFonts w:ascii="Sylfaen" w:hAnsi="Sylfaen"/>
          <w:sz w:val="24"/>
          <w:szCs w:val="24"/>
        </w:rPr>
        <w:t xml:space="preserve"> </w:t>
      </w:r>
      <w:r w:rsidRPr="00477E2F">
        <w:rPr>
          <w:rFonts w:ascii="Sylfaen" w:hAnsi="Sylfaen"/>
          <w:sz w:val="24"/>
          <w:szCs w:val="24"/>
        </w:rPr>
        <w:t>(P.LS.05.OPR.004) գործառնությունը, որի կատարման արդյունքներով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մարմին է ուղարկում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 ներկայացնող լիազորված մարմնի հետագծելիության ազգային համակարգում փոփոխված տեղեկությունները։</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37.</w:t>
      </w:r>
      <w:r w:rsidR="00DA35DF" w:rsidRPr="00477E2F">
        <w:rPr>
          <w:rFonts w:ascii="Sylfaen" w:hAnsi="Sylfaen"/>
          <w:sz w:val="24"/>
          <w:szCs w:val="24"/>
        </w:rPr>
        <w:tab/>
      </w:r>
      <w:r w:rsidR="0005380D" w:rsidRPr="00477E2F">
        <w:rPr>
          <w:rFonts w:ascii="Sylfaen" w:hAnsi="Sylfaen"/>
          <w:sz w:val="24"/>
          <w:szCs w:val="24"/>
        </w:rPr>
        <w:t>Տ</w:t>
      </w:r>
      <w:r w:rsidR="00C2709E" w:rsidRPr="00477E2F">
        <w:rPr>
          <w:rFonts w:ascii="Sylfaen" w:hAnsi="Sylfaen"/>
          <w:sz w:val="24"/>
          <w:szCs w:val="24"/>
        </w:rPr>
        <w:t>եղեկություններ ստացող լիազորված մարմնի կողմից ա</w:t>
      </w:r>
      <w:r w:rsidRPr="00477E2F">
        <w:rPr>
          <w:rFonts w:ascii="Sylfaen" w:hAnsi="Sylfaen"/>
          <w:sz w:val="24"/>
          <w:szCs w:val="24"/>
        </w:rPr>
        <w:t xml:space="preserve">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w:t>
      </w:r>
      <w:r w:rsidRPr="00477E2F">
        <w:rPr>
          <w:rFonts w:ascii="Sylfaen" w:hAnsi="Sylfaen"/>
          <w:sz w:val="24"/>
          <w:szCs w:val="24"/>
        </w:rPr>
        <w:lastRenderedPageBreak/>
        <w:t xml:space="preserve">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ընդունումը </w:t>
      </w:r>
      <w:r w:rsidR="002071BD" w:rsidRPr="00477E2F">
        <w:rPr>
          <w:rFonts w:ascii="Sylfaen" w:hAnsi="Sylfaen"/>
          <w:sz w:val="24"/>
          <w:szCs w:val="24"/>
        </w:rPr>
        <w:t>եւ</w:t>
      </w:r>
      <w:r w:rsidRPr="00477E2F">
        <w:rPr>
          <w:rFonts w:ascii="Sylfaen" w:hAnsi="Sylfaen"/>
          <w:sz w:val="24"/>
          <w:szCs w:val="24"/>
        </w:rPr>
        <w:t xml:space="preserve"> մշակումը» (P.LS.05.OPR.005) գործառնությունը, որի կատարման արդյունքներով իրականացվում է նշված տեղեկությունների ընդունումն ու մշակումը, ինչպես նա</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մարմնի հետագծելիության ազգային համակարգում ստացված տեղեկությունների հաշվառումը։ Տեղեկություններ ներկայացնող լիազորված մարմին է ուղարկվում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մշակելու վերաբերյալ ծանուցումը։</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38.</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մշակելու վերաբերյալ ծանուցումը տեղեկություններ ներկայացնող լիազորված մարմնի կողմից 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մշակելու վերաբերյալ ծանուցման ստացումը» (P.LS.05.OPR.006) գործառնությունը, որի կատարման արդյունքներով իրականացվում են նշված ծանուցման ընդունումն ու մշակումը։</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39.</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w:t>
      </w:r>
      <w:r w:rsidRPr="00477E2F">
        <w:rPr>
          <w:rFonts w:ascii="Sylfaen" w:hAnsi="Sylfaen"/>
          <w:spacing w:val="-6"/>
          <w:sz w:val="24"/>
          <w:szCs w:val="24"/>
        </w:rPr>
        <w:t>փոփոխված տեղեկությունների ներկայացումը» (P.LS.05.</w:t>
      </w:r>
      <w:smartTag w:uri="urn:schemas-microsoft-com:office:smarttags" w:element="stockticker">
        <w:r w:rsidRPr="00477E2F">
          <w:rPr>
            <w:rFonts w:ascii="Sylfaen" w:hAnsi="Sylfaen"/>
            <w:spacing w:val="-6"/>
            <w:sz w:val="24"/>
            <w:szCs w:val="24"/>
          </w:rPr>
          <w:t>PRC</w:t>
        </w:r>
      </w:smartTag>
      <w:r w:rsidRPr="00477E2F">
        <w:rPr>
          <w:rFonts w:ascii="Sylfaen" w:hAnsi="Sylfaen"/>
          <w:spacing w:val="-6"/>
          <w:sz w:val="24"/>
          <w:szCs w:val="24"/>
        </w:rPr>
        <w:t xml:space="preserve">.002) ընթացակարգի կատարման արդյունքն է ապրանքների </w:t>
      </w:r>
      <w:r w:rsidR="002071BD" w:rsidRPr="00477E2F">
        <w:rPr>
          <w:rFonts w:ascii="Sylfaen" w:hAnsi="Sylfaen"/>
          <w:spacing w:val="-6"/>
          <w:sz w:val="24"/>
          <w:szCs w:val="24"/>
        </w:rPr>
        <w:t>եւ</w:t>
      </w:r>
      <w:r w:rsidRPr="00477E2F">
        <w:rPr>
          <w:rFonts w:ascii="Sylfaen" w:hAnsi="Sylfaen"/>
          <w:spacing w:val="-6"/>
          <w:sz w:val="24"/>
          <w:szCs w:val="24"/>
        </w:rPr>
        <w:t xml:space="preserve"> դրանց հետ կապված գործառնությունների մասին տեղեկություններ ներկայացնող լիազորված մարմնի հետագծելիության ազգային համակարգում փոփոխված տեղեկությունների ներկայացումը, ինչպես նա</w:t>
      </w:r>
      <w:r w:rsidR="002071BD" w:rsidRPr="00477E2F">
        <w:rPr>
          <w:rFonts w:ascii="Sylfaen" w:hAnsi="Sylfaen"/>
          <w:spacing w:val="-6"/>
          <w:sz w:val="24"/>
          <w:szCs w:val="24"/>
        </w:rPr>
        <w:t>եւ</w:t>
      </w:r>
      <w:r w:rsidRPr="00477E2F">
        <w:rPr>
          <w:rFonts w:ascii="Sylfaen" w:hAnsi="Sylfaen"/>
          <w:spacing w:val="-6"/>
          <w:sz w:val="24"/>
          <w:szCs w:val="24"/>
        </w:rPr>
        <w:t xml:space="preserve"> տեղեկություններ ստացող լիազորված մարմնի հետագծելիության ազգային համակարգում նշված տեղեկությունների մշակումը</w:t>
      </w:r>
      <w:r w:rsidRPr="00477E2F">
        <w:rPr>
          <w:rFonts w:ascii="Sylfaen" w:hAnsi="Sylfaen"/>
          <w:sz w:val="24"/>
          <w:szCs w:val="24"/>
        </w:rPr>
        <w:t xml:space="preserve"> </w:t>
      </w:r>
      <w:r w:rsidR="002071BD" w:rsidRPr="00477E2F">
        <w:rPr>
          <w:rFonts w:ascii="Sylfaen" w:hAnsi="Sylfaen"/>
          <w:sz w:val="24"/>
          <w:szCs w:val="24"/>
        </w:rPr>
        <w:t>եւ</w:t>
      </w:r>
      <w:r w:rsidRPr="00477E2F">
        <w:rPr>
          <w:rFonts w:ascii="Sylfaen" w:hAnsi="Sylfaen"/>
          <w:sz w:val="24"/>
          <w:szCs w:val="24"/>
        </w:rPr>
        <w:t xml:space="preserve"> հաշվառումը։</w:t>
      </w:r>
    </w:p>
    <w:p w:rsidR="001904ED" w:rsidRPr="00477E2F" w:rsidRDefault="001904ED" w:rsidP="00DA35DF">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40.</w:t>
      </w:r>
      <w:r w:rsidR="00DA35DF"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.002) ընթացակարգի շրջանակներում կատարվող ընդհանուր գործընթացի գործառնությունների ցանկը բերված է 11-րդ աղյուսակում։</w:t>
      </w:r>
    </w:p>
    <w:p w:rsidR="001904ED" w:rsidRPr="00477E2F" w:rsidRDefault="001904ED" w:rsidP="002071BD">
      <w:pPr>
        <w:spacing w:after="160" w:line="360" w:lineRule="auto"/>
        <w:jc w:val="both"/>
        <w:rPr>
          <w:rFonts w:eastAsia="Times New Roman" w:cs="Times New Roman"/>
        </w:rPr>
      </w:pPr>
      <w:r w:rsidRPr="00477E2F">
        <w:br w:type="page"/>
      </w:r>
    </w:p>
    <w:p w:rsidR="001904ED" w:rsidRPr="00477E2F" w:rsidRDefault="001904ED" w:rsidP="00DA35DF">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11</w:t>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.002) ընթացակարգի շրջանակներում կատարվող ընդհանուր գործընթացի գործառնությունների ցանկը</w:t>
      </w:r>
    </w:p>
    <w:tbl>
      <w:tblPr>
        <w:tblOverlap w:val="never"/>
        <w:tblW w:w="9511" w:type="dxa"/>
        <w:jc w:val="center"/>
        <w:tblLayout w:type="fixed"/>
        <w:tblCellMar>
          <w:left w:w="10" w:type="dxa"/>
          <w:right w:w="10" w:type="dxa"/>
        </w:tblCellMar>
        <w:tblLook w:val="04A0" w:firstRow="1" w:lastRow="0" w:firstColumn="1" w:lastColumn="0" w:noHBand="0" w:noVBand="1"/>
      </w:tblPr>
      <w:tblGrid>
        <w:gridCol w:w="2408"/>
        <w:gridCol w:w="4014"/>
        <w:gridCol w:w="3089"/>
      </w:tblGrid>
      <w:tr w:rsidR="001904ED" w:rsidRPr="00477E2F" w:rsidTr="00DA35DF">
        <w:trPr>
          <w:tblHeader/>
          <w:jc w:val="center"/>
        </w:trPr>
        <w:tc>
          <w:tcPr>
            <w:tcW w:w="24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401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08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240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01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89"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P.LS.05.OPR.004</w:t>
            </w:r>
          </w:p>
        </w:tc>
        <w:tc>
          <w:tcPr>
            <w:tcW w:w="401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c>
          <w:tcPr>
            <w:tcW w:w="308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12-րդ աղյուսակում</w:t>
            </w:r>
          </w:p>
        </w:tc>
      </w:tr>
      <w:tr w:rsidR="001904ED" w:rsidRPr="00477E2F" w:rsidTr="00DA35DF">
        <w:trPr>
          <w:jc w:val="center"/>
        </w:trPr>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P.LS.05.OPR.005</w:t>
            </w:r>
          </w:p>
        </w:tc>
        <w:tc>
          <w:tcPr>
            <w:tcW w:w="401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w:t>
            </w:r>
          </w:p>
        </w:tc>
        <w:tc>
          <w:tcPr>
            <w:tcW w:w="308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13-րդ աղյուսակում</w:t>
            </w:r>
          </w:p>
        </w:tc>
      </w:tr>
      <w:tr w:rsidR="001904ED" w:rsidRPr="00477E2F" w:rsidTr="00DA35DF">
        <w:trPr>
          <w:jc w:val="center"/>
        </w:trPr>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P.LS.05.OPR.006</w:t>
            </w:r>
          </w:p>
        </w:tc>
        <w:tc>
          <w:tcPr>
            <w:tcW w:w="401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մշակելու վերաբերյալ ծանուցման ստացումը</w:t>
            </w:r>
          </w:p>
        </w:tc>
        <w:tc>
          <w:tcPr>
            <w:tcW w:w="308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14-րդ աղյուսակում</w:t>
            </w:r>
          </w:p>
        </w:tc>
      </w:tr>
    </w:tbl>
    <w:p w:rsidR="001904ED" w:rsidRPr="00477E2F" w:rsidRDefault="001904ED" w:rsidP="002071BD">
      <w:pPr>
        <w:spacing w:after="160" w:line="360" w:lineRule="auto"/>
        <w:jc w:val="both"/>
      </w:pPr>
    </w:p>
    <w:p w:rsidR="001904ED" w:rsidRPr="00477E2F" w:rsidRDefault="001904ED" w:rsidP="00DA35DF">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12</w:t>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 (P.LS.05.OPR.004) գործառնության նկարագրությունը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2676"/>
        <w:gridCol w:w="5832"/>
      </w:tblGrid>
      <w:tr w:rsidR="001904ED" w:rsidRPr="00477E2F" w:rsidTr="00DA35DF">
        <w:trPr>
          <w:tblHeader/>
          <w:jc w:val="center"/>
        </w:trPr>
        <w:tc>
          <w:tcPr>
            <w:tcW w:w="863" w:type="dxa"/>
            <w:tcBorders>
              <w:top w:val="single" w:sz="4" w:space="0" w:color="auto"/>
              <w:left w:val="single" w:sz="4" w:space="0" w:color="auto"/>
            </w:tcBorders>
            <w:shd w:val="clear" w:color="auto" w:fill="FFFFFF"/>
          </w:tcPr>
          <w:p w:rsidR="001904ED" w:rsidRPr="00477E2F" w:rsidRDefault="007015DB"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863"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863"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P.LS.05.OPR.004</w:t>
            </w:r>
          </w:p>
        </w:tc>
      </w:tr>
      <w:tr w:rsidR="001904ED" w:rsidRPr="00477E2F" w:rsidTr="00DA35DF">
        <w:trPr>
          <w:jc w:val="center"/>
        </w:trPr>
        <w:tc>
          <w:tcPr>
            <w:tcW w:w="863"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DA35DF">
        <w:trPr>
          <w:jc w:val="center"/>
        </w:trPr>
        <w:tc>
          <w:tcPr>
            <w:tcW w:w="863"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DA35DF">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7015DB" w:rsidP="003B0C8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կատարողի կողմից </w:t>
            </w:r>
            <w:r w:rsidR="001904ED" w:rsidRPr="00477E2F">
              <w:rPr>
                <w:rStyle w:val="Bodytext2Sylfaen"/>
                <w:sz w:val="20"/>
                <w:szCs w:val="24"/>
              </w:rPr>
              <w:t xml:space="preserve">կատարվում է հետագծելիության ազգային համակարգում ընդհանուր գործընթացի ընթացակարգերի իրագործման շրջանակներում ապրանքների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գործառնությունների մասին ավելի վաղ ուղարկված </w:t>
            </w:r>
            <w:r w:rsidR="002071BD" w:rsidRPr="00477E2F">
              <w:rPr>
                <w:rStyle w:val="Bodytext2Sylfaen"/>
                <w:sz w:val="20"/>
                <w:szCs w:val="24"/>
              </w:rPr>
              <w:t>եւ</w:t>
            </w:r>
            <w:r w:rsidR="001904ED" w:rsidRPr="00477E2F">
              <w:rPr>
                <w:rStyle w:val="Bodytext2Sylfaen"/>
                <w:sz w:val="20"/>
                <w:szCs w:val="24"/>
              </w:rPr>
              <w:t xml:space="preserve"> հաջողությամբ մշակված տեղեկությունների փոփոխման դեպքում</w:t>
            </w:r>
            <w:r w:rsidR="003B0C8E" w:rsidRPr="00477E2F">
              <w:rPr>
                <w:rStyle w:val="Bodytext2Sylfaen"/>
                <w:rFonts w:eastAsia="MS Mincho" w:cs="Times New Roman"/>
                <w:sz w:val="20"/>
                <w:szCs w:val="24"/>
              </w:rPr>
              <w:t>.</w:t>
            </w:r>
            <w:r w:rsidR="001904ED" w:rsidRPr="00477E2F">
              <w:rPr>
                <w:rStyle w:val="Bodytext2Sylfaen"/>
                <w:sz w:val="20"/>
                <w:szCs w:val="24"/>
              </w:rPr>
              <w:t xml:space="preserve"> չի կատարվում այն ապրանքների </w:t>
            </w:r>
            <w:r w:rsidR="002071BD" w:rsidRPr="00477E2F">
              <w:rPr>
                <w:rStyle w:val="Bodytext2Sylfaen"/>
                <w:sz w:val="20"/>
                <w:szCs w:val="24"/>
              </w:rPr>
              <w:t>եւ</w:t>
            </w:r>
            <w:r w:rsidR="001904ED" w:rsidRPr="00477E2F">
              <w:rPr>
                <w:rStyle w:val="Bodytext2Sylfaen"/>
                <w:sz w:val="20"/>
                <w:szCs w:val="24"/>
              </w:rPr>
              <w:t xml:space="preserve"> դրանց հետ </w:t>
            </w:r>
            <w:r w:rsidR="001904ED" w:rsidRPr="00477E2F">
              <w:rPr>
                <w:rStyle w:val="Bodytext2Sylfaen"/>
                <w:sz w:val="20"/>
                <w:szCs w:val="24"/>
              </w:rPr>
              <w:lastRenderedPageBreak/>
              <w:t xml:space="preserve">կապված գործառնությունների մասին տեղեկությունների նկատմամբ, որոնք ավելի վաղ ընդհանուր գործընթացի իրագործման շրջանակներում չեղյալ են </w:t>
            </w:r>
            <w:r w:rsidR="005E24B1" w:rsidRPr="00477E2F">
              <w:rPr>
                <w:rStyle w:val="Bodytext2Sylfaen"/>
                <w:sz w:val="20"/>
                <w:szCs w:val="24"/>
              </w:rPr>
              <w:t xml:space="preserve">ճանաչվել </w:t>
            </w:r>
            <w:r w:rsidR="001904ED" w:rsidRPr="00477E2F">
              <w:rPr>
                <w:rStyle w:val="Bodytext2Sylfaen"/>
                <w:sz w:val="20"/>
                <w:szCs w:val="24"/>
              </w:rPr>
              <w:t>կամ հետ են կանչվել</w:t>
            </w:r>
          </w:p>
        </w:tc>
      </w:tr>
      <w:tr w:rsidR="001904ED" w:rsidRPr="00477E2F" w:rsidTr="00DA35DF">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5E24B1" w:rsidRPr="00477E2F">
              <w:rPr>
                <w:rStyle w:val="Bodytext2Sylfaen"/>
                <w:sz w:val="20"/>
                <w:szCs w:val="24"/>
              </w:rPr>
              <w:t xml:space="preserve">ընդհանուր գործընթացի մասնակից հանդիսացող </w:t>
            </w:r>
            <w:r w:rsidRPr="00477E2F">
              <w:rPr>
                <w:rStyle w:val="Bodytext2Sylfaen"/>
                <w:sz w:val="20"/>
                <w:szCs w:val="24"/>
              </w:rPr>
              <w:t>լիազորված մարմինների կողմից:</w:t>
            </w:r>
          </w:p>
        </w:tc>
      </w:tr>
      <w:tr w:rsidR="001904ED" w:rsidRPr="00477E2F" w:rsidTr="00DA35DF">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կատարողը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տեղեկություններ ստացող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հետագծելիության ազգային համակարգում փոփոխված տեղեկությունները՝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DA35DF">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տեղեկություններն ուղարկվել են տեղեկություններ ստացող լիազորված մարմին</w:t>
            </w:r>
          </w:p>
        </w:tc>
      </w:tr>
    </w:tbl>
    <w:p w:rsidR="001904ED" w:rsidRPr="00477E2F" w:rsidRDefault="001904ED" w:rsidP="002071BD">
      <w:pPr>
        <w:spacing w:after="160" w:line="360" w:lineRule="auto"/>
        <w:jc w:val="both"/>
      </w:pPr>
    </w:p>
    <w:p w:rsidR="001904ED" w:rsidRPr="00477E2F" w:rsidRDefault="001904ED" w:rsidP="00DA35DF">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13</w:t>
      </w:r>
    </w:p>
    <w:p w:rsidR="001904ED" w:rsidRPr="00477E2F" w:rsidRDefault="001904ED" w:rsidP="00DA35D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ընդունումը </w:t>
      </w:r>
      <w:r w:rsidR="002071BD" w:rsidRPr="00477E2F">
        <w:rPr>
          <w:rFonts w:ascii="Sylfaen" w:hAnsi="Sylfaen"/>
          <w:sz w:val="24"/>
          <w:szCs w:val="24"/>
        </w:rPr>
        <w:t>եւ</w:t>
      </w:r>
      <w:r w:rsidRPr="00477E2F">
        <w:rPr>
          <w:rFonts w:ascii="Sylfaen" w:hAnsi="Sylfaen"/>
          <w:sz w:val="24"/>
          <w:szCs w:val="24"/>
        </w:rPr>
        <w:t xml:space="preserve"> մշակումը» (P.LS.05.OPR.005) գործառնության նկարագրությունը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864"/>
        <w:gridCol w:w="2678"/>
        <w:gridCol w:w="5832"/>
      </w:tblGrid>
      <w:tr w:rsidR="001904ED" w:rsidRPr="00477E2F" w:rsidTr="00DA35DF">
        <w:trPr>
          <w:tblHeader/>
          <w:jc w:val="center"/>
        </w:trPr>
        <w:tc>
          <w:tcPr>
            <w:tcW w:w="864" w:type="dxa"/>
            <w:tcBorders>
              <w:top w:val="single" w:sz="4" w:space="0" w:color="auto"/>
              <w:left w:val="single" w:sz="4" w:space="0" w:color="auto"/>
            </w:tcBorders>
            <w:shd w:val="clear" w:color="auto" w:fill="FFFFFF"/>
          </w:tcPr>
          <w:p w:rsidR="001904ED" w:rsidRPr="00477E2F" w:rsidRDefault="00533119"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A35DF">
        <w:trPr>
          <w:tblHeader/>
          <w:jc w:val="center"/>
        </w:trPr>
        <w:tc>
          <w:tcPr>
            <w:tcW w:w="86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A35DF">
        <w:trPr>
          <w:jc w:val="center"/>
        </w:trPr>
        <w:tc>
          <w:tcPr>
            <w:tcW w:w="86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P.LS.05.OPR.005</w:t>
            </w:r>
          </w:p>
        </w:tc>
      </w:tr>
      <w:tr w:rsidR="001904ED" w:rsidRPr="00477E2F" w:rsidTr="00DA35DF">
        <w:trPr>
          <w:jc w:val="center"/>
        </w:trPr>
        <w:tc>
          <w:tcPr>
            <w:tcW w:w="864"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8" w:type="dxa"/>
            <w:tcBorders>
              <w:top w:val="single" w:sz="4" w:space="0" w:color="auto"/>
              <w:lef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DA35DF">
        <w:trPr>
          <w:jc w:val="center"/>
        </w:trPr>
        <w:tc>
          <w:tcPr>
            <w:tcW w:w="86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w:t>
            </w:r>
          </w:p>
        </w:tc>
      </w:tr>
      <w:tr w:rsidR="001904ED" w:rsidRPr="00477E2F" w:rsidTr="00DA35DF">
        <w:trPr>
          <w:jc w:val="center"/>
        </w:trPr>
        <w:tc>
          <w:tcPr>
            <w:tcW w:w="86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w:t>
            </w:r>
          </w:p>
        </w:tc>
        <w:tc>
          <w:tcPr>
            <w:tcW w:w="267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(P.LS.05.OPR.004) գործառնություն)</w:t>
            </w:r>
          </w:p>
        </w:tc>
      </w:tr>
      <w:tr w:rsidR="001904ED" w:rsidRPr="00477E2F" w:rsidTr="00DA35DF">
        <w:trPr>
          <w:jc w:val="center"/>
        </w:trPr>
        <w:tc>
          <w:tcPr>
            <w:tcW w:w="86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D30719" w:rsidRPr="00477E2F">
              <w:rPr>
                <w:rStyle w:val="Bodytext2Sylfaen"/>
                <w:sz w:val="20"/>
                <w:szCs w:val="24"/>
              </w:rPr>
              <w:t xml:space="preserve">ընդհանուր գործընթացի մասնակից հանդիսացող </w:t>
            </w:r>
            <w:r w:rsidRPr="00477E2F">
              <w:rPr>
                <w:rStyle w:val="Bodytext2Sylfaen"/>
                <w:sz w:val="20"/>
                <w:szCs w:val="24"/>
              </w:rPr>
              <w:t>լիազորված մարմինների կողմից:</w:t>
            </w:r>
          </w:p>
        </w:tc>
      </w:tr>
      <w:tr w:rsidR="001904ED" w:rsidRPr="00477E2F" w:rsidTr="00DA35DF">
        <w:trPr>
          <w:jc w:val="center"/>
        </w:trPr>
        <w:tc>
          <w:tcPr>
            <w:tcW w:w="86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ընդունումն ու ստուգումը՝ Լիազորված մարմինների միջեւ տեղեկատվական փոխգործակցության կանոնակարգին համապատասխան։ Ստուգումը հաջողությամբ կատարելու դեպքում կատարողն իրականացնում է ստացված տեղեկությունների ներառումը հետագծելիության ազգային համակարգ, լրացնում է ստացված տեղեկությունները հետագծելիության ազգային համակարգում ներառելու ամսաթիվն ու ժամը </w:t>
            </w:r>
            <w:r w:rsidR="002071BD" w:rsidRPr="00477E2F">
              <w:rPr>
                <w:rStyle w:val="Bodytext2Sylfaen"/>
                <w:sz w:val="20"/>
                <w:szCs w:val="24"/>
              </w:rPr>
              <w:t>եւ</w:t>
            </w:r>
            <w:r w:rsidRPr="00477E2F">
              <w:rPr>
                <w:rStyle w:val="Bodytext2Sylfaen"/>
                <w:sz w:val="20"/>
                <w:szCs w:val="24"/>
              </w:rPr>
              <w:t xml:space="preserve"> տեղեկությունները ներկայացնող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մշակման մասին ծանուցում՝ տեղեկությունների փոփոխությանը համապատասխանող մշակման արդյունքների ծածկագրի արժեքով:</w:t>
            </w:r>
          </w:p>
        </w:tc>
      </w:tr>
      <w:tr w:rsidR="001904ED" w:rsidRPr="00477E2F" w:rsidTr="00DA35DF">
        <w:trPr>
          <w:jc w:val="center"/>
        </w:trPr>
        <w:tc>
          <w:tcPr>
            <w:tcW w:w="864"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8" w:type="dxa"/>
            <w:tcBorders>
              <w:top w:val="single" w:sz="4" w:space="0" w:color="auto"/>
              <w:left w:val="single" w:sz="4" w:space="0" w:color="auto"/>
              <w:bottom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A35D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մշակված են </w:t>
            </w:r>
            <w:r w:rsidR="002071BD" w:rsidRPr="00477E2F">
              <w:rPr>
                <w:rStyle w:val="Bodytext2Sylfaen"/>
                <w:sz w:val="20"/>
                <w:szCs w:val="24"/>
              </w:rPr>
              <w:t>եւ</w:t>
            </w:r>
            <w:r w:rsidRPr="00477E2F">
              <w:rPr>
                <w:rStyle w:val="Bodytext2Sylfaen"/>
                <w:sz w:val="20"/>
                <w:szCs w:val="24"/>
              </w:rPr>
              <w:t xml:space="preserve"> ներառված են տեղեկությունները ստացող լիազորված մարմնի հետագծելիության ազգային համակարգում,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վերաբերյալ փոփոխված տեղեկությունների մշակման մասին ծանուցումը ուղարկված է տեղեկություններ ներկայացնող լիազորված մարմին</w:t>
            </w:r>
          </w:p>
        </w:tc>
      </w:tr>
    </w:tbl>
    <w:p w:rsidR="00DA35DF" w:rsidRPr="00477E2F" w:rsidRDefault="00DA35DF" w:rsidP="002071BD">
      <w:pPr>
        <w:spacing w:after="160" w:line="360" w:lineRule="auto"/>
        <w:jc w:val="both"/>
      </w:pPr>
    </w:p>
    <w:p w:rsidR="00DA35DF" w:rsidRPr="00477E2F" w:rsidRDefault="00DA35DF">
      <w:pPr>
        <w:widowControl/>
        <w:spacing w:after="200" w:line="276" w:lineRule="auto"/>
      </w:pPr>
      <w:r w:rsidRPr="00477E2F">
        <w:br w:type="page"/>
      </w:r>
    </w:p>
    <w:p w:rsidR="001904ED" w:rsidRPr="00477E2F" w:rsidRDefault="001904ED" w:rsidP="00DA35DF">
      <w:pPr>
        <w:pStyle w:val="Headerorfooter0"/>
        <w:spacing w:after="160" w:line="360" w:lineRule="auto"/>
        <w:jc w:val="right"/>
        <w:rPr>
          <w:rFonts w:ascii="Sylfaen" w:hAnsi="Sylfaen"/>
          <w:sz w:val="24"/>
          <w:szCs w:val="24"/>
        </w:rPr>
      </w:pPr>
      <w:r w:rsidRPr="00477E2F">
        <w:rPr>
          <w:rFonts w:ascii="Sylfaen" w:hAnsi="Sylfaen"/>
          <w:sz w:val="24"/>
          <w:szCs w:val="24"/>
        </w:rPr>
        <w:lastRenderedPageBreak/>
        <w:t>Աղյուսակ 14</w:t>
      </w:r>
    </w:p>
    <w:p w:rsidR="001904ED" w:rsidRPr="00477E2F" w:rsidRDefault="001904ED" w:rsidP="00507B94">
      <w:pPr>
        <w:pStyle w:val="Headerorfooter0"/>
        <w:spacing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մշակելու վերաբերյալ ծանուցման ստացումը» (P.LS.05.OPR.006) գործառնության նկարագրությունը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2683"/>
        <w:gridCol w:w="5825"/>
      </w:tblGrid>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405FDE"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P.LS.05.OPR.006</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մշակելու վերաբերյալ ծանուցման ստացումը</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մշակելու վերաբերյալ ծանուցումը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 (P.LS.05.OPR.005) գործառնություն)</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Պահանջվում է ավտորիզացում, տեղեկությունները ներկայացվում են միայն </w:t>
            </w:r>
            <w:r w:rsidR="00405FDE" w:rsidRPr="00477E2F">
              <w:rPr>
                <w:rStyle w:val="Bodytext2Sylfaen"/>
                <w:sz w:val="20"/>
                <w:szCs w:val="24"/>
              </w:rPr>
              <w:t>ընդհանուր գործընթացի մասնակից</w:t>
            </w:r>
            <w:r w:rsidRPr="00477E2F">
              <w:rPr>
                <w:rStyle w:val="Bodytext2Sylfaen"/>
                <w:sz w:val="20"/>
                <w:szCs w:val="24"/>
              </w:rPr>
              <w:t xml:space="preserve"> </w:t>
            </w:r>
            <w:r w:rsidR="00405FDE" w:rsidRPr="00477E2F">
              <w:rPr>
                <w:rStyle w:val="Bodytext2Sylfaen"/>
                <w:sz w:val="20"/>
                <w:szCs w:val="24"/>
              </w:rPr>
              <w:t xml:space="preserve">հանդիսացող </w:t>
            </w:r>
            <w:r w:rsidRPr="00477E2F">
              <w:rPr>
                <w:rStyle w:val="Bodytext2Sylfaen"/>
                <w:sz w:val="20"/>
                <w:szCs w:val="24"/>
              </w:rPr>
              <w:t>լիազորված մարմինների կողմից:</w:t>
            </w:r>
          </w:p>
        </w:tc>
      </w:tr>
      <w:tr w:rsidR="001904ED" w:rsidRPr="00477E2F" w:rsidTr="00507B94">
        <w:trPr>
          <w:jc w:val="center"/>
        </w:trPr>
        <w:tc>
          <w:tcPr>
            <w:tcW w:w="86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83"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25"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մշակելու վերաբերյալ ծանուցման ընդունումն ու մշակումը՝ Լիազորված մարմինների միջեւ տեղեկատվական փոխգործակցության կանոնակարգին համապատասխան</w:t>
            </w:r>
          </w:p>
        </w:tc>
      </w:tr>
      <w:tr w:rsidR="001904ED" w:rsidRPr="00477E2F" w:rsidTr="00507B94">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83"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մշակելու վերաբերյալ ծանուցումը մշակված է</w:t>
            </w:r>
          </w:p>
        </w:tc>
      </w:tr>
    </w:tbl>
    <w:p w:rsidR="00507B94" w:rsidRPr="00477E2F" w:rsidRDefault="00507B94" w:rsidP="002071BD">
      <w:pPr>
        <w:spacing w:after="160" w:line="360" w:lineRule="auto"/>
        <w:jc w:val="both"/>
      </w:pPr>
    </w:p>
    <w:p w:rsidR="00507B94" w:rsidRPr="00477E2F" w:rsidRDefault="00507B94">
      <w:pPr>
        <w:widowControl/>
        <w:spacing w:after="200" w:line="276" w:lineRule="auto"/>
      </w:pPr>
      <w:r w:rsidRPr="00477E2F">
        <w:br w:type="page"/>
      </w:r>
    </w:p>
    <w:p w:rsidR="001904ED" w:rsidRPr="00477E2F" w:rsidRDefault="001904ED" w:rsidP="00507B94">
      <w:pPr>
        <w:spacing w:after="160" w:line="360" w:lineRule="auto"/>
        <w:jc w:val="center"/>
      </w:pPr>
      <w:bookmarkStart w:id="1" w:name="bookmark2"/>
      <w:r w:rsidRPr="00477E2F">
        <w:rPr>
          <w:rStyle w:val="Heading320"/>
          <w:rFonts w:ascii="Sylfaen" w:eastAsia="Sylfaen" w:hAnsi="Sylfaen"/>
          <w:sz w:val="24"/>
          <w:szCs w:val="24"/>
        </w:rPr>
        <w:lastRenderedPageBreak/>
        <w:t xml:space="preserve">«Ապրանքների </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 դրանց հետ կապված գործառնությունների մասին փոփոխված տեղեկությունների </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 ապրանքների </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ընթացակարգը</w:t>
      </w:r>
      <w:bookmarkStart w:id="2" w:name="bookmark3"/>
      <w:bookmarkEnd w:id="1"/>
      <w:r w:rsidR="00507B94" w:rsidRPr="00477E2F">
        <w:rPr>
          <w:rStyle w:val="Heading320"/>
          <w:rFonts w:ascii="Sylfaen" w:eastAsia="Sylfaen" w:hAnsi="Sylfaen"/>
          <w:sz w:val="24"/>
          <w:szCs w:val="24"/>
        </w:rPr>
        <w:t xml:space="preserve"> </w:t>
      </w:r>
      <w:r w:rsidRPr="00477E2F">
        <w:rPr>
          <w:rStyle w:val="Heading320"/>
          <w:rFonts w:ascii="Sylfaen" w:eastAsia="Sylfaen" w:hAnsi="Sylfaen"/>
          <w:sz w:val="24"/>
          <w:szCs w:val="24"/>
        </w:rPr>
        <w:t>(P.LS.05.</w:t>
      </w:r>
      <w:smartTag w:uri="urn:schemas-microsoft-com:office:smarttags" w:element="stockticker">
        <w:r w:rsidRPr="00477E2F">
          <w:rPr>
            <w:rStyle w:val="Heading320"/>
            <w:rFonts w:ascii="Sylfaen" w:eastAsia="Sylfaen" w:hAnsi="Sylfaen"/>
            <w:sz w:val="24"/>
            <w:szCs w:val="24"/>
          </w:rPr>
          <w:t>PRC</w:t>
        </w:r>
      </w:smartTag>
      <w:r w:rsidRPr="00477E2F">
        <w:rPr>
          <w:rStyle w:val="Heading320"/>
          <w:rFonts w:ascii="Sylfaen" w:eastAsia="Sylfaen" w:hAnsi="Sylfaen"/>
          <w:sz w:val="24"/>
          <w:szCs w:val="24"/>
        </w:rPr>
        <w:t>.003)</w:t>
      </w:r>
      <w:bookmarkEnd w:id="2"/>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bookmarkStart w:id="3" w:name="bookmark4"/>
      <w:r w:rsidRPr="00477E2F">
        <w:rPr>
          <w:rFonts w:ascii="Sylfaen" w:hAnsi="Sylfaen"/>
          <w:sz w:val="24"/>
          <w:szCs w:val="24"/>
        </w:rPr>
        <w:t>41.</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w:t>
      </w:r>
      <w:bookmarkEnd w:id="3"/>
      <w:r w:rsidRPr="00477E2F">
        <w:rPr>
          <w:rFonts w:ascii="Sylfaen" w:hAnsi="Sylfaen"/>
          <w:sz w:val="24"/>
          <w:szCs w:val="24"/>
        </w:rPr>
        <w:t xml:space="preserve">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.003) ընթացակարգի կատարման սխեման ներկայացված է 7-րդ նկարում։</w:t>
      </w:r>
    </w:p>
    <w:p w:rsidR="001904ED" w:rsidRPr="00477E2F" w:rsidRDefault="00000000" w:rsidP="00507B94">
      <w:pPr>
        <w:spacing w:after="160" w:line="360" w:lineRule="auto"/>
        <w:jc w:val="center"/>
        <w:rPr>
          <w:rStyle w:val="Heading320"/>
          <w:rFonts w:ascii="Sylfaen" w:eastAsia="Sylfaen" w:hAnsi="Sylfaen"/>
          <w:sz w:val="24"/>
          <w:szCs w:val="24"/>
        </w:rPr>
      </w:pPr>
      <w:r>
        <w:pict>
          <v:group id="_x0000_s2233" style="position:absolute;left:0;text-align:left;margin-left:63.75pt;margin-top:1.25pt;width:331.1pt;height:310.5pt;z-index:251745280" coordorigin="2693,6030" coordsize="6622,6210">
            <v:shape id="_x0000_s2108" type="#_x0000_t202" style="position:absolute;left:2702;top:6030;width:2958;height:540;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8"/>
                      </w:rPr>
                      <w:t>: Տեղեկություններ ներկայացնող լիազորված մարմին</w:t>
                    </w:r>
                  </w:p>
                </w:txbxContent>
              </v:textbox>
            </v:shape>
            <v:shape id="_x0000_s2109" type="#_x0000_t202" style="position:absolute;left:6567;top:6030;width:2583;height:569;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8"/>
                      </w:rPr>
                      <w:t>: Տեղեկություններ ստացող լիազորված մարմին</w:t>
                    </w:r>
                  </w:p>
                </w:txbxContent>
              </v:textbox>
            </v:shape>
            <v:shape id="_x0000_s2110" type="#_x0000_t202" style="position:absolute;left:2702;top:7350;width:2773;height:1440;mso-width-relative:margin;mso-height-relative:margin" fillcolor="white [3212]" strokecolor="white [3212]">
              <v:textbox inset="0,0,0,0">
                <w:txbxContent>
                  <w:p w:rsidR="0002495E" w:rsidRPr="007F0750" w:rsidRDefault="0002495E" w:rsidP="001904ED">
                    <w:pPr>
                      <w:jc w:val="center"/>
                      <w:rPr>
                        <w:sz w:val="14"/>
                      </w:rPr>
                    </w:pPr>
                    <w:r w:rsidRPr="007F0750">
                      <w:rPr>
                        <w:rStyle w:val="Bodytext2Sylfaen"/>
                        <w:sz w:val="12"/>
                      </w:rPr>
                      <w:t xml:space="preserve">Ապրանքների </w:t>
                    </w:r>
                    <w:r w:rsidR="003E26AF">
                      <w:rPr>
                        <w:rStyle w:val="Bodytext2Sylfaen"/>
                        <w:sz w:val="12"/>
                      </w:rPr>
                      <w:t>եւ</w:t>
                    </w:r>
                    <w:r w:rsidRPr="007F0750">
                      <w:rPr>
                        <w:rStyle w:val="Bodytext2Sylfaen"/>
                        <w:sz w:val="12"/>
                      </w:rPr>
                      <w:t xml:space="preserve"> դրանց հետ կապված գործառնությունների մասին փոփոխված տեղեկությունների </w:t>
                    </w:r>
                    <w:r w:rsidR="003E26AF">
                      <w:rPr>
                        <w:rStyle w:val="Bodytext2Sylfaen"/>
                        <w:sz w:val="12"/>
                      </w:rPr>
                      <w:t>եւ</w:t>
                    </w:r>
                    <w:r w:rsidRPr="007F0750">
                      <w:rPr>
                        <w:rStyle w:val="Bodytext2Sylfaen"/>
                        <w:sz w:val="12"/>
                      </w:rPr>
                      <w:t xml:space="preserve"> ապրանքների </w:t>
                    </w:r>
                    <w:r w:rsidR="003E26AF">
                      <w:rPr>
                        <w:rStyle w:val="Bodytext2Sylfaen"/>
                        <w:sz w:val="12"/>
                      </w:rPr>
                      <w:t>եւ</w:t>
                    </w:r>
                    <w:r w:rsidRPr="007F0750">
                      <w:rPr>
                        <w:rStyle w:val="Bodytext2Sylfaen"/>
                        <w:sz w:val="12"/>
                      </w:rPr>
                      <w:t xml:space="preserve"> դրանց հետ կապված գործառնությունների մասին ավելի վաղ ուղարկված տեղեկությունները չեղարկելու մասին տեղեկատվության ձ</w:t>
                    </w:r>
                    <w:r w:rsidR="003E26AF">
                      <w:rPr>
                        <w:rStyle w:val="Bodytext2Sylfaen"/>
                        <w:sz w:val="12"/>
                      </w:rPr>
                      <w:t>եւ</w:t>
                    </w:r>
                    <w:r w:rsidRPr="007F0750">
                      <w:rPr>
                        <w:rStyle w:val="Bodytext2Sylfaen"/>
                        <w:sz w:val="12"/>
                      </w:rPr>
                      <w:t xml:space="preserve">ավորումը </w:t>
                    </w:r>
                    <w:r w:rsidR="003E26AF">
                      <w:rPr>
                        <w:rStyle w:val="Bodytext2Sylfaen"/>
                        <w:sz w:val="12"/>
                      </w:rPr>
                      <w:t>եւ</w:t>
                    </w:r>
                    <w:r w:rsidRPr="007F0750">
                      <w:rPr>
                        <w:rStyle w:val="Bodytext2Sylfaen"/>
                        <w:sz w:val="12"/>
                      </w:rPr>
                      <w:t xml:space="preserve"> ուղարկումը (P.LS.05.OPR.007)</w:t>
                    </w:r>
                  </w:p>
                </w:txbxContent>
              </v:textbox>
            </v:shape>
            <v:shape id="_x0000_s2111" type="#_x0000_t202" style="position:absolute;left:6462;top:9120;width:2853;height:1365;mso-width-relative:margin;mso-height-relative:margin" fillcolor="white [3212]" strokecolor="white [3212]">
              <v:textbox inset="0,0,0,0">
                <w:txbxContent>
                  <w:p w:rsidR="0002495E" w:rsidRPr="007F0750" w:rsidRDefault="0002495E" w:rsidP="001904ED">
                    <w:pPr>
                      <w:jc w:val="center"/>
                      <w:rPr>
                        <w:sz w:val="14"/>
                      </w:rPr>
                    </w:pPr>
                    <w:r w:rsidRPr="007F0750">
                      <w:rPr>
                        <w:rStyle w:val="Bodytext2Sylfaen"/>
                        <w:sz w:val="12"/>
                      </w:rPr>
                      <w:t xml:space="preserve">Ապրանքների </w:t>
                    </w:r>
                    <w:r w:rsidR="003E26AF">
                      <w:rPr>
                        <w:rStyle w:val="Bodytext2Sylfaen"/>
                        <w:sz w:val="12"/>
                      </w:rPr>
                      <w:t>եւ</w:t>
                    </w:r>
                    <w:r w:rsidRPr="007F0750">
                      <w:rPr>
                        <w:rStyle w:val="Bodytext2Sylfaen"/>
                        <w:sz w:val="12"/>
                      </w:rPr>
                      <w:t xml:space="preserve"> դրանց հետ կապված գործառնությունների մասին փոփոխված տեղեկությունների </w:t>
                    </w:r>
                    <w:r w:rsidR="003E26AF">
                      <w:rPr>
                        <w:rStyle w:val="Bodytext2Sylfaen"/>
                        <w:sz w:val="12"/>
                      </w:rPr>
                      <w:t>եւ</w:t>
                    </w:r>
                    <w:r w:rsidRPr="007F0750">
                      <w:rPr>
                        <w:rStyle w:val="Bodytext2Sylfaen"/>
                        <w:sz w:val="12"/>
                      </w:rPr>
                      <w:t xml:space="preserve"> ապրանքների </w:t>
                    </w:r>
                    <w:r w:rsidR="003E26AF">
                      <w:rPr>
                        <w:rStyle w:val="Bodytext2Sylfaen"/>
                        <w:sz w:val="12"/>
                      </w:rPr>
                      <w:t>եւ</w:t>
                    </w:r>
                    <w:r w:rsidRPr="007F0750">
                      <w:rPr>
                        <w:rStyle w:val="Bodytext2Sylfaen"/>
                        <w:sz w:val="12"/>
                      </w:rPr>
                      <w:t xml:space="preserve"> դրանց հետ կապված գործառնությունների մասին ավելի վաղ ուղարկված տեղեկությունները չեղարկելու մասին տեղեկատվության ընդունումը </w:t>
                    </w:r>
                    <w:r w:rsidR="003E26AF">
                      <w:rPr>
                        <w:rStyle w:val="Bodytext2Sylfaen"/>
                        <w:sz w:val="12"/>
                      </w:rPr>
                      <w:t>եւ</w:t>
                    </w:r>
                    <w:r w:rsidRPr="007F0750">
                      <w:rPr>
                        <w:rStyle w:val="Bodytext2Sylfaen"/>
                        <w:sz w:val="12"/>
                      </w:rPr>
                      <w:t xml:space="preserve"> մշակումը (P.LS.05.OPR.008)</w:t>
                    </w:r>
                  </w:p>
                </w:txbxContent>
              </v:textbox>
            </v:shape>
            <v:shape id="_x0000_s2112" type="#_x0000_t202" style="position:absolute;left:2702;top:10830;width:2878;height:1410;mso-width-relative:margin;mso-height-relative:margin" fillcolor="white [3212]" strokecolor="white [3212]">
              <v:textbox inset="0,0,0,0">
                <w:txbxContent>
                  <w:p w:rsidR="0002495E" w:rsidRPr="007F0750" w:rsidRDefault="0002495E" w:rsidP="001904ED">
                    <w:pPr>
                      <w:jc w:val="center"/>
                      <w:rPr>
                        <w:sz w:val="16"/>
                      </w:rPr>
                    </w:pPr>
                    <w:r w:rsidRPr="007F0750">
                      <w:rPr>
                        <w:rStyle w:val="Bodytext2Sylfaen"/>
                        <w:sz w:val="12"/>
                      </w:rPr>
                      <w:t xml:space="preserve">Ապրանքների </w:t>
                    </w:r>
                    <w:r w:rsidR="003E26AF">
                      <w:rPr>
                        <w:rStyle w:val="Bodytext2Sylfaen"/>
                        <w:sz w:val="12"/>
                      </w:rPr>
                      <w:t>եւ</w:t>
                    </w:r>
                    <w:r w:rsidRPr="007F0750">
                      <w:rPr>
                        <w:rStyle w:val="Bodytext2Sylfaen"/>
                        <w:sz w:val="12"/>
                      </w:rPr>
                      <w:t xml:space="preserve"> դրանց հետ կապված գործառնությունների մասին փոփոխված տեղեկությունների մշակման մասին ծանուցման </w:t>
                    </w:r>
                    <w:r w:rsidR="003E26AF">
                      <w:rPr>
                        <w:rStyle w:val="Bodytext2Sylfaen"/>
                        <w:sz w:val="12"/>
                      </w:rPr>
                      <w:t>եւ</w:t>
                    </w:r>
                    <w:r w:rsidRPr="007F0750">
                      <w:rPr>
                        <w:rStyle w:val="Bodytext2Sylfaen"/>
                        <w:sz w:val="12"/>
                      </w:rPr>
                      <w:t xml:space="preserve"> ապրանքների </w:t>
                    </w:r>
                    <w:r w:rsidR="003E26AF">
                      <w:rPr>
                        <w:rStyle w:val="Bodytext2Sylfaen"/>
                        <w:sz w:val="12"/>
                      </w:rPr>
                      <w:t>եւ</w:t>
                    </w:r>
                    <w:r w:rsidRPr="007F0750">
                      <w:rPr>
                        <w:rStyle w:val="Bodytext2Sylfaen"/>
                        <w:sz w:val="12"/>
                      </w:rPr>
                      <w:t xml:space="preserve"> դրանց հետ կապված գործառնությունների մասին ավելի վաղ ուղարկված տեղեկությունները չեղարկելու մասին տեղեկատվության ստացումը (P.LS.05.OPR.009)</w:t>
                    </w:r>
                  </w:p>
                </w:txbxContent>
              </v:textbox>
            </v:shape>
            <v:shape id="_x0000_s2113" type="#_x0000_t202" style="position:absolute;left:6462;top:7815;width:2853;height:570;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Style w:val="Bodytext2Sylfaen"/>
                        <w:sz w:val="12"/>
                      </w:rPr>
                    </w:pPr>
                    <w:r w:rsidRPr="007F0750">
                      <w:rPr>
                        <w:rStyle w:val="Bodytext2Sylfaen"/>
                        <w:sz w:val="12"/>
                      </w:rPr>
                      <w:t xml:space="preserve">: Տեղեկություններ ապրանքների </w:t>
                    </w:r>
                    <w:r w:rsidR="003E26AF">
                      <w:rPr>
                        <w:rStyle w:val="Bodytext2Sylfaen"/>
                        <w:sz w:val="12"/>
                      </w:rPr>
                      <w:t>եւ</w:t>
                    </w:r>
                    <w:r w:rsidRPr="007F0750">
                      <w:rPr>
                        <w:rStyle w:val="Bodytext2Sylfaen"/>
                        <w:sz w:val="12"/>
                      </w:rPr>
                      <w:t xml:space="preserve"> դրանց հետ կապված գործառնությունների մասին</w:t>
                    </w:r>
                  </w:p>
                  <w:p w:rsidR="0002495E" w:rsidRPr="007F0750" w:rsidRDefault="0002495E" w:rsidP="001904ED">
                    <w:pPr>
                      <w:jc w:val="center"/>
                      <w:rPr>
                        <w:sz w:val="14"/>
                      </w:rPr>
                    </w:pPr>
                    <w:r w:rsidRPr="007F0750">
                      <w:rPr>
                        <w:rStyle w:val="Bodytext2Sylfaen"/>
                        <w:sz w:val="12"/>
                      </w:rPr>
                      <w:t>[տեղեկություններն ուղարկվել են]</w:t>
                    </w:r>
                  </w:p>
                </w:txbxContent>
              </v:textbox>
            </v:shape>
            <v:shape id="_x0000_s2114" type="#_x0000_t202" style="position:absolute;left:2693;top:9522;width:2967;height:588;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ind w:right="363"/>
                      <w:jc w:val="center"/>
                      <w:rPr>
                        <w:rFonts w:ascii="Sylfaen" w:hAnsi="Sylfaen"/>
                        <w:sz w:val="10"/>
                        <w:szCs w:val="20"/>
                      </w:rPr>
                    </w:pPr>
                    <w:r w:rsidRPr="007F0750">
                      <w:rPr>
                        <w:rStyle w:val="Bodytext2Sylfaen"/>
                        <w:sz w:val="12"/>
                      </w:rPr>
                      <w:t xml:space="preserve">: Տեղեկություններ ապրանքների </w:t>
                    </w:r>
                    <w:r w:rsidR="003E26AF">
                      <w:rPr>
                        <w:rStyle w:val="Bodytext2Sylfaen"/>
                        <w:sz w:val="12"/>
                      </w:rPr>
                      <w:t>եւ</w:t>
                    </w:r>
                    <w:r w:rsidRPr="007F0750">
                      <w:rPr>
                        <w:rStyle w:val="Bodytext2Sylfaen"/>
                        <w:sz w:val="12"/>
                      </w:rPr>
                      <w:t xml:space="preserve"> դրանց հետ կապված գործառնությունների մասին</w:t>
                    </w:r>
                  </w:p>
                  <w:p w:rsidR="0002495E" w:rsidRPr="007F0750" w:rsidRDefault="0002495E" w:rsidP="001904ED">
                    <w:pPr>
                      <w:jc w:val="center"/>
                      <w:rPr>
                        <w:sz w:val="14"/>
                      </w:rPr>
                    </w:pPr>
                    <w:r w:rsidRPr="007F0750">
                      <w:rPr>
                        <w:rStyle w:val="Bodytext2Sylfaen"/>
                        <w:sz w:val="12"/>
                      </w:rPr>
                      <w:t>[տեղեկությունները մշակվել են]</w:t>
                    </w:r>
                  </w:p>
                </w:txbxContent>
              </v:textbox>
            </v:shape>
          </v:group>
        </w:pict>
      </w:r>
      <w:r w:rsidR="00741B81" w:rsidRPr="00477E2F">
        <w:rPr>
          <w:noProof/>
          <w:lang w:val="en-US" w:eastAsia="en-US" w:bidi="ar-SA"/>
        </w:rPr>
        <w:drawing>
          <wp:inline distT="0" distB="0" distL="0" distR="0">
            <wp:extent cx="4867275" cy="4606221"/>
            <wp:effectExtent l="0" t="0" r="0" b="0"/>
            <wp:docPr id="55" name="Picture 55"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7"/>
                    <pic:cNvPicPr>
                      <a:picLocks noChangeAspect="1" noChangeArrowheads="1"/>
                    </pic:cNvPicPr>
                  </pic:nvPicPr>
                  <pic:blipFill>
                    <a:blip r:embed="rId13" cstate="print"/>
                    <a:srcRect/>
                    <a:stretch>
                      <a:fillRect/>
                    </a:stretch>
                  </pic:blipFill>
                  <pic:spPr bwMode="auto">
                    <a:xfrm>
                      <a:off x="0" y="0"/>
                      <a:ext cx="4877525" cy="4615921"/>
                    </a:xfrm>
                    <a:prstGeom prst="rect">
                      <a:avLst/>
                    </a:prstGeom>
                    <a:noFill/>
                    <a:ln w="9525">
                      <a:noFill/>
                      <a:miter lim="800000"/>
                      <a:headEnd/>
                      <a:tailEnd/>
                    </a:ln>
                  </pic:spPr>
                </pic:pic>
              </a:graphicData>
            </a:graphic>
          </wp:inline>
        </w:drawing>
      </w:r>
    </w:p>
    <w:p w:rsidR="001904ED" w:rsidRPr="00477E2F" w:rsidRDefault="001904ED" w:rsidP="00507B94">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7.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.003) ընթացակարգը կատարելու սխեմա</w:t>
      </w:r>
      <w:r w:rsidR="00344FBB" w:rsidRPr="00477E2F">
        <w:rPr>
          <w:rStyle w:val="Bodytext2Sylfaen"/>
          <w:sz w:val="20"/>
          <w:szCs w:val="24"/>
        </w:rPr>
        <w:t>ն</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42.</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.003) ընթացակարգը կատարվում է հետագծելիության ազգային համակարգում ընդհանուր գործընթացի ընթացակարգերի իրագործման շրջանակներում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փոփոխելու </w:t>
      </w:r>
      <w:r w:rsidR="002071BD" w:rsidRPr="00477E2F">
        <w:rPr>
          <w:rFonts w:ascii="Sylfaen" w:hAnsi="Sylfaen"/>
          <w:sz w:val="24"/>
          <w:szCs w:val="24"/>
        </w:rPr>
        <w:t>եւ</w:t>
      </w:r>
      <w:r w:rsidRPr="00477E2F">
        <w:rPr>
          <w:rFonts w:ascii="Sylfaen" w:hAnsi="Sylfaen"/>
          <w:sz w:val="24"/>
          <w:szCs w:val="24"/>
        </w:rPr>
        <w:t xml:space="preserve"> անհրաժեշտության դեպքում ավելի վաղ ուղարկված տեղեկությունները միաժամանակ չեղարկելու դեպքում։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Ընթացակարգը կատարվում է տեղեկություններ ստացող հետ</w:t>
      </w:r>
      <w:r w:rsidR="002071BD" w:rsidRPr="00477E2F">
        <w:rPr>
          <w:rFonts w:ascii="Sylfaen" w:hAnsi="Sylfaen"/>
          <w:sz w:val="24"/>
          <w:szCs w:val="24"/>
        </w:rPr>
        <w:t>եւ</w:t>
      </w:r>
      <w:r w:rsidRPr="00477E2F">
        <w:rPr>
          <w:rFonts w:ascii="Sylfaen" w:hAnsi="Sylfaen"/>
          <w:sz w:val="24"/>
          <w:szCs w:val="24"/>
        </w:rPr>
        <w:t>յալ անդամ պետություններից յուրաքանչյուրի լիազորված մարմնի նկատմամբ՝</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այն անդամ պետության, որի տարածք տեղափոխվում են (տեղափոխվել են) ապրանքները</w:t>
      </w:r>
      <w:r w:rsidR="005D6894"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այն անդամ պետության, որի տարածքով ենթադրվում է (ենթադրվում էր) ապրանքների փոխադրումը</w:t>
      </w:r>
      <w:r w:rsidR="005D6894"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այլ անդամ պետության, եթե դա նախատեսված է այն անդամ պետության օրենսդրությամբ, որի տարածքից փոխադրվում են հետագծելիության ենթակա ապրանքները։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Ընթացակարգը չի կատարվում այն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նկատմամբ, որոնք ավելի վաղ</w:t>
      </w:r>
      <w:r w:rsidR="002071BD" w:rsidRPr="00477E2F">
        <w:rPr>
          <w:rFonts w:ascii="Sylfaen" w:hAnsi="Sylfaen"/>
          <w:sz w:val="24"/>
          <w:szCs w:val="24"/>
        </w:rPr>
        <w:t xml:space="preserve"> </w:t>
      </w:r>
      <w:r w:rsidRPr="00477E2F">
        <w:rPr>
          <w:rFonts w:ascii="Sylfaen" w:hAnsi="Sylfaen"/>
          <w:sz w:val="24"/>
          <w:szCs w:val="24"/>
        </w:rPr>
        <w:t>ընդհանուր գործընթացի իրագործման շրջանակներում չեղյալ են ճանաչվել կամ հետ են կանչվել։</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43.</w:t>
      </w:r>
      <w:r w:rsidR="00507B94" w:rsidRPr="00477E2F">
        <w:rPr>
          <w:rFonts w:ascii="Sylfaen" w:hAnsi="Sylfaen"/>
          <w:sz w:val="24"/>
          <w:szCs w:val="24"/>
        </w:rPr>
        <w:tab/>
      </w:r>
      <w:r w:rsidRPr="00477E2F">
        <w:rPr>
          <w:rFonts w:ascii="Sylfaen" w:hAnsi="Sylfaen"/>
          <w:sz w:val="24"/>
          <w:szCs w:val="24"/>
        </w:rPr>
        <w:t xml:space="preserve">Առաջին հերթին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 (P.LS.05.OPR.007) գործառնությունը, որի կատարման արդյունքներով </w:t>
      </w:r>
      <w:r w:rsidRPr="00477E2F">
        <w:rPr>
          <w:rFonts w:ascii="Sylfaen" w:hAnsi="Sylfaen"/>
          <w:sz w:val="24"/>
          <w:szCs w:val="24"/>
        </w:rPr>
        <w:lastRenderedPageBreak/>
        <w:t>տեղեկություններ ներկայացնող լիազորված մարմնի կողմից ձ</w:t>
      </w:r>
      <w:r w:rsidR="002071BD" w:rsidRPr="00477E2F">
        <w:rPr>
          <w:rFonts w:ascii="Sylfaen" w:hAnsi="Sylfaen"/>
          <w:sz w:val="24"/>
          <w:szCs w:val="24"/>
        </w:rPr>
        <w:t>եւ</w:t>
      </w:r>
      <w:r w:rsidRPr="00477E2F">
        <w:rPr>
          <w:rFonts w:ascii="Sylfaen" w:hAnsi="Sylfaen"/>
          <w:sz w:val="24"/>
          <w:szCs w:val="24"/>
        </w:rPr>
        <w:t xml:space="preserve">ավորվում </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մարմին է ուղարկվում տեղեկություններ ներկայացնող լիազորված մարմնի հետագծելիության ազգային համակարգում փոփոխված՝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ինչպես նա</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տեղեկատվությունը։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44.</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տեղեկատվությունը տեղեկություններ ստացող լիազորված մարմնի կողմից 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Fonts w:ascii="Sylfaen" w:hAnsi="Sylfaen"/>
          <w:sz w:val="24"/>
          <w:szCs w:val="24"/>
        </w:rPr>
        <w:t>եւ</w:t>
      </w:r>
      <w:r w:rsidRPr="00477E2F">
        <w:rPr>
          <w:rFonts w:ascii="Sylfaen" w:hAnsi="Sylfaen"/>
          <w:sz w:val="24"/>
          <w:szCs w:val="24"/>
        </w:rPr>
        <w:t xml:space="preserve"> մշակումը» (P.LS.05.OPR.008) գործառնությունը, որի կատարման արդյունքներով իրականացվում է նշված տեղեկությունների ընդունումն ու մշակումը, ինչպես նա</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մարմնի հետագծելիության ազգային համակարգում ստացված տեղեկությունների հաշվառումը։ Տեղեկություններ ներկայացվող լիազորված մարմին է ուղարկվում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մշակման մասին ծանուցումը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տեղեկատվությունը։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45.</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տեղեկությունները մշակելու մասին ծանուցումը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տեղեկատվությունը տեղեկություններ ներկայացնող լիազորված մարմնի կողմից ստանալու դեպքում կատարվում է </w:t>
      </w:r>
      <w:r w:rsidRPr="00477E2F">
        <w:rPr>
          <w:rFonts w:ascii="Sylfaen" w:hAnsi="Sylfaen"/>
          <w:sz w:val="24"/>
          <w:szCs w:val="24"/>
        </w:rPr>
        <w:lastRenderedPageBreak/>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մշակման մասին ծանուցման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ստացումը» (P.LS.05.OPR.009) գործառնությունը, որի կատարման արդյունքներով իրականացվում է նշված ծանուցման ընդունումն ու մշակումը։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46.</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.003) ընթացակարգի կատարման արդյունքն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 ներկայացնող լիազորված մարմնի </w:t>
      </w:r>
      <w:r w:rsidRPr="00477E2F">
        <w:rPr>
          <w:rFonts w:ascii="Sylfaen" w:hAnsi="Sylfaen"/>
          <w:spacing w:val="-6"/>
          <w:sz w:val="24"/>
          <w:szCs w:val="24"/>
        </w:rPr>
        <w:t xml:space="preserve">հետագծելիության ազգային համակարգում փոփոխված տեղեկությունների ու ապրանքների </w:t>
      </w:r>
      <w:r w:rsidR="002071BD" w:rsidRPr="00477E2F">
        <w:rPr>
          <w:rFonts w:ascii="Sylfaen" w:hAnsi="Sylfaen"/>
          <w:spacing w:val="-6"/>
          <w:sz w:val="24"/>
          <w:szCs w:val="24"/>
        </w:rPr>
        <w:t>եւ</w:t>
      </w:r>
      <w:r w:rsidRPr="00477E2F">
        <w:rPr>
          <w:rFonts w:ascii="Sylfaen" w:hAnsi="Sylfaen"/>
          <w:spacing w:val="-6"/>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ինչպես նա</w:t>
      </w:r>
      <w:r w:rsidR="002071BD" w:rsidRPr="00477E2F">
        <w:rPr>
          <w:rFonts w:ascii="Sylfaen" w:hAnsi="Sylfaen"/>
          <w:spacing w:val="-6"/>
          <w:sz w:val="24"/>
          <w:szCs w:val="24"/>
        </w:rPr>
        <w:t>եւ</w:t>
      </w:r>
      <w:r w:rsidRPr="00477E2F">
        <w:rPr>
          <w:rFonts w:ascii="Sylfaen" w:hAnsi="Sylfaen"/>
          <w:spacing w:val="-6"/>
          <w:sz w:val="24"/>
          <w:szCs w:val="24"/>
        </w:rPr>
        <w:t xml:space="preserve"> տեղեկություններ ստացող լիազորված մարմնի հետագծելիության ազգային համակարգում նշված տեղեկությունների մշակումը</w:t>
      </w:r>
      <w:r w:rsidRPr="00477E2F">
        <w:rPr>
          <w:rFonts w:ascii="Sylfaen" w:hAnsi="Sylfaen"/>
          <w:sz w:val="24"/>
          <w:szCs w:val="24"/>
        </w:rPr>
        <w:t xml:space="preserve"> </w:t>
      </w:r>
      <w:r w:rsidR="002071BD" w:rsidRPr="00477E2F">
        <w:rPr>
          <w:rFonts w:ascii="Sylfaen" w:hAnsi="Sylfaen"/>
          <w:sz w:val="24"/>
          <w:szCs w:val="24"/>
        </w:rPr>
        <w:t>եւ</w:t>
      </w:r>
      <w:r w:rsidRPr="00477E2F">
        <w:rPr>
          <w:rFonts w:ascii="Sylfaen" w:hAnsi="Sylfaen"/>
          <w:sz w:val="24"/>
          <w:szCs w:val="24"/>
        </w:rPr>
        <w:t xml:space="preserve"> հաշվառումը։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47.</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.003) ընթացակարգի շրջանակներում կատարվող ընդհանուր գործընթացի գործառնությունների ցանկը բերված է 15-րդ աղյուսակում։ </w:t>
      </w:r>
    </w:p>
    <w:p w:rsidR="00507B94" w:rsidRPr="00477E2F" w:rsidRDefault="00507B94" w:rsidP="00507B94">
      <w:pPr>
        <w:pStyle w:val="Bodytext20"/>
        <w:shd w:val="clear" w:color="auto" w:fill="auto"/>
        <w:tabs>
          <w:tab w:val="left" w:pos="1134"/>
        </w:tabs>
        <w:spacing w:before="0" w:after="160" w:line="360" w:lineRule="auto"/>
        <w:ind w:firstLine="567"/>
        <w:rPr>
          <w:rFonts w:ascii="Sylfaen" w:hAnsi="Sylfaen"/>
          <w:sz w:val="24"/>
          <w:szCs w:val="24"/>
        </w:rPr>
      </w:pPr>
    </w:p>
    <w:p w:rsidR="00507B94" w:rsidRPr="00477E2F" w:rsidRDefault="00507B94">
      <w:pPr>
        <w:widowControl/>
        <w:spacing w:after="200" w:line="276" w:lineRule="auto"/>
      </w:pPr>
      <w:r w:rsidRPr="00477E2F">
        <w:br w:type="page"/>
      </w:r>
    </w:p>
    <w:p w:rsidR="001904ED" w:rsidRPr="00477E2F" w:rsidRDefault="001904ED" w:rsidP="00507B94">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15</w:t>
      </w:r>
    </w:p>
    <w:p w:rsidR="001904ED" w:rsidRPr="00477E2F" w:rsidRDefault="001904ED" w:rsidP="00507B9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.003) ընթացակարգի շրջանակներում կատարվող ընդհանուր գործընթացի գործառնությունների ցանկը</w:t>
      </w:r>
    </w:p>
    <w:tbl>
      <w:tblPr>
        <w:tblOverlap w:val="never"/>
        <w:tblW w:w="9513" w:type="dxa"/>
        <w:jc w:val="center"/>
        <w:tblLayout w:type="fixed"/>
        <w:tblCellMar>
          <w:left w:w="10" w:type="dxa"/>
          <w:right w:w="10" w:type="dxa"/>
        </w:tblCellMar>
        <w:tblLook w:val="04A0" w:firstRow="1" w:lastRow="0" w:firstColumn="1" w:lastColumn="0" w:noHBand="0" w:noVBand="1"/>
      </w:tblPr>
      <w:tblGrid>
        <w:gridCol w:w="2405"/>
        <w:gridCol w:w="4021"/>
        <w:gridCol w:w="3087"/>
      </w:tblGrid>
      <w:tr w:rsidR="001904ED" w:rsidRPr="00477E2F" w:rsidTr="00507B94">
        <w:trPr>
          <w:tblHeader/>
          <w:jc w:val="center"/>
        </w:trPr>
        <w:tc>
          <w:tcPr>
            <w:tcW w:w="2405"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4021"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087"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507B94">
        <w:trPr>
          <w:tblHeader/>
          <w:jc w:val="center"/>
        </w:trPr>
        <w:tc>
          <w:tcPr>
            <w:tcW w:w="2405"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021"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87"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507B94">
        <w:trPr>
          <w:jc w:val="center"/>
        </w:trPr>
        <w:tc>
          <w:tcPr>
            <w:tcW w:w="2405"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P.LS.05.OPR.007</w:t>
            </w:r>
          </w:p>
        </w:tc>
        <w:tc>
          <w:tcPr>
            <w:tcW w:w="4021"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c>
          <w:tcPr>
            <w:tcW w:w="3087"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16-րդ աղյուսակում</w:t>
            </w:r>
          </w:p>
        </w:tc>
      </w:tr>
      <w:tr w:rsidR="001904ED" w:rsidRPr="00477E2F" w:rsidTr="00507B94">
        <w:trPr>
          <w:jc w:val="center"/>
        </w:trPr>
        <w:tc>
          <w:tcPr>
            <w:tcW w:w="2405"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P.LS.05.OPR.008</w:t>
            </w:r>
          </w:p>
        </w:tc>
        <w:tc>
          <w:tcPr>
            <w:tcW w:w="4021"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w:t>
            </w:r>
          </w:p>
        </w:tc>
        <w:tc>
          <w:tcPr>
            <w:tcW w:w="3087"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17-րդ աղյուսակում</w:t>
            </w:r>
          </w:p>
        </w:tc>
      </w:tr>
      <w:tr w:rsidR="001904ED" w:rsidRPr="00477E2F" w:rsidTr="00507B94">
        <w:trPr>
          <w:jc w:val="center"/>
        </w:trPr>
        <w:tc>
          <w:tcPr>
            <w:tcW w:w="2405"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P.LS.05.OPR.009</w:t>
            </w:r>
          </w:p>
        </w:tc>
        <w:tc>
          <w:tcPr>
            <w:tcW w:w="4021"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մշակման մասին ծանուցման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ստացումը</w:t>
            </w:r>
          </w:p>
        </w:tc>
        <w:tc>
          <w:tcPr>
            <w:tcW w:w="3087"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18-րդ աղյուսակում</w:t>
            </w:r>
          </w:p>
        </w:tc>
      </w:tr>
    </w:tbl>
    <w:p w:rsidR="00507B94" w:rsidRPr="00477E2F" w:rsidRDefault="00507B94" w:rsidP="002071BD">
      <w:pPr>
        <w:pStyle w:val="Tablecaption0"/>
        <w:shd w:val="clear" w:color="auto" w:fill="auto"/>
        <w:spacing w:after="160" w:line="360" w:lineRule="auto"/>
        <w:jc w:val="both"/>
        <w:rPr>
          <w:rFonts w:ascii="Sylfaen" w:hAnsi="Sylfaen"/>
          <w:sz w:val="24"/>
          <w:szCs w:val="24"/>
        </w:rPr>
      </w:pPr>
    </w:p>
    <w:p w:rsidR="00507B94" w:rsidRPr="00477E2F" w:rsidRDefault="00507B94">
      <w:pPr>
        <w:widowControl/>
        <w:spacing w:after="200" w:line="276" w:lineRule="auto"/>
        <w:rPr>
          <w:rFonts w:eastAsia="Times New Roman" w:cs="Times New Roman"/>
          <w:color w:val="auto"/>
        </w:rPr>
      </w:pPr>
      <w:r w:rsidRPr="00477E2F">
        <w:br w:type="page"/>
      </w:r>
    </w:p>
    <w:p w:rsidR="001904ED" w:rsidRPr="00477E2F" w:rsidRDefault="001904ED" w:rsidP="00507B94">
      <w:pPr>
        <w:pStyle w:val="Tablecaption0"/>
        <w:shd w:val="clear" w:color="auto" w:fill="auto"/>
        <w:spacing w:after="160" w:line="360" w:lineRule="auto"/>
        <w:rPr>
          <w:rFonts w:ascii="Sylfaen" w:hAnsi="Sylfaen"/>
          <w:sz w:val="24"/>
          <w:szCs w:val="24"/>
        </w:rPr>
      </w:pPr>
      <w:r w:rsidRPr="00477E2F">
        <w:rPr>
          <w:rFonts w:ascii="Sylfaen" w:hAnsi="Sylfaen"/>
          <w:sz w:val="24"/>
          <w:szCs w:val="24"/>
        </w:rPr>
        <w:lastRenderedPageBreak/>
        <w:t>Աղյուսակ 16</w:t>
      </w:r>
    </w:p>
    <w:p w:rsidR="001904ED" w:rsidRPr="00477E2F" w:rsidRDefault="00766462" w:rsidP="00507B9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w:t>
      </w:r>
      <w:r w:rsidR="001904ED" w:rsidRPr="00477E2F">
        <w:rPr>
          <w:rFonts w:ascii="Sylfaen" w:hAnsi="Sylfaen"/>
          <w:sz w:val="24"/>
          <w:szCs w:val="24"/>
        </w:rPr>
        <w:t xml:space="preserve">Ապրանքների </w:t>
      </w:r>
      <w:r w:rsidR="002071BD" w:rsidRPr="00477E2F">
        <w:rPr>
          <w:rFonts w:ascii="Sylfaen" w:hAnsi="Sylfaen"/>
          <w:sz w:val="24"/>
          <w:szCs w:val="24"/>
        </w:rPr>
        <w:t>եւ</w:t>
      </w:r>
      <w:r w:rsidR="001904ED"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001904ED" w:rsidRPr="00477E2F">
        <w:rPr>
          <w:rFonts w:ascii="Sylfaen" w:hAnsi="Sylfaen"/>
          <w:sz w:val="24"/>
          <w:szCs w:val="24"/>
        </w:rPr>
        <w:t xml:space="preserve"> ապրանքների </w:t>
      </w:r>
      <w:r w:rsidR="002071BD" w:rsidRPr="00477E2F">
        <w:rPr>
          <w:rFonts w:ascii="Sylfaen" w:hAnsi="Sylfaen"/>
          <w:sz w:val="24"/>
          <w:szCs w:val="24"/>
        </w:rPr>
        <w:t>եւ</w:t>
      </w:r>
      <w:r w:rsidR="001904ED"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Fonts w:ascii="Sylfaen" w:hAnsi="Sylfaen"/>
          <w:sz w:val="24"/>
          <w:szCs w:val="24"/>
        </w:rPr>
        <w:t>եւ</w:t>
      </w:r>
      <w:r w:rsidR="001904ED" w:rsidRPr="00477E2F">
        <w:rPr>
          <w:rFonts w:ascii="Sylfaen" w:hAnsi="Sylfaen"/>
          <w:sz w:val="24"/>
          <w:szCs w:val="24"/>
        </w:rPr>
        <w:t xml:space="preserve">ավորումը </w:t>
      </w:r>
      <w:r w:rsidR="002071BD" w:rsidRPr="00477E2F">
        <w:rPr>
          <w:rFonts w:ascii="Sylfaen" w:hAnsi="Sylfaen"/>
          <w:sz w:val="24"/>
          <w:szCs w:val="24"/>
        </w:rPr>
        <w:t>եւ</w:t>
      </w:r>
      <w:r w:rsidR="001904ED" w:rsidRPr="00477E2F">
        <w:rPr>
          <w:rFonts w:ascii="Sylfaen" w:hAnsi="Sylfaen"/>
          <w:sz w:val="24"/>
          <w:szCs w:val="24"/>
        </w:rPr>
        <w:t xml:space="preserve"> ուղարկումը</w:t>
      </w:r>
      <w:r w:rsidRPr="00477E2F">
        <w:rPr>
          <w:rFonts w:ascii="Sylfaen" w:hAnsi="Sylfaen"/>
          <w:sz w:val="24"/>
          <w:szCs w:val="24"/>
        </w:rPr>
        <w:t>»</w:t>
      </w:r>
      <w:r w:rsidR="001904ED" w:rsidRPr="00477E2F">
        <w:rPr>
          <w:rFonts w:ascii="Sylfaen" w:hAnsi="Sylfaen"/>
          <w:sz w:val="24"/>
          <w:szCs w:val="24"/>
        </w:rPr>
        <w:t xml:space="preserve"> (P.LS.05.OPR.007) գործառնության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76"/>
        <w:gridCol w:w="5836"/>
      </w:tblGrid>
      <w:tr w:rsidR="001904ED" w:rsidRPr="00477E2F" w:rsidTr="00507B94">
        <w:trPr>
          <w:trHeight w:val="849"/>
          <w:tblHeader/>
          <w:jc w:val="center"/>
        </w:trPr>
        <w:tc>
          <w:tcPr>
            <w:tcW w:w="866" w:type="dxa"/>
            <w:tcBorders>
              <w:top w:val="single" w:sz="4" w:space="0" w:color="auto"/>
              <w:left w:val="single" w:sz="4" w:space="0" w:color="auto"/>
            </w:tcBorders>
            <w:shd w:val="clear" w:color="auto" w:fill="FFFFFF"/>
          </w:tcPr>
          <w:p w:rsidR="001904ED" w:rsidRPr="00477E2F" w:rsidRDefault="00780FAF"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r w:rsidR="00507B94" w:rsidRPr="00477E2F">
              <w:rPr>
                <w:rStyle w:val="Bodytext2Sylfaen"/>
                <w:sz w:val="20"/>
                <w:szCs w:val="24"/>
              </w:rPr>
              <w:t xml:space="preserve">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507B94">
        <w:trPr>
          <w:tblHeader/>
          <w:jc w:val="center"/>
        </w:trPr>
        <w:tc>
          <w:tcPr>
            <w:tcW w:w="86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507B94">
        <w:trPr>
          <w:jc w:val="center"/>
        </w:trPr>
        <w:tc>
          <w:tcPr>
            <w:tcW w:w="86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P.LS.05.OPR.007</w:t>
            </w:r>
          </w:p>
        </w:tc>
      </w:tr>
      <w:tr w:rsidR="001904ED" w:rsidRPr="00477E2F" w:rsidTr="00507B94">
        <w:trPr>
          <w:jc w:val="center"/>
        </w:trPr>
        <w:tc>
          <w:tcPr>
            <w:tcW w:w="86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507B94">
        <w:trPr>
          <w:jc w:val="center"/>
        </w:trPr>
        <w:tc>
          <w:tcPr>
            <w:tcW w:w="86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780FAF" w:rsidP="003B0C8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կատարողի կողմից </w:t>
            </w:r>
            <w:r w:rsidR="001904ED" w:rsidRPr="00477E2F">
              <w:rPr>
                <w:rStyle w:val="Bodytext2Sylfaen"/>
                <w:sz w:val="20"/>
                <w:szCs w:val="24"/>
              </w:rPr>
              <w:t xml:space="preserve">կատարվում է հետագծելիության ազգային համակարգում ընդհանուր գործընթացի ընթացակարգերի իրագործման շրջանակներում ապրանքների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գործառնությունների մասին ավելի վաղ ուղարկված տեղեկությունների փոփոխման փաստով, ինչպես նա</w:t>
            </w:r>
            <w:r w:rsidR="002071BD" w:rsidRPr="00477E2F">
              <w:rPr>
                <w:rStyle w:val="Bodytext2Sylfaen"/>
                <w:sz w:val="20"/>
                <w:szCs w:val="24"/>
              </w:rPr>
              <w:t>եւ</w:t>
            </w:r>
            <w:r w:rsidR="001904ED" w:rsidRPr="00477E2F">
              <w:rPr>
                <w:rStyle w:val="Bodytext2Sylfaen"/>
                <w:sz w:val="20"/>
                <w:szCs w:val="24"/>
              </w:rPr>
              <w:t xml:space="preserve"> ավելի վաղ ուղարկված տեղեկությունները միաժամանակ չեղարկելու անհրաժեշտության դեպքում</w:t>
            </w:r>
            <w:r w:rsidR="003B0C8E" w:rsidRPr="00477E2F">
              <w:rPr>
                <w:rStyle w:val="Bodytext2Sylfaen"/>
                <w:rFonts w:eastAsia="MS Mincho" w:cs="Times New Roman"/>
                <w:sz w:val="20"/>
                <w:szCs w:val="24"/>
              </w:rPr>
              <w:t>.</w:t>
            </w:r>
            <w:r w:rsidR="001904ED" w:rsidRPr="00477E2F">
              <w:rPr>
                <w:rStyle w:val="Bodytext2Sylfaen"/>
                <w:sz w:val="20"/>
                <w:szCs w:val="24"/>
              </w:rPr>
              <w:t xml:space="preserve"> չի կատարվում այն ապրանքների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գործառնությունների մասին տեղեկությունների նկատմամբ, որոնք ավելի վաղ ընդհանուր գործընթացի իրագործման շրջանակներում չեղյալ են ճանաչվել կամ հետ են կանչվել</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780FAF" w:rsidRPr="00477E2F">
              <w:rPr>
                <w:rStyle w:val="Bodytext2Sylfaen"/>
                <w:sz w:val="20"/>
                <w:szCs w:val="24"/>
              </w:rPr>
              <w:t>ընդհանուր գործընթացի մասնակից հանդիսացող</w:t>
            </w:r>
            <w:r w:rsidRPr="00477E2F">
              <w:rPr>
                <w:rStyle w:val="Bodytext2Sylfaen"/>
                <w:sz w:val="20"/>
                <w:szCs w:val="24"/>
              </w:rPr>
              <w:t xml:space="preserve"> լիազորված մարմինների կողմից:</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կատարողը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տեղեկություններ ստացող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w:t>
            </w:r>
            <w:r w:rsidRPr="00477E2F">
              <w:rPr>
                <w:rStyle w:val="Bodytext2Sylfaen"/>
                <w:sz w:val="20"/>
                <w:szCs w:val="24"/>
              </w:rPr>
              <w:lastRenderedPageBreak/>
              <w:t>կապված գործառնությունների մասին</w:t>
            </w:r>
            <w:r w:rsidR="002071BD" w:rsidRPr="00477E2F">
              <w:rPr>
                <w:rStyle w:val="Bodytext2Sylfaen"/>
                <w:sz w:val="20"/>
                <w:szCs w:val="24"/>
              </w:rPr>
              <w:t xml:space="preserve"> </w:t>
            </w:r>
            <w:r w:rsidRPr="00477E2F">
              <w:rPr>
                <w:rStyle w:val="Bodytext2Sylfaen"/>
                <w:sz w:val="20"/>
                <w:szCs w:val="24"/>
              </w:rPr>
              <w:t xml:space="preserve">հետագծելիության ազգային համակարգում փոփոխված տեղեկությունները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ուղարկվել են տեղեկություններ ստացող լիազորված մարմին</w:t>
            </w:r>
          </w:p>
        </w:tc>
      </w:tr>
    </w:tbl>
    <w:p w:rsidR="001904ED" w:rsidRPr="00477E2F" w:rsidRDefault="001904ED" w:rsidP="002071BD">
      <w:pPr>
        <w:spacing w:after="160" w:line="360" w:lineRule="auto"/>
        <w:jc w:val="both"/>
      </w:pPr>
    </w:p>
    <w:p w:rsidR="001904ED" w:rsidRPr="00477E2F" w:rsidRDefault="001904ED" w:rsidP="00507B94">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17</w:t>
      </w:r>
    </w:p>
    <w:p w:rsidR="001904ED" w:rsidRPr="00477E2F" w:rsidRDefault="00766462" w:rsidP="00507B9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w:t>
      </w:r>
      <w:r w:rsidR="001904ED" w:rsidRPr="00477E2F">
        <w:rPr>
          <w:rFonts w:ascii="Sylfaen" w:hAnsi="Sylfaen"/>
          <w:sz w:val="24"/>
          <w:szCs w:val="24"/>
        </w:rPr>
        <w:t xml:space="preserve">Ապրանքների </w:t>
      </w:r>
      <w:r w:rsidR="002071BD" w:rsidRPr="00477E2F">
        <w:rPr>
          <w:rFonts w:ascii="Sylfaen" w:hAnsi="Sylfaen"/>
          <w:sz w:val="24"/>
          <w:szCs w:val="24"/>
        </w:rPr>
        <w:t>եւ</w:t>
      </w:r>
      <w:r w:rsidR="001904ED" w:rsidRPr="00477E2F">
        <w:rPr>
          <w:rFonts w:ascii="Sylfaen" w:hAnsi="Sylfaen"/>
          <w:sz w:val="24"/>
          <w:szCs w:val="24"/>
        </w:rPr>
        <w:t xml:space="preserve"> դրանց հետ կապված գործառնությունների մասին փոփոխված տեղեկությունների </w:t>
      </w:r>
      <w:r w:rsidR="002071BD" w:rsidRPr="00477E2F">
        <w:rPr>
          <w:rFonts w:ascii="Sylfaen" w:hAnsi="Sylfaen"/>
          <w:sz w:val="24"/>
          <w:szCs w:val="24"/>
        </w:rPr>
        <w:t>եւ</w:t>
      </w:r>
      <w:r w:rsidR="001904ED" w:rsidRPr="00477E2F">
        <w:rPr>
          <w:rFonts w:ascii="Sylfaen" w:hAnsi="Sylfaen"/>
          <w:sz w:val="24"/>
          <w:szCs w:val="24"/>
        </w:rPr>
        <w:t xml:space="preserve"> ապրանքների </w:t>
      </w:r>
      <w:r w:rsidR="002071BD" w:rsidRPr="00477E2F">
        <w:rPr>
          <w:rFonts w:ascii="Sylfaen" w:hAnsi="Sylfaen"/>
          <w:sz w:val="24"/>
          <w:szCs w:val="24"/>
        </w:rPr>
        <w:t>եւ</w:t>
      </w:r>
      <w:r w:rsidR="001904ED"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Fonts w:ascii="Sylfaen" w:hAnsi="Sylfaen"/>
          <w:sz w:val="24"/>
          <w:szCs w:val="24"/>
        </w:rPr>
        <w:t>եւ</w:t>
      </w:r>
      <w:r w:rsidR="001904ED" w:rsidRPr="00477E2F">
        <w:rPr>
          <w:rFonts w:ascii="Sylfaen" w:hAnsi="Sylfaen"/>
          <w:sz w:val="24"/>
          <w:szCs w:val="24"/>
        </w:rPr>
        <w:t xml:space="preserve"> մշակումը</w:t>
      </w:r>
      <w:r w:rsidRPr="00477E2F">
        <w:rPr>
          <w:rFonts w:ascii="Sylfaen" w:hAnsi="Sylfaen"/>
          <w:sz w:val="24"/>
          <w:szCs w:val="24"/>
        </w:rPr>
        <w:t>»</w:t>
      </w:r>
      <w:r w:rsidR="001904ED" w:rsidRPr="00477E2F">
        <w:rPr>
          <w:rFonts w:ascii="Sylfaen" w:hAnsi="Sylfaen"/>
          <w:sz w:val="24"/>
          <w:szCs w:val="24"/>
        </w:rPr>
        <w:t xml:space="preserve"> (P.LS.05.OPR.008) գործառնության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76"/>
        <w:gridCol w:w="5836"/>
      </w:tblGrid>
      <w:tr w:rsidR="001904ED" w:rsidRPr="00477E2F" w:rsidTr="00507B94">
        <w:trPr>
          <w:jc w:val="center"/>
        </w:trPr>
        <w:tc>
          <w:tcPr>
            <w:tcW w:w="866" w:type="dxa"/>
            <w:tcBorders>
              <w:top w:val="single" w:sz="4" w:space="0" w:color="auto"/>
              <w:left w:val="single" w:sz="4" w:space="0" w:color="auto"/>
            </w:tcBorders>
            <w:shd w:val="clear" w:color="auto" w:fill="FFFFFF"/>
          </w:tcPr>
          <w:p w:rsidR="001904ED" w:rsidRPr="00477E2F" w:rsidRDefault="00533309"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507B94">
        <w:trPr>
          <w:jc w:val="center"/>
        </w:trPr>
        <w:tc>
          <w:tcPr>
            <w:tcW w:w="86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P.LS.05.OPR.008</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w:t>
            </w:r>
            <w:r w:rsidRPr="00477E2F">
              <w:rPr>
                <w:rStyle w:val="Bodytext2Sylfaen"/>
                <w:sz w:val="20"/>
                <w:szCs w:val="24"/>
              </w:rPr>
              <w:lastRenderedPageBreak/>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(P.LS.05.OPR.007) գործառնությունը)) </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533309" w:rsidRPr="00477E2F">
              <w:rPr>
                <w:rStyle w:val="Bodytext2Sylfaen"/>
                <w:sz w:val="20"/>
                <w:szCs w:val="24"/>
              </w:rPr>
              <w:t xml:space="preserve">են ընդհանուր գործընթացի մասնակից հանդիսացող </w:t>
            </w:r>
            <w:r w:rsidRPr="00477E2F">
              <w:rPr>
                <w:rStyle w:val="Bodytext2Sylfaen"/>
                <w:sz w:val="20"/>
                <w:szCs w:val="24"/>
              </w:rPr>
              <w:t>լիազորված մարմինների կողմից:</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 </w:t>
            </w:r>
            <w:r w:rsidR="002071BD" w:rsidRPr="00477E2F">
              <w:rPr>
                <w:rStyle w:val="Bodytext2Sylfaen"/>
                <w:sz w:val="20"/>
                <w:szCs w:val="24"/>
              </w:rPr>
              <w:t>եւ</w:t>
            </w:r>
            <w:r w:rsidRPr="00477E2F">
              <w:rPr>
                <w:rStyle w:val="Bodytext2Sylfaen"/>
                <w:sz w:val="20"/>
                <w:szCs w:val="24"/>
              </w:rPr>
              <w:t xml:space="preserve"> ստուգում՝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 Ստուգումը հաջողությամբ կատարելու դեպքում կատարողն իրականացնում է փոփոխված տեղեկությունների ներառումը հետագծելիության ազգային համակարգ, լրացում է հետագծելիության ազգային համակարգ փոփոխված տեղեկությունները ներառելու ամսաթիվը </w:t>
            </w:r>
            <w:r w:rsidR="002071BD" w:rsidRPr="00477E2F">
              <w:rPr>
                <w:rStyle w:val="Bodytext2Sylfaen"/>
                <w:sz w:val="20"/>
                <w:szCs w:val="24"/>
              </w:rPr>
              <w:t>եւ</w:t>
            </w:r>
            <w:r w:rsidRPr="00477E2F">
              <w:rPr>
                <w:rStyle w:val="Bodytext2Sylfaen"/>
                <w:sz w:val="20"/>
                <w:szCs w:val="24"/>
              </w:rPr>
              <w:t xml:space="preserve"> ժամը, իրականացնում է հետագծելիության ազգային համակարգում տեղեկությունների չեղարկումը՝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տեղեկատվությանը համապատասխան </w:t>
            </w:r>
            <w:r w:rsidR="002071BD" w:rsidRPr="00477E2F">
              <w:rPr>
                <w:rStyle w:val="Bodytext2Sylfaen"/>
                <w:sz w:val="20"/>
                <w:szCs w:val="24"/>
              </w:rPr>
              <w:t>եւ</w:t>
            </w:r>
            <w:r w:rsidRPr="00477E2F">
              <w:rPr>
                <w:rStyle w:val="Bodytext2Sylfaen"/>
                <w:sz w:val="20"/>
                <w:szCs w:val="24"/>
              </w:rPr>
              <w:t xml:space="preserve"> տեղեկություններ ներկայացնող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w:t>
            </w:r>
            <w:r w:rsidR="002071BD" w:rsidRPr="00477E2F">
              <w:rPr>
                <w:rStyle w:val="Bodytext2Sylfaen"/>
                <w:sz w:val="20"/>
                <w:szCs w:val="24"/>
              </w:rPr>
              <w:t xml:space="preserve"> </w:t>
            </w:r>
            <w:r w:rsidRPr="00477E2F">
              <w:rPr>
                <w:rStyle w:val="Bodytext2Sylfaen"/>
                <w:sz w:val="20"/>
                <w:szCs w:val="24"/>
              </w:rPr>
              <w:t>ուղարկված տեղեկությունները չեղարկելու մասին տեղեկատվության մշակման մասին ծանուցում՝ տեղեկությունների մշակմանը համապատասխանող մշակման արդյունքների ծածկագրի արժեքով՝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507B94">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vAlign w:val="center"/>
          </w:tcPr>
          <w:p w:rsidR="001904ED" w:rsidRPr="00477E2F" w:rsidRDefault="001904ED" w:rsidP="00507B94">
            <w:pPr>
              <w:pStyle w:val="Bodytext20"/>
              <w:shd w:val="clear" w:color="auto" w:fill="auto"/>
              <w:spacing w:before="0" w:after="120" w:line="240" w:lineRule="auto"/>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մշակվել են տեղեկություններ ստացող լիազորված մարմնի հետագծելիության ազգային համակարգում,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մշակման մասին ծանուցումը </w:t>
            </w:r>
            <w:r w:rsidR="002071BD" w:rsidRPr="00477E2F">
              <w:rPr>
                <w:rStyle w:val="Bodytext2Sylfaen"/>
                <w:sz w:val="20"/>
                <w:szCs w:val="24"/>
              </w:rPr>
              <w:t>եւ</w:t>
            </w:r>
            <w:r w:rsidRPr="00477E2F">
              <w:rPr>
                <w:rStyle w:val="Bodytext2Sylfaen"/>
                <w:sz w:val="20"/>
                <w:szCs w:val="24"/>
              </w:rPr>
              <w:t xml:space="preserve"> </w:t>
            </w:r>
            <w:r w:rsidRPr="00477E2F">
              <w:rPr>
                <w:rStyle w:val="Bodytext2Sylfaen"/>
                <w:sz w:val="20"/>
                <w:szCs w:val="24"/>
              </w:rPr>
              <w:lastRenderedPageBreak/>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ուղարկվել է տեղեկություններ ներկայացնող լիազորված մարմին</w:t>
            </w:r>
          </w:p>
        </w:tc>
      </w:tr>
    </w:tbl>
    <w:p w:rsidR="001904ED" w:rsidRPr="00477E2F" w:rsidRDefault="001904ED" w:rsidP="002071BD">
      <w:pPr>
        <w:spacing w:after="160" w:line="360" w:lineRule="auto"/>
        <w:jc w:val="both"/>
      </w:pPr>
    </w:p>
    <w:p w:rsidR="001904ED" w:rsidRPr="00477E2F" w:rsidRDefault="001904ED" w:rsidP="00507B94">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18</w:t>
      </w:r>
    </w:p>
    <w:p w:rsidR="001904ED" w:rsidRPr="00477E2F" w:rsidRDefault="001904ED" w:rsidP="00507B9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փոփոխված տեղեկությունների մշակման մասին ծանուցման </w:t>
      </w:r>
      <w:r w:rsidR="002071BD" w:rsidRPr="00477E2F">
        <w:rPr>
          <w:rFonts w:ascii="Sylfaen" w:hAnsi="Sylfaen"/>
          <w:sz w:val="24"/>
          <w:szCs w:val="24"/>
        </w:rPr>
        <w:t>եւ</w:t>
      </w:r>
      <w:r w:rsidRPr="00477E2F">
        <w:rPr>
          <w:rFonts w:ascii="Sylfaen" w:hAnsi="Sylfaen"/>
          <w:sz w:val="24"/>
          <w:szCs w:val="24"/>
        </w:rPr>
        <w:t xml:space="preserve">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ստացումը» (P.LS.05.OPR.009) գործառնության նկարագրությունը</w:t>
      </w:r>
    </w:p>
    <w:tbl>
      <w:tblPr>
        <w:tblOverlap w:val="never"/>
        <w:tblW w:w="9379" w:type="dxa"/>
        <w:jc w:val="center"/>
        <w:tblLayout w:type="fixed"/>
        <w:tblCellMar>
          <w:left w:w="10" w:type="dxa"/>
          <w:right w:w="10" w:type="dxa"/>
        </w:tblCellMar>
        <w:tblLook w:val="04A0" w:firstRow="1" w:lastRow="0" w:firstColumn="1" w:lastColumn="0" w:noHBand="0" w:noVBand="1"/>
      </w:tblPr>
      <w:tblGrid>
        <w:gridCol w:w="867"/>
        <w:gridCol w:w="2676"/>
        <w:gridCol w:w="5836"/>
      </w:tblGrid>
      <w:tr w:rsidR="001904ED" w:rsidRPr="00477E2F" w:rsidTr="00507B94">
        <w:trPr>
          <w:tblHeader/>
          <w:jc w:val="center"/>
        </w:trPr>
        <w:tc>
          <w:tcPr>
            <w:tcW w:w="867" w:type="dxa"/>
            <w:tcBorders>
              <w:top w:val="single" w:sz="4" w:space="0" w:color="auto"/>
              <w:left w:val="single" w:sz="4" w:space="0" w:color="auto"/>
            </w:tcBorders>
            <w:shd w:val="clear" w:color="auto" w:fill="FFFFFF"/>
          </w:tcPr>
          <w:p w:rsidR="001904ED" w:rsidRPr="00477E2F" w:rsidRDefault="00A87B49"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507B94">
        <w:trPr>
          <w:tblHeader/>
          <w:jc w:val="center"/>
        </w:trPr>
        <w:tc>
          <w:tcPr>
            <w:tcW w:w="86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507B94">
        <w:trPr>
          <w:jc w:val="center"/>
        </w:trPr>
        <w:tc>
          <w:tcPr>
            <w:tcW w:w="86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P.LS.05.OPR.009</w:t>
            </w:r>
          </w:p>
        </w:tc>
      </w:tr>
      <w:tr w:rsidR="001904ED" w:rsidRPr="00477E2F" w:rsidTr="00507B94">
        <w:trPr>
          <w:jc w:val="center"/>
        </w:trPr>
        <w:tc>
          <w:tcPr>
            <w:tcW w:w="86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մշակման մասին ծանուցման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ստացումը</w:t>
            </w:r>
          </w:p>
        </w:tc>
      </w:tr>
      <w:tr w:rsidR="001904ED" w:rsidRPr="00477E2F" w:rsidTr="00507B94">
        <w:trPr>
          <w:jc w:val="center"/>
        </w:trPr>
        <w:tc>
          <w:tcPr>
            <w:tcW w:w="867"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507B94">
        <w:trPr>
          <w:jc w:val="center"/>
        </w:trPr>
        <w:tc>
          <w:tcPr>
            <w:tcW w:w="867"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տեղեկությունները մշակելու մասին ծանուցումը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 (P.LS.05.OPR.008) գործառնությունը))</w:t>
            </w:r>
          </w:p>
        </w:tc>
      </w:tr>
      <w:tr w:rsidR="001904ED" w:rsidRPr="00477E2F" w:rsidTr="00507B94">
        <w:trPr>
          <w:jc w:val="center"/>
        </w:trPr>
        <w:tc>
          <w:tcPr>
            <w:tcW w:w="867"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Պահանջվում է ավտորիզացում, տեղեկությունները ներկայացվում են միայն </w:t>
            </w:r>
            <w:r w:rsidR="00381836" w:rsidRPr="00477E2F">
              <w:rPr>
                <w:rStyle w:val="Bodytext2Sylfaen"/>
                <w:sz w:val="20"/>
                <w:szCs w:val="24"/>
              </w:rPr>
              <w:t>ընդհանուր գործընթացի մասնակից</w:t>
            </w:r>
            <w:r w:rsidR="003B0C8E" w:rsidRPr="00477E2F">
              <w:rPr>
                <w:rStyle w:val="Bodytext2Sylfaen"/>
                <w:sz w:val="20"/>
                <w:szCs w:val="24"/>
              </w:rPr>
              <w:t xml:space="preserve"> </w:t>
            </w:r>
            <w:r w:rsidR="00381836" w:rsidRPr="00477E2F">
              <w:rPr>
                <w:rStyle w:val="Bodytext2Sylfaen"/>
                <w:sz w:val="20"/>
                <w:szCs w:val="24"/>
              </w:rPr>
              <w:t>հանդիսացող</w:t>
            </w:r>
            <w:r w:rsidRPr="00477E2F">
              <w:rPr>
                <w:rStyle w:val="Bodytext2Sylfaen"/>
                <w:sz w:val="20"/>
                <w:szCs w:val="24"/>
              </w:rPr>
              <w:t xml:space="preserve"> լիազորված մարմինների կողմից:</w:t>
            </w:r>
          </w:p>
          <w:p w:rsidR="00507B94" w:rsidRPr="00477E2F" w:rsidRDefault="00507B94" w:rsidP="00507B94">
            <w:pPr>
              <w:pStyle w:val="Bodytext20"/>
              <w:shd w:val="clear" w:color="auto" w:fill="auto"/>
              <w:spacing w:before="0" w:after="120" w:line="240" w:lineRule="auto"/>
              <w:jc w:val="left"/>
              <w:rPr>
                <w:rFonts w:ascii="Sylfaen" w:hAnsi="Sylfaen"/>
                <w:sz w:val="20"/>
                <w:szCs w:val="24"/>
              </w:rPr>
            </w:pPr>
          </w:p>
        </w:tc>
      </w:tr>
      <w:tr w:rsidR="001904ED" w:rsidRPr="00477E2F" w:rsidTr="00507B94">
        <w:trPr>
          <w:jc w:val="center"/>
        </w:trPr>
        <w:tc>
          <w:tcPr>
            <w:tcW w:w="867"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ընդունում </w:t>
            </w:r>
            <w:r w:rsidR="002071BD" w:rsidRPr="00477E2F">
              <w:rPr>
                <w:rStyle w:val="Bodytext2Sylfaen"/>
                <w:sz w:val="20"/>
                <w:szCs w:val="24"/>
              </w:rPr>
              <w:t>եւ</w:t>
            </w:r>
            <w:r w:rsidRPr="00477E2F">
              <w:rPr>
                <w:rStyle w:val="Bodytext2Sylfaen"/>
                <w:sz w:val="20"/>
                <w:szCs w:val="24"/>
              </w:rPr>
              <w:t xml:space="preserve"> ստուգում՝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507B94">
        <w:trPr>
          <w:jc w:val="center"/>
        </w:trPr>
        <w:tc>
          <w:tcPr>
            <w:tcW w:w="867"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ծանուցումը մշակված է</w:t>
            </w:r>
          </w:p>
        </w:tc>
      </w:tr>
    </w:tbl>
    <w:p w:rsidR="001904ED" w:rsidRPr="00477E2F" w:rsidRDefault="001904ED" w:rsidP="002071BD">
      <w:pPr>
        <w:spacing w:after="160" w:line="360" w:lineRule="auto"/>
        <w:jc w:val="both"/>
      </w:pPr>
    </w:p>
    <w:p w:rsidR="001904ED" w:rsidRPr="00477E2F" w:rsidRDefault="001904ED" w:rsidP="00507B9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.004) ընթացակարգը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48.</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.004) ընթացակարգի կատարման սխեման ներկայացված է 8-րդ նկարում։</w:t>
      </w:r>
    </w:p>
    <w:p w:rsidR="001904ED" w:rsidRPr="00477E2F" w:rsidRDefault="00000000" w:rsidP="007F0750">
      <w:pPr>
        <w:pStyle w:val="Bodytext20"/>
        <w:shd w:val="clear" w:color="auto" w:fill="auto"/>
        <w:spacing w:before="0" w:after="160" w:line="360" w:lineRule="auto"/>
        <w:rPr>
          <w:rFonts w:ascii="Sylfaen" w:hAnsi="Sylfaen"/>
          <w:sz w:val="24"/>
          <w:szCs w:val="24"/>
        </w:rPr>
      </w:pPr>
      <w:r>
        <w:rPr>
          <w:rFonts w:ascii="Sylfaen" w:eastAsia="Sylfaen" w:hAnsi="Sylfaen" w:cs="Sylfaen"/>
          <w:sz w:val="24"/>
          <w:szCs w:val="24"/>
        </w:rPr>
        <w:lastRenderedPageBreak/>
        <w:pict>
          <v:group id="_x0000_s2234" style="position:absolute;left:0;text-align:left;margin-left:38.3pt;margin-top:3.95pt;width:390.45pt;height:320.2pt;z-index:251753472" coordorigin="2184,1497" coordsize="7809,6404">
            <v:shape id="_x0000_s2116" type="#_x0000_t202" style="position:absolute;left:2456;top:1497;width:2959;height:557;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8"/>
                      </w:rPr>
                      <w:t>: Տեղեկություններ ներկայացնող լիազորված մարմին</w:t>
                    </w:r>
                  </w:p>
                </w:txbxContent>
              </v:textbox>
            </v:shape>
            <v:shape id="_x0000_s2117" type="#_x0000_t202" style="position:absolute;left:6754;top:1497;width:2959;height:557;mso-width-relative:margin;mso-height-relative:margin" fillcolor="white [3212]" strokecolor="white [3212]">
              <v:textbox inset="0,0,0,0">
                <w:txbxContent>
                  <w:p w:rsidR="0002495E" w:rsidRPr="007F0750" w:rsidRDefault="0002495E" w:rsidP="001904ED">
                    <w:pPr>
                      <w:jc w:val="center"/>
                      <w:rPr>
                        <w:sz w:val="22"/>
                      </w:rPr>
                    </w:pPr>
                    <w:r w:rsidRPr="007F0750">
                      <w:rPr>
                        <w:rStyle w:val="Bodytext2Sylfaen"/>
                        <w:sz w:val="18"/>
                      </w:rPr>
                      <w:t>: Տեղեկություններ ստացող լիազորված մարմին</w:t>
                    </w:r>
                  </w:p>
                </w:txbxContent>
              </v:textbox>
            </v:shape>
            <v:shape id="_x0000_s2118" type="#_x0000_t202" style="position:absolute;left:2184;top:3024;width:3334;height:1158;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ավելի վաղ ուղարկված տեղեկությունները չեղարկելու մասին տեղեկատվության ձ</w:t>
                    </w:r>
                    <w:r w:rsidR="003E26AF">
                      <w:rPr>
                        <w:rStyle w:val="Bodytext2Sylfaen"/>
                        <w:sz w:val="16"/>
                      </w:rPr>
                      <w:t>եւ</w:t>
                    </w:r>
                    <w:r w:rsidRPr="007F0750">
                      <w:rPr>
                        <w:rStyle w:val="Bodytext2Sylfaen"/>
                        <w:sz w:val="16"/>
                      </w:rPr>
                      <w:t xml:space="preserve">ավորումը </w:t>
                    </w:r>
                    <w:r w:rsidR="003E26AF">
                      <w:rPr>
                        <w:rStyle w:val="Bodytext2Sylfaen"/>
                        <w:sz w:val="16"/>
                      </w:rPr>
                      <w:t>եւ</w:t>
                    </w:r>
                    <w:r w:rsidRPr="007F0750">
                      <w:rPr>
                        <w:rStyle w:val="Bodytext2Sylfaen"/>
                        <w:sz w:val="16"/>
                      </w:rPr>
                      <w:t xml:space="preserve"> ուղարկումը (P.LS.05.OPR.010)</w:t>
                    </w:r>
                  </w:p>
                </w:txbxContent>
              </v:textbox>
            </v:shape>
            <v:shape id="_x0000_s2119" type="#_x0000_t202" style="position:absolute;left:6754;top:3225;width:2959;height:756;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Style w:val="Bodytext2Sylfaen"/>
                        <w:sz w:val="14"/>
                        <w:szCs w:val="14"/>
                      </w:rPr>
                    </w:pPr>
                    <w:r w:rsidRPr="007F0750">
                      <w:rPr>
                        <w:rStyle w:val="Bodytext2Sylfaen"/>
                        <w:sz w:val="14"/>
                      </w:rPr>
                      <w:t xml:space="preserve">: Տեղեկություններ ապրանքների </w:t>
                    </w:r>
                    <w:r w:rsidR="003E26AF">
                      <w:rPr>
                        <w:rStyle w:val="Bodytext2Sylfaen"/>
                        <w:sz w:val="14"/>
                      </w:rPr>
                      <w:t>եւ</w:t>
                    </w:r>
                    <w:r w:rsidRPr="007F0750">
                      <w:rPr>
                        <w:rStyle w:val="Bodytext2Sylfaen"/>
                        <w:sz w:val="14"/>
                      </w:rPr>
                      <w:t xml:space="preserve"> դրանց հետ կապված գործառնությունների մասին</w:t>
                    </w:r>
                  </w:p>
                  <w:p w:rsidR="0002495E" w:rsidRPr="007F0750" w:rsidRDefault="0002495E" w:rsidP="001904ED">
                    <w:pPr>
                      <w:jc w:val="center"/>
                      <w:rPr>
                        <w:sz w:val="18"/>
                      </w:rPr>
                    </w:pPr>
                    <w:r w:rsidRPr="007F0750">
                      <w:rPr>
                        <w:rStyle w:val="Bodytext2Sylfaen"/>
                        <w:sz w:val="14"/>
                      </w:rPr>
                      <w:t>[տեղեկություններն ուղարկվել են]</w:t>
                    </w:r>
                  </w:p>
                </w:txbxContent>
              </v:textbox>
            </v:shape>
            <v:shape id="_x0000_s2120" type="#_x0000_t202" style="position:absolute;left:2351;top:5040;width:2959;height:708;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Fonts w:ascii="Sylfaen" w:hAnsi="Sylfaen"/>
                        <w:sz w:val="14"/>
                        <w:szCs w:val="14"/>
                      </w:rPr>
                    </w:pPr>
                    <w:r w:rsidRPr="007F0750">
                      <w:rPr>
                        <w:rStyle w:val="Bodytext2Sylfaen"/>
                        <w:sz w:val="14"/>
                      </w:rPr>
                      <w:t xml:space="preserve">: Տեղեկություններ ապրանքների </w:t>
                    </w:r>
                    <w:r w:rsidR="003E26AF">
                      <w:rPr>
                        <w:rStyle w:val="Bodytext2Sylfaen"/>
                        <w:sz w:val="14"/>
                      </w:rPr>
                      <w:t>եւ</w:t>
                    </w:r>
                    <w:r w:rsidRPr="007F0750">
                      <w:rPr>
                        <w:rStyle w:val="Bodytext2Sylfaen"/>
                        <w:sz w:val="14"/>
                      </w:rPr>
                      <w:t xml:space="preserve"> դրանց հետ կապված գործառնությունների մասին</w:t>
                    </w:r>
                  </w:p>
                  <w:p w:rsidR="0002495E" w:rsidRPr="007F0750" w:rsidRDefault="0002495E" w:rsidP="001904ED">
                    <w:pPr>
                      <w:jc w:val="center"/>
                      <w:rPr>
                        <w:sz w:val="18"/>
                      </w:rPr>
                    </w:pPr>
                    <w:r w:rsidRPr="007F0750">
                      <w:rPr>
                        <w:rStyle w:val="Bodytext2Sylfaen"/>
                        <w:sz w:val="14"/>
                      </w:rPr>
                      <w:t>[տեղեկությունները հանվել են]</w:t>
                    </w:r>
                  </w:p>
                </w:txbxContent>
              </v:textbox>
            </v:shape>
            <v:shape id="_x0000_s2121" type="#_x0000_t202" style="position:absolute;left:6659;top:4845;width:3334;height:1165;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ավելի վաղ ուղարկված տեղեկությունները չեղարկելու մասին տեղեկատվության ընդունումը </w:t>
                    </w:r>
                    <w:r w:rsidR="003E26AF">
                      <w:rPr>
                        <w:rStyle w:val="Bodytext2Sylfaen"/>
                        <w:sz w:val="16"/>
                      </w:rPr>
                      <w:t>եւ</w:t>
                    </w:r>
                    <w:r w:rsidRPr="007F0750">
                      <w:rPr>
                        <w:rStyle w:val="Bodytext2Sylfaen"/>
                        <w:sz w:val="16"/>
                      </w:rPr>
                      <w:t xml:space="preserve"> մշակումը (P.LS.05.OPR.011)</w:t>
                    </w:r>
                  </w:p>
                </w:txbxContent>
              </v:textbox>
            </v:shape>
            <v:shape id="_x0000_s2122" type="#_x0000_t202" style="position:absolute;left:2184;top:6668;width:3334;height:1233;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6"/>
                      </w:rPr>
                      <w:t xml:space="preserve">Ապրանքների </w:t>
                    </w:r>
                    <w:r w:rsidR="003E26AF">
                      <w:rPr>
                        <w:rStyle w:val="Bodytext2Sylfaen"/>
                        <w:sz w:val="16"/>
                      </w:rPr>
                      <w:t>եւ</w:t>
                    </w:r>
                    <w:r w:rsidRPr="007F0750">
                      <w:rPr>
                        <w:rStyle w:val="Bodytext2Sylfaen"/>
                        <w:sz w:val="16"/>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ստացումը (P.LS.05.OPR.012)</w:t>
                    </w:r>
                  </w:p>
                </w:txbxContent>
              </v:textbox>
            </v:shape>
          </v:group>
        </w:pict>
      </w:r>
      <w:r w:rsidR="00741B81" w:rsidRPr="00477E2F">
        <w:rPr>
          <w:rFonts w:ascii="Sylfaen" w:hAnsi="Sylfaen"/>
          <w:noProof/>
          <w:sz w:val="24"/>
          <w:szCs w:val="24"/>
          <w:lang w:val="en-US" w:eastAsia="en-US" w:bidi="ar-SA"/>
        </w:rPr>
        <w:drawing>
          <wp:inline distT="0" distB="0" distL="0" distR="0">
            <wp:extent cx="5755640" cy="4767920"/>
            <wp:effectExtent l="19050" t="0" r="0" b="0"/>
            <wp:docPr id="72" name="Picture 72"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8"/>
                    <pic:cNvPicPr>
                      <a:picLocks noChangeAspect="1" noChangeArrowheads="1"/>
                    </pic:cNvPicPr>
                  </pic:nvPicPr>
                  <pic:blipFill>
                    <a:blip r:embed="rId14" cstate="print"/>
                    <a:srcRect/>
                    <a:stretch>
                      <a:fillRect/>
                    </a:stretch>
                  </pic:blipFill>
                  <pic:spPr bwMode="auto">
                    <a:xfrm>
                      <a:off x="0" y="0"/>
                      <a:ext cx="5755640" cy="4767920"/>
                    </a:xfrm>
                    <a:prstGeom prst="rect">
                      <a:avLst/>
                    </a:prstGeom>
                    <a:noFill/>
                    <a:ln w="9525">
                      <a:noFill/>
                      <a:miter lim="800000"/>
                      <a:headEnd/>
                      <a:tailEnd/>
                    </a:ln>
                  </pic:spPr>
                </pic:pic>
              </a:graphicData>
            </a:graphic>
          </wp:inline>
        </w:drawing>
      </w:r>
    </w:p>
    <w:p w:rsidR="001904ED" w:rsidRPr="00477E2F" w:rsidRDefault="001904ED" w:rsidP="00507B94">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8.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.004) ընթացակարգի կատարման սխեման</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49.</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 xml:space="preserve">.004) ընթացակարգը կատարվում է ընդհանուր գործընթացի շրջանակներում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անհրաժեշտության դեպքում՝ առանց նոր տեղեկություններ ուղարկելու դրանք չեղարկելու </w:t>
      </w:r>
      <w:r w:rsidR="00381836" w:rsidRPr="00477E2F">
        <w:rPr>
          <w:rFonts w:ascii="Sylfaen" w:hAnsi="Sylfaen"/>
          <w:sz w:val="24"/>
          <w:szCs w:val="24"/>
        </w:rPr>
        <w:t>եղանակ</w:t>
      </w:r>
      <w:r w:rsidRPr="00477E2F">
        <w:rPr>
          <w:rFonts w:ascii="Sylfaen" w:hAnsi="Sylfaen"/>
          <w:sz w:val="24"/>
          <w:szCs w:val="24"/>
        </w:rPr>
        <w:t xml:space="preserve">ով։ </w:t>
      </w:r>
    </w:p>
    <w:p w:rsidR="00507B94" w:rsidRPr="00477E2F" w:rsidRDefault="00507B94" w:rsidP="00507B94">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Ընթացակարգը կատարվում է տեղեկություններ ստացող հետ</w:t>
      </w:r>
      <w:r w:rsidR="002071BD" w:rsidRPr="00477E2F">
        <w:rPr>
          <w:rFonts w:ascii="Sylfaen" w:hAnsi="Sylfaen"/>
          <w:sz w:val="24"/>
          <w:szCs w:val="24"/>
        </w:rPr>
        <w:t>եւ</w:t>
      </w:r>
      <w:r w:rsidRPr="00477E2F">
        <w:rPr>
          <w:rFonts w:ascii="Sylfaen" w:hAnsi="Sylfaen"/>
          <w:sz w:val="24"/>
          <w:szCs w:val="24"/>
        </w:rPr>
        <w:t>յալ անդամ պետություններից յուրաքանչյուրի լիազորված մարմնի նկատմամբ՝</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այն անդամ պետության, որի տարածք տեղափոխվում են (տեղափոխվել են) ապրանքները</w:t>
      </w:r>
      <w:r w:rsidR="009B3A7C"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Style w:val="Headerorfooter"/>
          <w:rFonts w:ascii="Sylfaen" w:hAnsi="Sylfaen"/>
          <w:sz w:val="24"/>
          <w:szCs w:val="24"/>
        </w:rPr>
        <w:t>այն անդամ պետության, որի տարածքով ենթադրվում է (ենթադրվում էր) ապրանքների փոխադրումը</w:t>
      </w:r>
      <w:r w:rsidR="009B3A7C" w:rsidRPr="00477E2F">
        <w:rPr>
          <w:rStyle w:val="Headerorfoote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այլ անդամ պետության, եթե դա նախատեսված է այն անդամ պետության օրենսդրությամբ, որի տարածքից փոխադրվում են հետագծելիության ենթակա ապրանքները։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Ընթացակարգը չի կատարվում այն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նկատմամբ, որոնք ավելի վաղ</w:t>
      </w:r>
      <w:r w:rsidR="002071BD" w:rsidRPr="00477E2F">
        <w:rPr>
          <w:rFonts w:ascii="Sylfaen" w:hAnsi="Sylfaen"/>
          <w:sz w:val="24"/>
          <w:szCs w:val="24"/>
        </w:rPr>
        <w:t xml:space="preserve"> </w:t>
      </w:r>
      <w:r w:rsidRPr="00477E2F">
        <w:rPr>
          <w:rFonts w:ascii="Sylfaen" w:hAnsi="Sylfaen"/>
          <w:sz w:val="24"/>
          <w:szCs w:val="24"/>
        </w:rPr>
        <w:t>ընդհանուր գործընթացի իրագործման շրջանակներում չեղյալ են ճանաչվել կամ հետ են կանչվել։</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50.</w:t>
      </w:r>
      <w:r w:rsidR="00507B94" w:rsidRPr="00477E2F">
        <w:rPr>
          <w:rFonts w:ascii="Sylfaen" w:hAnsi="Sylfaen"/>
          <w:sz w:val="24"/>
          <w:szCs w:val="24"/>
        </w:rPr>
        <w:tab/>
      </w:r>
      <w:r w:rsidRPr="00477E2F">
        <w:rPr>
          <w:rFonts w:ascii="Sylfaen" w:hAnsi="Sylfaen"/>
          <w:sz w:val="24"/>
          <w:szCs w:val="24"/>
        </w:rPr>
        <w:t xml:space="preserve">Առաջինը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w:t>
      </w:r>
      <w:r w:rsidR="002071BD" w:rsidRPr="00477E2F">
        <w:rPr>
          <w:rFonts w:ascii="Sylfaen" w:hAnsi="Sylfaen"/>
          <w:sz w:val="24"/>
          <w:szCs w:val="24"/>
        </w:rPr>
        <w:t xml:space="preserve"> </w:t>
      </w:r>
      <w:r w:rsidRPr="00477E2F">
        <w:rPr>
          <w:rFonts w:ascii="Sylfaen" w:hAnsi="Sylfaen"/>
          <w:sz w:val="24"/>
          <w:szCs w:val="24"/>
        </w:rPr>
        <w:t>(P.LS.05.OPR.010) գործառնությունը, որի կատարման արդյունքներով տեղեկություններ ներկայացնող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մարմին է ուղարկում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տեղեկատվությունը։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51.</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տեղեկատվությունը տեղեկություններ ստացող լիազորված մարմնի կողմից 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Fonts w:ascii="Sylfaen" w:hAnsi="Sylfaen"/>
          <w:sz w:val="24"/>
          <w:szCs w:val="24"/>
        </w:rPr>
        <w:t>եւ</w:t>
      </w:r>
      <w:r w:rsidRPr="00477E2F">
        <w:rPr>
          <w:rFonts w:ascii="Sylfaen" w:hAnsi="Sylfaen"/>
          <w:sz w:val="24"/>
          <w:szCs w:val="24"/>
        </w:rPr>
        <w:t xml:space="preserve"> մշակումը» (P.LS.05.OPR.011) գործառնությունը, որի կատարման </w:t>
      </w:r>
      <w:r w:rsidRPr="00477E2F">
        <w:rPr>
          <w:rFonts w:ascii="Sylfaen" w:hAnsi="Sylfaen"/>
          <w:sz w:val="24"/>
          <w:szCs w:val="24"/>
        </w:rPr>
        <w:lastRenderedPageBreak/>
        <w:t>արդյունքներով իրականացվում է նշված տեղեկությունների ընդունումն ու մշակումը, ինչպես նա</w:t>
      </w:r>
      <w:r w:rsidR="002071BD" w:rsidRPr="00477E2F">
        <w:rPr>
          <w:rFonts w:ascii="Sylfaen" w:hAnsi="Sylfaen"/>
          <w:sz w:val="24"/>
          <w:szCs w:val="24"/>
        </w:rPr>
        <w:t>եւ</w:t>
      </w:r>
      <w:r w:rsidRPr="00477E2F">
        <w:rPr>
          <w:rFonts w:ascii="Sylfaen" w:hAnsi="Sylfaen"/>
          <w:sz w:val="24"/>
          <w:szCs w:val="24"/>
        </w:rPr>
        <w:t xml:space="preserve"> տեղեկություններ ստացող լիազորված մարմնի հետագծելիության ազգային համակարգում ստացված տեղեկությունների հաշվառումը։ Տեղեկություններ ներկայացնող լիազորված մարմին է ուղարկվում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ծանուցումը։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52.</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ծանուցումը տեղեկություններ ներկայացնող լիազորված մարմնի կողմից ստանալու դեպքում կատարվում է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ստացումը» (P.LS.05.OPR.012) գործառնությունը, որի կատարման արդյունքներով իրականացվում են նշված ծանուցման ընդունումն ու մշակումը։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pacing w:val="-6"/>
          <w:sz w:val="24"/>
          <w:szCs w:val="24"/>
        </w:rPr>
      </w:pPr>
      <w:r w:rsidRPr="00477E2F">
        <w:rPr>
          <w:rFonts w:ascii="Sylfaen" w:hAnsi="Sylfaen"/>
          <w:spacing w:val="-6"/>
          <w:sz w:val="24"/>
          <w:szCs w:val="24"/>
        </w:rPr>
        <w:t>53.</w:t>
      </w:r>
      <w:r w:rsidR="00507B94" w:rsidRPr="00477E2F">
        <w:rPr>
          <w:rFonts w:ascii="Sylfaen" w:hAnsi="Sylfaen"/>
          <w:spacing w:val="-6"/>
          <w:sz w:val="24"/>
          <w:szCs w:val="24"/>
        </w:rPr>
        <w:tab/>
      </w:r>
      <w:r w:rsidRPr="00477E2F">
        <w:rPr>
          <w:rFonts w:ascii="Sylfaen" w:hAnsi="Sylfaen"/>
          <w:spacing w:val="-6"/>
          <w:sz w:val="24"/>
          <w:szCs w:val="24"/>
        </w:rPr>
        <w:t xml:space="preserve">«Ապրանքների </w:t>
      </w:r>
      <w:r w:rsidR="002071BD" w:rsidRPr="00477E2F">
        <w:rPr>
          <w:rFonts w:ascii="Sylfaen" w:hAnsi="Sylfaen"/>
          <w:spacing w:val="-6"/>
          <w:sz w:val="24"/>
          <w:szCs w:val="24"/>
        </w:rPr>
        <w:t>եւ</w:t>
      </w:r>
      <w:r w:rsidRPr="00477E2F">
        <w:rPr>
          <w:rFonts w:ascii="Sylfaen" w:hAnsi="Sylfaen"/>
          <w:spacing w:val="-6"/>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pacing w:val="-6"/>
            <w:sz w:val="24"/>
            <w:szCs w:val="24"/>
          </w:rPr>
          <w:t>PRC</w:t>
        </w:r>
      </w:smartTag>
      <w:r w:rsidRPr="00477E2F">
        <w:rPr>
          <w:rFonts w:ascii="Sylfaen" w:hAnsi="Sylfaen"/>
          <w:spacing w:val="-6"/>
          <w:sz w:val="24"/>
          <w:szCs w:val="24"/>
        </w:rPr>
        <w:t xml:space="preserve">.004) ընթացակարգի կատարման արդյունքն է ապրանքների </w:t>
      </w:r>
      <w:r w:rsidR="002071BD" w:rsidRPr="00477E2F">
        <w:rPr>
          <w:rFonts w:ascii="Sylfaen" w:hAnsi="Sylfaen"/>
          <w:spacing w:val="-6"/>
          <w:sz w:val="24"/>
          <w:szCs w:val="24"/>
        </w:rPr>
        <w:t>եւ</w:t>
      </w:r>
      <w:r w:rsidRPr="00477E2F">
        <w:rPr>
          <w:rFonts w:ascii="Sylfaen" w:hAnsi="Sylfaen"/>
          <w:spacing w:val="-6"/>
          <w:sz w:val="24"/>
          <w:szCs w:val="24"/>
        </w:rPr>
        <w:t xml:space="preserve"> դրանց հետ կապված գործառնությունների մասին ավելի վաղ ուղարկված տեղեկությունները չեղարկելու մասին տեղեկատվության ներկայացումը, ինչպես նա</w:t>
      </w:r>
      <w:r w:rsidR="002071BD" w:rsidRPr="00477E2F">
        <w:rPr>
          <w:rFonts w:ascii="Sylfaen" w:hAnsi="Sylfaen"/>
          <w:spacing w:val="-6"/>
          <w:sz w:val="24"/>
          <w:szCs w:val="24"/>
        </w:rPr>
        <w:t>եւ</w:t>
      </w:r>
      <w:r w:rsidRPr="00477E2F">
        <w:rPr>
          <w:rFonts w:ascii="Sylfaen" w:hAnsi="Sylfaen"/>
          <w:spacing w:val="-6"/>
          <w:sz w:val="24"/>
          <w:szCs w:val="24"/>
        </w:rPr>
        <w:t xml:space="preserve"> տեղեկություններ ստացող լիազորված մարմնի հետագծելիության ազգային համակարգում նշված տեղեկությունների մշակումը </w:t>
      </w:r>
      <w:r w:rsidR="002071BD" w:rsidRPr="00477E2F">
        <w:rPr>
          <w:rFonts w:ascii="Sylfaen" w:hAnsi="Sylfaen"/>
          <w:spacing w:val="-6"/>
          <w:sz w:val="24"/>
          <w:szCs w:val="24"/>
        </w:rPr>
        <w:t>եւ</w:t>
      </w:r>
      <w:r w:rsidRPr="00477E2F">
        <w:rPr>
          <w:rFonts w:ascii="Sylfaen" w:hAnsi="Sylfaen"/>
          <w:spacing w:val="-6"/>
          <w:sz w:val="24"/>
          <w:szCs w:val="24"/>
        </w:rPr>
        <w:t xml:space="preserve"> հաշվառումը։</w:t>
      </w:r>
    </w:p>
    <w:p w:rsidR="001904ED" w:rsidRPr="00477E2F" w:rsidRDefault="001904ED" w:rsidP="00507B9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54.</w:t>
      </w:r>
      <w:r w:rsidR="00507B94"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.004) ընթացակարգի շրջանակներում կատարվող ընդհանուր գործընթացի գործառնությունների ցանկը բերված է 19-րդ աղյուսակում։</w:t>
      </w:r>
    </w:p>
    <w:p w:rsidR="001904ED" w:rsidRPr="00477E2F" w:rsidRDefault="001904ED" w:rsidP="002071BD">
      <w:pPr>
        <w:spacing w:after="160" w:line="360" w:lineRule="auto"/>
        <w:jc w:val="both"/>
      </w:pPr>
      <w:r w:rsidRPr="00477E2F">
        <w:br w:type="page"/>
      </w:r>
    </w:p>
    <w:p w:rsidR="001904ED" w:rsidRPr="00477E2F" w:rsidRDefault="001904ED" w:rsidP="00507B94">
      <w:pPr>
        <w:pStyle w:val="Headerorfooter0"/>
        <w:spacing w:after="160" w:line="360" w:lineRule="auto"/>
        <w:jc w:val="right"/>
        <w:rPr>
          <w:rFonts w:ascii="Sylfaen" w:hAnsi="Sylfaen"/>
          <w:sz w:val="24"/>
          <w:szCs w:val="24"/>
        </w:rPr>
      </w:pPr>
      <w:r w:rsidRPr="00477E2F">
        <w:rPr>
          <w:rFonts w:ascii="Sylfaen" w:hAnsi="Sylfaen"/>
          <w:sz w:val="24"/>
          <w:szCs w:val="24"/>
        </w:rPr>
        <w:lastRenderedPageBreak/>
        <w:t>Աղյուսակ 19</w:t>
      </w:r>
    </w:p>
    <w:p w:rsidR="001904ED" w:rsidRPr="00477E2F" w:rsidRDefault="001904ED" w:rsidP="00507B94">
      <w:pPr>
        <w:pStyle w:val="Headerorfooter0"/>
        <w:spacing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.004) ընթացակարգի շրջանակներում կատարվող ընդհանուր գործընթացի գործառնությունների ցանկ</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2408"/>
        <w:gridCol w:w="4007"/>
        <w:gridCol w:w="3093"/>
      </w:tblGrid>
      <w:tr w:rsidR="001904ED" w:rsidRPr="00477E2F" w:rsidTr="00507B94">
        <w:trPr>
          <w:tblHeader/>
          <w:jc w:val="center"/>
        </w:trPr>
        <w:tc>
          <w:tcPr>
            <w:tcW w:w="2408"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400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507B94">
        <w:trPr>
          <w:tblHeader/>
          <w:jc w:val="center"/>
        </w:trPr>
        <w:tc>
          <w:tcPr>
            <w:tcW w:w="2408"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00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507B94">
        <w:trPr>
          <w:jc w:val="center"/>
        </w:trPr>
        <w:tc>
          <w:tcPr>
            <w:tcW w:w="2408"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P.LS.05.OPR.010</w:t>
            </w:r>
          </w:p>
        </w:tc>
        <w:tc>
          <w:tcPr>
            <w:tcW w:w="400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20-րդ աղյուսակում</w:t>
            </w:r>
          </w:p>
        </w:tc>
      </w:tr>
      <w:tr w:rsidR="001904ED" w:rsidRPr="00477E2F" w:rsidTr="00507B94">
        <w:trPr>
          <w:jc w:val="center"/>
        </w:trPr>
        <w:tc>
          <w:tcPr>
            <w:tcW w:w="2408"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P.LS.05.OPR.011</w:t>
            </w:r>
          </w:p>
        </w:tc>
        <w:tc>
          <w:tcPr>
            <w:tcW w:w="4007"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 </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21-րդ աղյուսակում</w:t>
            </w:r>
          </w:p>
        </w:tc>
      </w:tr>
      <w:tr w:rsidR="001904ED" w:rsidRPr="00477E2F" w:rsidTr="00507B94">
        <w:trPr>
          <w:jc w:val="center"/>
        </w:trPr>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P.LS.05.OPR.012</w:t>
            </w:r>
          </w:p>
        </w:tc>
        <w:tc>
          <w:tcPr>
            <w:tcW w:w="4007" w:type="dxa"/>
            <w:tcBorders>
              <w:top w:val="single" w:sz="4" w:space="0" w:color="auto"/>
              <w:left w:val="single" w:sz="4" w:space="0" w:color="auto"/>
              <w:bottom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ստացումը</w:t>
            </w:r>
          </w:p>
        </w:tc>
        <w:tc>
          <w:tcPr>
            <w:tcW w:w="309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22-րդ աղյուսակում</w:t>
            </w:r>
          </w:p>
        </w:tc>
      </w:tr>
    </w:tbl>
    <w:p w:rsidR="001904ED" w:rsidRPr="00477E2F" w:rsidRDefault="001904ED" w:rsidP="002071BD">
      <w:pPr>
        <w:pStyle w:val="Tablecaption0"/>
        <w:shd w:val="clear" w:color="auto" w:fill="auto"/>
        <w:spacing w:after="160" w:line="360" w:lineRule="auto"/>
        <w:jc w:val="both"/>
        <w:rPr>
          <w:rFonts w:ascii="Sylfaen" w:hAnsi="Sylfaen"/>
          <w:sz w:val="24"/>
          <w:szCs w:val="24"/>
        </w:rPr>
      </w:pPr>
    </w:p>
    <w:p w:rsidR="001904ED" w:rsidRPr="00477E2F" w:rsidRDefault="001904ED" w:rsidP="00507B94">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20</w:t>
      </w:r>
    </w:p>
    <w:p w:rsidR="001904ED" w:rsidRPr="00477E2F" w:rsidRDefault="009B3A7C" w:rsidP="00507B94">
      <w:pPr>
        <w:spacing w:after="160" w:line="360" w:lineRule="auto"/>
        <w:jc w:val="center"/>
      </w:pPr>
      <w:bookmarkStart w:id="4" w:name="bookmark5"/>
      <w:r w:rsidRPr="00477E2F">
        <w:rPr>
          <w:rStyle w:val="Heading320"/>
          <w:rFonts w:ascii="Sylfaen" w:eastAsia="Sylfaen" w:hAnsi="Sylfaen"/>
          <w:sz w:val="24"/>
          <w:szCs w:val="24"/>
        </w:rPr>
        <w:t>«</w:t>
      </w:r>
      <w:r w:rsidR="001904ED" w:rsidRPr="00477E2F">
        <w:rPr>
          <w:rStyle w:val="Heading320"/>
          <w:rFonts w:ascii="Sylfaen" w:eastAsia="Sylfaen" w:hAnsi="Sylfaen"/>
          <w:sz w:val="24"/>
          <w:szCs w:val="24"/>
        </w:rPr>
        <w:t xml:space="preserve">Ապրանքների </w:t>
      </w:r>
      <w:r w:rsidR="002071BD" w:rsidRPr="00477E2F">
        <w:rPr>
          <w:rStyle w:val="Heading320"/>
          <w:rFonts w:ascii="Sylfaen" w:eastAsia="Sylfaen" w:hAnsi="Sylfaen"/>
          <w:sz w:val="24"/>
          <w:szCs w:val="24"/>
        </w:rPr>
        <w:t>եւ</w:t>
      </w:r>
      <w:r w:rsidR="001904ED" w:rsidRPr="00477E2F">
        <w:rPr>
          <w:rStyle w:val="Heading320"/>
          <w:rFonts w:ascii="Sylfaen" w:eastAsia="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Heading320"/>
          <w:rFonts w:ascii="Sylfaen" w:eastAsia="Sylfaen" w:hAnsi="Sylfaen"/>
          <w:sz w:val="24"/>
          <w:szCs w:val="24"/>
        </w:rPr>
        <w:t>եւ</w:t>
      </w:r>
      <w:r w:rsidR="001904ED" w:rsidRPr="00477E2F">
        <w:rPr>
          <w:rStyle w:val="Heading320"/>
          <w:rFonts w:ascii="Sylfaen" w:eastAsia="Sylfaen" w:hAnsi="Sylfaen"/>
          <w:sz w:val="24"/>
          <w:szCs w:val="24"/>
        </w:rPr>
        <w:t xml:space="preserve">ավորումը </w:t>
      </w:r>
      <w:r w:rsidR="002071BD" w:rsidRPr="00477E2F">
        <w:rPr>
          <w:rStyle w:val="Heading320"/>
          <w:rFonts w:ascii="Sylfaen" w:eastAsia="Sylfaen" w:hAnsi="Sylfaen"/>
          <w:sz w:val="24"/>
          <w:szCs w:val="24"/>
        </w:rPr>
        <w:t>եւ</w:t>
      </w:r>
      <w:r w:rsidR="001904ED" w:rsidRPr="00477E2F">
        <w:rPr>
          <w:rStyle w:val="Heading320"/>
          <w:rFonts w:ascii="Sylfaen" w:eastAsia="Sylfaen" w:hAnsi="Sylfaen"/>
          <w:sz w:val="24"/>
          <w:szCs w:val="24"/>
        </w:rPr>
        <w:t xml:space="preserve"> ուղարկումը</w:t>
      </w:r>
      <w:r w:rsidRPr="00477E2F">
        <w:rPr>
          <w:rStyle w:val="Heading320"/>
          <w:rFonts w:ascii="Sylfaen" w:eastAsia="Sylfaen" w:hAnsi="Sylfaen"/>
          <w:sz w:val="24"/>
          <w:szCs w:val="24"/>
        </w:rPr>
        <w:t>»</w:t>
      </w:r>
      <w:r w:rsidR="001904ED" w:rsidRPr="00477E2F">
        <w:rPr>
          <w:rStyle w:val="Heading320"/>
          <w:rFonts w:ascii="Sylfaen" w:eastAsia="Sylfaen" w:hAnsi="Sylfaen"/>
          <w:sz w:val="24"/>
          <w:szCs w:val="24"/>
        </w:rPr>
        <w:t xml:space="preserve"> (P.LS.05.OPR.010)</w:t>
      </w:r>
      <w:bookmarkStart w:id="5" w:name="bookmark6"/>
      <w:bookmarkEnd w:id="4"/>
      <w:r w:rsidR="001904ED" w:rsidRPr="00477E2F">
        <w:rPr>
          <w:rStyle w:val="Heading320"/>
          <w:rFonts w:ascii="Sylfaen" w:eastAsia="Sylfaen" w:hAnsi="Sylfaen"/>
          <w:sz w:val="24"/>
          <w:szCs w:val="24"/>
        </w:rPr>
        <w:t xml:space="preserve"> գործառնության նկարագրությունը</w:t>
      </w:r>
      <w:bookmarkEnd w:id="5"/>
    </w:p>
    <w:tbl>
      <w:tblPr>
        <w:tblOverlap w:val="never"/>
        <w:tblW w:w="9374" w:type="dxa"/>
        <w:jc w:val="center"/>
        <w:tblLayout w:type="fixed"/>
        <w:tblCellMar>
          <w:left w:w="10" w:type="dxa"/>
          <w:right w:w="10" w:type="dxa"/>
        </w:tblCellMar>
        <w:tblLook w:val="04A0" w:firstRow="1" w:lastRow="0" w:firstColumn="1" w:lastColumn="0" w:noHBand="0" w:noVBand="1"/>
      </w:tblPr>
      <w:tblGrid>
        <w:gridCol w:w="1148"/>
        <w:gridCol w:w="2394"/>
        <w:gridCol w:w="5832"/>
      </w:tblGrid>
      <w:tr w:rsidR="001904ED" w:rsidRPr="00477E2F" w:rsidTr="008C6377">
        <w:trPr>
          <w:tblHeader/>
          <w:jc w:val="center"/>
        </w:trPr>
        <w:tc>
          <w:tcPr>
            <w:tcW w:w="1148" w:type="dxa"/>
            <w:tcBorders>
              <w:top w:val="single" w:sz="4" w:space="0" w:color="auto"/>
              <w:left w:val="single" w:sz="4" w:space="0" w:color="auto"/>
            </w:tcBorders>
            <w:shd w:val="clear" w:color="auto" w:fill="FFFFFF"/>
          </w:tcPr>
          <w:p w:rsidR="001904ED" w:rsidRPr="00477E2F" w:rsidRDefault="00821763"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394"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114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394" w:type="dxa"/>
            <w:tcBorders>
              <w:top w:val="single" w:sz="4" w:space="0" w:color="auto"/>
              <w:lef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507B9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114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394"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P.LS.05.OPR.010</w:t>
            </w:r>
          </w:p>
        </w:tc>
      </w:tr>
      <w:tr w:rsidR="001904ED" w:rsidRPr="00477E2F" w:rsidTr="008C6377">
        <w:trPr>
          <w:jc w:val="center"/>
        </w:trPr>
        <w:tc>
          <w:tcPr>
            <w:tcW w:w="114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394"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8C6377">
        <w:trPr>
          <w:jc w:val="center"/>
        </w:trPr>
        <w:tc>
          <w:tcPr>
            <w:tcW w:w="114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39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8C6377">
        <w:trPr>
          <w:jc w:val="center"/>
        </w:trPr>
        <w:tc>
          <w:tcPr>
            <w:tcW w:w="114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39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C33084" w:rsidP="003B0C8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կատարողի կողմից </w:t>
            </w:r>
            <w:r w:rsidR="001904ED" w:rsidRPr="00477E2F">
              <w:rPr>
                <w:rStyle w:val="Bodytext2Sylfaen"/>
                <w:sz w:val="20"/>
                <w:szCs w:val="24"/>
              </w:rPr>
              <w:t xml:space="preserve">կատարվում է ընդհանուր գործընթացի շրջանակներում ապրանքների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w:t>
            </w:r>
            <w:r w:rsidR="001904ED" w:rsidRPr="00477E2F">
              <w:rPr>
                <w:rStyle w:val="Bodytext2Sylfaen"/>
                <w:sz w:val="20"/>
                <w:szCs w:val="24"/>
              </w:rPr>
              <w:lastRenderedPageBreak/>
              <w:t xml:space="preserve">գործառնությունների մասին ավելի վաղ ուղարկված տեղեկությունները հետ կանչելու անհրաժեշտության դեպքում՝ առանց նոր տեղեկություններ ուղարկելու դրանք չեղարկելու </w:t>
            </w:r>
            <w:r w:rsidRPr="00477E2F">
              <w:rPr>
                <w:rStyle w:val="Bodytext2Sylfaen"/>
                <w:sz w:val="20"/>
                <w:szCs w:val="24"/>
              </w:rPr>
              <w:t>եղանակով</w:t>
            </w:r>
            <w:r w:rsidR="003B0C8E" w:rsidRPr="00477E2F">
              <w:rPr>
                <w:rStyle w:val="Bodytext2Sylfaen"/>
                <w:rFonts w:eastAsia="MS Mincho" w:cs="Times New Roman"/>
                <w:sz w:val="20"/>
                <w:szCs w:val="24"/>
              </w:rPr>
              <w:t>.</w:t>
            </w:r>
            <w:r w:rsidR="001904ED" w:rsidRPr="00477E2F">
              <w:rPr>
                <w:rStyle w:val="Bodytext2Sylfaen"/>
                <w:sz w:val="20"/>
                <w:szCs w:val="24"/>
              </w:rPr>
              <w:t xml:space="preserve"> չի կատարվում այն ապրանքների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գործառնությունների մասին տեղեկությունների նկատմամբ, որոնք ավելի վաղ ընդհանուր գործընթացի իրագործման շրջանակներում չեղյալ են ճանաչվել կամ հետ են կանչվել</w:t>
            </w:r>
          </w:p>
        </w:tc>
      </w:tr>
      <w:tr w:rsidR="001904ED" w:rsidRPr="00477E2F" w:rsidTr="008C6377">
        <w:trPr>
          <w:jc w:val="center"/>
        </w:trPr>
        <w:tc>
          <w:tcPr>
            <w:tcW w:w="114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w:t>
            </w:r>
          </w:p>
        </w:tc>
        <w:tc>
          <w:tcPr>
            <w:tcW w:w="239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C33084" w:rsidRPr="00477E2F">
              <w:rPr>
                <w:rStyle w:val="Bodytext2Sylfaen"/>
                <w:sz w:val="20"/>
                <w:szCs w:val="24"/>
              </w:rPr>
              <w:t xml:space="preserve">ընդհանուր գործընթացի մասնակից հանդիսացող </w:t>
            </w:r>
            <w:r w:rsidRPr="00477E2F">
              <w:rPr>
                <w:rStyle w:val="Bodytext2Sylfaen"/>
                <w:sz w:val="20"/>
                <w:szCs w:val="24"/>
              </w:rPr>
              <w:t>լիազորված մարմինների կողմից:</w:t>
            </w:r>
          </w:p>
        </w:tc>
      </w:tr>
      <w:tr w:rsidR="001904ED" w:rsidRPr="00477E2F" w:rsidTr="008C6377">
        <w:trPr>
          <w:jc w:val="center"/>
        </w:trPr>
        <w:tc>
          <w:tcPr>
            <w:tcW w:w="114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39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կատարողը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տեղեկություններ ստացող 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8C6377">
        <w:trPr>
          <w:jc w:val="center"/>
        </w:trPr>
        <w:tc>
          <w:tcPr>
            <w:tcW w:w="114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39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չեղարկելու մասին տեղեկատվությունը ուղարկվել է տեղեկություններ ստացող լիազորված մարմին</w:t>
            </w:r>
          </w:p>
        </w:tc>
      </w:tr>
    </w:tbl>
    <w:p w:rsidR="008C6377" w:rsidRPr="00477E2F" w:rsidRDefault="008C6377" w:rsidP="002071BD">
      <w:pPr>
        <w:spacing w:after="160" w:line="360" w:lineRule="auto"/>
        <w:jc w:val="both"/>
      </w:pPr>
    </w:p>
    <w:p w:rsidR="008C6377" w:rsidRPr="00477E2F" w:rsidRDefault="008C6377">
      <w:pPr>
        <w:widowControl/>
        <w:spacing w:after="200" w:line="276" w:lineRule="auto"/>
      </w:pPr>
      <w:r w:rsidRPr="00477E2F">
        <w:br w:type="page"/>
      </w:r>
    </w:p>
    <w:p w:rsidR="001904ED" w:rsidRPr="00477E2F" w:rsidRDefault="001904ED" w:rsidP="008C6377">
      <w:pPr>
        <w:spacing w:after="160" w:line="360" w:lineRule="auto"/>
        <w:jc w:val="right"/>
      </w:pPr>
      <w:bookmarkStart w:id="6" w:name="bookmark7"/>
      <w:r w:rsidRPr="00477E2F">
        <w:rPr>
          <w:rStyle w:val="Heading320"/>
          <w:rFonts w:ascii="Sylfaen" w:eastAsia="Sylfaen" w:hAnsi="Sylfaen"/>
          <w:sz w:val="24"/>
          <w:szCs w:val="24"/>
        </w:rPr>
        <w:lastRenderedPageBreak/>
        <w:t>Աղյուսակ 21</w:t>
      </w:r>
      <w:bookmarkEnd w:id="6"/>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Style w:val="Headerorfooter"/>
          <w:rFonts w:ascii="Sylfaen" w:hAnsi="Sylfaen"/>
          <w:sz w:val="24"/>
          <w:szCs w:val="24"/>
        </w:rPr>
        <w:t xml:space="preserve">«Ապրանքների </w:t>
      </w:r>
      <w:r w:rsidR="002071BD" w:rsidRPr="00477E2F">
        <w:rPr>
          <w:rStyle w:val="Headerorfooter"/>
          <w:rFonts w:ascii="Sylfaen" w:hAnsi="Sylfaen"/>
          <w:sz w:val="24"/>
          <w:szCs w:val="24"/>
        </w:rPr>
        <w:t>եւ</w:t>
      </w:r>
      <w:r w:rsidRPr="00477E2F">
        <w:rPr>
          <w:rStyle w:val="Headerorfoote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Headerorfooter"/>
          <w:rFonts w:ascii="Sylfaen" w:hAnsi="Sylfaen"/>
          <w:sz w:val="24"/>
          <w:szCs w:val="24"/>
        </w:rPr>
        <w:t>եւ</w:t>
      </w:r>
      <w:r w:rsidRPr="00477E2F">
        <w:rPr>
          <w:rStyle w:val="Headerorfooter"/>
          <w:rFonts w:ascii="Sylfaen" w:hAnsi="Sylfaen"/>
          <w:sz w:val="24"/>
          <w:szCs w:val="24"/>
        </w:rPr>
        <w:t xml:space="preserve"> մշակումը» (P.LS.05.OPR.011) գործառնության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80"/>
        <w:gridCol w:w="5832"/>
      </w:tblGrid>
      <w:tr w:rsidR="001904ED" w:rsidRPr="00477E2F" w:rsidTr="008C6377">
        <w:trPr>
          <w:tblHeader/>
          <w:jc w:val="center"/>
        </w:trPr>
        <w:tc>
          <w:tcPr>
            <w:tcW w:w="866" w:type="dxa"/>
            <w:tcBorders>
              <w:top w:val="single" w:sz="4" w:space="0" w:color="auto"/>
              <w:left w:val="single" w:sz="4" w:space="0" w:color="auto"/>
            </w:tcBorders>
            <w:shd w:val="clear" w:color="auto" w:fill="FFFFFF"/>
          </w:tcPr>
          <w:p w:rsidR="001904ED" w:rsidRPr="00477E2F" w:rsidRDefault="00E24CC4"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Համաը՝ </w:t>
            </w:r>
            <w:r w:rsidR="001904ED" w:rsidRPr="00477E2F">
              <w:rPr>
                <w:rStyle w:val="Bodytext2Sylfaen"/>
                <w:sz w:val="20"/>
                <w:szCs w:val="24"/>
              </w:rPr>
              <w:t>ը/կ</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P.LS.05.OPR.011</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(P.LS.05.OPR.010) գործառնությունը)</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Պահանջվում է ավտորիզացում, տեղեկությունները ներկայացվում են միայն </w:t>
            </w:r>
            <w:r w:rsidR="005633E2" w:rsidRPr="00477E2F">
              <w:rPr>
                <w:rStyle w:val="Bodytext2Sylfaen"/>
                <w:sz w:val="20"/>
                <w:szCs w:val="24"/>
              </w:rPr>
              <w:t xml:space="preserve">ընդհանուր գործընթացի մասնակից հանդիսացող </w:t>
            </w:r>
            <w:r w:rsidRPr="00477E2F">
              <w:rPr>
                <w:rStyle w:val="Bodytext2Sylfaen"/>
                <w:sz w:val="20"/>
                <w:szCs w:val="24"/>
              </w:rPr>
              <w:t>լիազորված մարմինների կողմից:</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ստուգումը՝ Լիազորված մարմինների միջեւ տեղեկատվական փոխգործակցության կանոնակարգին համապատասխան Ստուգումը հաջողությամբ կատարելու դեպքում կատարողն իրականացնում է հետագծելիության ազգային համակարգից տեղեկությունների հանումը (չեղարկումը)՝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տեղեկատվությանը համապատասխան </w:t>
            </w:r>
            <w:r w:rsidR="002071BD" w:rsidRPr="00477E2F">
              <w:rPr>
                <w:rStyle w:val="Bodytext2Sylfaen"/>
                <w:sz w:val="20"/>
                <w:szCs w:val="24"/>
              </w:rPr>
              <w:t>եւ</w:t>
            </w:r>
            <w:r w:rsidRPr="00477E2F">
              <w:rPr>
                <w:rStyle w:val="Bodytext2Sylfaen"/>
                <w:sz w:val="20"/>
                <w:szCs w:val="24"/>
              </w:rPr>
              <w:t xml:space="preserve"> տեղեկություններ ներկայացնող </w:t>
            </w:r>
            <w:r w:rsidRPr="00477E2F">
              <w:rPr>
                <w:rStyle w:val="Bodytext2Sylfaen"/>
                <w:sz w:val="20"/>
                <w:szCs w:val="24"/>
              </w:rPr>
              <w:lastRenderedPageBreak/>
              <w:t xml:space="preserve">լիազորված մարմին է ուղարկում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մշակելու մասին ծանուցում՝ տեղեկությունների հեռացմանը համապատասխանող մշակման արդյունքների ծածկագրի արժեքով՝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7</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մշակվել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հանվել են տեղեկություններ ստացող լիազորված մարմնի հետագծելիության ազգային համակարգից,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մշակելու մասին ծանուցումն ուղարկվել է տեղեկություններ ներկայացնող լիազորված մարմին</w:t>
            </w:r>
          </w:p>
        </w:tc>
      </w:tr>
    </w:tbl>
    <w:p w:rsidR="001904ED" w:rsidRPr="00477E2F" w:rsidRDefault="001904ED" w:rsidP="002071BD">
      <w:pPr>
        <w:spacing w:after="160" w:line="360" w:lineRule="auto"/>
        <w:jc w:val="both"/>
      </w:pPr>
    </w:p>
    <w:p w:rsidR="001904ED" w:rsidRPr="00477E2F" w:rsidRDefault="001904ED" w:rsidP="008C6377">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22</w:t>
      </w: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ստացումը» (P.LS.05.OPR.012) գործառնության նկարագրությունը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005"/>
        <w:gridCol w:w="2534"/>
        <w:gridCol w:w="5832"/>
      </w:tblGrid>
      <w:tr w:rsidR="001904ED" w:rsidRPr="00477E2F" w:rsidTr="008C6377">
        <w:trPr>
          <w:tblHeader/>
          <w:jc w:val="center"/>
        </w:trPr>
        <w:tc>
          <w:tcPr>
            <w:tcW w:w="1005" w:type="dxa"/>
            <w:tcBorders>
              <w:top w:val="single" w:sz="4" w:space="0" w:color="auto"/>
              <w:left w:val="single" w:sz="4" w:space="0" w:color="auto"/>
            </w:tcBorders>
            <w:shd w:val="clear" w:color="auto" w:fill="FFFFFF"/>
          </w:tcPr>
          <w:p w:rsidR="001904ED" w:rsidRPr="00477E2F" w:rsidRDefault="00B23E48"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534"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100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534"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100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534"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P.LS.05.OPR.012</w:t>
            </w:r>
          </w:p>
        </w:tc>
      </w:tr>
      <w:tr w:rsidR="001904ED" w:rsidRPr="00477E2F" w:rsidTr="008C6377">
        <w:trPr>
          <w:jc w:val="center"/>
        </w:trPr>
        <w:tc>
          <w:tcPr>
            <w:tcW w:w="10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ստացումը</w:t>
            </w:r>
          </w:p>
        </w:tc>
      </w:tr>
      <w:tr w:rsidR="001904ED" w:rsidRPr="00477E2F" w:rsidTr="008C6377">
        <w:trPr>
          <w:jc w:val="center"/>
        </w:trPr>
        <w:tc>
          <w:tcPr>
            <w:tcW w:w="10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8C6377">
        <w:trPr>
          <w:jc w:val="center"/>
        </w:trPr>
        <w:tc>
          <w:tcPr>
            <w:tcW w:w="10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մշակելու մասին ծանուցումը կատարողի կողմից ստանալու դեպքում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w:t>
            </w:r>
            <w:r w:rsidRPr="00477E2F">
              <w:rPr>
                <w:rStyle w:val="Bodytext2Sylfaen"/>
                <w:sz w:val="20"/>
                <w:szCs w:val="24"/>
              </w:rPr>
              <w:lastRenderedPageBreak/>
              <w:t xml:space="preserve">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 (P.LS.05.OPR.011) գործառնությունը)</w:t>
            </w:r>
          </w:p>
        </w:tc>
      </w:tr>
      <w:tr w:rsidR="001904ED" w:rsidRPr="00477E2F" w:rsidTr="008C6377">
        <w:trPr>
          <w:jc w:val="center"/>
        </w:trPr>
        <w:tc>
          <w:tcPr>
            <w:tcW w:w="10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Պահանջվում է ավտորիզացում, տեղեկությունները ներկայացվում են միայն </w:t>
            </w:r>
            <w:r w:rsidR="00B23E48" w:rsidRPr="00477E2F">
              <w:rPr>
                <w:rStyle w:val="Bodytext2Sylfaen"/>
                <w:sz w:val="20"/>
                <w:szCs w:val="24"/>
              </w:rPr>
              <w:t>ընդհանուր գործընթացի մասնակից հանդիսացող</w:t>
            </w:r>
            <w:r w:rsidRPr="00477E2F">
              <w:rPr>
                <w:rStyle w:val="Bodytext2Sylfaen"/>
                <w:sz w:val="20"/>
                <w:szCs w:val="24"/>
              </w:rPr>
              <w:t xml:space="preserve"> լիազորված մարմինների կողմից:</w:t>
            </w:r>
          </w:p>
        </w:tc>
      </w:tr>
      <w:tr w:rsidR="001904ED" w:rsidRPr="00477E2F" w:rsidTr="008C6377">
        <w:trPr>
          <w:jc w:val="center"/>
        </w:trPr>
        <w:tc>
          <w:tcPr>
            <w:tcW w:w="10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կատարողն 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տեղեկատվությունը մշակելու մասին ծանուցման ընդունումը </w:t>
            </w:r>
            <w:r w:rsidR="002071BD" w:rsidRPr="00477E2F">
              <w:rPr>
                <w:rStyle w:val="Bodytext2Sylfaen"/>
                <w:sz w:val="20"/>
                <w:szCs w:val="24"/>
              </w:rPr>
              <w:t>եւ</w:t>
            </w:r>
            <w:r w:rsidRPr="00477E2F">
              <w:rPr>
                <w:rStyle w:val="Bodytext2Sylfaen"/>
                <w:sz w:val="20"/>
                <w:szCs w:val="24"/>
              </w:rPr>
              <w:t xml:space="preserve"> ստուգումը՝ Լիազորված մարմինների միջեւ տեղեկատվական փոխգործակցության կանոնակարգին համապատասխան</w:t>
            </w:r>
          </w:p>
        </w:tc>
      </w:tr>
      <w:tr w:rsidR="001904ED" w:rsidRPr="00477E2F" w:rsidTr="008C6377">
        <w:trPr>
          <w:jc w:val="center"/>
        </w:trPr>
        <w:tc>
          <w:tcPr>
            <w:tcW w:w="10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534"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մշակման մասին ծանուցումը մշակվել է</w:t>
            </w:r>
          </w:p>
        </w:tc>
      </w:tr>
    </w:tbl>
    <w:p w:rsidR="001904ED" w:rsidRPr="00477E2F" w:rsidRDefault="001904ED" w:rsidP="002071BD">
      <w:pPr>
        <w:spacing w:after="160" w:line="360" w:lineRule="auto"/>
        <w:jc w:val="both"/>
      </w:pP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2. Հետագծելիության ենթակա ապրանքների տեղափոխմանը նախորդող գործառնությունների մասին տեղեկությունների ստացման ընթացակարգերը</w:t>
      </w:r>
    </w:p>
    <w:p w:rsidR="001904ED" w:rsidRPr="00477E2F" w:rsidRDefault="001904ED" w:rsidP="008C6377">
      <w:pPr>
        <w:spacing w:after="160" w:line="360" w:lineRule="auto"/>
        <w:jc w:val="center"/>
      </w:pP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.005)</w:t>
      </w:r>
      <w:r w:rsidR="008C6377" w:rsidRPr="00477E2F">
        <w:rPr>
          <w:rFonts w:ascii="Sylfaen" w:hAnsi="Sylfaen"/>
          <w:sz w:val="24"/>
          <w:szCs w:val="24"/>
        </w:rPr>
        <w:t xml:space="preserve"> </w:t>
      </w:r>
      <w:r w:rsidRPr="00477E2F">
        <w:rPr>
          <w:rFonts w:ascii="Sylfaen" w:hAnsi="Sylfaen"/>
          <w:sz w:val="24"/>
          <w:szCs w:val="24"/>
        </w:rPr>
        <w:t>ընթացակարգը</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55.</w:t>
      </w:r>
      <w:r w:rsidR="008C6377"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.005) ընթացակարգի կատարման սխեման ներկայացված է 9-րդ նկարում։</w:t>
      </w:r>
    </w:p>
    <w:p w:rsidR="001904ED" w:rsidRPr="00477E2F" w:rsidRDefault="001904ED" w:rsidP="002071BD">
      <w:pPr>
        <w:spacing w:after="160" w:line="360" w:lineRule="auto"/>
        <w:jc w:val="both"/>
        <w:rPr>
          <w:rFonts w:eastAsia="Times New Roman" w:cs="Times New Roman"/>
        </w:rPr>
      </w:pPr>
      <w:r w:rsidRPr="00477E2F">
        <w:br w:type="page"/>
      </w:r>
    </w:p>
    <w:p w:rsidR="001904ED" w:rsidRPr="00477E2F" w:rsidRDefault="00000000" w:rsidP="008C6377">
      <w:pPr>
        <w:spacing w:after="160" w:line="360" w:lineRule="auto"/>
        <w:jc w:val="center"/>
      </w:pPr>
      <w:r>
        <w:lastRenderedPageBreak/>
        <w:pict>
          <v:group id="_x0000_s2235" style="position:absolute;left:0;text-align:left;margin-left:38.75pt;margin-top:3.3pt;width:380.85pt;height:308.3pt;z-index:251762688" coordorigin="2193,1484" coordsize="7617,6166">
            <v:shape id="_x0000_s2124" type="#_x0000_t202" style="position:absolute;left:2414;top:1484;width:2757;height:632;mso-width-relative:margin;mso-height-relative:margin" fillcolor="white [3212]" strokecolor="white [3212]">
              <v:textbox inset="0,0,0,0">
                <w:txbxContent>
                  <w:p w:rsidR="0002495E" w:rsidRPr="007F0750" w:rsidRDefault="0002495E" w:rsidP="001904ED">
                    <w:pPr>
                      <w:jc w:val="center"/>
                      <w:rPr>
                        <w:sz w:val="20"/>
                      </w:rPr>
                    </w:pPr>
                    <w:r w:rsidRPr="007F0750">
                      <w:rPr>
                        <w:rStyle w:val="Bodytext2Sylfaen"/>
                        <w:sz w:val="16"/>
                      </w:rPr>
                      <w:t>: Տեղեկությունների հարցում կատարող լիազորված մարմինը</w:t>
                    </w:r>
                  </w:p>
                </w:txbxContent>
              </v:textbox>
            </v:shape>
            <v:shape id="_x0000_s2125" type="#_x0000_t202" style="position:absolute;left:6972;top:1547;width:2757;height:569;mso-width-relative:margin;mso-height-relative:margin" fillcolor="white [3212]" strokecolor="white [3212]">
              <v:textbox inset="0,0,0,0">
                <w:txbxContent>
                  <w:p w:rsidR="0002495E" w:rsidRPr="007F0750" w:rsidRDefault="0002495E" w:rsidP="001904ED">
                    <w:pPr>
                      <w:jc w:val="center"/>
                      <w:rPr>
                        <w:sz w:val="22"/>
                      </w:rPr>
                    </w:pPr>
                    <w:r w:rsidRPr="007F0750">
                      <w:rPr>
                        <w:rStyle w:val="Bodytext2Sylfaen"/>
                        <w:sz w:val="18"/>
                      </w:rPr>
                      <w:t>: Տեղեկություններ ներկայացնող լիազորված մարմին</w:t>
                    </w:r>
                  </w:p>
                </w:txbxContent>
              </v:textbox>
            </v:shape>
            <v:shape id="_x0000_s2126" type="#_x0000_t202" style="position:absolute;left:2414;top:3090;width:3121;height:855;mso-width-relative:margin;mso-height-relative:margin" fillcolor="white [3212]" strokecolor="white [3212]">
              <v:textbox inset="0,0,0,0">
                <w:txbxContent>
                  <w:p w:rsidR="0002495E" w:rsidRPr="007F0750" w:rsidRDefault="0002495E" w:rsidP="001904ED">
                    <w:pPr>
                      <w:pStyle w:val="Bodytext20"/>
                      <w:shd w:val="clear" w:color="auto" w:fill="auto"/>
                      <w:spacing w:before="0" w:after="0" w:line="240" w:lineRule="auto"/>
                      <w:jc w:val="center"/>
                      <w:rPr>
                        <w:rFonts w:ascii="Sylfaen" w:hAnsi="Sylfaen"/>
                        <w:sz w:val="14"/>
                        <w:szCs w:val="20"/>
                      </w:rPr>
                    </w:pPr>
                    <w:r w:rsidRPr="007F0750">
                      <w:rPr>
                        <w:rStyle w:val="Bodytext2Sylfaen"/>
                        <w:sz w:val="14"/>
                      </w:rPr>
                      <w:t>Նախորդող գործառնությունների մասին տեղեկությունների հարցման ձ</w:t>
                    </w:r>
                    <w:r w:rsidR="003E26AF">
                      <w:rPr>
                        <w:rStyle w:val="Bodytext2Sylfaen"/>
                        <w:sz w:val="14"/>
                      </w:rPr>
                      <w:t>եւ</w:t>
                    </w:r>
                    <w:r w:rsidRPr="007F0750">
                      <w:rPr>
                        <w:rStyle w:val="Bodytext2Sylfaen"/>
                        <w:sz w:val="14"/>
                      </w:rPr>
                      <w:t xml:space="preserve">ավորումը </w:t>
                    </w:r>
                    <w:r w:rsidR="003E26AF">
                      <w:rPr>
                        <w:rStyle w:val="Bodytext2Sylfaen"/>
                        <w:sz w:val="14"/>
                      </w:rPr>
                      <w:t>եւ</w:t>
                    </w:r>
                    <w:r w:rsidRPr="007F0750">
                      <w:rPr>
                        <w:rStyle w:val="Bodytext2Sylfaen"/>
                        <w:sz w:val="14"/>
                      </w:rPr>
                      <w:t xml:space="preserve"> ուղարկումը</w:t>
                    </w:r>
                  </w:p>
                  <w:p w:rsidR="0002495E" w:rsidRPr="007F0750" w:rsidRDefault="0002495E" w:rsidP="001904ED">
                    <w:pPr>
                      <w:jc w:val="center"/>
                      <w:rPr>
                        <w:sz w:val="18"/>
                      </w:rPr>
                    </w:pPr>
                    <w:r w:rsidRPr="007F0750">
                      <w:rPr>
                        <w:rStyle w:val="Bodytext2Sylfaen"/>
                        <w:sz w:val="14"/>
                      </w:rPr>
                      <w:t>(P.LS.05.OPR.013)</w:t>
                    </w:r>
                  </w:p>
                </w:txbxContent>
              </v:textbox>
            </v:shape>
            <v:shape id="_x0000_s2127" type="#_x0000_t202" style="position:absolute;left:6537;top:4425;width:3018;height:1245;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4"/>
                        <w:szCs w:val="20"/>
                      </w:rPr>
                    </w:pPr>
                    <w:r w:rsidRPr="00167E13">
                      <w:rPr>
                        <w:rStyle w:val="Bodytext2Sylfaen"/>
                        <w:sz w:val="14"/>
                      </w:rPr>
                      <w:t xml:space="preserve">Հարցման մշակումը </w:t>
                    </w:r>
                    <w:r w:rsidR="003E26AF">
                      <w:rPr>
                        <w:rStyle w:val="Bodytext2Sylfaen"/>
                        <w:sz w:val="14"/>
                      </w:rPr>
                      <w:t>եւ</w:t>
                    </w:r>
                    <w:r w:rsidRPr="00167E13">
                      <w:rPr>
                        <w:rStyle w:val="Bodytext2Sylfaen"/>
                        <w:sz w:val="14"/>
                      </w:rPr>
                      <w:t xml:space="preserve"> նախորդող գործառնությունների մասին տեղեկությունների ներկայացումը</w:t>
                    </w:r>
                  </w:p>
                  <w:p w:rsidR="0002495E" w:rsidRPr="00167E13" w:rsidRDefault="0002495E" w:rsidP="001904ED">
                    <w:pPr>
                      <w:jc w:val="center"/>
                      <w:rPr>
                        <w:sz w:val="18"/>
                      </w:rPr>
                    </w:pPr>
                    <w:r w:rsidRPr="00167E13">
                      <w:rPr>
                        <w:rStyle w:val="Bodytext2Sylfaen"/>
                        <w:sz w:val="14"/>
                      </w:rPr>
                      <w:t>(P.LS.05.OPR.014)</w:t>
                    </w:r>
                  </w:p>
                </w:txbxContent>
              </v:textbox>
            </v:shape>
            <v:shape id="_x0000_s2128" type="#_x0000_t202" style="position:absolute;left:2414;top:6930;width:2971;height:720;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Fonts w:ascii="Sylfaen" w:hAnsi="Sylfaen"/>
                        <w:sz w:val="14"/>
                        <w:szCs w:val="20"/>
                      </w:rPr>
                    </w:pPr>
                    <w:r w:rsidRPr="00167E13">
                      <w:rPr>
                        <w:rStyle w:val="Bodytext2Sylfaen"/>
                        <w:sz w:val="14"/>
                      </w:rPr>
                      <w:t xml:space="preserve">Նախորդող գործառնությունների մասին տեղեկությունների ստացումը </w:t>
                    </w:r>
                  </w:p>
                  <w:p w:rsidR="0002495E" w:rsidRPr="00167E13" w:rsidRDefault="0002495E" w:rsidP="001904ED">
                    <w:pPr>
                      <w:jc w:val="center"/>
                      <w:rPr>
                        <w:sz w:val="18"/>
                      </w:rPr>
                    </w:pPr>
                    <w:r w:rsidRPr="00167E13">
                      <w:rPr>
                        <w:rStyle w:val="Bodytext2Sylfaen"/>
                        <w:sz w:val="14"/>
                      </w:rPr>
                      <w:t>(PXS.05.OPR.015)</w:t>
                    </w:r>
                  </w:p>
                </w:txbxContent>
              </v:textbox>
            </v:shape>
            <v:shape id="_x0000_s2129" type="#_x0000_t202" style="position:absolute;left:2193;top:4710;width:3479;height:675;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4"/>
                        <w:szCs w:val="20"/>
                      </w:rPr>
                    </w:pPr>
                    <w:r w:rsidRPr="00167E13">
                      <w:rPr>
                        <w:rStyle w:val="Bodytext2Sylfaen"/>
                        <w:sz w:val="14"/>
                      </w:rPr>
                      <w:t>: Տեղեկություններ նախորդող գործառնությունների մասին</w:t>
                    </w:r>
                  </w:p>
                  <w:p w:rsidR="0002495E" w:rsidRPr="00167E13" w:rsidRDefault="0002495E" w:rsidP="001904ED">
                    <w:pPr>
                      <w:jc w:val="center"/>
                      <w:rPr>
                        <w:sz w:val="18"/>
                      </w:rPr>
                    </w:pPr>
                    <w:r w:rsidRPr="00167E13">
                      <w:rPr>
                        <w:rStyle w:val="Bodytext2Sylfaen"/>
                        <w:sz w:val="14"/>
                      </w:rPr>
                      <w:t>[տեղեկությունները ներկայացվել են]</w:t>
                    </w:r>
                  </w:p>
                </w:txbxContent>
              </v:textbox>
            </v:shape>
            <v:shape id="_x0000_s2130" type="#_x0000_t202" style="position:absolute;left:2193;top:5760;width:3479;height:660;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4"/>
                        <w:szCs w:val="20"/>
                      </w:rPr>
                    </w:pPr>
                    <w:r w:rsidRPr="00167E13">
                      <w:rPr>
                        <w:rStyle w:val="Bodytext2Sylfaen"/>
                        <w:sz w:val="14"/>
                      </w:rPr>
                      <w:t>: Տեղեկություններ նախորդող գործառնությունների մասին</w:t>
                    </w:r>
                  </w:p>
                  <w:p w:rsidR="0002495E" w:rsidRPr="00167E13" w:rsidRDefault="0002495E" w:rsidP="001904ED">
                    <w:pPr>
                      <w:jc w:val="center"/>
                      <w:rPr>
                        <w:sz w:val="18"/>
                      </w:rPr>
                    </w:pPr>
                    <w:r w:rsidRPr="00167E13">
                      <w:rPr>
                        <w:rStyle w:val="Bodytext2Sylfaen"/>
                        <w:sz w:val="14"/>
                      </w:rPr>
                      <w:t>[տեղեկությունները բացակայում են]</w:t>
                    </w:r>
                  </w:p>
                </w:txbxContent>
              </v:textbox>
            </v:shape>
            <v:shape id="_x0000_s2131" type="#_x0000_t202" style="position:absolute;left:6361;top:3255;width:3449;height:615;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4"/>
                        <w:szCs w:val="20"/>
                      </w:rPr>
                    </w:pPr>
                    <w:r w:rsidRPr="00167E13">
                      <w:rPr>
                        <w:rStyle w:val="Bodytext2Sylfaen"/>
                        <w:sz w:val="14"/>
                      </w:rPr>
                      <w:t>: Տեղեկություններ նախորդող գործառնությունների մասին</w:t>
                    </w:r>
                  </w:p>
                  <w:p w:rsidR="0002495E" w:rsidRPr="00167E13" w:rsidRDefault="0002495E" w:rsidP="001904ED">
                    <w:pPr>
                      <w:jc w:val="center"/>
                      <w:rPr>
                        <w:sz w:val="18"/>
                      </w:rPr>
                    </w:pPr>
                    <w:r w:rsidRPr="00167E13">
                      <w:rPr>
                        <w:rStyle w:val="Bodytext2Sylfaen"/>
                        <w:sz w:val="14"/>
                      </w:rPr>
                      <w:t>[տեղեկությունները հարցվել են]</w:t>
                    </w:r>
                  </w:p>
                </w:txbxContent>
              </v:textbox>
            </v:shape>
          </v:group>
        </w:pict>
      </w:r>
      <w:r w:rsidR="00741B81" w:rsidRPr="00477E2F">
        <w:rPr>
          <w:noProof/>
          <w:lang w:val="en-US" w:eastAsia="en-US" w:bidi="ar-SA"/>
        </w:rPr>
        <w:drawing>
          <wp:inline distT="0" distB="0" distL="0" distR="0">
            <wp:extent cx="5295900" cy="46994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5303666" cy="4706302"/>
                    </a:xfrm>
                    <a:prstGeom prst="rect">
                      <a:avLst/>
                    </a:prstGeom>
                    <a:noFill/>
                    <a:ln w="9525">
                      <a:noFill/>
                      <a:miter lim="800000"/>
                      <a:headEnd/>
                      <a:tailEnd/>
                    </a:ln>
                  </pic:spPr>
                </pic:pic>
              </a:graphicData>
            </a:graphic>
          </wp:inline>
        </w:drawing>
      </w:r>
    </w:p>
    <w:p w:rsidR="001904ED" w:rsidRPr="00477E2F" w:rsidRDefault="001904ED" w:rsidP="008C6377">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9. «Հետագծելիության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.005)</w:t>
      </w:r>
      <w:r w:rsidR="008C6377" w:rsidRPr="00477E2F">
        <w:rPr>
          <w:rStyle w:val="Bodytext2Sylfaen"/>
          <w:sz w:val="20"/>
          <w:szCs w:val="24"/>
        </w:rPr>
        <w:t xml:space="preserve"> </w:t>
      </w:r>
      <w:r w:rsidRPr="00477E2F">
        <w:rPr>
          <w:rStyle w:val="Bodytext2Sylfaen"/>
          <w:sz w:val="20"/>
          <w:szCs w:val="24"/>
        </w:rPr>
        <w:t>ընթացակարգի կատարման սխեման</w:t>
      </w:r>
    </w:p>
    <w:p w:rsidR="001904ED" w:rsidRPr="00477E2F" w:rsidRDefault="001904ED" w:rsidP="002071BD">
      <w:pPr>
        <w:spacing w:after="160" w:line="360" w:lineRule="auto"/>
        <w:jc w:val="both"/>
      </w:pPr>
    </w:p>
    <w:p w:rsidR="001904ED" w:rsidRPr="00477E2F" w:rsidRDefault="001904ED" w:rsidP="008C6377">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56.</w:t>
      </w:r>
      <w:r w:rsidR="008C6377"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.005) ընթացակարգը կատարվում է նախորդող գործառնությունների մասին տեղեկություններ ստանալու անհրաժեշտության դեպքում։</w:t>
      </w:r>
    </w:p>
    <w:p w:rsidR="001904ED" w:rsidRPr="00477E2F" w:rsidRDefault="001904ED" w:rsidP="008C6377">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57.</w:t>
      </w:r>
      <w:r w:rsidR="008C6377" w:rsidRPr="00477E2F">
        <w:rPr>
          <w:rFonts w:ascii="Sylfaen" w:hAnsi="Sylfaen"/>
          <w:sz w:val="24"/>
          <w:szCs w:val="24"/>
        </w:rPr>
        <w:tab/>
      </w:r>
      <w:r w:rsidRPr="00477E2F">
        <w:rPr>
          <w:rFonts w:ascii="Sylfaen" w:hAnsi="Sylfaen"/>
          <w:sz w:val="24"/>
          <w:szCs w:val="24"/>
        </w:rPr>
        <w:t>Առաջինը կատարվում է «Նախորդող գործառնությունների մասին տեղեկությունների հարցման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 (P.LS.05.OPR.013) գործառնությունը, որի կատարման արդյունքներով տեղեկությունների հարցում կատարող լիազորված մարմինը ձ</w:t>
      </w:r>
      <w:r w:rsidR="002071BD" w:rsidRPr="00477E2F">
        <w:rPr>
          <w:rFonts w:ascii="Sylfaen" w:hAnsi="Sylfaen"/>
          <w:sz w:val="24"/>
          <w:szCs w:val="24"/>
        </w:rPr>
        <w:t>եւ</w:t>
      </w:r>
      <w:r w:rsidRPr="00477E2F">
        <w:rPr>
          <w:rFonts w:ascii="Sylfaen" w:hAnsi="Sylfaen"/>
          <w:sz w:val="24"/>
          <w:szCs w:val="24"/>
        </w:rPr>
        <w:t xml:space="preserve">ավորում </w:t>
      </w:r>
      <w:r w:rsidR="002071BD" w:rsidRPr="00477E2F">
        <w:rPr>
          <w:rFonts w:ascii="Sylfaen" w:hAnsi="Sylfaen"/>
          <w:sz w:val="24"/>
          <w:szCs w:val="24"/>
        </w:rPr>
        <w:t>եւ</w:t>
      </w:r>
      <w:r w:rsidRPr="00477E2F">
        <w:rPr>
          <w:rFonts w:ascii="Sylfaen" w:hAnsi="Sylfaen"/>
          <w:sz w:val="24"/>
          <w:szCs w:val="24"/>
        </w:rPr>
        <w:t xml:space="preserve"> տեղեկություններ ներկայացնող լիազորված մարմին է ուղարկում նախորդող գործառնությունների մասին տեղեկությունների հարցում։</w:t>
      </w:r>
      <w:r w:rsidR="002071BD" w:rsidRPr="00477E2F">
        <w:rPr>
          <w:rFonts w:ascii="Sylfaen" w:hAnsi="Sylfaen"/>
          <w:sz w:val="24"/>
          <w:szCs w:val="24"/>
        </w:rPr>
        <w:t xml:space="preserve"> </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58.</w:t>
      </w:r>
      <w:r w:rsidR="008C6377" w:rsidRPr="00477E2F">
        <w:rPr>
          <w:rFonts w:ascii="Sylfaen" w:hAnsi="Sylfaen"/>
          <w:sz w:val="24"/>
          <w:szCs w:val="24"/>
        </w:rPr>
        <w:tab/>
      </w:r>
      <w:r w:rsidRPr="00477E2F">
        <w:rPr>
          <w:rFonts w:ascii="Sylfaen" w:hAnsi="Sylfaen"/>
          <w:sz w:val="24"/>
          <w:szCs w:val="24"/>
        </w:rPr>
        <w:t xml:space="preserve">Նախորդող գործառնությունների մասին տեղեկությունների հարցումը տեղեկություններ ներկայացնող լիազորված մարմնի կողմից ստանալու դեպքում կատարվում է «Հարցման մշակումը </w:t>
      </w:r>
      <w:r w:rsidR="002071BD" w:rsidRPr="00477E2F">
        <w:rPr>
          <w:rFonts w:ascii="Sylfaen" w:hAnsi="Sylfaen"/>
          <w:sz w:val="24"/>
          <w:szCs w:val="24"/>
        </w:rPr>
        <w:t>եւ</w:t>
      </w:r>
      <w:r w:rsidRPr="00477E2F">
        <w:rPr>
          <w:rFonts w:ascii="Sylfaen" w:hAnsi="Sylfaen"/>
          <w:sz w:val="24"/>
          <w:szCs w:val="24"/>
        </w:rPr>
        <w:t xml:space="preserve"> նախորդող գործառնությունների մասին տեղեկությունների ներկայացումը» (P.LS.05.OPR.014) գործառնությունը, որի կատարման արդյունքներով իրականացվում են նշված հարցման ընդունումը </w:t>
      </w:r>
      <w:r w:rsidR="002071BD" w:rsidRPr="00477E2F">
        <w:rPr>
          <w:rFonts w:ascii="Sylfaen" w:hAnsi="Sylfaen"/>
          <w:sz w:val="24"/>
          <w:szCs w:val="24"/>
        </w:rPr>
        <w:t>եւ</w:t>
      </w:r>
      <w:r w:rsidRPr="00477E2F">
        <w:rPr>
          <w:rFonts w:ascii="Sylfaen" w:hAnsi="Sylfaen"/>
          <w:sz w:val="24"/>
          <w:szCs w:val="24"/>
        </w:rPr>
        <w:t xml:space="preserve"> մշակումը։</w:t>
      </w:r>
      <w:r w:rsidR="002071BD" w:rsidRPr="00477E2F">
        <w:rPr>
          <w:rFonts w:ascii="Sylfaen" w:hAnsi="Sylfaen"/>
          <w:sz w:val="24"/>
          <w:szCs w:val="24"/>
        </w:rPr>
        <w:t xml:space="preserve"> </w:t>
      </w:r>
      <w:r w:rsidRPr="00477E2F">
        <w:rPr>
          <w:rFonts w:ascii="Sylfaen" w:hAnsi="Sylfaen"/>
          <w:sz w:val="24"/>
          <w:szCs w:val="24"/>
        </w:rPr>
        <w:t xml:space="preserve">Տեղեկությունների հարցում կատարող լիազորված մարմին են ուղարկվում նախորդող գործառնությունների մասին տեղեկությունները՝ հարցման մեջ նշված պարամետրերին համապատասխան, կամ հարցման պարամետրերը բավարարող տեղեկությունների բացակայության մասին ծանուցումը։ </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59.</w:t>
      </w:r>
      <w:r w:rsidR="008C6377" w:rsidRPr="00477E2F">
        <w:rPr>
          <w:rFonts w:ascii="Sylfaen" w:hAnsi="Sylfaen"/>
          <w:sz w:val="24"/>
          <w:szCs w:val="24"/>
        </w:rPr>
        <w:tab/>
      </w:r>
      <w:r w:rsidRPr="00477E2F">
        <w:rPr>
          <w:rFonts w:ascii="Sylfaen" w:hAnsi="Sylfaen"/>
          <w:sz w:val="24"/>
          <w:szCs w:val="24"/>
        </w:rPr>
        <w:t xml:space="preserve">Նախորդող գործառնությունների մասին տեղեկությունները կամ հարցման պարամետրերը բավարարող տեղեկությունների բացակայության մասին ծանուցումը տեղեկությունների հարցում կատարող լիազորված մարմնի կողմից ստանալու դեպքում կատարվում է «Նախորդող գործառնությունների մասին տեղեկությունների ստացումը» (P.LS.05.OPR.015) գործառնությունը, որի կատարման արդյունքներով իրականացվում է նշված տեղեկությունների ընդունումը </w:t>
      </w:r>
      <w:r w:rsidR="002071BD" w:rsidRPr="00477E2F">
        <w:rPr>
          <w:rFonts w:ascii="Sylfaen" w:hAnsi="Sylfaen"/>
          <w:sz w:val="24"/>
          <w:szCs w:val="24"/>
        </w:rPr>
        <w:t>եւ</w:t>
      </w:r>
      <w:r w:rsidRPr="00477E2F">
        <w:rPr>
          <w:rFonts w:ascii="Sylfaen" w:hAnsi="Sylfaen"/>
          <w:sz w:val="24"/>
          <w:szCs w:val="24"/>
        </w:rPr>
        <w:t xml:space="preserve"> մշակումը։</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60.</w:t>
      </w:r>
      <w:r w:rsidR="008C6377"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.005) գործառնությունը կատարելու արդյունք</w:t>
      </w:r>
      <w:r w:rsidR="00135437" w:rsidRPr="00477E2F">
        <w:rPr>
          <w:rFonts w:ascii="Sylfaen" w:hAnsi="Sylfaen"/>
          <w:sz w:val="24"/>
          <w:szCs w:val="24"/>
        </w:rPr>
        <w:t>ն</w:t>
      </w:r>
      <w:r w:rsidRPr="00477E2F">
        <w:rPr>
          <w:rFonts w:ascii="Sylfaen" w:hAnsi="Sylfaen"/>
          <w:sz w:val="24"/>
          <w:szCs w:val="24"/>
        </w:rPr>
        <w:t xml:space="preserve"> է տեղեկությունների հարցում կատարող լիազորված մարմնի կողմից նախորդող գործառնությունների մասին տեղեկություններ</w:t>
      </w:r>
      <w:r w:rsidR="00135437" w:rsidRPr="00477E2F">
        <w:rPr>
          <w:rFonts w:ascii="Sylfaen" w:hAnsi="Sylfaen"/>
          <w:sz w:val="24"/>
          <w:szCs w:val="24"/>
        </w:rPr>
        <w:t>ի</w:t>
      </w:r>
      <w:r w:rsidRPr="00477E2F">
        <w:rPr>
          <w:rFonts w:ascii="Sylfaen" w:hAnsi="Sylfaen"/>
          <w:sz w:val="24"/>
          <w:szCs w:val="24"/>
        </w:rPr>
        <w:t xml:space="preserve"> կամ հարցման պարամետրերը բավարարող տեղեկությունների բացակայության մասին ծանուցման ստացումը։</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61.</w:t>
      </w:r>
      <w:r w:rsidR="008C6377" w:rsidRPr="00477E2F">
        <w:rPr>
          <w:rFonts w:ascii="Sylfaen" w:hAnsi="Sylfaen"/>
          <w:sz w:val="24"/>
          <w:szCs w:val="24"/>
        </w:rPr>
        <w:tab/>
      </w: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.005) ընթացակարգի շրջանակներում կատարվող ընդհանուր գործընթացի գործառնությունների ցանկը բերված է 23-րդ աղյուսակում:</w:t>
      </w:r>
    </w:p>
    <w:p w:rsidR="008C6377" w:rsidRPr="00477E2F" w:rsidRDefault="008C6377">
      <w:pPr>
        <w:widowControl/>
        <w:spacing w:after="200" w:line="276" w:lineRule="auto"/>
        <w:rPr>
          <w:rStyle w:val="Heading320"/>
          <w:rFonts w:ascii="Sylfaen" w:eastAsia="Sylfaen" w:hAnsi="Sylfaen"/>
          <w:sz w:val="24"/>
          <w:szCs w:val="24"/>
        </w:rPr>
      </w:pPr>
      <w:bookmarkStart w:id="7" w:name="bookmark8"/>
      <w:r w:rsidRPr="00477E2F">
        <w:rPr>
          <w:rStyle w:val="Heading320"/>
          <w:rFonts w:ascii="Sylfaen" w:eastAsia="Sylfaen" w:hAnsi="Sylfaen"/>
          <w:sz w:val="24"/>
          <w:szCs w:val="24"/>
        </w:rPr>
        <w:br w:type="page"/>
      </w:r>
    </w:p>
    <w:p w:rsidR="001904ED" w:rsidRPr="00477E2F" w:rsidRDefault="001904ED" w:rsidP="008C6377">
      <w:pPr>
        <w:spacing w:after="160" w:line="360" w:lineRule="auto"/>
        <w:jc w:val="right"/>
      </w:pPr>
      <w:r w:rsidRPr="00477E2F">
        <w:rPr>
          <w:rStyle w:val="Heading320"/>
          <w:rFonts w:ascii="Sylfaen" w:eastAsia="Sylfaen" w:hAnsi="Sylfaen"/>
          <w:sz w:val="24"/>
          <w:szCs w:val="24"/>
        </w:rPr>
        <w:lastRenderedPageBreak/>
        <w:t>Աղյուսակ 23</w:t>
      </w:r>
      <w:bookmarkEnd w:id="7"/>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Style w:val="Headerorfooter"/>
          <w:rFonts w:ascii="Sylfaen" w:hAnsi="Sylfaen"/>
          <w:sz w:val="24"/>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Style w:val="Headerorfooter"/>
            <w:rFonts w:ascii="Sylfaen" w:hAnsi="Sylfaen"/>
            <w:sz w:val="24"/>
            <w:szCs w:val="24"/>
          </w:rPr>
          <w:t>PRC</w:t>
        </w:r>
      </w:smartTag>
      <w:r w:rsidRPr="00477E2F">
        <w:rPr>
          <w:rStyle w:val="Headerorfooter"/>
          <w:rFonts w:ascii="Sylfaen" w:hAnsi="Sylfaen"/>
          <w:sz w:val="24"/>
          <w:szCs w:val="24"/>
        </w:rPr>
        <w:t>.005) ընթացակարգի շրջանակներում կատարվող ընդհանուր գործընթացի գործառնությունների ցանկը</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2405"/>
        <w:gridCol w:w="4010"/>
        <w:gridCol w:w="3093"/>
      </w:tblGrid>
      <w:tr w:rsidR="001904ED" w:rsidRPr="00477E2F" w:rsidTr="008C6377">
        <w:trPr>
          <w:jc w:val="center"/>
        </w:trPr>
        <w:tc>
          <w:tcPr>
            <w:tcW w:w="240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w:t>
            </w:r>
            <w:r w:rsidR="008C6377" w:rsidRPr="00477E2F">
              <w:t xml:space="preserve"> </w:t>
            </w:r>
            <w:r w:rsidRPr="00477E2F">
              <w:rPr>
                <w:rStyle w:val="Bodytext2Sylfaen"/>
                <w:sz w:val="20"/>
                <w:szCs w:val="24"/>
              </w:rPr>
              <w:t>նշագիրը</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jc w:val="center"/>
        </w:trPr>
        <w:tc>
          <w:tcPr>
            <w:tcW w:w="240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240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P.LS.05.OPR.013</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24-րդ աղյուսակում</w:t>
            </w:r>
          </w:p>
        </w:tc>
      </w:tr>
      <w:tr w:rsidR="001904ED" w:rsidRPr="00477E2F" w:rsidTr="008C6377">
        <w:trPr>
          <w:jc w:val="center"/>
        </w:trPr>
        <w:tc>
          <w:tcPr>
            <w:tcW w:w="240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P.LS.05.OPR.014</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հարցման մշակումը </w:t>
            </w:r>
            <w:r w:rsidR="002071BD" w:rsidRPr="00477E2F">
              <w:rPr>
                <w:rStyle w:val="Bodytext2Sylfaen"/>
                <w:sz w:val="20"/>
                <w:szCs w:val="24"/>
              </w:rPr>
              <w:t>եւ</w:t>
            </w:r>
            <w:r w:rsidRPr="00477E2F">
              <w:rPr>
                <w:rStyle w:val="Bodytext2Sylfaen"/>
                <w:sz w:val="20"/>
                <w:szCs w:val="24"/>
              </w:rPr>
              <w:t xml:space="preserve"> նախորդող գործառնությունների մասին տեղեկությունների ներկայացումը</w:t>
            </w:r>
          </w:p>
        </w:tc>
        <w:tc>
          <w:tcPr>
            <w:tcW w:w="3093"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25-րդ աղյուսակում</w:t>
            </w:r>
          </w:p>
        </w:tc>
      </w:tr>
      <w:tr w:rsidR="001904ED" w:rsidRPr="00477E2F" w:rsidTr="008C6377">
        <w:trPr>
          <w:jc w:val="center"/>
        </w:trPr>
        <w:tc>
          <w:tcPr>
            <w:tcW w:w="240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P.LS.05.OPR.015</w:t>
            </w:r>
          </w:p>
        </w:tc>
        <w:tc>
          <w:tcPr>
            <w:tcW w:w="401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ստացումը</w:t>
            </w:r>
          </w:p>
        </w:tc>
        <w:tc>
          <w:tcPr>
            <w:tcW w:w="309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26-րդ աղյուսակում</w:t>
            </w:r>
          </w:p>
        </w:tc>
      </w:tr>
    </w:tbl>
    <w:p w:rsidR="001904ED" w:rsidRPr="00477E2F" w:rsidRDefault="001904ED" w:rsidP="008C6377">
      <w:pPr>
        <w:pStyle w:val="Tablecaption0"/>
        <w:shd w:val="clear" w:color="auto" w:fill="auto"/>
        <w:spacing w:after="120" w:line="240" w:lineRule="auto"/>
        <w:jc w:val="both"/>
        <w:rPr>
          <w:rFonts w:ascii="Sylfaen" w:hAnsi="Sylfaen"/>
          <w:sz w:val="24"/>
          <w:szCs w:val="24"/>
        </w:rPr>
      </w:pPr>
    </w:p>
    <w:p w:rsidR="001904ED" w:rsidRPr="00477E2F" w:rsidRDefault="001904ED" w:rsidP="008C6377">
      <w:pPr>
        <w:pStyle w:val="Tablecaption0"/>
        <w:shd w:val="clear" w:color="auto" w:fill="auto"/>
        <w:spacing w:after="160" w:line="336" w:lineRule="auto"/>
        <w:rPr>
          <w:rFonts w:ascii="Sylfaen" w:hAnsi="Sylfaen"/>
          <w:sz w:val="24"/>
          <w:szCs w:val="24"/>
        </w:rPr>
      </w:pPr>
      <w:r w:rsidRPr="00477E2F">
        <w:rPr>
          <w:rFonts w:ascii="Sylfaen" w:hAnsi="Sylfaen"/>
          <w:sz w:val="24"/>
          <w:szCs w:val="24"/>
        </w:rPr>
        <w:t>Աղյուսակ 24</w:t>
      </w:r>
    </w:p>
    <w:p w:rsidR="001904ED" w:rsidRPr="00477E2F" w:rsidRDefault="001904ED" w:rsidP="008C6377">
      <w:pPr>
        <w:spacing w:after="160" w:line="336" w:lineRule="auto"/>
        <w:jc w:val="center"/>
      </w:pPr>
      <w:bookmarkStart w:id="8" w:name="bookmark9"/>
      <w:r w:rsidRPr="00477E2F">
        <w:rPr>
          <w:rStyle w:val="Heading320"/>
          <w:rFonts w:ascii="Sylfaen" w:eastAsia="Sylfaen" w:hAnsi="Sylfaen"/>
          <w:sz w:val="24"/>
          <w:szCs w:val="24"/>
        </w:rPr>
        <w:t>«Նախորդող գործառնությունների մասին տեղեկությունների հարցման ձ</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ավորումը </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 ուղարկումը» գործառնության նկարագրությունը (P.LS.05.OPR.013)</w:t>
      </w:r>
      <w:bookmarkEnd w:id="8"/>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76"/>
        <w:gridCol w:w="5836"/>
      </w:tblGrid>
      <w:tr w:rsidR="001904ED" w:rsidRPr="00477E2F" w:rsidTr="008C6377">
        <w:trPr>
          <w:tblHeader/>
          <w:jc w:val="center"/>
        </w:trPr>
        <w:tc>
          <w:tcPr>
            <w:tcW w:w="866" w:type="dxa"/>
            <w:tcBorders>
              <w:top w:val="single" w:sz="4" w:space="0" w:color="auto"/>
              <w:left w:val="single" w:sz="4" w:space="0" w:color="auto"/>
            </w:tcBorders>
            <w:shd w:val="clear" w:color="auto" w:fill="FFFFFF"/>
          </w:tcPr>
          <w:p w:rsidR="001904ED" w:rsidRPr="00477E2F" w:rsidRDefault="001824A2"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P.LS.05.OPR.013</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կատարող լիազորված մարմին</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կատարվում է նախորդող գործառնությունների մասին տեղեկություններ ստանալու անհրաժեշտության դեպքում</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հարցման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Հաղորդագրությունը </w:t>
            </w:r>
            <w:r w:rsidR="002071BD" w:rsidRPr="00477E2F">
              <w:rPr>
                <w:rStyle w:val="Bodytext2Sylfaen"/>
                <w:sz w:val="20"/>
                <w:szCs w:val="24"/>
              </w:rPr>
              <w:t>եւ</w:t>
            </w:r>
            <w:r w:rsidRPr="00477E2F">
              <w:rPr>
                <w:rStyle w:val="Bodytext2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ազգային համակարգ ավելի վաղ ներառված </w:t>
            </w:r>
            <w:r w:rsidR="002071BD" w:rsidRPr="00477E2F">
              <w:rPr>
                <w:rStyle w:val="Bodytext2Sylfaen"/>
                <w:sz w:val="20"/>
                <w:szCs w:val="24"/>
              </w:rPr>
              <w:t>եւ</w:t>
            </w:r>
            <w:r w:rsidRPr="00477E2F">
              <w:rPr>
                <w:rStyle w:val="Bodytext2Sylfaen"/>
                <w:sz w:val="20"/>
                <w:szCs w:val="24"/>
              </w:rPr>
              <w:t xml:space="preserve"> չեղարկված արդիական տեղեկությունների հիման վրա կատարողը ընդհանուր գործընթացների իրագործման շրջանակներում ձ</w:t>
            </w:r>
            <w:r w:rsidR="002071BD" w:rsidRPr="00477E2F">
              <w:rPr>
                <w:rStyle w:val="Bodytext2Sylfaen"/>
                <w:sz w:val="20"/>
                <w:szCs w:val="24"/>
              </w:rPr>
              <w:t>եւ</w:t>
            </w:r>
            <w:r w:rsidRPr="00477E2F">
              <w:rPr>
                <w:rStyle w:val="Bodytext2Sylfaen"/>
                <w:sz w:val="20"/>
                <w:szCs w:val="24"/>
              </w:rPr>
              <w:t>ավորում է նախորդող գործառնությունների մասին տեղեկությունների հարցում՝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 </w:t>
            </w:r>
            <w:r w:rsidR="002071BD" w:rsidRPr="00477E2F">
              <w:rPr>
                <w:rStyle w:val="Bodytext2Sylfaen"/>
                <w:sz w:val="20"/>
                <w:szCs w:val="24"/>
              </w:rPr>
              <w:t>եւ</w:t>
            </w:r>
            <w:r w:rsidRPr="00477E2F">
              <w:rPr>
                <w:rStyle w:val="Bodytext2Sylfaen"/>
                <w:sz w:val="20"/>
                <w:szCs w:val="24"/>
              </w:rPr>
              <w:t xml:space="preserve"> ուղարկում է այն տեղեկություններ ներկայացնող լիազորված մարմին</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հարցումը ուղարկվել է տեղեկությունները ներկայացնող լիազորված մարմին</w:t>
            </w:r>
          </w:p>
        </w:tc>
      </w:tr>
    </w:tbl>
    <w:p w:rsidR="001904ED" w:rsidRPr="00477E2F" w:rsidRDefault="001904ED" w:rsidP="002071BD">
      <w:pPr>
        <w:spacing w:after="160" w:line="360" w:lineRule="auto"/>
        <w:jc w:val="both"/>
      </w:pPr>
    </w:p>
    <w:p w:rsidR="001904ED" w:rsidRPr="00477E2F" w:rsidRDefault="001904ED" w:rsidP="008C6377">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25</w:t>
      </w: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«Հարցման մշակումը </w:t>
      </w:r>
      <w:r w:rsidR="002071BD" w:rsidRPr="00477E2F">
        <w:rPr>
          <w:rFonts w:ascii="Sylfaen" w:hAnsi="Sylfaen"/>
          <w:sz w:val="24"/>
          <w:szCs w:val="24"/>
        </w:rPr>
        <w:t>եւ</w:t>
      </w:r>
      <w:r w:rsidRPr="00477E2F">
        <w:rPr>
          <w:rFonts w:ascii="Sylfaen" w:hAnsi="Sylfaen"/>
          <w:sz w:val="24"/>
          <w:szCs w:val="24"/>
        </w:rPr>
        <w:t xml:space="preserve"> նախորդող գործառնությունների մասին տեղեկությունների ներկայացումը» (P.LS.05.OPR.014) գործառնության նկարագրությունը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868"/>
        <w:gridCol w:w="2675"/>
        <w:gridCol w:w="5839"/>
      </w:tblGrid>
      <w:tr w:rsidR="001904ED" w:rsidRPr="00477E2F" w:rsidTr="008C6377">
        <w:trPr>
          <w:tblHeader/>
          <w:jc w:val="center"/>
        </w:trPr>
        <w:tc>
          <w:tcPr>
            <w:tcW w:w="868" w:type="dxa"/>
            <w:tcBorders>
              <w:top w:val="single" w:sz="4" w:space="0" w:color="auto"/>
              <w:left w:val="single" w:sz="4" w:space="0" w:color="auto"/>
            </w:tcBorders>
            <w:shd w:val="clear" w:color="auto" w:fill="FFFFFF"/>
          </w:tcPr>
          <w:p w:rsidR="001904ED" w:rsidRPr="00477E2F" w:rsidRDefault="002602D9"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86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86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P.LS.05.OPR.014</w:t>
            </w:r>
          </w:p>
        </w:tc>
      </w:tr>
      <w:tr w:rsidR="001904ED" w:rsidRPr="00477E2F" w:rsidTr="008C6377">
        <w:trPr>
          <w:jc w:val="center"/>
        </w:trPr>
        <w:tc>
          <w:tcPr>
            <w:tcW w:w="86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հարցման մշակումը </w:t>
            </w:r>
            <w:r w:rsidR="002071BD" w:rsidRPr="00477E2F">
              <w:rPr>
                <w:rStyle w:val="Bodytext2Sylfaen"/>
                <w:sz w:val="20"/>
                <w:szCs w:val="24"/>
              </w:rPr>
              <w:t>եւ</w:t>
            </w:r>
            <w:r w:rsidRPr="00477E2F">
              <w:rPr>
                <w:rStyle w:val="Bodytext2Sylfaen"/>
                <w:sz w:val="20"/>
                <w:szCs w:val="24"/>
              </w:rPr>
              <w:t xml:space="preserve"> նախորդող գործառնությունների մասին տեղեկությունների ներկայացումը</w:t>
            </w:r>
          </w:p>
        </w:tc>
      </w:tr>
      <w:tr w:rsidR="001904ED" w:rsidRPr="00477E2F" w:rsidTr="008C6377">
        <w:trPr>
          <w:jc w:val="center"/>
        </w:trPr>
        <w:tc>
          <w:tcPr>
            <w:tcW w:w="86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5"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9"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8C6377">
        <w:trPr>
          <w:jc w:val="center"/>
        </w:trPr>
        <w:tc>
          <w:tcPr>
            <w:tcW w:w="86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կատարվում է նախորդող գործառնությունների մասին տեղեկությունների հարցումը կատարողի կողմից ստանալու դեպքում («Նախորդող գործառնությունների մասին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գործառնությունը (P.LS.05.OPR.013))</w:t>
            </w:r>
          </w:p>
        </w:tc>
      </w:tr>
      <w:tr w:rsidR="001904ED" w:rsidRPr="00477E2F" w:rsidTr="008C6377">
        <w:trPr>
          <w:jc w:val="center"/>
        </w:trPr>
        <w:tc>
          <w:tcPr>
            <w:tcW w:w="86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w:t>
            </w:r>
            <w:r w:rsidRPr="00477E2F">
              <w:rPr>
                <w:rStyle w:val="Bodytext2Sylfaen"/>
                <w:spacing w:val="-6"/>
                <w:sz w:val="20"/>
                <w:szCs w:val="24"/>
              </w:rPr>
              <w:t xml:space="preserve">է համապատասխանեն Էլեկտրոնային փաստաթղթերի </w:t>
            </w:r>
            <w:r w:rsidR="002071BD" w:rsidRPr="00477E2F">
              <w:rPr>
                <w:rStyle w:val="Bodytext2Sylfaen"/>
                <w:spacing w:val="-6"/>
                <w:sz w:val="20"/>
                <w:szCs w:val="24"/>
              </w:rPr>
              <w:t>եւ</w:t>
            </w:r>
            <w:r w:rsidRPr="00477E2F">
              <w:rPr>
                <w:rStyle w:val="Bodytext2Sylfaen"/>
                <w:spacing w:val="-6"/>
                <w:sz w:val="20"/>
                <w:szCs w:val="24"/>
              </w:rPr>
              <w:t xml:space="preserve"> տեղեկությունների ձ</w:t>
            </w:r>
            <w:r w:rsidR="002071BD" w:rsidRPr="00477E2F">
              <w:rPr>
                <w:rStyle w:val="Bodytext2Sylfaen"/>
                <w:spacing w:val="-6"/>
                <w:sz w:val="20"/>
                <w:szCs w:val="24"/>
              </w:rPr>
              <w:t>եւ</w:t>
            </w:r>
            <w:r w:rsidRPr="00477E2F">
              <w:rPr>
                <w:rStyle w:val="Bodytext2Sylfaen"/>
                <w:spacing w:val="-6"/>
                <w:sz w:val="20"/>
                <w:szCs w:val="24"/>
              </w:rPr>
              <w:t xml:space="preserve">աչափերի ու կառուցվածքների նկարագրությանը։ Հաղորդագրության </w:t>
            </w:r>
            <w:r w:rsidR="002071BD" w:rsidRPr="00477E2F">
              <w:rPr>
                <w:rStyle w:val="Bodytext2Sylfaen"/>
                <w:spacing w:val="-6"/>
                <w:sz w:val="20"/>
                <w:szCs w:val="24"/>
              </w:rPr>
              <w:t>եւ</w:t>
            </w:r>
            <w:r w:rsidRPr="00477E2F">
              <w:rPr>
                <w:rStyle w:val="Bodytext2Sylfaen"/>
                <w:spacing w:val="-6"/>
                <w:sz w:val="20"/>
                <w:szCs w:val="24"/>
              </w:rPr>
              <w:t xml:space="preserve"> էլեկտրոնային փաստաթղթի վավերապայմանները պետք է համապատասխանեն լիազորված մարմինների միջ</w:t>
            </w:r>
            <w:r w:rsidR="002071BD" w:rsidRPr="00477E2F">
              <w:rPr>
                <w:rStyle w:val="Bodytext2Sylfaen"/>
                <w:spacing w:val="-6"/>
                <w:sz w:val="20"/>
                <w:szCs w:val="24"/>
              </w:rPr>
              <w:t>եւ</w:t>
            </w:r>
            <w:r w:rsidRPr="00477E2F">
              <w:rPr>
                <w:rStyle w:val="Bodytext2Sylfaen"/>
                <w:spacing w:val="-6"/>
                <w:sz w:val="20"/>
                <w:szCs w:val="24"/>
              </w:rPr>
              <w:t xml:space="preserve"> տեղեկատվական փոխգործակցության կանոնակարգով նախատեսված պահանջներին։ Պահանջվում է ավտորիզացում, տեղեկությունները ներկայացվում են միայն </w:t>
            </w:r>
            <w:r w:rsidR="002602D9" w:rsidRPr="00477E2F">
              <w:rPr>
                <w:rStyle w:val="Bodytext2Sylfaen"/>
                <w:spacing w:val="-6"/>
                <w:sz w:val="20"/>
                <w:szCs w:val="24"/>
              </w:rPr>
              <w:t xml:space="preserve">ընդհանուր գործընթացի մասնակից հանդիսացող </w:t>
            </w:r>
            <w:r w:rsidRPr="00477E2F">
              <w:rPr>
                <w:rStyle w:val="Bodytext2Sylfaen"/>
                <w:spacing w:val="-6"/>
                <w:sz w:val="20"/>
                <w:szCs w:val="24"/>
              </w:rPr>
              <w:t>լիազորված</w:t>
            </w:r>
            <w:r w:rsidRPr="00477E2F">
              <w:rPr>
                <w:rStyle w:val="Bodytext2Sylfaen"/>
                <w:sz w:val="20"/>
                <w:szCs w:val="24"/>
              </w:rPr>
              <w:t xml:space="preserve"> մարմինների կողմից:</w:t>
            </w:r>
          </w:p>
        </w:tc>
      </w:tr>
      <w:tr w:rsidR="001904ED" w:rsidRPr="00477E2F" w:rsidTr="008C6377">
        <w:trPr>
          <w:jc w:val="center"/>
        </w:trPr>
        <w:tc>
          <w:tcPr>
            <w:tcW w:w="86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267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կատարողը կատարում է նախորդող գործառնությունների մասին տեղեկությունների հարցման մշակումը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 Մշակման արդյունքներով կատարողը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տեղեկությունների հարցում կատարող լիազորված մարմին է ուղարկում նախորդող գործառնությունների մասին տեղեկությունները կամ հարցման պարամետրերը բավարարող տեղեկությունների բացակայության մասին ծանուցումը</w:t>
            </w:r>
          </w:p>
        </w:tc>
      </w:tr>
      <w:tr w:rsidR="001904ED" w:rsidRPr="00477E2F" w:rsidTr="008C6377">
        <w:trPr>
          <w:jc w:val="center"/>
        </w:trPr>
        <w:tc>
          <w:tcPr>
            <w:tcW w:w="86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5"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9"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հարցումը մշակվել է նախորդող գործառնությունների մասին տեղեկությունները կամ հարցման պարամետրերը բավարարող տեղեկությունների բացակայության մասին ծանուցումը ուղարկվել է տեղեկությունների հարցում կատարող լիազորված մարմին</w:t>
            </w:r>
          </w:p>
        </w:tc>
      </w:tr>
    </w:tbl>
    <w:p w:rsidR="008C6377" w:rsidRPr="00477E2F" w:rsidRDefault="008C6377" w:rsidP="002071BD">
      <w:pPr>
        <w:pStyle w:val="Tablecaption0"/>
        <w:shd w:val="clear" w:color="auto" w:fill="auto"/>
        <w:spacing w:after="160" w:line="360" w:lineRule="auto"/>
        <w:jc w:val="both"/>
        <w:rPr>
          <w:rFonts w:ascii="Sylfaen" w:hAnsi="Sylfaen"/>
          <w:sz w:val="24"/>
          <w:szCs w:val="24"/>
        </w:rPr>
      </w:pPr>
    </w:p>
    <w:p w:rsidR="001904ED" w:rsidRPr="00477E2F" w:rsidRDefault="001904ED" w:rsidP="008C6377">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26</w:t>
      </w: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«Նախորդող գործառնությունների մասին տեղեկությունների ստացումը» (P.LS.05.OPR.015) գործառնության նկարագրությունը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2676"/>
        <w:gridCol w:w="5832"/>
      </w:tblGrid>
      <w:tr w:rsidR="001904ED" w:rsidRPr="00477E2F" w:rsidTr="008C6377">
        <w:trPr>
          <w:tblHeader/>
          <w:jc w:val="center"/>
        </w:trPr>
        <w:tc>
          <w:tcPr>
            <w:tcW w:w="863" w:type="dxa"/>
            <w:tcBorders>
              <w:top w:val="single" w:sz="4" w:space="0" w:color="auto"/>
              <w:left w:val="single" w:sz="4" w:space="0" w:color="auto"/>
            </w:tcBorders>
            <w:shd w:val="clear" w:color="auto" w:fill="FFFFFF"/>
          </w:tcPr>
          <w:p w:rsidR="001904ED" w:rsidRPr="00477E2F" w:rsidRDefault="00F9208C"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P.LS.05.OPR.015</w:t>
            </w:r>
          </w:p>
        </w:tc>
      </w:tr>
      <w:tr w:rsidR="001904ED" w:rsidRPr="00477E2F" w:rsidTr="008C6377">
        <w:trP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ստացումը</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կատարող լիազորված մարմին</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նախորդող գործառնությունների մասին տեղեկություններ կամ հարցման պարամետրերը բավարարող տեղեկությունների բացակայության մասին ծանուցումը կատարողի կողմից ստանալու դեպքում («Հարցման մշակումը </w:t>
            </w:r>
            <w:r w:rsidR="002071BD" w:rsidRPr="00477E2F">
              <w:rPr>
                <w:rStyle w:val="Bodytext2Sylfaen"/>
                <w:sz w:val="20"/>
                <w:szCs w:val="24"/>
              </w:rPr>
              <w:t>եւ</w:t>
            </w:r>
            <w:r w:rsidRPr="00477E2F">
              <w:rPr>
                <w:rStyle w:val="Bodytext2Sylfaen"/>
                <w:sz w:val="20"/>
                <w:szCs w:val="24"/>
              </w:rPr>
              <w:t xml:space="preserve"> նախորդող գործառնությունների մասին տեղեկությունների ներկայացումը» գործառնություն (P.LS.05.OPR.014))</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Հաղորդագրության </w:t>
            </w:r>
            <w:r w:rsidR="002071BD" w:rsidRPr="00477E2F">
              <w:rPr>
                <w:rStyle w:val="Bodytext2Sylfaen"/>
                <w:sz w:val="20"/>
                <w:szCs w:val="24"/>
              </w:rPr>
              <w:t>եւ</w:t>
            </w:r>
            <w:r w:rsidRPr="00477E2F">
              <w:rPr>
                <w:rStyle w:val="Bodytext2Sylfaen"/>
                <w:sz w:val="20"/>
                <w:szCs w:val="24"/>
              </w:rPr>
              <w:t xml:space="preserve"> էլեկտրոնային փաստաթղթի վավերապայմանները պետք է համապատասխանեն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նախատեսված պահանջներին։ Պահանջվում է ավտորիզացում, </w:t>
            </w:r>
            <w:r w:rsidRPr="00477E2F">
              <w:rPr>
                <w:rStyle w:val="Bodytext2Sylfaen"/>
                <w:sz w:val="20"/>
                <w:szCs w:val="24"/>
              </w:rPr>
              <w:lastRenderedPageBreak/>
              <w:t xml:space="preserve">տեղեկությունները ներկայացվում են միայն </w:t>
            </w:r>
            <w:r w:rsidR="00F9208C" w:rsidRPr="00477E2F">
              <w:rPr>
                <w:rStyle w:val="Bodytext2Sylfaen"/>
                <w:sz w:val="20"/>
                <w:szCs w:val="24"/>
              </w:rPr>
              <w:t xml:space="preserve">ընդհանուր գործընթացի մասնակից հանդիսացող </w:t>
            </w:r>
            <w:r w:rsidRPr="00477E2F">
              <w:rPr>
                <w:rStyle w:val="Bodytext2Sylfaen"/>
                <w:sz w:val="20"/>
                <w:szCs w:val="24"/>
              </w:rPr>
              <w:t>լիազորված մարմինների կողմից:</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կատարողը կատարում է նախորդող գործառնությունների մասին տեղեկությունների կամ հարցման պարամետրերը բավարարող տեղեկությունների բացակայության մասին ծանուցման ընդունումը </w:t>
            </w:r>
            <w:r w:rsidR="002071BD" w:rsidRPr="00477E2F">
              <w:rPr>
                <w:rStyle w:val="Bodytext2Sylfaen"/>
                <w:sz w:val="20"/>
                <w:szCs w:val="24"/>
              </w:rPr>
              <w:t>եւ</w:t>
            </w:r>
            <w:r w:rsidRPr="00477E2F">
              <w:rPr>
                <w:rStyle w:val="Bodytext2Sylfaen"/>
                <w:sz w:val="20"/>
                <w:szCs w:val="24"/>
              </w:rPr>
              <w:t xml:space="preserve"> մշակումը՝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 </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նախորդող գործառնությունների մասին տեղեկությունները կամ հարցման պարամետրերը բավարարող տեղեկությունների բացակայության մասին ծանուցումը ստացվել </w:t>
            </w:r>
            <w:r w:rsidR="002071BD" w:rsidRPr="00477E2F">
              <w:rPr>
                <w:rStyle w:val="Bodytext2Sylfaen"/>
                <w:sz w:val="20"/>
                <w:szCs w:val="24"/>
              </w:rPr>
              <w:t>եւ</w:t>
            </w:r>
            <w:r w:rsidRPr="00477E2F">
              <w:rPr>
                <w:rStyle w:val="Bodytext2Sylfaen"/>
                <w:sz w:val="20"/>
                <w:szCs w:val="24"/>
              </w:rPr>
              <w:t xml:space="preserve"> մշակվել </w:t>
            </w:r>
            <w:r w:rsidR="0093035A" w:rsidRPr="00477E2F">
              <w:rPr>
                <w:rStyle w:val="Bodytext2Sylfaen"/>
                <w:sz w:val="20"/>
                <w:szCs w:val="24"/>
              </w:rPr>
              <w:t>է</w:t>
            </w:r>
          </w:p>
        </w:tc>
      </w:tr>
    </w:tbl>
    <w:p w:rsidR="001904ED" w:rsidRPr="00477E2F" w:rsidRDefault="001904ED" w:rsidP="002071BD">
      <w:pPr>
        <w:spacing w:after="160" w:line="360" w:lineRule="auto"/>
        <w:jc w:val="both"/>
      </w:pP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3. Համաձայնագրի կատարման նկատմամբ հսկողություն ու մոնիթորինգ իրականացնելու նպատակով Հանձնաժողովի կողմից տեղեկություններ ստանալու ընթացակարգերը</w:t>
      </w:r>
    </w:p>
    <w:p w:rsidR="001904ED" w:rsidRPr="00477E2F" w:rsidRDefault="001904ED" w:rsidP="008C6377">
      <w:pPr>
        <w:spacing w:after="160" w:line="360" w:lineRule="auto"/>
        <w:jc w:val="center"/>
      </w:pP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.006) ընթացակարգը</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62.</w:t>
      </w:r>
      <w:r w:rsidR="008C6377"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.006) ընթացակարգը կատարելու սխեման ներկայացված է 10-րդ նկարում: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p>
    <w:p w:rsidR="001904ED" w:rsidRPr="00477E2F" w:rsidRDefault="00000000" w:rsidP="00167E13">
      <w:pPr>
        <w:spacing w:after="160" w:line="360" w:lineRule="auto"/>
        <w:jc w:val="center"/>
      </w:pPr>
      <w:r>
        <w:lastRenderedPageBreak/>
        <w:pict>
          <v:group id="_x0000_s2236" style="position:absolute;left:0;text-align:left;margin-left:37.1pt;margin-top:7.05pt;width:402.9pt;height:350.9pt;z-index:251771904" coordorigin="2160,1559" coordsize="8058,7018">
            <v:shape id="_x0000_s2133" type="#_x0000_t202" style="position:absolute;left:2664;top:1647;width:2238;height:394;mso-width-relative:margin;mso-height-relative:margin" fillcolor="white [3212]" strokecolor="white [3212]">
              <v:textbox inset="0,0,0,0">
                <w:txbxContent>
                  <w:p w:rsidR="0002495E" w:rsidRPr="00167E13" w:rsidRDefault="0002495E" w:rsidP="001904ED">
                    <w:pPr>
                      <w:jc w:val="center"/>
                      <w:rPr>
                        <w:sz w:val="20"/>
                      </w:rPr>
                    </w:pPr>
                    <w:r w:rsidRPr="00167E13">
                      <w:rPr>
                        <w:rStyle w:val="Bodytext2Sylfaen"/>
                        <w:sz w:val="16"/>
                      </w:rPr>
                      <w:t>: Հանձնաժողով</w:t>
                    </w:r>
                  </w:p>
                </w:txbxContent>
              </v:textbox>
            </v:shape>
            <v:shape id="_x0000_s2134" type="#_x0000_t202" style="position:absolute;left:6721;top:1559;width:3209;height:594;mso-width-relative:margin;mso-height-relative:margin" fillcolor="white [3212]" strokecolor="white [3212]">
              <v:textbox inset="0,0,0,0">
                <w:txbxContent>
                  <w:p w:rsidR="0002495E" w:rsidRPr="00167E13" w:rsidRDefault="0002495E" w:rsidP="001904ED">
                    <w:pPr>
                      <w:jc w:val="center"/>
                      <w:rPr>
                        <w:sz w:val="20"/>
                      </w:rPr>
                    </w:pPr>
                    <w:r w:rsidRPr="00167E13">
                      <w:rPr>
                        <w:rStyle w:val="Bodytext2Sylfaen"/>
                        <w:sz w:val="16"/>
                      </w:rPr>
                      <w:t>: Տեղեկություններ ներկայացնող լիազորված մարմին</w:t>
                    </w:r>
                  </w:p>
                </w:txbxContent>
              </v:textbox>
            </v:shape>
            <v:shape id="_x0000_s2135" type="#_x0000_t202" style="position:absolute;left:2160;top:3274;width:3400;height:1020;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6"/>
                        <w:szCs w:val="20"/>
                      </w:rPr>
                    </w:pPr>
                    <w:r w:rsidRPr="00167E13">
                      <w:rPr>
                        <w:rStyle w:val="Bodytext2Sylfaen"/>
                        <w:sz w:val="16"/>
                      </w:rPr>
                      <w:t>Հետագծելիության ենթակա ապրանքների մասին ընդհանրացված տեղեկությունների հարցման ձ</w:t>
                    </w:r>
                    <w:r w:rsidR="003E26AF">
                      <w:rPr>
                        <w:rStyle w:val="Bodytext2Sylfaen"/>
                        <w:sz w:val="16"/>
                      </w:rPr>
                      <w:t>եւ</w:t>
                    </w:r>
                    <w:r w:rsidRPr="00167E13">
                      <w:rPr>
                        <w:rStyle w:val="Bodytext2Sylfaen"/>
                        <w:sz w:val="16"/>
                      </w:rPr>
                      <w:t xml:space="preserve">ավորումը </w:t>
                    </w:r>
                    <w:r w:rsidR="003E26AF">
                      <w:rPr>
                        <w:rStyle w:val="Bodytext2Sylfaen"/>
                        <w:sz w:val="16"/>
                      </w:rPr>
                      <w:t>եւ</w:t>
                    </w:r>
                    <w:r w:rsidRPr="00167E13">
                      <w:rPr>
                        <w:rStyle w:val="Bodytext2Sylfaen"/>
                        <w:sz w:val="16"/>
                      </w:rPr>
                      <w:t xml:space="preserve"> ուղարկումը </w:t>
                    </w:r>
                  </w:p>
                  <w:p w:rsidR="0002495E" w:rsidRPr="00167E13" w:rsidRDefault="0002495E" w:rsidP="001904ED">
                    <w:pPr>
                      <w:jc w:val="center"/>
                      <w:rPr>
                        <w:sz w:val="20"/>
                      </w:rPr>
                    </w:pPr>
                    <w:r w:rsidRPr="00167E13">
                      <w:rPr>
                        <w:rStyle w:val="Bodytext2Sylfaen"/>
                        <w:sz w:val="16"/>
                      </w:rPr>
                      <w:t>(P.LS.05.OPR.016)</w:t>
                    </w:r>
                  </w:p>
                </w:txbxContent>
              </v:textbox>
            </v:shape>
            <v:shape id="_x0000_s2136" type="#_x0000_t202" style="position:absolute;left:2160;top:7557;width:3400;height:1020;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Fonts w:ascii="Sylfaen" w:hAnsi="Sylfaen"/>
                        <w:sz w:val="14"/>
                        <w:szCs w:val="20"/>
                      </w:rPr>
                    </w:pPr>
                    <w:r w:rsidRPr="00167E13">
                      <w:rPr>
                        <w:rStyle w:val="Bodytext2Sylfaen"/>
                        <w:sz w:val="14"/>
                      </w:rPr>
                      <w:t>Հետագծելիության ենթակա ապրանքների մասին ընդհանրացված տեղեկությունների ստացումը</w:t>
                    </w:r>
                  </w:p>
                  <w:p w:rsidR="0002495E" w:rsidRPr="00167E13" w:rsidRDefault="0002495E" w:rsidP="001904ED">
                    <w:pPr>
                      <w:jc w:val="center"/>
                      <w:rPr>
                        <w:sz w:val="18"/>
                      </w:rPr>
                    </w:pPr>
                    <w:r w:rsidRPr="00167E13">
                      <w:rPr>
                        <w:rStyle w:val="Bodytext2Sylfaen"/>
                        <w:sz w:val="14"/>
                      </w:rPr>
                      <w:t>(P.LS.05.OPR.018)</w:t>
                    </w:r>
                  </w:p>
                </w:txbxContent>
              </v:textbox>
            </v:shape>
            <v:shape id="_x0000_s2137" type="#_x0000_t202" style="position:absolute;left:6721;top:4965;width:3497;height:1108;mso-width-relative:margin;mso-height-relative:margin" fillcolor="white [3212]" strokecolor="white [3212]">
              <v:textbox inset="0,0,0,0">
                <w:txbxContent>
                  <w:p w:rsidR="0002495E" w:rsidRPr="00167E13" w:rsidRDefault="0002495E" w:rsidP="001904ED">
                    <w:pPr>
                      <w:jc w:val="center"/>
                      <w:rPr>
                        <w:sz w:val="18"/>
                      </w:rPr>
                    </w:pPr>
                    <w:r w:rsidRPr="00167E13">
                      <w:rPr>
                        <w:rStyle w:val="Bodytext2Sylfaen"/>
                        <w:sz w:val="14"/>
                      </w:rPr>
                      <w:t xml:space="preserve">Հարցման մշակումը </w:t>
                    </w:r>
                    <w:r w:rsidR="003E26AF">
                      <w:rPr>
                        <w:rStyle w:val="Bodytext2Sylfaen"/>
                        <w:sz w:val="14"/>
                      </w:rPr>
                      <w:t>եւ</w:t>
                    </w:r>
                    <w:r w:rsidRPr="00167E13">
                      <w:rPr>
                        <w:rStyle w:val="Bodytext2Sylfaen"/>
                        <w:sz w:val="14"/>
                      </w:rPr>
                      <w:t xml:space="preserve"> հետագծելիության ենթակա ապրանքների մասին ընդհանրացված տեղեկությունների ներկայացումը (P.LS.05.OPR.017)</w:t>
                    </w:r>
                  </w:p>
                </w:txbxContent>
              </v:textbox>
            </v:shape>
            <v:shape id="_x0000_s2138" type="#_x0000_t202" style="position:absolute;left:6884;top:3513;width:3133;height:594;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4"/>
                        <w:szCs w:val="20"/>
                      </w:rPr>
                    </w:pPr>
                    <w:r w:rsidRPr="00167E13">
                      <w:rPr>
                        <w:rStyle w:val="Bodytext2Sylfaen"/>
                        <w:sz w:val="14"/>
                      </w:rPr>
                      <w:t>: Ընդհանրացված տեղեկություններ ապրանքների մասին</w:t>
                    </w:r>
                  </w:p>
                  <w:p w:rsidR="0002495E" w:rsidRPr="00167E13" w:rsidRDefault="0002495E" w:rsidP="001904ED">
                    <w:pPr>
                      <w:jc w:val="center"/>
                      <w:rPr>
                        <w:sz w:val="18"/>
                      </w:rPr>
                    </w:pPr>
                    <w:r w:rsidRPr="00167E13">
                      <w:rPr>
                        <w:rStyle w:val="Bodytext2Sylfaen"/>
                        <w:sz w:val="14"/>
                      </w:rPr>
                      <w:t>[տեղեկությունները հարցվել են]</w:t>
                    </w:r>
                  </w:p>
                </w:txbxContent>
              </v:textbox>
            </v:shape>
            <v:shape id="_x0000_s2139" type="#_x0000_t202" style="position:absolute;left:2251;top:5203;width:3309;height:594;mso-width-relative:margin;mso-height-relative:margin" fillcolor="white [3212]" strokecolor="white [3212]">
              <v:textbox inset="0,0,0,0">
                <w:txbxContent>
                  <w:p w:rsidR="0002495E" w:rsidRPr="00167E13" w:rsidRDefault="0002495E" w:rsidP="00167E13">
                    <w:pPr>
                      <w:pStyle w:val="Bodytext20"/>
                      <w:shd w:val="clear" w:color="auto" w:fill="auto"/>
                      <w:spacing w:before="0" w:after="0" w:line="240" w:lineRule="auto"/>
                      <w:jc w:val="center"/>
                      <w:rPr>
                        <w:rStyle w:val="Bodytext2Sylfaen"/>
                        <w:sz w:val="14"/>
                        <w:szCs w:val="20"/>
                      </w:rPr>
                    </w:pPr>
                    <w:r w:rsidRPr="00167E13">
                      <w:rPr>
                        <w:rStyle w:val="Bodytext2Sylfaen"/>
                        <w:sz w:val="14"/>
                      </w:rPr>
                      <w:t>: Ընդհանրացված տեղեկություններ ապրանքների մասին</w:t>
                    </w:r>
                  </w:p>
                  <w:p w:rsidR="0002495E" w:rsidRPr="00167E13" w:rsidRDefault="0002495E" w:rsidP="00167E13">
                    <w:pPr>
                      <w:jc w:val="center"/>
                      <w:rPr>
                        <w:sz w:val="18"/>
                      </w:rPr>
                    </w:pPr>
                    <w:r w:rsidRPr="00167E13">
                      <w:rPr>
                        <w:rStyle w:val="Bodytext2Sylfaen"/>
                        <w:sz w:val="14"/>
                      </w:rPr>
                      <w:t>[տեղեկությունները ներկայացվել են]</w:t>
                    </w:r>
                  </w:p>
                </w:txbxContent>
              </v:textbox>
            </v:shape>
            <v:shape id="_x0000_s2140" type="#_x0000_t202" style="position:absolute;left:2251;top:6317;width:3309;height:594;mso-width-relative:margin;mso-height-relative:margin" fillcolor="white [3212]" strokecolor="white [3212]">
              <v:textbox inset="0,0,0,0">
                <w:txbxContent>
                  <w:p w:rsidR="0002495E" w:rsidRPr="00167E13" w:rsidRDefault="0002495E" w:rsidP="001904ED">
                    <w:pPr>
                      <w:pStyle w:val="Bodytext20"/>
                      <w:shd w:val="clear" w:color="auto" w:fill="auto"/>
                      <w:spacing w:before="0" w:after="0" w:line="240" w:lineRule="auto"/>
                      <w:jc w:val="center"/>
                      <w:rPr>
                        <w:rStyle w:val="Bodytext2Sylfaen"/>
                        <w:sz w:val="14"/>
                        <w:szCs w:val="20"/>
                      </w:rPr>
                    </w:pPr>
                    <w:r w:rsidRPr="00167E13">
                      <w:rPr>
                        <w:rStyle w:val="Bodytext2Sylfaen"/>
                        <w:sz w:val="14"/>
                      </w:rPr>
                      <w:t>: Ընդհանրացված տեղեկություններ ապրանքների մասին</w:t>
                    </w:r>
                  </w:p>
                  <w:p w:rsidR="0002495E" w:rsidRPr="00167E13" w:rsidRDefault="0002495E" w:rsidP="001904ED">
                    <w:pPr>
                      <w:jc w:val="center"/>
                      <w:rPr>
                        <w:sz w:val="18"/>
                      </w:rPr>
                    </w:pPr>
                    <w:r w:rsidRPr="00167E13">
                      <w:rPr>
                        <w:rStyle w:val="Bodytext2Sylfaen"/>
                        <w:sz w:val="14"/>
                      </w:rPr>
                      <w:t>[տեղեկությունները բացակայում են]</w:t>
                    </w:r>
                  </w:p>
                </w:txbxContent>
              </v:textbox>
            </v:shape>
          </v:group>
        </w:pict>
      </w:r>
      <w:r w:rsidR="00741B81" w:rsidRPr="00477E2F">
        <w:rPr>
          <w:noProof/>
          <w:lang w:val="en-US" w:eastAsia="en-US" w:bidi="ar-SA"/>
        </w:rPr>
        <w:drawing>
          <wp:inline distT="0" distB="0" distL="0" distR="0">
            <wp:extent cx="5936615" cy="5254625"/>
            <wp:effectExtent l="1905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5936615" cy="5254625"/>
                    </a:xfrm>
                    <a:prstGeom prst="rect">
                      <a:avLst/>
                    </a:prstGeom>
                    <a:noFill/>
                    <a:ln w="9525">
                      <a:noFill/>
                      <a:miter lim="800000"/>
                      <a:headEnd/>
                      <a:tailEnd/>
                    </a:ln>
                  </pic:spPr>
                </pic:pic>
              </a:graphicData>
            </a:graphic>
          </wp:inline>
        </w:drawing>
      </w:r>
    </w:p>
    <w:p w:rsidR="001904ED" w:rsidRPr="00477E2F" w:rsidRDefault="001904ED" w:rsidP="008C6377">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10. «Համաձայնագրի կատարման նկատմամբ հսկողությունն ու մոնիթորինգն իրականացնելու նպատակով Հանձնաժողովի կողմից տեղեկությունների ստացումը»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.006) ընթացակարգի կատարման սխեման</w:t>
      </w:r>
    </w:p>
    <w:p w:rsidR="001904ED" w:rsidRPr="00477E2F" w:rsidRDefault="001904ED" w:rsidP="002071BD">
      <w:pPr>
        <w:spacing w:after="160" w:line="360" w:lineRule="auto"/>
        <w:jc w:val="both"/>
      </w:pP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63.</w:t>
      </w:r>
      <w:r w:rsidR="008C6377"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.006) ընթացակարգը կատարվում է Համաձայնագրի կատարման նկատմամբ հսկողություն ու մոնիթորինգ իրականացնելու նպատակով Հանձնաժողովի կողմից հետագծելիության ենթակա ապրանքների մասին ընդհանրացված տեղեկություններ ստանալու համար</w:t>
      </w:r>
      <w:r w:rsidR="00662D23" w:rsidRPr="00477E2F">
        <w:rPr>
          <w:rFonts w:ascii="Sylfaen" w:hAnsi="Sylfaen"/>
          <w:sz w:val="24"/>
          <w:szCs w:val="24"/>
        </w:rPr>
        <w:t>:</w:t>
      </w:r>
    </w:p>
    <w:p w:rsidR="008C6377" w:rsidRPr="00477E2F" w:rsidRDefault="008C6377" w:rsidP="008C6377">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64.</w:t>
      </w:r>
      <w:r w:rsidR="008C6377" w:rsidRPr="00477E2F">
        <w:rPr>
          <w:rFonts w:ascii="Sylfaen" w:hAnsi="Sylfaen"/>
          <w:sz w:val="24"/>
          <w:szCs w:val="24"/>
        </w:rPr>
        <w:tab/>
      </w:r>
      <w:r w:rsidRPr="00477E2F">
        <w:rPr>
          <w:rFonts w:ascii="Sylfaen" w:hAnsi="Sylfaen"/>
          <w:sz w:val="24"/>
          <w:szCs w:val="24"/>
        </w:rPr>
        <w:t>Առաջինը կատարվում է «Հետագծելիության ենթակա ապրանքների մասին ընդհանրացված տեղեկությունների հարցման ձ</w:t>
      </w:r>
      <w:r w:rsidR="002071BD" w:rsidRPr="00477E2F">
        <w:rPr>
          <w:rFonts w:ascii="Sylfaen" w:hAnsi="Sylfaen"/>
          <w:sz w:val="24"/>
          <w:szCs w:val="24"/>
        </w:rPr>
        <w:t>եւ</w:t>
      </w:r>
      <w:r w:rsidRPr="00477E2F">
        <w:rPr>
          <w:rFonts w:ascii="Sylfaen" w:hAnsi="Sylfaen"/>
          <w:sz w:val="24"/>
          <w:szCs w:val="24"/>
        </w:rPr>
        <w:t xml:space="preserve">ավորումը </w:t>
      </w:r>
      <w:r w:rsidR="002071BD" w:rsidRPr="00477E2F">
        <w:rPr>
          <w:rFonts w:ascii="Sylfaen" w:hAnsi="Sylfaen"/>
          <w:sz w:val="24"/>
          <w:szCs w:val="24"/>
        </w:rPr>
        <w:t>եւ</w:t>
      </w:r>
      <w:r w:rsidRPr="00477E2F">
        <w:rPr>
          <w:rFonts w:ascii="Sylfaen" w:hAnsi="Sylfaen"/>
          <w:sz w:val="24"/>
          <w:szCs w:val="24"/>
        </w:rPr>
        <w:t xml:space="preserve"> ուղարկումը» (P.LS.05.OPR.016) գործառնությունը, որի կատարման արդյունքներով Հանձնաժողովը ձեւավորում եւ տեղեկություններ ներկայացնող լիազորված մարմին է ուղարկում հետագծելիության ենթակա ապրանքների վերաբերյալ ընդհանրացված տեղեկություններ ներկայացնելու հարցում։</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65.</w:t>
      </w:r>
      <w:r w:rsidR="008C6377" w:rsidRPr="00477E2F">
        <w:rPr>
          <w:rFonts w:ascii="Sylfaen" w:hAnsi="Sylfaen"/>
          <w:sz w:val="24"/>
          <w:szCs w:val="24"/>
        </w:rPr>
        <w:tab/>
      </w:r>
      <w:r w:rsidRPr="00477E2F">
        <w:rPr>
          <w:rFonts w:ascii="Sylfaen" w:hAnsi="Sylfaen"/>
          <w:sz w:val="24"/>
          <w:szCs w:val="24"/>
        </w:rPr>
        <w:t xml:space="preserve">Հետագծելիության ենթակա ապրանքների վերաբերյալ ընդհանրացված տեղեկություններ ներկայացնելու հարցումը տեղեկություններ ներկայացնող լիազորված մարմնի կողմից ստանալու դեպքում կատարվում է «Հարցման մշակումը </w:t>
      </w:r>
      <w:r w:rsidR="002071BD" w:rsidRPr="00477E2F">
        <w:rPr>
          <w:rFonts w:ascii="Sylfaen" w:hAnsi="Sylfaen"/>
          <w:sz w:val="24"/>
          <w:szCs w:val="24"/>
        </w:rPr>
        <w:t>եւ</w:t>
      </w:r>
      <w:r w:rsidRPr="00477E2F">
        <w:rPr>
          <w:rFonts w:ascii="Sylfaen" w:hAnsi="Sylfaen"/>
          <w:sz w:val="24"/>
          <w:szCs w:val="24"/>
        </w:rPr>
        <w:t xml:space="preserve"> հետագծելիության ենթակա ապրանքների մասին ընդհանրացված տեղեկությունների ներկայացումը» (P.LS.05.OPR.017) գործառնությունը, որի կատարման արդյունքներով իրականացվում են նշված հարցման ընդունումը </w:t>
      </w:r>
      <w:r w:rsidR="002071BD" w:rsidRPr="00477E2F">
        <w:rPr>
          <w:rFonts w:ascii="Sylfaen" w:hAnsi="Sylfaen"/>
          <w:sz w:val="24"/>
          <w:szCs w:val="24"/>
        </w:rPr>
        <w:t>եւ</w:t>
      </w:r>
      <w:r w:rsidRPr="00477E2F">
        <w:rPr>
          <w:rFonts w:ascii="Sylfaen" w:hAnsi="Sylfaen"/>
          <w:sz w:val="24"/>
          <w:szCs w:val="24"/>
        </w:rPr>
        <w:t xml:space="preserve"> մշակումը։ Հանձնաժողով են ուղարկվում հետագծելիության ենթակա ապրանքների մասին ընդհանրացված տեղեկությունները՝ հարցման մեջ նշված պարամետրերին համապատասխան, կամ հարցման պարամետրերը բավարարող տեղեկությունների բացակայության մասին ծանուցումը։</w:t>
      </w:r>
    </w:p>
    <w:p w:rsidR="001904ED" w:rsidRPr="00477E2F" w:rsidRDefault="001904ED" w:rsidP="008C6377">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66.</w:t>
      </w:r>
      <w:r w:rsidR="008C6377" w:rsidRPr="00477E2F">
        <w:rPr>
          <w:rFonts w:ascii="Sylfaen" w:hAnsi="Sylfaen"/>
          <w:sz w:val="24"/>
          <w:szCs w:val="24"/>
        </w:rPr>
        <w:tab/>
      </w:r>
      <w:r w:rsidRPr="00477E2F">
        <w:rPr>
          <w:rFonts w:ascii="Sylfaen" w:hAnsi="Sylfaen"/>
          <w:sz w:val="24"/>
          <w:szCs w:val="24"/>
        </w:rPr>
        <w:t xml:space="preserve">Հետագծելիության ենթակա ապրանքների մասին ընդհանրացված տեղեկությունները կամ հարցման պարամետրերը բավարարող տեղեկությունների բացակայության մասին ծանուցումը հանձնաժողովի կողմից ստանալու դեպքում կատարվում է «Հետագծելիության ենթակա ապրանքների մասին ընդհանրացված տեղեկությունների ստացումը» (P.LS.05.OPR.018) գործառնությունը, որի կատարման արդյունքներով իրականացվում է նշված տեղեկությունների ընդունումը </w:t>
      </w:r>
      <w:r w:rsidR="002071BD" w:rsidRPr="00477E2F">
        <w:rPr>
          <w:rFonts w:ascii="Sylfaen" w:hAnsi="Sylfaen"/>
          <w:sz w:val="24"/>
          <w:szCs w:val="24"/>
        </w:rPr>
        <w:t>եւ</w:t>
      </w:r>
      <w:r w:rsidRPr="00477E2F">
        <w:rPr>
          <w:rFonts w:ascii="Sylfaen" w:hAnsi="Sylfaen"/>
          <w:sz w:val="24"/>
          <w:szCs w:val="24"/>
        </w:rPr>
        <w:t xml:space="preserve"> մշակումը։</w:t>
      </w:r>
    </w:p>
    <w:p w:rsidR="001904ED" w:rsidRPr="00477E2F" w:rsidRDefault="001904ED" w:rsidP="008C6377">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67.</w:t>
      </w:r>
      <w:r w:rsidR="008C6377" w:rsidRPr="00477E2F">
        <w:rPr>
          <w:rFonts w:ascii="Sylfaen" w:hAnsi="Sylfaen"/>
          <w:sz w:val="24"/>
          <w:szCs w:val="24"/>
        </w:rPr>
        <w:tab/>
      </w:r>
      <w:r w:rsidRPr="00477E2F">
        <w:rPr>
          <w:rFonts w:ascii="Sylfaen" w:hAnsi="Sylfaen"/>
          <w:sz w:val="24"/>
          <w:szCs w:val="24"/>
        </w:rPr>
        <w:t xml:space="preserve">«Համաձայնագրի կատարման նկատմամբ հսկողություն ու մոնիթորինգ իրականացնելու նպատակով Հանձնաժողովի կողմից տեղեկությունների </w:t>
      </w:r>
      <w:r w:rsidRPr="00477E2F">
        <w:rPr>
          <w:rFonts w:ascii="Sylfaen" w:hAnsi="Sylfaen"/>
          <w:spacing w:val="-4"/>
          <w:sz w:val="24"/>
          <w:szCs w:val="24"/>
        </w:rPr>
        <w:t>ստացումը» (P.LS.05.</w:t>
      </w:r>
      <w:smartTag w:uri="urn:schemas-microsoft-com:office:smarttags" w:element="stockticker">
        <w:r w:rsidRPr="00477E2F">
          <w:rPr>
            <w:rFonts w:ascii="Sylfaen" w:hAnsi="Sylfaen"/>
            <w:spacing w:val="-4"/>
            <w:sz w:val="24"/>
            <w:szCs w:val="24"/>
          </w:rPr>
          <w:t>PRC</w:t>
        </w:r>
      </w:smartTag>
      <w:r w:rsidRPr="00477E2F">
        <w:rPr>
          <w:rFonts w:ascii="Sylfaen" w:hAnsi="Sylfaen"/>
          <w:spacing w:val="-4"/>
          <w:sz w:val="24"/>
          <w:szCs w:val="24"/>
        </w:rPr>
        <w:t>.006) ընթացակարգի կատարման արդյունքը Հանձնաժողովի կողմից հետագծելիության ենթակա ապրանքների մասին ընդհանրացված տեղեկությունների կամ հարցման պարամետրերը բավարարող տեղեկությունների բացակայության մասին ծանուցման ստացումն ու մշակումն</w:t>
      </w:r>
      <w:r w:rsidRPr="00477E2F">
        <w:rPr>
          <w:rFonts w:ascii="Sylfaen" w:hAnsi="Sylfaen"/>
          <w:sz w:val="24"/>
          <w:szCs w:val="24"/>
        </w:rPr>
        <w:t xml:space="preserve"> է։</w:t>
      </w:r>
    </w:p>
    <w:p w:rsidR="001904ED" w:rsidRPr="00477E2F" w:rsidRDefault="001904ED" w:rsidP="008C637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68.</w:t>
      </w:r>
      <w:r w:rsidR="008C6377" w:rsidRPr="00477E2F">
        <w:rPr>
          <w:rFonts w:ascii="Sylfaen" w:hAnsi="Sylfaen"/>
          <w:sz w:val="24"/>
          <w:szCs w:val="24"/>
        </w:rPr>
        <w:tab/>
      </w:r>
      <w:r w:rsidRPr="00477E2F">
        <w:rPr>
          <w:rFonts w:ascii="Sylfaen" w:hAnsi="Sylfaen"/>
          <w:sz w:val="24"/>
          <w:szCs w:val="24"/>
        </w:rPr>
        <w:t>«Համաձայնագրի կատարման նկատմամբ հսկողություն ու մոնիթորինգ իրականացնելու նպատակով Հանձնաժողովի կողմից տեղեկությունների ստացումը» (P.LS.05.</w:t>
      </w:r>
      <w:smartTag w:uri="urn:schemas-microsoft-com:office:smarttags" w:element="stockticker">
        <w:r w:rsidRPr="00477E2F">
          <w:rPr>
            <w:rFonts w:ascii="Sylfaen" w:hAnsi="Sylfaen"/>
            <w:sz w:val="24"/>
            <w:szCs w:val="24"/>
          </w:rPr>
          <w:t>PRC</w:t>
        </w:r>
      </w:smartTag>
      <w:r w:rsidRPr="00477E2F">
        <w:rPr>
          <w:rFonts w:ascii="Sylfaen" w:hAnsi="Sylfaen"/>
          <w:sz w:val="24"/>
          <w:szCs w:val="24"/>
        </w:rPr>
        <w:t>.006) ընթացակարգի շրջանակներում կատարվող ընդհանուր գործընթացի գործառնությունների ցանկը բերված է 27-րդ աղյուսակում:</w:t>
      </w:r>
    </w:p>
    <w:p w:rsidR="001904ED" w:rsidRPr="00477E2F" w:rsidRDefault="001904ED" w:rsidP="002071BD">
      <w:pPr>
        <w:spacing w:after="160" w:line="360" w:lineRule="auto"/>
        <w:jc w:val="both"/>
      </w:pPr>
    </w:p>
    <w:p w:rsidR="001904ED" w:rsidRPr="00477E2F" w:rsidRDefault="001904ED" w:rsidP="008C6377">
      <w:pPr>
        <w:spacing w:after="160" w:line="360" w:lineRule="auto"/>
        <w:jc w:val="right"/>
      </w:pPr>
      <w:bookmarkStart w:id="9" w:name="bookmark10"/>
      <w:r w:rsidRPr="00477E2F">
        <w:rPr>
          <w:rStyle w:val="Heading320"/>
          <w:rFonts w:ascii="Sylfaen" w:eastAsia="Sylfaen" w:hAnsi="Sylfaen"/>
          <w:sz w:val="24"/>
          <w:szCs w:val="24"/>
        </w:rPr>
        <w:t>Աղյուսակ 27</w:t>
      </w:r>
      <w:bookmarkEnd w:id="9"/>
    </w:p>
    <w:p w:rsidR="001904ED" w:rsidRPr="00477E2F" w:rsidRDefault="001904ED" w:rsidP="008C6377">
      <w:pPr>
        <w:spacing w:after="160" w:line="360" w:lineRule="auto"/>
        <w:jc w:val="center"/>
      </w:pPr>
      <w:bookmarkStart w:id="10" w:name="bookmark11"/>
      <w:r w:rsidRPr="00477E2F">
        <w:rPr>
          <w:rStyle w:val="Heading320"/>
          <w:rFonts w:ascii="Sylfaen" w:eastAsia="Sylfaen" w:hAnsi="Sylfaen"/>
          <w:sz w:val="24"/>
          <w:szCs w:val="24"/>
        </w:rPr>
        <w:t>«Համաձայնագրի կատարման նկատմամբ հսկողություն ու մոնիթորինգ իրականացնելու նպատակով Հանձնաժողովի կողմից տեղեկությունների ստացումը» (P.LS.05.</w:t>
      </w:r>
      <w:smartTag w:uri="urn:schemas-microsoft-com:office:smarttags" w:element="stockticker">
        <w:r w:rsidRPr="00477E2F">
          <w:rPr>
            <w:rStyle w:val="Heading320"/>
            <w:rFonts w:ascii="Sylfaen" w:eastAsia="Sylfaen" w:hAnsi="Sylfaen"/>
            <w:sz w:val="24"/>
            <w:szCs w:val="24"/>
          </w:rPr>
          <w:t>PRC</w:t>
        </w:r>
      </w:smartTag>
      <w:r w:rsidRPr="00477E2F">
        <w:rPr>
          <w:rStyle w:val="Heading320"/>
          <w:rFonts w:ascii="Sylfaen" w:eastAsia="Sylfaen" w:hAnsi="Sylfaen"/>
          <w:sz w:val="24"/>
          <w:szCs w:val="24"/>
        </w:rPr>
        <w:t>.006) ընթացակարգի շրջանակներում կատարվող ընդհանուր գործընթացի գործառնությունների ցանկը</w:t>
      </w:r>
      <w:bookmarkEnd w:id="10"/>
    </w:p>
    <w:tbl>
      <w:tblPr>
        <w:tblOverlap w:val="never"/>
        <w:tblW w:w="9509" w:type="dxa"/>
        <w:jc w:val="center"/>
        <w:tblLayout w:type="fixed"/>
        <w:tblCellMar>
          <w:left w:w="10" w:type="dxa"/>
          <w:right w:w="10" w:type="dxa"/>
        </w:tblCellMar>
        <w:tblLook w:val="04A0" w:firstRow="1" w:lastRow="0" w:firstColumn="1" w:lastColumn="0" w:noHBand="0" w:noVBand="1"/>
      </w:tblPr>
      <w:tblGrid>
        <w:gridCol w:w="2408"/>
        <w:gridCol w:w="4010"/>
        <w:gridCol w:w="3091"/>
      </w:tblGrid>
      <w:tr w:rsidR="001904ED" w:rsidRPr="00477E2F" w:rsidTr="008C6377">
        <w:trPr>
          <w:tblHeader/>
          <w:jc w:val="center"/>
        </w:trPr>
        <w:tc>
          <w:tcPr>
            <w:tcW w:w="240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240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240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P.LS.05.OPR.016</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28-րդ աղյուսակում</w:t>
            </w:r>
          </w:p>
        </w:tc>
      </w:tr>
      <w:tr w:rsidR="001904ED" w:rsidRPr="00477E2F" w:rsidTr="008C6377">
        <w:trPr>
          <w:jc w:val="center"/>
        </w:trPr>
        <w:tc>
          <w:tcPr>
            <w:tcW w:w="2408"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P.LS.05.OPR.017</w:t>
            </w:r>
          </w:p>
        </w:tc>
        <w:tc>
          <w:tcPr>
            <w:tcW w:w="401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հարցման մշակումը </w:t>
            </w:r>
            <w:r w:rsidR="002071BD" w:rsidRPr="00477E2F">
              <w:rPr>
                <w:rStyle w:val="Bodytext2Sylfaen"/>
                <w:sz w:val="20"/>
                <w:szCs w:val="24"/>
              </w:rPr>
              <w:t>եւ</w:t>
            </w:r>
            <w:r w:rsidRPr="00477E2F">
              <w:rPr>
                <w:rStyle w:val="Bodytext2Sylfaen"/>
                <w:sz w:val="20"/>
                <w:szCs w:val="24"/>
              </w:rPr>
              <w:t xml:space="preserve"> հետագծելիության ենթակա ապրանքների մասին ընդհանրացված տեղեկությունների ներկայացումը </w:t>
            </w:r>
          </w:p>
        </w:tc>
        <w:tc>
          <w:tcPr>
            <w:tcW w:w="3091"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29-րդ աղյուսակում</w:t>
            </w:r>
          </w:p>
        </w:tc>
      </w:tr>
      <w:tr w:rsidR="001904ED" w:rsidRPr="00477E2F" w:rsidTr="008C6377">
        <w:trPr>
          <w:jc w:val="center"/>
        </w:trPr>
        <w:tc>
          <w:tcPr>
            <w:tcW w:w="2408"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P.LS.05.OPR.018</w:t>
            </w:r>
          </w:p>
        </w:tc>
        <w:tc>
          <w:tcPr>
            <w:tcW w:w="401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ստացումը</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բերված է սույն կանոնների 30-րդ աղյուսակում</w:t>
            </w:r>
          </w:p>
        </w:tc>
      </w:tr>
    </w:tbl>
    <w:p w:rsidR="008C6377" w:rsidRPr="00477E2F" w:rsidRDefault="008C6377" w:rsidP="002071BD">
      <w:pPr>
        <w:pStyle w:val="Tablecaption0"/>
        <w:shd w:val="clear" w:color="auto" w:fill="auto"/>
        <w:spacing w:after="160" w:line="360" w:lineRule="auto"/>
        <w:jc w:val="both"/>
        <w:rPr>
          <w:rFonts w:ascii="Sylfaen" w:hAnsi="Sylfaen"/>
          <w:sz w:val="24"/>
          <w:szCs w:val="24"/>
        </w:rPr>
      </w:pPr>
    </w:p>
    <w:p w:rsidR="008C6377" w:rsidRPr="00477E2F" w:rsidRDefault="008C6377">
      <w:pPr>
        <w:widowControl/>
        <w:spacing w:after="200" w:line="276" w:lineRule="auto"/>
        <w:rPr>
          <w:rFonts w:eastAsia="Times New Roman" w:cs="Times New Roman"/>
          <w:color w:val="auto"/>
        </w:rPr>
      </w:pPr>
      <w:r w:rsidRPr="00477E2F">
        <w:br w:type="page"/>
      </w:r>
    </w:p>
    <w:p w:rsidR="001904ED" w:rsidRPr="00477E2F" w:rsidRDefault="001904ED" w:rsidP="008C6377">
      <w:pPr>
        <w:pStyle w:val="Tablecaption0"/>
        <w:shd w:val="clear" w:color="auto" w:fill="auto"/>
        <w:spacing w:after="160" w:line="360" w:lineRule="auto"/>
        <w:rPr>
          <w:rFonts w:ascii="Sylfaen" w:hAnsi="Sylfaen"/>
          <w:sz w:val="24"/>
          <w:szCs w:val="24"/>
        </w:rPr>
      </w:pPr>
      <w:r w:rsidRPr="00477E2F">
        <w:rPr>
          <w:rFonts w:ascii="Sylfaen" w:hAnsi="Sylfaen"/>
          <w:sz w:val="24"/>
          <w:szCs w:val="24"/>
        </w:rPr>
        <w:lastRenderedPageBreak/>
        <w:t>Աղյուսակ 28</w:t>
      </w:r>
    </w:p>
    <w:p w:rsidR="001904ED" w:rsidRPr="00477E2F" w:rsidRDefault="001904ED" w:rsidP="008C6377">
      <w:pPr>
        <w:spacing w:after="160" w:line="360" w:lineRule="auto"/>
        <w:jc w:val="center"/>
      </w:pPr>
      <w:bookmarkStart w:id="11" w:name="bookmark12"/>
      <w:r w:rsidRPr="00477E2F">
        <w:rPr>
          <w:rStyle w:val="Heading320"/>
          <w:rFonts w:ascii="Sylfaen" w:eastAsia="Sylfaen" w:hAnsi="Sylfaen"/>
          <w:sz w:val="24"/>
          <w:szCs w:val="24"/>
        </w:rPr>
        <w:t>«Հետագծելիության ենթակա ապրանքների մասին ընդհանրացված տեղեկությունների հարցման ձ</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ավորումը </w:t>
      </w:r>
      <w:r w:rsidR="002071BD" w:rsidRPr="00477E2F">
        <w:rPr>
          <w:rStyle w:val="Heading320"/>
          <w:rFonts w:ascii="Sylfaen" w:eastAsia="Sylfaen" w:hAnsi="Sylfaen"/>
          <w:sz w:val="24"/>
          <w:szCs w:val="24"/>
        </w:rPr>
        <w:t>եւ</w:t>
      </w:r>
      <w:r w:rsidRPr="00477E2F">
        <w:rPr>
          <w:rStyle w:val="Heading320"/>
          <w:rFonts w:ascii="Sylfaen" w:eastAsia="Sylfaen" w:hAnsi="Sylfaen"/>
          <w:sz w:val="24"/>
          <w:szCs w:val="24"/>
        </w:rPr>
        <w:t xml:space="preserve"> ուղարկումը» գործառնության նկարագրությունը</w:t>
      </w:r>
      <w:bookmarkStart w:id="12" w:name="bookmark13"/>
      <w:bookmarkEnd w:id="11"/>
      <w:r w:rsidR="008C6377" w:rsidRPr="00477E2F">
        <w:rPr>
          <w:rStyle w:val="Heading320"/>
          <w:rFonts w:ascii="Sylfaen" w:eastAsia="Sylfaen" w:hAnsi="Sylfaen"/>
          <w:sz w:val="24"/>
          <w:szCs w:val="24"/>
        </w:rPr>
        <w:t xml:space="preserve"> </w:t>
      </w:r>
      <w:r w:rsidRPr="00477E2F">
        <w:rPr>
          <w:rStyle w:val="Heading320"/>
          <w:rFonts w:ascii="Sylfaen" w:eastAsia="Sylfaen" w:hAnsi="Sylfaen"/>
          <w:sz w:val="24"/>
          <w:szCs w:val="24"/>
        </w:rPr>
        <w:t>(P.LS.05.OPR.016)</w:t>
      </w:r>
      <w:bookmarkEnd w:id="12"/>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680"/>
        <w:gridCol w:w="5832"/>
      </w:tblGrid>
      <w:tr w:rsidR="001904ED" w:rsidRPr="00477E2F" w:rsidTr="008C6377">
        <w:trPr>
          <w:tblHeader/>
          <w:jc w:val="center"/>
        </w:trPr>
        <w:tc>
          <w:tcPr>
            <w:tcW w:w="866" w:type="dxa"/>
            <w:tcBorders>
              <w:top w:val="single" w:sz="4" w:space="0" w:color="auto"/>
              <w:left w:val="single" w:sz="4" w:space="0" w:color="auto"/>
            </w:tcBorders>
            <w:shd w:val="clear" w:color="auto" w:fill="FFFFFF"/>
          </w:tcPr>
          <w:p w:rsidR="001904ED" w:rsidRPr="00477E2F" w:rsidRDefault="0031696B"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P.LS.05.OPR.016</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8C6377">
        <w:trPr>
          <w:jc w:val="center"/>
        </w:trPr>
        <w:tc>
          <w:tcPr>
            <w:tcW w:w="86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80"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Հանձնաժողով</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31696B"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կատարողի կողմից </w:t>
            </w:r>
            <w:r w:rsidR="001904ED" w:rsidRPr="00477E2F">
              <w:rPr>
                <w:rStyle w:val="Bodytext2Sylfaen"/>
                <w:sz w:val="20"/>
                <w:szCs w:val="24"/>
              </w:rPr>
              <w:t xml:space="preserve">կատարվում է հետագծելիության ենթակա ապրանքների մասին ընդհանրացված տեղեկությունները ստանալու անհրաժեշտության դեպքում՝ Համաձայնագրի կատարման նկատմամբ հսկողություն ու մոնիթորինգ իրականացնելու նպատակով </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աչափերի ու կառուցվածքների նկարագրությանը</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կատարողը ձ</w:t>
            </w:r>
            <w:r w:rsidR="002071BD" w:rsidRPr="00477E2F">
              <w:rPr>
                <w:rStyle w:val="Bodytext2Sylfaen"/>
                <w:sz w:val="20"/>
                <w:szCs w:val="24"/>
              </w:rPr>
              <w:t>եւ</w:t>
            </w:r>
            <w:r w:rsidRPr="00477E2F">
              <w:rPr>
                <w:rStyle w:val="Bodytext2Sylfaen"/>
                <w:sz w:val="20"/>
                <w:szCs w:val="24"/>
              </w:rPr>
              <w:t xml:space="preserve">ավորում է հետագծելիության ենթակա ապրանքների մասին ընդհանրացված տեղեկությունների հարցումը՝ Լիազորված մարմինների </w:t>
            </w:r>
            <w:r w:rsidR="002071BD" w:rsidRPr="00477E2F">
              <w:rPr>
                <w:rStyle w:val="Bodytext2Sylfaen"/>
                <w:sz w:val="20"/>
                <w:szCs w:val="24"/>
              </w:rPr>
              <w:t>եւ</w:t>
            </w:r>
            <w:r w:rsidRPr="00477E2F">
              <w:rPr>
                <w:rStyle w:val="Bodytext2Sylfaen"/>
                <w:sz w:val="20"/>
                <w:szCs w:val="24"/>
              </w:rPr>
              <w:t xml:space="preserve"> Հանձնաժողովի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8C6377">
        <w:trPr>
          <w:jc w:val="center"/>
        </w:trPr>
        <w:tc>
          <w:tcPr>
            <w:tcW w:w="86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80"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ապրանքների մասին </w:t>
            </w:r>
            <w:r w:rsidR="00662D23" w:rsidRPr="00477E2F">
              <w:rPr>
                <w:rStyle w:val="Bodytext2Sylfaen"/>
                <w:sz w:val="20"/>
                <w:szCs w:val="24"/>
              </w:rPr>
              <w:t>ընդհանրացված տեղեկությունների հարցումը</w:t>
            </w:r>
            <w:r w:rsidRPr="00477E2F">
              <w:rPr>
                <w:rStyle w:val="Bodytext2Sylfaen"/>
                <w:sz w:val="20"/>
                <w:szCs w:val="24"/>
              </w:rPr>
              <w:t xml:space="preserve"> ուղարկվել է տեղեկությունները ներկայացնող լիազորված մարմին</w:t>
            </w:r>
          </w:p>
        </w:tc>
      </w:tr>
    </w:tbl>
    <w:p w:rsidR="008C6377" w:rsidRPr="00477E2F" w:rsidRDefault="008C6377" w:rsidP="002071BD">
      <w:pPr>
        <w:spacing w:after="160" w:line="360" w:lineRule="auto"/>
        <w:jc w:val="both"/>
      </w:pPr>
    </w:p>
    <w:p w:rsidR="008C6377" w:rsidRPr="00477E2F" w:rsidRDefault="008C6377">
      <w:pPr>
        <w:widowControl/>
        <w:spacing w:after="200" w:line="276" w:lineRule="auto"/>
      </w:pPr>
      <w:r w:rsidRPr="00477E2F">
        <w:br w:type="page"/>
      </w:r>
    </w:p>
    <w:p w:rsidR="001904ED" w:rsidRPr="00477E2F" w:rsidRDefault="001904ED" w:rsidP="008C6377">
      <w:pPr>
        <w:pStyle w:val="Tablecaption0"/>
        <w:shd w:val="clear" w:color="auto" w:fill="auto"/>
        <w:spacing w:after="160" w:line="360" w:lineRule="auto"/>
        <w:rPr>
          <w:rFonts w:ascii="Sylfaen" w:hAnsi="Sylfaen"/>
          <w:sz w:val="24"/>
          <w:szCs w:val="24"/>
        </w:rPr>
      </w:pPr>
      <w:r w:rsidRPr="00477E2F">
        <w:rPr>
          <w:rFonts w:ascii="Sylfaen" w:hAnsi="Sylfaen"/>
          <w:sz w:val="24"/>
          <w:szCs w:val="24"/>
        </w:rPr>
        <w:lastRenderedPageBreak/>
        <w:t>Աղյուսակ 29</w:t>
      </w: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«Հարցման մշակումը </w:t>
      </w:r>
      <w:r w:rsidR="002071BD" w:rsidRPr="00477E2F">
        <w:rPr>
          <w:rFonts w:ascii="Sylfaen" w:hAnsi="Sylfaen"/>
          <w:sz w:val="24"/>
          <w:szCs w:val="24"/>
        </w:rPr>
        <w:t>եւ</w:t>
      </w:r>
      <w:r w:rsidRPr="00477E2F">
        <w:rPr>
          <w:rFonts w:ascii="Sylfaen" w:hAnsi="Sylfaen"/>
          <w:sz w:val="24"/>
          <w:szCs w:val="24"/>
        </w:rPr>
        <w:t xml:space="preserve"> հետագծելիության ենթակա ապրանքների մասին ընդհանրացված տեղեկությունների ներկայացումը» (P.LS.05.OPR.017) գործառնության նկարագրությունը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2676"/>
        <w:gridCol w:w="5832"/>
      </w:tblGrid>
      <w:tr w:rsidR="001904ED" w:rsidRPr="00477E2F" w:rsidTr="008C6377">
        <w:trPr>
          <w:tblHeader/>
          <w:jc w:val="center"/>
        </w:trPr>
        <w:tc>
          <w:tcPr>
            <w:tcW w:w="863" w:type="dxa"/>
            <w:tcBorders>
              <w:top w:val="single" w:sz="4" w:space="0" w:color="auto"/>
              <w:left w:val="single" w:sz="4" w:space="0" w:color="auto"/>
            </w:tcBorders>
            <w:shd w:val="clear" w:color="auto" w:fill="FFFFFF"/>
          </w:tcPr>
          <w:p w:rsidR="001904ED" w:rsidRPr="00477E2F" w:rsidRDefault="00DE394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8C6377">
        <w:trPr>
          <w:tblHeade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8C6377">
        <w:trP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P.LS.05.OPR.017</w:t>
            </w:r>
          </w:p>
        </w:tc>
      </w:tr>
      <w:tr w:rsidR="001904ED" w:rsidRPr="00477E2F" w:rsidTr="008C6377">
        <w:trP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հարցման մշակումը </w:t>
            </w:r>
            <w:r w:rsidR="002071BD" w:rsidRPr="00477E2F">
              <w:rPr>
                <w:rStyle w:val="Bodytext2Sylfaen"/>
                <w:sz w:val="20"/>
                <w:szCs w:val="24"/>
              </w:rPr>
              <w:t>եւ</w:t>
            </w:r>
            <w:r w:rsidRPr="00477E2F">
              <w:rPr>
                <w:rStyle w:val="Bodytext2Sylfaen"/>
                <w:sz w:val="20"/>
                <w:szCs w:val="24"/>
              </w:rPr>
              <w:t xml:space="preserve"> հետագծելիության ենթակա ապրանքների մասին ընդհանրացված տեղեկությունների ներկայացումը</w:t>
            </w:r>
          </w:p>
        </w:tc>
      </w:tr>
      <w:tr w:rsidR="001904ED" w:rsidRPr="00477E2F" w:rsidTr="008C6377">
        <w:trP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tc>
      </w:tr>
      <w:tr w:rsidR="001904ED" w:rsidRPr="00477E2F" w:rsidTr="008C6377">
        <w:trPr>
          <w:jc w:val="center"/>
        </w:trPr>
        <w:tc>
          <w:tcPr>
            <w:tcW w:w="863"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6" w:type="dxa"/>
            <w:tcBorders>
              <w:top w:val="single" w:sz="4" w:space="0" w:color="auto"/>
              <w:lef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կատարվում է</w:t>
            </w:r>
            <w:r w:rsidR="002071BD" w:rsidRPr="00477E2F">
              <w:rPr>
                <w:rStyle w:val="Bodytext2Sylfaen"/>
                <w:sz w:val="20"/>
                <w:szCs w:val="24"/>
              </w:rPr>
              <w:t xml:space="preserve"> </w:t>
            </w:r>
            <w:r w:rsidRPr="00477E2F">
              <w:rPr>
                <w:rStyle w:val="Bodytext2Sylfaen"/>
                <w:sz w:val="20"/>
                <w:szCs w:val="24"/>
              </w:rPr>
              <w:t>հետագծելիության ենթակա ապրանքների մասին ընդհանրացված տեղեկությունների հարցումը կատարողի կողմից ստանալու դեպքում («Հետագծելիության ենթակա ապրանքների մասին ընդհանրացված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(P.LS.05.OPR.013) գործառնությունը)</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 xml:space="preserve">աչափերի ու կառուցվածքների նկարագրությանը։ Հաղորդագրության </w:t>
            </w:r>
            <w:r w:rsidR="002071BD" w:rsidRPr="00477E2F">
              <w:rPr>
                <w:rStyle w:val="Bodytext2Sylfaen"/>
                <w:sz w:val="20"/>
                <w:szCs w:val="24"/>
              </w:rPr>
              <w:t>եւ</w:t>
            </w:r>
            <w:r w:rsidRPr="00477E2F">
              <w:rPr>
                <w:rStyle w:val="Bodytext2Sylfaen"/>
                <w:sz w:val="20"/>
                <w:szCs w:val="24"/>
              </w:rPr>
              <w:t xml:space="preserve"> էլեկտրոնային փաստաթղթի վավերապայմանները պետք է համապատասխանեն լիազորված մարմինների </w:t>
            </w:r>
            <w:r w:rsidR="002071BD" w:rsidRPr="00477E2F">
              <w:rPr>
                <w:rStyle w:val="Bodytext2Sylfaen"/>
                <w:sz w:val="20"/>
                <w:szCs w:val="24"/>
              </w:rPr>
              <w:t>եւ</w:t>
            </w:r>
            <w:r w:rsidRPr="00477E2F">
              <w:rPr>
                <w:rStyle w:val="Bodytext2Sylfaen"/>
                <w:sz w:val="20"/>
                <w:szCs w:val="24"/>
              </w:rPr>
              <w:t xml:space="preserve"> Հանձնաժողովի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կանոնակարգով նախատեսված պահանջներին։</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կատարողը կատարում է հետագծելիության ենթակա ապրանքների մասին ընդհանրացված տեղեկությունների հարցման մշակումը՝ Լիազորված մարմինների </w:t>
            </w:r>
            <w:r w:rsidR="002071BD" w:rsidRPr="00477E2F">
              <w:rPr>
                <w:rStyle w:val="Bodytext2Sylfaen"/>
                <w:sz w:val="20"/>
                <w:szCs w:val="24"/>
              </w:rPr>
              <w:t>եւ</w:t>
            </w:r>
            <w:r w:rsidRPr="00477E2F">
              <w:rPr>
                <w:rStyle w:val="Bodytext2Sylfaen"/>
                <w:sz w:val="20"/>
                <w:szCs w:val="24"/>
              </w:rPr>
              <w:t xml:space="preserve"> Հանձնաժողովի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արդյունքներով կատարողը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Հանձնաժողով է ուղարկում հետագծելիության ենթակա ապրանքների մասին ընդհանրացված տեղեկությունները կամ հարցման պարամետրերը բավարարող տեղեկությունների բացակայության մասին ծանուցումը</w:t>
            </w:r>
          </w:p>
        </w:tc>
      </w:tr>
      <w:tr w:rsidR="001904ED" w:rsidRPr="00477E2F" w:rsidTr="008C6377">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6" w:type="dxa"/>
            <w:tcBorders>
              <w:top w:val="single" w:sz="4" w:space="0" w:color="auto"/>
              <w:left w:val="single" w:sz="4" w:space="0" w:color="auto"/>
              <w:bottom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8C637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հարցումը մշակվել է, հետագծելիության ենթակա ապրանքների մասին ընդհանրացված տեղեկությունները կամ հարցման պարամետրերը բավարարող տեղեկությունների բացակայության մասին ծանուցումը ուղարկվել է Հանձնաժողով</w:t>
            </w:r>
          </w:p>
        </w:tc>
      </w:tr>
    </w:tbl>
    <w:p w:rsidR="001904ED" w:rsidRPr="00477E2F" w:rsidRDefault="001904ED" w:rsidP="008C6377">
      <w:pPr>
        <w:pStyle w:val="Tablecaption0"/>
        <w:shd w:val="clear" w:color="auto" w:fill="auto"/>
        <w:spacing w:after="160" w:line="360" w:lineRule="auto"/>
        <w:rPr>
          <w:rFonts w:ascii="Sylfaen" w:hAnsi="Sylfaen"/>
          <w:sz w:val="24"/>
          <w:szCs w:val="24"/>
        </w:rPr>
      </w:pPr>
      <w:r w:rsidRPr="00477E2F">
        <w:rPr>
          <w:rFonts w:ascii="Sylfaen" w:hAnsi="Sylfaen"/>
          <w:sz w:val="24"/>
          <w:szCs w:val="24"/>
        </w:rPr>
        <w:lastRenderedPageBreak/>
        <w:t>Աղյուսակ 30</w:t>
      </w:r>
    </w:p>
    <w:p w:rsidR="001904ED" w:rsidRPr="00477E2F" w:rsidRDefault="001904ED" w:rsidP="008C637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մասին ընդհանրացված տեղեկությունների ստացումը» (P.LS.05.OPR.018) գործառնության նկարագրությունը</w:t>
      </w:r>
    </w:p>
    <w:tbl>
      <w:tblPr>
        <w:tblOverlap w:val="never"/>
        <w:tblW w:w="9372" w:type="dxa"/>
        <w:jc w:val="center"/>
        <w:tblLayout w:type="fixed"/>
        <w:tblCellMar>
          <w:left w:w="10" w:type="dxa"/>
          <w:right w:w="10" w:type="dxa"/>
        </w:tblCellMar>
        <w:tblLook w:val="04A0" w:firstRow="1" w:lastRow="0" w:firstColumn="1" w:lastColumn="0" w:noHBand="0" w:noVBand="1"/>
      </w:tblPr>
      <w:tblGrid>
        <w:gridCol w:w="863"/>
        <w:gridCol w:w="2673"/>
        <w:gridCol w:w="5836"/>
      </w:tblGrid>
      <w:tr w:rsidR="001904ED" w:rsidRPr="00477E2F" w:rsidTr="00DC0E08">
        <w:trPr>
          <w:jc w:val="center"/>
        </w:trPr>
        <w:tc>
          <w:tcPr>
            <w:tcW w:w="863" w:type="dxa"/>
            <w:tcBorders>
              <w:top w:val="single" w:sz="4" w:space="0" w:color="auto"/>
              <w:left w:val="single" w:sz="4" w:space="0" w:color="auto"/>
            </w:tcBorders>
            <w:shd w:val="clear" w:color="auto" w:fill="FFFFFF"/>
          </w:tcPr>
          <w:p w:rsidR="001904ED" w:rsidRPr="00477E2F" w:rsidRDefault="00882087"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67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C0E08">
        <w:trPr>
          <w:jc w:val="center"/>
        </w:trPr>
        <w:tc>
          <w:tcPr>
            <w:tcW w:w="86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C0E08">
        <w:trPr>
          <w:jc w:val="center"/>
        </w:trPr>
        <w:tc>
          <w:tcPr>
            <w:tcW w:w="86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7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P.LS.05.OPR.018</w:t>
            </w:r>
          </w:p>
        </w:tc>
      </w:tr>
      <w:tr w:rsidR="001904ED" w:rsidRPr="00477E2F" w:rsidTr="00DC0E08">
        <w:trPr>
          <w:jc w:val="center"/>
        </w:trPr>
        <w:tc>
          <w:tcPr>
            <w:tcW w:w="86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7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անվանումը</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ստացումը</w:t>
            </w:r>
          </w:p>
        </w:tc>
      </w:tr>
      <w:tr w:rsidR="001904ED" w:rsidRPr="00477E2F" w:rsidTr="00DC0E08">
        <w:trPr>
          <w:jc w:val="center"/>
        </w:trPr>
        <w:tc>
          <w:tcPr>
            <w:tcW w:w="86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7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Կատարող</w:t>
            </w:r>
          </w:p>
        </w:tc>
        <w:tc>
          <w:tcPr>
            <w:tcW w:w="583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Հանձնաժողով</w:t>
            </w:r>
          </w:p>
        </w:tc>
      </w:tr>
      <w:tr w:rsidR="001904ED" w:rsidRPr="00477E2F" w:rsidTr="00DC0E08">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7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Կատարման պայմանները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կատարվում է հետագծելիության ենթակա ապրանքների վերաբերյալ ընդհանրացված տեղեկությունները կամ հարցման պարամետրերը բավարարող տեղեկությունների բացակայության մասին ծանուցումը կատարողի կողմից ստանալու դեպքում («Հարցման մշակումը </w:t>
            </w:r>
            <w:r w:rsidR="002071BD" w:rsidRPr="00477E2F">
              <w:rPr>
                <w:rStyle w:val="Bodytext2Sylfaen"/>
                <w:sz w:val="20"/>
                <w:szCs w:val="24"/>
              </w:rPr>
              <w:t>եւ</w:t>
            </w:r>
            <w:r w:rsidRPr="00477E2F">
              <w:rPr>
                <w:rStyle w:val="Bodytext2Sylfaen"/>
                <w:sz w:val="20"/>
                <w:szCs w:val="24"/>
              </w:rPr>
              <w:t xml:space="preserve"> հետագծելիության ենթակա ապրանքների մասին ընդհանրացված տեղեկությունների ներկայացումը» (P.LS.05.OPR.017) գործառնության) </w:t>
            </w:r>
          </w:p>
        </w:tc>
      </w:tr>
      <w:tr w:rsidR="001904ED" w:rsidRPr="00477E2F" w:rsidTr="00DC0E08">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7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Սահմանափակումները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ներկայացվող տեղեկությունների ձ</w:t>
            </w:r>
            <w:r w:rsidR="002071BD" w:rsidRPr="00477E2F">
              <w:rPr>
                <w:rStyle w:val="Bodytext2Sylfaen"/>
                <w:sz w:val="20"/>
                <w:szCs w:val="24"/>
              </w:rPr>
              <w:t>եւ</w:t>
            </w:r>
            <w:r w:rsidRPr="00477E2F">
              <w:rPr>
                <w:rStyle w:val="Bodytext2Sylfaen"/>
                <w:sz w:val="20"/>
                <w:szCs w:val="24"/>
              </w:rPr>
              <w:t xml:space="preserve">աչափն ու կառուցվածքը պետք է համապատասխանեն Էլեկտրոնային փաստաթղթերի </w:t>
            </w:r>
            <w:r w:rsidR="002071BD" w:rsidRPr="00477E2F">
              <w:rPr>
                <w:rStyle w:val="Bodytext2Sylfaen"/>
                <w:sz w:val="20"/>
                <w:szCs w:val="24"/>
              </w:rPr>
              <w:t>եւ</w:t>
            </w:r>
            <w:r w:rsidRPr="00477E2F">
              <w:rPr>
                <w:rStyle w:val="Bodytext2Sylfaen"/>
                <w:sz w:val="20"/>
                <w:szCs w:val="24"/>
              </w:rPr>
              <w:t xml:space="preserve"> տեղեկությունների ձ</w:t>
            </w:r>
            <w:r w:rsidR="002071BD" w:rsidRPr="00477E2F">
              <w:rPr>
                <w:rStyle w:val="Bodytext2Sylfaen"/>
                <w:sz w:val="20"/>
                <w:szCs w:val="24"/>
              </w:rPr>
              <w:t>եւ</w:t>
            </w:r>
            <w:r w:rsidRPr="00477E2F">
              <w:rPr>
                <w:rStyle w:val="Bodytext2Sylfaen"/>
                <w:sz w:val="20"/>
                <w:szCs w:val="24"/>
              </w:rPr>
              <w:t>աչափերի ու կառուցվածքների նկարագրությանը</w:t>
            </w:r>
          </w:p>
        </w:tc>
      </w:tr>
      <w:tr w:rsidR="001904ED" w:rsidRPr="00477E2F" w:rsidTr="00DC0E08">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7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Գործառնության նկարագրությունը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կատարողը կատարում է հետագծելիության ենթակա ապրանքների վերաբերյալ ընդհանրացված տեղեկությունների կամ հարցման պարամետրերը բավարարող տեղեկությունների բացակայության մասին ծանուցման ընդունումը՝ Լիազորված մարմինների </w:t>
            </w:r>
            <w:r w:rsidR="002071BD" w:rsidRPr="00477E2F">
              <w:rPr>
                <w:rStyle w:val="Bodytext2Sylfaen"/>
                <w:sz w:val="20"/>
                <w:szCs w:val="24"/>
              </w:rPr>
              <w:t>եւ</w:t>
            </w:r>
            <w:r w:rsidRPr="00477E2F">
              <w:rPr>
                <w:rStyle w:val="Bodytext2Sylfaen"/>
                <w:sz w:val="20"/>
                <w:szCs w:val="24"/>
              </w:rPr>
              <w:t xml:space="preserve"> Հանձնաժողովի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կանոնակարգին համապատասխան։</w:t>
            </w:r>
          </w:p>
        </w:tc>
      </w:tr>
      <w:tr w:rsidR="001904ED" w:rsidRPr="00477E2F" w:rsidTr="00DC0E08">
        <w:trPr>
          <w:jc w:val="center"/>
        </w:trPr>
        <w:tc>
          <w:tcPr>
            <w:tcW w:w="86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7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Արդյունքները</w:t>
            </w:r>
          </w:p>
        </w:tc>
        <w:tc>
          <w:tcPr>
            <w:tcW w:w="583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տեղեկությունները կամ հարցման պարամետրերը բավարարող տեղեկությունների բացակայության մասին ծանուցումը ստացվել են</w:t>
            </w:r>
          </w:p>
        </w:tc>
      </w:tr>
    </w:tbl>
    <w:p w:rsidR="001904ED" w:rsidRPr="00477E2F" w:rsidRDefault="001904ED" w:rsidP="002071BD">
      <w:pPr>
        <w:spacing w:after="160" w:line="360" w:lineRule="auto"/>
        <w:jc w:val="both"/>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IX. Արտակարգ իրավիճակներում գործողությունների կարգը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69.</w:t>
      </w:r>
      <w:r w:rsidR="00DC0E08" w:rsidRPr="00477E2F">
        <w:rPr>
          <w:rFonts w:ascii="Sylfaen" w:hAnsi="Sylfaen"/>
          <w:sz w:val="24"/>
          <w:szCs w:val="24"/>
        </w:rPr>
        <w:tab/>
      </w:r>
      <w:r w:rsidRPr="00477E2F">
        <w:rPr>
          <w:rFonts w:ascii="Sylfaen" w:hAnsi="Sylfaen"/>
          <w:sz w:val="24"/>
          <w:szCs w:val="24"/>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w:t>
      </w:r>
      <w:r w:rsidRPr="00477E2F">
        <w:rPr>
          <w:rFonts w:ascii="Sylfaen" w:hAnsi="Sylfaen"/>
          <w:sz w:val="24"/>
          <w:szCs w:val="24"/>
        </w:rPr>
        <w:lastRenderedPageBreak/>
        <w:t>խափանումների, կառուցվածքային եւ տրամաբանական հսկողության սխալների առաջացման եւ այլ դեպքերում:</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70.</w:t>
      </w:r>
      <w:r w:rsidR="00DC0E08" w:rsidRPr="00477E2F">
        <w:rPr>
          <w:rFonts w:ascii="Sylfaen" w:hAnsi="Sylfaen"/>
          <w:sz w:val="24"/>
          <w:szCs w:val="24"/>
        </w:rPr>
        <w:tab/>
      </w:r>
      <w:r w:rsidRPr="00477E2F">
        <w:rPr>
          <w:rFonts w:ascii="Sylfaen" w:hAnsi="Sylfaen"/>
          <w:sz w:val="24"/>
          <w:szCs w:val="24"/>
        </w:rPr>
        <w:t xml:space="preserve">Կառուցվածքային </w:t>
      </w:r>
      <w:r w:rsidR="002071BD" w:rsidRPr="00477E2F">
        <w:rPr>
          <w:rFonts w:ascii="Sylfaen" w:hAnsi="Sylfaen"/>
          <w:sz w:val="24"/>
          <w:szCs w:val="24"/>
        </w:rPr>
        <w:t>եւ</w:t>
      </w:r>
      <w:r w:rsidRPr="00477E2F">
        <w:rPr>
          <w:rFonts w:ascii="Sylfaen" w:hAnsi="Sylfaen"/>
          <w:sz w:val="24"/>
          <w:szCs w:val="24"/>
        </w:rPr>
        <w:t xml:space="preserve"> տրամաբանական հսկողության սխալների առաջացման դեպքում լիազորված մարմինն իրականացնում է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 xml:space="preserve">աչափերի ու կառուցվածքների նկարագրությանը </w:t>
      </w:r>
      <w:r w:rsidR="002071BD" w:rsidRPr="00477E2F">
        <w:rPr>
          <w:rFonts w:ascii="Sylfaen" w:hAnsi="Sylfaen"/>
          <w:sz w:val="24"/>
          <w:szCs w:val="24"/>
        </w:rPr>
        <w:t>եւ</w:t>
      </w:r>
      <w:r w:rsidRPr="00477E2F">
        <w:rPr>
          <w:rFonts w:ascii="Sylfaen" w:hAnsi="Sylfaen"/>
          <w:sz w:val="24"/>
          <w:szCs w:val="24"/>
        </w:rPr>
        <w:t xml:space="preserve"> 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կանոնակարգին </w:t>
      </w:r>
      <w:r w:rsidR="002071BD" w:rsidRPr="00477E2F">
        <w:rPr>
          <w:rFonts w:ascii="Sylfaen" w:hAnsi="Sylfaen"/>
          <w:sz w:val="24"/>
          <w:szCs w:val="24"/>
        </w:rPr>
        <w:t>եւ</w:t>
      </w:r>
      <w:r w:rsidRPr="00477E2F">
        <w:rPr>
          <w:rFonts w:ascii="Sylfaen" w:hAnsi="Sylfaen"/>
          <w:sz w:val="24"/>
          <w:szCs w:val="24"/>
        </w:rPr>
        <w:t xml:space="preserve"> Լիազորված մարմինների </w:t>
      </w:r>
      <w:r w:rsidR="002071BD" w:rsidRPr="00477E2F">
        <w:rPr>
          <w:rFonts w:ascii="Sylfaen" w:hAnsi="Sylfaen"/>
          <w:sz w:val="24"/>
          <w:szCs w:val="24"/>
        </w:rPr>
        <w:t>եւ</w:t>
      </w:r>
      <w:r w:rsidRPr="00477E2F">
        <w:rPr>
          <w:rFonts w:ascii="Sylfaen" w:hAnsi="Sylfaen"/>
          <w:sz w:val="24"/>
          <w:szCs w:val="24"/>
        </w:rPr>
        <w:t xml:space="preserve"> Հանձնաժողովի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կանոնակարգին համապատասխան էլեկտրոնային փաստաթղթերը </w:t>
      </w:r>
      <w:r w:rsidR="002071BD" w:rsidRPr="00477E2F">
        <w:rPr>
          <w:rFonts w:ascii="Sylfaen" w:hAnsi="Sylfaen"/>
          <w:sz w:val="24"/>
          <w:szCs w:val="24"/>
        </w:rPr>
        <w:t>եւ</w:t>
      </w:r>
      <w:r w:rsidRPr="00477E2F">
        <w:rPr>
          <w:rFonts w:ascii="Sylfaen" w:hAnsi="Sylfaen"/>
          <w:sz w:val="24"/>
          <w:szCs w:val="24"/>
        </w:rPr>
        <w:t xml:space="preserve"> տեղեկությունները լրացնելու պահանջներին այն հաղորդագրության համապատասխանության ստուգում, որի մասով ստացվել է սխալի մասին ծանուցում։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71.</w:t>
      </w:r>
      <w:r w:rsidR="00DC0E08" w:rsidRPr="00477E2F">
        <w:rPr>
          <w:rFonts w:ascii="Sylfaen" w:hAnsi="Sylfaen"/>
          <w:sz w:val="24"/>
          <w:szCs w:val="24"/>
        </w:rPr>
        <w:tab/>
      </w:r>
      <w:r w:rsidRPr="00477E2F">
        <w:rPr>
          <w:rFonts w:ascii="Sylfaen" w:hAnsi="Sylfaen"/>
          <w:sz w:val="24"/>
          <w:szCs w:val="24"/>
        </w:rPr>
        <w:t>Արտակարգ իրավիճակների կարգավորման նպատակներով անդամ պետությունները միմյանց եւ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rsidR="00DC0E08" w:rsidRPr="00477E2F" w:rsidRDefault="00DC0E08" w:rsidP="00DC0E08">
      <w:pPr>
        <w:pStyle w:val="Bodytext20"/>
        <w:shd w:val="clear" w:color="auto" w:fill="auto"/>
        <w:tabs>
          <w:tab w:val="left" w:pos="1134"/>
        </w:tabs>
        <w:spacing w:before="0" w:after="160" w:line="360" w:lineRule="auto"/>
        <w:ind w:firstLine="567"/>
        <w:rPr>
          <w:rFonts w:ascii="Sylfaen" w:hAnsi="Sylfaen"/>
          <w:sz w:val="24"/>
          <w:szCs w:val="24"/>
        </w:rPr>
      </w:pPr>
    </w:p>
    <w:p w:rsidR="00DC0E08" w:rsidRPr="00477E2F" w:rsidRDefault="00DC0E08" w:rsidP="00DC0E08">
      <w:pPr>
        <w:pStyle w:val="Bodytext20"/>
        <w:shd w:val="clear" w:color="auto" w:fill="auto"/>
        <w:tabs>
          <w:tab w:val="left" w:pos="1134"/>
        </w:tabs>
        <w:spacing w:before="0" w:after="160" w:line="360" w:lineRule="auto"/>
        <w:ind w:firstLine="567"/>
        <w:rPr>
          <w:rFonts w:ascii="Sylfaen" w:hAnsi="Sylfaen"/>
          <w:sz w:val="24"/>
          <w:szCs w:val="24"/>
        </w:rPr>
        <w:sectPr w:rsidR="00DC0E08" w:rsidRPr="00477E2F" w:rsidSect="00E61AD5">
          <w:footerReference w:type="default" r:id="rId17"/>
          <w:pgSz w:w="11900" w:h="16840" w:code="9"/>
          <w:pgMar w:top="1418" w:right="1418" w:bottom="1418" w:left="1418" w:header="0" w:footer="645" w:gutter="0"/>
          <w:pgNumType w:start="1"/>
          <w:cols w:space="720"/>
          <w:noEndnote/>
          <w:titlePg/>
          <w:docGrid w:linePitch="360"/>
        </w:sectPr>
      </w:pPr>
    </w:p>
    <w:p w:rsidR="001904ED" w:rsidRPr="00477E2F" w:rsidRDefault="001904ED" w:rsidP="00DC0E08">
      <w:pPr>
        <w:pStyle w:val="Bodytext20"/>
        <w:shd w:val="clear" w:color="auto" w:fill="auto"/>
        <w:spacing w:before="0" w:after="160" w:line="360" w:lineRule="auto"/>
        <w:ind w:left="4536"/>
        <w:jc w:val="center"/>
        <w:rPr>
          <w:rFonts w:ascii="Sylfaen" w:hAnsi="Sylfaen"/>
          <w:sz w:val="24"/>
          <w:szCs w:val="24"/>
        </w:rPr>
      </w:pPr>
      <w:r w:rsidRPr="00477E2F">
        <w:rPr>
          <w:rFonts w:ascii="Sylfaen" w:hAnsi="Sylfaen"/>
          <w:sz w:val="24"/>
          <w:szCs w:val="24"/>
        </w:rPr>
        <w:lastRenderedPageBreak/>
        <w:t>ՀԱՍՏԱՏՎԱԾ Է</w:t>
      </w:r>
    </w:p>
    <w:p w:rsidR="001904ED" w:rsidRPr="00477E2F" w:rsidRDefault="001904ED" w:rsidP="00DC0E08">
      <w:pPr>
        <w:pStyle w:val="Bodytext20"/>
        <w:shd w:val="clear" w:color="auto" w:fill="auto"/>
        <w:spacing w:before="0" w:after="160" w:line="360" w:lineRule="auto"/>
        <w:ind w:left="4536"/>
        <w:jc w:val="center"/>
        <w:rPr>
          <w:rFonts w:ascii="Sylfaen" w:hAnsi="Sylfaen"/>
          <w:sz w:val="24"/>
          <w:szCs w:val="24"/>
        </w:rPr>
      </w:pPr>
      <w:r w:rsidRPr="00477E2F">
        <w:rPr>
          <w:rFonts w:ascii="Sylfaen" w:hAnsi="Sylfaen"/>
          <w:sz w:val="24"/>
          <w:szCs w:val="24"/>
        </w:rPr>
        <w:t>Եվրասիական տնտեսական հանձնաժողովի կոլեգիայի</w:t>
      </w:r>
      <w:r w:rsidR="00DC0E08" w:rsidRPr="00477E2F">
        <w:rPr>
          <w:rFonts w:ascii="Sylfaen" w:hAnsi="Sylfaen"/>
          <w:sz w:val="24"/>
          <w:szCs w:val="24"/>
        </w:rPr>
        <w:br/>
      </w:r>
      <w:r w:rsidRPr="00477E2F">
        <w:rPr>
          <w:rFonts w:ascii="Sylfaen" w:hAnsi="Sylfaen"/>
          <w:sz w:val="24"/>
          <w:szCs w:val="24"/>
        </w:rPr>
        <w:t xml:space="preserve">2022 թվականի փետրվարի 22-ի </w:t>
      </w:r>
      <w:r w:rsidR="00DC0E08" w:rsidRPr="00477E2F">
        <w:rPr>
          <w:rFonts w:ascii="Sylfaen" w:hAnsi="Sylfaen"/>
          <w:sz w:val="24"/>
          <w:szCs w:val="24"/>
        </w:rPr>
        <w:br/>
      </w:r>
      <w:r w:rsidRPr="00477E2F">
        <w:rPr>
          <w:rFonts w:ascii="Sylfaen" w:hAnsi="Sylfaen"/>
          <w:sz w:val="24"/>
          <w:szCs w:val="24"/>
        </w:rPr>
        <w:t>թիվ 30 որոշմամբ</w:t>
      </w:r>
    </w:p>
    <w:p w:rsidR="001904ED" w:rsidRPr="00477E2F" w:rsidRDefault="001904ED" w:rsidP="00DC0E08">
      <w:pPr>
        <w:spacing w:after="160" w:line="360" w:lineRule="auto"/>
        <w:jc w:val="center"/>
        <w:rPr>
          <w:b/>
        </w:rPr>
      </w:pPr>
    </w:p>
    <w:p w:rsidR="001904ED" w:rsidRPr="00477E2F" w:rsidRDefault="001904ED" w:rsidP="00DC0E08">
      <w:pPr>
        <w:pStyle w:val="Bodytext40"/>
        <w:shd w:val="clear" w:color="auto" w:fill="auto"/>
        <w:spacing w:before="0" w:after="160" w:line="360" w:lineRule="auto"/>
        <w:rPr>
          <w:rFonts w:ascii="Sylfaen" w:hAnsi="Sylfaen"/>
          <w:b w:val="0"/>
          <w:spacing w:val="0"/>
          <w:sz w:val="24"/>
          <w:szCs w:val="24"/>
        </w:rPr>
      </w:pPr>
      <w:r w:rsidRPr="00477E2F">
        <w:rPr>
          <w:rStyle w:val="Bodytext4Spacing2pt"/>
          <w:rFonts w:ascii="Sylfaen" w:hAnsi="Sylfaen"/>
          <w:b/>
          <w:spacing w:val="0"/>
          <w:sz w:val="24"/>
          <w:szCs w:val="24"/>
        </w:rPr>
        <w:t>ԿԱՆՈՆԱԿԱՐԳ</w:t>
      </w:r>
    </w:p>
    <w:p w:rsidR="001904ED" w:rsidRPr="00477E2F" w:rsidRDefault="001904ED" w:rsidP="00DC0E08">
      <w:pPr>
        <w:pStyle w:val="Bodytext40"/>
        <w:shd w:val="clear" w:color="auto" w:fill="auto"/>
        <w:spacing w:before="0" w:after="160" w:line="360" w:lineRule="auto"/>
        <w:rPr>
          <w:rFonts w:ascii="Sylfaen" w:hAnsi="Sylfaen"/>
          <w:b w:val="0"/>
          <w:spacing w:val="0"/>
          <w:sz w:val="24"/>
          <w:szCs w:val="24"/>
        </w:rPr>
      </w:pPr>
      <w:r w:rsidRPr="00477E2F">
        <w:rPr>
          <w:rStyle w:val="Bodytext4Spacing0pt"/>
          <w:rFonts w:ascii="Sylfaen" w:hAnsi="Sylfaen"/>
          <w:b/>
          <w:sz w:val="24"/>
          <w:szCs w:val="24"/>
        </w:rPr>
        <w:t xml:space="preserve">«Հետագծելիության ենթակա ապրանքների եւ այդ ապրանքների շրջանառության հետ կապված գործառնությունների մասին տեղեկությունների՝ </w:t>
      </w:r>
      <w:r w:rsidR="00DC0E08" w:rsidRPr="00477E2F">
        <w:rPr>
          <w:rStyle w:val="Bodytext4Spacing0pt"/>
          <w:rFonts w:ascii="Sylfaen" w:hAnsi="Sylfaen"/>
          <w:b/>
          <w:sz w:val="24"/>
          <w:szCs w:val="24"/>
        </w:rPr>
        <w:br/>
      </w:r>
      <w:r w:rsidRPr="00477E2F">
        <w:rPr>
          <w:rStyle w:val="Bodytext4Spacing0pt"/>
          <w:rFonts w:ascii="Sylfaen" w:hAnsi="Sylfaen"/>
          <w:b/>
          <w:sz w:val="24"/>
          <w:szCs w:val="24"/>
        </w:rPr>
        <w:t>Եվրասիական տնտեսական միության անդամ պետությունների լիազորված մարմինների միջեւ փոխանակման ապահովում»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w:t>
      </w:r>
    </w:p>
    <w:p w:rsidR="001904ED" w:rsidRPr="00477E2F" w:rsidRDefault="001904ED" w:rsidP="00DC0E08">
      <w:pPr>
        <w:spacing w:after="160" w:line="360" w:lineRule="auto"/>
        <w:jc w:val="center"/>
        <w:rPr>
          <w:b/>
        </w:rPr>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 Ընդհանուր դրույթներ</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w:t>
      </w:r>
      <w:r w:rsidR="00DC0E08" w:rsidRPr="00477E2F">
        <w:rPr>
          <w:rFonts w:ascii="Sylfaen" w:hAnsi="Sylfaen"/>
          <w:sz w:val="24"/>
          <w:szCs w:val="24"/>
        </w:rPr>
        <w:tab/>
      </w:r>
      <w:r w:rsidRPr="00477E2F">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2071BD" w:rsidRPr="00477E2F">
        <w:rPr>
          <w:rFonts w:ascii="Sylfaen" w:hAnsi="Sylfaen"/>
          <w:sz w:val="24"/>
          <w:szCs w:val="24"/>
        </w:rPr>
        <w:t>եւ</w:t>
      </w:r>
      <w:r w:rsidRPr="00477E2F">
        <w:rPr>
          <w:rFonts w:ascii="Sylfaen" w:hAnsi="Sylfaen"/>
          <w:sz w:val="24"/>
          <w:szCs w:val="24"/>
        </w:rPr>
        <w:t>յալ ակտերին համապատասխան՝</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միության մասին» 2014 թվականի մայիսի 29-ի պայմանագիր.</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միության մաքսային տարածք ներմուծված ապրանքների հետագծելիության մեխանիզմի մասին» 2019 թվականի մայիսի 29-ի համաձայնագիր (այսուհետ՝ Համաձայնագիր).</w:t>
      </w:r>
    </w:p>
    <w:p w:rsidR="00DC0E08" w:rsidRPr="00477E2F" w:rsidRDefault="00DC0E08" w:rsidP="002071BD">
      <w:pPr>
        <w:pStyle w:val="Bodytext20"/>
        <w:shd w:val="clear" w:color="auto" w:fill="auto"/>
        <w:spacing w:before="0" w:after="160" w:line="360" w:lineRule="auto"/>
        <w:ind w:firstLine="567"/>
        <w:rPr>
          <w:rFonts w:ascii="Sylfaen" w:hAnsi="Sylfaen"/>
          <w:sz w:val="24"/>
          <w:szCs w:val="24"/>
        </w:rPr>
      </w:pP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2071BD" w:rsidRPr="00477E2F">
        <w:rPr>
          <w:rFonts w:ascii="Sylfaen" w:hAnsi="Sylfaen"/>
          <w:sz w:val="24"/>
          <w:szCs w:val="24"/>
        </w:rPr>
        <w:t>եւ</w:t>
      </w:r>
      <w:r w:rsidRPr="00477E2F">
        <w:rPr>
          <w:rFonts w:ascii="Sylfaen" w:hAnsi="Sylfaen"/>
          <w:sz w:val="24"/>
          <w:szCs w:val="24"/>
        </w:rPr>
        <w:t xml:space="preserve"> փոխադարձ առ</w:t>
      </w:r>
      <w:r w:rsidR="002071BD" w:rsidRPr="00477E2F">
        <w:rPr>
          <w:rFonts w:ascii="Sylfaen" w:hAnsi="Sylfaen"/>
          <w:sz w:val="24"/>
          <w:szCs w:val="24"/>
        </w:rPr>
        <w:t>եւ</w:t>
      </w:r>
      <w:r w:rsidRPr="00477E2F">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2015 թվականի հունվարի 27-ի «Արտաքին </w:t>
      </w:r>
      <w:r w:rsidR="002071BD" w:rsidRPr="00477E2F">
        <w:rPr>
          <w:rFonts w:ascii="Sylfaen" w:hAnsi="Sylfaen"/>
          <w:sz w:val="24"/>
          <w:szCs w:val="24"/>
        </w:rPr>
        <w:t>եւ</w:t>
      </w:r>
      <w:r w:rsidRPr="00477E2F">
        <w:rPr>
          <w:rFonts w:ascii="Sylfaen" w:hAnsi="Sylfaen"/>
          <w:sz w:val="24"/>
          <w:szCs w:val="24"/>
        </w:rPr>
        <w:t xml:space="preserve"> փոխադարձ առ</w:t>
      </w:r>
      <w:r w:rsidR="002071BD" w:rsidRPr="00477E2F">
        <w:rPr>
          <w:rFonts w:ascii="Sylfaen" w:hAnsi="Sylfaen"/>
          <w:sz w:val="24"/>
          <w:szCs w:val="24"/>
        </w:rPr>
        <w:t>եւ</w:t>
      </w:r>
      <w:r w:rsidRPr="00477E2F">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2071BD" w:rsidRPr="00477E2F">
        <w:rPr>
          <w:rFonts w:ascii="Sylfaen" w:hAnsi="Sylfaen"/>
          <w:sz w:val="24"/>
          <w:szCs w:val="24"/>
        </w:rPr>
        <w:t>եւ</w:t>
      </w:r>
      <w:r w:rsidRPr="00477E2F">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071BD" w:rsidRPr="00477E2F">
        <w:rPr>
          <w:rFonts w:ascii="Sylfaen" w:hAnsi="Sylfaen"/>
          <w:sz w:val="24"/>
          <w:szCs w:val="24"/>
        </w:rPr>
        <w:t>եւ</w:t>
      </w:r>
      <w:r w:rsidRPr="00477E2F">
        <w:rPr>
          <w:rFonts w:ascii="Sylfaen" w:hAnsi="Sylfaen"/>
          <w:sz w:val="24"/>
          <w:szCs w:val="24"/>
        </w:rPr>
        <w:t xml:space="preserve"> նկարագրության մեթոդիկայի մասին» թիվ 63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Եվրասիական տնտեսական հանձնաժողովի կոլեգիայի 2021 թվականի հունիսի 29-ի «Եվրասիական տնտեսական միության մաքսային տարածք ներմուծված ապրանքների հետագծելիության մեխանիզմի մասին» 2019 թվականի մայիսի 29-ի համաձայնագիրն իրագործելիս՝ Եվրասիական տնտեսական միության անդամ պետությունների պետական իշխանության մարմինների </w:t>
      </w:r>
      <w:r w:rsidR="002071BD" w:rsidRPr="00477E2F">
        <w:rPr>
          <w:rFonts w:ascii="Sylfaen" w:hAnsi="Sylfaen"/>
          <w:sz w:val="24"/>
          <w:szCs w:val="24"/>
        </w:rPr>
        <w:t>եւ</w:t>
      </w:r>
      <w:r w:rsidRPr="00477E2F">
        <w:rPr>
          <w:rFonts w:ascii="Sylfaen" w:hAnsi="Sylfaen"/>
          <w:sz w:val="24"/>
          <w:szCs w:val="24"/>
        </w:rPr>
        <w:t xml:space="preserve"> (կամ) կազմակերպությունների </w:t>
      </w:r>
      <w:r w:rsidR="002071BD" w:rsidRPr="00477E2F">
        <w:rPr>
          <w:rFonts w:ascii="Sylfaen" w:hAnsi="Sylfaen"/>
          <w:sz w:val="24"/>
          <w:szCs w:val="24"/>
        </w:rPr>
        <w:t>եւ</w:t>
      </w:r>
      <w:r w:rsidRPr="00477E2F">
        <w:rPr>
          <w:rFonts w:ascii="Sylfaen" w:hAnsi="Sylfaen"/>
          <w:sz w:val="24"/>
          <w:szCs w:val="24"/>
        </w:rPr>
        <w:t xml:space="preserve"> Եվրասիական տնտեսական հանձնաժողովի փոխգործակցության կարգը հաստատելու մասին» թիվ 72 որոշում</w:t>
      </w:r>
      <w:r w:rsidR="003B0C8E" w:rsidRPr="00477E2F">
        <w:rPr>
          <w:rFonts w:ascii="Sylfaen" w:hAnsi="Sylfaen"/>
          <w:sz w:val="24"/>
          <w:szCs w:val="24"/>
        </w:rPr>
        <w:t>.</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2021 թվականի հունիսի 29-ի «Ուղեկցող փաստաթղթի եզակի նույնականացմանը ներկայացվող պահանջների մասին» թիվ 83 որոշում.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Եվրասիական տնտեսական հանձնաժողովի կոլեգիայի 2022 թվականի փետրվարի 22-ի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գործընթացի իրագործման կանոնները հաստատելու մասին» թիվ 29 որոշում։</w:t>
      </w:r>
    </w:p>
    <w:p w:rsidR="001904ED" w:rsidRPr="00477E2F" w:rsidRDefault="001904ED" w:rsidP="002071BD">
      <w:pPr>
        <w:spacing w:after="160" w:line="360" w:lineRule="auto"/>
        <w:ind w:firstLine="567"/>
        <w:jc w:val="both"/>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II. Կիրառման ոլորտը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w:t>
      </w:r>
      <w:r w:rsidR="00DC0E08" w:rsidRPr="00477E2F">
        <w:rPr>
          <w:rFonts w:ascii="Sylfaen" w:hAnsi="Sylfaen"/>
          <w:sz w:val="24"/>
          <w:szCs w:val="24"/>
        </w:rPr>
        <w:tab/>
      </w:r>
      <w:r w:rsidRPr="00477E2F">
        <w:rPr>
          <w:rFonts w:ascii="Sylfaen" w:hAnsi="Sylfaen"/>
          <w:sz w:val="24"/>
          <w:szCs w:val="24"/>
        </w:rPr>
        <w:t xml:space="preserve">Սույն կանոնակարգը մշակվել է ընդհանուր գործընթացի մասնակիցների կողմից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գործընթացի (այսուհետ՝ ընդհանուր գործընթաց) տրանզակցիաների կատարման կարգի </w:t>
      </w:r>
      <w:r w:rsidR="002071BD" w:rsidRPr="00477E2F">
        <w:rPr>
          <w:rFonts w:ascii="Sylfaen" w:hAnsi="Sylfaen"/>
          <w:sz w:val="24"/>
          <w:szCs w:val="24"/>
        </w:rPr>
        <w:t>եւ</w:t>
      </w:r>
      <w:r w:rsidRPr="00477E2F">
        <w:rPr>
          <w:rFonts w:ascii="Sylfaen" w:hAnsi="Sylfaen"/>
          <w:sz w:val="24"/>
          <w:szCs w:val="24"/>
        </w:rPr>
        <w:t xml:space="preserve"> պայմանների, ինչպես նա</w:t>
      </w:r>
      <w:r w:rsidR="002071BD" w:rsidRPr="00477E2F">
        <w:rPr>
          <w:rFonts w:ascii="Sylfaen" w:hAnsi="Sylfaen"/>
          <w:sz w:val="24"/>
          <w:szCs w:val="24"/>
        </w:rPr>
        <w:t>եւ</w:t>
      </w:r>
      <w:r w:rsidRPr="00477E2F">
        <w:rPr>
          <w:rFonts w:ascii="Sylfaen" w:hAnsi="Sylfaen"/>
          <w:sz w:val="24"/>
          <w:szCs w:val="24"/>
        </w:rPr>
        <w:t xml:space="preserve"> դրանց կատարման ժամանակ իրենց դերի միատեսակ ընկալումն ապահովելու նպատակով:</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3.</w:t>
      </w:r>
      <w:r w:rsidR="00DC0E08" w:rsidRPr="00477E2F">
        <w:rPr>
          <w:rFonts w:ascii="Sylfaen" w:hAnsi="Sylfaen"/>
          <w:sz w:val="24"/>
          <w:szCs w:val="24"/>
        </w:rPr>
        <w:tab/>
      </w:r>
      <w:r w:rsidRPr="00477E2F">
        <w:rPr>
          <w:rFonts w:ascii="Sylfaen" w:hAnsi="Sylfaen"/>
          <w:sz w:val="24"/>
          <w:szCs w:val="24"/>
        </w:rPr>
        <w:t>Սույն կանոնակարգով սահմանվում են ընդհանուր գործընթացի մասնակիցների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2071BD" w:rsidRPr="00477E2F">
        <w:rPr>
          <w:rFonts w:ascii="Sylfaen" w:hAnsi="Sylfaen"/>
          <w:sz w:val="24"/>
          <w:szCs w:val="24"/>
        </w:rPr>
        <w:t>եւ</w:t>
      </w:r>
      <w:r w:rsidRPr="00477E2F">
        <w:rPr>
          <w:rFonts w:ascii="Sylfaen" w:hAnsi="Sylfaen"/>
          <w:sz w:val="24"/>
          <w:szCs w:val="24"/>
        </w:rPr>
        <w:t xml:space="preserve"> պայմաններին ներկայացվող պահանջները։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4.</w:t>
      </w:r>
      <w:r w:rsidR="00DC0E08" w:rsidRPr="00477E2F">
        <w:rPr>
          <w:rFonts w:ascii="Sylfaen" w:hAnsi="Sylfaen"/>
          <w:sz w:val="24"/>
          <w:szCs w:val="24"/>
        </w:rPr>
        <w:tab/>
      </w:r>
      <w:r w:rsidRPr="00477E2F">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2071BD" w:rsidRPr="00477E2F">
        <w:rPr>
          <w:rFonts w:ascii="Sylfaen" w:hAnsi="Sylfaen"/>
          <w:sz w:val="24"/>
          <w:szCs w:val="24"/>
        </w:rPr>
        <w:t>եւ</w:t>
      </w:r>
      <w:r w:rsidRPr="00477E2F">
        <w:rPr>
          <w:rFonts w:ascii="Sylfaen" w:hAnsi="Sylfaen"/>
          <w:sz w:val="24"/>
          <w:szCs w:val="24"/>
        </w:rPr>
        <w:t xml:space="preserve"> գործառնությունների կատարման կարգը վերահսկելիս, ինչպես նա</w:t>
      </w:r>
      <w:r w:rsidR="002071BD" w:rsidRPr="00477E2F">
        <w:rPr>
          <w:rFonts w:ascii="Sylfaen" w:hAnsi="Sylfaen"/>
          <w:sz w:val="24"/>
          <w:szCs w:val="24"/>
        </w:rPr>
        <w:t>եւ</w:t>
      </w:r>
      <w:r w:rsidRPr="00477E2F">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2071BD" w:rsidRPr="00477E2F">
        <w:rPr>
          <w:rFonts w:ascii="Sylfaen" w:hAnsi="Sylfaen"/>
          <w:sz w:val="24"/>
          <w:szCs w:val="24"/>
        </w:rPr>
        <w:t>եւ</w:t>
      </w:r>
      <w:r w:rsidRPr="00477E2F">
        <w:rPr>
          <w:rFonts w:ascii="Sylfaen" w:hAnsi="Sylfaen"/>
          <w:sz w:val="24"/>
          <w:szCs w:val="24"/>
        </w:rPr>
        <w:t xml:space="preserve"> լրամշակելիս։</w:t>
      </w:r>
    </w:p>
    <w:p w:rsidR="001904ED" w:rsidRPr="00477E2F" w:rsidRDefault="001904ED" w:rsidP="002071BD">
      <w:pPr>
        <w:spacing w:after="160" w:line="360" w:lineRule="auto"/>
        <w:jc w:val="both"/>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III. Հիմնական հասկացությունները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w:t>
      </w:r>
      <w:r w:rsidR="00DC0E08" w:rsidRPr="00477E2F">
        <w:rPr>
          <w:rFonts w:ascii="Sylfaen" w:hAnsi="Sylfaen"/>
          <w:sz w:val="24"/>
          <w:szCs w:val="24"/>
        </w:rPr>
        <w:tab/>
      </w:r>
      <w:r w:rsidRPr="00477E2F">
        <w:rPr>
          <w:rFonts w:ascii="Sylfaen" w:hAnsi="Sylfaen"/>
          <w:sz w:val="24"/>
          <w:szCs w:val="24"/>
        </w:rPr>
        <w:t>Սույն կանոնակարգի նպատակներով օգտագործվում են հասկացություններ, որոնք ունեն հետ</w:t>
      </w:r>
      <w:r w:rsidR="002071BD" w:rsidRPr="00477E2F">
        <w:rPr>
          <w:rFonts w:ascii="Sylfaen" w:hAnsi="Sylfaen"/>
          <w:sz w:val="24"/>
          <w:szCs w:val="24"/>
        </w:rPr>
        <w:t>եւ</w:t>
      </w:r>
      <w:r w:rsidRPr="00477E2F">
        <w:rPr>
          <w:rFonts w:ascii="Sylfaen" w:hAnsi="Sylfaen"/>
          <w:sz w:val="24"/>
          <w:szCs w:val="24"/>
        </w:rPr>
        <w:t>յալ իմաստը՝</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«էլեկտրոնային փաստաթղթի (տեղեկությունների) վավերապայմանը»՝ էլեկտրոնային փաստաթղթի (տեղեկությունների) տվյալների միավոր, որը որոշակի համատեքստում համարվում է անբաժանելի.</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«ընդհանուր գործընթացի տեղեկատվական օբյեկտի վիճակը»՝ ընդհանուր գործընթացի ընթացակարգի կատարման որոշակի փուլում</w:t>
      </w:r>
      <w:r w:rsidR="002071BD" w:rsidRPr="00477E2F">
        <w:rPr>
          <w:rFonts w:ascii="Sylfaen" w:hAnsi="Sylfaen"/>
          <w:sz w:val="24"/>
          <w:szCs w:val="24"/>
        </w:rPr>
        <w:t xml:space="preserve"> </w:t>
      </w:r>
      <w:r w:rsidRPr="00477E2F">
        <w:rPr>
          <w:rFonts w:ascii="Sylfaen" w:hAnsi="Sylfaen"/>
          <w:sz w:val="24"/>
          <w:szCs w:val="24"/>
        </w:rPr>
        <w:t>ընդհանուր գործընթացի տեղեկատվական օբյեկտը բնորոշող հատկություն, որը փոփոխվում է ընդհանուր գործընթացի գործառնությունները կատարելիս.</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Սույն կանոնակարգում օգտագործվող «</w:t>
      </w:r>
      <w:r w:rsidR="002A5180" w:rsidRPr="00477E2F">
        <w:rPr>
          <w:rFonts w:ascii="Sylfaen" w:hAnsi="Sylfaen"/>
          <w:sz w:val="24"/>
          <w:szCs w:val="24"/>
        </w:rPr>
        <w:t>հ</w:t>
      </w:r>
      <w:r w:rsidRPr="00477E2F">
        <w:rPr>
          <w:rFonts w:ascii="Sylfaen" w:hAnsi="Sylfaen"/>
          <w:sz w:val="24"/>
          <w:szCs w:val="24"/>
        </w:rPr>
        <w:t>ետագծելիությ</w:t>
      </w:r>
      <w:r w:rsidR="009F18E0" w:rsidRPr="00477E2F">
        <w:rPr>
          <w:rFonts w:ascii="Sylfaen" w:hAnsi="Sylfaen"/>
          <w:sz w:val="24"/>
          <w:szCs w:val="24"/>
        </w:rPr>
        <w:t>ու</w:t>
      </w:r>
      <w:r w:rsidRPr="00477E2F">
        <w:rPr>
          <w:rFonts w:ascii="Sylfaen" w:hAnsi="Sylfaen"/>
          <w:sz w:val="24"/>
          <w:szCs w:val="24"/>
        </w:rPr>
        <w:t>ն», «հետագծելիության ենթակա ապրանքներ» հասկացությունները կիրառվում են Համաձայնագրով սահմանված իմաստներով։</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2071BD" w:rsidRPr="00477E2F">
        <w:rPr>
          <w:rFonts w:ascii="Sylfaen" w:hAnsi="Sylfaen"/>
          <w:sz w:val="24"/>
          <w:szCs w:val="24"/>
        </w:rPr>
        <w:t>եւ</w:t>
      </w:r>
      <w:r w:rsidRPr="00477E2F">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2071BD" w:rsidRPr="00477E2F">
        <w:rPr>
          <w:rFonts w:ascii="Sylfaen" w:hAnsi="Sylfaen"/>
          <w:sz w:val="24"/>
          <w:szCs w:val="24"/>
        </w:rPr>
        <w:t>եւ</w:t>
      </w:r>
      <w:r w:rsidRPr="00477E2F">
        <w:rPr>
          <w:rFonts w:ascii="Sylfaen" w:hAnsi="Sylfaen"/>
          <w:sz w:val="24"/>
          <w:szCs w:val="24"/>
        </w:rPr>
        <w:t xml:space="preserve"> նկարագրության մեթոդիկայով սահմանված իմաստներով։</w:t>
      </w:r>
    </w:p>
    <w:p w:rsidR="00DC0E08" w:rsidRPr="00477E2F" w:rsidRDefault="00DC0E08" w:rsidP="002071BD">
      <w:pPr>
        <w:pStyle w:val="Bodytext20"/>
        <w:shd w:val="clear" w:color="auto" w:fill="auto"/>
        <w:spacing w:before="0" w:after="160" w:line="360" w:lineRule="auto"/>
        <w:ind w:firstLine="567"/>
        <w:rPr>
          <w:rFonts w:ascii="Sylfaen" w:hAnsi="Sylfaen"/>
          <w:sz w:val="24"/>
          <w:szCs w:val="24"/>
        </w:rPr>
      </w:pPr>
    </w:p>
    <w:p w:rsidR="00DC0E08" w:rsidRPr="00477E2F" w:rsidRDefault="00DC0E08">
      <w:pPr>
        <w:widowControl/>
        <w:spacing w:after="200" w:line="276" w:lineRule="auto"/>
      </w:pPr>
      <w:r w:rsidRPr="00477E2F">
        <w:br w:type="page"/>
      </w: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rsidR="001904ED" w:rsidRPr="00477E2F" w:rsidRDefault="001904ED" w:rsidP="00DC0E08">
      <w:pPr>
        <w:spacing w:after="160" w:line="360" w:lineRule="auto"/>
        <w:jc w:val="center"/>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1. Տեղեկատվական փոխգործակցության մասնակիցները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w:t>
      </w:r>
      <w:r w:rsidR="00DC0E08" w:rsidRPr="00477E2F">
        <w:rPr>
          <w:rFonts w:ascii="Sylfaen" w:hAnsi="Sylfaen"/>
          <w:sz w:val="24"/>
          <w:szCs w:val="24"/>
        </w:rPr>
        <w:tab/>
      </w:r>
      <w:r w:rsidRPr="00477E2F">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p>
    <w:p w:rsidR="001904ED" w:rsidRPr="00477E2F" w:rsidRDefault="001904ED" w:rsidP="00DC0E08">
      <w:pPr>
        <w:pStyle w:val="Bodytext20"/>
        <w:shd w:val="clear" w:color="auto" w:fill="auto"/>
        <w:spacing w:before="0" w:after="160" w:line="360" w:lineRule="auto"/>
        <w:jc w:val="right"/>
        <w:rPr>
          <w:rFonts w:ascii="Sylfaen" w:hAnsi="Sylfaen"/>
          <w:sz w:val="24"/>
          <w:szCs w:val="24"/>
        </w:rPr>
      </w:pPr>
      <w:r w:rsidRPr="00477E2F">
        <w:rPr>
          <w:rStyle w:val="Headerorfooter"/>
          <w:rFonts w:ascii="Sylfaen" w:hAnsi="Sylfaen"/>
          <w:sz w:val="24"/>
          <w:szCs w:val="24"/>
        </w:rPr>
        <w:t>Աղյուսակ 1</w:t>
      </w:r>
    </w:p>
    <w:p w:rsidR="001904ED" w:rsidRPr="00477E2F" w:rsidRDefault="001904ED" w:rsidP="00DC0E08">
      <w:pPr>
        <w:spacing w:after="160" w:line="360" w:lineRule="auto"/>
        <w:jc w:val="center"/>
      </w:pPr>
      <w:bookmarkStart w:id="13" w:name="bookmark14"/>
      <w:r w:rsidRPr="00477E2F">
        <w:rPr>
          <w:rStyle w:val="Heading320"/>
          <w:rFonts w:ascii="Sylfaen" w:eastAsia="Sylfaen" w:hAnsi="Sylfaen"/>
          <w:sz w:val="24"/>
          <w:szCs w:val="24"/>
        </w:rPr>
        <w:t>Տեղեկատվական փոխգործակցության մասնակիցների դերերի ցանկը</w:t>
      </w:r>
      <w:bookmarkEnd w:id="13"/>
    </w:p>
    <w:tbl>
      <w:tblPr>
        <w:tblOverlap w:val="never"/>
        <w:tblW w:w="0" w:type="auto"/>
        <w:jc w:val="center"/>
        <w:tblLayout w:type="fixed"/>
        <w:tblCellMar>
          <w:left w:w="10" w:type="dxa"/>
          <w:right w:w="10" w:type="dxa"/>
        </w:tblCellMar>
        <w:tblLook w:val="04A0" w:firstRow="1" w:lastRow="0" w:firstColumn="1" w:lastColumn="0" w:noHBand="0" w:noVBand="1"/>
      </w:tblPr>
      <w:tblGrid>
        <w:gridCol w:w="2498"/>
        <w:gridCol w:w="4165"/>
        <w:gridCol w:w="2725"/>
      </w:tblGrid>
      <w:tr w:rsidR="001904ED" w:rsidRPr="00477E2F" w:rsidTr="00DC0E08">
        <w:trPr>
          <w:tblHeader/>
          <w:jc w:val="center"/>
        </w:trPr>
        <w:tc>
          <w:tcPr>
            <w:tcW w:w="2498"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Դերի անվանումը</w:t>
            </w:r>
          </w:p>
        </w:tc>
        <w:tc>
          <w:tcPr>
            <w:tcW w:w="4165"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Դերի նկարագրությունը</w:t>
            </w:r>
          </w:p>
        </w:tc>
        <w:tc>
          <w:tcPr>
            <w:tcW w:w="2725"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Դերը կատարող մասնակիցը</w:t>
            </w:r>
          </w:p>
        </w:tc>
      </w:tr>
      <w:tr w:rsidR="001904ED" w:rsidRPr="00477E2F" w:rsidTr="00DC0E08">
        <w:trPr>
          <w:tblHeader/>
          <w:jc w:val="center"/>
        </w:trPr>
        <w:tc>
          <w:tcPr>
            <w:tcW w:w="2498"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165"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725"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C0E08">
        <w:trPr>
          <w:jc w:val="center"/>
        </w:trPr>
        <w:tc>
          <w:tcPr>
            <w:tcW w:w="2498"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Տեղեկատվության տիրապետողը</w:t>
            </w:r>
          </w:p>
        </w:tc>
        <w:tc>
          <w:tcPr>
            <w:tcW w:w="4165"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իրականացնում է հետագծելիության ենթակա ապրանքների </w:t>
            </w:r>
            <w:r w:rsidR="002071BD" w:rsidRPr="00477E2F">
              <w:rPr>
                <w:rStyle w:val="Bodytext2Sylfaen"/>
                <w:sz w:val="20"/>
                <w:szCs w:val="24"/>
              </w:rPr>
              <w:t>եւ</w:t>
            </w:r>
            <w:r w:rsidRPr="00477E2F">
              <w:rPr>
                <w:rStyle w:val="Bodytext2Sylfaen"/>
                <w:sz w:val="20"/>
                <w:szCs w:val="24"/>
              </w:rPr>
              <w:t xml:space="preserve"> նման ապրանքների շրջանառության հետ կապված </w:t>
            </w:r>
            <w:r w:rsidR="000E2CF5" w:rsidRPr="00477E2F">
              <w:rPr>
                <w:rStyle w:val="Bodytext2Sylfaen"/>
                <w:sz w:val="20"/>
                <w:szCs w:val="24"/>
              </w:rPr>
              <w:t>տարբեր անդամ պետությունների անձանց միջ</w:t>
            </w:r>
            <w:r w:rsidR="002071BD" w:rsidRPr="00477E2F">
              <w:rPr>
                <w:rStyle w:val="Bodytext2Sylfaen"/>
                <w:sz w:val="20"/>
                <w:szCs w:val="24"/>
              </w:rPr>
              <w:t>եւ</w:t>
            </w:r>
            <w:r w:rsidR="000E2CF5" w:rsidRPr="00477E2F">
              <w:rPr>
                <w:rStyle w:val="Bodytext2Sylfaen"/>
                <w:sz w:val="20"/>
                <w:szCs w:val="24"/>
              </w:rPr>
              <w:t xml:space="preserve"> իրականացվող </w:t>
            </w:r>
            <w:r w:rsidRPr="00477E2F">
              <w:rPr>
                <w:rStyle w:val="Bodytext2Sylfaen"/>
                <w:sz w:val="20"/>
                <w:szCs w:val="24"/>
              </w:rPr>
              <w:t>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ուղարկում(այսուհետ՝ տեղեկություններ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w:t>
            </w:r>
            <w:r w:rsidRPr="00477E2F">
              <w:rPr>
                <w:rStyle w:val="Bodytext2Sylfaen"/>
                <w:rFonts w:ascii="Times New Roman" w:eastAsia="MS Mincho" w:hAnsi="Times New Roman" w:cs="Times New Roman"/>
                <w:sz w:val="20"/>
                <w:szCs w:val="24"/>
              </w:rPr>
              <w:t>․</w:t>
            </w:r>
            <w:r w:rsidRPr="00477E2F">
              <w:rPr>
                <w:rStyle w:val="Bodytext2Sylfaen"/>
                <w:sz w:val="20"/>
                <w:szCs w:val="24"/>
              </w:rPr>
              <w:t xml:space="preserve"> իրականացնում է հետագծելիության ենթակա ապրանքների` մեկ անդամ պետության տարածքից մյուս անդամ պետության տարածք տեղափոխմանը նախորդող գործառնությունների մասին տեղեկությունների</w:t>
            </w:r>
            <w:r w:rsidR="002071BD" w:rsidRPr="00477E2F">
              <w:rPr>
                <w:rStyle w:val="Bodytext2Sylfaen"/>
                <w:sz w:val="20"/>
                <w:szCs w:val="24"/>
              </w:rPr>
              <w:t xml:space="preserve"> </w:t>
            </w:r>
            <w:r w:rsidRPr="00477E2F">
              <w:rPr>
                <w:rStyle w:val="Bodytext2Sylfaen"/>
                <w:sz w:val="20"/>
                <w:szCs w:val="24"/>
              </w:rPr>
              <w:t>(այսուհետ՝ նախորդող</w:t>
            </w:r>
            <w:r w:rsidR="002071BD" w:rsidRPr="00477E2F">
              <w:rPr>
                <w:rStyle w:val="Bodytext2Sylfaen"/>
                <w:sz w:val="20"/>
                <w:szCs w:val="24"/>
              </w:rPr>
              <w:t xml:space="preserve"> </w:t>
            </w:r>
            <w:r w:rsidRPr="00477E2F">
              <w:rPr>
                <w:rStyle w:val="Bodytext2Sylfaen"/>
                <w:sz w:val="20"/>
                <w:szCs w:val="24"/>
              </w:rPr>
              <w:t>գործառնությունների մասին տեղեկություններ) ձ</w:t>
            </w:r>
            <w:r w:rsidR="002071BD" w:rsidRPr="00477E2F">
              <w:rPr>
                <w:rStyle w:val="Bodytext2Sylfaen"/>
                <w:sz w:val="20"/>
                <w:szCs w:val="24"/>
              </w:rPr>
              <w:t>եւ</w:t>
            </w:r>
            <w:r w:rsidRPr="00477E2F">
              <w:rPr>
                <w:rStyle w:val="Bodytext2Sylfaen"/>
                <w:sz w:val="20"/>
                <w:szCs w:val="24"/>
              </w:rPr>
              <w:t xml:space="preserve">ավորում </w:t>
            </w:r>
            <w:r w:rsidR="002071BD" w:rsidRPr="00477E2F">
              <w:rPr>
                <w:rStyle w:val="Bodytext2Sylfaen"/>
                <w:sz w:val="20"/>
                <w:szCs w:val="24"/>
              </w:rPr>
              <w:t>եւ</w:t>
            </w:r>
            <w:r w:rsidRPr="00477E2F">
              <w:rPr>
                <w:rStyle w:val="Bodytext2Sylfaen"/>
                <w:sz w:val="20"/>
                <w:szCs w:val="24"/>
              </w:rPr>
              <w:t xml:space="preserve"> ներկայացում</w:t>
            </w:r>
          </w:p>
        </w:tc>
        <w:tc>
          <w:tcPr>
            <w:tcW w:w="2725"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w:t>
            </w:r>
          </w:p>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(P.LS.05.ACT.001)</w:t>
            </w:r>
          </w:p>
        </w:tc>
      </w:tr>
      <w:tr w:rsidR="001904ED" w:rsidRPr="00477E2F" w:rsidTr="00DC0E08">
        <w:trPr>
          <w:jc w:val="center"/>
        </w:trPr>
        <w:tc>
          <w:tcPr>
            <w:tcW w:w="2498"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Տեղեկատվություն ստացողը</w:t>
            </w:r>
          </w:p>
        </w:tc>
        <w:tc>
          <w:tcPr>
            <w:tcW w:w="4165"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իրականացնում է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ստացումը, մշակումը </w:t>
            </w:r>
            <w:r w:rsidR="002071BD" w:rsidRPr="00477E2F">
              <w:rPr>
                <w:rStyle w:val="Bodytext2Sylfaen"/>
                <w:sz w:val="20"/>
                <w:szCs w:val="24"/>
              </w:rPr>
              <w:t>եւ</w:t>
            </w:r>
            <w:r w:rsidRPr="00477E2F">
              <w:rPr>
                <w:rStyle w:val="Bodytext2Sylfaen"/>
                <w:sz w:val="20"/>
                <w:szCs w:val="24"/>
              </w:rPr>
              <w:t xml:space="preserve"> հաշվառումը</w:t>
            </w:r>
          </w:p>
        </w:tc>
        <w:tc>
          <w:tcPr>
            <w:tcW w:w="2725"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 (P.LS.05.ACT.002)</w:t>
            </w:r>
          </w:p>
        </w:tc>
      </w:tr>
      <w:tr w:rsidR="001904ED" w:rsidRPr="00477E2F" w:rsidTr="00DC0E08">
        <w:trPr>
          <w:jc w:val="center"/>
        </w:trPr>
        <w:tc>
          <w:tcPr>
            <w:tcW w:w="2498"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Տեղեկատվությունը սպառողը</w:t>
            </w:r>
          </w:p>
        </w:tc>
        <w:tc>
          <w:tcPr>
            <w:tcW w:w="4165"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իրականացնում է նախորդող գործառնությունների մասին տեղեկությունների հարցումը, ստացումը </w:t>
            </w:r>
            <w:r w:rsidR="002071BD" w:rsidRPr="00477E2F">
              <w:rPr>
                <w:rStyle w:val="Bodytext2Sylfaen"/>
                <w:sz w:val="20"/>
                <w:szCs w:val="24"/>
              </w:rPr>
              <w:t>եւ</w:t>
            </w:r>
            <w:r w:rsidRPr="00477E2F">
              <w:rPr>
                <w:rStyle w:val="Bodytext2Sylfaen"/>
                <w:sz w:val="20"/>
                <w:szCs w:val="24"/>
              </w:rPr>
              <w:t xml:space="preserve"> մշակումը</w:t>
            </w:r>
          </w:p>
        </w:tc>
        <w:tc>
          <w:tcPr>
            <w:tcW w:w="272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կատարող լիազորված մարմին</w:t>
            </w:r>
          </w:p>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(P.LS.05.ACT.003)</w:t>
            </w:r>
          </w:p>
        </w:tc>
      </w:tr>
    </w:tbl>
    <w:p w:rsidR="001904ED" w:rsidRPr="00477E2F" w:rsidRDefault="001904ED" w:rsidP="002071BD">
      <w:pPr>
        <w:spacing w:after="160" w:line="360" w:lineRule="auto"/>
        <w:jc w:val="both"/>
      </w:pPr>
    </w:p>
    <w:p w:rsidR="001904ED" w:rsidRPr="00477E2F" w:rsidRDefault="001904ED" w:rsidP="00DC0E08">
      <w:pPr>
        <w:spacing w:after="160" w:line="360" w:lineRule="auto"/>
        <w:jc w:val="center"/>
      </w:pPr>
      <w:bookmarkStart w:id="14" w:name="bookmark15"/>
      <w:r w:rsidRPr="00477E2F">
        <w:lastRenderedPageBreak/>
        <w:t xml:space="preserve">2. </w:t>
      </w:r>
      <w:r w:rsidRPr="00477E2F">
        <w:rPr>
          <w:rStyle w:val="Heading320"/>
          <w:rFonts w:ascii="Sylfaen" w:eastAsia="Sylfaen" w:hAnsi="Sylfaen"/>
          <w:sz w:val="24"/>
          <w:szCs w:val="24"/>
        </w:rPr>
        <w:t>Տեղեկատվական փոխգործակցության կառուցվածքը</w:t>
      </w:r>
      <w:bookmarkEnd w:id="14"/>
    </w:p>
    <w:p w:rsidR="001904ED" w:rsidRPr="00477E2F" w:rsidRDefault="001904ED" w:rsidP="00DC0E08">
      <w:pPr>
        <w:tabs>
          <w:tab w:val="left" w:pos="1134"/>
        </w:tabs>
        <w:spacing w:after="160" w:line="360" w:lineRule="auto"/>
        <w:ind w:firstLine="567"/>
        <w:jc w:val="both"/>
      </w:pPr>
      <w:bookmarkStart w:id="15" w:name="bookmark16"/>
      <w:r w:rsidRPr="00477E2F">
        <w:t>7.</w:t>
      </w:r>
      <w:r w:rsidR="00DC0E08" w:rsidRPr="00477E2F">
        <w:tab/>
      </w:r>
      <w:r w:rsidRPr="00477E2F">
        <w:rPr>
          <w:rStyle w:val="Heading320"/>
          <w:rFonts w:ascii="Sylfaen" w:eastAsia="Sylfaen" w:hAnsi="Sylfaen"/>
          <w:sz w:val="24"/>
          <w:szCs w:val="24"/>
        </w:rPr>
        <w:t>Ընդհանուր գործընթացի շրջանակներում տեղեկատվական փոխգործակցությունն իրականացվում է Միության անդամ պետությունների լիազորված մարմինների (այսուհետ՝ լիազորված մարմիններ) միջեւ՝ ընդհանուր գործընթացի ընթացակարգերին համապատասխան՝</w:t>
      </w:r>
      <w:bookmarkEnd w:id="15"/>
    </w:p>
    <w:p w:rsidR="001904ED" w:rsidRPr="00477E2F" w:rsidRDefault="001904ED" w:rsidP="00DC0E08">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hետագծելիության ենթակա ապրանքների եւ այդ ապրանքների շրջանառության հետ կապված գործառնությունների մասին տեղեկությունները ներկայացնելու դեպքում տեղեկատվական փոխգործակցությունը.</w:t>
      </w:r>
    </w:p>
    <w:p w:rsidR="001904ED" w:rsidRPr="00477E2F" w:rsidRDefault="001904ED" w:rsidP="00DC0E08">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հետագծելիության ենթակա ապրանքների տեղափոխմանը նախորդող գործառնությունների մասին տեղեկություններ ստանալու դեպքում տեղեկատվական փոխգործակցությունը</w:t>
      </w:r>
    </w:p>
    <w:p w:rsidR="001904ED" w:rsidRPr="00477E2F" w:rsidRDefault="001904ED" w:rsidP="00DC0E08">
      <w:pPr>
        <w:pStyle w:val="Picturecaption20"/>
        <w:shd w:val="clear" w:color="auto" w:fill="auto"/>
        <w:spacing w:after="160" w:line="360" w:lineRule="auto"/>
        <w:ind w:firstLine="567"/>
        <w:jc w:val="both"/>
        <w:rPr>
          <w:rFonts w:ascii="Sylfaen" w:hAnsi="Sylfaen"/>
          <w:sz w:val="24"/>
          <w:szCs w:val="24"/>
        </w:rPr>
      </w:pPr>
      <w:r w:rsidRPr="00477E2F">
        <w:rPr>
          <w:rFonts w:ascii="Sylfaen" w:hAnsi="Sylfaen"/>
          <w:sz w:val="24"/>
          <w:szCs w:val="24"/>
        </w:rPr>
        <w:t>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փոխգործակցության կառուցվածքը ներկայացված է 1-ին նկարում։</w:t>
      </w:r>
    </w:p>
    <w:p w:rsidR="001904ED" w:rsidRPr="00477E2F" w:rsidRDefault="001904ED" w:rsidP="002071BD">
      <w:pPr>
        <w:spacing w:after="160" w:line="360" w:lineRule="auto"/>
        <w:jc w:val="both"/>
      </w:pPr>
    </w:p>
    <w:p w:rsidR="001904ED" w:rsidRPr="00477E2F" w:rsidRDefault="00000000" w:rsidP="00DC0E08">
      <w:pPr>
        <w:spacing w:after="160" w:line="360" w:lineRule="auto"/>
        <w:jc w:val="center"/>
      </w:pPr>
      <w:r>
        <w:pict>
          <v:group id="_x0000_s2238" style="position:absolute;left:0;text-align:left;margin-left:22.15pt;margin-top:19.5pt;width:462.55pt;height:241.5pt;z-index:251783168" coordorigin="1861,9405" coordsize="9251,4830">
            <v:shape id="_x0000_s2142" type="#_x0000_t202" style="position:absolute;left:3623;top:9765;width:1618;height:199;mso-height-percent:200;mso-height-percent:200;mso-width-relative:margin;mso-height-relative:margin" fillcolor="white [3212]" strokecolor="white [3212]">
              <v:textbox style="mso-fit-shape-to-text:t" inset="0,0,0,0">
                <w:txbxContent>
                  <w:p w:rsidR="0002495E" w:rsidRPr="00167E13" w:rsidRDefault="0002495E" w:rsidP="001904ED">
                    <w:pPr>
                      <w:jc w:val="center"/>
                      <w:rPr>
                        <w:sz w:val="14"/>
                        <w:szCs w:val="16"/>
                      </w:rPr>
                    </w:pPr>
                    <w:r w:rsidRPr="00167E13">
                      <w:rPr>
                        <w:sz w:val="14"/>
                      </w:rPr>
                      <w:t>«Մասնակցություն»</w:t>
                    </w:r>
                  </w:p>
                </w:txbxContent>
              </v:textbox>
            </v:shape>
            <v:shape id="_x0000_s2143" type="#_x0000_t202" style="position:absolute;left:7650;top:9405;width:1552;height:343;mso-width-relative:margin;mso-height-relative:margin" fillcolor="white [3212]" strokecolor="white [3212]">
              <v:textbox inset="0,0,0,0">
                <w:txbxContent>
                  <w:p w:rsidR="0002495E" w:rsidRPr="00167E13" w:rsidRDefault="0002495E" w:rsidP="001904ED">
                    <w:pPr>
                      <w:jc w:val="center"/>
                      <w:rPr>
                        <w:sz w:val="14"/>
                        <w:szCs w:val="16"/>
                      </w:rPr>
                    </w:pPr>
                    <w:r w:rsidRPr="00167E13">
                      <w:rPr>
                        <w:sz w:val="14"/>
                      </w:rPr>
                      <w:t>«Մասնակցություն»</w:t>
                    </w:r>
                  </w:p>
                </w:txbxContent>
              </v:textbox>
            </v:shape>
            <v:shape id="_x0000_s2144" type="#_x0000_t202" style="position:absolute;left:3720;top:11954;width:1521;height:199;mso-height-percent:200;mso-height-percent:200;mso-width-relative:margin;mso-height-relative:margin" fillcolor="white [3212]" strokecolor="white [3212]">
              <v:textbox style="mso-fit-shape-to-text:t" inset="0,0,0,0">
                <w:txbxContent>
                  <w:p w:rsidR="0002495E" w:rsidRPr="00167E13" w:rsidRDefault="0002495E" w:rsidP="001904ED">
                    <w:pPr>
                      <w:jc w:val="center"/>
                      <w:rPr>
                        <w:sz w:val="14"/>
                        <w:szCs w:val="16"/>
                      </w:rPr>
                    </w:pPr>
                    <w:r w:rsidRPr="00167E13">
                      <w:rPr>
                        <w:sz w:val="14"/>
                      </w:rPr>
                      <w:t>«Մասնակցություն»</w:t>
                    </w:r>
                  </w:p>
                </w:txbxContent>
              </v:textbox>
            </v:shape>
            <v:shape id="_x0000_s2145" type="#_x0000_t202" style="position:absolute;left:7545;top:12154;width:1520;height:236;mso-width-relative:margin;mso-height-relative:margin" fillcolor="white [3212]" strokecolor="white [3212]">
              <v:textbox inset="0,0,0,0">
                <w:txbxContent>
                  <w:p w:rsidR="0002495E" w:rsidRPr="00167E13" w:rsidRDefault="0002495E" w:rsidP="001904ED">
                    <w:pPr>
                      <w:jc w:val="center"/>
                      <w:rPr>
                        <w:sz w:val="14"/>
                        <w:szCs w:val="16"/>
                      </w:rPr>
                    </w:pPr>
                    <w:r w:rsidRPr="00167E13">
                      <w:rPr>
                        <w:sz w:val="14"/>
                      </w:rPr>
                      <w:t>«Մասնակցություն»</w:t>
                    </w:r>
                  </w:p>
                </w:txbxContent>
              </v:textbox>
            </v:shape>
            <v:shape id="_x0000_s2146" type="#_x0000_t202" style="position:absolute;left:1861;top:11718;width:1439;height:611;mso-width-relative:margin;mso-height-relative:margin" fillcolor="white [3212]" strokecolor="white [3212]">
              <v:textbox inset="0,0,0,0">
                <w:txbxContent>
                  <w:p w:rsidR="0002495E" w:rsidRPr="00167E13" w:rsidRDefault="0002495E" w:rsidP="001904ED">
                    <w:pPr>
                      <w:jc w:val="center"/>
                      <w:rPr>
                        <w:sz w:val="22"/>
                        <w:szCs w:val="16"/>
                      </w:rPr>
                    </w:pPr>
                    <w:r w:rsidRPr="00167E13">
                      <w:rPr>
                        <w:rStyle w:val="Bodytext2Sylfaen"/>
                        <w:sz w:val="14"/>
                      </w:rPr>
                      <w:t>Տեղեկատվության տիրապետողը</w:t>
                    </w:r>
                  </w:p>
                </w:txbxContent>
              </v:textbox>
            </v:shape>
            <v:shape id="_x0000_s2147" type="#_x0000_t202" style="position:absolute;left:9687;top:10451;width:1425;height:612;mso-width-relative:margin;mso-height-relative:margin" fillcolor="white [3212]" strokecolor="white [3212]">
              <v:textbox inset="0,0,0,0">
                <w:txbxContent>
                  <w:p w:rsidR="0002495E" w:rsidRPr="00167E13" w:rsidRDefault="0002495E" w:rsidP="001904ED">
                    <w:pPr>
                      <w:jc w:val="center"/>
                      <w:rPr>
                        <w:sz w:val="22"/>
                        <w:szCs w:val="16"/>
                      </w:rPr>
                    </w:pPr>
                    <w:r w:rsidRPr="00167E13">
                      <w:rPr>
                        <w:rStyle w:val="Bodytext2Sylfaen"/>
                        <w:sz w:val="14"/>
                      </w:rPr>
                      <w:t>Տեղեկատվություն ստացողը</w:t>
                    </w:r>
                  </w:p>
                </w:txbxContent>
              </v:textbox>
            </v:shape>
            <v:shape id="_x0000_s2148" type="#_x0000_t202" style="position:absolute;left:9687;top:13147;width:1425;height:611;mso-width-relative:margin;mso-height-relative:margin" fillcolor="white [3212]" strokecolor="white [3212]">
              <v:textbox inset="0,0,0,0">
                <w:txbxContent>
                  <w:p w:rsidR="0002495E" w:rsidRPr="00167E13" w:rsidRDefault="0002495E" w:rsidP="001904ED">
                    <w:pPr>
                      <w:jc w:val="center"/>
                      <w:rPr>
                        <w:sz w:val="22"/>
                        <w:szCs w:val="16"/>
                      </w:rPr>
                    </w:pPr>
                    <w:r w:rsidRPr="00167E13">
                      <w:rPr>
                        <w:rStyle w:val="Bodytext2Sylfaen"/>
                        <w:sz w:val="14"/>
                      </w:rPr>
                      <w:t>Տեղեկատվությունը սպառողը</w:t>
                    </w:r>
                  </w:p>
                </w:txbxContent>
              </v:textbox>
            </v:shape>
            <v:shape id="_x0000_s2149" type="#_x0000_t202" style="position:absolute;left:4653;top:10110;width:4050;height:1485;mso-width-relative:margin;mso-height-relative:margin" fillcolor="white [3212]" strokecolor="white [3212]">
              <v:textbox inset="0,0,0,0">
                <w:txbxContent>
                  <w:p w:rsidR="0002495E" w:rsidRPr="00167E13" w:rsidRDefault="0002495E" w:rsidP="001904ED">
                    <w:pPr>
                      <w:jc w:val="center"/>
                      <w:rPr>
                        <w:sz w:val="22"/>
                        <w:szCs w:val="16"/>
                      </w:rPr>
                    </w:pPr>
                    <w:r w:rsidRPr="00167E13">
                      <w:rPr>
                        <w:rStyle w:val="Bodytext2Sylfaen"/>
                        <w:sz w:val="14"/>
                      </w:rPr>
                      <w:t>Հետագծելիության ենթակա ապրանքների եւ այդ ապրանքների շրջանառության հետ կապված գործառնությունների մասին տեղեկությունները ներկայացնելու դեպքում տեղեկատվական փոխգործակցությունը (P.LS.05.BCV.002)</w:t>
                    </w:r>
                  </w:p>
                </w:txbxContent>
              </v:textbox>
            </v:shape>
            <v:shape id="_x0000_s2150" type="#_x0000_t202" style="position:absolute;left:4103;top:12845;width:4425;height:1390;mso-width-relative:margin;mso-height-relative:margin" fillcolor="white [3212]" strokecolor="white [3212]">
              <v:textbox inset="0,0,0,0">
                <w:txbxContent>
                  <w:p w:rsidR="0002495E" w:rsidRPr="00167E13" w:rsidRDefault="0002495E" w:rsidP="001904ED">
                    <w:pPr>
                      <w:jc w:val="center"/>
                      <w:rPr>
                        <w:szCs w:val="16"/>
                      </w:rPr>
                    </w:pPr>
                    <w:r w:rsidRPr="00167E13">
                      <w:rPr>
                        <w:rStyle w:val="Bodytext2Sylfaen"/>
                        <w:sz w:val="16"/>
                      </w:rPr>
                      <w:t>Հետագծելիության ենթակա ապրանքների տեղափոխմանը նախորդող գործառնությունների մասին տեղեկություններ ստանալու դեպքում տեղեկատվական փոխգործակցությունը (P.LS.05.BCV.003)</w:t>
                    </w:r>
                  </w:p>
                </w:txbxContent>
              </v:textbox>
            </v:shape>
            <v:rect id="_x0000_s2237" style="position:absolute;left:4245;top:10845;width:555;height:585" stroked="f"/>
          </v:group>
        </w:pict>
      </w:r>
      <w:r w:rsidR="00741B81" w:rsidRPr="00477E2F">
        <w:rPr>
          <w:noProof/>
          <w:lang w:val="en-US" w:eastAsia="en-US" w:bidi="ar-SA"/>
        </w:rPr>
        <w:drawing>
          <wp:inline distT="0" distB="0" distL="0" distR="0">
            <wp:extent cx="6291580" cy="327533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6291580" cy="3275330"/>
                    </a:xfrm>
                    <a:prstGeom prst="rect">
                      <a:avLst/>
                    </a:prstGeom>
                    <a:noFill/>
                    <a:ln w="9525">
                      <a:noFill/>
                      <a:miter lim="800000"/>
                      <a:headEnd/>
                      <a:tailEnd/>
                    </a:ln>
                  </pic:spPr>
                </pic:pic>
              </a:graphicData>
            </a:graphic>
          </wp:inline>
        </w:drawing>
      </w:r>
    </w:p>
    <w:p w:rsidR="001904ED" w:rsidRPr="00477E2F" w:rsidRDefault="001904ED" w:rsidP="00DC0E08">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1. Լիազորված մարմինների միջ</w:t>
      </w:r>
      <w:r w:rsidR="002071BD" w:rsidRPr="00477E2F">
        <w:rPr>
          <w:rStyle w:val="Bodytext2Sylfaen"/>
          <w:sz w:val="20"/>
          <w:szCs w:val="24"/>
        </w:rPr>
        <w:t>եւ</w:t>
      </w:r>
      <w:r w:rsidRPr="00477E2F">
        <w:rPr>
          <w:rStyle w:val="Bodytext2Sylfaen"/>
          <w:sz w:val="20"/>
          <w:szCs w:val="24"/>
        </w:rPr>
        <w:t xml:space="preserve"> տեղեկատվական փոխգործակցության կառուցվածքը</w:t>
      </w:r>
    </w:p>
    <w:p w:rsidR="001904ED" w:rsidRPr="00477E2F" w:rsidRDefault="001904ED" w:rsidP="002071BD">
      <w:pPr>
        <w:spacing w:after="160" w:line="360" w:lineRule="auto"/>
        <w:ind w:firstLine="567"/>
        <w:jc w:val="both"/>
      </w:pP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8.</w:t>
      </w:r>
      <w:r w:rsidR="00DC0E08" w:rsidRPr="00477E2F">
        <w:rPr>
          <w:rFonts w:ascii="Sylfaen" w:hAnsi="Sylfaen"/>
          <w:sz w:val="24"/>
          <w:szCs w:val="24"/>
        </w:rPr>
        <w:tab/>
      </w:r>
      <w:r w:rsidRPr="00477E2F">
        <w:rPr>
          <w:rFonts w:ascii="Sylfaen" w:hAnsi="Sylfaen"/>
          <w:sz w:val="24"/>
          <w:szCs w:val="24"/>
        </w:rPr>
        <w:t>Լիազորված մարմինների միջ</w:t>
      </w:r>
      <w:r w:rsidR="002071BD" w:rsidRPr="00477E2F">
        <w:rPr>
          <w:rFonts w:ascii="Sylfaen" w:hAnsi="Sylfaen"/>
          <w:sz w:val="24"/>
          <w:szCs w:val="24"/>
        </w:rPr>
        <w:t>եւ</w:t>
      </w:r>
      <w:r w:rsidRPr="00477E2F">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CC216A"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9.</w:t>
      </w:r>
      <w:r w:rsidR="00DC0E08" w:rsidRPr="00477E2F">
        <w:rPr>
          <w:rFonts w:ascii="Sylfaen" w:hAnsi="Sylfaen"/>
          <w:sz w:val="24"/>
          <w:szCs w:val="24"/>
        </w:rPr>
        <w:tab/>
      </w:r>
      <w:r w:rsidRPr="00477E2F">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2071BD" w:rsidRPr="00477E2F">
        <w:rPr>
          <w:rFonts w:ascii="Sylfaen" w:hAnsi="Sylfaen"/>
          <w:sz w:val="24"/>
          <w:szCs w:val="24"/>
        </w:rPr>
        <w:t>եւ</w:t>
      </w:r>
      <w:r w:rsidRPr="00477E2F">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Տեղեկատվական փոխգործակցության համար սահմանված են ընդհանուր գործընթացի գործառնությունների </w:t>
      </w:r>
      <w:r w:rsidR="002071BD" w:rsidRPr="00477E2F">
        <w:rPr>
          <w:rFonts w:ascii="Sylfaen" w:hAnsi="Sylfaen"/>
          <w:sz w:val="24"/>
          <w:szCs w:val="24"/>
        </w:rPr>
        <w:t>եւ</w:t>
      </w:r>
      <w:r w:rsidRPr="00477E2F">
        <w:rPr>
          <w:rFonts w:ascii="Sylfaen" w:hAnsi="Sylfaen"/>
          <w:sz w:val="24"/>
          <w:szCs w:val="24"/>
        </w:rPr>
        <w:t xml:space="preserve"> այդ գործառնություններին համապատասխանող տրանզակցիաների միջ</w:t>
      </w:r>
      <w:r w:rsidR="002071BD" w:rsidRPr="00477E2F">
        <w:rPr>
          <w:rFonts w:ascii="Sylfaen" w:hAnsi="Sylfaen"/>
          <w:sz w:val="24"/>
          <w:szCs w:val="24"/>
        </w:rPr>
        <w:t>եւ</w:t>
      </w:r>
      <w:r w:rsidRPr="00477E2F">
        <w:rPr>
          <w:rFonts w:ascii="Sylfaen" w:hAnsi="Sylfaen"/>
          <w:sz w:val="24"/>
          <w:szCs w:val="24"/>
        </w:rPr>
        <w:t xml:space="preserve"> փոխադարձ կապերը: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10.</w:t>
      </w:r>
      <w:r w:rsidR="00DC0E08" w:rsidRPr="00477E2F">
        <w:rPr>
          <w:rFonts w:ascii="Sylfaen" w:hAnsi="Sylfaen"/>
          <w:sz w:val="24"/>
          <w:szCs w:val="24"/>
        </w:rPr>
        <w:tab/>
      </w:r>
      <w:r w:rsidRPr="00477E2F">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2071BD" w:rsidRPr="00477E2F">
        <w:rPr>
          <w:rFonts w:ascii="Sylfaen" w:hAnsi="Sylfaen"/>
          <w:sz w:val="24"/>
          <w:szCs w:val="24"/>
        </w:rPr>
        <w:t>եւ</w:t>
      </w:r>
      <w:r w:rsidRPr="00477E2F">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2022 թվականի փետրվարի 22-ի թիվ 30 որոշմամբ հաստատված՝ «Հետագծելիության ենթակա ապրանքների եւ այդ ապրանքների շրջանառության հետ կապված գործառնությունների մասին տեղեկությունների՝ Եվրասիական տնտեսական միության անդամ պետությունների լիազորված մարմինների միջեւ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 xml:space="preserve">աչափերի ու կառուցվածքների նկարագրությանը (այսուհետ՝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աչափերի ու կառուցվածքների նկարագրություն)։</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11.</w:t>
      </w:r>
      <w:r w:rsidR="00DC0E08" w:rsidRPr="00477E2F">
        <w:rPr>
          <w:rFonts w:ascii="Sylfaen" w:hAnsi="Sylfaen"/>
          <w:sz w:val="24"/>
          <w:szCs w:val="24"/>
        </w:rPr>
        <w:tab/>
      </w:r>
      <w:r w:rsidRPr="00477E2F">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1904ED" w:rsidRPr="00477E2F" w:rsidRDefault="001904ED" w:rsidP="002071BD">
      <w:pPr>
        <w:spacing w:after="160" w:line="360" w:lineRule="auto"/>
        <w:jc w:val="both"/>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V. Տեղեկատվական փոխգործակցությունն ընթացակարգերի խմբերի շրջանակներում</w:t>
      </w:r>
    </w:p>
    <w:p w:rsidR="001904ED" w:rsidRPr="00477E2F" w:rsidRDefault="001904ED" w:rsidP="00DC0E08">
      <w:pPr>
        <w:spacing w:after="160" w:line="360" w:lineRule="auto"/>
        <w:jc w:val="center"/>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1. Հետագծելիության ենթակա ապրանքների եւ այդ ապրանքների շրջանառության հետ կապված գործառնությունների մասին տեղեկությունները ներկայացնելու դեպքում տեղեկատվական փոխգործակցությունը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12.</w:t>
      </w:r>
      <w:r w:rsidR="00DC0E08" w:rsidRPr="00477E2F">
        <w:rPr>
          <w:rFonts w:ascii="Sylfaen" w:hAnsi="Sylfaen"/>
          <w:sz w:val="24"/>
          <w:szCs w:val="24"/>
        </w:rPr>
        <w:tab/>
      </w:r>
      <w:r w:rsidRPr="00477E2F">
        <w:rPr>
          <w:rFonts w:ascii="Sylfaen" w:hAnsi="Sylfaen"/>
          <w:sz w:val="24"/>
          <w:szCs w:val="24"/>
        </w:rPr>
        <w:t xml:space="preserve">Հետագծելիության ենթակա ապրանքների եւ այդ ապրանքների շրջանառության հետ կապված գործառնությունների մասին տեղեկություններ ներկայացնելու դեպքում ընդհանուր գործընթացի տրանզակցիաների կատարման սխեման ներկայացված է 2-րդ նկարում: Ընդհանուր գործընթացի յուրաքանչյուր ընթացակարգի համար </w:t>
      </w:r>
      <w:r w:rsidR="00BB3EE8" w:rsidRPr="00477E2F">
        <w:rPr>
          <w:rFonts w:ascii="Sylfaen" w:hAnsi="Sylfaen"/>
          <w:sz w:val="24"/>
          <w:szCs w:val="24"/>
        </w:rPr>
        <w:t xml:space="preserve">2-րդ </w:t>
      </w:r>
      <w:r w:rsidRPr="00477E2F">
        <w:rPr>
          <w:rFonts w:ascii="Sylfaen" w:hAnsi="Sylfaen"/>
          <w:sz w:val="24"/>
          <w:szCs w:val="24"/>
        </w:rPr>
        <w:t xml:space="preserve">աղյուսակում բերված է ընդհանուր գործընթացի գործառնությունների, տեղեկատվական օբյեկտների միջանկյալ ու վերջնական վիճակների </w:t>
      </w:r>
      <w:r w:rsidR="002071BD" w:rsidRPr="00477E2F">
        <w:rPr>
          <w:rFonts w:ascii="Sylfaen" w:hAnsi="Sylfaen"/>
          <w:sz w:val="24"/>
          <w:szCs w:val="24"/>
        </w:rPr>
        <w:t>եւ</w:t>
      </w:r>
      <w:r w:rsidRPr="00477E2F">
        <w:rPr>
          <w:rFonts w:ascii="Sylfaen" w:hAnsi="Sylfaen"/>
          <w:sz w:val="24"/>
          <w:szCs w:val="24"/>
        </w:rPr>
        <w:t xml:space="preserve"> ընդհանուր գործընթացի տրանզակցիաների միջ</w:t>
      </w:r>
      <w:r w:rsidR="002071BD" w:rsidRPr="00477E2F">
        <w:rPr>
          <w:rFonts w:ascii="Sylfaen" w:hAnsi="Sylfaen"/>
          <w:sz w:val="24"/>
          <w:szCs w:val="24"/>
        </w:rPr>
        <w:t>եւ</w:t>
      </w:r>
      <w:r w:rsidRPr="00477E2F">
        <w:rPr>
          <w:rFonts w:ascii="Sylfaen" w:hAnsi="Sylfaen"/>
          <w:sz w:val="24"/>
          <w:szCs w:val="24"/>
        </w:rPr>
        <w:t xml:space="preserve"> կապը։</w:t>
      </w:r>
    </w:p>
    <w:p w:rsidR="001904ED" w:rsidRPr="00477E2F" w:rsidRDefault="00000000" w:rsidP="00F26449">
      <w:pPr>
        <w:spacing w:after="160" w:line="360" w:lineRule="auto"/>
        <w:jc w:val="center"/>
      </w:pPr>
      <w:r>
        <w:lastRenderedPageBreak/>
        <w:pict>
          <v:group id="_x0000_s2239" style="position:absolute;left:0;text-align:left;margin-left:18.15pt;margin-top:6.35pt;width:415.7pt;height:562.3pt;z-index:251798528" coordorigin="1781,1545" coordsize="8314,11246">
            <v:shape id="_x0000_s2156" type="#_x0000_t202" style="position:absolute;left:1976;top:1545;width:2615;height:284;mso-width-relative:margin;mso-height-relative:margin" fillcolor="white [3212]" strokecolor="white [3212]">
              <v:textbox style="mso-next-textbox:#_x0000_s2156" inset="0,0,0,0">
                <w:txbxContent>
                  <w:p w:rsidR="0002495E" w:rsidRPr="00F26449" w:rsidRDefault="0002495E" w:rsidP="001904ED">
                    <w:pPr>
                      <w:jc w:val="center"/>
                      <w:rPr>
                        <w:sz w:val="16"/>
                        <w:szCs w:val="20"/>
                      </w:rPr>
                    </w:pPr>
                    <w:r w:rsidRPr="00F26449">
                      <w:rPr>
                        <w:rStyle w:val="Bodytext2Sylfaen"/>
                        <w:sz w:val="16"/>
                      </w:rPr>
                      <w:t>: Տեղեկատվության տիրապետողը</w:t>
                    </w:r>
                  </w:p>
                </w:txbxContent>
              </v:textbox>
            </v:shape>
            <v:shape id="_x0000_s2157" type="#_x0000_t202" style="position:absolute;left:7399;top:1545;width:2696;height:284;mso-width-relative:margin;mso-height-relative:margin" fillcolor="white [3212]" strokecolor="white [3212]">
              <v:textbox style="mso-next-textbox:#_x0000_s2157" inset="0,0,0,0">
                <w:txbxContent>
                  <w:p w:rsidR="0002495E" w:rsidRPr="00F26449" w:rsidRDefault="0002495E" w:rsidP="001904ED">
                    <w:pPr>
                      <w:jc w:val="center"/>
                      <w:rPr>
                        <w:sz w:val="16"/>
                        <w:szCs w:val="20"/>
                      </w:rPr>
                    </w:pPr>
                    <w:r w:rsidRPr="00F26449">
                      <w:rPr>
                        <w:rStyle w:val="Bodytext2Sylfaen"/>
                        <w:sz w:val="16"/>
                      </w:rPr>
                      <w:t>: Տեղեկատվություն ստացողը</w:t>
                    </w:r>
                  </w:p>
                </w:txbxContent>
              </v:textbox>
            </v:shape>
            <v:shape id="_x0000_s2158" type="#_x0000_t202" style="position:absolute;left:1864;top:2400;width:6762;height:594;mso-width-relative:margin;mso-height-relative:margin" fillcolor="white [3212]" strokecolor="white [3212]">
              <v:textbox style="mso-next-textbox:#_x0000_s2158" inset="0,0,0,0">
                <w:txbxContent>
                  <w:p w:rsidR="0002495E" w:rsidRPr="00F26449" w:rsidRDefault="0002495E" w:rsidP="001904ED">
                    <w:pPr>
                      <w:rPr>
                        <w:sz w:val="16"/>
                        <w:szCs w:val="18"/>
                      </w:rPr>
                    </w:pPr>
                    <w:r w:rsidRPr="00F26449">
                      <w:rPr>
                        <w:rStyle w:val="Bodytext2Sylfaen"/>
                        <w:sz w:val="16"/>
                      </w:rPr>
                      <w:t xml:space="preserve">[հետագծելիության ազգային համակարգում ներառված են 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տեղեկությունները]</w:t>
                    </w:r>
                  </w:p>
                </w:txbxContent>
              </v:textbox>
            </v:shape>
            <v:shape id="_x0000_s2159" type="#_x0000_t202" style="position:absolute;left:3399;top:3270;width:4873;height:895;mso-width-relative:margin;mso-height-relative:margin" fillcolor="white [3212]" strokecolor="white [3212]">
              <v:textbox style="mso-next-textbox:#_x0000_s2159" inset="0,0,0,0">
                <w:txbxContent>
                  <w:p w:rsidR="0002495E" w:rsidRPr="00F26449" w:rsidRDefault="0002495E" w:rsidP="001904ED">
                    <w:pPr>
                      <w:jc w:val="center"/>
                      <w:rPr>
                        <w:rStyle w:val="Bodytext2Sylfaen"/>
                        <w:sz w:val="16"/>
                        <w:szCs w:val="20"/>
                      </w:rPr>
                    </w:pPr>
                    <w:r w:rsidRPr="00F26449">
                      <w:rPr>
                        <w:rStyle w:val="Bodytext2Sylfaen"/>
                        <w:sz w:val="16"/>
                      </w:rPr>
                      <w:t xml:space="preserve">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տեղեկությունների ներկայացումը ներառելու համար</w:t>
                    </w:r>
                  </w:p>
                  <w:p w:rsidR="0002495E" w:rsidRPr="00F26449" w:rsidRDefault="0002495E" w:rsidP="001904ED">
                    <w:pPr>
                      <w:jc w:val="center"/>
                      <w:rPr>
                        <w:sz w:val="16"/>
                        <w:szCs w:val="20"/>
                      </w:rPr>
                    </w:pPr>
                    <w:r w:rsidRPr="00F26449">
                      <w:rPr>
                        <w:rStyle w:val="Bodytext2Sylfaen"/>
                        <w:sz w:val="16"/>
                      </w:rPr>
                      <w:t>(P.LS.05.</w:t>
                    </w:r>
                    <w:smartTag w:uri="urn:schemas-microsoft-com:office:smarttags" w:element="stockticker">
                      <w:r w:rsidRPr="00F26449">
                        <w:rPr>
                          <w:rStyle w:val="Bodytext2Sylfaen"/>
                          <w:sz w:val="16"/>
                        </w:rPr>
                        <w:t>TRN</w:t>
                      </w:r>
                    </w:smartTag>
                    <w:r w:rsidRPr="00F26449">
                      <w:rPr>
                        <w:rStyle w:val="Bodytext2Sylfaen"/>
                        <w:sz w:val="16"/>
                      </w:rPr>
                      <w:t>.002)</w:t>
                    </w:r>
                  </w:p>
                </w:txbxContent>
              </v:textbox>
            </v:shape>
            <v:shape id="_x0000_s2160" type="#_x0000_t202" style="position:absolute;left:1864;top:5190;width:6969;height:594;mso-width-relative:margin;mso-height-relative:margin" fillcolor="white [3212]" strokecolor="white [3212]">
              <v:textbox style="mso-next-textbox:#_x0000_s2160" inset="0,0,0,0">
                <w:txbxContent>
                  <w:p w:rsidR="0002495E" w:rsidRPr="00F26449" w:rsidRDefault="0002495E" w:rsidP="001904ED">
                    <w:pPr>
                      <w:rPr>
                        <w:sz w:val="16"/>
                        <w:szCs w:val="20"/>
                      </w:rPr>
                    </w:pPr>
                    <w:r w:rsidRPr="00F26449">
                      <w:rPr>
                        <w:rStyle w:val="Bodytext2Sylfaen"/>
                        <w:sz w:val="16"/>
                      </w:rPr>
                      <w:t xml:space="preserve">[հետագծելիության ազգային համակարգում փոփոխված են 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տեղեկությունները]</w:t>
                    </w:r>
                  </w:p>
                </w:txbxContent>
              </v:textbox>
            </v:shape>
            <v:shape id="_x0000_s2161" type="#_x0000_t202" style="position:absolute;left:3529;top:6075;width:4873;height:895;mso-width-relative:margin;mso-height-relative:margin" fillcolor="white [3212]" strokecolor="white [3212]">
              <v:textbox style="mso-next-textbox:#_x0000_s2161" inset="0,0,0,0">
                <w:txbxContent>
                  <w:p w:rsidR="0002495E" w:rsidRPr="00F26449" w:rsidRDefault="0002495E" w:rsidP="001904ED">
                    <w:pPr>
                      <w:jc w:val="center"/>
                      <w:rPr>
                        <w:rStyle w:val="Bodytext2Sylfaen"/>
                        <w:sz w:val="16"/>
                        <w:szCs w:val="20"/>
                      </w:rPr>
                    </w:pPr>
                    <w:r w:rsidRPr="00F26449">
                      <w:rPr>
                        <w:rStyle w:val="Bodytext2Sylfaen"/>
                        <w:sz w:val="16"/>
                      </w:rPr>
                      <w:t xml:space="preserve">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տեղեկությունների ներկայացումը փոփոխելու համար </w:t>
                    </w:r>
                  </w:p>
                  <w:p w:rsidR="0002495E" w:rsidRPr="00F26449" w:rsidRDefault="0002495E" w:rsidP="001904ED">
                    <w:pPr>
                      <w:jc w:val="center"/>
                      <w:rPr>
                        <w:sz w:val="16"/>
                        <w:szCs w:val="20"/>
                      </w:rPr>
                    </w:pPr>
                    <w:r w:rsidRPr="00F26449">
                      <w:rPr>
                        <w:rStyle w:val="Bodytext2Sylfaen"/>
                        <w:sz w:val="16"/>
                      </w:rPr>
                      <w:t>(P.LS.05.</w:t>
                    </w:r>
                    <w:smartTag w:uri="urn:schemas-microsoft-com:office:smarttags" w:element="stockticker">
                      <w:r w:rsidRPr="00F26449">
                        <w:rPr>
                          <w:rStyle w:val="Bodytext2Sylfaen"/>
                          <w:sz w:val="16"/>
                        </w:rPr>
                        <w:t>TRN</w:t>
                      </w:r>
                    </w:smartTag>
                    <w:r w:rsidRPr="00F26449">
                      <w:rPr>
                        <w:rStyle w:val="Bodytext2Sylfaen"/>
                        <w:sz w:val="16"/>
                      </w:rPr>
                      <w:t>.003)</w:t>
                    </w:r>
                  </w:p>
                </w:txbxContent>
              </v:textbox>
            </v:shape>
            <v:shape id="_x0000_s2162" type="#_x0000_t202" style="position:absolute;left:1781;top:7995;width:7052;height:807;mso-width-relative:margin;mso-height-relative:margin" fillcolor="white [3212]" strokecolor="white [3212]">
              <v:textbox style="mso-next-textbox:#_x0000_s2162" inset="0,0,0,0">
                <w:txbxContent>
                  <w:p w:rsidR="0002495E" w:rsidRPr="00F26449" w:rsidRDefault="0002495E" w:rsidP="001904ED">
                    <w:pPr>
                      <w:rPr>
                        <w:sz w:val="22"/>
                      </w:rPr>
                    </w:pPr>
                    <w:r w:rsidRPr="00F26449">
                      <w:rPr>
                        <w:rStyle w:val="Bodytext2Sylfaen"/>
                        <w:sz w:val="16"/>
                      </w:rPr>
                      <w:t xml:space="preserve">[հետագծելիության ազգային համակարգում փոփոխված են 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տեղեկությունները </w:t>
                    </w:r>
                    <w:r w:rsidR="003E26AF">
                      <w:rPr>
                        <w:rStyle w:val="Bodytext2Sylfaen"/>
                        <w:sz w:val="16"/>
                      </w:rPr>
                      <w:t>եւ</w:t>
                    </w:r>
                    <w:r w:rsidRPr="00F26449">
                      <w:rPr>
                        <w:rStyle w:val="Bodytext2Sylfaen"/>
                        <w:sz w:val="16"/>
                      </w:rPr>
                      <w:t xml:space="preserve"> չեղարկված են ապրանքների </w:t>
                    </w:r>
                    <w:r w:rsidR="003E26AF">
                      <w:rPr>
                        <w:rStyle w:val="Bodytext2Sylfaen"/>
                        <w:sz w:val="16"/>
                      </w:rPr>
                      <w:t>եւ</w:t>
                    </w:r>
                    <w:r w:rsidRPr="00F26449">
                      <w:rPr>
                        <w:rStyle w:val="Bodytext2Sylfaen"/>
                        <w:sz w:val="16"/>
                      </w:rPr>
                      <w:t xml:space="preserve"> դրանց հետ կապված գործառնությունների մասին ավելի վաղ ուղարկված տեղեկությունները]</w:t>
                    </w:r>
                  </w:p>
                </w:txbxContent>
              </v:textbox>
            </v:shape>
            <v:shape id="_x0000_s2163" type="#_x0000_t202" style="position:absolute;left:3430;top:8802;width:4972;height:1095;mso-width-relative:margin;mso-height-relative:margin" fillcolor="white [3212]" strokecolor="white [3212]">
              <v:textbox style="mso-next-textbox:#_x0000_s2163" inset="0,0,0,0">
                <w:txbxContent>
                  <w:p w:rsidR="0002495E" w:rsidRPr="00F26449" w:rsidRDefault="0002495E" w:rsidP="001904ED">
                    <w:pPr>
                      <w:jc w:val="center"/>
                      <w:rPr>
                        <w:rStyle w:val="Bodytext2Sylfaen"/>
                        <w:sz w:val="16"/>
                        <w:szCs w:val="16"/>
                      </w:rPr>
                    </w:pPr>
                    <w:r w:rsidRPr="00F26449">
                      <w:rPr>
                        <w:rStyle w:val="Bodytext2Sylfaen"/>
                        <w:sz w:val="16"/>
                      </w:rPr>
                      <w:t xml:space="preserve">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տեղեկությունների ներկայացումը՝ ավելի վաղ ուղարկված տեղեկությունները փոփոխելու </w:t>
                    </w:r>
                    <w:r w:rsidR="003E26AF">
                      <w:rPr>
                        <w:rStyle w:val="Bodytext2Sylfaen"/>
                        <w:sz w:val="16"/>
                      </w:rPr>
                      <w:t>եւ</w:t>
                    </w:r>
                    <w:r w:rsidRPr="00F26449">
                      <w:rPr>
                        <w:rStyle w:val="Bodytext2Sylfaen"/>
                        <w:sz w:val="16"/>
                      </w:rPr>
                      <w:t xml:space="preserve"> հանելու համար</w:t>
                    </w:r>
                  </w:p>
                  <w:p w:rsidR="0002495E" w:rsidRPr="00F26449" w:rsidRDefault="0002495E" w:rsidP="001904ED">
                    <w:pPr>
                      <w:jc w:val="center"/>
                      <w:rPr>
                        <w:sz w:val="22"/>
                      </w:rPr>
                    </w:pPr>
                    <w:r w:rsidRPr="00F26449">
                      <w:rPr>
                        <w:rStyle w:val="Bodytext2Sylfaen"/>
                        <w:sz w:val="16"/>
                      </w:rPr>
                      <w:t>(P.LS.05.</w:t>
                    </w:r>
                    <w:smartTag w:uri="urn:schemas-microsoft-com:office:smarttags" w:element="stockticker">
                      <w:r w:rsidRPr="00F26449">
                        <w:rPr>
                          <w:rStyle w:val="Bodytext2Sylfaen"/>
                          <w:sz w:val="16"/>
                        </w:rPr>
                        <w:t>TRN</w:t>
                      </w:r>
                    </w:smartTag>
                    <w:r w:rsidRPr="00F26449">
                      <w:rPr>
                        <w:rStyle w:val="Bodytext2Sylfaen"/>
                        <w:sz w:val="16"/>
                      </w:rPr>
                      <w:t>.004)</w:t>
                    </w:r>
                  </w:p>
                </w:txbxContent>
              </v:textbox>
            </v:shape>
            <v:shape id="_x0000_s2164" type="#_x0000_t202" style="position:absolute;left:1781;top:11085;width:6969;height:522;mso-width-relative:margin;mso-height-relative:margin" fillcolor="white [3212]" strokecolor="white [3212]">
              <v:textbox style="mso-next-textbox:#_x0000_s2164" inset="0,0,0,0">
                <w:txbxContent>
                  <w:p w:rsidR="0002495E" w:rsidRPr="00F26449" w:rsidRDefault="0002495E" w:rsidP="001904ED">
                    <w:pPr>
                      <w:rPr>
                        <w:sz w:val="22"/>
                      </w:rPr>
                    </w:pPr>
                    <w:r w:rsidRPr="00F26449">
                      <w:rPr>
                        <w:rStyle w:val="Bodytext2Sylfaen"/>
                        <w:sz w:val="16"/>
                      </w:rPr>
                      <w:t xml:space="preserve">[հետագծելիության ազգային համակարգում ապրանքների </w:t>
                    </w:r>
                    <w:r w:rsidR="003E26AF">
                      <w:rPr>
                        <w:rStyle w:val="Bodytext2Sylfaen"/>
                        <w:sz w:val="16"/>
                      </w:rPr>
                      <w:t>եւ</w:t>
                    </w:r>
                    <w:r w:rsidRPr="00F26449">
                      <w:rPr>
                        <w:rStyle w:val="Bodytext2Sylfaen"/>
                        <w:sz w:val="16"/>
                      </w:rPr>
                      <w:t xml:space="preserve"> դրանց հետ կապված գործառնությունների մասին ավելի վաղ ուղարկված տեղեկությունները չեղարկվել են]</w:t>
                    </w:r>
                  </w:p>
                </w:txbxContent>
              </v:textbox>
            </v:shape>
            <v:shape id="_x0000_s2165" type="#_x0000_t202" style="position:absolute;left:3654;top:11696;width:4748;height:1095;mso-width-relative:margin;mso-height-relative:margin" fillcolor="white [3212]" strokecolor="white [3212]">
              <v:textbox style="mso-next-textbox:#_x0000_s2165" inset="0,0,0,0">
                <w:txbxContent>
                  <w:p w:rsidR="0002495E" w:rsidRPr="00F26449" w:rsidRDefault="0002495E" w:rsidP="001904ED">
                    <w:pPr>
                      <w:jc w:val="center"/>
                      <w:rPr>
                        <w:rStyle w:val="Bodytext2Sylfaen"/>
                        <w:sz w:val="16"/>
                        <w:szCs w:val="16"/>
                      </w:rPr>
                    </w:pPr>
                    <w:r w:rsidRPr="00F26449">
                      <w:rPr>
                        <w:rStyle w:val="Bodytext2Sylfaen"/>
                        <w:sz w:val="16"/>
                      </w:rPr>
                      <w:t xml:space="preserve">Ապրանքների </w:t>
                    </w:r>
                    <w:r w:rsidR="003E26AF">
                      <w:rPr>
                        <w:rStyle w:val="Bodytext2Sylfaen"/>
                        <w:sz w:val="16"/>
                      </w:rPr>
                      <w:t>եւ</w:t>
                    </w:r>
                    <w:r w:rsidRPr="00F26449">
                      <w:rPr>
                        <w:rStyle w:val="Bodytext2Sylfaen"/>
                        <w:sz w:val="16"/>
                      </w:rPr>
                      <w:t xml:space="preserve"> դրանց հետ կապված գործառնությունների մասին տեղեկությունների ներկայացումը հանելու համար</w:t>
                    </w:r>
                  </w:p>
                  <w:p w:rsidR="0002495E" w:rsidRPr="00F26449" w:rsidRDefault="0002495E" w:rsidP="001904ED">
                    <w:pPr>
                      <w:jc w:val="center"/>
                      <w:rPr>
                        <w:sz w:val="20"/>
                      </w:rPr>
                    </w:pPr>
                    <w:r w:rsidRPr="00F26449">
                      <w:rPr>
                        <w:rStyle w:val="Bodytext2Sylfaen"/>
                        <w:sz w:val="16"/>
                      </w:rPr>
                      <w:t>(P.LS.05.</w:t>
                    </w:r>
                    <w:smartTag w:uri="urn:schemas-microsoft-com:office:smarttags" w:element="stockticker">
                      <w:r w:rsidRPr="00F26449">
                        <w:rPr>
                          <w:rStyle w:val="Bodytext2Sylfaen"/>
                          <w:sz w:val="16"/>
                        </w:rPr>
                        <w:t>TRN</w:t>
                      </w:r>
                    </w:smartTag>
                    <w:r w:rsidRPr="00F26449">
                      <w:rPr>
                        <w:rStyle w:val="Bodytext2Sylfaen"/>
                        <w:sz w:val="16"/>
                      </w:rPr>
                      <w:t>.005)</w:t>
                    </w:r>
                  </w:p>
                </w:txbxContent>
              </v:textbox>
            </v:shape>
          </v:group>
        </w:pict>
      </w:r>
      <w:r w:rsidR="00741B81" w:rsidRPr="00477E2F">
        <w:rPr>
          <w:noProof/>
          <w:lang w:val="en-US" w:eastAsia="en-US" w:bidi="ar-SA"/>
        </w:rPr>
        <w:drawing>
          <wp:inline distT="0" distB="0" distL="0" distR="0">
            <wp:extent cx="5334000" cy="75866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5339307" cy="7594232"/>
                    </a:xfrm>
                    <a:prstGeom prst="rect">
                      <a:avLst/>
                    </a:prstGeom>
                    <a:noFill/>
                    <a:ln w="9525">
                      <a:noFill/>
                      <a:miter lim="800000"/>
                      <a:headEnd/>
                      <a:tailEnd/>
                    </a:ln>
                  </pic:spPr>
                </pic:pic>
              </a:graphicData>
            </a:graphic>
          </wp:inline>
        </w:drawing>
      </w:r>
    </w:p>
    <w:p w:rsidR="001904ED" w:rsidRPr="00477E2F" w:rsidRDefault="001904ED" w:rsidP="00DC0E08">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2. Հետագծելիության ենթակա ապրանքների եւ այդ ապրանքների շրջանառության հետ կապված գործառնությունների մասին տեղեկություններ ներկայացնելու դեպքում ընդհանուր գործընթացի տրանզակցիաների կատարման սխեմա</w:t>
      </w:r>
    </w:p>
    <w:p w:rsidR="00DC0E08" w:rsidRPr="00477E2F" w:rsidRDefault="00DC0E08" w:rsidP="002071BD">
      <w:pPr>
        <w:pStyle w:val="Bodytext20"/>
        <w:shd w:val="clear" w:color="auto" w:fill="auto"/>
        <w:spacing w:before="0" w:after="160" w:line="360" w:lineRule="auto"/>
        <w:rPr>
          <w:rStyle w:val="Tablecaption"/>
          <w:rFonts w:ascii="Sylfaen" w:hAnsi="Sylfaen"/>
          <w:sz w:val="24"/>
          <w:szCs w:val="24"/>
        </w:rPr>
      </w:pPr>
    </w:p>
    <w:p w:rsidR="00DC0E08" w:rsidRPr="00477E2F" w:rsidRDefault="00DC0E08" w:rsidP="002071BD">
      <w:pPr>
        <w:pStyle w:val="Bodytext20"/>
        <w:shd w:val="clear" w:color="auto" w:fill="auto"/>
        <w:spacing w:before="0" w:after="160" w:line="360" w:lineRule="auto"/>
        <w:rPr>
          <w:rStyle w:val="Tablecaption"/>
          <w:rFonts w:ascii="Sylfaen" w:hAnsi="Sylfaen"/>
          <w:sz w:val="24"/>
          <w:szCs w:val="24"/>
        </w:rPr>
        <w:sectPr w:rsidR="00DC0E08" w:rsidRPr="00477E2F" w:rsidSect="007B62B0">
          <w:type w:val="nextColumn"/>
          <w:pgSz w:w="11900" w:h="16840" w:code="9"/>
          <w:pgMar w:top="1418" w:right="1418" w:bottom="1418" w:left="1418" w:header="0" w:footer="503" w:gutter="0"/>
          <w:cols w:space="720"/>
          <w:noEndnote/>
          <w:docGrid w:linePitch="360"/>
        </w:sectPr>
      </w:pPr>
    </w:p>
    <w:p w:rsidR="001904ED" w:rsidRPr="00477E2F" w:rsidRDefault="001904ED" w:rsidP="00DC0E08">
      <w:pPr>
        <w:pStyle w:val="Bodytext20"/>
        <w:shd w:val="clear" w:color="auto" w:fill="auto"/>
        <w:spacing w:before="0" w:after="160" w:line="360" w:lineRule="auto"/>
        <w:jc w:val="right"/>
        <w:rPr>
          <w:rFonts w:ascii="Sylfaen" w:hAnsi="Sylfaen"/>
          <w:sz w:val="24"/>
          <w:szCs w:val="24"/>
        </w:rPr>
      </w:pPr>
      <w:r w:rsidRPr="00477E2F">
        <w:rPr>
          <w:rStyle w:val="Tablecaption"/>
          <w:rFonts w:ascii="Sylfaen" w:hAnsi="Sylfaen"/>
          <w:sz w:val="24"/>
          <w:szCs w:val="24"/>
        </w:rPr>
        <w:lastRenderedPageBreak/>
        <w:t>Աղյուսակ 2</w:t>
      </w: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եւ այդ ապրանքների շրջանառության հետ կապված գործառնությունների մասին տեղեկություններ ներկայացնելու դեպքում ընդհանուր գործընթացի տրանզակցիաների ցանկ</w:t>
      </w:r>
    </w:p>
    <w:tbl>
      <w:tblPr>
        <w:tblOverlap w:val="never"/>
        <w:tblW w:w="14814" w:type="dxa"/>
        <w:jc w:val="center"/>
        <w:tblLayout w:type="fixed"/>
        <w:tblCellMar>
          <w:left w:w="10" w:type="dxa"/>
          <w:right w:w="10" w:type="dxa"/>
        </w:tblCellMar>
        <w:tblLook w:val="04A0" w:firstRow="1" w:lastRow="0" w:firstColumn="1" w:lastColumn="0" w:noHBand="0" w:noVBand="1"/>
      </w:tblPr>
      <w:tblGrid>
        <w:gridCol w:w="885"/>
        <w:gridCol w:w="7"/>
        <w:gridCol w:w="3413"/>
        <w:gridCol w:w="2268"/>
        <w:gridCol w:w="3260"/>
        <w:gridCol w:w="2855"/>
        <w:gridCol w:w="2126"/>
      </w:tblGrid>
      <w:tr w:rsidR="001904ED" w:rsidRPr="00477E2F" w:rsidTr="00F26449">
        <w:trPr>
          <w:trHeight w:hRule="exact" w:val="1703"/>
          <w:tblHeader/>
          <w:jc w:val="center"/>
        </w:trPr>
        <w:tc>
          <w:tcPr>
            <w:tcW w:w="885" w:type="dxa"/>
            <w:tcBorders>
              <w:top w:val="single" w:sz="4" w:space="0" w:color="auto"/>
              <w:left w:val="single" w:sz="4" w:space="0" w:color="auto"/>
            </w:tcBorders>
            <w:shd w:val="clear" w:color="auto" w:fill="FFFFFF"/>
          </w:tcPr>
          <w:p w:rsidR="001904ED" w:rsidRPr="00477E2F" w:rsidRDefault="00BB3EE8"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Համարը՝ </w:t>
            </w:r>
            <w:r w:rsidR="001904ED" w:rsidRPr="00477E2F">
              <w:rPr>
                <w:rStyle w:val="Bodytext2Sylfaen"/>
                <w:sz w:val="20"/>
                <w:szCs w:val="20"/>
              </w:rPr>
              <w:t>ը/կ</w:t>
            </w:r>
          </w:p>
        </w:tc>
        <w:tc>
          <w:tcPr>
            <w:tcW w:w="3420" w:type="dxa"/>
            <w:gridSpan w:val="2"/>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Նախաձեռնողի կողմից կատարվող գործառնությունը</w:t>
            </w:r>
          </w:p>
        </w:tc>
        <w:tc>
          <w:tcPr>
            <w:tcW w:w="2268"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Ընդհանուր գործընթացի տեղեկատվական օբյեկտի միջանկյալ վիճակը</w:t>
            </w:r>
          </w:p>
        </w:tc>
        <w:tc>
          <w:tcPr>
            <w:tcW w:w="3260"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Ռեսպոնդենտի կողմից կատարվող գործառնությունը</w:t>
            </w:r>
          </w:p>
        </w:tc>
        <w:tc>
          <w:tcPr>
            <w:tcW w:w="2855"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Ընդհանուր գործընթացի տեղեկատվական օբյեկտի վերջնական վիճակը</w:t>
            </w:r>
          </w:p>
        </w:tc>
        <w:tc>
          <w:tcPr>
            <w:tcW w:w="2126" w:type="dxa"/>
            <w:tcBorders>
              <w:top w:val="single" w:sz="4" w:space="0" w:color="auto"/>
              <w:left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Ընդհանուր գործընթացի տրանզակցիան</w:t>
            </w:r>
          </w:p>
        </w:tc>
      </w:tr>
      <w:tr w:rsidR="001904ED" w:rsidRPr="00477E2F" w:rsidTr="00F26449">
        <w:trPr>
          <w:trHeight w:hRule="exact" w:val="482"/>
          <w:tblHeader/>
          <w:jc w:val="center"/>
        </w:trPr>
        <w:tc>
          <w:tcPr>
            <w:tcW w:w="885"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c>
          <w:tcPr>
            <w:tcW w:w="3420" w:type="dxa"/>
            <w:gridSpan w:val="2"/>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2</w:t>
            </w:r>
          </w:p>
        </w:tc>
        <w:tc>
          <w:tcPr>
            <w:tcW w:w="2268"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3</w:t>
            </w:r>
          </w:p>
        </w:tc>
        <w:tc>
          <w:tcPr>
            <w:tcW w:w="3260"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4</w:t>
            </w:r>
          </w:p>
        </w:tc>
        <w:tc>
          <w:tcPr>
            <w:tcW w:w="2855"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5</w:t>
            </w:r>
          </w:p>
        </w:tc>
        <w:tc>
          <w:tcPr>
            <w:tcW w:w="2126" w:type="dxa"/>
            <w:tcBorders>
              <w:top w:val="single" w:sz="4" w:space="0" w:color="auto"/>
              <w:left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66</w:t>
            </w:r>
          </w:p>
        </w:tc>
      </w:tr>
      <w:tr w:rsidR="001904ED" w:rsidRPr="00477E2F" w:rsidTr="00F26449">
        <w:trPr>
          <w:trHeight w:hRule="exact" w:val="565"/>
          <w:jc w:val="center"/>
        </w:trPr>
        <w:tc>
          <w:tcPr>
            <w:tcW w:w="885" w:type="dxa"/>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c>
          <w:tcPr>
            <w:tcW w:w="13929" w:type="dxa"/>
            <w:gridSpan w:val="6"/>
            <w:tcBorders>
              <w:top w:val="single" w:sz="4" w:space="0" w:color="auto"/>
              <w:left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ներկայացումը (P.LS.05.</w:t>
            </w:r>
            <w:smartTag w:uri="urn:schemas-microsoft-com:office:smarttags" w:element="stockticker">
              <w:r w:rsidRPr="00477E2F">
                <w:rPr>
                  <w:rStyle w:val="Bodytext2Sylfaen"/>
                  <w:sz w:val="20"/>
                  <w:szCs w:val="20"/>
                </w:rPr>
                <w:t>PRC</w:t>
              </w:r>
            </w:smartTag>
            <w:r w:rsidRPr="00477E2F">
              <w:rPr>
                <w:rStyle w:val="Bodytext2Sylfaen"/>
                <w:sz w:val="20"/>
                <w:szCs w:val="20"/>
              </w:rPr>
              <w:t>.001)</w:t>
            </w:r>
          </w:p>
        </w:tc>
      </w:tr>
      <w:tr w:rsidR="001904ED" w:rsidRPr="00477E2F" w:rsidTr="00F26449">
        <w:trPr>
          <w:trHeight w:hRule="exact" w:val="2621"/>
          <w:jc w:val="center"/>
        </w:trPr>
        <w:tc>
          <w:tcPr>
            <w:tcW w:w="885"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1.1</w:t>
            </w:r>
          </w:p>
        </w:tc>
        <w:tc>
          <w:tcPr>
            <w:tcW w:w="3420" w:type="dxa"/>
            <w:gridSpan w:val="2"/>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ձ</w:t>
            </w:r>
            <w:r w:rsidR="002071BD" w:rsidRPr="00477E2F">
              <w:rPr>
                <w:rStyle w:val="Bodytext2Sylfaen"/>
                <w:sz w:val="20"/>
                <w:szCs w:val="20"/>
              </w:rPr>
              <w:t>եւ</w:t>
            </w:r>
            <w:r w:rsidRPr="00477E2F">
              <w:rPr>
                <w:rStyle w:val="Bodytext2Sylfaen"/>
                <w:sz w:val="20"/>
                <w:szCs w:val="20"/>
              </w:rPr>
              <w:t xml:space="preserve">ավորումը </w:t>
            </w:r>
            <w:r w:rsidR="002071BD" w:rsidRPr="00477E2F">
              <w:rPr>
                <w:rStyle w:val="Bodytext2Sylfaen"/>
                <w:sz w:val="20"/>
                <w:szCs w:val="20"/>
              </w:rPr>
              <w:t>եւ</w:t>
            </w:r>
            <w:r w:rsidRPr="00477E2F">
              <w:rPr>
                <w:rStyle w:val="Bodytext2Sylfaen"/>
                <w:sz w:val="20"/>
                <w:szCs w:val="20"/>
              </w:rPr>
              <w:t xml:space="preserve"> ուղարկումը (P.LS.05.OPR.001)</w:t>
            </w:r>
            <w:r w:rsidR="009A7B20" w:rsidRPr="00477E2F">
              <w:rPr>
                <w:rStyle w:val="Bodytext2Sylfaen"/>
                <w:rFonts w:cs="Times New Roman"/>
                <w:sz w:val="20"/>
                <w:szCs w:val="20"/>
              </w:rPr>
              <w:t>.</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մշակելու վերաբերյալ ծանուցման ստացումը (P.LS.05.OPR.003)</w:t>
            </w:r>
          </w:p>
        </w:tc>
        <w:tc>
          <w:tcPr>
            <w:tcW w:w="2268"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9A7B20" w:rsidRPr="00477E2F">
              <w:rPr>
                <w:rStyle w:val="Bodytext2Sylfaen"/>
                <w:rFonts w:cs="Times New Roman"/>
                <w:sz w:val="20"/>
                <w:szCs w:val="20"/>
              </w:rPr>
              <w:t>.</w:t>
            </w:r>
            <w:r w:rsidR="00F26449" w:rsidRPr="00477E2F">
              <w:rPr>
                <w:rStyle w:val="Bodytext2Sylfaen"/>
                <w:sz w:val="20"/>
                <w:szCs w:val="20"/>
              </w:rPr>
              <w:t xml:space="preserve"> </w:t>
            </w:r>
            <w:r w:rsidRPr="00477E2F">
              <w:rPr>
                <w:rStyle w:val="Bodytext2Sylfaen"/>
                <w:sz w:val="20"/>
                <w:szCs w:val="20"/>
              </w:rPr>
              <w:t>տեղեկությունները ուղարկվել են</w:t>
            </w:r>
          </w:p>
        </w:tc>
        <w:tc>
          <w:tcPr>
            <w:tcW w:w="3260"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ընդունումը </w:t>
            </w:r>
            <w:r w:rsidR="002071BD" w:rsidRPr="00477E2F">
              <w:rPr>
                <w:rStyle w:val="Bodytext2Sylfaen"/>
                <w:sz w:val="20"/>
                <w:szCs w:val="20"/>
              </w:rPr>
              <w:t>եւ</w:t>
            </w:r>
            <w:r w:rsidRPr="00477E2F">
              <w:rPr>
                <w:rStyle w:val="Bodytext2Sylfaen"/>
                <w:sz w:val="20"/>
                <w:szCs w:val="20"/>
              </w:rPr>
              <w:t xml:space="preserve"> մշակումը (P.LS.05.OPR.002)</w:t>
            </w:r>
          </w:p>
        </w:tc>
        <w:tc>
          <w:tcPr>
            <w:tcW w:w="2855"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w:t>
            </w:r>
            <w:r w:rsidRPr="00477E2F">
              <w:rPr>
                <w:rStyle w:val="Bodytext2Sylfaen"/>
                <w:spacing w:val="-6"/>
                <w:sz w:val="20"/>
                <w:szCs w:val="20"/>
              </w:rPr>
              <w:t>(P.LS.05.</w:t>
            </w:r>
            <w:smartTag w:uri="urn:schemas-microsoft-com:office:smarttags" w:element="stockticker">
              <w:r w:rsidRPr="00477E2F">
                <w:rPr>
                  <w:rStyle w:val="Bodytext2Sylfaen"/>
                  <w:spacing w:val="-6"/>
                  <w:sz w:val="20"/>
                  <w:szCs w:val="20"/>
                </w:rPr>
                <w:t>BEN</w:t>
              </w:r>
            </w:smartTag>
            <w:r w:rsidRPr="00477E2F">
              <w:rPr>
                <w:rStyle w:val="Bodytext2Sylfaen"/>
                <w:spacing w:val="-6"/>
                <w:sz w:val="20"/>
                <w:szCs w:val="20"/>
              </w:rPr>
              <w:t>.002) տեղեկությունները ներառվել են</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ներկայացումը ներառելու համար (P.LS.05.</w:t>
            </w:r>
            <w:smartTag w:uri="urn:schemas-microsoft-com:office:smarttags" w:element="stockticker">
              <w:r w:rsidRPr="00477E2F">
                <w:rPr>
                  <w:rStyle w:val="Bodytext2Sylfaen"/>
                  <w:sz w:val="20"/>
                  <w:szCs w:val="20"/>
                </w:rPr>
                <w:t>TRN</w:t>
              </w:r>
            </w:smartTag>
            <w:r w:rsidRPr="00477E2F">
              <w:rPr>
                <w:rStyle w:val="Bodytext2Sylfaen"/>
                <w:sz w:val="20"/>
                <w:szCs w:val="20"/>
              </w:rPr>
              <w:t>.002)</w:t>
            </w:r>
          </w:p>
        </w:tc>
      </w:tr>
      <w:tr w:rsidR="001904ED" w:rsidRPr="00477E2F" w:rsidTr="00F26449">
        <w:trPr>
          <w:jc w:val="center"/>
        </w:trPr>
        <w:tc>
          <w:tcPr>
            <w:tcW w:w="892" w:type="dxa"/>
            <w:gridSpan w:val="2"/>
            <w:tcBorders>
              <w:top w:val="single" w:sz="4" w:space="0" w:color="auto"/>
              <w:lef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2</w:t>
            </w:r>
          </w:p>
        </w:tc>
        <w:tc>
          <w:tcPr>
            <w:tcW w:w="13922" w:type="dxa"/>
            <w:gridSpan w:val="5"/>
            <w:tcBorders>
              <w:top w:val="single" w:sz="4" w:space="0" w:color="auto"/>
              <w:left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ներկայացումը (P.LS.05.</w:t>
            </w:r>
            <w:smartTag w:uri="urn:schemas-microsoft-com:office:smarttags" w:element="stockticker">
              <w:r w:rsidRPr="00477E2F">
                <w:rPr>
                  <w:rStyle w:val="Bodytext2Sylfaen"/>
                  <w:sz w:val="20"/>
                  <w:szCs w:val="20"/>
                </w:rPr>
                <w:t>PRC</w:t>
              </w:r>
            </w:smartTag>
            <w:r w:rsidRPr="00477E2F">
              <w:rPr>
                <w:rStyle w:val="Bodytext2Sylfaen"/>
                <w:sz w:val="20"/>
                <w:szCs w:val="20"/>
              </w:rPr>
              <w:t>.002)</w:t>
            </w:r>
          </w:p>
        </w:tc>
      </w:tr>
      <w:tr w:rsidR="001904ED" w:rsidRPr="00477E2F" w:rsidTr="00F26449">
        <w:trPr>
          <w:jc w:val="center"/>
        </w:trPr>
        <w:tc>
          <w:tcPr>
            <w:tcW w:w="892" w:type="dxa"/>
            <w:gridSpan w:val="2"/>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2.1</w:t>
            </w:r>
          </w:p>
        </w:tc>
        <w:tc>
          <w:tcPr>
            <w:tcW w:w="3413"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ձ</w:t>
            </w:r>
            <w:r w:rsidR="002071BD" w:rsidRPr="00477E2F">
              <w:rPr>
                <w:rStyle w:val="Bodytext2Sylfaen"/>
                <w:sz w:val="20"/>
                <w:szCs w:val="20"/>
              </w:rPr>
              <w:t>եւ</w:t>
            </w:r>
            <w:r w:rsidRPr="00477E2F">
              <w:rPr>
                <w:rStyle w:val="Bodytext2Sylfaen"/>
                <w:sz w:val="20"/>
                <w:szCs w:val="20"/>
              </w:rPr>
              <w:t xml:space="preserve">ավորումը </w:t>
            </w:r>
            <w:r w:rsidR="002071BD" w:rsidRPr="00477E2F">
              <w:rPr>
                <w:rStyle w:val="Bodytext2Sylfaen"/>
                <w:sz w:val="20"/>
                <w:szCs w:val="20"/>
              </w:rPr>
              <w:t>եւ</w:t>
            </w:r>
            <w:r w:rsidRPr="00477E2F">
              <w:rPr>
                <w:rStyle w:val="Bodytext2Sylfaen"/>
                <w:sz w:val="20"/>
                <w:szCs w:val="20"/>
              </w:rPr>
              <w:t xml:space="preserve"> ուղարկումը (P.LS.05.OPR.004)</w:t>
            </w:r>
            <w:r w:rsidR="009A7B20" w:rsidRPr="00477E2F">
              <w:rPr>
                <w:rStyle w:val="Bodytext2Sylfaen"/>
                <w:rFonts w:cs="Times New Roman"/>
                <w:sz w:val="20"/>
                <w:szCs w:val="20"/>
              </w:rPr>
              <w:t>.</w:t>
            </w:r>
            <w:r w:rsidRPr="00477E2F">
              <w:rPr>
                <w:rStyle w:val="Bodytext2Sylfaen"/>
                <w:sz w:val="20"/>
                <w:szCs w:val="20"/>
              </w:rPr>
              <w:t xml:space="preserve"> </w:t>
            </w:r>
            <w:r w:rsidRPr="00477E2F">
              <w:rPr>
                <w:rStyle w:val="Bodytext2Sylfaen"/>
                <w:sz w:val="20"/>
                <w:szCs w:val="20"/>
              </w:rPr>
              <w:lastRenderedPageBreak/>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տեղեկությունները մշակելու վերաբերյալ ծանուցման ստացումը (P.LS.05.OPR.006)</w:t>
            </w:r>
          </w:p>
        </w:tc>
        <w:tc>
          <w:tcPr>
            <w:tcW w:w="2268"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 xml:space="preserve">տեղեկություններ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w:t>
            </w:r>
            <w:r w:rsidRPr="00477E2F">
              <w:rPr>
                <w:rStyle w:val="Bodytext2Sylfaen"/>
                <w:sz w:val="20"/>
                <w:szCs w:val="20"/>
              </w:rPr>
              <w:lastRenderedPageBreak/>
              <w:t>(P.LS.05.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662D23" w:rsidRPr="00477E2F">
              <w:rPr>
                <w:rStyle w:val="Bodytext2Sylfaen"/>
                <w:sz w:val="20"/>
                <w:szCs w:val="20"/>
              </w:rPr>
              <w:t>.</w:t>
            </w:r>
            <w:r w:rsidR="00F26449" w:rsidRPr="00477E2F">
              <w:rPr>
                <w:rStyle w:val="Bodytext2Sylfaen"/>
                <w:sz w:val="20"/>
                <w:szCs w:val="20"/>
              </w:rPr>
              <w:t xml:space="preserve"> </w:t>
            </w:r>
            <w:r w:rsidRPr="00477E2F">
              <w:rPr>
                <w:rStyle w:val="Bodytext2Sylfaen"/>
                <w:sz w:val="20"/>
                <w:szCs w:val="20"/>
              </w:rPr>
              <w:t>տեղեկությունները ուղարկվել են</w:t>
            </w:r>
          </w:p>
        </w:tc>
        <w:tc>
          <w:tcPr>
            <w:tcW w:w="3260"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ընդունումը </w:t>
            </w:r>
            <w:r w:rsidR="002071BD" w:rsidRPr="00477E2F">
              <w:rPr>
                <w:rStyle w:val="Bodytext2Sylfaen"/>
                <w:sz w:val="20"/>
                <w:szCs w:val="20"/>
              </w:rPr>
              <w:t>եւ</w:t>
            </w:r>
            <w:r w:rsidRPr="00477E2F">
              <w:rPr>
                <w:rStyle w:val="Bodytext2Sylfaen"/>
                <w:sz w:val="20"/>
                <w:szCs w:val="20"/>
              </w:rPr>
              <w:t xml:space="preserve"> մշակումը (P.LS.05.OPR.005)</w:t>
            </w:r>
          </w:p>
        </w:tc>
        <w:tc>
          <w:tcPr>
            <w:tcW w:w="2855"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9A7B20" w:rsidRPr="00477E2F">
              <w:rPr>
                <w:rStyle w:val="Bodytext2Sylfaen"/>
                <w:rFonts w:cs="Times New Roman"/>
                <w:sz w:val="20"/>
                <w:szCs w:val="20"/>
              </w:rPr>
              <w:t>.</w:t>
            </w:r>
            <w:r w:rsidRPr="00477E2F">
              <w:rPr>
                <w:rStyle w:val="Bodytext2Sylfaen"/>
                <w:sz w:val="20"/>
                <w:szCs w:val="20"/>
              </w:rPr>
              <w:t xml:space="preserve"> տեղեկությունները փոփոխվել </w:t>
            </w:r>
            <w:r w:rsidRPr="00477E2F">
              <w:rPr>
                <w:rStyle w:val="Bodytext2Sylfaen"/>
                <w:sz w:val="20"/>
                <w:szCs w:val="20"/>
              </w:rPr>
              <w:lastRenderedPageBreak/>
              <w:t>են</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w:t>
            </w:r>
            <w:r w:rsidRPr="00477E2F">
              <w:rPr>
                <w:rStyle w:val="Bodytext2Sylfaen"/>
                <w:sz w:val="20"/>
                <w:szCs w:val="20"/>
              </w:rPr>
              <w:lastRenderedPageBreak/>
              <w:t>ներկայացումը փոփոխելու համար (P.LS.05.</w:t>
            </w:r>
            <w:smartTag w:uri="urn:schemas-microsoft-com:office:smarttags" w:element="stockticker">
              <w:r w:rsidRPr="00477E2F">
                <w:rPr>
                  <w:rStyle w:val="Bodytext2Sylfaen"/>
                  <w:sz w:val="20"/>
                  <w:szCs w:val="20"/>
                </w:rPr>
                <w:t>TRN</w:t>
              </w:r>
            </w:smartTag>
            <w:r w:rsidRPr="00477E2F">
              <w:rPr>
                <w:rStyle w:val="Bodytext2Sylfaen"/>
                <w:sz w:val="20"/>
                <w:szCs w:val="20"/>
              </w:rPr>
              <w:t>.003)</w:t>
            </w:r>
          </w:p>
        </w:tc>
      </w:tr>
      <w:tr w:rsidR="001904ED" w:rsidRPr="00477E2F" w:rsidTr="00F26449">
        <w:trPr>
          <w:jc w:val="center"/>
        </w:trPr>
        <w:tc>
          <w:tcPr>
            <w:tcW w:w="892" w:type="dxa"/>
            <w:gridSpan w:val="2"/>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3</w:t>
            </w:r>
          </w:p>
        </w:tc>
        <w:tc>
          <w:tcPr>
            <w:tcW w:w="13922" w:type="dxa"/>
            <w:gridSpan w:val="5"/>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w:t>
            </w:r>
            <w:r w:rsidR="002071BD" w:rsidRPr="00477E2F">
              <w:rPr>
                <w:rStyle w:val="Bodytext2Sylfaen"/>
                <w:sz w:val="20"/>
                <w:szCs w:val="20"/>
              </w:rPr>
              <w:t>եւ</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չեղարկելու մասին տեղեկատվության ներկայացումը (P.LS.05.</w:t>
            </w:r>
            <w:smartTag w:uri="urn:schemas-microsoft-com:office:smarttags" w:element="stockticker">
              <w:r w:rsidRPr="00477E2F">
                <w:rPr>
                  <w:rStyle w:val="Bodytext2Sylfaen"/>
                  <w:sz w:val="20"/>
                  <w:szCs w:val="20"/>
                </w:rPr>
                <w:t>PRC</w:t>
              </w:r>
            </w:smartTag>
            <w:r w:rsidRPr="00477E2F">
              <w:rPr>
                <w:rStyle w:val="Bodytext2Sylfaen"/>
                <w:sz w:val="20"/>
                <w:szCs w:val="20"/>
              </w:rPr>
              <w:t>.003)</w:t>
            </w:r>
          </w:p>
        </w:tc>
      </w:tr>
      <w:tr w:rsidR="001904ED" w:rsidRPr="00477E2F" w:rsidTr="007B62B0">
        <w:trPr>
          <w:jc w:val="center"/>
        </w:trPr>
        <w:tc>
          <w:tcPr>
            <w:tcW w:w="892" w:type="dxa"/>
            <w:gridSpan w:val="2"/>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3.1</w:t>
            </w:r>
          </w:p>
        </w:tc>
        <w:tc>
          <w:tcPr>
            <w:tcW w:w="3413"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w:t>
            </w:r>
            <w:r w:rsidR="002071BD" w:rsidRPr="00477E2F">
              <w:rPr>
                <w:rStyle w:val="Bodytext2Sylfaen"/>
                <w:sz w:val="20"/>
                <w:szCs w:val="20"/>
              </w:rPr>
              <w:t>եւ</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0"/>
              </w:rPr>
              <w:t>եւ</w:t>
            </w:r>
            <w:r w:rsidRPr="00477E2F">
              <w:rPr>
                <w:rStyle w:val="Bodytext2Sylfaen"/>
                <w:sz w:val="20"/>
                <w:szCs w:val="20"/>
              </w:rPr>
              <w:t xml:space="preserve">ավորումը </w:t>
            </w:r>
            <w:r w:rsidR="002071BD" w:rsidRPr="00477E2F">
              <w:rPr>
                <w:rStyle w:val="Bodytext2Sylfaen"/>
                <w:sz w:val="20"/>
                <w:szCs w:val="20"/>
              </w:rPr>
              <w:t>եւ</w:t>
            </w:r>
            <w:r w:rsidRPr="00477E2F">
              <w:rPr>
                <w:rStyle w:val="Bodytext2Sylfaen"/>
                <w:sz w:val="20"/>
                <w:szCs w:val="20"/>
              </w:rPr>
              <w:t xml:space="preserve"> ուղարկումը (P.LS.05.OPR.007)</w:t>
            </w:r>
            <w:r w:rsidR="009A7B20" w:rsidRPr="00477E2F">
              <w:rPr>
                <w:rStyle w:val="Bodytext2Sylfaen"/>
                <w:rFonts w:cs="Times New Roman"/>
                <w:sz w:val="20"/>
                <w:szCs w:val="20"/>
              </w:rPr>
              <w:t>.</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մշակման մասին ծանուցման </w:t>
            </w:r>
            <w:r w:rsidR="002071BD" w:rsidRPr="00477E2F">
              <w:rPr>
                <w:rStyle w:val="Bodytext2Sylfaen"/>
                <w:sz w:val="20"/>
                <w:szCs w:val="20"/>
              </w:rPr>
              <w:t>եւ</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w:t>
            </w:r>
            <w:r w:rsidRPr="00477E2F">
              <w:rPr>
                <w:rStyle w:val="Bodytext2Sylfaen"/>
                <w:sz w:val="20"/>
                <w:szCs w:val="20"/>
              </w:rPr>
              <w:lastRenderedPageBreak/>
              <w:t>վաղ ուղարկված տեղեկությունները չեղարկելու մասին տեղեկատվության ստացումը (P.LS.05.OPR.009)</w:t>
            </w:r>
          </w:p>
        </w:tc>
        <w:tc>
          <w:tcPr>
            <w:tcW w:w="2268"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9A7B20" w:rsidRPr="00477E2F">
              <w:rPr>
                <w:rStyle w:val="Bodytext2Sylfaen"/>
                <w:rFonts w:cs="Times New Roman"/>
                <w:sz w:val="20"/>
                <w:szCs w:val="20"/>
              </w:rPr>
              <w:t>.</w:t>
            </w:r>
            <w:r w:rsidR="00F26449" w:rsidRPr="00477E2F">
              <w:rPr>
                <w:rStyle w:val="Bodytext2Sylfaen"/>
                <w:sz w:val="20"/>
                <w:szCs w:val="20"/>
              </w:rPr>
              <w:t xml:space="preserve"> </w:t>
            </w:r>
            <w:r w:rsidRPr="00477E2F">
              <w:rPr>
                <w:rStyle w:val="Bodytext2Sylfaen"/>
                <w:sz w:val="20"/>
                <w:szCs w:val="20"/>
              </w:rPr>
              <w:t>տեղեկությունները ուղարկվել են</w:t>
            </w:r>
          </w:p>
        </w:tc>
        <w:tc>
          <w:tcPr>
            <w:tcW w:w="3260"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փոփոխված տեղեկությունների </w:t>
            </w:r>
            <w:r w:rsidR="002071BD" w:rsidRPr="00477E2F">
              <w:rPr>
                <w:rStyle w:val="Bodytext2Sylfaen"/>
                <w:sz w:val="20"/>
                <w:szCs w:val="20"/>
              </w:rPr>
              <w:t>եւ</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0"/>
              </w:rPr>
              <w:t>եւ</w:t>
            </w:r>
            <w:r w:rsidRPr="00477E2F">
              <w:rPr>
                <w:rStyle w:val="Bodytext2Sylfaen"/>
                <w:sz w:val="20"/>
                <w:szCs w:val="20"/>
              </w:rPr>
              <w:t xml:space="preserve"> մշակումը (P.LS.05.OPR.008)</w:t>
            </w:r>
          </w:p>
        </w:tc>
        <w:tc>
          <w:tcPr>
            <w:tcW w:w="2855"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9A7B20" w:rsidRPr="00477E2F">
              <w:rPr>
                <w:rStyle w:val="Bodytext2Sylfaen"/>
                <w:rFonts w:cs="Times New Roman"/>
                <w:sz w:val="20"/>
                <w:szCs w:val="20"/>
              </w:rPr>
              <w:t>.</w:t>
            </w:r>
            <w:r w:rsidRPr="00477E2F">
              <w:rPr>
                <w:rStyle w:val="Bodytext2Sylfaen"/>
                <w:sz w:val="20"/>
                <w:szCs w:val="20"/>
              </w:rPr>
              <w:t xml:space="preserve"> տեղեկությունները մշակվել են</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ներկայացումը՝ ավելի վաղ ուղարկված տեղեկությունները փոփոխելու </w:t>
            </w:r>
            <w:r w:rsidR="002071BD" w:rsidRPr="00477E2F">
              <w:rPr>
                <w:rStyle w:val="Bodytext2Sylfaen"/>
                <w:sz w:val="20"/>
                <w:szCs w:val="20"/>
              </w:rPr>
              <w:t>եւ</w:t>
            </w:r>
            <w:r w:rsidRPr="00477E2F">
              <w:rPr>
                <w:rStyle w:val="Bodytext2Sylfaen"/>
                <w:sz w:val="20"/>
                <w:szCs w:val="20"/>
              </w:rPr>
              <w:t xml:space="preserve"> հանելու համար (P.LS.05.</w:t>
            </w:r>
            <w:smartTag w:uri="urn:schemas-microsoft-com:office:smarttags" w:element="stockticker">
              <w:r w:rsidRPr="00477E2F">
                <w:rPr>
                  <w:rStyle w:val="Bodytext2Sylfaen"/>
                  <w:sz w:val="20"/>
                  <w:szCs w:val="20"/>
                </w:rPr>
                <w:t>TRN</w:t>
              </w:r>
            </w:smartTag>
            <w:r w:rsidRPr="00477E2F">
              <w:rPr>
                <w:rStyle w:val="Bodytext2Sylfaen"/>
                <w:sz w:val="20"/>
                <w:szCs w:val="20"/>
              </w:rPr>
              <w:t>.004)</w:t>
            </w:r>
          </w:p>
        </w:tc>
      </w:tr>
      <w:tr w:rsidR="001904ED" w:rsidRPr="00477E2F" w:rsidTr="00F26449">
        <w:trPr>
          <w:jc w:val="center"/>
        </w:trPr>
        <w:tc>
          <w:tcPr>
            <w:tcW w:w="892" w:type="dxa"/>
            <w:gridSpan w:val="2"/>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4</w:t>
            </w:r>
          </w:p>
        </w:tc>
        <w:tc>
          <w:tcPr>
            <w:tcW w:w="13922" w:type="dxa"/>
            <w:gridSpan w:val="5"/>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հետ կանչելու մասին տեղեկատվության ներկայացումը (P.LS.05.</w:t>
            </w:r>
            <w:smartTag w:uri="urn:schemas-microsoft-com:office:smarttags" w:element="stockticker">
              <w:r w:rsidRPr="00477E2F">
                <w:rPr>
                  <w:rStyle w:val="Bodytext2Sylfaen"/>
                  <w:sz w:val="20"/>
                  <w:szCs w:val="20"/>
                </w:rPr>
                <w:t>PRC</w:t>
              </w:r>
            </w:smartTag>
            <w:r w:rsidRPr="00477E2F">
              <w:rPr>
                <w:rStyle w:val="Bodytext2Sylfaen"/>
                <w:sz w:val="20"/>
                <w:szCs w:val="20"/>
              </w:rPr>
              <w:t>.004)</w:t>
            </w:r>
          </w:p>
        </w:tc>
      </w:tr>
      <w:tr w:rsidR="001904ED" w:rsidRPr="00477E2F" w:rsidTr="007B62B0">
        <w:trPr>
          <w:jc w:val="center"/>
        </w:trPr>
        <w:tc>
          <w:tcPr>
            <w:tcW w:w="892" w:type="dxa"/>
            <w:gridSpan w:val="2"/>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4.1</w:t>
            </w:r>
          </w:p>
        </w:tc>
        <w:tc>
          <w:tcPr>
            <w:tcW w:w="3413"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0"/>
              </w:rPr>
              <w:t>եւ</w:t>
            </w:r>
            <w:r w:rsidRPr="00477E2F">
              <w:rPr>
                <w:rStyle w:val="Bodytext2Sylfaen"/>
                <w:sz w:val="20"/>
                <w:szCs w:val="20"/>
              </w:rPr>
              <w:t xml:space="preserve">ավորումը </w:t>
            </w:r>
            <w:r w:rsidR="002071BD" w:rsidRPr="00477E2F">
              <w:rPr>
                <w:rStyle w:val="Bodytext2Sylfaen"/>
                <w:sz w:val="20"/>
                <w:szCs w:val="20"/>
              </w:rPr>
              <w:t>եւ</w:t>
            </w:r>
            <w:r w:rsidRPr="00477E2F">
              <w:rPr>
                <w:rStyle w:val="Bodytext2Sylfaen"/>
                <w:sz w:val="20"/>
                <w:szCs w:val="20"/>
              </w:rPr>
              <w:t xml:space="preserve"> ուղարկումը (P.LS.05.OPR.010)</w:t>
            </w:r>
            <w:r w:rsidR="009A7B20" w:rsidRPr="00477E2F">
              <w:rPr>
                <w:rStyle w:val="Bodytext2Sylfaen"/>
                <w:rFonts w:cs="Times New Roman"/>
                <w:sz w:val="20"/>
                <w:szCs w:val="20"/>
              </w:rPr>
              <w:t>.</w:t>
            </w:r>
            <w:r w:rsidRPr="00477E2F">
              <w:rPr>
                <w:rStyle w:val="Bodytext2Sylfaen"/>
                <w:sz w:val="20"/>
                <w:szCs w:val="20"/>
              </w:rPr>
              <w:t xml:space="preserve"> 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չեղարկելու մասին տեղեկատվության մշակման մասին ծանուցման ստացումը (P.LS.05.OPR.012)</w:t>
            </w:r>
          </w:p>
        </w:tc>
        <w:tc>
          <w:tcPr>
            <w:tcW w:w="2268"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9A7B20" w:rsidRPr="00477E2F">
              <w:rPr>
                <w:rStyle w:val="Bodytext2Sylfaen"/>
                <w:rFonts w:cs="Times New Roman"/>
                <w:sz w:val="20"/>
                <w:szCs w:val="20"/>
              </w:rPr>
              <w:t>.</w:t>
            </w:r>
            <w:r w:rsidR="00F26449" w:rsidRPr="00477E2F">
              <w:rPr>
                <w:rStyle w:val="Bodytext2Sylfaen"/>
                <w:sz w:val="20"/>
                <w:szCs w:val="20"/>
              </w:rPr>
              <w:t xml:space="preserve"> </w:t>
            </w:r>
            <w:r w:rsidRPr="00477E2F">
              <w:rPr>
                <w:rStyle w:val="Bodytext2Sylfaen"/>
                <w:sz w:val="20"/>
                <w:szCs w:val="20"/>
              </w:rPr>
              <w:t>տեղեկությունները ուղարկվել են</w:t>
            </w:r>
          </w:p>
        </w:tc>
        <w:tc>
          <w:tcPr>
            <w:tcW w:w="3260" w:type="dxa"/>
            <w:tcBorders>
              <w:top w:val="single" w:sz="4" w:space="0" w:color="auto"/>
              <w:left w:val="single" w:sz="4" w:space="0" w:color="auto"/>
              <w:bottom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0"/>
              </w:rPr>
              <w:t>եւ</w:t>
            </w:r>
            <w:r w:rsidRPr="00477E2F">
              <w:rPr>
                <w:rStyle w:val="Bodytext2Sylfaen"/>
                <w:sz w:val="20"/>
                <w:szCs w:val="20"/>
              </w:rPr>
              <w:t xml:space="preserve"> մշակումը (P.LS.05.OPR.011)</w:t>
            </w:r>
          </w:p>
        </w:tc>
        <w:tc>
          <w:tcPr>
            <w:tcW w:w="2855"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0"/>
                </w:rPr>
                <w:t>BEN</w:t>
              </w:r>
            </w:smartTag>
            <w:r w:rsidRPr="00477E2F">
              <w:rPr>
                <w:rStyle w:val="Bodytext2Sylfaen"/>
                <w:sz w:val="20"/>
                <w:szCs w:val="20"/>
              </w:rPr>
              <w:t>.002)</w:t>
            </w:r>
            <w:r w:rsidR="009A7B20" w:rsidRPr="00477E2F">
              <w:rPr>
                <w:rStyle w:val="Bodytext2Sylfaen"/>
                <w:rFonts w:cs="Times New Roman"/>
                <w:sz w:val="20"/>
                <w:szCs w:val="20"/>
              </w:rPr>
              <w:t>.</w:t>
            </w:r>
            <w:r w:rsidRPr="00477E2F">
              <w:rPr>
                <w:rStyle w:val="Bodytext2Sylfaen"/>
                <w:sz w:val="20"/>
                <w:szCs w:val="20"/>
              </w:rPr>
              <w:t xml:space="preserve"> տեղեկությունները հանվել են</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F26449">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 xml:space="preserve">ապրանքների </w:t>
            </w:r>
            <w:r w:rsidR="002071BD" w:rsidRPr="00477E2F">
              <w:rPr>
                <w:rStyle w:val="Bodytext2Sylfaen"/>
                <w:sz w:val="20"/>
                <w:szCs w:val="20"/>
              </w:rPr>
              <w:t>եւ</w:t>
            </w:r>
            <w:r w:rsidRPr="00477E2F">
              <w:rPr>
                <w:rStyle w:val="Bodytext2Sylfaen"/>
                <w:sz w:val="20"/>
                <w:szCs w:val="20"/>
              </w:rPr>
              <w:t xml:space="preserve"> դրանց հետ կապված գործառնությունների մասին տեղեկությունների ներկայացումը հանելու համար (P.LS.05.</w:t>
            </w:r>
            <w:smartTag w:uri="urn:schemas-microsoft-com:office:smarttags" w:element="stockticker">
              <w:r w:rsidRPr="00477E2F">
                <w:rPr>
                  <w:rStyle w:val="Bodytext2Sylfaen"/>
                  <w:sz w:val="20"/>
                  <w:szCs w:val="20"/>
                </w:rPr>
                <w:t>TRN</w:t>
              </w:r>
            </w:smartTag>
            <w:r w:rsidRPr="00477E2F">
              <w:rPr>
                <w:rStyle w:val="Bodytext2Sylfaen"/>
                <w:sz w:val="20"/>
                <w:szCs w:val="20"/>
              </w:rPr>
              <w:t>.005)</w:t>
            </w:r>
          </w:p>
        </w:tc>
      </w:tr>
    </w:tbl>
    <w:p w:rsidR="001904ED" w:rsidRPr="00477E2F" w:rsidRDefault="001904ED" w:rsidP="002071BD">
      <w:pPr>
        <w:spacing w:after="160" w:line="360" w:lineRule="auto"/>
        <w:jc w:val="both"/>
        <w:sectPr w:rsidR="001904ED" w:rsidRPr="00477E2F" w:rsidSect="007B62B0">
          <w:pgSz w:w="16840" w:h="11900" w:orient="landscape" w:code="9"/>
          <w:pgMar w:top="1418" w:right="1418" w:bottom="1418" w:left="1418" w:header="0" w:footer="529" w:gutter="0"/>
          <w:cols w:space="720"/>
          <w:noEndnote/>
          <w:docGrid w:linePitch="360"/>
        </w:sectPr>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Style w:val="Headerorfooter"/>
          <w:rFonts w:ascii="Sylfaen" w:hAnsi="Sylfaen"/>
          <w:sz w:val="24"/>
          <w:szCs w:val="24"/>
        </w:rPr>
        <w:lastRenderedPageBreak/>
        <w:t>2. Հետագծելիության ենթակա ապրանքների տեղափոխմանը նախորդող գործառնությունների մասին տեղեկություններ ստանալու դեպքում տեղեկատվական փոխգործակցությունը</w:t>
      </w:r>
    </w:p>
    <w:p w:rsidR="001904ED" w:rsidRPr="00477E2F" w:rsidRDefault="001904ED" w:rsidP="002071BD">
      <w:pPr>
        <w:spacing w:after="160" w:line="360" w:lineRule="auto"/>
        <w:jc w:val="both"/>
      </w:pP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13.</w:t>
      </w:r>
      <w:r w:rsidR="00DC0E08" w:rsidRPr="00477E2F">
        <w:rPr>
          <w:rFonts w:ascii="Sylfaen" w:hAnsi="Sylfaen"/>
          <w:sz w:val="24"/>
          <w:szCs w:val="24"/>
        </w:rPr>
        <w:tab/>
      </w:r>
      <w:r w:rsidRPr="00477E2F">
        <w:rPr>
          <w:rFonts w:ascii="Sylfaen" w:hAnsi="Sylfaen"/>
          <w:sz w:val="24"/>
          <w:szCs w:val="24"/>
        </w:rPr>
        <w:t xml:space="preserve">Հետագծելիության ենթակա ապրանքների տեղափոխմանը նախորդող գործառնությունների մասին տեղեկություններ ստանալու դեպքում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2071BD" w:rsidRPr="00477E2F">
        <w:rPr>
          <w:rFonts w:ascii="Sylfaen" w:hAnsi="Sylfaen"/>
          <w:sz w:val="24"/>
          <w:szCs w:val="24"/>
        </w:rPr>
        <w:t>եւ</w:t>
      </w:r>
      <w:r w:rsidRPr="00477E2F">
        <w:rPr>
          <w:rFonts w:ascii="Sylfaen" w:hAnsi="Sylfaen"/>
          <w:sz w:val="24"/>
          <w:szCs w:val="24"/>
        </w:rPr>
        <w:t xml:space="preserve"> վերջնական վիճակների </w:t>
      </w:r>
      <w:r w:rsidR="002071BD" w:rsidRPr="00477E2F">
        <w:rPr>
          <w:rFonts w:ascii="Sylfaen" w:hAnsi="Sylfaen"/>
          <w:sz w:val="24"/>
          <w:szCs w:val="24"/>
        </w:rPr>
        <w:t>եւ</w:t>
      </w:r>
      <w:r w:rsidRPr="00477E2F">
        <w:rPr>
          <w:rFonts w:ascii="Sylfaen" w:hAnsi="Sylfaen"/>
          <w:sz w:val="24"/>
          <w:szCs w:val="24"/>
        </w:rPr>
        <w:t xml:space="preserve"> ընդհանուր գործընթացի տրանզակցիաների միջ</w:t>
      </w:r>
      <w:r w:rsidR="002071BD" w:rsidRPr="00477E2F">
        <w:rPr>
          <w:rFonts w:ascii="Sylfaen" w:hAnsi="Sylfaen"/>
          <w:sz w:val="24"/>
          <w:szCs w:val="24"/>
        </w:rPr>
        <w:t>եւ</w:t>
      </w:r>
      <w:r w:rsidRPr="00477E2F">
        <w:rPr>
          <w:rFonts w:ascii="Sylfaen" w:hAnsi="Sylfaen"/>
          <w:sz w:val="24"/>
          <w:szCs w:val="24"/>
        </w:rPr>
        <w:t xml:space="preserve"> կապը։</w:t>
      </w:r>
    </w:p>
    <w:p w:rsidR="001904ED" w:rsidRPr="00477E2F" w:rsidRDefault="00000000" w:rsidP="002071BD">
      <w:pPr>
        <w:spacing w:after="160" w:line="360" w:lineRule="auto"/>
        <w:jc w:val="both"/>
      </w:pPr>
      <w:r>
        <w:pict>
          <v:group id="_x0000_s2240" style="position:absolute;left:0;text-align:left;margin-left:20pt;margin-top:5.9pt;width:416.9pt;height:115.5pt;z-index:251804672" coordorigin="1818,7231" coordsize="8338,2310">
            <v:shape id="_x0000_s2167" type="#_x0000_t202" style="position:absolute;left:1818;top:7231;width:3241;height:443;mso-width-relative:margin;mso-height-relative:margin" fillcolor="white [3212]" strokecolor="white [3212]">
              <v:textbox style="mso-next-textbox:#_x0000_s2167" inset="0,0,0,0">
                <w:txbxContent>
                  <w:p w:rsidR="0002495E" w:rsidRPr="005503C9" w:rsidRDefault="0002495E" w:rsidP="001904ED">
                    <w:pPr>
                      <w:jc w:val="center"/>
                      <w:rPr>
                        <w:sz w:val="22"/>
                      </w:rPr>
                    </w:pPr>
                    <w:r w:rsidRPr="005503C9">
                      <w:rPr>
                        <w:rStyle w:val="Bodytext2Sylfaen"/>
                        <w:sz w:val="18"/>
                      </w:rPr>
                      <w:t>: Տեղեկատվությունը սպառողը</w:t>
                    </w:r>
                  </w:p>
                </w:txbxContent>
              </v:textbox>
            </v:shape>
            <v:shape id="_x0000_s2168" type="#_x0000_t202" style="position:absolute;left:6915;top:7231;width:3241;height:443;mso-width-relative:margin;mso-height-relative:margin" fillcolor="white [3212]" strokecolor="white [3212]">
              <v:textbox style="mso-next-textbox:#_x0000_s2168" inset="0,0,0,0">
                <w:txbxContent>
                  <w:p w:rsidR="0002495E" w:rsidRPr="005503C9" w:rsidRDefault="0002495E" w:rsidP="001904ED">
                    <w:pPr>
                      <w:jc w:val="center"/>
                      <w:rPr>
                        <w:sz w:val="22"/>
                      </w:rPr>
                    </w:pPr>
                    <w:r w:rsidRPr="005503C9">
                      <w:rPr>
                        <w:rStyle w:val="Bodytext2Sylfaen"/>
                        <w:sz w:val="18"/>
                      </w:rPr>
                      <w:t>: Տեղեկատվության տիրապետողը</w:t>
                    </w:r>
                  </w:p>
                </w:txbxContent>
              </v:textbox>
            </v:shape>
            <v:shape id="_x0000_s2170" type="#_x0000_t202" style="position:absolute;left:2118;top:8152;width:6985;height:443;mso-width-relative:margin;mso-height-relative:margin" fillcolor="white [3212]" strokecolor="white [3212]">
              <v:textbox style="mso-next-textbox:#_x0000_s2170" inset="0,0,0,0">
                <w:txbxContent>
                  <w:p w:rsidR="0002495E" w:rsidRPr="005503C9" w:rsidRDefault="0002495E" w:rsidP="001904ED">
                    <w:pPr>
                      <w:rPr>
                        <w:sz w:val="20"/>
                      </w:rPr>
                    </w:pPr>
                    <w:r w:rsidRPr="005503C9">
                      <w:rPr>
                        <w:rStyle w:val="Bodytext2Sylfaen"/>
                        <w:sz w:val="16"/>
                      </w:rPr>
                      <w:t>[անհրաժեշտ է նախորդող գործառնությունների մասին տեղեկությունների ստացումը]</w:t>
                    </w:r>
                  </w:p>
                </w:txbxContent>
              </v:textbox>
            </v:shape>
            <v:shape id="_x0000_s2171" type="#_x0000_t202" style="position:absolute;left:4298;top:8658;width:3241;height:883;mso-width-relative:margin;mso-height-relative:margin" fillcolor="white [3212]" strokecolor="white [3212]">
              <v:textbox style="mso-next-textbox:#_x0000_s2171" inset="0,0,0,0">
                <w:txbxContent>
                  <w:p w:rsidR="0002495E" w:rsidRPr="005503C9" w:rsidRDefault="0002495E" w:rsidP="001904ED">
                    <w:pPr>
                      <w:pStyle w:val="Bodytext20"/>
                      <w:shd w:val="clear" w:color="auto" w:fill="auto"/>
                      <w:spacing w:before="0" w:after="0" w:line="240" w:lineRule="auto"/>
                      <w:jc w:val="center"/>
                      <w:rPr>
                        <w:rStyle w:val="Bodytext2Sylfaen"/>
                        <w:sz w:val="16"/>
                        <w:szCs w:val="20"/>
                      </w:rPr>
                    </w:pPr>
                    <w:r w:rsidRPr="005503C9">
                      <w:rPr>
                        <w:rStyle w:val="Bodytext2Sylfaen"/>
                        <w:sz w:val="16"/>
                      </w:rPr>
                      <w:t>Նախորդող գործառնությունների մասին տեղեկությունների ստացումը</w:t>
                    </w:r>
                  </w:p>
                  <w:p w:rsidR="0002495E" w:rsidRPr="005503C9" w:rsidRDefault="0002495E" w:rsidP="001904ED">
                    <w:pPr>
                      <w:jc w:val="center"/>
                      <w:rPr>
                        <w:sz w:val="20"/>
                      </w:rPr>
                    </w:pPr>
                    <w:r w:rsidRPr="005503C9">
                      <w:rPr>
                        <w:rStyle w:val="Bodytext2Sylfaen"/>
                        <w:sz w:val="16"/>
                      </w:rPr>
                      <w:t>(P.LS.05.</w:t>
                    </w:r>
                    <w:smartTag w:uri="urn:schemas-microsoft-com:office:smarttags" w:element="stockticker">
                      <w:r w:rsidRPr="005503C9">
                        <w:rPr>
                          <w:rStyle w:val="Bodytext2Sylfaen"/>
                          <w:sz w:val="16"/>
                        </w:rPr>
                        <w:t>TRN</w:t>
                      </w:r>
                    </w:smartTag>
                    <w:r w:rsidRPr="005503C9">
                      <w:rPr>
                        <w:rStyle w:val="Bodytext2Sylfaen"/>
                        <w:sz w:val="16"/>
                      </w:rPr>
                      <w:t>.006)</w:t>
                    </w:r>
                  </w:p>
                </w:txbxContent>
              </v:textbox>
            </v:shape>
          </v:group>
        </w:pict>
      </w:r>
      <w:r w:rsidR="00741B81" w:rsidRPr="00477E2F">
        <w:rPr>
          <w:noProof/>
          <w:lang w:val="en-US" w:eastAsia="en-US" w:bidi="ar-SA"/>
        </w:rPr>
        <w:drawing>
          <wp:inline distT="0" distB="0" distL="0" distR="0">
            <wp:extent cx="5595620" cy="2169795"/>
            <wp:effectExtent l="1905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5595620" cy="2169795"/>
                    </a:xfrm>
                    <a:prstGeom prst="rect">
                      <a:avLst/>
                    </a:prstGeom>
                    <a:noFill/>
                    <a:ln w="9525">
                      <a:noFill/>
                      <a:miter lim="800000"/>
                      <a:headEnd/>
                      <a:tailEnd/>
                    </a:ln>
                  </pic:spPr>
                </pic:pic>
              </a:graphicData>
            </a:graphic>
          </wp:inline>
        </w:drawing>
      </w:r>
    </w:p>
    <w:p w:rsidR="001904ED" w:rsidRPr="00477E2F" w:rsidRDefault="001904ED" w:rsidP="00DC0E08">
      <w:pPr>
        <w:pStyle w:val="Picturecaption0"/>
        <w:shd w:val="clear" w:color="auto" w:fill="auto"/>
        <w:spacing w:after="160" w:line="360" w:lineRule="auto"/>
        <w:jc w:val="center"/>
        <w:rPr>
          <w:rFonts w:ascii="Sylfaen" w:hAnsi="Sylfaen"/>
          <w:sz w:val="20"/>
          <w:szCs w:val="24"/>
        </w:rPr>
      </w:pPr>
      <w:r w:rsidRPr="00477E2F">
        <w:rPr>
          <w:rFonts w:ascii="Sylfaen" w:hAnsi="Sylfaen"/>
          <w:sz w:val="20"/>
          <w:szCs w:val="24"/>
        </w:rPr>
        <w:t>Նկ. 3. Հետագծելիության ենթակա ապրանքների տեղափոխմանը նախորդող գործառնությունների մասին տեղեկություններ ստանալու դեպքում ընդհանուր գործընթացի տրանզակցիաների կատարման սխեմա</w:t>
      </w:r>
      <w:r w:rsidR="00212F3E" w:rsidRPr="00477E2F">
        <w:rPr>
          <w:rFonts w:ascii="Sylfaen" w:hAnsi="Sylfaen"/>
          <w:sz w:val="20"/>
          <w:szCs w:val="24"/>
        </w:rPr>
        <w:t>ն</w:t>
      </w:r>
    </w:p>
    <w:p w:rsidR="00DC0E08" w:rsidRPr="00477E2F" w:rsidRDefault="00DC0E08" w:rsidP="002071BD">
      <w:pPr>
        <w:pStyle w:val="Bodytext20"/>
        <w:shd w:val="clear" w:color="auto" w:fill="auto"/>
        <w:spacing w:before="0" w:after="160" w:line="360" w:lineRule="auto"/>
        <w:rPr>
          <w:rStyle w:val="Tablecaption"/>
          <w:rFonts w:ascii="Sylfaen" w:hAnsi="Sylfaen"/>
          <w:sz w:val="24"/>
          <w:szCs w:val="24"/>
        </w:rPr>
      </w:pPr>
    </w:p>
    <w:p w:rsidR="00DC0E08" w:rsidRPr="00477E2F" w:rsidRDefault="00DC0E08" w:rsidP="002071BD">
      <w:pPr>
        <w:pStyle w:val="Bodytext20"/>
        <w:shd w:val="clear" w:color="auto" w:fill="auto"/>
        <w:spacing w:before="0" w:after="160" w:line="360" w:lineRule="auto"/>
        <w:rPr>
          <w:rStyle w:val="Tablecaption"/>
          <w:rFonts w:ascii="Sylfaen" w:hAnsi="Sylfaen"/>
          <w:sz w:val="24"/>
          <w:szCs w:val="24"/>
        </w:rPr>
        <w:sectPr w:rsidR="00DC0E08" w:rsidRPr="00477E2F" w:rsidSect="005503C9">
          <w:type w:val="nextColumn"/>
          <w:pgSz w:w="11900" w:h="16840" w:code="9"/>
          <w:pgMar w:top="1418" w:right="1418" w:bottom="1418" w:left="1418" w:header="0" w:footer="786" w:gutter="0"/>
          <w:cols w:space="720"/>
          <w:noEndnote/>
          <w:docGrid w:linePitch="360"/>
        </w:sectPr>
      </w:pPr>
    </w:p>
    <w:p w:rsidR="001904ED" w:rsidRPr="00477E2F" w:rsidRDefault="001904ED" w:rsidP="00DC0E08">
      <w:pPr>
        <w:pStyle w:val="Bodytext20"/>
        <w:shd w:val="clear" w:color="auto" w:fill="auto"/>
        <w:spacing w:before="0" w:after="160" w:line="360" w:lineRule="auto"/>
        <w:jc w:val="right"/>
        <w:rPr>
          <w:rFonts w:ascii="Sylfaen" w:hAnsi="Sylfaen"/>
          <w:sz w:val="24"/>
          <w:szCs w:val="24"/>
        </w:rPr>
      </w:pPr>
      <w:r w:rsidRPr="00477E2F">
        <w:rPr>
          <w:rStyle w:val="Tablecaption"/>
          <w:rFonts w:ascii="Sylfaen" w:hAnsi="Sylfaen"/>
          <w:sz w:val="24"/>
          <w:szCs w:val="24"/>
        </w:rPr>
        <w:lastRenderedPageBreak/>
        <w:t>Աղյուսակ 3</w:t>
      </w: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տեղափոխմանը նախորդող գործառնությունների մասին տեղեկություններ ստանալու դեպքում ընդհանուր գործընթացի տրանզակցիաների ցանկը</w:t>
      </w:r>
    </w:p>
    <w:tbl>
      <w:tblPr>
        <w:tblOverlap w:val="never"/>
        <w:tblW w:w="14948" w:type="dxa"/>
        <w:jc w:val="center"/>
        <w:tblLayout w:type="fixed"/>
        <w:tblCellMar>
          <w:left w:w="10" w:type="dxa"/>
          <w:right w:w="10" w:type="dxa"/>
        </w:tblCellMar>
        <w:tblLook w:val="04A0" w:firstRow="1" w:lastRow="0" w:firstColumn="1" w:lastColumn="0" w:noHBand="0" w:noVBand="1"/>
      </w:tblPr>
      <w:tblGrid>
        <w:gridCol w:w="1030"/>
        <w:gridCol w:w="3391"/>
        <w:gridCol w:w="2279"/>
        <w:gridCol w:w="3276"/>
        <w:gridCol w:w="2704"/>
        <w:gridCol w:w="2268"/>
      </w:tblGrid>
      <w:tr w:rsidR="001904ED" w:rsidRPr="00477E2F" w:rsidTr="005503C9">
        <w:trPr>
          <w:trHeight w:hRule="exact" w:val="1703"/>
          <w:jc w:val="center"/>
        </w:trPr>
        <w:tc>
          <w:tcPr>
            <w:tcW w:w="1030" w:type="dxa"/>
            <w:tcBorders>
              <w:top w:val="single" w:sz="4" w:space="0" w:color="auto"/>
              <w:left w:val="single" w:sz="4" w:space="0" w:color="auto"/>
            </w:tcBorders>
            <w:shd w:val="clear" w:color="auto" w:fill="FFFFFF"/>
          </w:tcPr>
          <w:p w:rsidR="001904ED" w:rsidRPr="00477E2F" w:rsidRDefault="00212F3E"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3391"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Նախաձեռնողի կողմից կատարվող գործառնությունը</w:t>
            </w:r>
          </w:p>
        </w:tc>
        <w:tc>
          <w:tcPr>
            <w:tcW w:w="2279"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Ընդհանուր գործընթացի տեղեկատվական օբյեկտի միջանկյալ վիճակը</w:t>
            </w:r>
          </w:p>
        </w:tc>
        <w:tc>
          <w:tcPr>
            <w:tcW w:w="3276"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Ռեսպոնդենտի կողմից կատարվող գործառնությունը</w:t>
            </w:r>
          </w:p>
        </w:tc>
        <w:tc>
          <w:tcPr>
            <w:tcW w:w="2704"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Ընդհանուր գործընթացի տեղեկատվական օբյեկտի վերջնական վիճակը</w:t>
            </w:r>
          </w:p>
        </w:tc>
        <w:tc>
          <w:tcPr>
            <w:tcW w:w="2268" w:type="dxa"/>
            <w:tcBorders>
              <w:top w:val="single" w:sz="4" w:space="0" w:color="auto"/>
              <w:left w:val="single" w:sz="4" w:space="0" w:color="auto"/>
              <w:righ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Ընդհանուր գործընթացի տրանզակցիան</w:t>
            </w:r>
          </w:p>
        </w:tc>
      </w:tr>
      <w:tr w:rsidR="001904ED" w:rsidRPr="00477E2F" w:rsidTr="005503C9">
        <w:trPr>
          <w:trHeight w:hRule="exact" w:val="486"/>
          <w:jc w:val="center"/>
        </w:trPr>
        <w:tc>
          <w:tcPr>
            <w:tcW w:w="1030"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1</w:t>
            </w:r>
          </w:p>
        </w:tc>
        <w:tc>
          <w:tcPr>
            <w:tcW w:w="3391"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2</w:t>
            </w:r>
          </w:p>
        </w:tc>
        <w:tc>
          <w:tcPr>
            <w:tcW w:w="2279"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3</w:t>
            </w:r>
          </w:p>
        </w:tc>
        <w:tc>
          <w:tcPr>
            <w:tcW w:w="3276"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4</w:t>
            </w:r>
          </w:p>
        </w:tc>
        <w:tc>
          <w:tcPr>
            <w:tcW w:w="2704"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5</w:t>
            </w:r>
          </w:p>
        </w:tc>
        <w:tc>
          <w:tcPr>
            <w:tcW w:w="2268" w:type="dxa"/>
            <w:tcBorders>
              <w:top w:val="single" w:sz="4" w:space="0" w:color="auto"/>
              <w:left w:val="single" w:sz="4" w:space="0" w:color="auto"/>
              <w:righ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66</w:t>
            </w:r>
          </w:p>
        </w:tc>
      </w:tr>
      <w:tr w:rsidR="001904ED" w:rsidRPr="00477E2F" w:rsidTr="005503C9">
        <w:trPr>
          <w:trHeight w:hRule="exact" w:val="565"/>
          <w:jc w:val="center"/>
        </w:trPr>
        <w:tc>
          <w:tcPr>
            <w:tcW w:w="1030" w:type="dxa"/>
            <w:tcBorders>
              <w:top w:val="single" w:sz="4" w:space="0" w:color="auto"/>
              <w:lef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1</w:t>
            </w:r>
          </w:p>
        </w:tc>
        <w:tc>
          <w:tcPr>
            <w:tcW w:w="13918" w:type="dxa"/>
            <w:gridSpan w:val="5"/>
            <w:tcBorders>
              <w:top w:val="single" w:sz="4" w:space="0" w:color="auto"/>
              <w:left w:val="single" w:sz="4" w:space="0" w:color="auto"/>
              <w:righ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Հետագծելիության ենթակա ապրանքների տեղափոխմանը նախորդող գործառնությունների մասին տեղեկությունների ստացումը (P.LS.05.</w:t>
            </w:r>
            <w:smartTag w:uri="urn:schemas-microsoft-com:office:smarttags" w:element="stockticker">
              <w:r w:rsidRPr="00477E2F">
                <w:rPr>
                  <w:rStyle w:val="Bodytext2Sylfaen"/>
                  <w:sz w:val="20"/>
                  <w:szCs w:val="24"/>
                </w:rPr>
                <w:t>PRC</w:t>
              </w:r>
            </w:smartTag>
            <w:r w:rsidRPr="00477E2F">
              <w:rPr>
                <w:rStyle w:val="Bodytext2Sylfaen"/>
                <w:sz w:val="20"/>
                <w:szCs w:val="24"/>
              </w:rPr>
              <w:t>.005)</w:t>
            </w:r>
          </w:p>
        </w:tc>
      </w:tr>
      <w:tr w:rsidR="001904ED" w:rsidRPr="00477E2F" w:rsidTr="005503C9">
        <w:trPr>
          <w:trHeight w:hRule="exact" w:val="3425"/>
          <w:jc w:val="center"/>
        </w:trPr>
        <w:tc>
          <w:tcPr>
            <w:tcW w:w="1030" w:type="dxa"/>
            <w:tcBorders>
              <w:top w:val="single" w:sz="4" w:space="0" w:color="auto"/>
              <w:left w:val="single" w:sz="4" w:space="0" w:color="auto"/>
              <w:bottom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1.1</w:t>
            </w:r>
          </w:p>
        </w:tc>
        <w:tc>
          <w:tcPr>
            <w:tcW w:w="3391" w:type="dxa"/>
            <w:tcBorders>
              <w:top w:val="single" w:sz="4" w:space="0" w:color="auto"/>
              <w:left w:val="single" w:sz="4" w:space="0" w:color="auto"/>
              <w:bottom w:val="single" w:sz="4" w:space="0" w:color="auto"/>
            </w:tcBorders>
            <w:shd w:val="clear" w:color="auto" w:fill="FFFFFF"/>
          </w:tcPr>
          <w:p w:rsidR="001904ED" w:rsidRPr="00477E2F" w:rsidRDefault="001904ED" w:rsidP="009A7B20">
            <w:pPr>
              <w:pStyle w:val="Bodytext20"/>
              <w:shd w:val="clear" w:color="auto" w:fill="auto"/>
              <w:spacing w:before="0" w:after="120" w:line="240" w:lineRule="auto"/>
              <w:ind w:left="31"/>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 (P.LS.05.OPR.013)</w:t>
            </w:r>
            <w:r w:rsidR="009A7B20" w:rsidRPr="00477E2F">
              <w:rPr>
                <w:rStyle w:val="Bodytext2Sylfaen"/>
                <w:rFonts w:cs="Times New Roman"/>
                <w:sz w:val="20"/>
                <w:szCs w:val="24"/>
              </w:rPr>
              <w:t>.</w:t>
            </w:r>
            <w:r w:rsidRPr="00477E2F">
              <w:rPr>
                <w:rStyle w:val="Bodytext2Sylfaen"/>
                <w:sz w:val="20"/>
                <w:szCs w:val="24"/>
              </w:rPr>
              <w:t xml:space="preserve"> նախորդող գործառնությունների մասին տեղեկությունների ստացումը (P.LS.05.OPR.015)</w:t>
            </w:r>
          </w:p>
        </w:tc>
        <w:tc>
          <w:tcPr>
            <w:tcW w:w="2279" w:type="dxa"/>
            <w:tcBorders>
              <w:top w:val="single" w:sz="4" w:space="0" w:color="auto"/>
              <w:left w:val="single" w:sz="4" w:space="0" w:color="auto"/>
              <w:bottom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տեղեկություններ նախորդող գործառնությունների մասին</w:t>
            </w:r>
            <w:r w:rsidR="005503C9" w:rsidRPr="00477E2F">
              <w:rPr>
                <w:rStyle w:val="Bodytext2Sylfaen"/>
                <w:sz w:val="20"/>
                <w:szCs w:val="24"/>
              </w:rPr>
              <w:t xml:space="preserve"> </w:t>
            </w:r>
            <w:r w:rsidRPr="00477E2F">
              <w:rPr>
                <w:rStyle w:val="Bodytext2Sylfaen"/>
                <w:sz w:val="20"/>
                <w:szCs w:val="24"/>
              </w:rPr>
              <w:t>(P.LS.05.</w:t>
            </w:r>
            <w:smartTag w:uri="urn:schemas-microsoft-com:office:smarttags" w:element="stockticker">
              <w:r w:rsidRPr="00477E2F">
                <w:rPr>
                  <w:rStyle w:val="Bodytext2Sylfaen"/>
                  <w:sz w:val="20"/>
                  <w:szCs w:val="24"/>
                </w:rPr>
                <w:t>BEN</w:t>
              </w:r>
            </w:smartTag>
            <w:r w:rsidRPr="00477E2F">
              <w:rPr>
                <w:rStyle w:val="Bodytext2Sylfaen"/>
                <w:sz w:val="20"/>
                <w:szCs w:val="24"/>
              </w:rPr>
              <w:t>.003):</w:t>
            </w:r>
            <w:r w:rsidR="005503C9" w:rsidRPr="00477E2F">
              <w:rPr>
                <w:rStyle w:val="Bodytext2Sylfaen"/>
                <w:sz w:val="20"/>
                <w:szCs w:val="24"/>
              </w:rPr>
              <w:t xml:space="preserve"> </w:t>
            </w:r>
            <w:r w:rsidRPr="00477E2F">
              <w:rPr>
                <w:rStyle w:val="Bodytext2Sylfaen"/>
                <w:sz w:val="20"/>
                <w:szCs w:val="24"/>
              </w:rPr>
              <w:t>տեղեկությունները հարցվել են</w:t>
            </w:r>
          </w:p>
        </w:tc>
        <w:tc>
          <w:tcPr>
            <w:tcW w:w="3276" w:type="dxa"/>
            <w:tcBorders>
              <w:top w:val="single" w:sz="4" w:space="0" w:color="auto"/>
              <w:left w:val="single" w:sz="4" w:space="0" w:color="auto"/>
              <w:bottom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 xml:space="preserve">հարցման մշակումը </w:t>
            </w:r>
            <w:r w:rsidR="002071BD" w:rsidRPr="00477E2F">
              <w:rPr>
                <w:rStyle w:val="Bodytext2Sylfaen"/>
                <w:sz w:val="20"/>
                <w:szCs w:val="24"/>
              </w:rPr>
              <w:t>եւ</w:t>
            </w:r>
            <w:r w:rsidRPr="00477E2F">
              <w:rPr>
                <w:rStyle w:val="Bodytext2Sylfaen"/>
                <w:sz w:val="20"/>
                <w:szCs w:val="24"/>
              </w:rPr>
              <w:t xml:space="preserve"> նախորդող գործառնությունների մասին տեղեկությունների ներկայացումը (P.LS.05.OPR.014)</w:t>
            </w:r>
          </w:p>
        </w:tc>
        <w:tc>
          <w:tcPr>
            <w:tcW w:w="2704" w:type="dxa"/>
            <w:tcBorders>
              <w:top w:val="single" w:sz="4" w:space="0" w:color="auto"/>
              <w:left w:val="single" w:sz="4" w:space="0" w:color="auto"/>
              <w:bottom w:val="single" w:sz="4" w:space="0" w:color="auto"/>
            </w:tcBorders>
            <w:shd w:val="clear" w:color="auto" w:fill="FFFFFF"/>
          </w:tcPr>
          <w:p w:rsidR="001904ED" w:rsidRPr="00477E2F" w:rsidRDefault="001904ED" w:rsidP="003B0C8E">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տեղեկություններ նախորդող գործառնությունների մասին (P.LS.05.</w:t>
            </w:r>
            <w:smartTag w:uri="urn:schemas-microsoft-com:office:smarttags" w:element="stockticker">
              <w:r w:rsidRPr="00477E2F">
                <w:rPr>
                  <w:rStyle w:val="Bodytext2Sylfaen"/>
                  <w:sz w:val="20"/>
                  <w:szCs w:val="24"/>
                </w:rPr>
                <w:t>BEN</w:t>
              </w:r>
            </w:smartTag>
            <w:r w:rsidRPr="00477E2F">
              <w:rPr>
                <w:rStyle w:val="Bodytext2Sylfaen"/>
                <w:sz w:val="20"/>
                <w:szCs w:val="24"/>
              </w:rPr>
              <w:t>.003)</w:t>
            </w:r>
            <w:r w:rsidR="009A7B20" w:rsidRPr="00477E2F">
              <w:rPr>
                <w:rStyle w:val="Bodytext2Sylfaen"/>
                <w:rFonts w:cs="Times New Roman"/>
                <w:sz w:val="20"/>
                <w:szCs w:val="24"/>
              </w:rPr>
              <w:t>.</w:t>
            </w:r>
            <w:r w:rsidRPr="00477E2F">
              <w:rPr>
                <w:rStyle w:val="Bodytext2Sylfaen"/>
                <w:sz w:val="20"/>
                <w:szCs w:val="24"/>
              </w:rPr>
              <w:t xml:space="preserve"> տեղեկությունները ներկայացվել են</w:t>
            </w:r>
            <w:r w:rsidR="003B0C8E" w:rsidRPr="00477E2F">
              <w:rPr>
                <w:rStyle w:val="Bodytext2Sylfaen"/>
                <w:rFonts w:eastAsia="MS Mincho" w:cs="MS Mincho"/>
                <w:sz w:val="20"/>
                <w:szCs w:val="24"/>
              </w:rPr>
              <w:t>.</w:t>
            </w:r>
            <w:r w:rsidRPr="00477E2F">
              <w:rPr>
                <w:rStyle w:val="Bodytext2Sylfaen"/>
                <w:sz w:val="20"/>
                <w:szCs w:val="24"/>
              </w:rPr>
              <w:t xml:space="preserve"> տեղեկություններ նախորդող գործառնությունների մասին (P.LS.05.</w:t>
            </w:r>
            <w:smartTag w:uri="urn:schemas-microsoft-com:office:smarttags" w:element="stockticker">
              <w:r w:rsidRPr="00477E2F">
                <w:rPr>
                  <w:rStyle w:val="Bodytext2Sylfaen"/>
                  <w:sz w:val="20"/>
                  <w:szCs w:val="24"/>
                </w:rPr>
                <w:t>BEN</w:t>
              </w:r>
            </w:smartTag>
            <w:r w:rsidRPr="00477E2F">
              <w:rPr>
                <w:rStyle w:val="Bodytext2Sylfaen"/>
                <w:sz w:val="20"/>
                <w:szCs w:val="24"/>
              </w:rPr>
              <w:t>.003)</w:t>
            </w:r>
            <w:r w:rsidR="003B0C8E" w:rsidRPr="00477E2F">
              <w:rPr>
                <w:rStyle w:val="Bodytext2Sylfaen"/>
                <w:rFonts w:eastAsia="MS Mincho" w:cs="MS Mincho"/>
                <w:sz w:val="20"/>
                <w:szCs w:val="24"/>
              </w:rPr>
              <w:t>.</w:t>
            </w:r>
            <w:r w:rsidRPr="00477E2F">
              <w:rPr>
                <w:rStyle w:val="Bodytext2Sylfaen"/>
                <w:sz w:val="20"/>
                <w:szCs w:val="24"/>
              </w:rPr>
              <w:t xml:space="preserve"> տեղեկությունները բացակայում են</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5503C9">
            <w:pPr>
              <w:pStyle w:val="Bodytext20"/>
              <w:shd w:val="clear" w:color="auto" w:fill="auto"/>
              <w:spacing w:before="0" w:after="120" w:line="240" w:lineRule="auto"/>
              <w:ind w:left="31"/>
              <w:jc w:val="center"/>
              <w:rPr>
                <w:rFonts w:ascii="Sylfaen" w:hAnsi="Sylfaen"/>
                <w:sz w:val="20"/>
                <w:szCs w:val="24"/>
              </w:rPr>
            </w:pPr>
            <w:r w:rsidRPr="00477E2F">
              <w:rPr>
                <w:rStyle w:val="Bodytext2Sylfaen"/>
                <w:sz w:val="20"/>
                <w:szCs w:val="24"/>
              </w:rPr>
              <w:t>նախորդող գործառնությունների մասին տեղեկությունների ստացումը (P.LS.05.</w:t>
            </w:r>
            <w:smartTag w:uri="urn:schemas-microsoft-com:office:smarttags" w:element="stockticker">
              <w:r w:rsidRPr="00477E2F">
                <w:rPr>
                  <w:rStyle w:val="Bodytext2Sylfaen"/>
                  <w:sz w:val="20"/>
                  <w:szCs w:val="24"/>
                </w:rPr>
                <w:t>TRN</w:t>
              </w:r>
            </w:smartTag>
            <w:r w:rsidRPr="00477E2F">
              <w:rPr>
                <w:rStyle w:val="Bodytext2Sylfaen"/>
                <w:sz w:val="20"/>
                <w:szCs w:val="24"/>
              </w:rPr>
              <w:t>.006)</w:t>
            </w:r>
          </w:p>
        </w:tc>
      </w:tr>
    </w:tbl>
    <w:p w:rsidR="001904ED" w:rsidRPr="00477E2F" w:rsidRDefault="001904ED" w:rsidP="002071BD">
      <w:pPr>
        <w:spacing w:after="160" w:line="360" w:lineRule="auto"/>
        <w:jc w:val="both"/>
      </w:pPr>
    </w:p>
    <w:p w:rsidR="00DC0E08" w:rsidRPr="00477E2F" w:rsidRDefault="00DC0E08" w:rsidP="002071BD">
      <w:pPr>
        <w:spacing w:after="160" w:line="360" w:lineRule="auto"/>
        <w:jc w:val="both"/>
      </w:pPr>
    </w:p>
    <w:p w:rsidR="001904ED" w:rsidRPr="00477E2F" w:rsidRDefault="001904ED" w:rsidP="002071BD">
      <w:pPr>
        <w:pStyle w:val="Bodytext20"/>
        <w:shd w:val="clear" w:color="auto" w:fill="auto"/>
        <w:spacing w:before="0" w:after="160" w:line="360" w:lineRule="auto"/>
        <w:rPr>
          <w:rFonts w:ascii="Sylfaen" w:hAnsi="Sylfaen"/>
          <w:sz w:val="24"/>
          <w:szCs w:val="24"/>
        </w:rPr>
        <w:sectPr w:rsidR="001904ED" w:rsidRPr="00477E2F" w:rsidSect="00DC0E08">
          <w:pgSz w:w="16840" w:h="11900" w:orient="landscape" w:code="9"/>
          <w:pgMar w:top="1418" w:right="1418" w:bottom="1418" w:left="1418" w:header="0" w:footer="6" w:gutter="0"/>
          <w:cols w:space="720"/>
          <w:noEndnote/>
          <w:docGrid w:linePitch="360"/>
        </w:sectPr>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VI. Ընդհանուր գործընթացի հաղորդագրությունների նկարագրությունը</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14.</w:t>
      </w:r>
      <w:r w:rsidR="00DC0E08" w:rsidRPr="00477E2F">
        <w:rPr>
          <w:rFonts w:ascii="Sylfaen" w:hAnsi="Sylfaen"/>
          <w:sz w:val="24"/>
          <w:szCs w:val="24"/>
        </w:rPr>
        <w:tab/>
      </w:r>
      <w:r w:rsidRPr="00477E2F">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 xml:space="preserve">աչափերի ու կառուցվածքների նկարագրությանը։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աչափերի ու կառուցվածքների նկարագրության մեջ համապատասխան կառուցվածքին կատարվող հղումը սահմանվում է ըստ 4-րդ աղյուսակի 3-րդ սյունակի արժեքի:</w:t>
      </w:r>
    </w:p>
    <w:p w:rsidR="001904ED" w:rsidRPr="00477E2F" w:rsidRDefault="001904ED" w:rsidP="002071BD">
      <w:pPr>
        <w:spacing w:after="160" w:line="360" w:lineRule="auto"/>
        <w:jc w:val="both"/>
      </w:pPr>
    </w:p>
    <w:p w:rsidR="001904ED" w:rsidRPr="00477E2F" w:rsidRDefault="001904ED" w:rsidP="00DC0E08">
      <w:pPr>
        <w:pStyle w:val="Bodytext20"/>
        <w:shd w:val="clear" w:color="auto" w:fill="auto"/>
        <w:spacing w:before="0" w:after="160" w:line="360" w:lineRule="auto"/>
        <w:jc w:val="right"/>
        <w:rPr>
          <w:rFonts w:ascii="Sylfaen" w:hAnsi="Sylfaen"/>
          <w:sz w:val="24"/>
          <w:szCs w:val="24"/>
        </w:rPr>
      </w:pPr>
      <w:r w:rsidRPr="00477E2F">
        <w:rPr>
          <w:rStyle w:val="Tablecaption"/>
          <w:rFonts w:ascii="Sylfaen" w:hAnsi="Sylfaen"/>
          <w:sz w:val="24"/>
          <w:szCs w:val="24"/>
        </w:rPr>
        <w:t>Աղյուսակ 4</w:t>
      </w: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Ընդհանուր գործընթացի հաղորդագրությունների ցանկ</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899"/>
        <w:gridCol w:w="4203"/>
        <w:gridCol w:w="3276"/>
      </w:tblGrid>
      <w:tr w:rsidR="001904ED" w:rsidRPr="00477E2F" w:rsidTr="00DC0E08">
        <w:trPr>
          <w:tblHeader/>
          <w:jc w:val="center"/>
        </w:trPr>
        <w:tc>
          <w:tcPr>
            <w:tcW w:w="1899"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420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27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Էլեկտրոնային փաստաթղթի (տեղեկությունների) կառուցվածքը</w:t>
            </w:r>
          </w:p>
        </w:tc>
      </w:tr>
      <w:tr w:rsidR="001904ED" w:rsidRPr="00477E2F" w:rsidTr="00DC0E08">
        <w:trPr>
          <w:tblHeader/>
          <w:jc w:val="center"/>
        </w:trPr>
        <w:tc>
          <w:tcPr>
            <w:tcW w:w="1899"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420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27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C0E08">
        <w:trPr>
          <w:jc w:val="center"/>
        </w:trPr>
        <w:tc>
          <w:tcPr>
            <w:tcW w:w="1899"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P.LS.05.MSG.003</w:t>
            </w:r>
          </w:p>
        </w:tc>
        <w:tc>
          <w:tcPr>
            <w:tcW w:w="420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բացակայության մասին ծանուցում</w:t>
            </w:r>
          </w:p>
        </w:tc>
        <w:tc>
          <w:tcPr>
            <w:tcW w:w="327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արդյունքի մասին ծանուցում (R.006)</w:t>
            </w:r>
          </w:p>
        </w:tc>
      </w:tr>
      <w:tr w:rsidR="001904ED" w:rsidRPr="00477E2F" w:rsidTr="00DC0E08">
        <w:trPr>
          <w:jc w:val="center"/>
        </w:trPr>
        <w:tc>
          <w:tcPr>
            <w:tcW w:w="1899"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P.LS.05.MSG.004</w:t>
            </w:r>
          </w:p>
        </w:tc>
        <w:tc>
          <w:tcPr>
            <w:tcW w:w="420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ներառելու համար</w:t>
            </w:r>
          </w:p>
        </w:tc>
        <w:tc>
          <w:tcPr>
            <w:tcW w:w="327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(R.CT.LS.05.001)</w:t>
            </w:r>
          </w:p>
        </w:tc>
      </w:tr>
      <w:tr w:rsidR="001904ED" w:rsidRPr="00477E2F" w:rsidTr="00DC0E08">
        <w:trPr>
          <w:jc w:val="center"/>
        </w:trPr>
        <w:tc>
          <w:tcPr>
            <w:tcW w:w="1899"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P.LS.05.MSG.005</w:t>
            </w:r>
          </w:p>
        </w:tc>
        <w:tc>
          <w:tcPr>
            <w:tcW w:w="4203"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մշակման մասին ծանուցում</w:t>
            </w:r>
          </w:p>
        </w:tc>
        <w:tc>
          <w:tcPr>
            <w:tcW w:w="3276"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արդյունքի մասին ծանուցումը (R.006)</w:t>
            </w:r>
          </w:p>
        </w:tc>
      </w:tr>
      <w:tr w:rsidR="001904ED" w:rsidRPr="00477E2F" w:rsidTr="00DC0E08">
        <w:trPr>
          <w:jc w:val="center"/>
        </w:trPr>
        <w:tc>
          <w:tcPr>
            <w:tcW w:w="1899"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P.LS.05.MSG.006</w:t>
            </w:r>
          </w:p>
        </w:tc>
        <w:tc>
          <w:tcPr>
            <w:tcW w:w="420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փոփոխելու համար</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(R.CT.LS.05.001)</w:t>
            </w:r>
          </w:p>
        </w:tc>
      </w:tr>
      <w:tr w:rsidR="001904ED" w:rsidRPr="00477E2F" w:rsidTr="00DC0E08">
        <w:trPr>
          <w:jc w:val="center"/>
        </w:trPr>
        <w:tc>
          <w:tcPr>
            <w:tcW w:w="1899"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P.LS.05.MSG.007</w:t>
            </w:r>
          </w:p>
        </w:tc>
        <w:tc>
          <w:tcPr>
            <w:tcW w:w="4203" w:type="dxa"/>
            <w:tcBorders>
              <w:top w:val="single" w:sz="4" w:space="0" w:color="auto"/>
              <w:left w:val="single" w:sz="4" w:space="0" w:color="auto"/>
              <w:bottom w:val="single" w:sz="4" w:space="0" w:color="auto"/>
            </w:tcBorders>
            <w:shd w:val="clear" w:color="auto" w:fill="FFFFFF"/>
          </w:tcPr>
          <w:p w:rsidR="001904ED" w:rsidRPr="00477E2F" w:rsidRDefault="009B6080"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w:t>
            </w:r>
            <w:r w:rsidR="001904ED" w:rsidRPr="00477E2F">
              <w:rPr>
                <w:rStyle w:val="Bodytext2Sylfaen"/>
                <w:sz w:val="20"/>
                <w:szCs w:val="24"/>
              </w:rPr>
              <w:t xml:space="preserve">պրանքների </w:t>
            </w:r>
            <w:r w:rsidR="002071BD" w:rsidRPr="00477E2F">
              <w:rPr>
                <w:rStyle w:val="Bodytext2Sylfaen"/>
                <w:sz w:val="20"/>
                <w:szCs w:val="24"/>
              </w:rPr>
              <w:t>եւ</w:t>
            </w:r>
            <w:r w:rsidR="001904ED" w:rsidRPr="00477E2F">
              <w:rPr>
                <w:rStyle w:val="Bodytext2Sylfaen"/>
                <w:sz w:val="20"/>
                <w:szCs w:val="24"/>
              </w:rPr>
              <w:t xml:space="preserve"> դրանց հետ կապված գործառնությունների մասին տեղեկությունները՝ ավելի վաղ ուղարկված տեղեկությունները փոփոխելու </w:t>
            </w:r>
            <w:r w:rsidR="002071BD" w:rsidRPr="00477E2F">
              <w:rPr>
                <w:rStyle w:val="Bodytext2Sylfaen"/>
                <w:sz w:val="20"/>
                <w:szCs w:val="24"/>
              </w:rPr>
              <w:t>եւ</w:t>
            </w:r>
            <w:r w:rsidR="001904ED" w:rsidRPr="00477E2F">
              <w:rPr>
                <w:rStyle w:val="Bodytext2Sylfaen"/>
                <w:sz w:val="20"/>
                <w:szCs w:val="24"/>
              </w:rPr>
              <w:t xml:space="preserve"> հանելու համար</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(R.CT.LS.05.001)</w:t>
            </w:r>
          </w:p>
        </w:tc>
      </w:tr>
      <w:tr w:rsidR="001904ED" w:rsidRPr="00477E2F" w:rsidTr="00DC0E08">
        <w:trPr>
          <w:jc w:val="center"/>
        </w:trPr>
        <w:tc>
          <w:tcPr>
            <w:tcW w:w="1899"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P.LS.05.MSG.008</w:t>
            </w:r>
          </w:p>
        </w:tc>
        <w:tc>
          <w:tcPr>
            <w:tcW w:w="420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հանելու համար</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(R.CT.LS.05.001)</w:t>
            </w:r>
          </w:p>
        </w:tc>
      </w:tr>
      <w:tr w:rsidR="001904ED" w:rsidRPr="00477E2F" w:rsidTr="00DC0E08">
        <w:trPr>
          <w:jc w:val="center"/>
        </w:trPr>
        <w:tc>
          <w:tcPr>
            <w:tcW w:w="1899"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P.LS.05.MSG.009</w:t>
            </w:r>
          </w:p>
        </w:tc>
        <w:tc>
          <w:tcPr>
            <w:tcW w:w="420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հարցումը</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տեղափոխմանը նախորդող գործառնությունների մասին տեղեկությունների հարցումը</w:t>
            </w:r>
          </w:p>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(R.CT.LS.05.003)</w:t>
            </w:r>
          </w:p>
        </w:tc>
      </w:tr>
      <w:tr w:rsidR="001904ED" w:rsidRPr="00477E2F" w:rsidTr="00DC0E08">
        <w:trPr>
          <w:jc w:val="center"/>
        </w:trPr>
        <w:tc>
          <w:tcPr>
            <w:tcW w:w="1899"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P.LS.05.MSG.010</w:t>
            </w:r>
          </w:p>
        </w:tc>
        <w:tc>
          <w:tcPr>
            <w:tcW w:w="4203"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 նախորդող գործառնությունների մասին տեղեկությունները</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ապրանքների տեղափոխմանը նախորդող գործառնությունների մասին տեղեկությունները </w:t>
            </w:r>
          </w:p>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(R.CT.LS.05.002)</w:t>
            </w:r>
          </w:p>
        </w:tc>
      </w:tr>
    </w:tbl>
    <w:p w:rsidR="001904ED" w:rsidRPr="00477E2F" w:rsidRDefault="001904ED" w:rsidP="002071BD">
      <w:pPr>
        <w:spacing w:after="160" w:line="360" w:lineRule="auto"/>
        <w:jc w:val="both"/>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smartTag w:uri="urn:schemas-microsoft-com:office:smarttags" w:element="stockticker">
        <w:r w:rsidRPr="00477E2F">
          <w:rPr>
            <w:rFonts w:ascii="Sylfaen" w:hAnsi="Sylfaen"/>
            <w:sz w:val="24"/>
            <w:szCs w:val="24"/>
          </w:rPr>
          <w:t>VII</w:t>
        </w:r>
      </w:smartTag>
      <w:r w:rsidRPr="00477E2F">
        <w:rPr>
          <w:rFonts w:ascii="Sylfaen" w:hAnsi="Sylfaen"/>
          <w:sz w:val="24"/>
          <w:szCs w:val="24"/>
        </w:rPr>
        <w:t>. Ընդհանուր գործընթացի տրանզակցիաների նկարագրությունը</w:t>
      </w:r>
    </w:p>
    <w:p w:rsidR="001904ED" w:rsidRPr="00477E2F" w:rsidRDefault="001904ED" w:rsidP="002071BD">
      <w:pPr>
        <w:pStyle w:val="Bodytext20"/>
        <w:shd w:val="clear" w:color="auto" w:fill="auto"/>
        <w:spacing w:before="0" w:after="160" w:line="360" w:lineRule="auto"/>
        <w:rPr>
          <w:rFonts w:ascii="Sylfaen" w:hAnsi="Sylfaen"/>
          <w:sz w:val="24"/>
          <w:szCs w:val="24"/>
        </w:rPr>
      </w:pP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1.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ներառելու համար» ընդհանուր գործընթացի տրանզակցիա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.002)</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15.</w:t>
      </w:r>
      <w:r w:rsidR="00DC0E08"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ներառելու համար»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 xml:space="preserve">.002) ընդհանուր գործընթացի տրանզակցիան կատարվում է ռեսպոնդենտին համապատասխան տեղեկությունները ներկայացնելու համար: Ընդհանուր </w:t>
      </w:r>
      <w:r w:rsidRPr="00477E2F">
        <w:rPr>
          <w:rFonts w:ascii="Sylfaen" w:hAnsi="Sylfaen"/>
          <w:spacing w:val="-4"/>
          <w:sz w:val="24"/>
          <w:szCs w:val="24"/>
        </w:rPr>
        <w:t>գործընթացի նշված տրանզակցիայի կատարման սխեման ներկայացված է 4-րդ նկարում։</w:t>
      </w:r>
      <w:r w:rsidRPr="00477E2F">
        <w:rPr>
          <w:rStyle w:val="Headerorfooter"/>
          <w:rFonts w:ascii="Sylfaen" w:hAnsi="Sylfaen"/>
          <w:spacing w:val="-4"/>
          <w:sz w:val="24"/>
          <w:szCs w:val="24"/>
        </w:rPr>
        <w:t xml:space="preserve"> Ընդհանուր գործընթացի տրանզակցիայի պարամետրերը բերված են 5-</w:t>
      </w:r>
      <w:r w:rsidRPr="00477E2F">
        <w:rPr>
          <w:rStyle w:val="Headerorfooter"/>
          <w:rFonts w:ascii="Sylfaen" w:hAnsi="Sylfaen"/>
          <w:sz w:val="24"/>
          <w:szCs w:val="24"/>
        </w:rPr>
        <w:t>րդ աղյուսակում։</w:t>
      </w:r>
    </w:p>
    <w:p w:rsidR="001904ED" w:rsidRPr="00477E2F" w:rsidRDefault="001904ED" w:rsidP="002071BD">
      <w:pPr>
        <w:pStyle w:val="Bodytext20"/>
        <w:shd w:val="clear" w:color="auto" w:fill="auto"/>
        <w:spacing w:before="0" w:after="160" w:line="360" w:lineRule="auto"/>
        <w:ind w:firstLine="567"/>
        <w:rPr>
          <w:rFonts w:ascii="Sylfaen" w:hAnsi="Sylfaen"/>
          <w:sz w:val="24"/>
          <w:szCs w:val="24"/>
        </w:rPr>
      </w:pPr>
    </w:p>
    <w:p w:rsidR="001904ED" w:rsidRPr="00477E2F" w:rsidRDefault="00000000" w:rsidP="002071BD">
      <w:pPr>
        <w:spacing w:after="160" w:line="360" w:lineRule="auto"/>
        <w:jc w:val="both"/>
      </w:pPr>
      <w:r>
        <w:lastRenderedPageBreak/>
        <w:pict>
          <v:group id="_x0000_s2241" style="position:absolute;left:0;text-align:left;margin-left:7.1pt;margin-top:2pt;width:450.85pt;height:279.7pt;z-index:251814912" coordorigin="1560,1458" coordsize="9017,5594">
            <v:shape id="_x0000_s2173" type="#_x0000_t202" style="position:absolute;left:3014;top:1458;width:1915;height:286;mso-width-relative:margin;mso-height-relative:margin" fillcolor="white [3212]" strokecolor="white [3212]">
              <v:textbox style="mso-next-textbox:#_x0000_s2173" inset="0,0,0,0">
                <w:txbxContent>
                  <w:p w:rsidR="0002495E" w:rsidRPr="005503C9" w:rsidRDefault="0002495E" w:rsidP="001904ED">
                    <w:pPr>
                      <w:jc w:val="center"/>
                      <w:rPr>
                        <w:sz w:val="22"/>
                      </w:rPr>
                    </w:pPr>
                    <w:r w:rsidRPr="005503C9">
                      <w:rPr>
                        <w:rStyle w:val="Bodytext2Sylfaen"/>
                        <w:sz w:val="16"/>
                      </w:rPr>
                      <w:t>: Նախաձեռնողը</w:t>
                    </w:r>
                  </w:p>
                </w:txbxContent>
              </v:textbox>
            </v:shape>
            <v:shape id="_x0000_s2174" type="#_x0000_t202" style="position:absolute;left:7504;top:1466;width:1915;height:278;mso-width-relative:margin;mso-height-relative:margin" fillcolor="white [3212]" strokecolor="white [3212]">
              <v:textbox style="mso-next-textbox:#_x0000_s2174" inset="0,0,0,0">
                <w:txbxContent>
                  <w:p w:rsidR="0002495E" w:rsidRPr="005503C9" w:rsidRDefault="0002495E" w:rsidP="001904ED">
                    <w:pPr>
                      <w:jc w:val="center"/>
                      <w:rPr>
                        <w:sz w:val="20"/>
                      </w:rPr>
                    </w:pPr>
                    <w:r w:rsidRPr="005503C9">
                      <w:rPr>
                        <w:rStyle w:val="Bodytext2Sylfaen"/>
                        <w:sz w:val="16"/>
                      </w:rPr>
                      <w:t>: Ռեսպոնդենտ</w:t>
                    </w:r>
                  </w:p>
                </w:txbxContent>
              </v:textbox>
            </v:shape>
            <v:shape id="_x0000_s2175" type="#_x0000_t202" style="position:absolute;left:1560;top:2920;width:995;height:541;mso-width-relative:margin;mso-height-relative:margin" fillcolor="white [3212]" strokecolor="white [3212]">
              <v:textbox style="mso-next-textbox:#_x0000_s2175" inset="0,0,0,0">
                <w:txbxContent>
                  <w:p w:rsidR="0002495E" w:rsidRPr="005503C9" w:rsidRDefault="0002495E" w:rsidP="001904ED">
                    <w:pPr>
                      <w:jc w:val="center"/>
                      <w:rPr>
                        <w:sz w:val="20"/>
                      </w:rPr>
                    </w:pPr>
                    <w:r w:rsidRPr="005503C9">
                      <w:rPr>
                        <w:rStyle w:val="Bodytext2Sylfaen"/>
                        <w:sz w:val="16"/>
                      </w:rPr>
                      <w:t>Հսկողության սխալ</w:t>
                    </w:r>
                  </w:p>
                </w:txbxContent>
              </v:textbox>
            </v:shape>
            <v:shape id="_x0000_s2176" type="#_x0000_t202" style="position:absolute;left:4053;top:6699;width:957;height:353;mso-width-relative:margin;mso-height-relative:margin" fillcolor="white [3212]" strokecolor="white [3212]">
              <v:textbox style="mso-next-textbox:#_x0000_s2176" inset="0,0,0,0">
                <w:txbxContent>
                  <w:p w:rsidR="0002495E" w:rsidRPr="005503C9" w:rsidRDefault="0002495E" w:rsidP="001904ED">
                    <w:pPr>
                      <w:jc w:val="center"/>
                      <w:rPr>
                        <w:sz w:val="20"/>
                      </w:rPr>
                    </w:pPr>
                    <w:r w:rsidRPr="005503C9">
                      <w:rPr>
                        <w:rStyle w:val="Bodytext2Sylfaen"/>
                        <w:sz w:val="16"/>
                      </w:rPr>
                      <w:t>Հաջողված</w:t>
                    </w:r>
                  </w:p>
                </w:txbxContent>
              </v:textbox>
            </v:shape>
            <v:shape id="_x0000_s2177" type="#_x0000_t202" style="position:absolute;left:2676;top:2920;width:2334;height:1639;mso-width-relative:margin;mso-height-relative:margin" fillcolor="white [3212]" strokecolor="white [3212]">
              <v:textbox style="mso-next-textbox:#_x0000_s2177" inset="0,0,0,0">
                <w:txbxContent>
                  <w:p w:rsidR="0002495E" w:rsidRPr="005503C9" w:rsidRDefault="0002495E" w:rsidP="001904ED">
                    <w:pPr>
                      <w:jc w:val="center"/>
                      <w:rPr>
                        <w:sz w:val="22"/>
                      </w:rPr>
                    </w:pPr>
                    <w:r w:rsidRPr="005503C9">
                      <w:rPr>
                        <w:rStyle w:val="Bodytext2Sylfaen"/>
                        <w:sz w:val="18"/>
                      </w:rPr>
                      <w:t xml:space="preserve">Ապրանքների </w:t>
                    </w:r>
                    <w:r w:rsidR="003E26AF">
                      <w:rPr>
                        <w:rStyle w:val="Bodytext2Sylfaen"/>
                        <w:sz w:val="18"/>
                      </w:rPr>
                      <w:t>եւ</w:t>
                    </w:r>
                    <w:r w:rsidRPr="005503C9">
                      <w:rPr>
                        <w:rStyle w:val="Bodytext2Sylfaen"/>
                        <w:sz w:val="18"/>
                      </w:rPr>
                      <w:t xml:space="preserve"> դրանց հետ կապված գործառնությունների մասին տեղեկությունների ձ</w:t>
                    </w:r>
                    <w:r w:rsidR="003E26AF">
                      <w:rPr>
                        <w:rStyle w:val="Bodytext2Sylfaen"/>
                        <w:sz w:val="18"/>
                      </w:rPr>
                      <w:t>եւ</w:t>
                    </w:r>
                    <w:r w:rsidRPr="005503C9">
                      <w:rPr>
                        <w:rStyle w:val="Bodytext2Sylfaen"/>
                        <w:sz w:val="18"/>
                      </w:rPr>
                      <w:t xml:space="preserve">ավորումը </w:t>
                    </w:r>
                    <w:r w:rsidR="003E26AF">
                      <w:rPr>
                        <w:rStyle w:val="Bodytext2Sylfaen"/>
                        <w:sz w:val="18"/>
                      </w:rPr>
                      <w:t>եւ</w:t>
                    </w:r>
                    <w:r w:rsidRPr="005503C9">
                      <w:rPr>
                        <w:rStyle w:val="Bodytext2Sylfaen"/>
                        <w:sz w:val="18"/>
                      </w:rPr>
                      <w:t xml:space="preserve"> ուղարկումը</w:t>
                    </w:r>
                  </w:p>
                </w:txbxContent>
              </v:textbox>
            </v:shape>
            <v:shape id="_x0000_s2178" type="#_x0000_t202" style="position:absolute;left:8235;top:2920;width:2342;height:1639;mso-width-relative:margin;mso-height-relative:margin" fillcolor="white [3212]" strokecolor="white [3212]">
              <v:textbox style="mso-next-textbox:#_x0000_s2178" inset="0,0,0,0">
                <w:txbxContent>
                  <w:p w:rsidR="0002495E" w:rsidRPr="005503C9" w:rsidRDefault="0002495E" w:rsidP="001904ED">
                    <w:pPr>
                      <w:jc w:val="center"/>
                      <w:rPr>
                        <w:sz w:val="22"/>
                      </w:rPr>
                    </w:pPr>
                    <w:r w:rsidRPr="005503C9">
                      <w:rPr>
                        <w:rStyle w:val="Bodytext2Sylfaen"/>
                        <w:sz w:val="18"/>
                      </w:rPr>
                      <w:t xml:space="preserve">Ապրանքների </w:t>
                    </w:r>
                    <w:r w:rsidR="003E26AF">
                      <w:rPr>
                        <w:rStyle w:val="Bodytext2Sylfaen"/>
                        <w:sz w:val="18"/>
                      </w:rPr>
                      <w:t>եւ</w:t>
                    </w:r>
                    <w:r w:rsidRPr="005503C9">
                      <w:rPr>
                        <w:rStyle w:val="Bodytext2Sylfaen"/>
                        <w:sz w:val="18"/>
                      </w:rPr>
                      <w:t xml:space="preserve"> դրանց հետ կապված գործառնությունների մասին տեղեկությունների ընդունումը </w:t>
                    </w:r>
                    <w:r w:rsidR="003E26AF">
                      <w:rPr>
                        <w:rStyle w:val="Bodytext2Sylfaen"/>
                        <w:sz w:val="18"/>
                      </w:rPr>
                      <w:t>եւ</w:t>
                    </w:r>
                    <w:r w:rsidRPr="005503C9">
                      <w:rPr>
                        <w:rStyle w:val="Bodytext2Sylfaen"/>
                        <w:sz w:val="18"/>
                      </w:rPr>
                      <w:t xml:space="preserve"> մշակումը</w:t>
                    </w:r>
                  </w:p>
                </w:txbxContent>
              </v:textbox>
            </v:shape>
            <v:shape id="_x0000_s2179" type="#_x0000_t202" style="position:absolute;left:2555;top:5332;width:2541;height:741;mso-width-relative:margin;mso-height-relative:margin" fillcolor="white [3212]" strokecolor="white [3212]">
              <v:textbox style="mso-next-textbox:#_x0000_s2179" inset="0,0,0,0">
                <w:txbxContent>
                  <w:p w:rsidR="0002495E" w:rsidRPr="005503C9" w:rsidRDefault="0002495E" w:rsidP="001904ED">
                    <w:pPr>
                      <w:pStyle w:val="Bodytext20"/>
                      <w:shd w:val="clear" w:color="auto" w:fill="auto"/>
                      <w:spacing w:before="0" w:after="0" w:line="240" w:lineRule="auto"/>
                      <w:jc w:val="center"/>
                      <w:rPr>
                        <w:rStyle w:val="Bodytext2Sylfaen"/>
                        <w:sz w:val="14"/>
                        <w:szCs w:val="20"/>
                      </w:rPr>
                    </w:pPr>
                    <w:r w:rsidRPr="005503C9">
                      <w:rPr>
                        <w:rStyle w:val="Bodytext2Sylfaen"/>
                        <w:sz w:val="14"/>
                      </w:rPr>
                      <w:t xml:space="preserve">: Տեղեկություններ ապրանքների </w:t>
                    </w:r>
                    <w:r w:rsidR="003E26AF">
                      <w:rPr>
                        <w:rStyle w:val="Bodytext2Sylfaen"/>
                        <w:sz w:val="14"/>
                      </w:rPr>
                      <w:t>եւ</w:t>
                    </w:r>
                    <w:r w:rsidRPr="005503C9">
                      <w:rPr>
                        <w:rStyle w:val="Bodytext2Sylfaen"/>
                        <w:sz w:val="14"/>
                      </w:rPr>
                      <w:t xml:space="preserve"> դրանց հետ կապված գործառնությունների մասին</w:t>
                    </w:r>
                  </w:p>
                  <w:p w:rsidR="0002495E" w:rsidRPr="005503C9" w:rsidRDefault="0002495E" w:rsidP="001904ED">
                    <w:pPr>
                      <w:jc w:val="center"/>
                      <w:rPr>
                        <w:sz w:val="18"/>
                      </w:rPr>
                    </w:pPr>
                    <w:r w:rsidRPr="005503C9">
                      <w:rPr>
                        <w:rStyle w:val="Bodytext2Sylfaen"/>
                        <w:sz w:val="14"/>
                      </w:rPr>
                      <w:t>[տեղեկությունները ներառվել են]</w:t>
                    </w:r>
                  </w:p>
                </w:txbxContent>
              </v:textbox>
            </v:shape>
            <v:shape id="_x0000_s2180" type="#_x0000_t202" style="position:absolute;left:5096;top:2329;width:2893;height:896;mso-width-relative:margin;mso-height-relative:margin" fillcolor="white [3212]" strokecolor="white [3212]">
              <v:textbox style="mso-next-textbox:#_x0000_s2180" inset="0,0,0,0">
                <w:txbxContent>
                  <w:p w:rsidR="0002495E" w:rsidRPr="005503C9" w:rsidRDefault="0002495E" w:rsidP="001904ED">
                    <w:pPr>
                      <w:pStyle w:val="Bodytext20"/>
                      <w:shd w:val="clear" w:color="auto" w:fill="auto"/>
                      <w:spacing w:before="0" w:after="0" w:line="240" w:lineRule="auto"/>
                      <w:jc w:val="center"/>
                      <w:rPr>
                        <w:rStyle w:val="Bodytext2Sylfaen"/>
                        <w:sz w:val="16"/>
                        <w:szCs w:val="18"/>
                      </w:rPr>
                    </w:pPr>
                    <w:r w:rsidRPr="005503C9">
                      <w:rPr>
                        <w:rStyle w:val="Bodytext2Sylfaen"/>
                        <w:sz w:val="16"/>
                      </w:rPr>
                      <w:t xml:space="preserve">Ապրանքների </w:t>
                    </w:r>
                    <w:r w:rsidR="003E26AF">
                      <w:rPr>
                        <w:rStyle w:val="Bodytext2Sylfaen"/>
                        <w:sz w:val="16"/>
                      </w:rPr>
                      <w:t>եւ</w:t>
                    </w:r>
                    <w:r w:rsidRPr="005503C9">
                      <w:rPr>
                        <w:rStyle w:val="Bodytext2Sylfaen"/>
                        <w:sz w:val="16"/>
                      </w:rPr>
                      <w:t xml:space="preserve"> դրանց հետ կապված գործառնությունների մասին տեղեկությունները ներառելու համար</w:t>
                    </w:r>
                  </w:p>
                  <w:p w:rsidR="0002495E" w:rsidRPr="005503C9" w:rsidRDefault="0002495E" w:rsidP="001904ED">
                    <w:pPr>
                      <w:jc w:val="center"/>
                      <w:rPr>
                        <w:sz w:val="16"/>
                        <w:szCs w:val="18"/>
                      </w:rPr>
                    </w:pPr>
                    <w:r w:rsidRPr="005503C9">
                      <w:rPr>
                        <w:rStyle w:val="Bodytext2Sylfaen"/>
                        <w:sz w:val="16"/>
                      </w:rPr>
                      <w:t>(P.LS.05.MSG.004)</w:t>
                    </w:r>
                  </w:p>
                </w:txbxContent>
              </v:textbox>
            </v:shape>
            <v:shape id="_x0000_s2181" type="#_x0000_t202" style="position:absolute;left:5196;top:3368;width:2893;height:664;mso-width-relative:margin;mso-height-relative:margin" fillcolor="white [3212]" strokecolor="white [3212]">
              <v:textbox style="mso-next-textbox:#_x0000_s2181" inset="0,0,0,0">
                <w:txbxContent>
                  <w:p w:rsidR="0002495E" w:rsidRPr="005503C9" w:rsidRDefault="0002495E" w:rsidP="001904ED">
                    <w:pPr>
                      <w:pStyle w:val="Bodytext20"/>
                      <w:shd w:val="clear" w:color="auto" w:fill="auto"/>
                      <w:spacing w:before="0" w:after="0" w:line="240" w:lineRule="auto"/>
                      <w:jc w:val="center"/>
                      <w:rPr>
                        <w:rStyle w:val="Bodytext2Sylfaen"/>
                        <w:sz w:val="16"/>
                        <w:szCs w:val="20"/>
                      </w:rPr>
                    </w:pPr>
                    <w:r w:rsidRPr="005503C9">
                      <w:rPr>
                        <w:rStyle w:val="Bodytext2Sylfaen"/>
                        <w:sz w:val="16"/>
                      </w:rPr>
                      <w:t>Տեղեկությունների մշակման մասին ծանուցում</w:t>
                    </w:r>
                  </w:p>
                  <w:p w:rsidR="0002495E" w:rsidRPr="005503C9" w:rsidRDefault="0002495E" w:rsidP="001904ED">
                    <w:pPr>
                      <w:jc w:val="center"/>
                      <w:rPr>
                        <w:sz w:val="20"/>
                      </w:rPr>
                    </w:pPr>
                    <w:r w:rsidRPr="005503C9">
                      <w:rPr>
                        <w:rStyle w:val="Bodytext2Sylfaen"/>
                        <w:sz w:val="16"/>
                      </w:rPr>
                      <w:t>(P.LS.05.MSG.005)</w:t>
                    </w:r>
                  </w:p>
                </w:txbxContent>
              </v:textbox>
            </v:shape>
          </v:group>
        </w:pict>
      </w:r>
      <w:r w:rsidR="00741B81" w:rsidRPr="00477E2F">
        <w:rPr>
          <w:noProof/>
          <w:lang w:val="en-US" w:eastAsia="en-US" w:bidi="ar-SA"/>
        </w:rPr>
        <w:drawing>
          <wp:inline distT="0" distB="0" distL="0" distR="0">
            <wp:extent cx="5936615" cy="3766820"/>
            <wp:effectExtent l="1905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936615" cy="3766820"/>
                    </a:xfrm>
                    <a:prstGeom prst="rect">
                      <a:avLst/>
                    </a:prstGeom>
                    <a:noFill/>
                    <a:ln w="9525">
                      <a:noFill/>
                      <a:miter lim="800000"/>
                      <a:headEnd/>
                      <a:tailEnd/>
                    </a:ln>
                  </pic:spPr>
                </pic:pic>
              </a:graphicData>
            </a:graphic>
          </wp:inline>
        </w:drawing>
      </w:r>
    </w:p>
    <w:p w:rsidR="001904ED" w:rsidRPr="00477E2F" w:rsidRDefault="001904ED" w:rsidP="00DC0E08">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4.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ներառելու համար» ընդհանուր գործընթացի տրանզակցիայի կատարման սխեման (P.LS.05.</w:t>
      </w:r>
      <w:smartTag w:uri="urn:schemas-microsoft-com:office:smarttags" w:element="stockticker">
        <w:r w:rsidRPr="00477E2F">
          <w:rPr>
            <w:rStyle w:val="Bodytext2Sylfaen"/>
            <w:sz w:val="20"/>
            <w:szCs w:val="24"/>
          </w:rPr>
          <w:t>TRN</w:t>
        </w:r>
      </w:smartTag>
      <w:r w:rsidRPr="00477E2F">
        <w:rPr>
          <w:rStyle w:val="Bodytext2Sylfaen"/>
          <w:sz w:val="20"/>
          <w:szCs w:val="24"/>
        </w:rPr>
        <w:t>.002)</w:t>
      </w:r>
    </w:p>
    <w:p w:rsidR="001904ED" w:rsidRPr="00477E2F" w:rsidRDefault="001904ED" w:rsidP="002071BD">
      <w:pPr>
        <w:spacing w:after="160" w:line="360" w:lineRule="auto"/>
        <w:jc w:val="both"/>
      </w:pPr>
    </w:p>
    <w:p w:rsidR="001904ED" w:rsidRPr="00477E2F" w:rsidRDefault="001904ED" w:rsidP="00DC0E08">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5</w:t>
      </w: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ներառելու համար» ընդհանուր գործընթացի տրանզակցիայի նկարագրությունը</w:t>
      </w:r>
      <w:r w:rsidR="00DC0E08" w:rsidRPr="00477E2F">
        <w:rPr>
          <w:rFonts w:ascii="Sylfaen" w:hAnsi="Sylfaen"/>
          <w:sz w:val="24"/>
          <w:szCs w:val="24"/>
        </w:rPr>
        <w:t xml:space="preserve"> </w:t>
      </w:r>
      <w:r w:rsidRPr="00477E2F">
        <w:rPr>
          <w:rFonts w:ascii="Sylfaen" w:hAnsi="Sylfaen"/>
          <w:sz w:val="24"/>
          <w:szCs w:val="24"/>
        </w:rPr>
        <w:t>(P.LS.05.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.002)</w:t>
      </w:r>
    </w:p>
    <w:tbl>
      <w:tblPr>
        <w:tblOverlap w:val="never"/>
        <w:tblW w:w="9296" w:type="dxa"/>
        <w:jc w:val="center"/>
        <w:tblLayout w:type="fixed"/>
        <w:tblCellMar>
          <w:left w:w="10" w:type="dxa"/>
          <w:right w:w="10" w:type="dxa"/>
        </w:tblCellMar>
        <w:tblLook w:val="04A0" w:firstRow="1" w:lastRow="0" w:firstColumn="1" w:lastColumn="0" w:noHBand="0" w:noVBand="1"/>
      </w:tblPr>
      <w:tblGrid>
        <w:gridCol w:w="967"/>
        <w:gridCol w:w="3017"/>
        <w:gridCol w:w="5312"/>
      </w:tblGrid>
      <w:tr w:rsidR="001904ED" w:rsidRPr="00477E2F" w:rsidTr="00DC0E08">
        <w:trPr>
          <w:tblHeader/>
          <w:jc w:val="center"/>
        </w:trPr>
        <w:tc>
          <w:tcPr>
            <w:tcW w:w="967" w:type="dxa"/>
            <w:tcBorders>
              <w:top w:val="single" w:sz="4" w:space="0" w:color="auto"/>
              <w:left w:val="single" w:sz="4" w:space="0" w:color="auto"/>
            </w:tcBorders>
            <w:shd w:val="clear" w:color="auto" w:fill="FFFFFF"/>
          </w:tcPr>
          <w:p w:rsidR="001904ED" w:rsidRPr="00477E2F" w:rsidRDefault="009B6080"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Պարտադիր տարրը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C0E08">
        <w:trPr>
          <w:tblHeade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TRN</w:t>
              </w:r>
            </w:smartTag>
            <w:r w:rsidRPr="00477E2F">
              <w:rPr>
                <w:rStyle w:val="Bodytext2Sylfaen"/>
                <w:sz w:val="20"/>
                <w:szCs w:val="24"/>
              </w:rPr>
              <w:t>.002</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անվանումը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ներառելու համար</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ձ</w:t>
            </w:r>
            <w:r w:rsidR="002071BD" w:rsidRPr="00477E2F">
              <w:rPr>
                <w:rStyle w:val="Bodytext2Sylfaen"/>
                <w:sz w:val="20"/>
                <w:szCs w:val="24"/>
              </w:rPr>
              <w:t>եւ</w:t>
            </w:r>
            <w:r w:rsidRPr="00477E2F">
              <w:rPr>
                <w:rStyle w:val="Bodytext2Sylfaen"/>
                <w:sz w:val="20"/>
                <w:szCs w:val="24"/>
              </w:rPr>
              <w:t>անմուշը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փոխադարձ պարտավորություններ</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դերը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նախաձեռնող</w:t>
            </w:r>
          </w:p>
        </w:tc>
      </w:tr>
      <w:tr w:rsidR="001904ED" w:rsidRPr="00477E2F" w:rsidTr="00DC0E08">
        <w:trPr>
          <w:jc w:val="center"/>
        </w:trPr>
        <w:tc>
          <w:tcPr>
            <w:tcW w:w="967"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w:t>
            </w:r>
          </w:p>
        </w:tc>
        <w:tc>
          <w:tcPr>
            <w:tcW w:w="3017" w:type="dxa"/>
            <w:tcBorders>
              <w:top w:val="single" w:sz="4" w:space="0" w:color="auto"/>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գործառնությունը</w:t>
            </w:r>
          </w:p>
        </w:tc>
        <w:tc>
          <w:tcPr>
            <w:tcW w:w="53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Արձագանքող դեր</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ռեսպոնդենտ</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Ընդունող գործառնությունը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կատարման արդյունքը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C66C9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4"/>
                </w:rPr>
                <w:t>BEN</w:t>
              </w:r>
            </w:smartTag>
            <w:r w:rsidRPr="00477E2F">
              <w:rPr>
                <w:rStyle w:val="Bodytext2Sylfaen"/>
                <w:sz w:val="20"/>
                <w:szCs w:val="24"/>
              </w:rPr>
              <w:t>.002)</w:t>
            </w:r>
            <w:r w:rsidR="00C66C90" w:rsidRPr="00477E2F">
              <w:rPr>
                <w:rStyle w:val="Bodytext2Sylfaen"/>
                <w:rFonts w:cs="Times New Roman"/>
                <w:sz w:val="20"/>
                <w:szCs w:val="24"/>
              </w:rPr>
              <w:t>.</w:t>
            </w:r>
            <w:r w:rsidRPr="00477E2F">
              <w:rPr>
                <w:rStyle w:val="Bodytext2Sylfaen"/>
                <w:sz w:val="20"/>
                <w:szCs w:val="24"/>
              </w:rPr>
              <w:t xml:space="preserve"> տեղեկությունները ներառվել են</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պարամետրերը</w:t>
            </w:r>
            <w:r w:rsidR="009B6080" w:rsidRPr="00477E2F">
              <w:rPr>
                <w:rStyle w:val="Bodytext2Sylfaen"/>
                <w:sz w:val="20"/>
                <w:szCs w:val="24"/>
              </w:rPr>
              <w:t>՝</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spacing w:after="120"/>
              <w:rPr>
                <w:sz w:val="20"/>
              </w:rPr>
            </w:pP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ստացումը հաստատելու ժամանակը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համար ընդունումը հաստատելու ժամանակը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պատասխանին սպասելու ժամանակը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20 րոպե</w:t>
            </w: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ավտորիզացման հատկանիշը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այո</w:t>
            </w: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կրկնությունների քանակը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անգամ</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հաղորդագրությունները՝</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spacing w:after="120"/>
              <w:rPr>
                <w:sz w:val="20"/>
              </w:rPr>
            </w:pP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հաղորդագրությունը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ներառելու համար (P.LS.05.MSG.004)</w:t>
            </w: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 հաղորդագրությունը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մշակման մասին ծանուցումը (P.LS.05.MSG.005)</w:t>
            </w:r>
          </w:p>
        </w:tc>
      </w:tr>
      <w:tr w:rsidR="001904ED" w:rsidRPr="00477E2F" w:rsidTr="00DC0E08">
        <w:trPr>
          <w:jc w:val="center"/>
        </w:trPr>
        <w:tc>
          <w:tcPr>
            <w:tcW w:w="96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3017"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հաղորդագրությունների պարամետրերը</w:t>
            </w:r>
            <w:r w:rsidR="009B6080" w:rsidRPr="00477E2F">
              <w:rPr>
                <w:rStyle w:val="Bodytext2Sylfaen"/>
                <w:sz w:val="20"/>
                <w:szCs w:val="24"/>
              </w:rPr>
              <w:t>՝</w:t>
            </w:r>
          </w:p>
        </w:tc>
        <w:tc>
          <w:tcPr>
            <w:tcW w:w="5312" w:type="dxa"/>
            <w:tcBorders>
              <w:top w:val="single" w:sz="4" w:space="0" w:color="auto"/>
              <w:left w:val="single" w:sz="4" w:space="0" w:color="auto"/>
              <w:right w:val="single" w:sz="4" w:space="0" w:color="auto"/>
            </w:tcBorders>
            <w:shd w:val="clear" w:color="auto" w:fill="FFFFFF"/>
          </w:tcPr>
          <w:p w:rsidR="001904ED" w:rsidRPr="00477E2F" w:rsidRDefault="001904ED" w:rsidP="00DC0E08">
            <w:pPr>
              <w:spacing w:after="120"/>
              <w:rPr>
                <w:sz w:val="20"/>
              </w:rPr>
            </w:pPr>
          </w:p>
        </w:tc>
      </w:tr>
      <w:tr w:rsidR="001904ED" w:rsidRPr="00477E2F" w:rsidTr="00DC0E08">
        <w:trPr>
          <w:jc w:val="center"/>
        </w:trPr>
        <w:tc>
          <w:tcPr>
            <w:tcW w:w="967" w:type="dxa"/>
            <w:tcBorders>
              <w:left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ԷԹՍ-ի հատկանիշը</w:t>
            </w:r>
          </w:p>
        </w:tc>
        <w:tc>
          <w:tcPr>
            <w:tcW w:w="5312" w:type="dxa"/>
            <w:tcBorders>
              <w:left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1904ED" w:rsidRPr="00477E2F" w:rsidTr="00DC0E08">
        <w:trPr>
          <w:jc w:val="center"/>
        </w:trPr>
        <w:tc>
          <w:tcPr>
            <w:tcW w:w="967" w:type="dxa"/>
            <w:tcBorders>
              <w:left w:val="single" w:sz="4" w:space="0" w:color="auto"/>
              <w:bottom w:val="single" w:sz="4" w:space="0" w:color="auto"/>
            </w:tcBorders>
            <w:shd w:val="clear" w:color="auto" w:fill="FFFFFF"/>
          </w:tcPr>
          <w:p w:rsidR="001904ED" w:rsidRPr="00477E2F" w:rsidRDefault="001904ED" w:rsidP="00DC0E08">
            <w:pPr>
              <w:spacing w:after="120"/>
              <w:jc w:val="center"/>
              <w:rPr>
                <w:sz w:val="20"/>
              </w:rPr>
            </w:pPr>
          </w:p>
        </w:tc>
        <w:tc>
          <w:tcPr>
            <w:tcW w:w="3017" w:type="dxa"/>
            <w:tcBorders>
              <w:left w:val="single" w:sz="4" w:space="0" w:color="auto"/>
              <w:bottom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ճշգրիտ ԷԹՍ-ով էլեկտրոնային փաստաթղթի փոխանցում</w:t>
            </w:r>
          </w:p>
        </w:tc>
        <w:tc>
          <w:tcPr>
            <w:tcW w:w="5312" w:type="dxa"/>
            <w:tcBorders>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w:t>
            </w:r>
          </w:p>
        </w:tc>
      </w:tr>
    </w:tbl>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Style w:val="Headerorfooter"/>
          <w:rFonts w:ascii="Sylfaen" w:hAnsi="Sylfaen"/>
          <w:sz w:val="24"/>
          <w:szCs w:val="24"/>
        </w:rPr>
        <w:lastRenderedPageBreak/>
        <w:t xml:space="preserve">2. «Ապրանքների </w:t>
      </w:r>
      <w:r w:rsidR="002071BD" w:rsidRPr="00477E2F">
        <w:rPr>
          <w:rStyle w:val="Headerorfooter"/>
          <w:rFonts w:ascii="Sylfaen" w:hAnsi="Sylfaen"/>
          <w:sz w:val="24"/>
          <w:szCs w:val="24"/>
        </w:rPr>
        <w:t>եւ</w:t>
      </w:r>
      <w:r w:rsidRPr="00477E2F">
        <w:rPr>
          <w:rStyle w:val="Headerorfooter"/>
          <w:rFonts w:ascii="Sylfaen" w:hAnsi="Sylfaen"/>
          <w:sz w:val="24"/>
          <w:szCs w:val="24"/>
        </w:rPr>
        <w:t xml:space="preserve"> դրանց հետ կապված գործառնությունների մասին տեղեկությունների ներկայացումը փոփոխելու համար» ընդհանուր գործընթացի տրանզակցիա (P.LS.05.</w:t>
      </w:r>
      <w:smartTag w:uri="urn:schemas-microsoft-com:office:smarttags" w:element="stockticker">
        <w:r w:rsidRPr="00477E2F">
          <w:rPr>
            <w:rStyle w:val="Headerorfooter"/>
            <w:rFonts w:ascii="Sylfaen" w:hAnsi="Sylfaen"/>
            <w:sz w:val="24"/>
            <w:szCs w:val="24"/>
          </w:rPr>
          <w:t>TRN</w:t>
        </w:r>
      </w:smartTag>
      <w:r w:rsidRPr="00477E2F">
        <w:rPr>
          <w:rStyle w:val="Headerorfooter"/>
          <w:rFonts w:ascii="Sylfaen" w:hAnsi="Sylfaen"/>
          <w:sz w:val="24"/>
          <w:szCs w:val="24"/>
        </w:rPr>
        <w:t>.003)</w:t>
      </w:r>
    </w:p>
    <w:p w:rsidR="001904ED" w:rsidRPr="00477E2F" w:rsidRDefault="001904ED" w:rsidP="00DC0E08">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16.</w:t>
      </w:r>
      <w:r w:rsidR="00DC0E08"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փոփոխելու համար»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 xml:space="preserve">.003) ընդհանուր գործընթացի տրանզակցիան կատարվում է ռեսպոնդենտին համապատասխան տեղեկությունները ներկայացնելու համար: Ընդհանուր գործընթացի նշված տրանզակցիայի կատարման սխեման ներկայացված է 5-րդ </w:t>
      </w:r>
      <w:r w:rsidRPr="00477E2F">
        <w:rPr>
          <w:rFonts w:ascii="Sylfaen" w:hAnsi="Sylfaen"/>
          <w:spacing w:val="-4"/>
          <w:sz w:val="24"/>
          <w:szCs w:val="24"/>
        </w:rPr>
        <w:t>նկարում։ Ընդհանուր գործընթացի տրանզակցիայի պարամետրերը բերված են 6-</w:t>
      </w:r>
      <w:r w:rsidRPr="00477E2F">
        <w:rPr>
          <w:rFonts w:ascii="Sylfaen" w:hAnsi="Sylfaen"/>
          <w:sz w:val="24"/>
          <w:szCs w:val="24"/>
        </w:rPr>
        <w:t>րդ աղյուսակում։</w:t>
      </w:r>
    </w:p>
    <w:p w:rsidR="001904ED" w:rsidRPr="00477E2F" w:rsidRDefault="00000000" w:rsidP="002071BD">
      <w:pPr>
        <w:spacing w:after="160" w:line="360" w:lineRule="auto"/>
        <w:jc w:val="both"/>
      </w:pPr>
      <w:r>
        <w:pict>
          <v:group id="_x0000_s2242" style="position:absolute;left:0;text-align:left;margin-left:5.05pt;margin-top:5.2pt;width:451.3pt;height:274.55pt;z-index:251824128" coordorigin="1519,6583" coordsize="9026,5491">
            <v:shape id="_x0000_s2182" type="#_x0000_t202" style="position:absolute;left:1519;top:7895;width:951;height:663;mso-width-relative:margin;mso-height-relative:margin" fillcolor="white [3212]" strokecolor="white [3212]">
              <v:textbox style="mso-next-textbox:#_x0000_s2182" inset="0,0,0,0">
                <w:txbxContent>
                  <w:p w:rsidR="0002495E" w:rsidRPr="005503C9" w:rsidRDefault="0002495E" w:rsidP="001904ED">
                    <w:pPr>
                      <w:jc w:val="center"/>
                      <w:rPr>
                        <w:sz w:val="20"/>
                      </w:rPr>
                    </w:pPr>
                    <w:r w:rsidRPr="005503C9">
                      <w:rPr>
                        <w:rStyle w:val="Bodytext2Sylfaen"/>
                        <w:sz w:val="14"/>
                      </w:rPr>
                      <w:t>Հսկողության սխալ</w:t>
                    </w:r>
                  </w:p>
                </w:txbxContent>
              </v:textbox>
            </v:shape>
            <v:shape id="_x0000_s2184" type="#_x0000_t202" style="position:absolute;left:3082;top:6583;width:1762;height:226;mso-height-percent:200;mso-height-percent:200;mso-width-relative:margin;mso-height-relative:margin" fillcolor="white [3212]" strokecolor="white [3212]">
              <v:textbox style="mso-next-textbox:#_x0000_s2184;mso-fit-shape-to-text:t" inset="0,0,0,0">
                <w:txbxContent>
                  <w:p w:rsidR="0002495E" w:rsidRPr="005503C9" w:rsidRDefault="0002495E" w:rsidP="001904ED">
                    <w:pPr>
                      <w:jc w:val="center"/>
                      <w:rPr>
                        <w:sz w:val="22"/>
                      </w:rPr>
                    </w:pPr>
                    <w:r w:rsidRPr="005503C9">
                      <w:rPr>
                        <w:rStyle w:val="Bodytext2Sylfaen"/>
                        <w:sz w:val="16"/>
                      </w:rPr>
                      <w:t>: Նախաձեռնողը</w:t>
                    </w:r>
                  </w:p>
                </w:txbxContent>
              </v:textbox>
            </v:shape>
            <v:shape id="_x0000_s2185" type="#_x0000_t202" style="position:absolute;left:7540;top:6583;width:1762;height:226;mso-width-relative:margin;mso-height-relative:margin" fillcolor="white [3212]" strokecolor="white [3212]">
              <v:textbox style="mso-next-textbox:#_x0000_s2185;mso-fit-shape-to-text:t" inset="0,0,0,0">
                <w:txbxContent>
                  <w:p w:rsidR="0002495E" w:rsidRPr="005503C9" w:rsidRDefault="0002495E" w:rsidP="001904ED">
                    <w:pPr>
                      <w:jc w:val="center"/>
                      <w:rPr>
                        <w:sz w:val="22"/>
                      </w:rPr>
                    </w:pPr>
                    <w:r w:rsidRPr="005503C9">
                      <w:rPr>
                        <w:rStyle w:val="Bodytext2Sylfaen"/>
                        <w:sz w:val="16"/>
                      </w:rPr>
                      <w:t>: Ռեսպոնդենտ</w:t>
                    </w:r>
                  </w:p>
                </w:txbxContent>
              </v:textbox>
            </v:shape>
            <v:shape id="_x0000_s2186" type="#_x0000_t202" style="position:absolute;left:4049;top:11774;width:935;height:300;mso-width-relative:margin;mso-height-relative:margin" fillcolor="white [3212]" strokecolor="white [3212]">
              <v:textbox style="mso-next-textbox:#_x0000_s2186" inset="0,0,0,0">
                <w:txbxContent>
                  <w:p w:rsidR="0002495E" w:rsidRPr="005503C9" w:rsidRDefault="0002495E" w:rsidP="001904ED">
                    <w:pPr>
                      <w:jc w:val="center"/>
                      <w:rPr>
                        <w:sz w:val="22"/>
                      </w:rPr>
                    </w:pPr>
                    <w:r w:rsidRPr="005503C9">
                      <w:rPr>
                        <w:rStyle w:val="Bodytext2Sylfaen"/>
                        <w:sz w:val="16"/>
                      </w:rPr>
                      <w:t>Հաջողված</w:t>
                    </w:r>
                  </w:p>
                </w:txbxContent>
              </v:textbox>
            </v:shape>
            <v:shape id="_x0000_s2187" type="#_x0000_t202" style="position:absolute;left:2754;top:8010;width:2230;height:1572;mso-width-relative:margin;mso-height-relative:margin" fillcolor="white [3212]" strokecolor="white [3212]">
              <v:textbox style="mso-next-textbox:#_x0000_s2187" inset="0,0,0,0">
                <w:txbxContent>
                  <w:p w:rsidR="0002495E" w:rsidRPr="005503C9" w:rsidRDefault="0002495E" w:rsidP="001904ED">
                    <w:pPr>
                      <w:jc w:val="center"/>
                      <w:rPr>
                        <w:sz w:val="20"/>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փոփոխված տեղեկությունների ձ</w:t>
                    </w:r>
                    <w:r w:rsidR="003E26AF">
                      <w:rPr>
                        <w:rStyle w:val="Bodytext2Sylfaen"/>
                        <w:sz w:val="14"/>
                      </w:rPr>
                      <w:t>եւ</w:t>
                    </w:r>
                    <w:r w:rsidRPr="005503C9">
                      <w:rPr>
                        <w:rStyle w:val="Bodytext2Sylfaen"/>
                        <w:sz w:val="14"/>
                      </w:rPr>
                      <w:t xml:space="preserve">ավորումը </w:t>
                    </w:r>
                    <w:r w:rsidR="003E26AF">
                      <w:rPr>
                        <w:rStyle w:val="Bodytext2Sylfaen"/>
                        <w:sz w:val="14"/>
                      </w:rPr>
                      <w:t>եւ</w:t>
                    </w:r>
                    <w:r w:rsidRPr="005503C9">
                      <w:rPr>
                        <w:rStyle w:val="Bodytext2Sylfaen"/>
                        <w:sz w:val="14"/>
                      </w:rPr>
                      <w:t xml:space="preserve"> ուղարկումը</w:t>
                    </w:r>
                  </w:p>
                </w:txbxContent>
              </v:textbox>
            </v:shape>
            <v:shape id="_x0000_s2188" type="#_x0000_t202" style="position:absolute;left:8347;top:7895;width:2198;height:1687;mso-width-relative:margin;mso-height-relative:margin" fillcolor="white [3212]" strokecolor="white [3212]">
              <v:textbox style="mso-next-textbox:#_x0000_s2188" inset="0,0,0,0">
                <w:txbxContent>
                  <w:p w:rsidR="0002495E" w:rsidRPr="005503C9" w:rsidRDefault="0002495E" w:rsidP="001904ED">
                    <w:pPr>
                      <w:jc w:val="center"/>
                      <w:rPr>
                        <w:sz w:val="20"/>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փոփոխված տեղեկությունների ընդունումը </w:t>
                    </w:r>
                    <w:r w:rsidR="003E26AF">
                      <w:rPr>
                        <w:rStyle w:val="Bodytext2Sylfaen"/>
                        <w:sz w:val="14"/>
                      </w:rPr>
                      <w:t>եւ</w:t>
                    </w:r>
                    <w:r w:rsidRPr="005503C9">
                      <w:rPr>
                        <w:rStyle w:val="Bodytext2Sylfaen"/>
                        <w:sz w:val="14"/>
                      </w:rPr>
                      <w:t xml:space="preserve"> մշակումը</w:t>
                    </w:r>
                  </w:p>
                </w:txbxContent>
              </v:textbox>
            </v:shape>
            <v:shape id="_x0000_s2189" type="#_x0000_t202" style="position:absolute;left:2558;top:10361;width:2426;height:816;mso-width-relative:margin;mso-height-relative:margin" fillcolor="white [3212]" strokecolor="white [3212]">
              <v:textbox style="mso-next-textbox:#_x0000_s2189"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4"/>
                      </w:rPr>
                    </w:pPr>
                    <w:r w:rsidRPr="005503C9">
                      <w:rPr>
                        <w:rStyle w:val="Bodytext2Sylfaen"/>
                        <w:sz w:val="14"/>
                      </w:rPr>
                      <w:t xml:space="preserve">: Տեղեկություններ ապրանքների </w:t>
                    </w:r>
                    <w:r w:rsidR="003E26AF">
                      <w:rPr>
                        <w:rStyle w:val="Bodytext2Sylfaen"/>
                        <w:sz w:val="14"/>
                      </w:rPr>
                      <w:t>եւ</w:t>
                    </w:r>
                    <w:r w:rsidRPr="005503C9">
                      <w:rPr>
                        <w:rStyle w:val="Bodytext2Sylfaen"/>
                        <w:sz w:val="14"/>
                      </w:rPr>
                      <w:t xml:space="preserve"> դրանց հետ կապված գործառնությունների մասին</w:t>
                    </w:r>
                  </w:p>
                  <w:p w:rsidR="0002495E" w:rsidRPr="005503C9" w:rsidRDefault="0002495E" w:rsidP="001904ED">
                    <w:pPr>
                      <w:jc w:val="center"/>
                      <w:rPr>
                        <w:sz w:val="20"/>
                      </w:rPr>
                    </w:pPr>
                    <w:r w:rsidRPr="005503C9">
                      <w:rPr>
                        <w:rStyle w:val="Bodytext2Sylfaen"/>
                        <w:sz w:val="14"/>
                      </w:rPr>
                      <w:t>[տեղեկությունները փոփոխվել են]</w:t>
                    </w:r>
                  </w:p>
                </w:txbxContent>
              </v:textbox>
            </v:shape>
            <v:shape id="_x0000_s2190" type="#_x0000_t202" style="position:absolute;left:5408;top:8391;width:2518;height:666;mso-width-relative:margin;mso-height-relative:margin" fillcolor="white [3212]" strokecolor="white [3212]">
              <v:textbox style="mso-next-textbox:#_x0000_s2190"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4"/>
                      </w:rPr>
                    </w:pPr>
                    <w:r w:rsidRPr="005503C9">
                      <w:rPr>
                        <w:rStyle w:val="Bodytext2Sylfaen"/>
                        <w:sz w:val="14"/>
                      </w:rPr>
                      <w:t>Տեղեկությունների մշակման մասին ծանուցում</w:t>
                    </w:r>
                  </w:p>
                  <w:p w:rsidR="0002495E" w:rsidRPr="005503C9" w:rsidRDefault="0002495E" w:rsidP="001904ED">
                    <w:pPr>
                      <w:jc w:val="center"/>
                      <w:rPr>
                        <w:sz w:val="20"/>
                      </w:rPr>
                    </w:pPr>
                    <w:r w:rsidRPr="005503C9">
                      <w:rPr>
                        <w:rStyle w:val="Bodytext2Sylfaen"/>
                        <w:sz w:val="14"/>
                      </w:rPr>
                      <w:t>(P.LS.05.MSG.005)</w:t>
                    </w:r>
                  </w:p>
                </w:txbxContent>
              </v:textbox>
            </v:shape>
            <v:shape id="_x0000_s2191" type="#_x0000_t202" style="position:absolute;left:5133;top:7326;width:2937;height:907;mso-width-relative:margin;mso-height-relative:margin" fillcolor="white [3212]" strokecolor="white [3212]">
              <v:textbox style="mso-next-textbox:#_x0000_s2191"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4"/>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տեղեկությունները փոփոխելու համար</w:t>
                    </w:r>
                  </w:p>
                  <w:p w:rsidR="0002495E" w:rsidRPr="005503C9" w:rsidRDefault="0002495E" w:rsidP="001904ED">
                    <w:pPr>
                      <w:jc w:val="center"/>
                      <w:rPr>
                        <w:sz w:val="20"/>
                      </w:rPr>
                    </w:pPr>
                    <w:r w:rsidRPr="005503C9">
                      <w:rPr>
                        <w:rStyle w:val="Bodytext2Sylfaen"/>
                        <w:sz w:val="14"/>
                      </w:rPr>
                      <w:t>(P.LS.05.MSG.006)</w:t>
                    </w:r>
                  </w:p>
                </w:txbxContent>
              </v:textbox>
            </v:shape>
          </v:group>
        </w:pict>
      </w:r>
      <w:r w:rsidR="00741B81" w:rsidRPr="00477E2F">
        <w:rPr>
          <w:noProof/>
          <w:lang w:val="en-US" w:eastAsia="en-US" w:bidi="ar-SA"/>
        </w:rPr>
        <w:drawing>
          <wp:inline distT="0" distB="0" distL="0" distR="0">
            <wp:extent cx="5936615" cy="3794125"/>
            <wp:effectExtent l="1905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srcRect/>
                    <a:stretch>
                      <a:fillRect/>
                    </a:stretch>
                  </pic:blipFill>
                  <pic:spPr bwMode="auto">
                    <a:xfrm>
                      <a:off x="0" y="0"/>
                      <a:ext cx="5936615" cy="3794125"/>
                    </a:xfrm>
                    <a:prstGeom prst="rect">
                      <a:avLst/>
                    </a:prstGeom>
                    <a:noFill/>
                    <a:ln w="9525">
                      <a:noFill/>
                      <a:miter lim="800000"/>
                      <a:headEnd/>
                      <a:tailEnd/>
                    </a:ln>
                  </pic:spPr>
                </pic:pic>
              </a:graphicData>
            </a:graphic>
          </wp:inline>
        </w:drawing>
      </w:r>
    </w:p>
    <w:p w:rsidR="001904ED" w:rsidRPr="00477E2F" w:rsidRDefault="001904ED" w:rsidP="00DC0E08">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5.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փոփոխելու համար» ընդհանուր գործընթացի տրանզակցիայի կատարման սխեման (P.LS.05.</w:t>
      </w:r>
      <w:smartTag w:uri="urn:schemas-microsoft-com:office:smarttags" w:element="stockticker">
        <w:r w:rsidRPr="00477E2F">
          <w:rPr>
            <w:rStyle w:val="Bodytext2Sylfaen"/>
            <w:sz w:val="20"/>
            <w:szCs w:val="24"/>
          </w:rPr>
          <w:t>TRN</w:t>
        </w:r>
      </w:smartTag>
      <w:r w:rsidRPr="00477E2F">
        <w:rPr>
          <w:rStyle w:val="Bodytext2Sylfaen"/>
          <w:sz w:val="20"/>
          <w:szCs w:val="24"/>
        </w:rPr>
        <w:t>.003)</w:t>
      </w:r>
    </w:p>
    <w:p w:rsidR="001904ED" w:rsidRPr="00477E2F" w:rsidRDefault="001904ED" w:rsidP="00DC0E08">
      <w:pPr>
        <w:spacing w:after="160" w:line="360" w:lineRule="auto"/>
        <w:jc w:val="center"/>
        <w:rPr>
          <w:sz w:val="20"/>
        </w:rPr>
      </w:pPr>
    </w:p>
    <w:p w:rsidR="00DC0E08" w:rsidRPr="00477E2F" w:rsidRDefault="00DC0E08" w:rsidP="00DC0E08">
      <w:pPr>
        <w:spacing w:after="160" w:line="360" w:lineRule="auto"/>
        <w:jc w:val="center"/>
        <w:rPr>
          <w:sz w:val="20"/>
        </w:rPr>
      </w:pPr>
    </w:p>
    <w:p w:rsidR="001904ED" w:rsidRPr="00477E2F" w:rsidRDefault="001904ED" w:rsidP="00DC0E08">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6</w:t>
      </w:r>
    </w:p>
    <w:p w:rsidR="001904ED" w:rsidRPr="00477E2F" w:rsidRDefault="001904ED" w:rsidP="00DC0E08">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փոփոխելու համար» ընդհանուր գործընթացի տրանզակցիայի նկարագրությունը</w:t>
      </w:r>
      <w:r w:rsidR="00DC0E08" w:rsidRPr="00477E2F">
        <w:rPr>
          <w:rFonts w:ascii="Sylfaen" w:hAnsi="Sylfaen"/>
          <w:sz w:val="24"/>
          <w:szCs w:val="24"/>
        </w:rPr>
        <w:t xml:space="preserve"> </w:t>
      </w:r>
      <w:r w:rsidRPr="00477E2F">
        <w:rPr>
          <w:rFonts w:ascii="Sylfaen" w:hAnsi="Sylfaen"/>
          <w:sz w:val="24"/>
          <w:szCs w:val="24"/>
        </w:rPr>
        <w:t>(P.LS.05.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.003)</w:t>
      </w:r>
    </w:p>
    <w:tbl>
      <w:tblPr>
        <w:tblOverlap w:val="never"/>
        <w:tblW w:w="9273" w:type="dxa"/>
        <w:jc w:val="center"/>
        <w:tblLayout w:type="fixed"/>
        <w:tblCellMar>
          <w:left w:w="10" w:type="dxa"/>
          <w:right w:w="10" w:type="dxa"/>
        </w:tblCellMar>
        <w:tblLook w:val="04A0" w:firstRow="1" w:lastRow="0" w:firstColumn="1" w:lastColumn="0" w:noHBand="0" w:noVBand="1"/>
      </w:tblPr>
      <w:tblGrid>
        <w:gridCol w:w="956"/>
        <w:gridCol w:w="2835"/>
        <w:gridCol w:w="5482"/>
      </w:tblGrid>
      <w:tr w:rsidR="001904ED" w:rsidRPr="00477E2F" w:rsidTr="00DC0E08">
        <w:trPr>
          <w:tblHeader/>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E84ED0"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Պարտադիր տարրը</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DC0E08">
        <w:trPr>
          <w:tblHeader/>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TRN</w:t>
              </w:r>
            </w:smartTag>
            <w:r w:rsidRPr="00477E2F">
              <w:rPr>
                <w:rStyle w:val="Bodytext2Sylfaen"/>
                <w:sz w:val="20"/>
                <w:szCs w:val="24"/>
              </w:rPr>
              <w:t>.003</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անվանումը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փոփոխելու համար</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ձ</w:t>
            </w:r>
            <w:r w:rsidR="002071BD" w:rsidRPr="00477E2F">
              <w:rPr>
                <w:rStyle w:val="Bodytext2Sylfaen"/>
                <w:sz w:val="20"/>
                <w:szCs w:val="24"/>
              </w:rPr>
              <w:t>եւ</w:t>
            </w:r>
            <w:r w:rsidRPr="00477E2F">
              <w:rPr>
                <w:rStyle w:val="Bodytext2Sylfaen"/>
                <w:sz w:val="20"/>
                <w:szCs w:val="24"/>
              </w:rPr>
              <w:t>անմուշը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փոխադարձ պարտավորություններ</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դերը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նախաձեռնող</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գործառնությունը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Արձագանքող դեր</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ռեսպոնդենտ</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Ընդունող գործառնությունը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կատարման արդյունքը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4"/>
                </w:rPr>
                <w:t>BEN</w:t>
              </w:r>
            </w:smartTag>
            <w:r w:rsidRPr="00477E2F">
              <w:rPr>
                <w:rStyle w:val="Bodytext2Sylfaen"/>
                <w:sz w:val="20"/>
                <w:szCs w:val="24"/>
              </w:rPr>
              <w:t>.002)</w:t>
            </w:r>
            <w:r w:rsidRPr="00477E2F">
              <w:rPr>
                <w:rStyle w:val="Bodytext2Sylfaen"/>
                <w:rFonts w:ascii="Times New Roman" w:hAnsi="Times New Roman" w:cs="Times New Roman"/>
                <w:sz w:val="20"/>
                <w:szCs w:val="24"/>
              </w:rPr>
              <w:t>․</w:t>
            </w:r>
            <w:r w:rsidRPr="00477E2F">
              <w:rPr>
                <w:rStyle w:val="Bodytext2Sylfaen"/>
                <w:sz w:val="20"/>
                <w:szCs w:val="24"/>
              </w:rPr>
              <w:t xml:space="preserve"> տեղեկությունները փոփոխվել են</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պարամետրերը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ստացումը հաստատելու ժամանակը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համար ընդունումը հաստատելու ժամանակը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պատասխանին սպասելու ժամանակը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20 րոպե</w:t>
            </w: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ավտորիզացման հատկանիշը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այո</w:t>
            </w:r>
          </w:p>
        </w:tc>
      </w:tr>
      <w:tr w:rsidR="001904ED" w:rsidRPr="00477E2F" w:rsidTr="0063177B">
        <w:trPr>
          <w:jc w:val="center"/>
        </w:trPr>
        <w:tc>
          <w:tcPr>
            <w:tcW w:w="956" w:type="dxa"/>
            <w:tcBorders>
              <w:left w:val="single" w:sz="4" w:space="0" w:color="auto"/>
              <w:bottom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կրկնությունների քանակը</w:t>
            </w:r>
          </w:p>
        </w:tc>
        <w:tc>
          <w:tcPr>
            <w:tcW w:w="5482"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անգամ</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հաղորդագրությունը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փոփոխելու համար </w:t>
            </w:r>
            <w:r w:rsidRPr="00477E2F">
              <w:rPr>
                <w:rStyle w:val="Bodytext2Sylfaen"/>
                <w:sz w:val="20"/>
                <w:szCs w:val="24"/>
              </w:rPr>
              <w:lastRenderedPageBreak/>
              <w:t>(P.LS.05.MSG.006)</w:t>
            </w: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 հաղորդագրությունը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մշակման մասին ծանուցումը (P.LS.05.MSG.005)</w:t>
            </w:r>
          </w:p>
        </w:tc>
      </w:tr>
      <w:tr w:rsidR="001904ED" w:rsidRPr="00477E2F" w:rsidTr="0063177B">
        <w:trPr>
          <w:jc w:val="center"/>
        </w:trPr>
        <w:tc>
          <w:tcPr>
            <w:tcW w:w="956" w:type="dxa"/>
            <w:tcBorders>
              <w:top w:val="single" w:sz="4" w:space="0" w:color="auto"/>
              <w:left w:val="single" w:sz="4" w:space="0" w:color="auto"/>
            </w:tcBorders>
            <w:shd w:val="clear" w:color="auto" w:fill="FFFFFF"/>
          </w:tcPr>
          <w:p w:rsidR="001904ED" w:rsidRPr="00477E2F" w:rsidRDefault="001904ED" w:rsidP="00DC0E08">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2835"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հաղորդագրությունների պարամետրերը</w:t>
            </w:r>
          </w:p>
        </w:tc>
        <w:tc>
          <w:tcPr>
            <w:tcW w:w="5482"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956" w:type="dxa"/>
            <w:tcBorders>
              <w:left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ԷԹՍ-ի հատկանիշը</w:t>
            </w:r>
          </w:p>
        </w:tc>
        <w:tc>
          <w:tcPr>
            <w:tcW w:w="5482"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1904ED" w:rsidRPr="00477E2F" w:rsidTr="0063177B">
        <w:trPr>
          <w:jc w:val="center"/>
        </w:trPr>
        <w:tc>
          <w:tcPr>
            <w:tcW w:w="956" w:type="dxa"/>
            <w:tcBorders>
              <w:left w:val="single" w:sz="4" w:space="0" w:color="auto"/>
              <w:bottom w:val="single" w:sz="4" w:space="0" w:color="auto"/>
            </w:tcBorders>
            <w:shd w:val="clear" w:color="auto" w:fill="FFFFFF"/>
          </w:tcPr>
          <w:p w:rsidR="001904ED" w:rsidRPr="00477E2F" w:rsidRDefault="001904ED" w:rsidP="00DC0E08">
            <w:pPr>
              <w:spacing w:after="120"/>
              <w:jc w:val="center"/>
              <w:rPr>
                <w:sz w:val="20"/>
              </w:rPr>
            </w:pPr>
          </w:p>
        </w:tc>
        <w:tc>
          <w:tcPr>
            <w:tcW w:w="2835"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ճշգրիտ ԷԹՍ-ով էլեկտրոնային փաստաթղթի փոխանցում</w:t>
            </w:r>
          </w:p>
        </w:tc>
        <w:tc>
          <w:tcPr>
            <w:tcW w:w="5482"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w:t>
            </w:r>
          </w:p>
        </w:tc>
      </w:tr>
    </w:tbl>
    <w:p w:rsidR="001904ED" w:rsidRPr="00477E2F" w:rsidRDefault="001904ED" w:rsidP="002071BD">
      <w:pPr>
        <w:spacing w:after="160" w:line="360" w:lineRule="auto"/>
        <w:jc w:val="both"/>
      </w:pP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3.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ավելի վաղ ուղարկված տեղեկությունները փոփոխելու </w:t>
      </w:r>
      <w:r w:rsidR="002071BD" w:rsidRPr="00477E2F">
        <w:rPr>
          <w:rFonts w:ascii="Sylfaen" w:hAnsi="Sylfaen"/>
          <w:sz w:val="24"/>
          <w:szCs w:val="24"/>
        </w:rPr>
        <w:t>եւ</w:t>
      </w:r>
      <w:r w:rsidRPr="00477E2F">
        <w:rPr>
          <w:rFonts w:ascii="Sylfaen" w:hAnsi="Sylfaen"/>
          <w:sz w:val="24"/>
          <w:szCs w:val="24"/>
        </w:rPr>
        <w:t xml:space="preserve"> հանելու համար»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.004) ընդհանուր գործընթացի տրանզակցիա</w:t>
      </w: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17.</w:t>
      </w:r>
      <w:r w:rsidR="0063177B"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ավելի վաղ ուղարկված տեղեկությունները փոփոխելու </w:t>
      </w:r>
      <w:r w:rsidR="002071BD" w:rsidRPr="00477E2F">
        <w:rPr>
          <w:rFonts w:ascii="Sylfaen" w:hAnsi="Sylfaen"/>
          <w:sz w:val="24"/>
          <w:szCs w:val="24"/>
        </w:rPr>
        <w:t>եւ</w:t>
      </w:r>
      <w:r w:rsidRPr="00477E2F">
        <w:rPr>
          <w:rFonts w:ascii="Sylfaen" w:hAnsi="Sylfaen"/>
          <w:sz w:val="24"/>
          <w:szCs w:val="24"/>
        </w:rPr>
        <w:t xml:space="preserve"> հանելու համար»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.004) ընդհանուր գործընթացի տրանզակցիան կատարվում է ռեսպոնդենտին համապատասխան տեղեկությունները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1904ED" w:rsidRPr="00477E2F" w:rsidRDefault="001904ED" w:rsidP="002071BD">
      <w:pPr>
        <w:spacing w:after="160" w:line="360" w:lineRule="auto"/>
        <w:jc w:val="both"/>
        <w:rPr>
          <w:rFonts w:eastAsia="Times New Roman" w:cs="Times New Roman"/>
        </w:rPr>
      </w:pPr>
      <w:r w:rsidRPr="00477E2F">
        <w:br w:type="page"/>
      </w:r>
    </w:p>
    <w:p w:rsidR="001904ED" w:rsidRPr="00477E2F" w:rsidRDefault="00000000" w:rsidP="002071BD">
      <w:pPr>
        <w:spacing w:after="160" w:line="360" w:lineRule="auto"/>
        <w:jc w:val="both"/>
      </w:pPr>
      <w:r>
        <w:lastRenderedPageBreak/>
        <w:pict>
          <v:group id="_x0000_s2243" style="position:absolute;left:0;text-align:left;margin-left:5.55pt;margin-top:1.7pt;width:452.6pt;height:273.65pt;z-index:251835392" coordorigin="1529,1452" coordsize="9052,5473">
            <v:shape id="_x0000_s2193" type="#_x0000_t202" style="position:absolute;left:1529;top:2868;width:864;height:563;mso-width-relative:margin;mso-height-relative:margin" fillcolor="white [3212]" strokecolor="white [3212]">
              <v:textbox style="mso-next-textbox:#_x0000_s2193" inset="0,0,0,0">
                <w:txbxContent>
                  <w:p w:rsidR="0002495E" w:rsidRPr="005503C9" w:rsidRDefault="0002495E" w:rsidP="001904ED">
                    <w:pPr>
                      <w:jc w:val="center"/>
                      <w:rPr>
                        <w:sz w:val="14"/>
                        <w:szCs w:val="20"/>
                      </w:rPr>
                    </w:pPr>
                    <w:r w:rsidRPr="005503C9">
                      <w:rPr>
                        <w:sz w:val="14"/>
                      </w:rPr>
                      <w:t>Հսկողության սխալ</w:t>
                    </w:r>
                  </w:p>
                </w:txbxContent>
              </v:textbox>
            </v:shape>
            <v:shape id="_x0000_s2195" type="#_x0000_t202" style="position:absolute;left:2217;top:1452;width:3213;height:326;mso-width-relative:margin;mso-height-relative:margin" fillcolor="white [3212]" strokecolor="white [3212]">
              <v:textbox style="mso-next-textbox:#_x0000_s2195" inset="0,0,0,0">
                <w:txbxContent>
                  <w:p w:rsidR="0002495E" w:rsidRPr="005503C9" w:rsidRDefault="0002495E" w:rsidP="001904ED">
                    <w:pPr>
                      <w:jc w:val="center"/>
                    </w:pPr>
                    <w:r w:rsidRPr="005503C9">
                      <w:rPr>
                        <w:rStyle w:val="Bodytext2Sylfaen"/>
                        <w:sz w:val="16"/>
                      </w:rPr>
                      <w:t>: Նախաձեռնողը</w:t>
                    </w:r>
                  </w:p>
                </w:txbxContent>
              </v:textbox>
            </v:shape>
            <v:shape id="_x0000_s2196" type="#_x0000_t202" style="position:absolute;left:3975;top:6595;width:1200;height:330;mso-width-relative:margin;mso-height-relative:margin" fillcolor="white [3212]" strokecolor="white [3212]">
              <v:textbox style="mso-next-textbox:#_x0000_s2196" inset="0,0,0,0">
                <w:txbxContent>
                  <w:p w:rsidR="0002495E" w:rsidRPr="005503C9" w:rsidRDefault="0002495E" w:rsidP="001904ED">
                    <w:pPr>
                      <w:jc w:val="center"/>
                      <w:rPr>
                        <w:sz w:val="16"/>
                        <w:szCs w:val="20"/>
                      </w:rPr>
                    </w:pPr>
                    <w:r w:rsidRPr="005503C9">
                      <w:rPr>
                        <w:sz w:val="16"/>
                      </w:rPr>
                      <w:t>Հաջողված</w:t>
                    </w:r>
                  </w:p>
                </w:txbxContent>
              </v:textbox>
            </v:shape>
            <v:shape id="_x0000_s2197" type="#_x0000_t202" style="position:absolute;left:2518;top:2868;width:2478;height:1715;mso-width-relative:margin;mso-height-relative:margin" fillcolor="white [3212]" strokecolor="white [3212]">
              <v:textbox style="mso-next-textbox:#_x0000_s2197" inset="0,0,0,0">
                <w:txbxContent>
                  <w:p w:rsidR="0002495E" w:rsidRPr="005503C9" w:rsidRDefault="0002495E" w:rsidP="001904ED">
                    <w:pPr>
                      <w:jc w:val="center"/>
                      <w:rPr>
                        <w:sz w:val="18"/>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փոփոխված տեղեկությունների </w:t>
                    </w:r>
                    <w:r w:rsidR="003E26AF">
                      <w:rPr>
                        <w:rStyle w:val="Bodytext2Sylfaen"/>
                        <w:sz w:val="14"/>
                      </w:rPr>
                      <w:t>եւ</w:t>
                    </w:r>
                    <w:r w:rsidRPr="005503C9">
                      <w:rPr>
                        <w:rStyle w:val="Bodytext2Sylfaen"/>
                        <w:sz w:val="14"/>
                      </w:rPr>
                      <w:t xml:space="preserve"> ապրանքների </w:t>
                    </w:r>
                    <w:r w:rsidR="003E26AF">
                      <w:rPr>
                        <w:rStyle w:val="Bodytext2Sylfaen"/>
                        <w:sz w:val="14"/>
                      </w:rPr>
                      <w:t>եւ</w:t>
                    </w:r>
                    <w:r w:rsidRPr="005503C9">
                      <w:rPr>
                        <w:rStyle w:val="Bodytext2Sylfaen"/>
                        <w:sz w:val="14"/>
                      </w:rPr>
                      <w:t xml:space="preserve"> դրանց հետ կապված գործառնությունների մասին ավելի վաղ ուղարկված տեղեկությունները չեղարկելու մասին տեղեկատվության ձ</w:t>
                    </w:r>
                    <w:r w:rsidR="003E26AF">
                      <w:rPr>
                        <w:rStyle w:val="Bodytext2Sylfaen"/>
                        <w:sz w:val="14"/>
                      </w:rPr>
                      <w:t>եւ</w:t>
                    </w:r>
                    <w:r w:rsidRPr="005503C9">
                      <w:rPr>
                        <w:rStyle w:val="Bodytext2Sylfaen"/>
                        <w:sz w:val="14"/>
                      </w:rPr>
                      <w:t xml:space="preserve">ավորումը </w:t>
                    </w:r>
                    <w:r w:rsidR="003E26AF">
                      <w:rPr>
                        <w:rStyle w:val="Bodytext2Sylfaen"/>
                        <w:sz w:val="14"/>
                      </w:rPr>
                      <w:t>եւ</w:t>
                    </w:r>
                    <w:r w:rsidRPr="005503C9">
                      <w:rPr>
                        <w:rStyle w:val="Bodytext2Sylfaen"/>
                        <w:sz w:val="14"/>
                      </w:rPr>
                      <w:t xml:space="preserve"> ուղարկումը</w:t>
                    </w:r>
                  </w:p>
                </w:txbxContent>
              </v:textbox>
            </v:shape>
            <v:shape id="_x0000_s2198" type="#_x0000_t202" style="position:absolute;left:8103;top:2920;width:2478;height:1745;mso-width-relative:margin;mso-height-relative:margin" fillcolor="white [3212]" strokecolor="white [3212]">
              <v:textbox style="mso-next-textbox:#_x0000_s2198" inset="0,0,0,0">
                <w:txbxContent>
                  <w:p w:rsidR="0002495E" w:rsidRPr="005503C9" w:rsidRDefault="0002495E" w:rsidP="001904ED">
                    <w:pPr>
                      <w:jc w:val="center"/>
                      <w:rPr>
                        <w:sz w:val="18"/>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փոփոխված տեղեկությունների </w:t>
                    </w:r>
                    <w:r w:rsidR="003E26AF">
                      <w:rPr>
                        <w:rStyle w:val="Bodytext2Sylfaen"/>
                        <w:sz w:val="14"/>
                      </w:rPr>
                      <w:t>եւ</w:t>
                    </w:r>
                    <w:r w:rsidRPr="005503C9">
                      <w:rPr>
                        <w:rStyle w:val="Bodytext2Sylfaen"/>
                        <w:sz w:val="14"/>
                      </w:rPr>
                      <w:t xml:space="preserve"> ապրանքների </w:t>
                    </w:r>
                    <w:r w:rsidR="003E26AF">
                      <w:rPr>
                        <w:rStyle w:val="Bodytext2Sylfaen"/>
                        <w:sz w:val="14"/>
                      </w:rPr>
                      <w:t>եւ</w:t>
                    </w:r>
                    <w:r w:rsidRPr="005503C9">
                      <w:rPr>
                        <w:rStyle w:val="Bodytext2Sylfaen"/>
                        <w:sz w:val="14"/>
                      </w:rPr>
                      <w:t xml:space="preserve"> դրանց հետ կապված գործառնությունների մասին ավելի վաղ ուղարկված տեղեկությունները չեղարկելու մասին տեղեկատվության ընդունումը </w:t>
                    </w:r>
                    <w:r w:rsidR="003E26AF">
                      <w:rPr>
                        <w:rStyle w:val="Bodytext2Sylfaen"/>
                        <w:sz w:val="14"/>
                      </w:rPr>
                      <w:t>եւ</w:t>
                    </w:r>
                    <w:r w:rsidRPr="005503C9">
                      <w:rPr>
                        <w:rStyle w:val="Bodytext2Sylfaen"/>
                        <w:sz w:val="14"/>
                      </w:rPr>
                      <w:t xml:space="preserve"> մշակումը</w:t>
                    </w:r>
                  </w:p>
                </w:txbxContent>
              </v:textbox>
            </v:shape>
            <v:shape id="_x0000_s2199" type="#_x0000_t202" style="position:absolute;left:5175;top:2041;width:2670;height:1109;mso-width-relative:margin;mso-height-relative:margin" fillcolor="white [3212]" strokecolor="white [3212]">
              <v:textbox style="mso-next-textbox:#_x0000_s2199"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6"/>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տեղեկությունները՝ ավելի վաղ ուղարկված տեղեկությունները փոփոխելու </w:t>
                    </w:r>
                    <w:r w:rsidR="003E26AF">
                      <w:rPr>
                        <w:rStyle w:val="Bodytext2Sylfaen"/>
                        <w:sz w:val="14"/>
                      </w:rPr>
                      <w:t>եւ</w:t>
                    </w:r>
                    <w:r w:rsidRPr="005503C9">
                      <w:rPr>
                        <w:rStyle w:val="Bodytext2Sylfaen"/>
                        <w:sz w:val="14"/>
                      </w:rPr>
                      <w:t xml:space="preserve"> հանելու համար</w:t>
                    </w:r>
                  </w:p>
                  <w:p w:rsidR="0002495E" w:rsidRPr="005503C9" w:rsidRDefault="0002495E" w:rsidP="001904ED">
                    <w:pPr>
                      <w:jc w:val="center"/>
                      <w:rPr>
                        <w:sz w:val="14"/>
                        <w:szCs w:val="16"/>
                      </w:rPr>
                    </w:pPr>
                    <w:r w:rsidRPr="005503C9">
                      <w:rPr>
                        <w:rStyle w:val="Bodytext2Sylfaen"/>
                        <w:sz w:val="14"/>
                      </w:rPr>
                      <w:t>(P.LS.05.MSG.007)</w:t>
                    </w:r>
                  </w:p>
                </w:txbxContent>
              </v:textbox>
            </v:shape>
            <v:shape id="_x0000_s2200" type="#_x0000_t202" style="position:absolute;left:5430;top:3225;width:2490;height:720;mso-width-relative:margin;mso-height-relative:margin" fillcolor="white [3212]" strokecolor="white [3212]">
              <v:textbox style="mso-next-textbox:#_x0000_s2200"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6"/>
                      </w:rPr>
                    </w:pPr>
                    <w:r w:rsidRPr="005503C9">
                      <w:rPr>
                        <w:rStyle w:val="Bodytext2Sylfaen"/>
                        <w:sz w:val="14"/>
                      </w:rPr>
                      <w:t>Տեղեկությունների մշակման մասին ծանուցում</w:t>
                    </w:r>
                  </w:p>
                  <w:p w:rsidR="0002495E" w:rsidRPr="005503C9" w:rsidRDefault="0002495E" w:rsidP="001904ED">
                    <w:pPr>
                      <w:jc w:val="center"/>
                      <w:rPr>
                        <w:sz w:val="14"/>
                        <w:szCs w:val="16"/>
                      </w:rPr>
                    </w:pPr>
                    <w:r w:rsidRPr="005503C9">
                      <w:rPr>
                        <w:rStyle w:val="Bodytext2Sylfaen"/>
                        <w:sz w:val="14"/>
                      </w:rPr>
                      <w:t>(P.LS.05.MSG.005)</w:t>
                    </w:r>
                  </w:p>
                </w:txbxContent>
              </v:textbox>
            </v:shape>
            <v:shape id="_x0000_s2201" type="#_x0000_t202" style="position:absolute;left:2518;top:5210;width:2478;height:825;mso-width-relative:margin;mso-height-relative:margin" fillcolor="white [3212]" strokecolor="white [3212]">
              <v:textbox style="mso-next-textbox:#_x0000_s2201" inset="0,0,0,0">
                <w:txbxContent>
                  <w:p w:rsidR="0002495E" w:rsidRPr="005503C9" w:rsidRDefault="0002495E" w:rsidP="001904ED">
                    <w:pPr>
                      <w:pStyle w:val="Bodytext20"/>
                      <w:shd w:val="clear" w:color="auto" w:fill="auto"/>
                      <w:spacing w:before="0" w:after="0" w:line="240" w:lineRule="auto"/>
                      <w:jc w:val="center"/>
                      <w:rPr>
                        <w:rStyle w:val="Bodytext2Sylfaen"/>
                        <w:sz w:val="14"/>
                        <w:szCs w:val="20"/>
                      </w:rPr>
                    </w:pPr>
                    <w:r w:rsidRPr="005503C9">
                      <w:rPr>
                        <w:rStyle w:val="Bodytext2Sylfaen"/>
                        <w:sz w:val="14"/>
                      </w:rPr>
                      <w:t xml:space="preserve">: Տեղեկություններ ապրանքների </w:t>
                    </w:r>
                    <w:r w:rsidR="003E26AF">
                      <w:rPr>
                        <w:rStyle w:val="Bodytext2Sylfaen"/>
                        <w:sz w:val="14"/>
                      </w:rPr>
                      <w:t>եւ</w:t>
                    </w:r>
                    <w:r w:rsidRPr="005503C9">
                      <w:rPr>
                        <w:rStyle w:val="Bodytext2Sylfaen"/>
                        <w:sz w:val="14"/>
                      </w:rPr>
                      <w:t xml:space="preserve"> դրանց հետ կապված գործառնությունների մասին</w:t>
                    </w:r>
                  </w:p>
                  <w:p w:rsidR="0002495E" w:rsidRPr="005503C9" w:rsidRDefault="0002495E" w:rsidP="001904ED">
                    <w:pPr>
                      <w:jc w:val="center"/>
                      <w:rPr>
                        <w:sz w:val="18"/>
                      </w:rPr>
                    </w:pPr>
                    <w:r w:rsidRPr="005503C9">
                      <w:rPr>
                        <w:rStyle w:val="Bodytext2Sylfaen"/>
                        <w:sz w:val="14"/>
                      </w:rPr>
                      <w:t>[տեղեկությունները մշակվել են]</w:t>
                    </w:r>
                  </w:p>
                </w:txbxContent>
              </v:textbox>
            </v:shape>
            <v:shape id="_x0000_s2202" type="#_x0000_t202" style="position:absolute;left:6762;top:1452;width:3213;height:326;mso-width-relative:margin;mso-height-relative:margin" fillcolor="white [3212]" strokecolor="white [3212]">
              <v:textbox style="mso-next-textbox:#_x0000_s2202" inset="0,0,0,0">
                <w:txbxContent>
                  <w:p w:rsidR="0002495E" w:rsidRPr="005503C9" w:rsidRDefault="0002495E" w:rsidP="001904ED">
                    <w:pPr>
                      <w:jc w:val="center"/>
                    </w:pPr>
                    <w:r w:rsidRPr="005503C9">
                      <w:rPr>
                        <w:rStyle w:val="Bodytext2Sylfaen"/>
                        <w:sz w:val="16"/>
                      </w:rPr>
                      <w:t>: Ռեսպոնդենտ</w:t>
                    </w:r>
                  </w:p>
                </w:txbxContent>
              </v:textbox>
            </v:shape>
          </v:group>
        </w:pict>
      </w:r>
      <w:r w:rsidR="00741B81" w:rsidRPr="00477E2F">
        <w:rPr>
          <w:noProof/>
          <w:lang w:val="en-US" w:eastAsia="en-US" w:bidi="ar-SA"/>
        </w:rPr>
        <w:drawing>
          <wp:inline distT="0" distB="0" distL="0" distR="0">
            <wp:extent cx="5936615" cy="3698240"/>
            <wp:effectExtent l="1905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srcRect/>
                    <a:stretch>
                      <a:fillRect/>
                    </a:stretch>
                  </pic:blipFill>
                  <pic:spPr bwMode="auto">
                    <a:xfrm>
                      <a:off x="0" y="0"/>
                      <a:ext cx="5936615" cy="3698240"/>
                    </a:xfrm>
                    <a:prstGeom prst="rect">
                      <a:avLst/>
                    </a:prstGeom>
                    <a:noFill/>
                    <a:ln w="9525">
                      <a:noFill/>
                      <a:miter lim="800000"/>
                      <a:headEnd/>
                      <a:tailEnd/>
                    </a:ln>
                  </pic:spPr>
                </pic:pic>
              </a:graphicData>
            </a:graphic>
          </wp:inline>
        </w:drawing>
      </w:r>
    </w:p>
    <w:p w:rsidR="001904ED" w:rsidRPr="00477E2F" w:rsidRDefault="001904ED" w:rsidP="0063177B">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 xml:space="preserve">Նկ. 6.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ավելի վաղ ուղարկված տեղեկությունները փոփոխելու </w:t>
      </w:r>
      <w:r w:rsidR="002071BD" w:rsidRPr="00477E2F">
        <w:rPr>
          <w:rStyle w:val="Bodytext2Sylfaen"/>
          <w:sz w:val="20"/>
          <w:szCs w:val="24"/>
        </w:rPr>
        <w:t>եւ</w:t>
      </w:r>
      <w:r w:rsidRPr="00477E2F">
        <w:rPr>
          <w:rStyle w:val="Bodytext2Sylfaen"/>
          <w:sz w:val="20"/>
          <w:szCs w:val="24"/>
        </w:rPr>
        <w:t xml:space="preserve"> հանելու համար» (P.LS.05.</w:t>
      </w:r>
      <w:smartTag w:uri="urn:schemas-microsoft-com:office:smarttags" w:element="stockticker">
        <w:r w:rsidRPr="00477E2F">
          <w:rPr>
            <w:rStyle w:val="Bodytext2Sylfaen"/>
            <w:sz w:val="20"/>
            <w:szCs w:val="24"/>
          </w:rPr>
          <w:t>TRN</w:t>
        </w:r>
      </w:smartTag>
      <w:r w:rsidRPr="00477E2F">
        <w:rPr>
          <w:rStyle w:val="Bodytext2Sylfaen"/>
          <w:sz w:val="20"/>
          <w:szCs w:val="24"/>
        </w:rPr>
        <w:t>.004) ընդհանուր գործընթացի տրանզակցիայի կատարման սխեմա</w:t>
      </w:r>
      <w:r w:rsidR="00E84ED0" w:rsidRPr="00477E2F">
        <w:rPr>
          <w:rStyle w:val="Bodytext2Sylfaen"/>
          <w:sz w:val="20"/>
          <w:szCs w:val="24"/>
        </w:rPr>
        <w:t>ն</w:t>
      </w:r>
    </w:p>
    <w:p w:rsidR="001904ED" w:rsidRPr="00477E2F" w:rsidRDefault="001904ED" w:rsidP="002071BD">
      <w:pPr>
        <w:spacing w:after="160" w:line="360" w:lineRule="auto"/>
        <w:jc w:val="both"/>
      </w:pPr>
    </w:p>
    <w:p w:rsidR="001904ED" w:rsidRPr="00477E2F" w:rsidRDefault="001904ED" w:rsidP="0063177B">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7</w:t>
      </w: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ավելի վաղ ուղարկված տեղեկությունները փոփոխելու </w:t>
      </w:r>
      <w:r w:rsidR="002071BD" w:rsidRPr="00477E2F">
        <w:rPr>
          <w:rFonts w:ascii="Sylfaen" w:hAnsi="Sylfaen"/>
          <w:sz w:val="24"/>
          <w:szCs w:val="24"/>
        </w:rPr>
        <w:t>եւ</w:t>
      </w:r>
      <w:r w:rsidRPr="00477E2F">
        <w:rPr>
          <w:rFonts w:ascii="Sylfaen" w:hAnsi="Sylfaen"/>
          <w:sz w:val="24"/>
          <w:szCs w:val="24"/>
        </w:rPr>
        <w:t xml:space="preserve"> հանելու համար»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.004) ընդհանուր գործընթացի տրանզակցիայի նկարագրություն</w:t>
      </w:r>
    </w:p>
    <w:tbl>
      <w:tblPr>
        <w:tblOverlap w:val="never"/>
        <w:tblW w:w="9500" w:type="dxa"/>
        <w:jc w:val="center"/>
        <w:tblLayout w:type="fixed"/>
        <w:tblCellMar>
          <w:left w:w="10" w:type="dxa"/>
          <w:right w:w="10" w:type="dxa"/>
        </w:tblCellMar>
        <w:tblLook w:val="04A0" w:firstRow="1" w:lastRow="0" w:firstColumn="1" w:lastColumn="0" w:noHBand="0" w:noVBand="1"/>
      </w:tblPr>
      <w:tblGrid>
        <w:gridCol w:w="927"/>
        <w:gridCol w:w="3130"/>
        <w:gridCol w:w="5443"/>
      </w:tblGrid>
      <w:tr w:rsidR="001904ED" w:rsidRPr="00477E2F" w:rsidTr="0063177B">
        <w:trPr>
          <w:tblHeader/>
          <w:jc w:val="center"/>
        </w:trPr>
        <w:tc>
          <w:tcPr>
            <w:tcW w:w="927" w:type="dxa"/>
            <w:tcBorders>
              <w:top w:val="single" w:sz="4" w:space="0" w:color="auto"/>
              <w:left w:val="single" w:sz="4" w:space="0" w:color="auto"/>
            </w:tcBorders>
            <w:shd w:val="clear" w:color="auto" w:fill="FFFFFF"/>
          </w:tcPr>
          <w:p w:rsidR="001904ED" w:rsidRPr="00477E2F" w:rsidRDefault="00E84ED0"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Պարտադիր տարրը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63177B">
        <w:trPr>
          <w:tblHeade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TRN</w:t>
              </w:r>
            </w:smartTag>
            <w:r w:rsidRPr="00477E2F">
              <w:rPr>
                <w:rStyle w:val="Bodytext2Sylfaen"/>
                <w:sz w:val="20"/>
                <w:szCs w:val="24"/>
              </w:rPr>
              <w:t>.004</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Ընդհանուր գործընթացի </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w:t>
            </w: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տրանզակցիայի անվանումը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 xml:space="preserve">ավելի վաղ ուղարկված տեղեկությունները փոփոխելու </w:t>
            </w:r>
            <w:r w:rsidR="002071BD" w:rsidRPr="00477E2F">
              <w:rPr>
                <w:rStyle w:val="Bodytext2Sylfaen"/>
                <w:sz w:val="20"/>
                <w:szCs w:val="24"/>
              </w:rPr>
              <w:t>եւ</w:t>
            </w:r>
            <w:r w:rsidRPr="00477E2F">
              <w:rPr>
                <w:rStyle w:val="Bodytext2Sylfaen"/>
                <w:sz w:val="20"/>
                <w:szCs w:val="24"/>
              </w:rPr>
              <w:t xml:space="preserve"> հանելու համար</w:t>
            </w:r>
          </w:p>
          <w:p w:rsidR="0063177B" w:rsidRPr="00477E2F" w:rsidRDefault="0063177B" w:rsidP="0063177B">
            <w:pPr>
              <w:pStyle w:val="Bodytext20"/>
              <w:shd w:val="clear" w:color="auto" w:fill="auto"/>
              <w:spacing w:before="0" w:after="120" w:line="240" w:lineRule="auto"/>
              <w:jc w:val="left"/>
              <w:rPr>
                <w:rFonts w:ascii="Sylfaen" w:hAnsi="Sylfaen"/>
                <w:sz w:val="20"/>
                <w:szCs w:val="24"/>
              </w:rPr>
            </w:pP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ձ</w:t>
            </w:r>
            <w:r w:rsidR="002071BD" w:rsidRPr="00477E2F">
              <w:rPr>
                <w:rStyle w:val="Bodytext2Sylfaen"/>
                <w:sz w:val="20"/>
                <w:szCs w:val="24"/>
              </w:rPr>
              <w:t>եւ</w:t>
            </w:r>
            <w:r w:rsidRPr="00477E2F">
              <w:rPr>
                <w:rStyle w:val="Bodytext2Sylfaen"/>
                <w:sz w:val="20"/>
                <w:szCs w:val="24"/>
              </w:rPr>
              <w:t>անմուշը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փոխադարձ պարտավորություններ</w:t>
            </w:r>
          </w:p>
        </w:tc>
      </w:tr>
      <w:tr w:rsidR="001904ED" w:rsidRPr="00477E2F" w:rsidTr="0063177B">
        <w:trPr>
          <w:jc w:val="center"/>
        </w:trPr>
        <w:tc>
          <w:tcPr>
            <w:tcW w:w="927"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313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դերը</w:t>
            </w:r>
          </w:p>
        </w:tc>
        <w:tc>
          <w:tcPr>
            <w:tcW w:w="5443"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նախաձեռնող</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գործառնությունը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Արձագանքող դեր</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ռեսպոնդենտ</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Ընդունող գործառնությունը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փոփոխված տեղեկությունների </w:t>
            </w:r>
            <w:r w:rsidR="002071BD" w:rsidRPr="00477E2F">
              <w:rPr>
                <w:rStyle w:val="Bodytext2Sylfaen"/>
                <w:sz w:val="20"/>
                <w:szCs w:val="24"/>
              </w:rPr>
              <w:t>եւ</w:t>
            </w:r>
            <w:r w:rsidRPr="00477E2F">
              <w:rPr>
                <w:rStyle w:val="Bodytext2Sylfaen"/>
                <w:sz w:val="20"/>
                <w:szCs w:val="24"/>
              </w:rPr>
              <w:t xml:space="preserve">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կատարման արդյունքը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4"/>
                </w:rPr>
                <w:t>BEN</w:t>
              </w:r>
            </w:smartTag>
            <w:r w:rsidRPr="00477E2F">
              <w:rPr>
                <w:rStyle w:val="Bodytext2Sylfaen"/>
                <w:sz w:val="20"/>
                <w:szCs w:val="24"/>
              </w:rPr>
              <w:t>.002)</w:t>
            </w:r>
            <w:r w:rsidRPr="00477E2F">
              <w:rPr>
                <w:rStyle w:val="Bodytext2Sylfaen"/>
                <w:rFonts w:ascii="Times New Roman" w:hAnsi="Times New Roman" w:cs="Times New Roman"/>
                <w:sz w:val="20"/>
                <w:szCs w:val="24"/>
              </w:rPr>
              <w:t>․</w:t>
            </w:r>
            <w:r w:rsidRPr="00477E2F">
              <w:rPr>
                <w:rStyle w:val="Bodytext2Sylfaen"/>
                <w:sz w:val="20"/>
                <w:szCs w:val="24"/>
              </w:rPr>
              <w:t xml:space="preserve"> տեղեկությունները մշակվել են</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պարամետրերը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ստացումը հաստատելու ժամանակը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համար ընդունումը հաստատելու ժամանակը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պատասխանին սպասելու ժամանակը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20 րոպե</w:t>
            </w: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ավտորիզացման հատկանիշը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այո</w:t>
            </w: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կրկնությունների քանակը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անգամ</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հաղորդագրությունները՝</w:t>
            </w: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հաղորդագրությունը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ավելի վաղ ուղարկված տեղեկությունները փոփոխելու </w:t>
            </w:r>
            <w:r w:rsidR="002071BD" w:rsidRPr="00477E2F">
              <w:rPr>
                <w:rStyle w:val="Bodytext2Sylfaen"/>
                <w:sz w:val="20"/>
                <w:szCs w:val="24"/>
              </w:rPr>
              <w:t>եւ</w:t>
            </w:r>
            <w:r w:rsidRPr="00477E2F">
              <w:rPr>
                <w:rStyle w:val="Bodytext2Sylfaen"/>
                <w:sz w:val="20"/>
                <w:szCs w:val="24"/>
              </w:rPr>
              <w:t xml:space="preserve"> հանելու համար (P.LS.05.MSG.007)</w:t>
            </w:r>
          </w:p>
        </w:tc>
      </w:tr>
      <w:tr w:rsidR="001904ED" w:rsidRPr="00477E2F" w:rsidTr="0063177B">
        <w:trPr>
          <w:jc w:val="center"/>
        </w:trPr>
        <w:tc>
          <w:tcPr>
            <w:tcW w:w="927" w:type="dxa"/>
            <w:tcBorders>
              <w:left w:val="single" w:sz="4" w:space="0" w:color="auto"/>
              <w:bottom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 հաղորդագրությունը</w:t>
            </w:r>
          </w:p>
        </w:tc>
        <w:tc>
          <w:tcPr>
            <w:tcW w:w="5443"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մշակման մասին ծանուցումը (P.LS.05.MSG.005)</w:t>
            </w:r>
          </w:p>
        </w:tc>
      </w:tr>
      <w:tr w:rsidR="001904ED" w:rsidRPr="00477E2F" w:rsidTr="0063177B">
        <w:trPr>
          <w:jc w:val="center"/>
        </w:trPr>
        <w:tc>
          <w:tcPr>
            <w:tcW w:w="92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313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Ընդհանուր գործընթացի տրանզակցիայի հաղորդագրությունների պարամետրերը</w:t>
            </w:r>
          </w:p>
          <w:p w:rsidR="005503C9" w:rsidRPr="00477E2F" w:rsidRDefault="005503C9" w:rsidP="0063177B">
            <w:pPr>
              <w:pStyle w:val="Bodytext20"/>
              <w:shd w:val="clear" w:color="auto" w:fill="auto"/>
              <w:spacing w:before="0" w:after="120" w:line="240" w:lineRule="auto"/>
              <w:jc w:val="left"/>
              <w:rPr>
                <w:rFonts w:ascii="Sylfaen" w:hAnsi="Sylfaen"/>
                <w:sz w:val="20"/>
                <w:szCs w:val="24"/>
              </w:rPr>
            </w:pPr>
          </w:p>
        </w:tc>
        <w:tc>
          <w:tcPr>
            <w:tcW w:w="5443"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92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ԷԹՍ-ի հատկանիշը</w:t>
            </w:r>
          </w:p>
        </w:tc>
        <w:tc>
          <w:tcPr>
            <w:tcW w:w="5443"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1904ED" w:rsidRPr="00477E2F" w:rsidTr="0063177B">
        <w:trPr>
          <w:jc w:val="center"/>
        </w:trPr>
        <w:tc>
          <w:tcPr>
            <w:tcW w:w="927" w:type="dxa"/>
            <w:tcBorders>
              <w:left w:val="single" w:sz="4" w:space="0" w:color="auto"/>
              <w:bottom w:val="single" w:sz="4" w:space="0" w:color="auto"/>
            </w:tcBorders>
            <w:shd w:val="clear" w:color="auto" w:fill="FFFFFF"/>
          </w:tcPr>
          <w:p w:rsidR="001904ED" w:rsidRPr="00477E2F" w:rsidRDefault="001904ED" w:rsidP="0063177B">
            <w:pPr>
              <w:spacing w:after="120"/>
              <w:jc w:val="center"/>
              <w:rPr>
                <w:sz w:val="20"/>
              </w:rPr>
            </w:pPr>
          </w:p>
        </w:tc>
        <w:tc>
          <w:tcPr>
            <w:tcW w:w="3130"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ճշգրիտ ԷԹՍ-ով էլեկտրոնային փաստաթղթի փոխանցում</w:t>
            </w:r>
          </w:p>
        </w:tc>
        <w:tc>
          <w:tcPr>
            <w:tcW w:w="5443"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w:t>
            </w:r>
          </w:p>
        </w:tc>
      </w:tr>
    </w:tbl>
    <w:p w:rsidR="001904ED" w:rsidRPr="00477E2F" w:rsidRDefault="001904ED" w:rsidP="002071BD">
      <w:pPr>
        <w:spacing w:after="160" w:line="360" w:lineRule="auto"/>
        <w:jc w:val="both"/>
      </w:pP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4. «Ապրանքների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հանելու համար» ընդհանուր գործընթացի տրանզակցիա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.005)</w:t>
      </w: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18.</w:t>
      </w:r>
      <w:r w:rsidR="0063177B"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հանելու համար»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.005) ընդհանուր գործընթացի տրանզակցիան կատարվում է ռեսպոնդենտին համապատասխան տեղեկությունները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1904ED" w:rsidRPr="00477E2F" w:rsidRDefault="00000000" w:rsidP="002071BD">
      <w:pPr>
        <w:spacing w:after="160" w:line="360" w:lineRule="auto"/>
        <w:jc w:val="both"/>
      </w:pPr>
      <w:r>
        <w:lastRenderedPageBreak/>
        <w:pict>
          <v:group id="_x0000_s2244" style="position:absolute;left:0;text-align:left;margin-left:11.8pt;margin-top:3.55pt;width:443.2pt;height:281.3pt;z-index:251845632" coordorigin="1654,1489" coordsize="8864,5626">
            <v:shape id="_x0000_s2204" type="#_x0000_t202" style="position:absolute;left:2651;top:1489;width:2658;height:293;mso-width-relative:margin;mso-height-relative:margin" fillcolor="white [3212]" strokecolor="white [3212]">
              <v:textbox style="mso-next-textbox:#_x0000_s2204" inset="0,0,0,0">
                <w:txbxContent>
                  <w:p w:rsidR="0002495E" w:rsidRPr="005503C9" w:rsidRDefault="0002495E" w:rsidP="001904ED">
                    <w:pPr>
                      <w:jc w:val="center"/>
                      <w:rPr>
                        <w:sz w:val="20"/>
                      </w:rPr>
                    </w:pPr>
                    <w:r w:rsidRPr="005503C9">
                      <w:rPr>
                        <w:sz w:val="20"/>
                      </w:rPr>
                      <w:t>։Նախաձեռնող</w:t>
                    </w:r>
                  </w:p>
                </w:txbxContent>
              </v:textbox>
            </v:shape>
            <v:shape id="_x0000_s2205" type="#_x0000_t202" style="position:absolute;left:7278;top:1489;width:2658;height:293;mso-width-relative:margin;mso-height-relative:margin" fillcolor="white [3212]" strokecolor="white [3212]">
              <v:textbox style="mso-next-textbox:#_x0000_s2205" inset="0,0,0,0">
                <w:txbxContent>
                  <w:p w:rsidR="0002495E" w:rsidRPr="005503C9" w:rsidRDefault="0002495E" w:rsidP="001904ED">
                    <w:pPr>
                      <w:jc w:val="center"/>
                      <w:rPr>
                        <w:sz w:val="20"/>
                      </w:rPr>
                    </w:pPr>
                    <w:r w:rsidRPr="005503C9">
                      <w:rPr>
                        <w:sz w:val="20"/>
                      </w:rPr>
                      <w:t>Ռեսպոնդենտը</w:t>
                    </w:r>
                  </w:p>
                </w:txbxContent>
              </v:textbox>
            </v:shape>
            <v:shape id="_x0000_s2206" type="#_x0000_t202" style="position:absolute;left:1654;top:2960;width:864;height:563;mso-width-relative:margin;mso-height-relative:margin" fillcolor="white [3212]" strokecolor="white [3212]">
              <v:textbox style="mso-next-textbox:#_x0000_s2206" inset="0,0,0,0">
                <w:txbxContent>
                  <w:p w:rsidR="0002495E" w:rsidRPr="005503C9" w:rsidRDefault="0002495E" w:rsidP="001904ED">
                    <w:pPr>
                      <w:jc w:val="center"/>
                      <w:rPr>
                        <w:sz w:val="14"/>
                        <w:szCs w:val="20"/>
                      </w:rPr>
                    </w:pPr>
                    <w:r w:rsidRPr="005503C9">
                      <w:rPr>
                        <w:sz w:val="14"/>
                      </w:rPr>
                      <w:t>Հսկողության սխալ</w:t>
                    </w:r>
                  </w:p>
                </w:txbxContent>
              </v:textbox>
            </v:shape>
            <v:shape id="_x0000_s2207" type="#_x0000_t202" style="position:absolute;left:4061;top:6785;width:864;height:330;mso-width-relative:margin;mso-height-relative:margin" fillcolor="white [3212]" strokecolor="white [3212]">
              <v:textbox style="mso-next-textbox:#_x0000_s2207" inset="0,0,0,0">
                <w:txbxContent>
                  <w:p w:rsidR="0002495E" w:rsidRPr="005503C9" w:rsidRDefault="0002495E" w:rsidP="001904ED">
                    <w:pPr>
                      <w:jc w:val="center"/>
                      <w:rPr>
                        <w:sz w:val="16"/>
                        <w:szCs w:val="20"/>
                      </w:rPr>
                    </w:pPr>
                    <w:r w:rsidRPr="005503C9">
                      <w:rPr>
                        <w:sz w:val="16"/>
                      </w:rPr>
                      <w:t>Հաջողված</w:t>
                    </w:r>
                  </w:p>
                </w:txbxContent>
              </v:textbox>
            </v:shape>
            <v:shape id="_x0000_s2208" type="#_x0000_t202" style="position:absolute;left:2651;top:5333;width:2525;height:782;mso-width-relative:margin;mso-height-relative:margin" fillcolor="white [3212]" strokecolor="white [3212]">
              <v:textbox style="mso-next-textbox:#_x0000_s2208"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8"/>
                      </w:rPr>
                    </w:pPr>
                    <w:r w:rsidRPr="005503C9">
                      <w:rPr>
                        <w:rStyle w:val="Bodytext2Sylfaen"/>
                        <w:sz w:val="14"/>
                      </w:rPr>
                      <w:t xml:space="preserve">: Տեղեկություններ ապրանքների </w:t>
                    </w:r>
                    <w:r w:rsidR="003E26AF">
                      <w:rPr>
                        <w:rStyle w:val="Bodytext2Sylfaen"/>
                        <w:sz w:val="14"/>
                      </w:rPr>
                      <w:t>եւ</w:t>
                    </w:r>
                    <w:r w:rsidRPr="005503C9">
                      <w:rPr>
                        <w:rStyle w:val="Bodytext2Sylfaen"/>
                        <w:sz w:val="14"/>
                      </w:rPr>
                      <w:t xml:space="preserve"> դրանց հետ կապված գործառնությունների մասին</w:t>
                    </w:r>
                  </w:p>
                  <w:p w:rsidR="0002495E" w:rsidRPr="005503C9" w:rsidRDefault="0002495E" w:rsidP="001904ED">
                    <w:pPr>
                      <w:jc w:val="center"/>
                      <w:rPr>
                        <w:sz w:val="20"/>
                      </w:rPr>
                    </w:pPr>
                    <w:r w:rsidRPr="005503C9">
                      <w:rPr>
                        <w:rStyle w:val="Bodytext2Sylfaen"/>
                        <w:sz w:val="14"/>
                      </w:rPr>
                      <w:t>[տեղեկությունները հանվել են]</w:t>
                    </w:r>
                  </w:p>
                </w:txbxContent>
              </v:textbox>
            </v:shape>
            <v:shape id="_x0000_s2209" type="#_x0000_t202" style="position:absolute;left:2651;top:2891;width:2389;height:1508;mso-width-relative:margin;mso-height-relative:margin" fillcolor="white [3212]" strokecolor="white [3212]">
              <v:textbox style="mso-next-textbox:#_x0000_s2209" inset="0,0,0,0">
                <w:txbxContent>
                  <w:p w:rsidR="0002495E" w:rsidRPr="005503C9" w:rsidRDefault="0002495E" w:rsidP="001904ED">
                    <w:pPr>
                      <w:jc w:val="center"/>
                      <w:rPr>
                        <w:sz w:val="22"/>
                      </w:rPr>
                    </w:pPr>
                    <w:r w:rsidRPr="005503C9">
                      <w:rPr>
                        <w:rStyle w:val="Bodytext2Sylfaen"/>
                        <w:sz w:val="16"/>
                      </w:rPr>
                      <w:t xml:space="preserve">Ապրանքների </w:t>
                    </w:r>
                    <w:r w:rsidR="003E26AF">
                      <w:rPr>
                        <w:rStyle w:val="Bodytext2Sylfaen"/>
                        <w:sz w:val="16"/>
                      </w:rPr>
                      <w:t>եւ</w:t>
                    </w:r>
                    <w:r w:rsidRPr="005503C9">
                      <w:rPr>
                        <w:rStyle w:val="Bodytext2Sylfaen"/>
                        <w:sz w:val="16"/>
                      </w:rPr>
                      <w:t xml:space="preserve"> դրանց հետ կապված գործառնությունների մասին ավելի վաղ ուղարկված տեղեկությունները չեղարկելու մասին տեղեկատվության ձ</w:t>
                    </w:r>
                    <w:r w:rsidR="003E26AF">
                      <w:rPr>
                        <w:rStyle w:val="Bodytext2Sylfaen"/>
                        <w:sz w:val="16"/>
                      </w:rPr>
                      <w:t>եւ</w:t>
                    </w:r>
                    <w:r w:rsidRPr="005503C9">
                      <w:rPr>
                        <w:rStyle w:val="Bodytext2Sylfaen"/>
                        <w:sz w:val="16"/>
                      </w:rPr>
                      <w:t xml:space="preserve">ավորումը </w:t>
                    </w:r>
                    <w:r w:rsidR="003E26AF">
                      <w:rPr>
                        <w:rStyle w:val="Bodytext2Sylfaen"/>
                        <w:sz w:val="16"/>
                      </w:rPr>
                      <w:t>եւ</w:t>
                    </w:r>
                    <w:r w:rsidRPr="005503C9">
                      <w:rPr>
                        <w:rStyle w:val="Bodytext2Sylfaen"/>
                        <w:sz w:val="16"/>
                      </w:rPr>
                      <w:t xml:space="preserve"> ուղարկումը</w:t>
                    </w:r>
                  </w:p>
                </w:txbxContent>
              </v:textbox>
            </v:shape>
            <v:shape id="_x0000_s2210" type="#_x0000_t202" style="position:absolute;left:5309;top:3420;width:2658;height:641;mso-width-relative:margin;mso-height-relative:margin" fillcolor="white [3212]" strokecolor="white [3212]">
              <v:textbox style="mso-next-textbox:#_x0000_s2210" inset="0,0,0,0">
                <w:txbxContent>
                  <w:p w:rsidR="0002495E" w:rsidRPr="005503C9" w:rsidRDefault="0002495E" w:rsidP="001904ED">
                    <w:pPr>
                      <w:jc w:val="center"/>
                      <w:rPr>
                        <w:sz w:val="22"/>
                      </w:rPr>
                    </w:pPr>
                    <w:r w:rsidRPr="005503C9">
                      <w:rPr>
                        <w:rStyle w:val="Bodytext2Sylfaen"/>
                        <w:sz w:val="16"/>
                      </w:rPr>
                      <w:t>Տեղեկությունների մշակման մասին ծանուցումը (P.LS.05.MSG.005)</w:t>
                    </w:r>
                  </w:p>
                  <w:p w:rsidR="0002495E" w:rsidRDefault="0002495E"/>
                </w:txbxContent>
              </v:textbox>
            </v:shape>
            <v:shape id="_x0000_s2211" type="#_x0000_t202" style="position:absolute;left:5176;top:2337;width:2791;height:903;mso-width-relative:margin;mso-height-relative:margin" fillcolor="white [3212]" strokecolor="white [3212]">
              <v:textbox style="mso-next-textbox:#_x0000_s2211" inset="0,0,0,0">
                <w:txbxContent>
                  <w:p w:rsidR="0002495E" w:rsidRPr="005503C9" w:rsidRDefault="0002495E" w:rsidP="001904ED">
                    <w:pPr>
                      <w:pStyle w:val="Bodytext20"/>
                      <w:shd w:val="clear" w:color="auto" w:fill="auto"/>
                      <w:spacing w:before="0" w:after="0" w:line="240" w:lineRule="auto"/>
                      <w:jc w:val="center"/>
                      <w:rPr>
                        <w:rStyle w:val="Bodytext2Sylfaen"/>
                        <w:sz w:val="14"/>
                        <w:szCs w:val="18"/>
                      </w:rPr>
                    </w:pPr>
                    <w:r w:rsidRPr="005503C9">
                      <w:rPr>
                        <w:rStyle w:val="Bodytext2Sylfaen"/>
                        <w:sz w:val="14"/>
                      </w:rPr>
                      <w:t xml:space="preserve">Ապրանքների </w:t>
                    </w:r>
                    <w:r w:rsidR="003E26AF">
                      <w:rPr>
                        <w:rStyle w:val="Bodytext2Sylfaen"/>
                        <w:sz w:val="14"/>
                      </w:rPr>
                      <w:t>եւ</w:t>
                    </w:r>
                    <w:r w:rsidRPr="005503C9">
                      <w:rPr>
                        <w:rStyle w:val="Bodytext2Sylfaen"/>
                        <w:sz w:val="14"/>
                      </w:rPr>
                      <w:t xml:space="preserve"> դրանց հետ կապված գործառնությունների մասին տեղեկությունները հանելու համար</w:t>
                    </w:r>
                  </w:p>
                  <w:p w:rsidR="0002495E" w:rsidRPr="005503C9" w:rsidRDefault="0002495E" w:rsidP="001904ED">
                    <w:pPr>
                      <w:jc w:val="center"/>
                      <w:rPr>
                        <w:sz w:val="20"/>
                      </w:rPr>
                    </w:pPr>
                    <w:r w:rsidRPr="005503C9">
                      <w:rPr>
                        <w:rStyle w:val="Bodytext2Sylfaen"/>
                        <w:sz w:val="14"/>
                      </w:rPr>
                      <w:t>(P.LS.C5.MSG.008)</w:t>
                    </w:r>
                  </w:p>
                </w:txbxContent>
              </v:textbox>
            </v:shape>
            <v:shape id="_x0000_s2212" type="#_x0000_t202" style="position:absolute;left:8219;top:2960;width:2299;height:1502;mso-width-relative:margin;mso-height-relative:margin" fillcolor="white [3212]" strokecolor="white [3212]">
              <v:textbox style="mso-next-textbox:#_x0000_s2212" inset="0,0,0,0">
                <w:txbxContent>
                  <w:p w:rsidR="0002495E" w:rsidRPr="005503C9" w:rsidRDefault="0002495E" w:rsidP="001904ED">
                    <w:pPr>
                      <w:jc w:val="center"/>
                      <w:rPr>
                        <w:sz w:val="22"/>
                      </w:rPr>
                    </w:pPr>
                    <w:r w:rsidRPr="005503C9">
                      <w:rPr>
                        <w:rStyle w:val="Bodytext2Sylfaen"/>
                        <w:sz w:val="16"/>
                      </w:rPr>
                      <w:t xml:space="preserve">Ապրանքների </w:t>
                    </w:r>
                    <w:r w:rsidR="003E26AF">
                      <w:rPr>
                        <w:rStyle w:val="Bodytext2Sylfaen"/>
                        <w:sz w:val="16"/>
                      </w:rPr>
                      <w:t>եւ</w:t>
                    </w:r>
                    <w:r w:rsidRPr="005503C9">
                      <w:rPr>
                        <w:rStyle w:val="Bodytext2Sylfaen"/>
                        <w:sz w:val="16"/>
                      </w:rPr>
                      <w:t xml:space="preserve"> դրանց հետ կապված գործառնությունների մասին ավելի վաղ ուղարկված տեղեկությունները չեղարկելու մասին տեղեկատվության ընդունումը </w:t>
                    </w:r>
                    <w:r w:rsidR="003E26AF">
                      <w:rPr>
                        <w:rStyle w:val="Bodytext2Sylfaen"/>
                        <w:sz w:val="16"/>
                      </w:rPr>
                      <w:t>եւ</w:t>
                    </w:r>
                    <w:r w:rsidRPr="005503C9">
                      <w:rPr>
                        <w:rStyle w:val="Bodytext2Sylfaen"/>
                        <w:sz w:val="16"/>
                      </w:rPr>
                      <w:t xml:space="preserve"> մշակումը</w:t>
                    </w:r>
                  </w:p>
                </w:txbxContent>
              </v:textbox>
            </v:shape>
          </v:group>
        </w:pict>
      </w:r>
      <w:r w:rsidR="00741B81" w:rsidRPr="00477E2F">
        <w:rPr>
          <w:noProof/>
          <w:lang w:val="en-US" w:eastAsia="en-US" w:bidi="ar-SA"/>
        </w:rPr>
        <w:drawing>
          <wp:inline distT="0" distB="0" distL="0" distR="0">
            <wp:extent cx="5991225" cy="379412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5991225" cy="3794125"/>
                    </a:xfrm>
                    <a:prstGeom prst="rect">
                      <a:avLst/>
                    </a:prstGeom>
                    <a:noFill/>
                    <a:ln w="9525">
                      <a:noFill/>
                      <a:miter lim="800000"/>
                      <a:headEnd/>
                      <a:tailEnd/>
                    </a:ln>
                  </pic:spPr>
                </pic:pic>
              </a:graphicData>
            </a:graphic>
          </wp:inline>
        </w:drawing>
      </w:r>
    </w:p>
    <w:p w:rsidR="001904ED" w:rsidRPr="00477E2F" w:rsidRDefault="001904ED" w:rsidP="0063177B">
      <w:pPr>
        <w:pStyle w:val="Picturecaption0"/>
        <w:shd w:val="clear" w:color="auto" w:fill="auto"/>
        <w:spacing w:after="160" w:line="336" w:lineRule="auto"/>
        <w:jc w:val="center"/>
        <w:rPr>
          <w:rFonts w:ascii="Sylfaen" w:hAnsi="Sylfaen"/>
          <w:sz w:val="20"/>
          <w:szCs w:val="24"/>
        </w:rPr>
      </w:pPr>
      <w:r w:rsidRPr="00477E2F">
        <w:rPr>
          <w:rStyle w:val="Bodytext2Sylfaen"/>
          <w:sz w:val="20"/>
          <w:szCs w:val="24"/>
        </w:rPr>
        <w:t xml:space="preserve">Նկ. 7. «Ապրանքների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հանելու համար» ընդհանուր գործընթացի տրանզակցիայի կատարման սխեման (P.LS.05.</w:t>
      </w:r>
      <w:smartTag w:uri="urn:schemas-microsoft-com:office:smarttags" w:element="stockticker">
        <w:r w:rsidRPr="00477E2F">
          <w:rPr>
            <w:rStyle w:val="Bodytext2Sylfaen"/>
            <w:sz w:val="20"/>
            <w:szCs w:val="24"/>
          </w:rPr>
          <w:t>TRN</w:t>
        </w:r>
      </w:smartTag>
      <w:r w:rsidRPr="00477E2F">
        <w:rPr>
          <w:rStyle w:val="Bodytext2Sylfaen"/>
          <w:sz w:val="20"/>
          <w:szCs w:val="24"/>
        </w:rPr>
        <w:t>.005)</w:t>
      </w:r>
    </w:p>
    <w:p w:rsidR="001904ED" w:rsidRPr="00477E2F" w:rsidRDefault="001904ED" w:rsidP="0063177B">
      <w:pPr>
        <w:spacing w:after="160" w:line="336" w:lineRule="auto"/>
        <w:jc w:val="both"/>
      </w:pPr>
    </w:p>
    <w:p w:rsidR="001904ED" w:rsidRPr="00477E2F" w:rsidRDefault="001904ED" w:rsidP="0063177B">
      <w:pPr>
        <w:pStyle w:val="Bodytext20"/>
        <w:shd w:val="clear" w:color="auto" w:fill="auto"/>
        <w:spacing w:before="0" w:after="160" w:line="336" w:lineRule="auto"/>
        <w:jc w:val="right"/>
        <w:rPr>
          <w:rFonts w:ascii="Sylfaen" w:hAnsi="Sylfaen"/>
          <w:sz w:val="24"/>
          <w:szCs w:val="24"/>
        </w:rPr>
      </w:pPr>
      <w:r w:rsidRPr="00477E2F">
        <w:rPr>
          <w:rFonts w:ascii="Sylfaen" w:hAnsi="Sylfaen"/>
          <w:sz w:val="24"/>
          <w:szCs w:val="24"/>
        </w:rPr>
        <w:t>Աղյուսակ 8</w:t>
      </w:r>
    </w:p>
    <w:p w:rsidR="001904ED" w:rsidRPr="00477E2F" w:rsidRDefault="001904ED" w:rsidP="0063177B">
      <w:pPr>
        <w:pStyle w:val="Bodytext20"/>
        <w:shd w:val="clear" w:color="auto" w:fill="auto"/>
        <w:spacing w:before="0" w:after="160" w:line="336"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տեղեկությունների ներկայացումը հանելու համար» ընդհանուր գործընթացի տրանզակցիայի նկարագրությունը</w:t>
      </w:r>
      <w:r w:rsidR="0063177B" w:rsidRPr="00477E2F">
        <w:rPr>
          <w:rFonts w:ascii="Sylfaen" w:hAnsi="Sylfaen"/>
          <w:sz w:val="24"/>
          <w:szCs w:val="24"/>
        </w:rPr>
        <w:t xml:space="preserve"> </w:t>
      </w:r>
      <w:r w:rsidRPr="00477E2F">
        <w:rPr>
          <w:rFonts w:ascii="Sylfaen" w:hAnsi="Sylfaen"/>
          <w:sz w:val="24"/>
          <w:szCs w:val="24"/>
        </w:rPr>
        <w:t>(P.LS.05.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.005)</w:t>
      </w:r>
    </w:p>
    <w:tbl>
      <w:tblPr>
        <w:tblOverlap w:val="never"/>
        <w:tblW w:w="9439" w:type="dxa"/>
        <w:jc w:val="center"/>
        <w:tblLayout w:type="fixed"/>
        <w:tblCellMar>
          <w:left w:w="10" w:type="dxa"/>
          <w:right w:w="10" w:type="dxa"/>
        </w:tblCellMar>
        <w:tblLook w:val="04A0" w:firstRow="1" w:lastRow="0" w:firstColumn="1" w:lastColumn="0" w:noHBand="0" w:noVBand="1"/>
      </w:tblPr>
      <w:tblGrid>
        <w:gridCol w:w="897"/>
        <w:gridCol w:w="3088"/>
        <w:gridCol w:w="5454"/>
      </w:tblGrid>
      <w:tr w:rsidR="001904ED" w:rsidRPr="00477E2F" w:rsidTr="0063177B">
        <w:trPr>
          <w:tblHeader/>
          <w:jc w:val="center"/>
        </w:trPr>
        <w:tc>
          <w:tcPr>
            <w:tcW w:w="897" w:type="dxa"/>
            <w:tcBorders>
              <w:top w:val="single" w:sz="4" w:space="0" w:color="auto"/>
              <w:left w:val="single" w:sz="4" w:space="0" w:color="auto"/>
            </w:tcBorders>
            <w:shd w:val="clear" w:color="auto" w:fill="FFFFFF"/>
          </w:tcPr>
          <w:p w:rsidR="001904ED" w:rsidRPr="00477E2F" w:rsidRDefault="00643846"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Պարտադիր տարրը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63177B">
        <w:trPr>
          <w:tblHeade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TRN</w:t>
              </w:r>
            </w:smartTag>
            <w:r w:rsidRPr="00477E2F">
              <w:rPr>
                <w:rStyle w:val="Bodytext2Sylfaen"/>
                <w:sz w:val="20"/>
                <w:szCs w:val="24"/>
              </w:rPr>
              <w:t>.005</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անվանումը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տեղեկությունների ներկայացումը հանելու համար</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ձ</w:t>
            </w:r>
            <w:r w:rsidR="002071BD" w:rsidRPr="00477E2F">
              <w:rPr>
                <w:rStyle w:val="Bodytext2Sylfaen"/>
                <w:sz w:val="20"/>
                <w:szCs w:val="24"/>
              </w:rPr>
              <w:t>եւ</w:t>
            </w:r>
            <w:r w:rsidRPr="00477E2F">
              <w:rPr>
                <w:rStyle w:val="Bodytext2Sylfaen"/>
                <w:sz w:val="20"/>
                <w:szCs w:val="24"/>
              </w:rPr>
              <w:t>անմուշը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փոխադարձ պարտավորություններ</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դերը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նախաձեռնող</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գործառնությունը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w:t>
            </w:r>
            <w:r w:rsidRPr="00477E2F">
              <w:rPr>
                <w:rStyle w:val="Bodytext2Sylfaen"/>
                <w:sz w:val="20"/>
                <w:szCs w:val="24"/>
              </w:rPr>
              <w:lastRenderedPageBreak/>
              <w:t>չեղարկելու մասին տեղեկատվության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63177B">
        <w:trPr>
          <w:jc w:val="center"/>
        </w:trPr>
        <w:tc>
          <w:tcPr>
            <w:tcW w:w="897"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3088"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Արձագանքող դերը</w:t>
            </w:r>
          </w:p>
        </w:tc>
        <w:tc>
          <w:tcPr>
            <w:tcW w:w="5454"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ռեսպոնդենտ</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Ընդունող գործառնությունը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ավելի վաղ ուղարկված տեղեկությունները չեղարկելու մասին տեղեկատվության ընդունումը </w:t>
            </w:r>
            <w:r w:rsidR="002071BD" w:rsidRPr="00477E2F">
              <w:rPr>
                <w:rStyle w:val="Bodytext2Sylfaen"/>
                <w:sz w:val="20"/>
                <w:szCs w:val="24"/>
              </w:rPr>
              <w:t>եւ</w:t>
            </w:r>
            <w:r w:rsidRPr="00477E2F">
              <w:rPr>
                <w:rStyle w:val="Bodytext2Sylfaen"/>
                <w:sz w:val="20"/>
                <w:szCs w:val="24"/>
              </w:rPr>
              <w:t xml:space="preserve"> մշակումը</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կատարման արդյունքը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(P.LS.05.</w:t>
            </w:r>
            <w:smartTag w:uri="urn:schemas-microsoft-com:office:smarttags" w:element="stockticker">
              <w:r w:rsidRPr="00477E2F">
                <w:rPr>
                  <w:rStyle w:val="Bodytext2Sylfaen"/>
                  <w:sz w:val="20"/>
                  <w:szCs w:val="24"/>
                </w:rPr>
                <w:t>BEN</w:t>
              </w:r>
            </w:smartTag>
            <w:r w:rsidRPr="00477E2F">
              <w:rPr>
                <w:rStyle w:val="Bodytext2Sylfaen"/>
                <w:sz w:val="20"/>
                <w:szCs w:val="24"/>
              </w:rPr>
              <w:t>.002)</w:t>
            </w:r>
            <w:r w:rsidRPr="00477E2F">
              <w:rPr>
                <w:rStyle w:val="Bodytext2Sylfaen"/>
                <w:rFonts w:ascii="Times New Roman" w:hAnsi="Times New Roman" w:cs="Times New Roman"/>
                <w:sz w:val="20"/>
                <w:szCs w:val="24"/>
              </w:rPr>
              <w:t>․</w:t>
            </w:r>
            <w:r w:rsidRPr="00477E2F">
              <w:rPr>
                <w:rStyle w:val="Bodytext2Sylfaen"/>
                <w:sz w:val="20"/>
                <w:szCs w:val="24"/>
              </w:rPr>
              <w:t xml:space="preserve"> տեղեկությունները հանվել են</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պարամետրերը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ստացումը հաստատելու ժամանակը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համար ընդունումը հաստատելու ժամանակը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րոպե</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պատասխանին սպասելու ժամանակը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20 րոպե</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ավտորիզացման հատկանիշը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այո</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կրկնությունների քանակը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անգամ</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հաղորդագրությունը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ապրանքների </w:t>
            </w:r>
            <w:r w:rsidR="002071BD" w:rsidRPr="00477E2F">
              <w:rPr>
                <w:rStyle w:val="Bodytext2Sylfaen"/>
                <w:sz w:val="20"/>
                <w:szCs w:val="24"/>
              </w:rPr>
              <w:t>եւ</w:t>
            </w:r>
            <w:r w:rsidRPr="00477E2F">
              <w:rPr>
                <w:rStyle w:val="Bodytext2Sylfaen"/>
                <w:sz w:val="20"/>
                <w:szCs w:val="24"/>
              </w:rPr>
              <w:t xml:space="preserve"> դրանց հետ կապված գործառնությունների մասին տեղեկությունները հանելու համար (P.LS.05.MSG.008)</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 հաղորդագրությունը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մշակման մասին ծանուցումը (P.LS.05.MSG.005)</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3088"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հաղորդագրությունների պարամետրերը</w:t>
            </w:r>
          </w:p>
        </w:tc>
        <w:tc>
          <w:tcPr>
            <w:tcW w:w="5454"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ԷԹՍ-ի հատկանիշը</w:t>
            </w:r>
          </w:p>
        </w:tc>
        <w:tc>
          <w:tcPr>
            <w:tcW w:w="5454"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1904ED" w:rsidRPr="00477E2F" w:rsidTr="0063177B">
        <w:trPr>
          <w:jc w:val="center"/>
        </w:trPr>
        <w:tc>
          <w:tcPr>
            <w:tcW w:w="897" w:type="dxa"/>
            <w:tcBorders>
              <w:left w:val="single" w:sz="4" w:space="0" w:color="auto"/>
              <w:bottom w:val="single" w:sz="4" w:space="0" w:color="auto"/>
            </w:tcBorders>
            <w:shd w:val="clear" w:color="auto" w:fill="FFFFFF"/>
          </w:tcPr>
          <w:p w:rsidR="001904ED" w:rsidRPr="00477E2F" w:rsidRDefault="001904ED" w:rsidP="0063177B">
            <w:pPr>
              <w:spacing w:after="120"/>
              <w:jc w:val="center"/>
              <w:rPr>
                <w:sz w:val="20"/>
              </w:rPr>
            </w:pPr>
          </w:p>
        </w:tc>
        <w:tc>
          <w:tcPr>
            <w:tcW w:w="3088"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ճշգրիտ ԷԹՍ-ով էլեկտրոնային փաստաթղթի փոխանցում</w:t>
            </w:r>
          </w:p>
        </w:tc>
        <w:tc>
          <w:tcPr>
            <w:tcW w:w="5454"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w:t>
            </w:r>
          </w:p>
        </w:tc>
      </w:tr>
    </w:tbl>
    <w:p w:rsidR="001904ED" w:rsidRPr="00477E2F" w:rsidRDefault="001904ED" w:rsidP="002071BD">
      <w:pPr>
        <w:spacing w:after="160" w:line="360" w:lineRule="auto"/>
        <w:jc w:val="both"/>
      </w:pP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5. «Նախորդող գործառնությունների մասին տեղեկությունների ստացումը» ընդհանուր գործընթացի տրանզակցիան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.006)</w:t>
      </w: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19.</w:t>
      </w:r>
      <w:r w:rsidR="0063177B" w:rsidRPr="00477E2F">
        <w:rPr>
          <w:rFonts w:ascii="Sylfaen" w:hAnsi="Sylfaen"/>
          <w:sz w:val="24"/>
          <w:szCs w:val="24"/>
        </w:rPr>
        <w:tab/>
      </w:r>
      <w:r w:rsidRPr="00477E2F">
        <w:rPr>
          <w:rFonts w:ascii="Sylfaen" w:hAnsi="Sylfaen"/>
          <w:sz w:val="24"/>
          <w:szCs w:val="24"/>
        </w:rPr>
        <w:t>«Նախորդող գործառնությունների մասին տեղեկությունների ստացումը»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.006)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63177B" w:rsidRPr="00477E2F" w:rsidRDefault="0063177B" w:rsidP="0063177B">
      <w:pPr>
        <w:pStyle w:val="Bodytext20"/>
        <w:shd w:val="clear" w:color="auto" w:fill="auto"/>
        <w:tabs>
          <w:tab w:val="left" w:pos="1134"/>
        </w:tabs>
        <w:spacing w:before="0" w:after="160" w:line="360" w:lineRule="auto"/>
        <w:ind w:firstLine="567"/>
        <w:rPr>
          <w:rFonts w:ascii="Sylfaen" w:hAnsi="Sylfaen"/>
          <w:sz w:val="24"/>
          <w:szCs w:val="24"/>
        </w:rPr>
      </w:pPr>
    </w:p>
    <w:p w:rsidR="001904ED" w:rsidRPr="00477E2F" w:rsidRDefault="00000000" w:rsidP="002071BD">
      <w:pPr>
        <w:spacing w:after="160" w:line="360" w:lineRule="auto"/>
        <w:jc w:val="both"/>
      </w:pPr>
      <w:r>
        <w:pict>
          <v:group id="_x0000_s2245" style="position:absolute;left:0;text-align:left;margin-left:8.35pt;margin-top:3.35pt;width:421.65pt;height:327.7pt;z-index:251858944" coordorigin="1585,6232" coordsize="8433,6554">
            <v:shape id="_x0000_s2214" type="#_x0000_t202" style="position:absolute;left:1585;top:7953;width:864;height:563;mso-width-relative:margin;mso-height-relative:margin" fillcolor="white [3212]" strokecolor="white [3212]">
              <v:textbox style="mso-next-textbox:#_x0000_s2214" inset="0,0,0,0">
                <w:txbxContent>
                  <w:p w:rsidR="0002495E" w:rsidRPr="00B0403B" w:rsidRDefault="0002495E" w:rsidP="001904ED">
                    <w:pPr>
                      <w:jc w:val="center"/>
                      <w:rPr>
                        <w:sz w:val="14"/>
                        <w:szCs w:val="20"/>
                      </w:rPr>
                    </w:pPr>
                    <w:r w:rsidRPr="00B0403B">
                      <w:rPr>
                        <w:sz w:val="14"/>
                      </w:rPr>
                      <w:t>Հսկողության սխալ</w:t>
                    </w:r>
                  </w:p>
                </w:txbxContent>
              </v:textbox>
            </v:shape>
            <v:shape id="_x0000_s2215" type="#_x0000_t202" style="position:absolute;left:2551;top:6232;width:2658;height:293;mso-width-relative:margin;mso-height-relative:margin" fillcolor="white [3212]" strokecolor="white [3212]">
              <v:textbox inset="0,0,0,0">
                <w:txbxContent>
                  <w:p w:rsidR="0002495E" w:rsidRPr="00B0403B" w:rsidRDefault="0002495E" w:rsidP="001904ED">
                    <w:pPr>
                      <w:jc w:val="center"/>
                      <w:rPr>
                        <w:sz w:val="20"/>
                      </w:rPr>
                    </w:pPr>
                    <w:r w:rsidRPr="00B0403B">
                      <w:rPr>
                        <w:sz w:val="20"/>
                      </w:rPr>
                      <w:t>։Նախաձեռնող</w:t>
                    </w:r>
                  </w:p>
                </w:txbxContent>
              </v:textbox>
            </v:shape>
            <v:shape id="_x0000_s2216" type="#_x0000_t202" style="position:absolute;left:7065;top:6232;width:2658;height:293;mso-width-relative:margin;mso-height-relative:margin" fillcolor="white [3212]" strokecolor="white [3212]">
              <v:textbox style="mso-next-textbox:#_x0000_s2216" inset="0,0,0,0">
                <w:txbxContent>
                  <w:p w:rsidR="0002495E" w:rsidRPr="00B0403B" w:rsidRDefault="0002495E" w:rsidP="001904ED">
                    <w:pPr>
                      <w:jc w:val="center"/>
                      <w:rPr>
                        <w:sz w:val="20"/>
                      </w:rPr>
                    </w:pPr>
                    <w:r w:rsidRPr="00B0403B">
                      <w:rPr>
                        <w:sz w:val="20"/>
                      </w:rPr>
                      <w:t>Ռեսպոնդենտը</w:t>
                    </w:r>
                  </w:p>
                </w:txbxContent>
              </v:textbox>
            </v:shape>
            <v:shape id="_x0000_s2217" type="#_x0000_t202" style="position:absolute;left:3177;top:12456;width:864;height:330;mso-width-relative:margin;mso-height-relative:margin" fillcolor="white [3212]" strokecolor="white [3212]">
              <v:textbox style="mso-next-textbox:#_x0000_s2217" inset="0,0,0,0">
                <w:txbxContent>
                  <w:p w:rsidR="0002495E" w:rsidRPr="00B0403B" w:rsidRDefault="0002495E" w:rsidP="001904ED">
                    <w:pPr>
                      <w:jc w:val="center"/>
                      <w:rPr>
                        <w:sz w:val="16"/>
                        <w:szCs w:val="20"/>
                      </w:rPr>
                    </w:pPr>
                    <w:r w:rsidRPr="00B0403B">
                      <w:rPr>
                        <w:sz w:val="16"/>
                      </w:rPr>
                      <w:t>Հաջողված</w:t>
                    </w:r>
                  </w:p>
                </w:txbxContent>
              </v:textbox>
            </v:shape>
            <v:shape id="_x0000_s2218" type="#_x0000_t202" style="position:absolute;left:4935;top:12456;width:988;height:330;mso-width-relative:margin;mso-height-relative:margin" fillcolor="white [3212]" strokecolor="white [3212]">
              <v:textbox style="mso-next-textbox:#_x0000_s2218" inset="0,0,0,0">
                <w:txbxContent>
                  <w:p w:rsidR="0002495E" w:rsidRPr="00B0403B" w:rsidRDefault="0002495E" w:rsidP="001904ED">
                    <w:pPr>
                      <w:jc w:val="center"/>
                      <w:rPr>
                        <w:sz w:val="16"/>
                        <w:szCs w:val="20"/>
                      </w:rPr>
                    </w:pPr>
                    <w:r w:rsidRPr="00B0403B">
                      <w:rPr>
                        <w:sz w:val="16"/>
                      </w:rPr>
                      <w:t>Հաջողված</w:t>
                    </w:r>
                  </w:p>
                </w:txbxContent>
              </v:textbox>
            </v:shape>
            <v:shape id="_x0000_s2219" type="#_x0000_t202" style="position:absolute;left:2564;top:7875;width:2170;height:1417;mso-width-relative:margin;mso-height-relative:margin" fillcolor="white [3212]" strokecolor="white [3212]">
              <v:textbox inset="0,0,0,0">
                <w:txbxContent>
                  <w:p w:rsidR="0002495E" w:rsidRPr="00B0403B" w:rsidRDefault="0002495E" w:rsidP="001904ED">
                    <w:pPr>
                      <w:jc w:val="center"/>
                    </w:pPr>
                    <w:r w:rsidRPr="00B0403B">
                      <w:rPr>
                        <w:rStyle w:val="Bodytext2Sylfaen"/>
                        <w:sz w:val="16"/>
                      </w:rPr>
                      <w:t>Նախորդող գործառնությունների մասին տեղեկությունների հարցման ձ</w:t>
                    </w:r>
                    <w:r w:rsidR="003E26AF">
                      <w:rPr>
                        <w:rStyle w:val="Bodytext2Sylfaen"/>
                        <w:sz w:val="16"/>
                      </w:rPr>
                      <w:t>եւ</w:t>
                    </w:r>
                    <w:r w:rsidRPr="00B0403B">
                      <w:rPr>
                        <w:rStyle w:val="Bodytext2Sylfaen"/>
                        <w:sz w:val="16"/>
                      </w:rPr>
                      <w:t xml:space="preserve">ավորումը </w:t>
                    </w:r>
                    <w:r w:rsidR="003E26AF">
                      <w:rPr>
                        <w:rStyle w:val="Bodytext2Sylfaen"/>
                        <w:sz w:val="16"/>
                      </w:rPr>
                      <w:t>եւ</w:t>
                    </w:r>
                    <w:r w:rsidRPr="00B0403B">
                      <w:rPr>
                        <w:rStyle w:val="Bodytext2Sylfaen"/>
                        <w:sz w:val="16"/>
                      </w:rPr>
                      <w:t xml:space="preserve"> ուղարկումը</w:t>
                    </w:r>
                  </w:p>
                </w:txbxContent>
              </v:textbox>
            </v:shape>
            <v:shape id="_x0000_s2220" type="#_x0000_t202" style="position:absolute;left:7848;top:7953;width:2170;height:1536;mso-width-relative:margin;mso-height-relative:margin" fillcolor="white [3212]" strokecolor="white [3212]">
              <v:textbox inset="0,0,0,0">
                <w:txbxContent>
                  <w:p w:rsidR="0002495E" w:rsidRPr="00B0403B" w:rsidRDefault="0002495E" w:rsidP="001904ED">
                    <w:pPr>
                      <w:jc w:val="center"/>
                    </w:pPr>
                    <w:r w:rsidRPr="00B0403B">
                      <w:rPr>
                        <w:rStyle w:val="Bodytext2Sylfaen"/>
                        <w:sz w:val="16"/>
                      </w:rPr>
                      <w:t xml:space="preserve">Հարցման մշակումը </w:t>
                    </w:r>
                    <w:r w:rsidR="003E26AF">
                      <w:rPr>
                        <w:rStyle w:val="Bodytext2Sylfaen"/>
                        <w:sz w:val="16"/>
                      </w:rPr>
                      <w:t>եւ</w:t>
                    </w:r>
                    <w:r w:rsidRPr="00B0403B">
                      <w:rPr>
                        <w:rStyle w:val="Bodytext2Sylfaen"/>
                        <w:sz w:val="16"/>
                      </w:rPr>
                      <w:t xml:space="preserve"> նախորդող գործառնությունների մասին տեղեկությունների ներկայացումը</w:t>
                    </w:r>
                  </w:p>
                </w:txbxContent>
              </v:textbox>
            </v:shape>
            <v:shape id="_x0000_s2221" type="#_x0000_t202" style="position:absolute;left:4935;top:7020;width:2760;height:739;mso-width-relative:margin;mso-height-relative:margin" fillcolor="white [3212]" strokecolor="white [3212]">
              <v:textbox inset="0,0,0,0">
                <w:txbxContent>
                  <w:p w:rsidR="0002495E" w:rsidRPr="00B0403B" w:rsidRDefault="0002495E" w:rsidP="001904ED">
                    <w:pPr>
                      <w:pStyle w:val="Bodytext20"/>
                      <w:shd w:val="clear" w:color="auto" w:fill="auto"/>
                      <w:spacing w:before="0" w:after="0" w:line="240" w:lineRule="auto"/>
                      <w:jc w:val="center"/>
                      <w:rPr>
                        <w:rStyle w:val="Bodytext2Sylfaen"/>
                        <w:sz w:val="14"/>
                        <w:szCs w:val="16"/>
                      </w:rPr>
                    </w:pPr>
                    <w:r w:rsidRPr="00B0403B">
                      <w:rPr>
                        <w:rStyle w:val="Bodytext2Sylfaen"/>
                        <w:sz w:val="14"/>
                      </w:rPr>
                      <w:t>Նախորդող գործառնությունների մասին տեղեկությունների հարցումը</w:t>
                    </w:r>
                  </w:p>
                  <w:p w:rsidR="0002495E" w:rsidRPr="00B0403B" w:rsidRDefault="0002495E" w:rsidP="001904ED">
                    <w:pPr>
                      <w:jc w:val="center"/>
                      <w:rPr>
                        <w:sz w:val="22"/>
                      </w:rPr>
                    </w:pPr>
                    <w:r w:rsidRPr="00B0403B">
                      <w:rPr>
                        <w:rStyle w:val="Bodytext2Sylfaen"/>
                        <w:sz w:val="14"/>
                      </w:rPr>
                      <w:t>(P.LS.05.MSG.009)</w:t>
                    </w:r>
                  </w:p>
                </w:txbxContent>
              </v:textbox>
            </v:shape>
            <v:shape id="_x0000_s2222" type="#_x0000_t202" style="position:absolute;left:5118;top:7759;width:2445;height:739;mso-width-relative:margin;mso-height-relative:margin" fillcolor="white [3212]" strokecolor="white [3212]">
              <v:textbox inset="0,0,0,0">
                <w:txbxContent>
                  <w:p w:rsidR="0002495E" w:rsidRPr="00B0403B" w:rsidRDefault="0002495E" w:rsidP="001904ED">
                    <w:pPr>
                      <w:pStyle w:val="Bodytext20"/>
                      <w:shd w:val="clear" w:color="auto" w:fill="auto"/>
                      <w:spacing w:before="0" w:after="0" w:line="240" w:lineRule="auto"/>
                      <w:jc w:val="center"/>
                      <w:rPr>
                        <w:rStyle w:val="Bodytext2Sylfaen"/>
                        <w:sz w:val="14"/>
                        <w:szCs w:val="16"/>
                      </w:rPr>
                    </w:pPr>
                    <w:r w:rsidRPr="00B0403B">
                      <w:rPr>
                        <w:rStyle w:val="Bodytext2Sylfaen"/>
                        <w:sz w:val="14"/>
                      </w:rPr>
                      <w:t>Տեղեկություններ նախորդող գործառնությունների մասին</w:t>
                    </w:r>
                  </w:p>
                  <w:p w:rsidR="0002495E" w:rsidRPr="00B0403B" w:rsidRDefault="0002495E" w:rsidP="001904ED">
                    <w:pPr>
                      <w:jc w:val="center"/>
                      <w:rPr>
                        <w:sz w:val="22"/>
                      </w:rPr>
                    </w:pPr>
                    <w:r w:rsidRPr="00B0403B">
                      <w:rPr>
                        <w:rStyle w:val="Bodytext2Sylfaen"/>
                        <w:sz w:val="14"/>
                      </w:rPr>
                      <w:t>(P.LS.05.MSG.010)</w:t>
                    </w:r>
                  </w:p>
                </w:txbxContent>
              </v:textbox>
            </v:shape>
            <v:shape id="_x0000_s2223" type="#_x0000_t202" style="position:absolute;left:5118;top:8498;width:2445;height:991;mso-width-relative:margin;mso-height-relative:margin" fillcolor="white [3212]" strokecolor="white [3212]">
              <v:textbox inset="0,0,0,0">
                <w:txbxContent>
                  <w:p w:rsidR="0002495E" w:rsidRPr="00B0403B" w:rsidRDefault="0002495E" w:rsidP="001904ED">
                    <w:pPr>
                      <w:jc w:val="center"/>
                      <w:rPr>
                        <w:rStyle w:val="Bodytext2Sylfaen"/>
                        <w:sz w:val="14"/>
                        <w:szCs w:val="16"/>
                      </w:rPr>
                    </w:pPr>
                    <w:r w:rsidRPr="00B0403B">
                      <w:rPr>
                        <w:rStyle w:val="Bodytext2Sylfaen"/>
                        <w:sz w:val="14"/>
                      </w:rPr>
                      <w:t>Տեղեկությունների բացակայության մասին ծանուցում</w:t>
                    </w:r>
                  </w:p>
                  <w:p w:rsidR="0002495E" w:rsidRPr="00B0403B" w:rsidRDefault="0002495E" w:rsidP="001904ED">
                    <w:pPr>
                      <w:jc w:val="center"/>
                      <w:rPr>
                        <w:sz w:val="22"/>
                      </w:rPr>
                    </w:pPr>
                    <w:r w:rsidRPr="00B0403B">
                      <w:rPr>
                        <w:rStyle w:val="Bodytext2Sylfaen"/>
                        <w:sz w:val="14"/>
                      </w:rPr>
                      <w:t>(P.LS.05.MSG.003)</w:t>
                    </w:r>
                  </w:p>
                </w:txbxContent>
              </v:textbox>
            </v:shape>
            <v:shape id="_x0000_s2224" type="#_x0000_t202" style="position:absolute;left:3478;top:10420;width:2445;height:763;mso-width-relative:margin;mso-height-relative:margin" fillcolor="white [3212]" strokecolor="white [3212]">
              <v:textbox inset="0,0,0,0">
                <w:txbxContent>
                  <w:p w:rsidR="0002495E" w:rsidRPr="00B0403B" w:rsidRDefault="0002495E" w:rsidP="001904ED">
                    <w:pPr>
                      <w:pStyle w:val="Bodytext20"/>
                      <w:shd w:val="clear" w:color="auto" w:fill="auto"/>
                      <w:spacing w:before="0" w:after="0" w:line="240" w:lineRule="auto"/>
                      <w:jc w:val="center"/>
                      <w:rPr>
                        <w:rStyle w:val="Bodytext2Sylfaen"/>
                        <w:sz w:val="14"/>
                        <w:szCs w:val="16"/>
                      </w:rPr>
                    </w:pPr>
                    <w:r w:rsidRPr="00B0403B">
                      <w:rPr>
                        <w:rStyle w:val="Bodytext2Sylfaen"/>
                        <w:sz w:val="14"/>
                      </w:rPr>
                      <w:t>: Տեղեկություններ նախորդող գործառնությունների մասին</w:t>
                    </w:r>
                  </w:p>
                  <w:p w:rsidR="0002495E" w:rsidRPr="00B0403B" w:rsidRDefault="0002495E" w:rsidP="001904ED">
                    <w:pPr>
                      <w:jc w:val="center"/>
                      <w:rPr>
                        <w:sz w:val="22"/>
                      </w:rPr>
                    </w:pPr>
                    <w:r w:rsidRPr="00B0403B">
                      <w:rPr>
                        <w:rStyle w:val="Bodytext2Sylfaen"/>
                        <w:sz w:val="14"/>
                      </w:rPr>
                      <w:t>[տեղեկությունները բացակայում են]</w:t>
                    </w:r>
                  </w:p>
                </w:txbxContent>
              </v:textbox>
            </v:shape>
            <v:shape id="_x0000_s2225" type="#_x0000_t202" style="position:absolute;left:1647;top:11395;width:2394;height:763;mso-width-relative:margin;mso-height-relative:margin" fillcolor="white [3212]" strokecolor="white [3212]">
              <v:textbox inset="0,0,0,0">
                <w:txbxContent>
                  <w:p w:rsidR="0002495E" w:rsidRPr="00B0403B" w:rsidRDefault="0002495E" w:rsidP="001904ED">
                    <w:pPr>
                      <w:pStyle w:val="Bodytext20"/>
                      <w:shd w:val="clear" w:color="auto" w:fill="auto"/>
                      <w:spacing w:before="0" w:after="0" w:line="240" w:lineRule="auto"/>
                      <w:jc w:val="center"/>
                      <w:rPr>
                        <w:rStyle w:val="Bodytext2Sylfaen"/>
                        <w:sz w:val="14"/>
                        <w:szCs w:val="16"/>
                      </w:rPr>
                    </w:pPr>
                    <w:r w:rsidRPr="00B0403B">
                      <w:rPr>
                        <w:rStyle w:val="Bodytext2Sylfaen"/>
                        <w:sz w:val="14"/>
                      </w:rPr>
                      <w:t>: Տեղեկություններ նախորդող գործառնությունների մասին</w:t>
                    </w:r>
                  </w:p>
                  <w:p w:rsidR="0002495E" w:rsidRPr="00B0403B" w:rsidRDefault="0002495E" w:rsidP="001904ED">
                    <w:pPr>
                      <w:jc w:val="center"/>
                      <w:rPr>
                        <w:sz w:val="22"/>
                      </w:rPr>
                    </w:pPr>
                    <w:r w:rsidRPr="00B0403B">
                      <w:rPr>
                        <w:rStyle w:val="Bodytext2Sylfaen"/>
                        <w:sz w:val="14"/>
                      </w:rPr>
                      <w:t>[տեղեկությունները ներկայացվել են]</w:t>
                    </w:r>
                  </w:p>
                </w:txbxContent>
              </v:textbox>
            </v:shape>
          </v:group>
        </w:pict>
      </w:r>
      <w:r w:rsidR="00741B81" w:rsidRPr="00477E2F">
        <w:rPr>
          <w:noProof/>
          <w:lang w:val="en-US" w:eastAsia="en-US" w:bidi="ar-SA"/>
        </w:rPr>
        <w:drawing>
          <wp:inline distT="0" distB="0" distL="0" distR="0">
            <wp:extent cx="5950585" cy="432625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5950585" cy="4326255"/>
                    </a:xfrm>
                    <a:prstGeom prst="rect">
                      <a:avLst/>
                    </a:prstGeom>
                    <a:noFill/>
                    <a:ln w="9525">
                      <a:noFill/>
                      <a:miter lim="800000"/>
                      <a:headEnd/>
                      <a:tailEnd/>
                    </a:ln>
                  </pic:spPr>
                </pic:pic>
              </a:graphicData>
            </a:graphic>
          </wp:inline>
        </w:drawing>
      </w:r>
    </w:p>
    <w:p w:rsidR="001904ED" w:rsidRPr="00477E2F" w:rsidRDefault="001904ED" w:rsidP="0063177B">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8. «Նախորդող գործառնությունների մասին տեղեկությունների ստացումը» ընդհանուր գործընթացի տրանզակցիայի կատարման սխեման (P.LS.05.</w:t>
      </w:r>
      <w:smartTag w:uri="urn:schemas-microsoft-com:office:smarttags" w:element="stockticker">
        <w:r w:rsidRPr="00477E2F">
          <w:rPr>
            <w:rStyle w:val="Bodytext2Sylfaen"/>
            <w:sz w:val="20"/>
            <w:szCs w:val="24"/>
          </w:rPr>
          <w:t>TRN</w:t>
        </w:r>
      </w:smartTag>
      <w:r w:rsidRPr="00477E2F">
        <w:rPr>
          <w:rStyle w:val="Bodytext2Sylfaen"/>
          <w:sz w:val="20"/>
          <w:szCs w:val="24"/>
        </w:rPr>
        <w:t>.006)</w:t>
      </w:r>
    </w:p>
    <w:p w:rsidR="001904ED" w:rsidRPr="00477E2F" w:rsidRDefault="001904ED" w:rsidP="002071BD">
      <w:pPr>
        <w:spacing w:after="160" w:line="360" w:lineRule="auto"/>
        <w:jc w:val="both"/>
      </w:pPr>
    </w:p>
    <w:p w:rsidR="001904ED" w:rsidRPr="00477E2F" w:rsidRDefault="001904ED" w:rsidP="002071BD">
      <w:pPr>
        <w:spacing w:after="160" w:line="360" w:lineRule="auto"/>
        <w:jc w:val="both"/>
      </w:pPr>
      <w:r w:rsidRPr="00477E2F">
        <w:br w:type="page"/>
      </w:r>
    </w:p>
    <w:p w:rsidR="001904ED" w:rsidRPr="00477E2F" w:rsidRDefault="001904ED" w:rsidP="0063177B">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9</w:t>
      </w: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«Նախորդող գործառնությունների մասին տեղեկությունների ստացումը» ընդհանուր գործընթացի տրանզակցիայի նկարագրությունը (P.LS.05.</w:t>
      </w:r>
      <w:smartTag w:uri="urn:schemas-microsoft-com:office:smarttags" w:element="stockticker">
        <w:r w:rsidRPr="00477E2F">
          <w:rPr>
            <w:rFonts w:ascii="Sylfaen" w:hAnsi="Sylfaen"/>
            <w:sz w:val="24"/>
            <w:szCs w:val="24"/>
          </w:rPr>
          <w:t>TRN</w:t>
        </w:r>
      </w:smartTag>
      <w:r w:rsidRPr="00477E2F">
        <w:rPr>
          <w:rFonts w:ascii="Sylfaen" w:hAnsi="Sylfaen"/>
          <w:sz w:val="24"/>
          <w:szCs w:val="24"/>
        </w:rPr>
        <w:t>.006)</w:t>
      </w:r>
    </w:p>
    <w:tbl>
      <w:tblPr>
        <w:tblOverlap w:val="never"/>
        <w:tblW w:w="9439" w:type="dxa"/>
        <w:jc w:val="center"/>
        <w:tblLayout w:type="fixed"/>
        <w:tblCellMar>
          <w:left w:w="10" w:type="dxa"/>
          <w:right w:w="10" w:type="dxa"/>
        </w:tblCellMar>
        <w:tblLook w:val="04A0" w:firstRow="1" w:lastRow="0" w:firstColumn="1" w:lastColumn="0" w:noHBand="0" w:noVBand="1"/>
      </w:tblPr>
      <w:tblGrid>
        <w:gridCol w:w="897"/>
        <w:gridCol w:w="2977"/>
        <w:gridCol w:w="5565"/>
      </w:tblGrid>
      <w:tr w:rsidR="001904ED" w:rsidRPr="00477E2F" w:rsidTr="0063177B">
        <w:trPr>
          <w:tblHeader/>
          <w:jc w:val="center"/>
        </w:trPr>
        <w:tc>
          <w:tcPr>
            <w:tcW w:w="897" w:type="dxa"/>
            <w:tcBorders>
              <w:top w:val="single" w:sz="4" w:space="0" w:color="auto"/>
              <w:left w:val="single" w:sz="4" w:space="0" w:color="auto"/>
            </w:tcBorders>
            <w:shd w:val="clear" w:color="auto" w:fill="FFFFFF"/>
          </w:tcPr>
          <w:p w:rsidR="001904ED" w:rsidRPr="00477E2F" w:rsidRDefault="00643846"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 xml:space="preserve">Համարը՝ </w:t>
            </w:r>
            <w:r w:rsidR="001904ED" w:rsidRPr="00477E2F">
              <w:rPr>
                <w:rStyle w:val="Bodytext2Sylfaen"/>
                <w:sz w:val="20"/>
                <w:szCs w:val="24"/>
              </w:rPr>
              <w:t>ը/կ</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Պարտադիր տարրը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1904ED" w:rsidRPr="00477E2F" w:rsidTr="0063177B">
        <w:trPr>
          <w:tblHeade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w:t>
            </w:r>
            <w:smartTag w:uri="urn:schemas-microsoft-com:office:smarttags" w:element="stockticker">
              <w:r w:rsidRPr="00477E2F">
                <w:rPr>
                  <w:rStyle w:val="Bodytext2Sylfaen"/>
                  <w:sz w:val="20"/>
                  <w:szCs w:val="24"/>
                </w:rPr>
                <w:t>TRN</w:t>
              </w:r>
            </w:smartTag>
            <w:r w:rsidRPr="00477E2F">
              <w:rPr>
                <w:rStyle w:val="Bodytext2Sylfaen"/>
                <w:sz w:val="20"/>
                <w:szCs w:val="24"/>
              </w:rPr>
              <w:t>.006</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անվանումը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ստացումը</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ձ</w:t>
            </w:r>
            <w:r w:rsidR="002071BD" w:rsidRPr="00477E2F">
              <w:rPr>
                <w:rStyle w:val="Bodytext2Sylfaen"/>
                <w:sz w:val="20"/>
                <w:szCs w:val="24"/>
              </w:rPr>
              <w:t>եւ</w:t>
            </w:r>
            <w:r w:rsidRPr="00477E2F">
              <w:rPr>
                <w:rStyle w:val="Bodytext2Sylfaen"/>
                <w:sz w:val="20"/>
                <w:szCs w:val="24"/>
              </w:rPr>
              <w:t>անմուշը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փոխադարձ պարտավորություններ</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դերը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նախաձեռնող</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գործառնությունը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տեղեկությունների հարցման ձ</w:t>
            </w:r>
            <w:r w:rsidR="002071BD" w:rsidRPr="00477E2F">
              <w:rPr>
                <w:rStyle w:val="Bodytext2Sylfaen"/>
                <w:sz w:val="20"/>
                <w:szCs w:val="24"/>
              </w:rPr>
              <w:t>եւ</w:t>
            </w:r>
            <w:r w:rsidRPr="00477E2F">
              <w:rPr>
                <w:rStyle w:val="Bodytext2Sylfaen"/>
                <w:sz w:val="20"/>
                <w:szCs w:val="24"/>
              </w:rPr>
              <w:t xml:space="preserve">ավորումը </w:t>
            </w:r>
            <w:r w:rsidR="002071BD" w:rsidRPr="00477E2F">
              <w:rPr>
                <w:rStyle w:val="Bodytext2Sylfaen"/>
                <w:sz w:val="20"/>
                <w:szCs w:val="24"/>
              </w:rPr>
              <w:t>եւ</w:t>
            </w:r>
            <w:r w:rsidRPr="00477E2F">
              <w:rPr>
                <w:rStyle w:val="Bodytext2Sylfaen"/>
                <w:sz w:val="20"/>
                <w:szCs w:val="24"/>
              </w:rPr>
              <w:t xml:space="preserve"> ուղարկումը</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Արձագանքող դեր</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ռեսպոնդենտ</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Ընդունող գործառնությունը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հարցման մշակումը </w:t>
            </w:r>
            <w:r w:rsidR="002071BD" w:rsidRPr="00477E2F">
              <w:rPr>
                <w:rStyle w:val="Bodytext2Sylfaen"/>
                <w:sz w:val="20"/>
                <w:szCs w:val="24"/>
              </w:rPr>
              <w:t>եւ</w:t>
            </w:r>
            <w:r w:rsidRPr="00477E2F">
              <w:rPr>
                <w:rStyle w:val="Bodytext2Sylfaen"/>
                <w:sz w:val="20"/>
                <w:szCs w:val="24"/>
              </w:rPr>
              <w:t xml:space="preserve"> նախորդող գործառնությունների մասին տեղեկությունների ներկայացումը</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կատարման արդյունքը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տեղեկությունները (P.LS.05.</w:t>
            </w:r>
            <w:smartTag w:uri="urn:schemas-microsoft-com:office:smarttags" w:element="stockticker">
              <w:r w:rsidRPr="00477E2F">
                <w:rPr>
                  <w:rStyle w:val="Bodytext2Sylfaen"/>
                  <w:sz w:val="20"/>
                  <w:szCs w:val="24"/>
                </w:rPr>
                <w:t>BEN</w:t>
              </w:r>
            </w:smartTag>
            <w:r w:rsidRPr="00477E2F">
              <w:rPr>
                <w:rStyle w:val="Bodytext2Sylfaen"/>
                <w:sz w:val="20"/>
                <w:szCs w:val="24"/>
              </w:rPr>
              <w:t>.003)</w:t>
            </w:r>
            <w:r w:rsidRPr="00477E2F">
              <w:rPr>
                <w:rStyle w:val="Bodytext2Sylfaen"/>
                <w:rFonts w:ascii="Times New Roman" w:hAnsi="Times New Roman" w:cs="Times New Roman"/>
                <w:sz w:val="20"/>
                <w:szCs w:val="24"/>
              </w:rPr>
              <w:t>․</w:t>
            </w:r>
            <w:r w:rsidRPr="00477E2F">
              <w:rPr>
                <w:rStyle w:val="Bodytext2Sylfaen"/>
                <w:sz w:val="20"/>
                <w:szCs w:val="24"/>
              </w:rPr>
              <w:t xml:space="preserve"> տեղեկությունները ներկայացվել են</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spacing w:after="120"/>
              <w:rPr>
                <w:sz w:val="20"/>
              </w:rPr>
            </w:pP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տեղեկությունները (P.LS.05.</w:t>
            </w:r>
            <w:smartTag w:uri="urn:schemas-microsoft-com:office:smarttags" w:element="stockticker">
              <w:r w:rsidRPr="00477E2F">
                <w:rPr>
                  <w:rStyle w:val="Bodytext2Sylfaen"/>
                  <w:sz w:val="20"/>
                  <w:szCs w:val="24"/>
                </w:rPr>
                <w:t>BEN</w:t>
              </w:r>
            </w:smartTag>
            <w:r w:rsidRPr="00477E2F">
              <w:rPr>
                <w:rStyle w:val="Bodytext2Sylfaen"/>
                <w:sz w:val="20"/>
                <w:szCs w:val="24"/>
              </w:rPr>
              <w:t>.003)</w:t>
            </w:r>
            <w:r w:rsidRPr="00477E2F">
              <w:rPr>
                <w:rStyle w:val="Bodytext2Sylfaen"/>
                <w:rFonts w:ascii="Times New Roman" w:hAnsi="Times New Roman" w:cs="Times New Roman"/>
                <w:sz w:val="20"/>
                <w:szCs w:val="24"/>
              </w:rPr>
              <w:t>․</w:t>
            </w:r>
            <w:r w:rsidRPr="00477E2F">
              <w:rPr>
                <w:rStyle w:val="Bodytext2Sylfaen"/>
                <w:sz w:val="20"/>
                <w:szCs w:val="24"/>
              </w:rPr>
              <w:t xml:space="preserve"> տեղեկությունները բացակայում են</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պարամետրերը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ստացումը հաստատելու ժամանակը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րոպե</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համար ընդունումը հաստատելու ժամանակը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րոպե</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պատասխանին սպասելու ժամանակը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30 րոպե</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ավտորիզացման հատկանիշը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այո</w:t>
            </w:r>
          </w:p>
        </w:tc>
      </w:tr>
      <w:tr w:rsidR="001904ED" w:rsidRPr="00477E2F" w:rsidTr="0063177B">
        <w:trPr>
          <w:jc w:val="center"/>
        </w:trPr>
        <w:tc>
          <w:tcPr>
            <w:tcW w:w="897" w:type="dxa"/>
            <w:tcBorders>
              <w:left w:val="single" w:sz="4" w:space="0" w:color="auto"/>
              <w:bottom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կրկնությունների քանակը</w:t>
            </w:r>
          </w:p>
        </w:tc>
        <w:tc>
          <w:tcPr>
            <w:tcW w:w="5565"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անգամ</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հաղորդագրությունը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նախորդող գործառնությունների մասին տեղեկությունների հարցումը (P.LS.05.MSG.009) </w:t>
            </w: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 հաղորդագրությունը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նախորդող գործառնությունների մասին տեղեկությունները (P.LS.05.MSG.010)</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տեղեկությունների բացակայության մասին ծանուցումը (P.LS.05.MSG.003)</w:t>
            </w:r>
          </w:p>
        </w:tc>
      </w:tr>
      <w:tr w:rsidR="001904ED" w:rsidRPr="00477E2F" w:rsidTr="0063177B">
        <w:trPr>
          <w:jc w:val="center"/>
        </w:trPr>
        <w:tc>
          <w:tcPr>
            <w:tcW w:w="89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11</w:t>
            </w:r>
          </w:p>
        </w:tc>
        <w:tc>
          <w:tcPr>
            <w:tcW w:w="2977"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հաղորդագրությունների պարամետրերը</w:t>
            </w:r>
          </w:p>
        </w:tc>
        <w:tc>
          <w:tcPr>
            <w:tcW w:w="5565" w:type="dxa"/>
            <w:tcBorders>
              <w:top w:val="single" w:sz="4" w:space="0" w:color="auto"/>
              <w:left w:val="single" w:sz="4" w:space="0" w:color="auto"/>
              <w:right w:val="single" w:sz="4" w:space="0" w:color="auto"/>
            </w:tcBorders>
            <w:shd w:val="clear" w:color="auto" w:fill="FFFFFF"/>
          </w:tcPr>
          <w:p w:rsidR="001904ED" w:rsidRPr="00477E2F" w:rsidRDefault="001904ED" w:rsidP="0063177B">
            <w:pPr>
              <w:spacing w:after="120"/>
              <w:rPr>
                <w:sz w:val="20"/>
              </w:rPr>
            </w:pPr>
          </w:p>
        </w:tc>
      </w:tr>
      <w:tr w:rsidR="001904ED" w:rsidRPr="00477E2F" w:rsidTr="0063177B">
        <w:trPr>
          <w:jc w:val="center"/>
        </w:trPr>
        <w:tc>
          <w:tcPr>
            <w:tcW w:w="897" w:type="dxa"/>
            <w:tcBorders>
              <w:left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ԷԹՍ-ի հատկանիշը</w:t>
            </w:r>
          </w:p>
        </w:tc>
        <w:tc>
          <w:tcPr>
            <w:tcW w:w="5565" w:type="dxa"/>
            <w:tcBorders>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1904ED" w:rsidRPr="00477E2F" w:rsidTr="0063177B">
        <w:trPr>
          <w:jc w:val="center"/>
        </w:trPr>
        <w:tc>
          <w:tcPr>
            <w:tcW w:w="897" w:type="dxa"/>
            <w:tcBorders>
              <w:left w:val="single" w:sz="4" w:space="0" w:color="auto"/>
              <w:bottom w:val="single" w:sz="4" w:space="0" w:color="auto"/>
            </w:tcBorders>
            <w:shd w:val="clear" w:color="auto" w:fill="FFFFFF"/>
          </w:tcPr>
          <w:p w:rsidR="001904ED" w:rsidRPr="00477E2F" w:rsidRDefault="001904ED" w:rsidP="0063177B">
            <w:pPr>
              <w:spacing w:after="120"/>
              <w:jc w:val="center"/>
              <w:rPr>
                <w:sz w:val="20"/>
              </w:rPr>
            </w:pPr>
          </w:p>
        </w:tc>
        <w:tc>
          <w:tcPr>
            <w:tcW w:w="2977" w:type="dxa"/>
            <w:tcBorders>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ճշգրիտ ԷԹՍ-ով էլեկտրոնային փաստաթղթի փոխանցում</w:t>
            </w:r>
          </w:p>
        </w:tc>
        <w:tc>
          <w:tcPr>
            <w:tcW w:w="5565" w:type="dxa"/>
            <w:tcBorders>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w:t>
            </w:r>
          </w:p>
        </w:tc>
      </w:tr>
    </w:tbl>
    <w:p w:rsidR="001904ED" w:rsidRPr="00477E2F" w:rsidRDefault="001904ED" w:rsidP="002071BD">
      <w:pPr>
        <w:spacing w:after="160" w:line="360" w:lineRule="auto"/>
        <w:jc w:val="both"/>
      </w:pP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VIII. Արտակարգ իրավիճակներում գործողությունների կարգը</w:t>
      </w: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20.</w:t>
      </w:r>
      <w:r w:rsidR="0063177B" w:rsidRPr="00477E2F">
        <w:rPr>
          <w:rFonts w:ascii="Sylfaen" w:hAnsi="Sylfaen"/>
          <w:sz w:val="24"/>
          <w:szCs w:val="24"/>
        </w:rPr>
        <w:tab/>
      </w:r>
      <w:r w:rsidRPr="00477E2F">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2071BD" w:rsidRPr="00477E2F">
        <w:rPr>
          <w:rFonts w:ascii="Sylfaen" w:hAnsi="Sylfaen"/>
          <w:sz w:val="24"/>
          <w:szCs w:val="24"/>
        </w:rPr>
        <w:t>եւ</w:t>
      </w:r>
      <w:r w:rsidRPr="00477E2F">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w:t>
      </w:r>
      <w:r w:rsidR="003A7321" w:rsidRPr="00477E2F">
        <w:rPr>
          <w:rFonts w:ascii="Sylfaen" w:hAnsi="Sylfaen"/>
          <w:sz w:val="24"/>
          <w:szCs w:val="24"/>
        </w:rPr>
        <w:t xml:space="preserve">10-րդ </w:t>
      </w:r>
      <w:r w:rsidRPr="00477E2F">
        <w:rPr>
          <w:rFonts w:ascii="Sylfaen" w:hAnsi="Sylfaen"/>
          <w:sz w:val="24"/>
          <w:szCs w:val="24"/>
        </w:rPr>
        <w:t>աղյուսակում:</w:t>
      </w: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21.</w:t>
      </w:r>
      <w:r w:rsidR="0063177B" w:rsidRPr="00477E2F">
        <w:rPr>
          <w:rFonts w:ascii="Sylfaen" w:hAnsi="Sylfaen"/>
          <w:sz w:val="24"/>
          <w:szCs w:val="24"/>
        </w:rPr>
        <w:tab/>
      </w:r>
      <w:r w:rsidRPr="00477E2F">
        <w:rPr>
          <w:rFonts w:ascii="Sylfaen" w:hAnsi="Sylfaen"/>
          <w:sz w:val="24"/>
          <w:szCs w:val="24"/>
        </w:rPr>
        <w:t xml:space="preserve">Լիազորված մարմինը կատարում է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ձ</w:t>
      </w:r>
      <w:r w:rsidR="002071BD" w:rsidRPr="00477E2F">
        <w:rPr>
          <w:rFonts w:ascii="Sylfaen" w:hAnsi="Sylfaen"/>
          <w:sz w:val="24"/>
          <w:szCs w:val="24"/>
        </w:rPr>
        <w:t>եւ</w:t>
      </w:r>
      <w:r w:rsidRPr="00477E2F">
        <w:rPr>
          <w:rFonts w:ascii="Sylfaen" w:hAnsi="Sylfaen"/>
          <w:sz w:val="24"/>
          <w:szCs w:val="24"/>
        </w:rPr>
        <w:t xml:space="preserve">աչափերի ու կառուցվածքների նկարագրությանը </w:t>
      </w:r>
      <w:r w:rsidR="002071BD" w:rsidRPr="00477E2F">
        <w:rPr>
          <w:rFonts w:ascii="Sylfaen" w:hAnsi="Sylfaen"/>
          <w:sz w:val="24"/>
          <w:szCs w:val="24"/>
        </w:rPr>
        <w:t>եւ</w:t>
      </w:r>
      <w:r w:rsidRPr="00477E2F">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w:t>
      </w:r>
      <w:r w:rsidRPr="00477E2F">
        <w:rPr>
          <w:rFonts w:ascii="Sylfaen" w:hAnsi="Sylfaen"/>
          <w:sz w:val="24"/>
          <w:szCs w:val="24"/>
        </w:rPr>
        <w:lastRenderedPageBreak/>
        <w:t>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rsidR="0063177B" w:rsidRPr="00477E2F" w:rsidRDefault="0063177B" w:rsidP="002071BD">
      <w:pPr>
        <w:pStyle w:val="Tablecaption0"/>
        <w:shd w:val="clear" w:color="auto" w:fill="auto"/>
        <w:spacing w:after="160" w:line="360" w:lineRule="auto"/>
        <w:jc w:val="both"/>
        <w:rPr>
          <w:rFonts w:ascii="Sylfaen" w:hAnsi="Sylfaen"/>
          <w:sz w:val="24"/>
          <w:szCs w:val="24"/>
        </w:rPr>
      </w:pPr>
    </w:p>
    <w:p w:rsidR="001904ED" w:rsidRPr="00477E2F" w:rsidRDefault="001904ED" w:rsidP="0063177B">
      <w:pPr>
        <w:pStyle w:val="Tablecaption0"/>
        <w:shd w:val="clear" w:color="auto" w:fill="auto"/>
        <w:spacing w:after="160" w:line="360" w:lineRule="auto"/>
        <w:rPr>
          <w:rFonts w:ascii="Sylfaen" w:hAnsi="Sylfaen"/>
          <w:sz w:val="24"/>
          <w:szCs w:val="24"/>
        </w:rPr>
      </w:pPr>
      <w:r w:rsidRPr="00477E2F">
        <w:rPr>
          <w:rFonts w:ascii="Sylfaen" w:hAnsi="Sylfaen"/>
          <w:sz w:val="24"/>
          <w:szCs w:val="24"/>
        </w:rPr>
        <w:t>Աղյուսակ 10</w:t>
      </w: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Գործողություններն արտակարգ իրավիճակներում</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1706"/>
        <w:gridCol w:w="2272"/>
        <w:gridCol w:w="2552"/>
        <w:gridCol w:w="2855"/>
      </w:tblGrid>
      <w:tr w:rsidR="001904ED" w:rsidRPr="00477E2F" w:rsidTr="0063177B">
        <w:trPr>
          <w:tblHeader/>
          <w:jc w:val="center"/>
        </w:trPr>
        <w:tc>
          <w:tcPr>
            <w:tcW w:w="1706"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ծածկագիրը</w:t>
            </w:r>
          </w:p>
        </w:tc>
        <w:tc>
          <w:tcPr>
            <w:tcW w:w="227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նկարագրությունը</w:t>
            </w:r>
          </w:p>
        </w:tc>
        <w:tc>
          <w:tcPr>
            <w:tcW w:w="255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պատճառները</w:t>
            </w:r>
          </w:p>
        </w:tc>
        <w:tc>
          <w:tcPr>
            <w:tcW w:w="285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առաջացման դեպքում գործողությունների նկարագրությունը</w:t>
            </w:r>
          </w:p>
        </w:tc>
      </w:tr>
      <w:tr w:rsidR="001904ED" w:rsidRPr="00477E2F" w:rsidTr="0063177B">
        <w:trPr>
          <w:tblHeader/>
          <w:jc w:val="center"/>
        </w:trPr>
        <w:tc>
          <w:tcPr>
            <w:tcW w:w="1706"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27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55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85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r>
      <w:tr w:rsidR="001904ED" w:rsidRPr="00477E2F" w:rsidTr="0063177B">
        <w:trPr>
          <w:jc w:val="center"/>
        </w:trPr>
        <w:tc>
          <w:tcPr>
            <w:tcW w:w="1706"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Р.ЕХС.002</w:t>
            </w:r>
          </w:p>
        </w:tc>
        <w:tc>
          <w:tcPr>
            <w:tcW w:w="227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55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Տրանսպորտային համակարգում տեխնիկական խափանումները կամ ծրագրային ապահովման համակարգային սխալը</w:t>
            </w:r>
          </w:p>
        </w:tc>
        <w:tc>
          <w:tcPr>
            <w:tcW w:w="2855"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անհրաժեշտ է հարցում ուղարկել ազգային հատվածի տեխնիկական աջակցության այն ծառայություն, որտեղ ձ</w:t>
            </w:r>
            <w:r w:rsidR="002071BD" w:rsidRPr="00477E2F">
              <w:rPr>
                <w:rStyle w:val="Bodytext2Sylfaen"/>
                <w:sz w:val="20"/>
                <w:szCs w:val="24"/>
              </w:rPr>
              <w:t>եւ</w:t>
            </w:r>
            <w:r w:rsidRPr="00477E2F">
              <w:rPr>
                <w:rStyle w:val="Bodytext2Sylfaen"/>
                <w:sz w:val="20"/>
                <w:szCs w:val="24"/>
              </w:rPr>
              <w:t>ավորվել է հաղորդագրությունը</w:t>
            </w:r>
          </w:p>
        </w:tc>
      </w:tr>
      <w:tr w:rsidR="001904ED" w:rsidRPr="00477E2F" w:rsidTr="0063177B">
        <w:trPr>
          <w:jc w:val="center"/>
        </w:trPr>
        <w:tc>
          <w:tcPr>
            <w:tcW w:w="1706"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Р.ЕХС.004</w:t>
            </w:r>
          </w:p>
        </w:tc>
        <w:tc>
          <w:tcPr>
            <w:tcW w:w="227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նախաձեռնողը սխալի մասին ծանուցում է ստացել</w:t>
            </w:r>
          </w:p>
        </w:tc>
        <w:tc>
          <w:tcPr>
            <w:tcW w:w="255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նախաձեռնողին անհրաժեշտ է համաժամանակեցնել օգտագործվող տեղեկագրքերն ու դասակարգիչները, կամ թարմացնել էլեկտրոնային փաստաթղթերի (տեղեկությունների) XML սխեմաները։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Եթե տեղեկագրքերն ու դասակարգիչները համաժամանակեցվել են, էլեկտրոնային փաստաթղթերի (տեղեկությունների) XML </w:t>
            </w:r>
            <w:r w:rsidRPr="00477E2F">
              <w:rPr>
                <w:rStyle w:val="Bodytext2Sylfaen"/>
                <w:sz w:val="20"/>
                <w:szCs w:val="24"/>
              </w:rPr>
              <w:lastRenderedPageBreak/>
              <w:t>սխեմաները՝ թարմացվել, ապա անհրաժեշտ է հարցում ուղարկել ընդունող մասնակցի աջակցության ծառայություն</w:t>
            </w:r>
          </w:p>
        </w:tc>
      </w:tr>
    </w:tbl>
    <w:p w:rsidR="001904ED" w:rsidRPr="00477E2F" w:rsidRDefault="001904ED" w:rsidP="002071BD">
      <w:pPr>
        <w:spacing w:after="160" w:line="360" w:lineRule="auto"/>
        <w:jc w:val="both"/>
      </w:pP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IX. Էլեկտրոնային փաստաթղթերի </w:t>
      </w:r>
      <w:r w:rsidR="002071BD" w:rsidRPr="00477E2F">
        <w:rPr>
          <w:rFonts w:ascii="Sylfaen" w:hAnsi="Sylfaen"/>
          <w:sz w:val="24"/>
          <w:szCs w:val="24"/>
        </w:rPr>
        <w:t>եւ</w:t>
      </w:r>
      <w:r w:rsidRPr="00477E2F">
        <w:rPr>
          <w:rFonts w:ascii="Sylfaen" w:hAnsi="Sylfaen"/>
          <w:sz w:val="24"/>
          <w:szCs w:val="24"/>
        </w:rPr>
        <w:t xml:space="preserve"> տեղեկությունների լրացմանը ներկայացվող պահանջները</w:t>
      </w: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22.</w:t>
      </w:r>
      <w:r w:rsidR="0063177B"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ներառելու համար» (P.LS.05.MSG.004) հաղորդագրության մեջ փոխանցվող՝ «Հետագծելիության ենթակա ապրանքների եւ այդ ապրանքների շրջանառության հետ կապված գործառնությունների մասին տեղեկությունները» (R.CT.LS.05.001) էլեկտրոնային փաստաթղթերի (տեղեկությունների) վավերապայմանների լրացմանը ներկայացվող պահանջները բերված են 11-րդ աղյուսակում։</w:t>
      </w:r>
    </w:p>
    <w:p w:rsidR="0063177B" w:rsidRPr="00477E2F" w:rsidRDefault="0063177B" w:rsidP="0063177B">
      <w:pPr>
        <w:pStyle w:val="Bodytext20"/>
        <w:shd w:val="clear" w:color="auto" w:fill="auto"/>
        <w:tabs>
          <w:tab w:val="left" w:pos="1134"/>
        </w:tabs>
        <w:spacing w:before="0" w:after="160" w:line="360" w:lineRule="auto"/>
        <w:ind w:firstLine="567"/>
        <w:rPr>
          <w:rFonts w:ascii="Sylfaen" w:hAnsi="Sylfaen"/>
          <w:sz w:val="24"/>
          <w:szCs w:val="24"/>
        </w:rPr>
      </w:pPr>
    </w:p>
    <w:p w:rsidR="0063177B" w:rsidRPr="00477E2F" w:rsidRDefault="0063177B">
      <w:pPr>
        <w:widowControl/>
        <w:spacing w:after="200" w:line="276" w:lineRule="auto"/>
      </w:pPr>
      <w:r w:rsidRPr="00477E2F">
        <w:br w:type="page"/>
      </w:r>
    </w:p>
    <w:p w:rsidR="001904ED" w:rsidRPr="00477E2F" w:rsidRDefault="001904ED" w:rsidP="0063177B">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11</w:t>
      </w: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ներառելու համար» (P.LS.05.MSG.004) հաղորդագրության մեջ փոխանցվող՝ «Հետագծելիության ենթակա ապրանքների եւ այդ ապրանքների շրջանառության հետ կապված գործառնությունների մասին տեղեկությունները» (R.CT.LS.05.001) էլեկտրոնային փաստաթղթերի (տեղեկությունների) վավերապայմանների լրացմանը վերաբերող պահանջներ</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570"/>
        <w:gridCol w:w="7808"/>
      </w:tblGrid>
      <w:tr w:rsidR="001904ED" w:rsidRPr="00477E2F" w:rsidTr="0063177B">
        <w:trPr>
          <w:tblHeader/>
          <w:jc w:val="center"/>
        </w:trPr>
        <w:tc>
          <w:tcPr>
            <w:tcW w:w="1570"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08"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w:t>
            </w:r>
            <w:r w:rsidR="002071BD" w:rsidRPr="00477E2F">
              <w:rPr>
                <w:rStyle w:val="Bodytext2Sylfaen"/>
                <w:sz w:val="20"/>
                <w:szCs w:val="24"/>
              </w:rPr>
              <w:t>եւ</w:t>
            </w:r>
            <w:r w:rsidRPr="00477E2F">
              <w:rPr>
                <w:rStyle w:val="Bodytext2Sylfaen"/>
                <w:sz w:val="20"/>
                <w:szCs w:val="24"/>
              </w:rPr>
              <w:t>ակերպումը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Հաղորդագրության մեջ փոխանցվում է «Հետագծելիության ենթակա ապրանքների եւ այդ ապրանքների շրջանառության հետ կապված գործառնությունների մասին տեղեկությունները» (ctcdo:TraceabilityGoodsDetails) վավերապայմանի 1 օրինակը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(ctcdo:TraceabilityGoodsDetails) բարդ վավերապայմանի կազմում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«Ամսաթիվը </w:t>
            </w:r>
            <w:r w:rsidR="002071BD" w:rsidRPr="00477E2F">
              <w:rPr>
                <w:rStyle w:val="Bodytext2Sylfaen"/>
                <w:sz w:val="20"/>
                <w:szCs w:val="24"/>
              </w:rPr>
              <w:t>եւ</w:t>
            </w:r>
            <w:r w:rsidRPr="00477E2F">
              <w:rPr>
                <w:rStyle w:val="Bodytext2Sylfaen"/>
                <w:sz w:val="20"/>
                <w:szCs w:val="24"/>
              </w:rPr>
              <w:t xml:space="preserve"> ժամը» (csdo:EventDateTime) վավերապայմանը պետք է լրացված լինի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«Ամսաթիվը </w:t>
            </w:r>
            <w:r w:rsidR="002071BD" w:rsidRPr="00477E2F">
              <w:rPr>
                <w:rStyle w:val="Bodytext2Sylfaen"/>
                <w:sz w:val="20"/>
                <w:szCs w:val="24"/>
              </w:rPr>
              <w:t>եւ</w:t>
            </w:r>
            <w:r w:rsidRPr="00477E2F">
              <w:rPr>
                <w:rStyle w:val="Bodytext2Sylfaen"/>
                <w:sz w:val="20"/>
                <w:szCs w:val="24"/>
              </w:rPr>
              <w:t xml:space="preserve"> ժամը» (bdt:DateTimeType) տվյալների տեսակ ունեցող վավերապայմանների արժեքները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ներկայացվեն YYYY-MM-DDThh:mm:ss.cccZ ձ</w:t>
            </w:r>
            <w:r w:rsidR="002071BD" w:rsidRPr="00477E2F">
              <w:rPr>
                <w:rStyle w:val="Bodytext2Sylfaen"/>
                <w:sz w:val="20"/>
                <w:szCs w:val="24"/>
              </w:rPr>
              <w:t>եւ</w:t>
            </w:r>
            <w:r w:rsidRPr="00477E2F">
              <w:rPr>
                <w:rStyle w:val="Bodytext2Sylfaen"/>
                <w:sz w:val="20"/>
                <w:szCs w:val="24"/>
              </w:rPr>
              <w:t>անմուշին համապատասխան, որտեղ ccc-ն միլիվայրկյանների արժեքը նշող պայմանանշաններ են, Z-ն Համաշխարհային ժամանակին (UTC) համապատասխան ժամանակը ներկայացնելու ձ</w:t>
            </w:r>
            <w:r w:rsidR="002071BD" w:rsidRPr="00477E2F">
              <w:rPr>
                <w:rStyle w:val="Bodytext2Sylfaen"/>
                <w:sz w:val="20"/>
                <w:szCs w:val="24"/>
              </w:rPr>
              <w:t>եւ</w:t>
            </w:r>
            <w:r w:rsidRPr="00477E2F">
              <w:rPr>
                <w:rStyle w:val="Bodytext2Sylfaen"/>
                <w:sz w:val="20"/>
                <w:szCs w:val="24"/>
              </w:rPr>
              <w:t>աչափը նշող ֆիքսված պայմանանշան է</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(ctcdo:TraceabilityGoodsDetails) բարդ վավերապայմանի կազմում «Ուղեկցող փաստաթղթի գրանցման համարը» (ctcdo:ShippingDocIdDetails), «Փաստաթղթի ամսաթիվը» (csdo:DocCreationDate) վավերապայմանների ամբողջության արժեքները չպետք է համապատասխանեն տեղեկատվությունը ստացողի (ռեսպոնդենտի) հետագծելիության ազգային համակարգում ավելի վաղ ներառված տեղեկատվությանը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«Ուղարկման (նշանակման) 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 xml:space="preserve">«Հետագծելիության ենթակա ապրանքների եւ այդ ապրանքների շրջանառության </w:t>
            </w:r>
            <w:r w:rsidRPr="00477E2F">
              <w:rPr>
                <w:rStyle w:val="Bodytext2Sylfaen"/>
                <w:spacing w:val="-6"/>
                <w:sz w:val="20"/>
                <w:szCs w:val="24"/>
              </w:rPr>
              <w:t>հետ կապված գործառնությունների մասին տեղեկությունները» (ctcdo:TraceabilityGoodsDetails) բարդ վավերապայմանի կազմի մեջ մտնող՝ «Ուղարկման (նշանակման) երկրի ծածկագիրը» (ctsdo:RouteCountryCode) բարդ վավերապայմանի կազմում «Երկրի տեսակի ծածկագիրը» (RouteCountryKindCode ատրիբուտ) ատրիբուտի արժեքը պետք է համապատասխանի հետ</w:t>
            </w:r>
            <w:r w:rsidR="002071BD" w:rsidRPr="00477E2F">
              <w:rPr>
                <w:rStyle w:val="Bodytext2Sylfaen"/>
                <w:spacing w:val="-6"/>
                <w:sz w:val="20"/>
                <w:szCs w:val="24"/>
              </w:rPr>
              <w:t>եւ</w:t>
            </w:r>
            <w:r w:rsidRPr="00477E2F">
              <w:rPr>
                <w:rStyle w:val="Bodytext2Sylfaen"/>
                <w:spacing w:val="-6"/>
                <w:sz w:val="20"/>
                <w:szCs w:val="24"/>
              </w:rPr>
              <w:t>յալ</w:t>
            </w:r>
            <w:r w:rsidRPr="00477E2F">
              <w:rPr>
                <w:rStyle w:val="Bodytext2Sylfaen"/>
                <w:sz w:val="20"/>
                <w:szCs w:val="24"/>
              </w:rPr>
              <w:t xml:space="preserve"> արժեքներից մեկին՝</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lastRenderedPageBreak/>
              <w:t>«01»՝ ուղարկման երկիր</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«02»՝ նշանակման երկիր</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«03»՝ տարանցման երկիր</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r w:rsidRPr="00477E2F">
              <w:rPr>
                <w:rStyle w:val="Bodytext2Sylfaen"/>
                <w:spacing w:val="-6"/>
                <w:sz w:val="20"/>
                <w:szCs w:val="24"/>
              </w:rPr>
              <w:t>01» արժեքը պետք է սահմանվի «Ուղարկման (նշանակման) երկրի ծածկագիրը» (ctsdo:RouteCountryCode) բարդ վավերապայմանի կազմում «Երկրի տեսակի ծածկագիրը» (RouteCountryKindCode ատրիբուտ) վավերապայմանի մեկ օրինակի</w:t>
            </w:r>
            <w:r w:rsidRPr="00477E2F">
              <w:rPr>
                <w:rStyle w:val="Bodytext2Sylfaen"/>
                <w:sz w:val="20"/>
                <w:szCs w:val="24"/>
              </w:rPr>
              <w:t xml:space="preserve"> համար</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արժեքը պետք է սահմանվի «Ուղարկման (նշանակման) երկրի ծածկագիրը» (ctsdo:RouteCountryCode) բարդ վավերապայմանի կազմում «Երկրի տեսակի ծածկագիրը» (RouteCountryKindCode ատրիբուտ) վավերապայմանի մեկ օրինակի համար</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(ctcdo:ShippingDocIdDetails) բարդ վավերապայմանի կազմում «Ե</w:t>
            </w:r>
            <w:r w:rsidR="00C572A2" w:rsidRPr="00477E2F">
              <w:rPr>
                <w:rStyle w:val="Bodytext2Sylfaen"/>
                <w:sz w:val="20"/>
                <w:szCs w:val="24"/>
              </w:rPr>
              <w:t>ր</w:t>
            </w:r>
            <w:r w:rsidRPr="00477E2F">
              <w:rPr>
                <w:rStyle w:val="Bodytext2Sylfaen"/>
                <w:sz w:val="20"/>
                <w:szCs w:val="24"/>
              </w:rPr>
              <w:t>կրի ծածկագիրը» (csdo:UnifiedCountryCode)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C572A2"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«АМ» արժեքին, ապա «Փաստաթղթի համարը» (csdo:DocId) վավերապայմանի արժեքը պետք է համապատասխանի [A-Z]{1}[A-Za-z0-9]{10} ձ</w:t>
            </w:r>
            <w:r w:rsidR="002071BD" w:rsidRPr="00477E2F">
              <w:rPr>
                <w:rStyle w:val="Bodytext2Sylfaen"/>
                <w:sz w:val="20"/>
                <w:szCs w:val="24"/>
              </w:rPr>
              <w:t>եւ</w:t>
            </w:r>
            <w:r w:rsidRPr="00477E2F">
              <w:rPr>
                <w:rStyle w:val="Bodytext2Sylfaen"/>
                <w:sz w:val="20"/>
                <w:szCs w:val="24"/>
              </w:rPr>
              <w:t>անմուշին</w:t>
            </w:r>
            <w:r w:rsidR="002071BD" w:rsidRPr="00477E2F">
              <w:rPr>
                <w:rStyle w:val="Bodytext2Sylfaen"/>
                <w:sz w:val="20"/>
                <w:szCs w:val="24"/>
              </w:rPr>
              <w:t xml:space="preserve">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C572A2"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«BY» արժեքին, ապա «Փաստաթղթի համարը» (csdo:DocId) վավերապայմանի արժեքը պետք է համապատասխանի [A-Za-z0-9]{3}-[A-Za-z0-9]{13}-[0-9]{1,25}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C572A2" w:rsidRPr="00477E2F">
              <w:rPr>
                <w:rStyle w:val="Bodytext2Sylfaen"/>
                <w:sz w:val="20"/>
                <w:szCs w:val="24"/>
              </w:rPr>
              <w:t>ր</w:t>
            </w:r>
            <w:r w:rsidRPr="00477E2F">
              <w:rPr>
                <w:rStyle w:val="Bodytext2Sylfaen"/>
                <w:sz w:val="20"/>
                <w:szCs w:val="24"/>
              </w:rPr>
              <w:t xml:space="preserve">կրի ծածկագիրը» (csdo:UnifiedCountryCode) վավերապայմանի արժեքը համապատասխանում է «KZ» արժեքին, ապա «Փաստաթղթի համարը» (csdo:DocId) վավերապայմանի արժեքը պետք է համապատասխանի </w:t>
            </w:r>
            <w:smartTag w:uri="urn:schemas-microsoft-com:office:smarttags" w:element="stockticker">
              <w:r w:rsidRPr="00477E2F">
                <w:rPr>
                  <w:rStyle w:val="Bodytext2Sylfaen"/>
                  <w:sz w:val="20"/>
                  <w:szCs w:val="24"/>
                </w:rPr>
                <w:t>ESF</w:t>
              </w:r>
            </w:smartTag>
            <w:r w:rsidRPr="00477E2F">
              <w:rPr>
                <w:rStyle w:val="Bodytext2Sylfaen"/>
                <w:sz w:val="20"/>
                <w:szCs w:val="24"/>
              </w:rPr>
              <w:t>-[0-9]{12}-[0-9]{4}(0[l-9]|l[012])(0[l-9]|l[0-9]|2[0-9]|3[01])-[A-Za-z0- 9]{8}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C572A2"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«КG» արժեքին, ապա «Փաստաթղթի համարը» (csdo:DocId) վավերապայմանի արժեքը պետք է համապատասխանի [A-Za-z0-9]{1,41}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C572A2"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«RU» արժեքին, ապա «Փաստաթղթի համարը» (csdo:DocId) վավերապայմանի արժեքը պետք է համապատասխանի [A-Za-z0-9]{13}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«Տվյալ» (bdt:DateType) տվյալների տիպ ունեցող վավերապայմանների արժեքները պետք է համապատասխանեցվեն YYYY-MM-DD (ՏՏՏՏ-ԱԱ-ՕՕ)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«Սկզբնական ուղեկցող փաստաթղթի գրանցման համարը» (ctcdo:ShippingDocRefIdDetails) </w:t>
            </w:r>
            <w:r w:rsidR="002071BD" w:rsidRPr="00477E2F">
              <w:rPr>
                <w:rStyle w:val="Bodytext2Sylfaen"/>
                <w:sz w:val="20"/>
                <w:szCs w:val="24"/>
              </w:rPr>
              <w:t>եւ</w:t>
            </w:r>
            <w:r w:rsidRPr="00477E2F">
              <w:rPr>
                <w:rStyle w:val="Bodytext2Sylfaen"/>
                <w:sz w:val="20"/>
                <w:szCs w:val="24"/>
              </w:rPr>
              <w:t xml:space="preserve"> «Սկզբնական փաստաթղթի ամսաթիվը» (ctsdo:DocRefCreationDate) վավերապայմանները չեն լրացվում</w:t>
            </w:r>
            <w:r w:rsidR="002071BD" w:rsidRPr="00477E2F">
              <w:rPr>
                <w:rStyle w:val="Bodytext2Sylfaen"/>
                <w:sz w:val="20"/>
                <w:szCs w:val="24"/>
              </w:rPr>
              <w:t xml:space="preserve">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վավերապայմանը պետք է լրացված լինի</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տեղափոխումն իրականացնող անձի մասին» (ctcdo:ShippingBusinessEntityDetails) վավերապայմանը պետք է լրացված լինի</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r w:rsidRPr="00477E2F">
              <w:rPr>
                <w:rStyle w:val="Bodytext2Sylfaen"/>
                <w:spacing w:val="-6"/>
                <w:sz w:val="20"/>
                <w:szCs w:val="24"/>
              </w:rPr>
              <w:t>ctcdo:ОwnershipReceiverBusinessEntityDetails) վավերապայմանը պետք է լրացված</w:t>
            </w:r>
            <w:r w:rsidRPr="00477E2F">
              <w:rPr>
                <w:rStyle w:val="Bodytext2Sylfaen"/>
                <w:sz w:val="20"/>
                <w:szCs w:val="24"/>
              </w:rPr>
              <w:t xml:space="preserve"> լինի</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լրացված լինեն</w:t>
            </w:r>
            <w:r w:rsidR="002071BD" w:rsidRPr="00477E2F">
              <w:rPr>
                <w:rStyle w:val="Bodytext2Sylfaen"/>
                <w:sz w:val="20"/>
                <w:szCs w:val="24"/>
              </w:rPr>
              <w:t xml:space="preserve">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տեղափոխումն իրականացնող անձի մասին» (ctcdo:ShippingBusinessEntityDetails)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լրացված լինեն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 (ctcdo:ОwnershipReceiverBusinessEntityDetails)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լրացված լինեն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23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 xml:space="preserve">այն դեպքում, երբ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բարդ վավերապայմանի կազմում «Հաշվառման վերցնելու պատճառի ծածկագիր» (csdo:TaxRegistrationReasonCode) վավերապայմանը լրացված է, ապա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բարդ վավերապայմանի կազմում «Երկրի ծածկագիրը» (csdo:UnifiedCountryCode) վավերապայմանի արժեքը պետք է համապատասխանի «RU»</w:t>
            </w:r>
            <w:r w:rsidR="002071BD" w:rsidRPr="00477E2F">
              <w:rPr>
                <w:rStyle w:val="Bodytext2Sylfaen"/>
                <w:sz w:val="20"/>
                <w:szCs w:val="24"/>
              </w:rPr>
              <w:t xml:space="preserve">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24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տեղափոխումն իրականացնող անձի մասին» (ctcdo:ShippingBusinessEntityDetails) բարդ վավերապայմանի կազմում «Հաշվառման վերցնելու պատճառի ծածկագիր» (csdo:TaxRegistrationReasonCode) վավերապայմանը լրացված է,</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ապա «Տեղեկություններ ապրանքների տեղափոխումն իրականացնող անձի մասին» (ctcdo:ShippingBusinessEntityDetails) բարդ վավերապայմանի կազմում «Երկրի ծածկագիրը» (csdo:UnifiedCountryCode) վավերապայմանի արժեքը</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պետք է համապատասխանի «RU»</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25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այն դեպքում, երբ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 (ctcdo:OwnershipReceiverBusinessEntityDetails) բարդ վավերապայմանի կազմում «Հաշվառման վերցնելու պատճառի ծածկագիր» (csdo:TaxRegistrationReasonCode) վավերապայմանը լրացված է,</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ապա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 (ctcdo:OwnershipReceiverBusinessEntityDetails) բարդ վավերապայմանի կազմում «Երկրի ծածկագիրը» (csdo:UnifiedCountryCode) վավերապայմանի արժեքը պետք է համապատասխանի «RU»</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այն դեպքում, երբ «Անձը հաստատող վկայականը» </w:t>
            </w:r>
            <w:r w:rsidRPr="00477E2F">
              <w:rPr>
                <w:rStyle w:val="Bodytext2Sylfaen"/>
                <w:sz w:val="20"/>
                <w:szCs w:val="24"/>
              </w:rPr>
              <w:br/>
              <w:t xml:space="preserve">(ccdo:IdentityDocV3Details) վավերապայմանը լրացված է,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ապա դրա կազմում «Անձը հաստատող փաստաթղթի տեսակի ծածկագիրը» (csdo:ldentityDocKindCode) վավերապայմանը պետք է պարունակի անձը հաստատող փաստաթղթի տեսակի ծածկագրային նշագիրը՝ Եվրասիական տնտեսական հանձնաժողովի կոլեգիայի 2019 թվականի ապրիլի 2-ի թիվ 53 որոշմամբ հաստատված՝ անձը հաստատող փաստաթղթերի տեսակների դասակարգչին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համապատասխան Ընդ որում, «Տեղեկատուի (դասակարգչի) նույնականացուցիչ» (codeListId ատրիբուտ) ատրիբուտը պետք է պարունակի «2053»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 (ccdo:AddressV4Details) բարդ վավերապայմանի կազմում պետք է լրացվեն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«Հասցեի տեսակի ծածկագիրը» (csdo:AddressKindCode), «Երկրի ծածկագիրը» (csdo:UnifiedCountryCode), «Քաղաքը» (csdo:CityName) </w:t>
            </w:r>
            <w:r w:rsidR="002071BD" w:rsidRPr="00477E2F">
              <w:rPr>
                <w:rStyle w:val="Bodytext2Sylfaen"/>
                <w:sz w:val="20"/>
                <w:szCs w:val="24"/>
              </w:rPr>
              <w:t>եւ</w:t>
            </w:r>
            <w:r w:rsidRPr="00477E2F">
              <w:rPr>
                <w:rStyle w:val="Bodytext2Sylfaen"/>
                <w:sz w:val="20"/>
                <w:szCs w:val="24"/>
              </w:rPr>
              <w:t>/կամ «Բնակավայրը» (csdo:SettlementName), «Շենքի համարը» (csdo:BuildingNumberId) վավերապայմանները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 (ccdo:AddressV4Details) բարդ վավերապայմանի կազմում «Հասցեի տեսակի ծածկագիրը» (csdo:AddressKindCode) վավերապայմանի արժեքը պետք է համապատասխանի հետեւյալ արժեքներից մեկին՝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գրանցման հասցե.</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փաստացի հասցե.</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29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2071BD" w:rsidRPr="00477E2F">
              <w:rPr>
                <w:rStyle w:val="Bodytext2Sylfaen"/>
                <w:sz w:val="20"/>
                <w:szCs w:val="24"/>
              </w:rPr>
              <w:t>եւ</w:t>
            </w:r>
            <w:r w:rsidRPr="00477E2F">
              <w:rPr>
                <w:rStyle w:val="Bodytext2Sylfaen"/>
                <w:sz w:val="20"/>
                <w:szCs w:val="24"/>
              </w:rPr>
              <w:t>յալ արժեքներից մեկին՝</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«АО»՝ «Ինտերնետ» տեղեկատվական հեռահաղորդակցական ցանցում կայքի հասցե.</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«ЕМ»՝ էլեկտրոնային փոստ.</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FX՝ հեռատպիչ.</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«ТЕ»՝ հեռախոս.</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«TG»՝ հեռագիր.</w:t>
            </w:r>
          </w:p>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TL՝ տելեքս</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30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«Ապրանքի ծածկագիրը՝ ըստ ԵԱՏՄ ԱՏԳ ԱԱ-ի» (csdo:CommodityCode) վավերապայմանը պետք է պարունակի Եվրասիական տնտեսական միության արտաքին տնտեսական գործունեության միասնական ապրանքային անվանացանկից (ԵԱՏՄ ԱՏԳ ԱԱ) ծածկագրի արժեքը՝ առնվազն ծածկագրի 10 նիշերի մակարդակով</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«Հերթական համարը» (csdo:Object Ordinal) վավերապայմանի արժեքը պետք է եզակի լինի «Հետագծելիության ենթակա ապրանքների եւ այդ ապրանքների շրջանառության հետ կապված գործառնությունների մասին տեղեկությունները» (ctcdo:TraceabilityGoodsDetails) վավերապայմանի 1 օրինակի շրջանակներում</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(ctsdo:CommodityMeasure) վավերապայմանների լրացման դեպքում դրա կազմում «Չափման միավորը» (measurementUnitCode ատրիբուտ) ատրիբուտը պետք է պարունակի չափման միավորի ծածկագրային նշագիրը՝ չափման միավորների դասակարգչում նշված արժեքներին համապատասխան, որի</w:t>
            </w:r>
            <w:r w:rsidR="002071BD" w:rsidRPr="00477E2F">
              <w:rPr>
                <w:rStyle w:val="Bodytext2Sylfaen"/>
                <w:sz w:val="20"/>
                <w:szCs w:val="24"/>
              </w:rPr>
              <w:t xml:space="preserve"> </w:t>
            </w:r>
            <w:r w:rsidRPr="00477E2F">
              <w:rPr>
                <w:rStyle w:val="Bodytext2Sylfaen"/>
                <w:sz w:val="20"/>
                <w:szCs w:val="24"/>
              </w:rPr>
              <w:t xml:space="preserve">նույնականացուցիչը նշված է «Տեղեկագրքի (դասակարգչի) նույնականացուցիչը» (measurementUnitCodeListId ատրիբուտ) ատրիբուտում </w:t>
            </w:r>
            <w:r w:rsidR="002071BD" w:rsidRPr="00477E2F">
              <w:rPr>
                <w:rStyle w:val="Bodytext2Sylfaen"/>
                <w:sz w:val="20"/>
                <w:szCs w:val="24"/>
              </w:rPr>
              <w:t>եւ</w:t>
            </w:r>
            <w:r w:rsidRPr="00477E2F">
              <w:rPr>
                <w:rStyle w:val="Bodytext2Sylfaen"/>
                <w:sz w:val="20"/>
                <w:szCs w:val="24"/>
              </w:rPr>
              <w:t xml:space="preserve"> համապատասխանում է «2064» արժեքին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մասին տեղեկությունները» (ctcdo:CIMInfoDetails) վավերապայմանի լրացման դեպքում դրա կազմում «Հսկիչ (նույնականացման) նշանների զետեղման հատկանիշը ապրանքների բացթողումից հետո» (ctsdo:CIMMarkingCode) վավերապայմանը չի լրացվում</w:t>
            </w:r>
            <w:r w:rsidR="002071BD" w:rsidRPr="00477E2F">
              <w:rPr>
                <w:rStyle w:val="Bodytext2Sylfaen"/>
                <w:sz w:val="20"/>
                <w:szCs w:val="24"/>
              </w:rPr>
              <w:t xml:space="preserve">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«Հսկիչ (նույնականացման) նշանների մասին տեղեկությունները» (ctcdo:CIMInfoDetails) վավերապայմանի լրացման դեպքում դրա կազմում </w:t>
            </w:r>
            <w:r w:rsidR="00662D23" w:rsidRPr="00477E2F">
              <w:rPr>
                <w:rStyle w:val="Bodytext2Sylfaen"/>
                <w:sz w:val="20"/>
                <w:szCs w:val="24"/>
              </w:rPr>
              <w:t>«</w:t>
            </w:r>
            <w:r w:rsidRPr="00477E2F">
              <w:rPr>
                <w:rStyle w:val="Bodytext2Sylfaen"/>
                <w:sz w:val="20"/>
                <w:szCs w:val="24"/>
              </w:rPr>
              <w:t>Հսկիչ (նույնականացման) նշանների քանակը</w:t>
            </w:r>
            <w:r w:rsidR="00662D23" w:rsidRPr="00477E2F">
              <w:rPr>
                <w:rStyle w:val="Bodytext2Sylfaen"/>
                <w:sz w:val="20"/>
                <w:szCs w:val="24"/>
              </w:rPr>
              <w:t>»</w:t>
            </w:r>
            <w:r w:rsidRPr="00477E2F">
              <w:rPr>
                <w:rStyle w:val="Bodytext2Sylfaen"/>
                <w:sz w:val="20"/>
                <w:szCs w:val="24"/>
              </w:rPr>
              <w:t xml:space="preserve"> (ctsdo:CIMQuantity) վավերապայմանը պետք է լրացվի</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մասին տեղեկությունները» (ctcdo:CIMInfoDetails) վավերապայմանի լրացման դեպքում</w:t>
            </w:r>
            <w:r w:rsidR="00662D23" w:rsidRPr="00477E2F">
              <w:rPr>
                <w:rStyle w:val="Bodytext2Sylfaen"/>
                <w:sz w:val="20"/>
                <w:szCs w:val="24"/>
              </w:rPr>
              <w:t>,</w:t>
            </w:r>
            <w:r w:rsidRPr="00477E2F">
              <w:rPr>
                <w:rStyle w:val="Bodytext2Sylfaen"/>
                <w:sz w:val="20"/>
                <w:szCs w:val="24"/>
              </w:rPr>
              <w:t xml:space="preserve"> </w:t>
            </w:r>
            <w:r w:rsidR="00630476" w:rsidRPr="00477E2F">
              <w:rPr>
                <w:rStyle w:val="Bodytext2Sylfaen"/>
                <w:sz w:val="20"/>
                <w:szCs w:val="24"/>
              </w:rPr>
              <w:t>պետք է լրացվի հետ</w:t>
            </w:r>
            <w:r w:rsidR="002071BD" w:rsidRPr="00477E2F">
              <w:rPr>
                <w:rStyle w:val="Bodytext2Sylfaen"/>
                <w:sz w:val="20"/>
                <w:szCs w:val="24"/>
              </w:rPr>
              <w:t>եւ</w:t>
            </w:r>
            <w:r w:rsidR="00630476" w:rsidRPr="00477E2F">
              <w:rPr>
                <w:rStyle w:val="Bodytext2Sylfaen"/>
                <w:sz w:val="20"/>
                <w:szCs w:val="24"/>
              </w:rPr>
              <w:t xml:space="preserve">յալ </w:t>
            </w:r>
            <w:r w:rsidRPr="00477E2F">
              <w:rPr>
                <w:rStyle w:val="Bodytext2Sylfaen"/>
                <w:sz w:val="20"/>
                <w:szCs w:val="24"/>
              </w:rPr>
              <w:t>վավերապայմաններից առնվազն մեկը</w:t>
            </w:r>
            <w:r w:rsidR="00630476" w:rsidRPr="00477E2F">
              <w:rPr>
                <w:rStyle w:val="Bodytext2Sylfaen"/>
                <w:sz w:val="20"/>
                <w:szCs w:val="24"/>
              </w:rPr>
              <w:t>՝</w:t>
            </w:r>
            <w:r w:rsidRPr="00477E2F">
              <w:rPr>
                <w:rStyle w:val="Bodytext2Sylfaen"/>
                <w:sz w:val="20"/>
                <w:szCs w:val="24"/>
              </w:rPr>
              <w:t xml:space="preserve">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ցանկը»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(ctcdo:ClMListDetails)</w:t>
            </w:r>
            <w:r w:rsidR="00447DD5" w:rsidRPr="00477E2F">
              <w:rPr>
                <w:rStyle w:val="Bodytext2Sylfaen"/>
                <w:rFonts w:cs="Times New Roman"/>
                <w:sz w:val="20"/>
                <w:szCs w:val="24"/>
              </w:rPr>
              <w:t>.</w:t>
            </w:r>
            <w:r w:rsidRPr="00477E2F">
              <w:rPr>
                <w:rStyle w:val="Bodytext2Sylfaen"/>
                <w:sz w:val="20"/>
                <w:szCs w:val="24"/>
              </w:rPr>
              <w:t xml:space="preserve"> Հսկիչ (նույնականացման) նշանների նույնականացման համարների (նույնականացուցիչների) ընդգրկույթը»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(ctcdo:CIMRangeDetails)</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«Դրոշմավորված ապրանքի նույնականացման մասին տեղեկությունները» (ctcdo:IdentificationMeansInfoDetails) վավերապայմանի լրացման դեպքում պետք է լրացվի «Փաթեթվածքի ագրեգացման տեսակը» (ctsdo:AggregationKindCode)</w:t>
            </w:r>
            <w:r w:rsidR="002071BD" w:rsidRPr="00477E2F">
              <w:rPr>
                <w:rStyle w:val="Bodytext2Sylfaen"/>
                <w:sz w:val="20"/>
                <w:szCs w:val="24"/>
              </w:rPr>
              <w:t xml:space="preserve">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այն դեպքում, երբ «Դրոշմավորված ապրանքի նույնականացման մասին տեղեկությունները» (ctcdo:IdentificationMeansInfoDetails) վավերապայմանի կազմում «Փաթեթվածքի ագրեգացման տեսակը» (ctsdo:AggregationKindCode) վավերապայմանը</w:t>
            </w:r>
          </w:p>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լրացված է, ապա դրա արժեքը պետք է համապատասխանի հետ</w:t>
            </w:r>
            <w:r w:rsidR="002071BD" w:rsidRPr="00477E2F">
              <w:rPr>
                <w:rStyle w:val="Bodytext2Sylfaen"/>
                <w:sz w:val="20"/>
                <w:szCs w:val="24"/>
              </w:rPr>
              <w:t>եւ</w:t>
            </w:r>
            <w:r w:rsidRPr="00477E2F">
              <w:rPr>
                <w:rStyle w:val="Bodytext2Sylfaen"/>
                <w:sz w:val="20"/>
                <w:szCs w:val="24"/>
              </w:rPr>
              <w:t>յալ արժեքներից որ</w:t>
            </w:r>
            <w:r w:rsidR="002071BD" w:rsidRPr="00477E2F">
              <w:rPr>
                <w:rStyle w:val="Bodytext2Sylfaen"/>
                <w:sz w:val="20"/>
                <w:szCs w:val="24"/>
              </w:rPr>
              <w:t>եւ</w:t>
            </w:r>
            <w:r w:rsidRPr="00477E2F">
              <w:rPr>
                <w:rStyle w:val="Bodytext2Sylfaen"/>
                <w:sz w:val="20"/>
                <w:szCs w:val="24"/>
              </w:rPr>
              <w:t>է մեկին՝</w:t>
            </w:r>
          </w:p>
          <w:p w:rsidR="001904ED" w:rsidRPr="00477E2F" w:rsidRDefault="00662D23"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0՝ նույնականացման միջոցը նախատեսված է ապրանքի, անհատական կամ սպառողական փաթեթվածքների վրա զետեղելու համար.</w:t>
            </w:r>
          </w:p>
          <w:p w:rsidR="001904ED" w:rsidRPr="00477E2F" w:rsidRDefault="00662D23"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1՝ նույնականացման միջոցը նախատեսված է խմբային փաթեթվածքի վրա զետեղելու համար.</w:t>
            </w:r>
          </w:p>
          <w:p w:rsidR="001904ED" w:rsidRPr="00477E2F" w:rsidRDefault="00662D23"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2՝ նույնականացման միջոցը նախատեսված է տրանսպորտային փաթեթվածքի վրա զետեղելու համար.</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եթե «Դրոշմավորված ապրանքի նույնականացման մասին տեղեկությունները» (ctcdo:IdentificationMeansInfoDetails) վավերապայմանի կազմում «Փաթեթվածքի </w:t>
            </w:r>
            <w:r w:rsidRPr="00477E2F">
              <w:rPr>
                <w:rStyle w:val="Bodytext2Sylfaen"/>
                <w:sz w:val="20"/>
                <w:szCs w:val="24"/>
              </w:rPr>
              <w:lastRenderedPageBreak/>
              <w:t xml:space="preserve">ագրեգացման տեսակը» (ctsdo:AggregationKindCode) վավերապայմանը լրացված է, ապա պետք է լինի «Հետագծելիության ենթակա ապրանքի միավորի վրա զետեղված նույնականացման միջոցների ցանկը» (ctcdo:TraceabilityGoodsIdentificationMeansListDetails) վավերապայմանը </w:t>
            </w:r>
            <w:r w:rsidR="002071BD" w:rsidRPr="00477E2F">
              <w:rPr>
                <w:rStyle w:val="Bodytext2Sylfaen"/>
                <w:sz w:val="20"/>
                <w:szCs w:val="24"/>
              </w:rPr>
              <w:t>եւ</w:t>
            </w:r>
            <w:r w:rsidRPr="00477E2F">
              <w:rPr>
                <w:rStyle w:val="Bodytext2Sylfaen"/>
                <w:sz w:val="20"/>
                <w:szCs w:val="24"/>
              </w:rPr>
              <w:t xml:space="preserve"> (կամ) «Նույնականացման միջոցների արժեքների ընդգրկույթը» (ctcdo:IdentificationMeansRangeDetails) վավերապայմանը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«Դրոշմավորված ապրանքի նույնականացման մասին տեղեկությունները» (ctcdo:IdentificationMeansInfoDetails) վավերապայմանը լրացնելու դեպքում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միջոցը» (ctcdo:IdentificationMeansItemDetails) վավերապայմանի կազմում «Նույնականացման միջոցի տեսակի ծածկագիրը» (ctsdo:IdentificationMeansKindCode)</w:t>
            </w:r>
            <w:r w:rsidR="002071BD" w:rsidRPr="00477E2F">
              <w:rPr>
                <w:rStyle w:val="Bodytext2Sylfaen"/>
                <w:sz w:val="20"/>
                <w:szCs w:val="24"/>
              </w:rPr>
              <w:t xml:space="preserve"> </w:t>
            </w:r>
            <w:r w:rsidRPr="00477E2F">
              <w:rPr>
                <w:rStyle w:val="Bodytext2Sylfaen"/>
                <w:sz w:val="20"/>
                <w:szCs w:val="24"/>
              </w:rPr>
              <w:t>վավերապայմանը պետք է պարունակի ապրանքները դրաշմավորելիս օգտագործվող նույնականացման միջոցների տեսակների դասակարգչից արժեքը (մինչ</w:t>
            </w:r>
            <w:r w:rsidR="002071BD" w:rsidRPr="00477E2F">
              <w:rPr>
                <w:rStyle w:val="Bodytext2Sylfaen"/>
                <w:sz w:val="20"/>
                <w:szCs w:val="24"/>
              </w:rPr>
              <w:t>եւ</w:t>
            </w:r>
            <w:r w:rsidRPr="00477E2F">
              <w:rPr>
                <w:rStyle w:val="Bodytext2Sylfaen"/>
                <w:sz w:val="20"/>
                <w:szCs w:val="24"/>
              </w:rPr>
              <w:t xml:space="preserve"> նույնականացման միջոցների տեսակների ցանկից Հանձնաժողովի կոլեգիայի կողմից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2071BD" w:rsidRPr="00477E2F">
              <w:rPr>
                <w:rStyle w:val="Bodytext2Sylfaen"/>
                <w:sz w:val="20"/>
                <w:szCs w:val="24"/>
              </w:rPr>
              <w:t>եւ</w:t>
            </w:r>
            <w:r w:rsidRPr="00477E2F">
              <w:rPr>
                <w:rStyle w:val="Bodytext2Sylfaen"/>
                <w:sz w:val="20"/>
                <w:szCs w:val="24"/>
              </w:rPr>
              <w:t>ավորելու կանոնները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«Գրանցման համարը՝ ըստ նույնականացման միջոցների միասնական ռեեստրի» (ctcdo:IdentificationMeansRegistryIdDetails) վավերապայմանը </w:t>
            </w:r>
            <w:r w:rsidR="002071BD" w:rsidRPr="00477E2F">
              <w:rPr>
                <w:rStyle w:val="Bodytext2Sylfaen"/>
                <w:sz w:val="20"/>
                <w:szCs w:val="24"/>
              </w:rPr>
              <w:t>եւ</w:t>
            </w:r>
            <w:r w:rsidRPr="00477E2F">
              <w:rPr>
                <w:rStyle w:val="Bodytext2Sylfaen"/>
                <w:sz w:val="20"/>
                <w:szCs w:val="24"/>
              </w:rPr>
              <w:t xml:space="preserve"> «Նույնականացման միջոցը» (ctcdo:IdentificationMeansItemDetails) վավերապայմանի կազմում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վավերապայմանը չ</w:t>
            </w:r>
            <w:r w:rsidR="00DD1DEF" w:rsidRPr="00477E2F">
              <w:rPr>
                <w:rStyle w:val="Bodytext2Sylfaen"/>
                <w:sz w:val="20"/>
                <w:szCs w:val="24"/>
              </w:rPr>
              <w:t>են</w:t>
            </w:r>
            <w:r w:rsidRPr="00477E2F">
              <w:rPr>
                <w:rStyle w:val="Bodytext2Sylfaen"/>
                <w:sz w:val="20"/>
                <w:szCs w:val="24"/>
              </w:rPr>
              <w:t xml:space="preserve"> լրացվում</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միջոցների ցանկը» (ctcdo:TraceabilityGoodsIdentificationMeansListDetails) վավերապայմանը լրացնելու դեպքում դրա կազմում «Նույնականացման միջոցի տվյալների տարրը» (ctcdo:IdentificationMeansDataUnitDetails) վավերապայմանի օրինակների քանակը պետք է կազմի ոչ պակաս, քան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ապրանքի միավորի վրա զետեղված նույնականացման միջոցների ցանկը» (ctcdo:TraceabilityGoodsIdentificationMeansListDetails) վավերապայմանը լրացնելու դեպքում «Հետագծելիության ենթակա ապրանքի միավորի վրա զետեղված նույնականացման միջոցների ցանկը» (ctcdo:TraceabilityGoodsIdentificationMeansListDetails) վավերապայմանի կազմի մեջ մտնող՝ «Նույնականացման միջոցը» (ctcdo:IdentificationMeansItemDetails) վավերապայմանի կազմում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տվյալների տարրը» (ctcdo։IdentificationMeansDataUnitDetails)</w:t>
            </w:r>
            <w:r w:rsidR="002071BD" w:rsidRPr="00477E2F">
              <w:rPr>
                <w:rStyle w:val="Bodytext2Sylfaen"/>
                <w:sz w:val="20"/>
                <w:szCs w:val="24"/>
              </w:rPr>
              <w:t xml:space="preserve"> </w:t>
            </w:r>
            <w:r w:rsidRPr="00477E2F">
              <w:rPr>
                <w:rStyle w:val="Bodytext2Sylfaen"/>
                <w:sz w:val="20"/>
                <w:szCs w:val="24"/>
              </w:rPr>
              <w:t>վավերապայմանի օրինակների ձ</w:t>
            </w:r>
            <w:r w:rsidR="002071BD" w:rsidRPr="00477E2F">
              <w:rPr>
                <w:rStyle w:val="Bodytext2Sylfaen"/>
                <w:sz w:val="20"/>
                <w:szCs w:val="24"/>
              </w:rPr>
              <w:t>եւ</w:t>
            </w:r>
            <w:r w:rsidRPr="00477E2F">
              <w:rPr>
                <w:rStyle w:val="Bodytext2Sylfaen"/>
                <w:sz w:val="20"/>
                <w:szCs w:val="24"/>
              </w:rPr>
              <w:t>ավորման կանոնները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համապատասխանեն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 xml:space="preserve">ավորման կանոններին՝ «Ապրանքի ծածկագիրը՝ ըստ ԵԱՏՄ </w:t>
            </w:r>
            <w:r w:rsidRPr="00477E2F">
              <w:rPr>
                <w:rStyle w:val="Bodytext2Sylfaen"/>
                <w:sz w:val="20"/>
                <w:szCs w:val="24"/>
              </w:rPr>
              <w:lastRenderedPageBreak/>
              <w:t xml:space="preserve">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վավերապայմանի կազմում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վավերապայմանի կազմում «Նույնականացման միջոցի տեսակի ծածկագիրը» (ctsdo:IdentificationMeansKindCode) վավերապայմանները պետք է պարունակեն ապրանքները դրաշմավորելիս օգտագործվող նույնականացման միջոցների տեսակների դասակարգչից արժեքը (մինչ</w:t>
            </w:r>
            <w:r w:rsidR="002071BD" w:rsidRPr="00477E2F">
              <w:rPr>
                <w:rStyle w:val="Bodytext2Sylfaen"/>
                <w:sz w:val="20"/>
                <w:szCs w:val="24"/>
              </w:rPr>
              <w:t>եւ</w:t>
            </w:r>
            <w:r w:rsidRPr="00477E2F">
              <w:rPr>
                <w:rStyle w:val="Bodytext2Sylfaen"/>
                <w:sz w:val="20"/>
                <w:szCs w:val="24"/>
              </w:rPr>
              <w:t xml:space="preserve"> նույնականացման միջոցների տեսակների ցանկից Հանձնաժողովի կոլեգիայի կողմից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2071BD" w:rsidRPr="00477E2F">
              <w:rPr>
                <w:rStyle w:val="Bodytext2Sylfaen"/>
                <w:sz w:val="20"/>
                <w:szCs w:val="24"/>
              </w:rPr>
              <w:t>եւ</w:t>
            </w:r>
            <w:r w:rsidRPr="00477E2F">
              <w:rPr>
                <w:rStyle w:val="Bodytext2Sylfaen"/>
                <w:sz w:val="20"/>
                <w:szCs w:val="24"/>
              </w:rPr>
              <w:t>ավորելու կանոնները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վավերապայմանի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վավերապայմանի կազմում «Գրանցման համարը՝ ըստ նույնականացման միջոցների միասնական ռեեստրի» (ctcdo:IdentificationMeansRegistryIdDetails) վավերապայմանները</w:t>
            </w:r>
            <w:r w:rsidR="002071BD" w:rsidRPr="00477E2F">
              <w:rPr>
                <w:rStyle w:val="Bodytext2Sylfaen"/>
                <w:sz w:val="20"/>
                <w:szCs w:val="24"/>
              </w:rPr>
              <w:t xml:space="preserve">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չեն լրացվում </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վավերապայմանների կազմում «Նույնականացման միջոցների արժեքների ընդգրկույթը» (ctcdo:IdentificationMeansRangeDetails) վավերապայմանը լրացնելու դեպքում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տվյալների տարրը» (ctcdo:IdentificationMeansDataUnitDetails) վավերապայմանի օրինակների քանակը</w:t>
            </w:r>
          </w:p>
          <w:p w:rsidR="001904ED" w:rsidRPr="00477E2F" w:rsidRDefault="001904ED" w:rsidP="003B0C8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լինի «Նույնականացման միջոցի տվյալների բլոկը» վավերապայմանի ստեղծվող այն օրինակների նվազագույն</w:t>
            </w:r>
            <w:r w:rsidR="002071BD" w:rsidRPr="00477E2F">
              <w:rPr>
                <w:rStyle w:val="Bodytext2Sylfaen"/>
                <w:sz w:val="20"/>
                <w:szCs w:val="24"/>
              </w:rPr>
              <w:t xml:space="preserve"> </w:t>
            </w:r>
            <w:r w:rsidRPr="00477E2F">
              <w:rPr>
                <w:rStyle w:val="Bodytext2Sylfaen"/>
                <w:sz w:val="20"/>
                <w:szCs w:val="24"/>
              </w:rPr>
              <w:t xml:space="preserve">քանակից ոչ պակաս, որոնք նշված են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ավորման կանոններում</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վավերապայմանների կազմում «Նույնականացման միջոցների արժեքների </w:t>
            </w:r>
            <w:r w:rsidRPr="00477E2F">
              <w:rPr>
                <w:rStyle w:val="Bodytext2Sylfaen"/>
                <w:sz w:val="20"/>
                <w:szCs w:val="24"/>
              </w:rPr>
              <w:lastRenderedPageBreak/>
              <w:t>ընդգրկույթը» (ctcdo:IdentificationMeansRangeDetails) վավերապայմանը լրացնելու դեպքում «Նույնականացման միջոցի տվյալների տարրը»</w:t>
            </w:r>
            <w:r w:rsidR="002071BD" w:rsidRPr="00477E2F">
              <w:rPr>
                <w:rStyle w:val="Bodytext2Sylfaen"/>
                <w:sz w:val="20"/>
                <w:szCs w:val="24"/>
              </w:rPr>
              <w:t xml:space="preserve"> </w:t>
            </w:r>
            <w:r w:rsidRPr="00477E2F">
              <w:rPr>
                <w:rStyle w:val="Bodytext2Sylfaen"/>
                <w:sz w:val="20"/>
                <w:szCs w:val="24"/>
              </w:rPr>
              <w:t>(ctcdo:IdentificationMeansDataUnitDetails) վավերապայմանի օրինակների ձ</w:t>
            </w:r>
            <w:r w:rsidR="002071BD" w:rsidRPr="00477E2F">
              <w:rPr>
                <w:rStyle w:val="Bodytext2Sylfaen"/>
                <w:sz w:val="20"/>
                <w:szCs w:val="24"/>
              </w:rPr>
              <w:t>եւ</w:t>
            </w:r>
            <w:r w:rsidRPr="00477E2F">
              <w:rPr>
                <w:rStyle w:val="Bodytext2Sylfaen"/>
                <w:sz w:val="20"/>
                <w:szCs w:val="24"/>
              </w:rPr>
              <w:t>ավորման կանոնները</w:t>
            </w:r>
            <w:r w:rsidR="002071BD" w:rsidRPr="00477E2F">
              <w:rPr>
                <w:rStyle w:val="Bodytext2Sylfaen"/>
                <w:sz w:val="20"/>
                <w:szCs w:val="24"/>
              </w:rPr>
              <w:t xml:space="preserve">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համապատասխանեն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 xml:space="preserve">ավորման կանոններին՝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ապրանքի հերթական համարի վերաբերյալ՝ մաքսային փաստաթղթին համապատասխան» (ctcdo:CommodityOrdinalCustomsDocumentDetails) վավերապայմանը լրացնելու դեպքում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դրա կազմում «Փաստաթղթի տեսակի ծածկագիրը» (csdo:DocKindCode) վավերապայմանի արժեքը պետք է պարունակի մաքսային փաստաթղթերի հետ</w:t>
            </w:r>
            <w:r w:rsidR="002071BD" w:rsidRPr="00477E2F">
              <w:rPr>
                <w:rStyle w:val="Bodytext2Sylfaen"/>
                <w:sz w:val="20"/>
                <w:szCs w:val="24"/>
              </w:rPr>
              <w:t>եւ</w:t>
            </w:r>
            <w:r w:rsidRPr="00477E2F">
              <w:rPr>
                <w:rStyle w:val="Bodytext2Sylfaen"/>
                <w:sz w:val="20"/>
                <w:szCs w:val="24"/>
              </w:rPr>
              <w:t xml:space="preserve">յալ տեսակներից մեկի ծածկագրային նշագիրը՝ մաքսային հայտարարագրման ժամանակ օգտագործվող փաստաթղթերի </w:t>
            </w:r>
            <w:r w:rsidR="002071BD" w:rsidRPr="00477E2F">
              <w:rPr>
                <w:rStyle w:val="Bodytext2Sylfaen"/>
                <w:sz w:val="20"/>
                <w:szCs w:val="24"/>
              </w:rPr>
              <w:t>եւ</w:t>
            </w:r>
            <w:r w:rsidRPr="00477E2F">
              <w:rPr>
                <w:rStyle w:val="Bodytext2Sylfaen"/>
                <w:sz w:val="20"/>
                <w:szCs w:val="24"/>
              </w:rPr>
              <w:t xml:space="preserve"> տեղեկությունների տեսակների դասակարգչին համապատասխան՝</w:t>
            </w:r>
            <w:r w:rsidR="002071BD" w:rsidRPr="00477E2F">
              <w:rPr>
                <w:rStyle w:val="Bodytext2Sylfaen"/>
                <w:sz w:val="20"/>
                <w:szCs w:val="24"/>
              </w:rPr>
              <w:t xml:space="preserve"> </w:t>
            </w:r>
            <w:r w:rsidRPr="00477E2F">
              <w:rPr>
                <w:rStyle w:val="Bodytext2Sylfaen"/>
                <w:sz w:val="20"/>
                <w:szCs w:val="24"/>
              </w:rPr>
              <w:t>«09035»՝ ապրանքների մասին հայտարարագիր</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«09037»՝ 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մասին դիմում։ «Փաստաթղթի տեսակի ծածկագիրը» (csdo:DocKindCode) վավերապայմանի կազմում «Տեղեկատուի (դասակարգչի) նույնականացուցիչը» (codeListld ատրիբուտ) արտրիբուտը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պարունակի «2009»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«Ուղարկման երկիրը» (ctcdo:DepartureCountryDetails) վավերապայմանի կազմում «Երկրի ծածկագիրը»</w:t>
            </w:r>
            <w:r w:rsidR="002071BD" w:rsidRPr="00477E2F">
              <w:rPr>
                <w:rStyle w:val="Bodytext2Sylfaen"/>
                <w:sz w:val="20"/>
                <w:szCs w:val="24"/>
              </w:rPr>
              <w:t xml:space="preserve"> </w:t>
            </w:r>
            <w:r w:rsidRPr="00477E2F">
              <w:rPr>
                <w:rStyle w:val="Bodytext2Sylfaen"/>
                <w:sz w:val="20"/>
                <w:szCs w:val="24"/>
              </w:rPr>
              <w:t xml:space="preserve">(ctsdo:CACountryCode)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 ատրիբուտը պետք է պարունակի «2021»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«Նշանակման երկիրը» (ctcdo:DestinationCountryDetails) վավերապայմանի կազմում «Երկրի ծածկագիրը»</w:t>
            </w:r>
            <w:r w:rsidR="002071BD" w:rsidRPr="00477E2F">
              <w:rPr>
                <w:rStyle w:val="Bodytext2Sylfaen"/>
                <w:sz w:val="20"/>
                <w:szCs w:val="24"/>
              </w:rPr>
              <w:t xml:space="preserve"> </w:t>
            </w:r>
            <w:r w:rsidRPr="00477E2F">
              <w:rPr>
                <w:rStyle w:val="Bodytext2Sylfaen"/>
                <w:sz w:val="20"/>
                <w:szCs w:val="24"/>
              </w:rPr>
              <w:t>(ctsdo:CACountryCode)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w:t>
            </w:r>
            <w:r w:rsidR="002071BD" w:rsidRPr="00477E2F">
              <w:rPr>
                <w:rStyle w:val="Bodytext2Sylfaen"/>
                <w:sz w:val="20"/>
                <w:szCs w:val="24"/>
              </w:rPr>
              <w:t xml:space="preserve"> </w:t>
            </w:r>
            <w:r w:rsidRPr="00477E2F">
              <w:rPr>
                <w:rStyle w:val="Bodytext2Sylfaen"/>
                <w:sz w:val="20"/>
                <w:szCs w:val="24"/>
              </w:rPr>
              <w:t>(codeListId ատրիբուտ) ատրիբուտը պետք է պարունակի «2021»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w:t>
            </w:r>
            <w:r w:rsidRPr="00477E2F">
              <w:rPr>
                <w:rStyle w:val="Bodytext2Sylfaen"/>
                <w:sz w:val="20"/>
                <w:szCs w:val="24"/>
              </w:rPr>
              <w:lastRenderedPageBreak/>
              <w:t>տեղեկությունները» (ctcdo:ApplicationTraceabilityCommodityDetails) վավերապայմանը լրացնելու դեպքում «Ապրանքի արժեքը» (ctsdo:GoodsCurrencyAmount) վավերապայմանի կազմում «Արժույթի ծածկագիրը»</w:t>
            </w:r>
            <w:r w:rsidR="002071BD" w:rsidRPr="00477E2F">
              <w:rPr>
                <w:rStyle w:val="Bodytext2Sylfaen"/>
                <w:sz w:val="20"/>
                <w:szCs w:val="24"/>
              </w:rPr>
              <w:t xml:space="preserve"> </w:t>
            </w:r>
            <w:r w:rsidRPr="00477E2F">
              <w:rPr>
                <w:rStyle w:val="Bodytext2Sylfaen"/>
                <w:sz w:val="20"/>
                <w:szCs w:val="24"/>
              </w:rPr>
              <w:t>(currencyCode ատրիբուտ) արտրիբուտը պետք է պարունակի արժույթի ծածկագրային նշագիրը՝ արժույթների դասակարգչում նշված արժեքներին համապատասխան, իսկ «Տեղեկագրքի (դասակարգչի) նույնականացուցիչը» (measurementUnitCodeListId ատրիբուտ) ատրիբուտը պետք է պարունակի «2022»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«Համաքաշը» (csdo:UnifiedGrossMassMeasure) վավերապայմանի կազմում «Չափման միավորը» (measurementUnitCode ատրիբուտ) արտրիբուտը պետք է պարունակի Եվրասիական տնտեսական հանձնաժողովի կոլեգիայի 2020 թվականի հոկտեմբերի 27-ի թիվ 145 որոշմամբ հաստատված՝ Եվրասիական տնտեսական միության չափման </w:t>
            </w:r>
            <w:r w:rsidR="002071BD" w:rsidRPr="00477E2F">
              <w:rPr>
                <w:rStyle w:val="Bodytext2Sylfaen"/>
                <w:sz w:val="20"/>
                <w:szCs w:val="24"/>
              </w:rPr>
              <w:t>եւ</w:t>
            </w:r>
            <w:r w:rsidRPr="00477E2F">
              <w:rPr>
                <w:rStyle w:val="Bodytext2Sylfaen"/>
                <w:sz w:val="20"/>
                <w:szCs w:val="24"/>
              </w:rPr>
              <w:t xml:space="preserve"> հաշվի միավորների դասակարգչում նշված արժեքներին համապատասխան չափման միավորի ծածկագրային նշագիրը, «Տեղեկագրքի (դասակարգչի) նույնականացուցիչը» (measurementUnitCodeListId ատրիբուտ) ատրիբուտը պետք է պարունակի «2064»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«Ապրանքի քանակը» (ctsdo:CommodityMeasure) վավերապայմանի կազմում «Չափման միավորը» (measurementUnitCode ատրիբուտ) արտրիբուտը պետք է պարունակի Եվրասիական տնտեսական հանձնաժողովի կոլեգիայի 2020 թվականի հոկտեմբերի 27-ի թիվ 145 որոշմամբ հաստատված՝ Եվրասիական տնտեսական միության չափման </w:t>
            </w:r>
            <w:r w:rsidR="002071BD" w:rsidRPr="00477E2F">
              <w:rPr>
                <w:rStyle w:val="Bodytext2Sylfaen"/>
                <w:sz w:val="20"/>
                <w:szCs w:val="24"/>
              </w:rPr>
              <w:t>եւ</w:t>
            </w:r>
            <w:r w:rsidRPr="00477E2F">
              <w:rPr>
                <w:rStyle w:val="Bodytext2Sylfaen"/>
                <w:sz w:val="20"/>
                <w:szCs w:val="24"/>
              </w:rPr>
              <w:t xml:space="preserve"> հաշվի միավորների դասակարգչում նշված արժեքներին համապատասխան չափման միավորի ծածկագրային նշագիրը, «Տեղեկագրքի (դասակարգչի) նույնականացուցիչը» (measurementUnitCodeListId ատրիբուտ) ատրիբուտը պետք է պարունակի «2064»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«Հետագծելիության ենթակա ապրանքի հատկանիշը» (ctsdo:TraceabilityCommodityIndicatorCode) վավերապայմանը լրացված է, ապա դրա արժեքը պետք է համապատասխանի հետ</w:t>
            </w:r>
            <w:r w:rsidR="002071BD" w:rsidRPr="00477E2F">
              <w:rPr>
                <w:rStyle w:val="Bodytext2Sylfaen"/>
                <w:sz w:val="20"/>
                <w:szCs w:val="24"/>
              </w:rPr>
              <w:t>եւ</w:t>
            </w:r>
            <w:r w:rsidRPr="00477E2F">
              <w:rPr>
                <w:rStyle w:val="Bodytext2Sylfaen"/>
                <w:sz w:val="20"/>
                <w:szCs w:val="24"/>
              </w:rPr>
              <w:t>յալ արժեքին՝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 ապրանքը ենթակա է հետագծելիության</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«Ծագման երկիրը» (ctcdo:OriginCountryDetails)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«Փաստաթուղթը» (ccdo:DocV4Details) բարդ վավերապայմանի կազմում «Փաստաթղթի տեսակի ծածկագիրը» (csdo:DocKindCode) վավերապայմանը</w:t>
            </w:r>
            <w:r w:rsidR="002071BD" w:rsidRPr="00477E2F">
              <w:rPr>
                <w:rStyle w:val="Bodytext2Sylfaen"/>
                <w:sz w:val="20"/>
                <w:szCs w:val="24"/>
              </w:rPr>
              <w:t xml:space="preserve"> </w:t>
            </w:r>
            <w:r w:rsidRPr="00477E2F">
              <w:rPr>
                <w:rStyle w:val="Bodytext2Sylfaen"/>
                <w:sz w:val="20"/>
                <w:szCs w:val="24"/>
              </w:rPr>
              <w:t>լրացված է, ապա դա պետք է պարունակի մաքսային փաստաթղթերի հետ</w:t>
            </w:r>
            <w:r w:rsidR="002071BD" w:rsidRPr="00477E2F">
              <w:rPr>
                <w:rStyle w:val="Bodytext2Sylfaen"/>
                <w:sz w:val="20"/>
                <w:szCs w:val="24"/>
              </w:rPr>
              <w:t>եւ</w:t>
            </w:r>
            <w:r w:rsidRPr="00477E2F">
              <w:rPr>
                <w:rStyle w:val="Bodytext2Sylfaen"/>
                <w:sz w:val="20"/>
                <w:szCs w:val="24"/>
              </w:rPr>
              <w:t xml:space="preserve">յալ տեսակներից </w:t>
            </w:r>
            <w:r w:rsidRPr="00477E2F">
              <w:rPr>
                <w:rStyle w:val="Bodytext2Sylfaen"/>
                <w:sz w:val="20"/>
                <w:szCs w:val="24"/>
              </w:rPr>
              <w:lastRenderedPageBreak/>
              <w:t xml:space="preserve">մեկի ծածկագրային նշագիրը՝ մաքսային հայտարարագրման ժամանակ օգտագործվող փաստաթղթերի </w:t>
            </w:r>
            <w:r w:rsidR="002071BD" w:rsidRPr="00477E2F">
              <w:rPr>
                <w:rStyle w:val="Bodytext2Sylfaen"/>
                <w:sz w:val="20"/>
                <w:szCs w:val="24"/>
              </w:rPr>
              <w:t>եւ</w:t>
            </w:r>
            <w:r w:rsidRPr="00477E2F">
              <w:rPr>
                <w:rStyle w:val="Bodytext2Sylfaen"/>
                <w:sz w:val="20"/>
                <w:szCs w:val="24"/>
              </w:rPr>
              <w:t xml:space="preserve"> տեղեկությունների տեսակների դասակարգչին համապատասխան՝ «09039»՝ ապրանքները բռնագրավելը կամ Եվրասիական տնտեսական միության անդամ պետության սեփականություն (եկամուտ) դարձնելը հաստատող փաստաթուղթ՝ այդ պետության օրենսդրությանը համապատասխան</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«03999»՝ այլ փաստաթղթեր, որոնց հիման վրա սույն համաձայնագրի 2-րդ հոդվածի 2-րդ կետի 2-4-րդ ենթակետերում նշված՝ հետագծելիության ենթակա ապրանքներն անդամ պետությունների օրենսդրությանը համապատասխան, ներառվում են հետագծելիության ազգային համակարգում։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ծածկագիրը» (csdo:DocKindCode) վավերապայմանի կազմում «Տեղեկատուի (դասակարգչի) նույնականացուցիչը» (codeListId ատրիբուտ) ատրիբուտը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պարունակի «2009» արժեքը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վավերապայմանը լրացված է, ապա դրա կազմում պետք է լրացված լինեն «Երթուղու կետի տեսակի ծածկագիրը» (csdo:RoutePointKindCode),</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(ccdo:ObjectAddressDetails) վավերապայմանները</w:t>
            </w:r>
          </w:p>
        </w:tc>
      </w:tr>
      <w:tr w:rsidR="001904ED" w:rsidRPr="00477E2F" w:rsidTr="0063177B">
        <w:trPr>
          <w:jc w:val="center"/>
        </w:trPr>
        <w:tc>
          <w:tcPr>
            <w:tcW w:w="1570"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եթե «Երթուղու կետը» (ccdo:RoutePointV2Details) բարդ վավերապայմանի կազմում «Երթուղու կետի տեսակի ծածկագիրը» (csdo:RoutePointKindCode) վավերապայմանը </w:t>
            </w:r>
            <w:r w:rsidR="00FE46D4" w:rsidRPr="00477E2F">
              <w:rPr>
                <w:rStyle w:val="Bodytext2Sylfaen"/>
                <w:sz w:val="20"/>
                <w:szCs w:val="24"/>
              </w:rPr>
              <w:t xml:space="preserve">լրացված </w:t>
            </w:r>
            <w:r w:rsidRPr="00477E2F">
              <w:rPr>
                <w:rStyle w:val="Bodytext2Sylfaen"/>
                <w:sz w:val="20"/>
                <w:szCs w:val="24"/>
              </w:rPr>
              <w:t>է, ապա այն պետք է պարունակի հետ</w:t>
            </w:r>
            <w:r w:rsidR="002071BD" w:rsidRPr="00477E2F">
              <w:rPr>
                <w:rStyle w:val="Bodytext2Sylfaen"/>
                <w:sz w:val="20"/>
                <w:szCs w:val="24"/>
              </w:rPr>
              <w:t>եւ</w:t>
            </w:r>
            <w:r w:rsidRPr="00477E2F">
              <w:rPr>
                <w:rStyle w:val="Bodytext2Sylfaen"/>
                <w:sz w:val="20"/>
                <w:szCs w:val="24"/>
              </w:rPr>
              <w:t>յալ արժեքներից մեկը՝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առաքման կետ</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w:t>
            </w:r>
            <w:r w:rsidR="002071BD" w:rsidRPr="00477E2F">
              <w:rPr>
                <w:rStyle w:val="Bodytext2Sylfaen"/>
                <w:sz w:val="20"/>
                <w:szCs w:val="24"/>
              </w:rPr>
              <w:t xml:space="preserve"> </w:t>
            </w:r>
            <w:r w:rsidRPr="00477E2F">
              <w:rPr>
                <w:rStyle w:val="Bodytext2Sylfaen"/>
                <w:sz w:val="20"/>
                <w:szCs w:val="24"/>
              </w:rPr>
              <w:t>բեռնաթափման կետ</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w:t>
            </w:r>
            <w:r w:rsidR="002071BD" w:rsidRPr="00477E2F">
              <w:rPr>
                <w:rStyle w:val="Bodytext2Sylfaen"/>
                <w:sz w:val="20"/>
                <w:szCs w:val="24"/>
              </w:rPr>
              <w:t xml:space="preserve"> </w:t>
            </w:r>
            <w:r w:rsidRPr="00477E2F">
              <w:rPr>
                <w:rStyle w:val="Bodytext2Sylfaen"/>
                <w:sz w:val="20"/>
                <w:szCs w:val="24"/>
              </w:rPr>
              <w:t>վերահասցեագրման կետ</w:t>
            </w:r>
          </w:p>
        </w:tc>
      </w:tr>
    </w:tbl>
    <w:p w:rsidR="001904ED" w:rsidRPr="00477E2F" w:rsidRDefault="001904ED" w:rsidP="002071BD">
      <w:pPr>
        <w:spacing w:after="160" w:line="360" w:lineRule="auto"/>
        <w:jc w:val="both"/>
      </w:pPr>
    </w:p>
    <w:p w:rsidR="001904ED" w:rsidRPr="00477E2F" w:rsidRDefault="001904ED" w:rsidP="0063177B">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23.</w:t>
      </w:r>
      <w:r w:rsidR="0063177B"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փոփոխելու համար» (P.LS.05.MSG.006) հաղորդագրության մեջ փոխանցվող՝ «Հետագծելիության ենթակա ապրանքների եւ այդ ապրանքների շրջանառության հետ կապված գործառնությունների մասին տեղեկությունները» (R.CT.LS.05.001) էլեկտրոնային փաստաթղթերի (տեղեկությունների) վավերապայմանների լրացմանը ներկայացվող պահանջները բերված են 12-րդ աղյուսակում։</w:t>
      </w:r>
    </w:p>
    <w:p w:rsidR="0063177B" w:rsidRPr="00477E2F" w:rsidRDefault="0063177B" w:rsidP="0063177B">
      <w:pPr>
        <w:pStyle w:val="Bodytext20"/>
        <w:shd w:val="clear" w:color="auto" w:fill="auto"/>
        <w:tabs>
          <w:tab w:val="left" w:pos="1134"/>
        </w:tabs>
        <w:spacing w:before="0" w:after="160" w:line="360" w:lineRule="auto"/>
        <w:ind w:firstLine="567"/>
        <w:rPr>
          <w:rFonts w:ascii="Sylfaen" w:hAnsi="Sylfaen"/>
          <w:sz w:val="24"/>
          <w:szCs w:val="24"/>
        </w:rPr>
      </w:pPr>
    </w:p>
    <w:p w:rsidR="0063177B" w:rsidRPr="00477E2F" w:rsidRDefault="0063177B">
      <w:pPr>
        <w:widowControl/>
        <w:spacing w:after="200" w:line="276" w:lineRule="auto"/>
      </w:pPr>
      <w:r w:rsidRPr="00477E2F">
        <w:br w:type="page"/>
      </w:r>
    </w:p>
    <w:p w:rsidR="001904ED" w:rsidRPr="00477E2F" w:rsidRDefault="001904ED" w:rsidP="0063177B">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12</w:t>
      </w:r>
    </w:p>
    <w:p w:rsidR="001904ED" w:rsidRPr="00477E2F" w:rsidRDefault="001904ED" w:rsidP="0063177B">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փոփոխելու համար» (P.LS.05.MSG.006) հաղորդագրության մեջ փոխանցվող՝ «Հետագծելիության ենթակա ապրանքների եւ այդ ապրանքների շրջանառության հետ կապված գործառնությունների մասին տեղեկությունները» (R.CT.LS.05.001) էլեկտրոնային փաստաթղթերի (տեղեկությունների) վավերապայմանների լրացմանը վերաբերող պահանջներ</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1562"/>
        <w:gridCol w:w="7812"/>
      </w:tblGrid>
      <w:tr w:rsidR="001904ED" w:rsidRPr="00477E2F" w:rsidTr="0063177B">
        <w:trPr>
          <w:tblHeader/>
          <w:jc w:val="center"/>
        </w:trPr>
        <w:tc>
          <w:tcPr>
            <w:tcW w:w="156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1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w:t>
            </w:r>
            <w:r w:rsidR="002071BD" w:rsidRPr="00477E2F">
              <w:rPr>
                <w:rStyle w:val="Bodytext2Sylfaen"/>
                <w:sz w:val="20"/>
                <w:szCs w:val="24"/>
              </w:rPr>
              <w:t>եւ</w:t>
            </w:r>
            <w:r w:rsidRPr="00477E2F">
              <w:rPr>
                <w:rStyle w:val="Bodytext2Sylfaen"/>
                <w:sz w:val="20"/>
                <w:szCs w:val="24"/>
              </w:rPr>
              <w:t>ակերպումը</w:t>
            </w:r>
          </w:p>
        </w:tc>
      </w:tr>
      <w:tr w:rsidR="001904ED" w:rsidRPr="00477E2F" w:rsidTr="0063177B">
        <w:trPr>
          <w:jc w:val="center"/>
        </w:trPr>
        <w:tc>
          <w:tcPr>
            <w:tcW w:w="156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1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Հաղորդագրության մեջ փոխանցվում է «Հետագծելիության ենթակա ապրանքների եւ այդ ապրանքների շրջանառության հետ կապված գործառնությունների մասին տեղեկությունները» (ctcdo:TraceabilityGoodsDetails) վավերապայմանի 1 օրինակը</w:t>
            </w:r>
          </w:p>
        </w:tc>
      </w:tr>
      <w:tr w:rsidR="001904ED" w:rsidRPr="00477E2F" w:rsidTr="0063177B">
        <w:trPr>
          <w:jc w:val="center"/>
        </w:trPr>
        <w:tc>
          <w:tcPr>
            <w:tcW w:w="1562" w:type="dxa"/>
            <w:tcBorders>
              <w:top w:val="single" w:sz="4" w:space="0" w:color="auto"/>
              <w:lef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7812" w:type="dxa"/>
            <w:tcBorders>
              <w:top w:val="single" w:sz="4" w:space="0" w:color="auto"/>
              <w:left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ապրանքների եւ այդ ապրանքների շրջանառության հետ կապված գործառնությունների մասին տեղեկությունները» (ctcdo:TraceabilityGoodsDetails) բարդ վավերապայմանի կազմում «Ամսաթիվը </w:t>
            </w:r>
            <w:r w:rsidR="002071BD" w:rsidRPr="00477E2F">
              <w:rPr>
                <w:rStyle w:val="Bodytext2Sylfaen"/>
                <w:sz w:val="20"/>
                <w:szCs w:val="24"/>
              </w:rPr>
              <w:t>եւ</w:t>
            </w:r>
            <w:r w:rsidRPr="00477E2F">
              <w:rPr>
                <w:rStyle w:val="Bodytext2Sylfaen"/>
                <w:sz w:val="20"/>
                <w:szCs w:val="24"/>
              </w:rPr>
              <w:t xml:space="preserve"> ժամը» (csdo:EventDateTime) վավերապայմանը պետք է լրացված լինի</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«Ամսաթիվը </w:t>
            </w:r>
            <w:r w:rsidR="002071BD" w:rsidRPr="00477E2F">
              <w:rPr>
                <w:rStyle w:val="Bodytext2Sylfaen"/>
                <w:sz w:val="20"/>
                <w:szCs w:val="24"/>
              </w:rPr>
              <w:t>եւ</w:t>
            </w:r>
            <w:r w:rsidRPr="00477E2F">
              <w:rPr>
                <w:rStyle w:val="Bodytext2Sylfaen"/>
                <w:sz w:val="20"/>
                <w:szCs w:val="24"/>
              </w:rPr>
              <w:t xml:space="preserve"> ժամը» (bdt:DateTimeType) տվյալների տեսակ ունեցող վավերապայմանների արժեքները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ներկայացվեն YYYY-MM-DDThh:mm:ss.cccZ ձ</w:t>
            </w:r>
            <w:r w:rsidR="002071BD" w:rsidRPr="00477E2F">
              <w:rPr>
                <w:rStyle w:val="Bodytext2Sylfaen"/>
                <w:sz w:val="20"/>
                <w:szCs w:val="24"/>
              </w:rPr>
              <w:t>եւ</w:t>
            </w:r>
            <w:r w:rsidRPr="00477E2F">
              <w:rPr>
                <w:rStyle w:val="Bodytext2Sylfaen"/>
                <w:sz w:val="20"/>
                <w:szCs w:val="24"/>
              </w:rPr>
              <w:t>անմուշին համապատասխան, որտեղ ccc-ն միլիվայրկյանների արժեքը նշող պայմանանշաններ են, Z-ն Համաշխարհային ժամանակին (UTC) համապատասխան ժամանակը ներկայացնելու ձ</w:t>
            </w:r>
            <w:r w:rsidR="002071BD" w:rsidRPr="00477E2F">
              <w:rPr>
                <w:rStyle w:val="Bodytext2Sylfaen"/>
                <w:sz w:val="20"/>
                <w:szCs w:val="24"/>
              </w:rPr>
              <w:t>եւ</w:t>
            </w:r>
            <w:r w:rsidRPr="00477E2F">
              <w:rPr>
                <w:rStyle w:val="Bodytext2Sylfaen"/>
                <w:sz w:val="20"/>
                <w:szCs w:val="24"/>
              </w:rPr>
              <w:t>աչափը նշող ֆիքսված պայմանանշան է</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մարմնի հետագծելիության ազգային համակարգում պետք է պարունակվի չեղարկված կամ հետ կանչված կարգավիճակ չունեցող գրառում, որում «Հետագծելիության ենթակա ապրանքների եւ այդ ապրանքների շրջանառության հետ կապված գործառնությունների մասին տեղեկությունները» (ctcdo:TraceabilityGoodsDetails) բարդ վավերապայմանի կազմում</w:t>
            </w:r>
            <w:r w:rsidR="002071BD" w:rsidRPr="00477E2F">
              <w:rPr>
                <w:rStyle w:val="Bodytext2Sylfaen"/>
                <w:sz w:val="20"/>
                <w:szCs w:val="24"/>
              </w:rPr>
              <w:t xml:space="preserve">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(ctcdo:ShippingDocIdDetails), «Փաստաթղթի ամսաթիվը» (csdo:DocCreationDate) վավերապայմանների ամբողջության արժեքները համապատասխանում են փոխանցվող հաղորդագրության մեջ «Հետագծելիության ենթակա ապրանքների եւ այդ ապրանքների շրջանառության հետ կապված գործառնությունների մասին տեղեկությունները» (ctcdo:TraceabilityGoodsDetails) բարդ վավերապայմանի կազմում «Ուղեկցող փաստաթղթի գրանցման համարը» (ctcdo:ShippingDocIdDetails), «Փաստաթղթի ամսաթիվը» (csdo:DocCreationDate) վավերապայմանների ամբողջության արժեքներին</w:t>
            </w:r>
            <w:r w:rsidR="002071BD" w:rsidRPr="00477E2F">
              <w:rPr>
                <w:rStyle w:val="Bodytext2Sylfaen"/>
                <w:sz w:val="20"/>
                <w:szCs w:val="24"/>
              </w:rPr>
              <w:t xml:space="preserve"> </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«Ուղարկման (նշանակման) 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w:t>
            </w:r>
            <w:r w:rsidR="002071BD" w:rsidRPr="00477E2F">
              <w:rPr>
                <w:rStyle w:val="Bodytext2Sylfaen"/>
                <w:sz w:val="20"/>
                <w:szCs w:val="24"/>
              </w:rPr>
              <w:t xml:space="preserve"> </w:t>
            </w:r>
            <w:r w:rsidRPr="00477E2F">
              <w:rPr>
                <w:rStyle w:val="Bodytext2Sylfaen"/>
                <w:sz w:val="20"/>
                <w:szCs w:val="24"/>
              </w:rPr>
              <w:t>(codeListId ատրիբուտ) ատրիբուտը պետք է պարունակի «2021»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եւ այդ ապրանքների շրջանառության հետ կապված գործառնությունների մասին տեղեկությունները» (ctcdo:TraceabilityGoodsDetails) բարդ վավերապայմանի կազմի մեջ մտնող՝ «Ուղարկման (նշանակման) երկրի ծածկագիրը» (ctsdo:RouteCountryCode) բարդ վավերապայմանի կազմում «Երկրի տեսակի ծածկագիրը» (RouteCountryKindCode) ատրիբուտի արժեքը պետք է համապատասխանի հետ</w:t>
            </w:r>
            <w:r w:rsidR="002071BD" w:rsidRPr="00477E2F">
              <w:rPr>
                <w:rStyle w:val="Bodytext2Sylfaen"/>
                <w:sz w:val="20"/>
                <w:szCs w:val="24"/>
              </w:rPr>
              <w:t>եւ</w:t>
            </w:r>
            <w:r w:rsidRPr="00477E2F">
              <w:rPr>
                <w:rStyle w:val="Bodytext2Sylfaen"/>
                <w:sz w:val="20"/>
                <w:szCs w:val="24"/>
              </w:rPr>
              <w:t>յալ արժեքներից մեկին՝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ուղարկման երկիր</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նշանակման երկիր</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«03»՝ տարանցման երկիր</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արժեքը պետք է սահմանվի «Ուղարկման (նշանակման) երկրի ծածկագիրը» (ctsdo:RouteCountryCode) բարդ վավերապայմանի կազմում «Երկրի տեսակի ծածկագիրը» (RouteCountryKindCode) վավերապայմանի մեկ օրինակի համար</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արժեքը պետք է սահմանվի «Ուղարկման (նշանակման) երկրի ծածկագիրը» (ctsdo:RouteCountryCode) բարդ վավերապայմանի կազմում «Երկրի տեսակի ծածկագիրը» (RouteCountryKindCode ատրիբուտ) վավերապայմանի մեկ օրինակի համար</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(ctcdo:ShippingDocIdDetails) բարդ վավերապայմանի կազմում «Ե</w:t>
            </w:r>
            <w:r w:rsidR="00281787" w:rsidRPr="00477E2F">
              <w:rPr>
                <w:rStyle w:val="Bodytext2Sylfaen"/>
                <w:sz w:val="20"/>
                <w:szCs w:val="24"/>
              </w:rPr>
              <w:t>ր</w:t>
            </w:r>
            <w:r w:rsidRPr="00477E2F">
              <w:rPr>
                <w:rStyle w:val="Bodytext2Sylfaen"/>
                <w:sz w:val="20"/>
                <w:szCs w:val="24"/>
              </w:rPr>
              <w:t>կրի ծածկագիրը» (csdo:UnifiedCountryCode)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 (codeListId ատրիբուտ) ատրիբուտը պետք է պարունակի «2021»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281787"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w:t>
            </w:r>
            <w:r w:rsidR="00662D23" w:rsidRPr="00477E2F">
              <w:rPr>
                <w:rStyle w:val="Bodytext2Sylfaen"/>
                <w:sz w:val="20"/>
                <w:szCs w:val="24"/>
              </w:rPr>
              <w:t xml:space="preserve"> «АМ</w:t>
            </w:r>
            <w:r w:rsidRPr="00477E2F">
              <w:rPr>
                <w:rStyle w:val="Bodytext2Sylfaen"/>
                <w:sz w:val="20"/>
                <w:szCs w:val="24"/>
              </w:rPr>
              <w:t>» արժեքին, ապա «Փաստաթղթի համարը» (csdo:DocId) վավերապայմանի արժեքը պետք է համապատասխանի [A-Z]{1}[A-Za-z0-9]{10}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281787"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«BY» արժեքին, ապա «Փաստաթղթի համարը» (csdo:DocId) վավերապայմանի արժեքը պետք է համապատասխանի [A-Za-z0-9]{3}-[A-Za-z0-9]{13}-[0-9]{1,25}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12</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281787" w:rsidRPr="00477E2F">
              <w:rPr>
                <w:rStyle w:val="Bodytext2Sylfaen"/>
                <w:sz w:val="20"/>
                <w:szCs w:val="24"/>
              </w:rPr>
              <w:t>ր</w:t>
            </w:r>
            <w:r w:rsidRPr="00477E2F">
              <w:rPr>
                <w:rStyle w:val="Bodytext2Sylfaen"/>
                <w:sz w:val="20"/>
                <w:szCs w:val="24"/>
              </w:rPr>
              <w:t xml:space="preserve">կրի ծածկագիրը» (csdo:UnifiedCountryCode) վավերապայմանի արժեքը համապատասխանում է «KZ» արժեքին, ապա «Փաստաթղթի համարը» (csdo:DocId) վավերապայմանի արժեքը պետք է համապատասխանի </w:t>
            </w:r>
            <w:smartTag w:uri="urn:schemas-microsoft-com:office:smarttags" w:element="stockticker">
              <w:r w:rsidRPr="00477E2F">
                <w:rPr>
                  <w:rStyle w:val="Bodytext2Sylfaen"/>
                  <w:sz w:val="20"/>
                  <w:szCs w:val="24"/>
                </w:rPr>
                <w:t>ESF</w:t>
              </w:r>
            </w:smartTag>
            <w:r w:rsidRPr="00477E2F">
              <w:rPr>
                <w:rStyle w:val="Bodytext2Sylfaen"/>
                <w:sz w:val="20"/>
                <w:szCs w:val="24"/>
              </w:rPr>
              <w:t>-[0-9]{12}-[0-9]{4}(0[l-9]|l[012])(0[l-9]|l[0-9]|2[0-9]|3[01])-[A-Za-z0- 9]{8}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F21A2B"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«KG» արժեքին, ապա «Փաստաթղթի համարը» (csdo:DocId) վավերապայմանի արժեքը պետք է համապատասխանի [A-Za-z0-9]{1.41}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14</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w:t>
            </w:r>
            <w:r w:rsidR="000507A3" w:rsidRPr="00477E2F">
              <w:rPr>
                <w:rStyle w:val="Bodytext2Sylfaen"/>
                <w:sz w:val="20"/>
                <w:szCs w:val="24"/>
              </w:rPr>
              <w:t>ր</w:t>
            </w:r>
            <w:r w:rsidRPr="00477E2F">
              <w:rPr>
                <w:rStyle w:val="Bodytext2Sylfaen"/>
                <w:sz w:val="20"/>
                <w:szCs w:val="24"/>
              </w:rPr>
              <w:t>կրի ծածկագիրը» (csdo:UnifiedCountryCode) վավերապայմանի արժեքը համապատասխանում է «RU» արժեքին, ապա «Փաստաթղթի համարը» (csdo:DocId) վավերապայմանի արժեքը պետք է համապատասխանի [A-Za-z0-9]{13} ձ</w:t>
            </w:r>
            <w:r w:rsidR="002071BD" w:rsidRPr="00477E2F">
              <w:rPr>
                <w:rStyle w:val="Bodytext2Sylfaen"/>
                <w:sz w:val="20"/>
                <w:szCs w:val="24"/>
              </w:rPr>
              <w:t>եւ</w:t>
            </w:r>
            <w:r w:rsidRPr="00477E2F">
              <w:rPr>
                <w:rStyle w:val="Bodytext2Sylfaen"/>
                <w:sz w:val="20"/>
                <w:szCs w:val="24"/>
              </w:rPr>
              <w:t>անմուշին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15</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(bdt:DateType) տվյալների տեսակ ունեցող վավերապայմանների արժեքները պետք է ներկայացվեն YYYY-MM-DD ձ</w:t>
            </w:r>
            <w:r w:rsidR="002071BD" w:rsidRPr="00477E2F">
              <w:rPr>
                <w:rStyle w:val="Bodytext2Sylfaen"/>
                <w:sz w:val="20"/>
                <w:szCs w:val="24"/>
              </w:rPr>
              <w:t>եւ</w:t>
            </w:r>
            <w:r w:rsidRPr="00477E2F">
              <w:rPr>
                <w:rStyle w:val="Bodytext2Sylfaen"/>
                <w:sz w:val="20"/>
                <w:szCs w:val="24"/>
              </w:rPr>
              <w:t>անմուշին համապատասխան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16</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«Սկզբնական ուղեկցող փաստաթղթի գրանցման համարը» (ctcdo:ShippingDocRefIdDetails) </w:t>
            </w:r>
            <w:r w:rsidR="002071BD" w:rsidRPr="00477E2F">
              <w:rPr>
                <w:rStyle w:val="Bodytext2Sylfaen"/>
                <w:sz w:val="20"/>
                <w:szCs w:val="24"/>
              </w:rPr>
              <w:t>եւ</w:t>
            </w:r>
            <w:r w:rsidRPr="00477E2F">
              <w:rPr>
                <w:rStyle w:val="Bodytext2Sylfaen"/>
                <w:sz w:val="20"/>
                <w:szCs w:val="24"/>
              </w:rPr>
              <w:t xml:space="preserve"> «Սկզբնական փաստաթղթի ամսաթիվը» (ctsdo:DocRefCreationDate) վավերապայմանները չեն լրացվում</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17</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վավերապայմանը պետք է լրացված լինի</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18</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տեղափոխումն իրականացնող անձի մասին» (ctcdo:ShippingBusinessEntityDetails) վավերապայմանը պետք է լրացված լինի</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r w:rsidRPr="00477E2F">
              <w:rPr>
                <w:rStyle w:val="Bodytext2Sylfaen"/>
                <w:spacing w:val="-6"/>
                <w:sz w:val="20"/>
                <w:szCs w:val="24"/>
              </w:rPr>
              <w:t>ctcdo:ОwnershipReceiverBusinessEntityDetails) վավերապայմանը պետք է լրացված լինի</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20</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բարդ վավերապայմանի կազմում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լրացված լինեն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21</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տեղափոխումն իրականացնող անձի մասին» (ctcdo:ShippingBusinessEntityDetails) բարդ վավերապայմանի կազմում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լրացված լինեն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22</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 (ctcdo:ОwnershipReceiverBusinessEntityDetails)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լրացված լինեն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այն դեպքում, երբ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բարդ վավերապայմանի կազմում «Հաշվառման վերցնելու պատճառի ծածկագիրը» (csdo:TaxRegistrationReasonCode) վավերապայմանը լրացված է, ապա</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իրավունքը փոխանցող անձի մասին» (ctcdo:OwnershipTransferBusinessEntityDetails) </w:t>
            </w:r>
            <w:r w:rsidRPr="00477E2F">
              <w:rPr>
                <w:rStyle w:val="Bodytext2Sylfaen"/>
                <w:sz w:val="20"/>
                <w:szCs w:val="24"/>
              </w:rPr>
              <w:lastRenderedPageBreak/>
              <w:t>բարդ վավերապայմանի կազմում «Երկրի ծածկագիրը» (csdo:UnifiedCountryCode) վավերապայմանի արժեքը պետք է համապատասխանի «RU»</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24</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տեղափոխումն իրականացնող անձի մասին» (ctcdo:ShippingBusinessEntityDetails) բարդ վավերապայմանի կազմում «Հաշվառման վերցնելու պատճառի ծածկագիրը» (csdo:TaxRegistrationReasonCode) վավերապայմանը լրացված է,</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ապա «Տեղեկություններ ապրանքների տեղափոխումն իրականացնող անձի մասին» (ctcdo:ShippingBusinessEntityDetails) բարդ վավերապայմանի կազմում «Երկրի ծածկագիրը» (csdo:UnifiedCountryCode) վավերապայմանի արժեքը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համապատասխանի «RU»</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25</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այն դեպքում, երբ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 (ctcdo:OwnershipReceiverBusinessEntityDetails) բարդ վավերապայմանի կազմում «Հաշվառման վերցնելու պատճառի ծածկագիրը» (csdo:TaxRegistrationReasonCode) վավերապայմանը լրացված է,</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ապա «Տեղեկություններ ապրանքների տիրապետման, օգտագործման </w:t>
            </w:r>
            <w:r w:rsidR="002071BD" w:rsidRPr="00477E2F">
              <w:rPr>
                <w:rStyle w:val="Bodytext2Sylfaen"/>
                <w:sz w:val="20"/>
                <w:szCs w:val="24"/>
              </w:rPr>
              <w:t>եւ</w:t>
            </w:r>
            <w:r w:rsidRPr="00477E2F">
              <w:rPr>
                <w:rStyle w:val="Bodytext2Sylfaen"/>
                <w:sz w:val="20"/>
                <w:szCs w:val="24"/>
              </w:rPr>
              <w:t xml:space="preserve"> տնօրինման իրավունք ստացող անձի մասին» (ctcdo:OwnershipReceiverBusinessEntityDetails) բարդ վավերապայմանի կազմում «Երկրի ծածկագիրը» (csdo:UnifiedCountryCode) վավերապայմանի արժեքը պետք է համապատասխանի «RU»</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26</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այն դեպքում, երբ «Անձը հաստատող վկայականը» </w:t>
            </w:r>
            <w:r w:rsidRPr="00477E2F">
              <w:rPr>
                <w:rStyle w:val="Bodytext2Sylfaen"/>
                <w:sz w:val="20"/>
                <w:szCs w:val="24"/>
              </w:rPr>
              <w:br/>
              <w:t>(ccdo:IdentityDocV3Details) վավերապայմանը լրացված է,</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ապա դրա կազմում «Անձը հաստատող փաստաթղթի տեսակի ծածկագիրը» (csdo:ldentityDocKindCode) վավերապայմանը պետք է պարունակի անձը հաստատող փաստաթղթի տեսակի ծածկագրային նշագիրը՝ Եվրասիական տնտեսական հանձնաժողովի կոլեգիայի 2019 թվականի ապրիլի 2-ի թիվ 53 որոշմամբ հաստատված՝ անձը հաստատող փաստաթղթերի տեսակների դասակարգչին</w:t>
            </w:r>
            <w:r w:rsidR="00662D23" w:rsidRPr="00477E2F">
              <w:rPr>
                <w:rStyle w:val="Bodytext2Sylfae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 որում, «Տեղեկատուի (դասակարգչի) նույնականացուցիչը» (codeListId ատրիբուտ) ատրիբուտը պետք է պարունակի «2053»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27</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 (ccdo:AddressV4Details) բարդ վավերապայմանի կազմում պետք է լրացվեն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«Հասցեի տեսակի ծածկագիրը» (csdo:AddressKindCode), «Երկրի ծածկագիրը» (csdo:UnifiedCountryCode), «Քաղաքը» (csdo:CityName) </w:t>
            </w:r>
            <w:r w:rsidR="002071BD" w:rsidRPr="00477E2F">
              <w:rPr>
                <w:rStyle w:val="Bodytext2Sylfaen"/>
                <w:sz w:val="20"/>
                <w:szCs w:val="24"/>
              </w:rPr>
              <w:t>եւ</w:t>
            </w:r>
            <w:r w:rsidRPr="00477E2F">
              <w:rPr>
                <w:rStyle w:val="Bodytext2Sylfaen"/>
                <w:sz w:val="20"/>
                <w:szCs w:val="24"/>
              </w:rPr>
              <w:t>/կամ «Բնակավայրը» (csdo:SettlementName), «Շենքի համարը» (csdo:BuildingNumberId) վավերապայմանները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28</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 (ccdo:AddressV4Details) բարդ վավերապայմանի կազմում «Հասցեի տեսակի ծածկագիրը» (csdo:AddressKindCode) վավերապայմանի արժեքը պետք է համապատասխանի հետեւյալ արժեքներից մեկին՝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գրանցման հասցե.</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փաստացի հասցե.</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2071BD" w:rsidRPr="00477E2F">
              <w:rPr>
                <w:rStyle w:val="Bodytext2Sylfaen"/>
                <w:sz w:val="20"/>
                <w:szCs w:val="24"/>
              </w:rPr>
              <w:t>եւ</w:t>
            </w:r>
            <w:r w:rsidRPr="00477E2F">
              <w:rPr>
                <w:rStyle w:val="Bodytext2Sylfaen"/>
                <w:sz w:val="20"/>
                <w:szCs w:val="24"/>
              </w:rPr>
              <w:t>յալ արժեքներից մեկին՝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«АО»՝ «Ինտերնետ» տեղեկատվական հեռահաղորդակցական ցանցում կայքի հասցեն.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«ЕМ»՝ էլեկտրոնային փոստ.</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FX՝ հեռատպիչ.</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«ТЕ»՝ հեռախոս.</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«TG»՝ հեռագիր.</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TL՝ տելեքս</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30</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ծածկագիրը՝ ըստ ԵԱՏՄ ԱՏԳ ԱԱ-ի» (csdo:CommodityCode) վավերապայմանը պետք է պարունակի Եվրասիական տնտեսական միության արտաքին տնտեսական գործունեության միասնական ապրանքային անվանացանկից (ԵԱՏՄ ԱՏԳ ԱԱ) ծածկագրի արժեքը՝ առնվազն ծածկագրի 10 նիշերի մակարդակով</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31</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«Հերթական համարը» (csdo:Object Ordinal) վավերապայմանի արժեքը պետք է եզակի լինի «Հետագծելիության ենթակա ապրանքների եւ այդ ապրանքների շրջանառության հետ կապված գործառնությունների մասին տեղեկությունները» (ctcdo:TraceabilityGoodsDetails) վավերապայմանի 1 օրինակի շրջանակներում</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32</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(ctsdo:CommodityMeasure) վավերապայմանների լրացման դեպքում դրա կազմում «Չափման միավորը» (measurementUnitCode ատրիբուտ) ատրիբուտը պետք է պարունակի չափման միավորի ծածկագրային նշագիրը՝ չափման միավորների դասակարգչում նշված արժեքներին համապատասխան, որի</w:t>
            </w:r>
            <w:r w:rsidR="002071BD" w:rsidRPr="00477E2F">
              <w:rPr>
                <w:rStyle w:val="Bodytext2Sylfaen"/>
                <w:sz w:val="20"/>
                <w:szCs w:val="24"/>
              </w:rPr>
              <w:t xml:space="preserve"> </w:t>
            </w:r>
            <w:r w:rsidRPr="00477E2F">
              <w:rPr>
                <w:rStyle w:val="Bodytext2Sylfaen"/>
                <w:sz w:val="20"/>
                <w:szCs w:val="24"/>
              </w:rPr>
              <w:t xml:space="preserve">նույնականացուցիչը նշված է «Տեղեկագրքի (դասակարգչի) նույնականացուցիչը» (measurementUnitCodeListId ատրիբուտ) ատրիբուտում </w:t>
            </w:r>
            <w:r w:rsidR="002071BD" w:rsidRPr="00477E2F">
              <w:rPr>
                <w:rStyle w:val="Bodytext2Sylfaen"/>
                <w:sz w:val="20"/>
                <w:szCs w:val="24"/>
              </w:rPr>
              <w:t>եւ</w:t>
            </w:r>
            <w:r w:rsidRPr="00477E2F">
              <w:rPr>
                <w:rStyle w:val="Bodytext2Sylfaen"/>
                <w:sz w:val="20"/>
                <w:szCs w:val="24"/>
              </w:rPr>
              <w:t xml:space="preserve"> համապատասխանում է «2064» արժեքին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մասին տեղեկությունները» (ctcdo:CIMInfoDetails) վավերապայմանի լրացման դեպքում դրա կազմում «Հսկիչ (նույնականացման) նշանների զետեղման հատկանիշը ապրանքների բացթողումից հետո» (ctsdo:CIMMarkingCode) վավերապայմանը չի լրացվում</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34</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մասին տեղեկությունները» (</w:t>
            </w:r>
            <w:r w:rsidRPr="00477E2F">
              <w:rPr>
                <w:rStyle w:val="Bodytext2Sylfaen"/>
                <w:spacing w:val="-6"/>
                <w:sz w:val="20"/>
                <w:szCs w:val="24"/>
              </w:rPr>
              <w:t xml:space="preserve">ctcdo:CIMInfoDetails) վավերապայմանի լրացման դեպքում դրա կազմում </w:t>
            </w:r>
            <w:r w:rsidR="00662D23" w:rsidRPr="00477E2F">
              <w:rPr>
                <w:rStyle w:val="Bodytext2Sylfaen"/>
                <w:spacing w:val="-6"/>
                <w:sz w:val="20"/>
                <w:szCs w:val="24"/>
              </w:rPr>
              <w:t>«</w:t>
            </w:r>
            <w:r w:rsidRPr="00477E2F">
              <w:rPr>
                <w:rStyle w:val="Bodytext2Sylfaen"/>
                <w:spacing w:val="-6"/>
                <w:sz w:val="20"/>
                <w:szCs w:val="24"/>
              </w:rPr>
              <w:t>Հսկիչ (նույնականացման) նշանների քանակը</w:t>
            </w:r>
            <w:r w:rsidR="00662D23" w:rsidRPr="00477E2F">
              <w:rPr>
                <w:rStyle w:val="Bodytext2Sylfaen"/>
                <w:spacing w:val="-6"/>
                <w:sz w:val="20"/>
                <w:szCs w:val="24"/>
              </w:rPr>
              <w:t>»</w:t>
            </w:r>
            <w:r w:rsidRPr="00477E2F">
              <w:rPr>
                <w:rStyle w:val="Bodytext2Sylfaen"/>
                <w:spacing w:val="-6"/>
                <w:sz w:val="20"/>
                <w:szCs w:val="24"/>
              </w:rPr>
              <w:t xml:space="preserve"> (ctsdo:CIMQuantity) վավերապայմանը</w:t>
            </w:r>
            <w:r w:rsidRPr="00477E2F">
              <w:rPr>
                <w:rStyle w:val="Bodytext2Sylfaen"/>
                <w:sz w:val="20"/>
                <w:szCs w:val="24"/>
              </w:rPr>
              <w:t xml:space="preserve"> պետք է լրացվի</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35</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մասին տեղեկությունները» (ctcdo:CIMInfoDetails) վավերապայմանի լրացման դեպքում պետք է լրացվի հետ</w:t>
            </w:r>
            <w:r w:rsidR="002071BD" w:rsidRPr="00477E2F">
              <w:rPr>
                <w:rStyle w:val="Bodytext2Sylfaen"/>
                <w:sz w:val="20"/>
                <w:szCs w:val="24"/>
              </w:rPr>
              <w:t>եւ</w:t>
            </w:r>
            <w:r w:rsidRPr="00477E2F">
              <w:rPr>
                <w:rStyle w:val="Bodytext2Sylfaen"/>
                <w:sz w:val="20"/>
                <w:szCs w:val="24"/>
              </w:rPr>
              <w:t xml:space="preserve">յալ վավերապայմաններից առնվազն մեկը՝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ցանկը» (ctcdo:CIMListDetails)</w:t>
            </w:r>
            <w:r w:rsidRPr="00477E2F">
              <w:rPr>
                <w:rStyle w:val="Bodytext2Sylfaen"/>
                <w:rFonts w:ascii="Times New Roman" w:hAnsi="Times New Roman" w:cs="Times New Roman"/>
                <w:sz w:val="20"/>
                <w:szCs w:val="24"/>
              </w:rPr>
              <w:t>․</w:t>
            </w:r>
            <w:r w:rsidRPr="00477E2F">
              <w:rPr>
                <w:rStyle w:val="Bodytext2Sylfaen"/>
                <w:sz w:val="20"/>
                <w:szCs w:val="24"/>
              </w:rPr>
              <w:t xml:space="preserve"> «Հսկիչ (նույնականացման) նշանների նույնականացման համարների (նույնականացուցիչների) ընդգրկույթը» (ctcdo:CIMRangeDetails)</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36</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«Դրոշմավորված ապրանքի նույնականացման մասին տեղեկությունները» (ctcdo:IdentificationMeansInfoDetails) վավերապայմանի լրացման դեպքում պետք է լրացվի «Փաթեթվածքի ագրեգացման տեսակը» (ctsdo:AggregationKindCode)</w:t>
            </w:r>
            <w:r w:rsidR="00662D23" w:rsidRPr="00477E2F">
              <w:rPr>
                <w:rStyle w:val="Bodytext2Sylfaen"/>
                <w:sz w:val="20"/>
                <w:szCs w:val="24"/>
              </w:rPr>
              <w:t xml:space="preserve"> </w:t>
            </w:r>
            <w:r w:rsidR="00386FC2" w:rsidRPr="00477E2F">
              <w:rPr>
                <w:rStyle w:val="Bodytext2Sylfaen"/>
                <w:sz w:val="20"/>
                <w:szCs w:val="24"/>
              </w:rPr>
              <w:t>վավերապայմանը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37</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այն դեպքում, երբ «Դրոշմավորված ապրանքի նույնականացման մասին տեղեկությունները» (ctcdo:IdentificationMeansInfoDetails) վավերապայմանի կազմում «Փաթեթվածքի ագրեգացման տեսակը» (ctsdo:AggregationKindCode) վավերապայմանը</w:t>
            </w:r>
          </w:p>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լրացված է, ապա դրա արժեքը պետք է համապատասխանի հետ</w:t>
            </w:r>
            <w:r w:rsidR="002071BD" w:rsidRPr="00477E2F">
              <w:rPr>
                <w:rStyle w:val="Bodytext2Sylfaen"/>
                <w:sz w:val="20"/>
                <w:szCs w:val="24"/>
              </w:rPr>
              <w:t>եւ</w:t>
            </w:r>
            <w:r w:rsidRPr="00477E2F">
              <w:rPr>
                <w:rStyle w:val="Bodytext2Sylfaen"/>
                <w:sz w:val="20"/>
                <w:szCs w:val="24"/>
              </w:rPr>
              <w:t xml:space="preserve">յալ արժեքներից </w:t>
            </w:r>
            <w:r w:rsidRPr="00477E2F">
              <w:rPr>
                <w:rStyle w:val="Bodytext2Sylfaen"/>
                <w:sz w:val="20"/>
                <w:szCs w:val="24"/>
              </w:rPr>
              <w:lastRenderedPageBreak/>
              <w:t>որ</w:t>
            </w:r>
            <w:r w:rsidR="002071BD" w:rsidRPr="00477E2F">
              <w:rPr>
                <w:rStyle w:val="Bodytext2Sylfaen"/>
                <w:sz w:val="20"/>
                <w:szCs w:val="24"/>
              </w:rPr>
              <w:t>եւ</w:t>
            </w:r>
            <w:r w:rsidRPr="00477E2F">
              <w:rPr>
                <w:rStyle w:val="Bodytext2Sylfaen"/>
                <w:sz w:val="20"/>
                <w:szCs w:val="24"/>
              </w:rPr>
              <w:t>է մեկին՝</w:t>
            </w:r>
          </w:p>
          <w:p w:rsidR="001904ED" w:rsidRPr="00477E2F" w:rsidRDefault="00662D23"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0՝ նույնականացման միջոցը նախատեսված է ապրանքի, անհատական կամ սպառողական փաթեթվածքների վրա զետեղելու համար.</w:t>
            </w:r>
          </w:p>
          <w:p w:rsidR="001904ED" w:rsidRPr="00477E2F" w:rsidRDefault="00662D23"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1՝ նույնականացման միջոցը նախատեսված է խմբային փաթեթվածքի վրա զետեղելու համար.</w:t>
            </w:r>
          </w:p>
          <w:p w:rsidR="001904ED" w:rsidRPr="00477E2F" w:rsidRDefault="00662D23"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2՝ նույնականացման միջոցը նախատեսված է տրանսպորտային փաթեթվածքի վրա զետեղելու համար.</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38</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 xml:space="preserve">եթե «Դրոշմավորված ապրանքի նույնականացման մասին տեղեկությունները» (ctcdo:IdentificationMeansInfoDetails) վավերապայմանի կազմում «Փաթեթվածքի ագրեգացման տեսակը» (ctsdo:AggregationKindCode) վավերապայմանը լրացված է, ապա պետք է լինի «Հետագծելիության ենթակա ապրանքի միավորի վրա զետեղված նույնականացման միջոցների ցանկը» (ctcdo:TraceabilityGoodsIdentificationMeansListDetails) վավերապայմանը </w:t>
            </w:r>
            <w:r w:rsidR="002071BD" w:rsidRPr="00477E2F">
              <w:rPr>
                <w:rStyle w:val="Bodytext2Sylfaen"/>
                <w:sz w:val="20"/>
                <w:szCs w:val="24"/>
              </w:rPr>
              <w:t>եւ</w:t>
            </w:r>
            <w:r w:rsidRPr="00477E2F">
              <w:rPr>
                <w:rStyle w:val="Bodytext2Sylfaen"/>
                <w:sz w:val="20"/>
                <w:szCs w:val="24"/>
              </w:rPr>
              <w:t xml:space="preserve"> (կամ) «Նույնականացման միջոցների արժեքների ընդգրկույթը» (ctcdo:IdentificationMeansRangeDetails) վավերապայմանը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«Դրոշմավորված ապրանքի նույնականացման մասին տեղեկությունները» (ctcdo:IdentificationMeansInfoDetails) վավերապայմանը լրացնելու դեպքում</w:t>
            </w:r>
          </w:p>
          <w:p w:rsidR="001904ED" w:rsidRPr="00477E2F" w:rsidRDefault="001904ED" w:rsidP="0063177B">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«Նույնականացման միջոցը» (ctcdo:IdentificationMeansItemDetails) վավերապայմանի կազմում «Նույնականացման միջոցի տեսակի ծածկագիրը» (ctsdo:IdentificationMeansKindCode)</w:t>
            </w:r>
            <w:r w:rsidR="002071BD" w:rsidRPr="00477E2F">
              <w:rPr>
                <w:rStyle w:val="Bodytext2Sylfaen"/>
                <w:sz w:val="20"/>
                <w:szCs w:val="24"/>
              </w:rPr>
              <w:t xml:space="preserve"> </w:t>
            </w:r>
            <w:r w:rsidRPr="00477E2F">
              <w:rPr>
                <w:rStyle w:val="Bodytext2Sylfaen"/>
                <w:sz w:val="20"/>
                <w:szCs w:val="24"/>
              </w:rPr>
              <w:t xml:space="preserve">վավերապայմանը պետք է պարունակի </w:t>
            </w:r>
            <w:r w:rsidR="00507128" w:rsidRPr="00477E2F">
              <w:rPr>
                <w:rStyle w:val="Bodytext2Sylfaen"/>
                <w:sz w:val="20"/>
                <w:szCs w:val="24"/>
              </w:rPr>
              <w:t xml:space="preserve">արժեք </w:t>
            </w:r>
            <w:r w:rsidRPr="00477E2F">
              <w:rPr>
                <w:rStyle w:val="Bodytext2Sylfaen"/>
                <w:sz w:val="20"/>
                <w:szCs w:val="24"/>
              </w:rPr>
              <w:t>ապրանքները դրաշմավորել</w:t>
            </w:r>
            <w:r w:rsidR="00507128" w:rsidRPr="00477E2F">
              <w:rPr>
                <w:rStyle w:val="Bodytext2Sylfaen"/>
                <w:sz w:val="20"/>
                <w:szCs w:val="24"/>
              </w:rPr>
              <w:t>ու համար</w:t>
            </w:r>
            <w:r w:rsidRPr="00477E2F">
              <w:rPr>
                <w:rStyle w:val="Bodytext2Sylfaen"/>
                <w:sz w:val="20"/>
                <w:szCs w:val="24"/>
              </w:rPr>
              <w:t xml:space="preserve"> օգտագործվող նույնականացման միջոցների տեսակների դասակարգչից</w:t>
            </w:r>
            <w:r w:rsidR="002071BD" w:rsidRPr="00477E2F">
              <w:rPr>
                <w:rStyle w:val="Bodytext2Sylfaen"/>
                <w:sz w:val="20"/>
                <w:szCs w:val="24"/>
              </w:rPr>
              <w:t xml:space="preserve"> </w:t>
            </w: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նույնականացման միջոցների տեսակների ցանկից Հանձնաժողովի կոլեգիայի կողմից </w:t>
            </w:r>
            <w:r w:rsidR="00507128" w:rsidRPr="00477E2F">
              <w:rPr>
                <w:rStyle w:val="Bodytext2Sylfaen"/>
                <w:sz w:val="20"/>
                <w:szCs w:val="24"/>
              </w:rPr>
              <w:t xml:space="preserve">դրա </w:t>
            </w:r>
            <w:r w:rsidRPr="00477E2F">
              <w:rPr>
                <w:rStyle w:val="Bodytext2Sylfaen"/>
                <w:sz w:val="20"/>
                <w:szCs w:val="24"/>
              </w:rPr>
              <w:t>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2071BD" w:rsidRPr="00477E2F">
              <w:rPr>
                <w:rStyle w:val="Bodytext2Sylfaen"/>
                <w:sz w:val="20"/>
                <w:szCs w:val="24"/>
              </w:rPr>
              <w:t>եւ</w:t>
            </w:r>
            <w:r w:rsidRPr="00477E2F">
              <w:rPr>
                <w:rStyle w:val="Bodytext2Sylfaen"/>
                <w:sz w:val="20"/>
                <w:szCs w:val="24"/>
              </w:rPr>
              <w:t>ավորելու կանոնները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40</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«Գրանցման համարը՝ ըստ նույնականացման միջոցների միասնական ռեեստրի» (ctcdo:IdentificationMeansRegistryIdDetails) վավերապայմանը </w:t>
            </w:r>
            <w:r w:rsidR="002071BD" w:rsidRPr="00477E2F">
              <w:rPr>
                <w:rStyle w:val="Bodytext2Sylfaen"/>
                <w:sz w:val="20"/>
                <w:szCs w:val="24"/>
              </w:rPr>
              <w:t>եւ</w:t>
            </w:r>
            <w:r w:rsidRPr="00477E2F">
              <w:rPr>
                <w:rStyle w:val="Bodytext2Sylfaen"/>
                <w:sz w:val="20"/>
                <w:szCs w:val="24"/>
              </w:rPr>
              <w:t xml:space="preserve"> «Նույնականացման միջոցը» (ctcdo:IdentificationMeansItemDetails) վավերապայմանի կազմում </w:t>
            </w:r>
            <w:r w:rsidR="005A6F4D" w:rsidRPr="00477E2F">
              <w:rPr>
                <w:rStyle w:val="Bodytext2Sylfaen"/>
                <w:sz w:val="20"/>
                <w:szCs w:val="24"/>
              </w:rPr>
              <w:t xml:space="preserve">ընդգրկված </w:t>
            </w:r>
            <w:r w:rsidRPr="00477E2F">
              <w:rPr>
                <w:rStyle w:val="Bodytext2Sylfaen"/>
                <w:sz w:val="20"/>
                <w:szCs w:val="24"/>
              </w:rPr>
              <w:t>վավերապայմանը չի լրացվում</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41</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միջոցների ցանկը» (ctcdo:TraceabilityGoodsIdentificationMeansListDetails) վավերապայմանը լրացնելու դեպքում դրա կազմում «Նույնականացման միջոցի տվյալների տարրը» (ctcdo:IdentificationMeansDataUnitDetails) վավերապայմանի օրինակների քանակը պետք է կազմի ոչ պակաս, քան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 xml:space="preserve">ավորման կանոններում նշված՝ «Նույնականացման միջոցի տվյալների բլոկը» վավերապայմանի ստեղծվող օրինակների նվազագույն քանակը՝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42</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ապրանքի միավորի վրա զետեղված նույնականացման միջոցների ցանկը» (ctcdo:TraceabilityGoodsIdentificationMeansListDetails) վավերապայմանի լրացնելու դեպքում «Հետագծելիության ենթակա ապրանքի </w:t>
            </w:r>
            <w:r w:rsidRPr="00477E2F">
              <w:rPr>
                <w:rStyle w:val="Bodytext2Sylfaen"/>
                <w:sz w:val="20"/>
                <w:szCs w:val="24"/>
              </w:rPr>
              <w:lastRenderedPageBreak/>
              <w:t>միավորի վրա զետեղված նույնականացման միջոցների ցանկը» (ctcdo:TraceabilityGoodsIdentificationMeansListDetails) վավերապայմանի կազմում ներառված՝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w:t>
            </w:r>
            <w:r w:rsidR="002071BD" w:rsidRPr="00477E2F">
              <w:rPr>
                <w:rStyle w:val="Bodytext2Sylfaen"/>
                <w:sz w:val="20"/>
                <w:szCs w:val="24"/>
              </w:rPr>
              <w:t>եւ</w:t>
            </w:r>
            <w:r w:rsidRPr="00477E2F">
              <w:rPr>
                <w:rStyle w:val="Bodytext2Sylfaen"/>
                <w:sz w:val="20"/>
                <w:szCs w:val="24"/>
              </w:rPr>
              <w:t xml:space="preserve">ավորման կանոնները </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համապատասխանեն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 xml:space="preserve">ավորման կանոններին՝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վավերապայմանի կազմում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վավերապայմանի կազմում «Նույնականացման միջոցի տեսակի ծածկագիրը» (ctsdo:IdentificationMeansKindCode) վավերապայմանները պետք է պարունակեն </w:t>
            </w:r>
            <w:r w:rsidR="00BC014A" w:rsidRPr="00477E2F">
              <w:rPr>
                <w:rStyle w:val="Bodytext2Sylfaen"/>
                <w:sz w:val="20"/>
                <w:szCs w:val="24"/>
              </w:rPr>
              <w:t xml:space="preserve">արժեք </w:t>
            </w:r>
            <w:r w:rsidRPr="00477E2F">
              <w:rPr>
                <w:rStyle w:val="Bodytext2Sylfaen"/>
                <w:sz w:val="20"/>
                <w:szCs w:val="24"/>
              </w:rPr>
              <w:t>ապրանքները դրաշմավորել</w:t>
            </w:r>
            <w:r w:rsidR="00BC014A" w:rsidRPr="00477E2F">
              <w:rPr>
                <w:rStyle w:val="Bodytext2Sylfaen"/>
                <w:sz w:val="20"/>
                <w:szCs w:val="24"/>
              </w:rPr>
              <w:t>ու համար</w:t>
            </w:r>
            <w:r w:rsidRPr="00477E2F">
              <w:rPr>
                <w:rStyle w:val="Bodytext2Sylfaen"/>
                <w:sz w:val="20"/>
                <w:szCs w:val="24"/>
              </w:rPr>
              <w:t xml:space="preserve"> օգտագործվող նույնականացման միջոցների տեսակների դասակարգչից (մինչ</w:t>
            </w:r>
            <w:r w:rsidR="002071BD" w:rsidRPr="00477E2F">
              <w:rPr>
                <w:rStyle w:val="Bodytext2Sylfaen"/>
                <w:sz w:val="20"/>
                <w:szCs w:val="24"/>
              </w:rPr>
              <w:t>եւ</w:t>
            </w:r>
            <w:r w:rsidRPr="00477E2F">
              <w:rPr>
                <w:rStyle w:val="Bodytext2Sylfaen"/>
                <w:sz w:val="20"/>
                <w:szCs w:val="24"/>
              </w:rPr>
              <w:t xml:space="preserve"> նույնականացման միջոցների տեսակների ցանկից Հանձնաժողովի կոլեգիայի կողմից հաստատման պահը), որը սահմանվել է հաշվի առնելով «Ապրանքի ծածկագիրը՝ ըստ ԵԱՏՄ ԱՏԳ ԱԱ-ի» (csdo:CommodityCode) վավերապայմանում նշված՝ ապրանքների դրոշմավորում սահմանելու վերաբերյալ Հանձնաժողովի խորհրդի որոշմամբ հաստատված «Նույնականացման միջոցի տվյալների բլոկը» ձ</w:t>
            </w:r>
            <w:r w:rsidR="002071BD" w:rsidRPr="00477E2F">
              <w:rPr>
                <w:rStyle w:val="Bodytext2Sylfaen"/>
                <w:sz w:val="20"/>
                <w:szCs w:val="24"/>
              </w:rPr>
              <w:t>եւ</w:t>
            </w:r>
            <w:r w:rsidRPr="00477E2F">
              <w:rPr>
                <w:rStyle w:val="Bodytext2Sylfaen"/>
                <w:sz w:val="20"/>
                <w:szCs w:val="24"/>
              </w:rPr>
              <w:t>ավորելու կանոնները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44</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վավերապայմանի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վավերապայմանի կազմում «Գրանցման համարը՝ ըստ նույնականացման միջոցների միասնական ռեեստրի» (ctcdo:IdentificationMeansRegistryIdDetails) վավերապայմանները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չեն լրացվում</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45</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վավերապայմանների կազմում «Նույնականացման միջոցների արժեքների ընդգրկույթը» (ctcdo:IdentificationMeansRangeDetails) վավերապայմանը լրացնելու դեպքում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տվյալների տարրը» (ctcdo:IdentificationMeansDataUnitDetails) վավերապայմանի օրինակների քանակը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լինի «Նույնականացման միջոցի տվյալների բլոկը» վավերապայմանի ստեղծվող այն օրինակների նվազագույն</w:t>
            </w:r>
            <w:r w:rsidR="002071BD" w:rsidRPr="00477E2F">
              <w:rPr>
                <w:rStyle w:val="Bodytext2Sylfaen"/>
                <w:sz w:val="20"/>
                <w:szCs w:val="24"/>
              </w:rPr>
              <w:t xml:space="preserve"> </w:t>
            </w:r>
            <w:r w:rsidRPr="00477E2F">
              <w:rPr>
                <w:rStyle w:val="Bodytext2Sylfaen"/>
                <w:sz w:val="20"/>
                <w:szCs w:val="24"/>
              </w:rPr>
              <w:t xml:space="preserve">քանակից ոչ պակաս, որոնք նշված են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w:t>
            </w:r>
            <w:r w:rsidRPr="00477E2F">
              <w:rPr>
                <w:rStyle w:val="Bodytext2Sylfaen"/>
                <w:sz w:val="20"/>
                <w:szCs w:val="24"/>
              </w:rPr>
              <w:lastRenderedPageBreak/>
              <w:t>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ավորման կանոններում</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46</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w:t>
            </w:r>
            <w:r w:rsidR="002071BD" w:rsidRPr="00477E2F">
              <w:rPr>
                <w:rStyle w:val="Bodytext2Sylfaen"/>
                <w:sz w:val="20"/>
                <w:szCs w:val="24"/>
              </w:rPr>
              <w:t>եւ</w:t>
            </w:r>
            <w:r w:rsidRPr="00477E2F">
              <w:rPr>
                <w:rStyle w:val="Bodytext2Sylfaen"/>
                <w:sz w:val="20"/>
                <w:szCs w:val="24"/>
              </w:rPr>
              <w:t xml:space="preserve"> «Նույնականացման միջոցների արժեքների ընդգրկույթի վերջին համարը» (ctcdo:LastIdentificationMeansItemDetails) վավերապայմանների կազմում «Նույնականացման միջոցի տվյալների տարրը» (ctcdo:IdentificationMeansDataUnitDetails) վավերապայմանի օրինակների քանակի ձ</w:t>
            </w:r>
            <w:r w:rsidR="002071BD" w:rsidRPr="00477E2F">
              <w:rPr>
                <w:rStyle w:val="Bodytext2Sylfaen"/>
                <w:sz w:val="20"/>
                <w:szCs w:val="24"/>
              </w:rPr>
              <w:t>եւ</w:t>
            </w:r>
            <w:r w:rsidRPr="00477E2F">
              <w:rPr>
                <w:rStyle w:val="Bodytext2Sylfaen"/>
                <w:sz w:val="20"/>
                <w:szCs w:val="24"/>
              </w:rPr>
              <w:t>ավորման կանոնները պետք է համապատասխանեն «Նույնականացման միջոցի տվյալների բլոկը» վավերապայմանի ձ</w:t>
            </w:r>
            <w:r w:rsidR="002071BD" w:rsidRPr="00477E2F">
              <w:rPr>
                <w:rStyle w:val="Bodytext2Sylfaen"/>
                <w:sz w:val="20"/>
                <w:szCs w:val="24"/>
              </w:rPr>
              <w:t>եւ</w:t>
            </w:r>
            <w:r w:rsidRPr="00477E2F">
              <w:rPr>
                <w:rStyle w:val="Bodytext2Sylfaen"/>
                <w:sz w:val="20"/>
                <w:szCs w:val="24"/>
              </w:rPr>
              <w:t xml:space="preserve">ավորման կանոններին՝ «Ապրանքի ծածկագիրը՝ ըստ ԵԱՏՄ ԱՏԳ ԱԱ-ի» (csdo:CommodityCode) վավերապայմանում նշված </w:t>
            </w:r>
            <w:r w:rsidR="002071BD" w:rsidRPr="00477E2F">
              <w:rPr>
                <w:rStyle w:val="Bodytext2Sylfaen"/>
                <w:sz w:val="20"/>
                <w:szCs w:val="24"/>
              </w:rPr>
              <w:t>եւ</w:t>
            </w:r>
            <w:r w:rsidRPr="00477E2F">
              <w:rPr>
                <w:rStyle w:val="Bodytext2Sylfaen"/>
                <w:sz w:val="20"/>
                <w:szCs w:val="24"/>
              </w:rPr>
              <w:t xml:space="preserve"> ապրանքների դրոշմավորում սահմանելու վերաբերյալ Հանձնաժողովի խորհրդի որոշմամբ սահմանված՝ ապրանքի, անհատական կամ սպառողական փաթեթվածքի (խմբային կամ տրանսպորտային փաթեթվածքի) վրա զետեղված նույնականացման միջոցի մասով</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47</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ապրանքի հերթական համարի վերաբերյալ՝ մաքսային փաստաթղթին համապատասխան» (ctcdo:CommodityOrdinalCustomsDocumentDetails) վավերապայմանը լրացնելու դեպքում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դրա կազմում «Փաստաթղթի տեսակի ծածկագիրը» (csdo:DocKindCode) վավերապայմանի արժեքը պետք է պարունակի մաքսային փաստաթղթերի հետ</w:t>
            </w:r>
            <w:r w:rsidR="002071BD" w:rsidRPr="00477E2F">
              <w:rPr>
                <w:rStyle w:val="Bodytext2Sylfaen"/>
                <w:sz w:val="20"/>
                <w:szCs w:val="24"/>
              </w:rPr>
              <w:t>եւ</w:t>
            </w:r>
            <w:r w:rsidRPr="00477E2F">
              <w:rPr>
                <w:rStyle w:val="Bodytext2Sylfaen"/>
                <w:sz w:val="20"/>
                <w:szCs w:val="24"/>
              </w:rPr>
              <w:t xml:space="preserve">յալ տեսակներից մեկի ծածկագրային նշագիրը՝ մաքսային հայտարարագրման ժամանակ օգտագործվող փաստաթղթերի </w:t>
            </w:r>
            <w:r w:rsidR="002071BD" w:rsidRPr="00477E2F">
              <w:rPr>
                <w:rStyle w:val="Bodytext2Sylfaen"/>
                <w:sz w:val="20"/>
                <w:szCs w:val="24"/>
              </w:rPr>
              <w:t>եւ</w:t>
            </w:r>
            <w:r w:rsidRPr="00477E2F">
              <w:rPr>
                <w:rStyle w:val="Bodytext2Sylfaen"/>
                <w:sz w:val="20"/>
                <w:szCs w:val="24"/>
              </w:rPr>
              <w:t xml:space="preserve"> տեղեկությունների տեսակների դասակարգչին համապատասխան՝ «09035»՝ ապրանքների մասին հայտարարագիր</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«09037»՝ 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մասին դիմում։ «Փաստաթղթի տեսակի ծածկագիրը» (csdo:DocKindCode) վավերապայմանի կազմում «Տեղեկատուի (դասակարգչի) նույնականացուցիչը» (codeListId ատրիբուտ) ատրիբուտը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պարունակի «2009»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48</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«Ուղարկման երկիրը» (ctcdo:DepartureCountryDetails) վավերապայմանի կազմում «Երկրի ծածկագիրը»</w:t>
            </w:r>
            <w:r w:rsidR="002071BD" w:rsidRPr="00477E2F">
              <w:rPr>
                <w:rStyle w:val="Bodytext2Sylfaen"/>
                <w:sz w:val="20"/>
                <w:szCs w:val="24"/>
              </w:rPr>
              <w:t xml:space="preserve"> </w:t>
            </w:r>
            <w:r w:rsidRPr="00477E2F">
              <w:rPr>
                <w:rStyle w:val="Bodytext2Sylfaen"/>
                <w:sz w:val="20"/>
                <w:szCs w:val="24"/>
              </w:rPr>
              <w:t>(ctsdo:CACountryCode)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 ատրիբուտը պետք է պարունակի «2021»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49</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«Նշանակման երկիրը» (ctcdo:DestinationCoiintryDetails) վավերապայմանի կազմում «Երկրի ծածկագիրը»</w:t>
            </w:r>
            <w:r w:rsidR="002071BD" w:rsidRPr="00477E2F">
              <w:rPr>
                <w:rStyle w:val="Bodytext2Sylfaen"/>
                <w:sz w:val="20"/>
                <w:szCs w:val="24"/>
              </w:rPr>
              <w:t xml:space="preserve"> </w:t>
            </w:r>
            <w:r w:rsidRPr="00477E2F">
              <w:rPr>
                <w:rStyle w:val="Bodytext2Sylfaen"/>
                <w:sz w:val="20"/>
                <w:szCs w:val="24"/>
              </w:rPr>
              <w:t xml:space="preserve">(ctsdo:CACountryCode) </w:t>
            </w:r>
            <w:r w:rsidRPr="00477E2F">
              <w:rPr>
                <w:rStyle w:val="Bodytext2Sylfaen"/>
                <w:sz w:val="20"/>
                <w:szCs w:val="24"/>
              </w:rPr>
              <w:lastRenderedPageBreak/>
              <w:t>վավերապայմանը պետք է պարունակի անդամ պետության ծածկագրային նշագիրը՝ Մաքսային միության հանձնաժողովի 2010 թվականի սեպտեմբերի 20-ի թիվ 378 որոշման համաձայն կիրառվող՝ աշխարհի երկրների դասակարգչին համապատասխան, դրա կազմում «Տեղեկագրքի (դասակարգչի) նույնականացուցիչը»</w:t>
            </w:r>
            <w:r w:rsidR="002071BD" w:rsidRPr="00477E2F">
              <w:rPr>
                <w:rStyle w:val="Bodytext2Sylfaen"/>
                <w:sz w:val="20"/>
                <w:szCs w:val="24"/>
              </w:rPr>
              <w:t xml:space="preserve"> </w:t>
            </w:r>
            <w:r w:rsidRPr="00477E2F">
              <w:rPr>
                <w:rStyle w:val="Bodytext2Sylfaen"/>
                <w:sz w:val="20"/>
                <w:szCs w:val="24"/>
              </w:rPr>
              <w:t>(codeListId ատրիբուտ) ատրիբուտը պետք է պարունակի «2021»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50</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«Ապրանքի արժեքը» (ctsdo:GoodsCurrencyAmount) վավերապայմանի կազմում «Արժույթի ծածկագիրը»</w:t>
            </w:r>
            <w:r w:rsidR="002071BD" w:rsidRPr="00477E2F">
              <w:rPr>
                <w:rStyle w:val="Bodytext2Sylfaen"/>
                <w:sz w:val="20"/>
                <w:szCs w:val="24"/>
              </w:rPr>
              <w:t xml:space="preserve"> </w:t>
            </w:r>
            <w:r w:rsidRPr="00477E2F">
              <w:rPr>
                <w:rStyle w:val="Bodytext2Sylfaen"/>
                <w:sz w:val="20"/>
                <w:szCs w:val="24"/>
              </w:rPr>
              <w:t>(currencyCode ատրիբուտ) արտրիբուտը պետք է պարունակի արժույթի ծածկագրային նշագիրը՝ արժույթների դասակարգչում նշված արժեքներին համապատասխան, իսկ «Տեղեկագրքի (դասակարգչի) նույնականացուցիչը» (measurementUnitCodeListId ատրիբուտ) ատրիբուտը պետք է պարունակի «2022»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51</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«Համաքաշը» (csdo:UnifiedGrossMassMeasure) վավերապայմանի կազմում «Չափման միավորը» (measurementUnitCode ատրիբուտ) արտրիբուտը պետք է պարունակի Եվրասիական տնտեսական հանձնաժողովի կոլեգիայի 2020 թվականի հոկտեմբերի 27-ի թիվ 145 որոշմամբ հաստատված՝ Եվրասիական տնտեսական միության չափման </w:t>
            </w:r>
            <w:r w:rsidR="002071BD" w:rsidRPr="00477E2F">
              <w:rPr>
                <w:rStyle w:val="Bodytext2Sylfaen"/>
                <w:sz w:val="20"/>
                <w:szCs w:val="24"/>
              </w:rPr>
              <w:t>եւ</w:t>
            </w:r>
            <w:r w:rsidRPr="00477E2F">
              <w:rPr>
                <w:rStyle w:val="Bodytext2Sylfaen"/>
                <w:sz w:val="20"/>
                <w:szCs w:val="24"/>
              </w:rPr>
              <w:t xml:space="preserve"> հաշվի միավորների դասակարգչում նշված արժեքներին համապատասխան չափման միավորի ծածկագրային նշագիրը, «Տեղեկագրքի (դասակարգչի) նույնականացուցիչը» (measurementUnitCodeListId ատրիբուտ) ատրիբուտը պետք է պարունակի «2064»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52</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«Ապրանքի քանակը» (ctsdo:CommodityMeasure) վավերապայմանի կազմում «Չափման միավորը» (measurementUnitCode ատրիբուտ) արտրիբուտը պետք է պարունակի Եվրասիական տնտեսական հանձնաժողովի կոլեգիայի 2020 թվականի հոկտեմբերի 27-ի թիվ 145 որոշմամբ հաստատված՝ Եվրասիական տնտեսական միության չափման </w:t>
            </w:r>
            <w:r w:rsidR="002071BD" w:rsidRPr="00477E2F">
              <w:rPr>
                <w:rStyle w:val="Bodytext2Sylfaen"/>
                <w:sz w:val="20"/>
                <w:szCs w:val="24"/>
              </w:rPr>
              <w:t>եւ</w:t>
            </w:r>
            <w:r w:rsidRPr="00477E2F">
              <w:rPr>
                <w:rStyle w:val="Bodytext2Sylfaen"/>
                <w:sz w:val="20"/>
                <w:szCs w:val="24"/>
              </w:rPr>
              <w:t xml:space="preserve"> հաշվի միավորների դասակարգչում նշված արժեքներին համապատասխան չափման միավորի ծածկագրային նշագիրը, «Տեղեկագրքի (դասակարգչի) նույնականացուցիչը» (measurementUnitCodeListId ատրիբուտ) ատրիբուտը պետք է պարունակի «2064»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53</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«Հետագծելիության ենթակա ապրանքի հատկանիշը» (ctsdo:TraceabilityCommodityIndicatorCode) վավերապայմանը լրացված է, ապա դրա արժեքը պետք է համապատասխանի հետ</w:t>
            </w:r>
            <w:r w:rsidR="002071BD" w:rsidRPr="00477E2F">
              <w:rPr>
                <w:rStyle w:val="Bodytext2Sylfaen"/>
                <w:sz w:val="20"/>
                <w:szCs w:val="24"/>
              </w:rPr>
              <w:t>եւ</w:t>
            </w:r>
            <w:r w:rsidRPr="00477E2F">
              <w:rPr>
                <w:rStyle w:val="Bodytext2Sylfaen"/>
                <w:sz w:val="20"/>
                <w:szCs w:val="24"/>
              </w:rPr>
              <w:t>յալ արժեքին՝</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 ապրանքը ենթակա է հետագծելիության</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54</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w:t>
            </w:r>
            <w:r w:rsidR="002071BD" w:rsidRPr="00477E2F">
              <w:rPr>
                <w:rStyle w:val="Bodytext2Sylfaen"/>
                <w:sz w:val="20"/>
                <w:szCs w:val="24"/>
              </w:rPr>
              <w:t>եւ</w:t>
            </w:r>
            <w:r w:rsidRPr="00477E2F">
              <w:rPr>
                <w:rStyle w:val="Bodytext2Sylfaen"/>
                <w:sz w:val="20"/>
                <w:szCs w:val="24"/>
              </w:rPr>
              <w:t xml:space="preserve">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 վավերապայմանը լրացնելու դեպքում «Ծագման երկիրը» (ctcdo:OriginCountryDetails)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 համաձայն </w:t>
            </w:r>
            <w:r w:rsidRPr="00477E2F">
              <w:rPr>
                <w:rStyle w:val="Bodytext2Sylfaen"/>
                <w:sz w:val="20"/>
                <w:szCs w:val="24"/>
              </w:rPr>
              <w:lastRenderedPageBreak/>
              <w:t>կիրառվող՝ աշխարհի երկրների դասակարգչին համապատասխան, դրա կազմում «Տեղեկագրքի (դասակարգչի) նույնականացուցիչը»</w:t>
            </w:r>
            <w:r w:rsidR="002071BD" w:rsidRPr="00477E2F">
              <w:rPr>
                <w:rStyle w:val="Bodytext2Sylfaen"/>
                <w:sz w:val="20"/>
                <w:szCs w:val="24"/>
              </w:rPr>
              <w:t xml:space="preserve"> </w:t>
            </w:r>
            <w:r w:rsidRPr="00477E2F">
              <w:rPr>
                <w:rStyle w:val="Bodytext2Sylfaen"/>
                <w:sz w:val="20"/>
                <w:szCs w:val="24"/>
              </w:rPr>
              <w:t>(codeListId ատրիբուտ) ատրիբուտը պետք է պարունակի «2021»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55</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«Փաստաթուղթը» (ccdo:DocV4Details) բարդ վավերապայմանի կազմում «Փաստաթղթի տեսակի ծածկագիրը» (csdo:DocKindCode) վավերապայմանը</w:t>
            </w:r>
            <w:r w:rsidR="002071BD" w:rsidRPr="00477E2F">
              <w:rPr>
                <w:rStyle w:val="Bodytext2Sylfaen"/>
                <w:sz w:val="20"/>
                <w:szCs w:val="24"/>
              </w:rPr>
              <w:t xml:space="preserve"> </w:t>
            </w:r>
            <w:r w:rsidRPr="00477E2F">
              <w:rPr>
                <w:rStyle w:val="Bodytext2Sylfaen"/>
                <w:sz w:val="20"/>
                <w:szCs w:val="24"/>
              </w:rPr>
              <w:t>լրացված է, ապա դա պետք է պարունակի մաքսային փաստաթղթերի հետ</w:t>
            </w:r>
            <w:r w:rsidR="002071BD" w:rsidRPr="00477E2F">
              <w:rPr>
                <w:rStyle w:val="Bodytext2Sylfaen"/>
                <w:sz w:val="20"/>
                <w:szCs w:val="24"/>
              </w:rPr>
              <w:t>եւ</w:t>
            </w:r>
            <w:r w:rsidRPr="00477E2F">
              <w:rPr>
                <w:rStyle w:val="Bodytext2Sylfaen"/>
                <w:sz w:val="20"/>
                <w:szCs w:val="24"/>
              </w:rPr>
              <w:t xml:space="preserve">յալ տեսակներից մեկի ծածկագրային նշագիրը՝ մաքսային հայտարարագրման ժամանակ օգտագործվող փաստաթղթերի </w:t>
            </w:r>
            <w:r w:rsidR="002071BD" w:rsidRPr="00477E2F">
              <w:rPr>
                <w:rStyle w:val="Bodytext2Sylfaen"/>
                <w:sz w:val="20"/>
                <w:szCs w:val="24"/>
              </w:rPr>
              <w:t>եւ</w:t>
            </w:r>
            <w:r w:rsidRPr="00477E2F">
              <w:rPr>
                <w:rStyle w:val="Bodytext2Sylfaen"/>
                <w:sz w:val="20"/>
                <w:szCs w:val="24"/>
              </w:rPr>
              <w:t xml:space="preserve"> տեղեկությունների տեսակների դասակարգչին համապատասխան՝ «09039»՝ ապրանքները բռնագրավելը կամ Եվրասիական տնտեսական միության անդամ պետության սեփականություն (եկամուտ) դարձնելը հաստատող փաստաթուղթ՝ այդ պետության օրենսդրությանը համապատասխան</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«03999»՝ այլ փաստաթղթեր, որոնց հիման վրա սույն համաձայնագրի 2-րդ հոդվածի 2-րդ կետի 2-4-րդ ենթակետերում նշված՝ հետագծելիության ենթակա ապրանքներն անդամ պետությունների օրենսդրությանը համապատասխան, ներառվում են հետագծելիության ազգային համակարգում։</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ծածկագիրը» (csdo:DocKindCode) վավերապայմանի կազմում «Տեղեկատուի (դասակարգչի) նույնականացուցիչը» (codeListId ատրիբուտ) ատրիբուտը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պարունակի «2009» արժեքը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56</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վավերապայմանը լրացված է, ապա դրա կազմում պետք է լրացված լինեն «Երթուղու կետի տեսակի ծածկագիրը» (csdo:RoutePointKindCode),</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(ccdo:ObjectAddressDetails) վավերապայմանները</w:t>
            </w:r>
          </w:p>
        </w:tc>
      </w:tr>
      <w:tr w:rsidR="001904ED" w:rsidRPr="00477E2F" w:rsidTr="0063177B">
        <w:trPr>
          <w:jc w:val="center"/>
        </w:trPr>
        <w:tc>
          <w:tcPr>
            <w:tcW w:w="1562" w:type="dxa"/>
            <w:tcBorders>
              <w:top w:val="single" w:sz="4" w:space="0" w:color="auto"/>
              <w:left w:val="single" w:sz="4" w:space="0" w:color="auto"/>
              <w:bottom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57</w:t>
            </w:r>
          </w:p>
        </w:tc>
        <w:tc>
          <w:tcPr>
            <w:tcW w:w="7812" w:type="dxa"/>
            <w:tcBorders>
              <w:top w:val="single" w:sz="4" w:space="0" w:color="auto"/>
              <w:left w:val="single" w:sz="4" w:space="0" w:color="auto"/>
              <w:bottom w:val="single" w:sz="4" w:space="0" w:color="auto"/>
              <w:right w:val="single" w:sz="4" w:space="0" w:color="auto"/>
            </w:tcBorders>
            <w:shd w:val="clear" w:color="auto" w:fill="FFFFFF"/>
          </w:tcPr>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եթե «Երթուղու կետը» (ccdo:RoutePointV2Details) բարդ վավերապայմանի կազմում «Երթուղու կետի տեսակի ծածկագիրը» (csdo:RoutePointKindCode) վավերապայմանը </w:t>
            </w:r>
            <w:r w:rsidR="0005380D" w:rsidRPr="00477E2F">
              <w:rPr>
                <w:rStyle w:val="Bodytext2Sylfaen"/>
                <w:sz w:val="20"/>
                <w:szCs w:val="24"/>
              </w:rPr>
              <w:t xml:space="preserve">լրացված </w:t>
            </w:r>
            <w:r w:rsidRPr="00477E2F">
              <w:rPr>
                <w:rStyle w:val="Bodytext2Sylfaen"/>
                <w:sz w:val="20"/>
                <w:szCs w:val="24"/>
              </w:rPr>
              <w:t>է, ապա այն պետք է պարունակի հետ</w:t>
            </w:r>
            <w:r w:rsidR="002071BD" w:rsidRPr="00477E2F">
              <w:rPr>
                <w:rStyle w:val="Bodytext2Sylfaen"/>
                <w:sz w:val="20"/>
                <w:szCs w:val="24"/>
              </w:rPr>
              <w:t>եւ</w:t>
            </w:r>
            <w:r w:rsidRPr="00477E2F">
              <w:rPr>
                <w:rStyle w:val="Bodytext2Sylfaen"/>
                <w:sz w:val="20"/>
                <w:szCs w:val="24"/>
              </w:rPr>
              <w:t>յալ արժեքներից մեկը՝</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w:t>
            </w:r>
            <w:r w:rsidR="002071BD" w:rsidRPr="00477E2F">
              <w:rPr>
                <w:rStyle w:val="Bodytext2Sylfaen"/>
                <w:sz w:val="20"/>
                <w:szCs w:val="24"/>
              </w:rPr>
              <w:t xml:space="preserve"> </w:t>
            </w:r>
            <w:r w:rsidRPr="00477E2F">
              <w:rPr>
                <w:rStyle w:val="Bodytext2Sylfaen"/>
                <w:sz w:val="20"/>
                <w:szCs w:val="24"/>
              </w:rPr>
              <w:t>առաքման կետ</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w:t>
            </w:r>
            <w:r w:rsidR="002071BD" w:rsidRPr="00477E2F">
              <w:rPr>
                <w:rStyle w:val="Bodytext2Sylfaen"/>
                <w:sz w:val="20"/>
                <w:szCs w:val="24"/>
              </w:rPr>
              <w:t xml:space="preserve"> </w:t>
            </w:r>
            <w:r w:rsidRPr="00477E2F">
              <w:rPr>
                <w:rStyle w:val="Bodytext2Sylfaen"/>
                <w:sz w:val="20"/>
                <w:szCs w:val="24"/>
              </w:rPr>
              <w:t>բեռնաթափման կետ</w:t>
            </w:r>
            <w:r w:rsidR="003B0C8E" w:rsidRPr="00477E2F">
              <w:rPr>
                <w:rStyle w:val="Bodytext2Sylfaen"/>
                <w:rFonts w:cs="Times New Roman"/>
                <w:sz w:val="20"/>
                <w:szCs w:val="24"/>
              </w:rPr>
              <w:t>.</w:t>
            </w:r>
          </w:p>
          <w:p w:rsidR="001904ED" w:rsidRPr="00477E2F" w:rsidRDefault="001904ED" w:rsidP="0063177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w:t>
            </w:r>
            <w:r w:rsidR="002071BD" w:rsidRPr="00477E2F">
              <w:rPr>
                <w:rStyle w:val="Bodytext2Sylfaen"/>
                <w:sz w:val="20"/>
                <w:szCs w:val="24"/>
              </w:rPr>
              <w:t xml:space="preserve"> </w:t>
            </w:r>
            <w:r w:rsidRPr="00477E2F">
              <w:rPr>
                <w:rStyle w:val="Bodytext2Sylfaen"/>
                <w:sz w:val="20"/>
                <w:szCs w:val="24"/>
              </w:rPr>
              <w:t>վերահասցեագրման կետ</w:t>
            </w:r>
          </w:p>
        </w:tc>
      </w:tr>
    </w:tbl>
    <w:p w:rsidR="001904ED" w:rsidRPr="00477E2F" w:rsidRDefault="001904ED" w:rsidP="002071BD">
      <w:pPr>
        <w:spacing w:after="160" w:line="360" w:lineRule="auto"/>
        <w:jc w:val="both"/>
      </w:pPr>
    </w:p>
    <w:p w:rsidR="00005306" w:rsidRPr="00477E2F" w:rsidRDefault="001904ED" w:rsidP="00544F4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24.</w:t>
      </w:r>
      <w:r w:rsidR="0063177B" w:rsidRPr="00477E2F">
        <w:rPr>
          <w:rFonts w:ascii="Sylfaen" w:hAnsi="Sylfaen"/>
          <w:sz w:val="24"/>
          <w:szCs w:val="24"/>
        </w:rPr>
        <w:tab/>
      </w:r>
      <w:r w:rsidRPr="00477E2F">
        <w:rPr>
          <w:rFonts w:ascii="Sylfaen" w:hAnsi="Sylfaen"/>
          <w:sz w:val="24"/>
          <w:szCs w:val="24"/>
        </w:rPr>
        <w:t xml:space="preserve">«Ապրանքների </w:t>
      </w:r>
      <w:r w:rsidR="002071BD" w:rsidRPr="00477E2F">
        <w:rPr>
          <w:rFonts w:ascii="Sylfaen" w:hAnsi="Sylfaen"/>
          <w:sz w:val="24"/>
          <w:szCs w:val="24"/>
        </w:rPr>
        <w:t>եւ</w:t>
      </w:r>
      <w:r w:rsidRPr="00477E2F">
        <w:rPr>
          <w:rFonts w:ascii="Sylfaen" w:hAnsi="Sylfaen"/>
          <w:sz w:val="24"/>
          <w:szCs w:val="24"/>
        </w:rPr>
        <w:t xml:space="preserve"> դրանց հետ կապված գործառնությունների մասին տեղեկությունները՝ ավելի վաղ ուղարկված տեղեկությունները փոփոխելու </w:t>
      </w:r>
      <w:r w:rsidR="002071BD" w:rsidRPr="00477E2F">
        <w:rPr>
          <w:rFonts w:ascii="Sylfaen" w:hAnsi="Sylfaen"/>
          <w:sz w:val="24"/>
          <w:szCs w:val="24"/>
        </w:rPr>
        <w:t>եւ</w:t>
      </w:r>
      <w:r w:rsidRPr="00477E2F">
        <w:rPr>
          <w:rFonts w:ascii="Sylfaen" w:hAnsi="Sylfaen"/>
          <w:sz w:val="24"/>
          <w:szCs w:val="24"/>
        </w:rPr>
        <w:t xml:space="preserve"> հանելու համար» (P.LS.05.MSG.007) հաղորդագրության մեջ փոխանցվող՝ «Հետագծելիության ենթակա ապրանքների եւ այդ ապրանքների շրջանառության հետ կապված գործառնությունների մասին տեղեկությունները» (R.CT.LS.05.001) էլեկտրոնային փաստաթղթերի (տեղեկությունների) վավերապայմանների լրացմանը ներկայացվող պահանջները բերված են 13-րդ աղյուսակում։</w:t>
      </w:r>
    </w:p>
    <w:p w:rsidR="008004B3" w:rsidRPr="00477E2F" w:rsidRDefault="008004B3" w:rsidP="004448A4">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13</w:t>
      </w:r>
    </w:p>
    <w:p w:rsidR="008004B3" w:rsidRPr="00477E2F" w:rsidRDefault="008004B3" w:rsidP="004448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«Տեղեկություններ ապրանքների եւ դրանց հետ կապված գործառնությունների մասին՝ ավելի վաղ ուղարկված տեղեկությունները փոփոխելու եւ հանելու համար» (P.LS.05.MSG.007) հաղորդագրութ</w:t>
      </w:r>
      <w:r w:rsidR="003B0C8E" w:rsidRPr="00477E2F">
        <w:rPr>
          <w:rFonts w:ascii="Sylfaen" w:hAnsi="Sylfaen"/>
          <w:sz w:val="24"/>
          <w:szCs w:val="24"/>
        </w:rPr>
        <w:t>յ</w:t>
      </w:r>
      <w:r w:rsidRPr="00477E2F">
        <w:rPr>
          <w:rFonts w:ascii="Sylfaen" w:hAnsi="Sylfaen"/>
          <w:sz w:val="24"/>
          <w:szCs w:val="24"/>
        </w:rPr>
        <w:t>ամբ փոխանցվող «Տեղեկություններ հետագծելիության ենթակա ապրանքների եւ նման ապրանքների շրջանառության հետ կապված գործառնությունների մասին» (R.CT.LS.05.001) էլեկտրոնային փաստաթղթերի (տեղեկությունների) վավերապայմանների լրացմանը ներկայացվող պահանջները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1562"/>
        <w:gridCol w:w="7819"/>
      </w:tblGrid>
      <w:tr w:rsidR="008004B3" w:rsidRPr="00477E2F" w:rsidTr="001825E6">
        <w:trPr>
          <w:tblHeade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19"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ձեւակերպումը</w:t>
            </w:r>
          </w:p>
        </w:tc>
      </w:tr>
      <w:tr w:rsidR="008004B3" w:rsidRPr="00477E2F" w:rsidTr="001825E6">
        <w:trP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19"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հաղորդագրությամբ փոխանցվում է «Տեղեկություններ հետագծելիության ենթակա ապրանքների եւ նման ապրանքների շրջանառության հետ կապված գործառնությունների մասին» (ctcdo:TraceabilityGoodsDetails) վավերապայմանի 1 օրինակ</w:t>
            </w:r>
          </w:p>
        </w:tc>
      </w:tr>
      <w:tr w:rsidR="008004B3" w:rsidRPr="00477E2F" w:rsidTr="001825E6">
        <w:trP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2</w:t>
            </w:r>
          </w:p>
        </w:tc>
        <w:tc>
          <w:tcPr>
            <w:tcW w:w="7819"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«Ամսաթիվը եւ ժամը» (csdo:EventDateTime) վավերապայմանը պետք է լրացվի</w:t>
            </w:r>
          </w:p>
        </w:tc>
      </w:tr>
      <w:tr w:rsidR="008004B3" w:rsidRPr="00477E2F" w:rsidTr="001825E6">
        <w:trP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3</w:t>
            </w:r>
          </w:p>
        </w:tc>
        <w:tc>
          <w:tcPr>
            <w:tcW w:w="7819"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«Ամսաթիվը եւ ժամը» (bdt:DateTimeType) տվյալների տեսակ ունեցող վավերապայմանների արժեքները պետք է ներկայացվեն YYYY-MM-DDThh:mm:ss.cccZ ձեւանմուշին համապատասխան, որտեղ ссс-ը՝ պայմանանշաններ են, որոնցով նշվում է միլիվայրկյանների արժեքը, Z-ն՝ Համաշխարհային ժամանակին (UTC) համապատասխան ժամանակը ներկայացնելու ձեւաչափը նշող ֆիքսված պայմանանշան է</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4</w:t>
            </w:r>
          </w:p>
        </w:tc>
        <w:tc>
          <w:tcPr>
            <w:tcW w:w="781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 xml:space="preserve">«Տեղեկություններ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«Սկզբնական ուղեկցող փաստաթղթի գրանցման համարը» (ctcdo:ShippingDocRefIdDetails), «Սկզբնական փաստաթղթի ամսաթիվը» (ctsdo:DocRefCreationDate) վավերապայմանները պետք է լրացվեն </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5</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տեղեկություններ ստացող լիազորված մարմնի հետագծելիության ազգային համակարգում պետք է պարունակվի չեղյալ ճանաչվածի կամ հետ կանչվածի կարգավիճակ չունեցող գրառում, որում «Տեղեկություններ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«Ուղեկցող փաստաթղթի գրանցման համարը» (ctcdo:ShippingDocIdDetails), «Փաստաթղթի ամսաթիվը» (csdo:DocCreationDate) վավերապայմանների ամբողջության արժեքները համընկնում են փոխանցվող հաղորդագրության մեջ «Տեղեկություններ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«Սկզբնական ուղեկցող փաստաթղթի գրանցման համարը» (ctcdo:ShippingDocRefIdDetails), «Սկզբնական փաստաթղթի ամսաթիվը» (ctsdo:DocRefCreationDate) վավերապայմանների ամբողջության արժեքների հետ</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«Ուղեկցող փաստաթղթի գրանցման համարը» (ctcdo:ShippingDocIdDetails), «Փաստաթղթի ամսաթիվը» (csdo:DocCreationDate) վավերապայմանների ամբողջության արժեքները չպետք է համապատասխանեն տեղեկատվությունը ստացողի (ռեսպոնդենտի) հետագծելիության ազգային համակարգում ավելի վաղ ներառված տեղեկատվությանը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«Ուղարկող (նշանակման) 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կազմի մեջ մտնող՝ «Ուղարկող (նշանակման) երկրի ծածկագիրը» (ctsdo:RouteCountryCode) բարդ վավերապայմանի կազմում «Երկրի տեսակի ծածկագիրը» (RouteCountryKindCode ատրիբուտ) ատրիբուտի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ուղարկող երկիրը</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նշանակման երկիրը</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«03»՝ տարանցման երկիրը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արժեքը պետք է սահմանվի «Ուղարկող (նշանակման) երկրի ծածկագիրը» (ctsdo:RouteCountryCode) բարդ վավերապայմանի կազմում «Երկրի տեսակի ծածկագիրը» (RouteCountryKindCode ատրիբուտ) վավերապայմանի մեկ օրինակի համար</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արժեքը պետք է սահմանվի «Ուղարկող (նշանակման) երկրի ծածկագիրը» (ctsdo:RouteCountryCode) բարդ վավերապայմանի կազմում «Երկրի տեսակի ծածկագիրը» (RouteCountryKindCode ատրիբուտ) վավերապայմանի մեկ օրինակի համար</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(ctcdo:ShippingDocIdDetails) բարդ վավերապայմանի կազմում «Երկրի ծածկագիրը» (csdo:UnifiedCountryCode)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«АМ» արժեքին, ապա «Փաստաթղթի համարը» (csdo:DocId) վավերապայմանի արժեքը պետք է համապատասխանի [A-Z]{1}[A-Za-z0-9]{10} ձեւանմուշին</w:t>
            </w:r>
          </w:p>
          <w:p w:rsidR="004448A4" w:rsidRPr="00477E2F" w:rsidRDefault="004448A4" w:rsidP="004448A4">
            <w:pPr>
              <w:pStyle w:val="Bodytext20"/>
              <w:shd w:val="clear" w:color="auto" w:fill="auto"/>
              <w:spacing w:before="0" w:after="120" w:line="240" w:lineRule="auto"/>
              <w:jc w:val="left"/>
              <w:rPr>
                <w:rFonts w:ascii="Sylfaen" w:hAnsi="Sylfaen"/>
                <w:sz w:val="20"/>
                <w:szCs w:val="24"/>
              </w:rPr>
            </w:pP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«BY» արժեքին, ապա «Փաստաթղթի համարը» (csdo:DocId) վավերապայմանի արժեքը պետք է համապատասխանի [A-Za-z0-9]{3}-[A-Za-z0-9]{13}-[0-9]{1,25} ձեւանմուշին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14</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«KZ» արժեքին, ապա «Փաստաթղթի համարը» (csdo:DocId) վավերապայմանի արժեքը պետք է համապատասխանի ESF-[0-9]{12}-[0-9]{4}(0[1-9]|1[012])(0[1-9]|1[0-9]|2[0-9]3[01])-[A-Za-z0-9]{8} ձեւանմուշին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15</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«KG» արժեքին, ապա «Փաստաթղթի համարը» (csdo:DocId) վավերապայմանի արժեքը պետք է համապատասխանի [A-Za-z0-9]{1,41} ձեւանմուշին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16</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«RU» արժեքին, ապա «Փաստաթղթի համարը» (csdo:DocId) վավերապայմանի արժեքը պետք է համապատասխանի [A-Za-z0-9]{13} ձեւանմուշին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17</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(bdt:DateType) տվյալների տեսակ ունեցող վավերապայմանների արժեքները պետք է ներկայացվեն YYYY-MM-DD ձեւանմուշին համապատասխան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18</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«Սկզբնական ուղեկցող փաստաթղթի գրանցման համարը» (ctcdo:ShippingDocRefIdDetails) եւ «Սկզբնական փաստաթղթի ամսաթիվը» (ctsdo:DocRefCreationDate) վավերապայմանները չեն լրացվում</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19</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վավերապայմանը պետք է լրացվի</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20</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 իրականացնող անձի մասին» (ctcdo:ShippingBusinessEntityDetails) վավերապայմանը պետք է լրացվի</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21</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(ctcdo:OwnershipReceiverBusinessEntityDetails) վավերապայմանը պետք է լրացվի</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լրացվեն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 իրականացնող անձի մասին» (ctcdo:ShippingBusinessEntityDetails)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լրացվեն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24</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(ctcdo:OwnershipReceiverBusinessEntityDetails)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լրացվեն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25</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տիրապետման, օգտագործման եւ տնօրինման իրավունքը փոխանցող անձի մասին» (ctcdo:OwnershipTransferBusinessEntityDetails)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վավերապայմանը պետք է համապատասխանի «RU»-ին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26</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տեղափոխում իրականացնող անձի մասին» (ctcdo:ShippingBusinessEntityDetails)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տեղափոխում իրականացնող անձի մասին» (ctcdo:ShippingBusinessEntityDetails) բարդ վավերապայմանի կազմում «Երկրի ծածկագիրը» (csdo:UnifiedCountryCode) վավերապայմանը պետք է համապատասխանի «RU»-ին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27</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տիրապետման, օգտագործման եւ տնօրինման իրավունք ստացող անձի մասին» (ctcdo:OwnershipReceiverBusinessEntityDetails)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տիրապետման, օգտագործման եւ տնօրինման իրավունք ստացող անձի մասին» (ctcdo:OwnershipReceiverBusinessEntityDetails) բարդ վավերապայմանի կազմում «Երկրի ծածկագիրը» (csdo:UnifiedCountryCode) վավերապայմանը պետք է համապատասխանի «RU»-ին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28</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«Անձը հաստատող փաստաթուղթը» (ccdo:IdentityDocV3Details) վավերապայմանը լրացված է, ապա «Անձը հաստատող փաստաթղթի տեսակի ծածկագիրը» (csdo:IdentityDocKindCode) վավերապայմանը դրա կազմում պետք է պարունակի անձը հաստատող փաստաթղթի տեսակի ծածկագրային նշագիրը՝ Եվրասիական տնտեսական հանձնաժողովի կոլեգիայի 2019 թվականի ապրիլի 2-ի թիվ 53 որոշմամբ հաստատված՝ անձը հաստատող փաստաթղթերի տեսակների դասակարգչին համապատասխան։ Ընդ որում, «Տեղեկագրքի (դասակարգչի) նույնականացուցիչը» (codeListId ատրիբուտ) ատրիբուտը պետք է պարունակի «2053»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29</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(ccdo:AddressV4Details) բարդ վավերապայմանի կազմում պետք է լրացվեն «Հասցեի տեսակի ծածկագիրը» (csdo:AddressKindCode), «Երկրի ծածկագիրը» (csdo:UnifiedCountryCode), «Քաղաքը» (csdo:CityName) եւ/կամ «Բնակավայրը» (csdo:SettlementName), «Շենքի համարը» (csdo:BuildingNumberId) վավերապայմանները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30</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«Հասցեն» (ccdo:AddressV4Details) բարդ վավերապայմանի կազմում «Հասցեի տեսակի ծածկագիրը» (csdo:AddressKindCode) վավերապայմանի արժեքը պետք է </w:t>
            </w:r>
            <w:r w:rsidRPr="00477E2F">
              <w:rPr>
                <w:rStyle w:val="Bodytext2Sylfaen"/>
                <w:sz w:val="20"/>
                <w:szCs w:val="24"/>
              </w:rPr>
              <w:lastRenderedPageBreak/>
              <w:t>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գրանցման հասցեն.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փաստացի հասցեն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31</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«AO»՝ «Ինտերնետ» տեղեկատվական հեռահաղորդակցական ցանցում կայքի հասցեն.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«ЕМ»՝ էլեկտրոնային փոստ.</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«FX»՝ հեռատպիչ.</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«ТЕ»՝ հեռախոս.</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«TG»՝ հեռագիր.</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«TL»՝ տելեքս</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ծածկագիրը՝ ըստ ԵԱՏՄ ԱՏԳ ԱԱ-ի» (csdo:CommodityCode) վավերապայմանը պետք է պարունակի ծածկագրի արժեքը Եվրասիական տնտեսական միության արտաքին տնտեսական գործունեության միասնական ապրանքային անվանացանկից (ԵԱՏՄ ԱՏԳ ԱԱ)՝ ծածկագրի առնվազն 10 նիշերի մակարդակով</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«Հերթական համարը» (csdo:ObjectOrdinal) վավերապայմանի արժեքը պետք է լինի եզակի «Տեղեկություններ հետագծելիության ենթակա ապրանքների եւ նման ապրանքների շրջանառության հետ կապված գործառնությունների մասին» (ctcdo:TraceabilityGoodsDetails) վավերապայմանի 1 օրինակի շրջանակներում</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34</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(ctsdo:CommodityMeasure) վավերապայմանները լրացնելիս «Չափման միավորը» (measurementUnitCode ատրիբուտ) ատրիբուտը</w:t>
            </w:r>
            <w:r w:rsidRPr="00477E2F" w:rsidDel="00451C55">
              <w:rPr>
                <w:rStyle w:val="Bodytext2Sylfaen"/>
                <w:sz w:val="20"/>
                <w:szCs w:val="24"/>
              </w:rPr>
              <w:t xml:space="preserve"> </w:t>
            </w:r>
            <w:r w:rsidRPr="00477E2F">
              <w:rPr>
                <w:rStyle w:val="Bodytext2Sylfaen"/>
                <w:sz w:val="20"/>
                <w:szCs w:val="24"/>
              </w:rPr>
              <w:t>դրա կազմում պետք է պարունակի չափման միավորի ծածկագրային նշագիրը՝ այն դասակարգչում նշված արժեքներին համապատասխան, որի նույնականացուցիչը նշված է «Տեղեկագրքի (դասակարգչի) նույնականացուցիչը» (measurementUnitCodeListId ատրիբուտ) ատրիբուտում եւ համապատասխանում է «2064» արժեքին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35</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«Հսկիչ (նույնականացման) նշանների զետեղման հատկանիշը՝ ապրանքների բացթողումից հետո» (ctsdo:CIMMarkingCode) վավերապայմանը դրա կազմում չի լրացվում</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36</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«Հսկիչ (նույնականացման) նշանների քանակը» (ctsdo:CIMQuantity) վավերապայմանը դրա կազմում պետք է լրացվի</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37</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պետք է լրացվի հետեւյալ վավերապայմաններից առնվազն 1-ը՝</w:t>
            </w:r>
          </w:p>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«Հսկիչ (նույնականացման) նշանների նույնականացման համարների (նույնականացուցիչների) ցանկը» (ctcdo:CIMListDetails).</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ընդգրկույթը» (ctcdo:CIMRangeDetails)</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38</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դրոշմավորված ապրանքի նույնականացման մասին» (ctcdo:IdentificationMeansInfoDetails) վավերապայմանը լրացնելու դեպքում պետք է լրացվի «Փաթեթվածքի ագրեգացման տեսակը» (ctsdo:AggregationKindCode)</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39</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դրոշմավորված ապրանքի նույնականացման մասին» (ctcdo:IdentificationMeansInfoDetails) վավերապայմանի կազմում «Փաթեթվածքի ագրեգացման տեսակը» (ctsdo:AggregationKindCode) վավերապայմանը լրացված է, ապա դրա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0</w:t>
            </w:r>
            <w:r w:rsidRPr="00477E2F">
              <w:rPr>
                <w:rStyle w:val="Bodytext2Sylfaen"/>
                <w:sz w:val="20"/>
                <w:szCs w:val="24"/>
              </w:rPr>
              <w:t>՝ նույնականացման միջոցը նախատեսված է ապրանքի, անհատական կամ սպառողական փաթեթվածքների վրա զետեղելու համար.</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1</w:t>
            </w:r>
            <w:r w:rsidRPr="00477E2F">
              <w:rPr>
                <w:rStyle w:val="Bodytext2Sylfaen"/>
                <w:sz w:val="20"/>
                <w:szCs w:val="24"/>
              </w:rPr>
              <w:t>՝ նույնականացման միջոցը նախատեսված է խմբային փաթեթվածքի վրա զետեղելու համար.</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2</w:t>
            </w:r>
            <w:r w:rsidRPr="00477E2F">
              <w:rPr>
                <w:rStyle w:val="Bodytext2Sylfaen"/>
                <w:sz w:val="20"/>
                <w:szCs w:val="24"/>
              </w:rPr>
              <w:t>՝ նույնականացման միջոցը նախատեսված է տրանսպորտային փաթեթվածքի վրա զետեղելու համար</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40</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«Տեղեկություններ դրոշմավորված ապրանքի նույնականացման մասին» (ctcdo:IdentificationMeansInfoDetails) վավերապայմանի կազմում «Փաթեթվածքի ագրեգացման տեսակը» (ctsdo:AggregationKindCode) վավերապայմանը լրացված է, ապա պետք է լրացվի «Հետագծելիության ենթակա ապրանքի միավորի վրա զետեղված նույնականացման միջոցների ցանկը» (ctcdo:TraceabilityGoodsIdentificationMeansListDetails) վավերապայմանը եւ (կամ) «Նույնականացման միջոցների արժեքների ընդգրկույթը» (ctcdo:IdentificationMeansRangeDetails) վավերապայմանը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41</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դրոշմավորված ապրանքի նույնականացման մասին» (ctcdo:IdentificationMeansInfoDetails) վավերապայմանը լրացնելու դեպքում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արժեք՝ ապրանքների դրոշմավորման համար օգտագործվող նույնականացման միջոցների տեսակների դասակարգչից (մինչեւ Հանձնաժողովի կոլեգիայի կողմից նույնականացման միջոցների տեսակների ցանկից այն հաստատելու պահը), որը սահմանվել է՝ հաշվի առնելով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«Նույնականացման միջոցների տվյալների բլոկի» ձեւավորման կանոնները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«Գրանցման համարը՝ ըստ նույնականացման միջոցների միասնական ռեեստրի» (ctcdo:IdentificationMeansRegistryIdDetails) վավերապայմանը եւ վավերապայմանը «Նույնականացման միջոցը» (ctcdo:IdentificationMeansItemDetails) վավերապայմանի կազմում չի լրացվում</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spacing w:after="120"/>
              <w:rPr>
                <w:sz w:val="20"/>
              </w:rPr>
            </w:pPr>
            <w:r w:rsidRPr="00477E2F">
              <w:rPr>
                <w:rStyle w:val="Bodytext2Sylfaen"/>
                <w:sz w:val="20"/>
                <w:szCs w:val="24"/>
              </w:rPr>
              <w:t xml:space="preserve">«Հետագծելիության ենթակա ապրանքի միավորի վրա զետեղված նույնականացման միջոցների ցանկը» (ctcdo:TraceabilityGoodsIdentificationMeansListDetails) վավերապայմանը լրացնելու դեպքում դրա կազմում «Նույնականացման միջոցի տվյալների տարրը» (ctcdo:IdentificationMeansDataUnitDetails) վավերապայմանի օրինակների քանակը պետք է լինի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w:t>
            </w:r>
            <w:r w:rsidRPr="00477E2F">
              <w:rPr>
                <w:rStyle w:val="Bodytext2Sylfaen"/>
                <w:sz w:val="20"/>
                <w:szCs w:val="24"/>
              </w:rPr>
              <w:lastRenderedPageBreak/>
              <w:t>փաթեթվածքի) վրա զետեղված նույնականացման միջոցի մասով «Նույնականացման միջոցի տվյալների բլոկ» վավերապայմանի ձեւավորման կանոններում նշված «Նույնականացման միջոցի տվյալների բլոկ» վավերապայմանի ստեղծվող օրինակների նվազագույն քանակից ոչ պակաս</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44</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միջոցների ցանկը» (ctcdo:TraceabilityGoodsIdentificationMeansListDetails) վավերապայմանը լրացնելու դեպքում «Հետագծելիության ենթակա ապրանքի միավորի վրա զետեղված նույնականացման միջոցների ցանկը» (ctcdo:TraceabilityGoodsIdentificationMeansListDetails)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ձեւավորման կանոնները պետք է համապատասխանեն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45</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վավերապայմանի կազմում եւ «Նույնականացման միջոցների արժեքների ընդգրկույթի վերջին համարը» (ctcdo:LastIdentificationMeansItemDetails) վավերապայմանի կազմում «Նույնականացման միջոցի տեսակի ծածկագիրը» (ctsdo:IdentificationMeansKindCode) վավերապայմանները պետք է պարունակեն ապրանքների դրոշմավորման համար օգտագործվող նույնականացման միջոցների տեսակների դասակարգչից (մինչեւ Հանձնաժողովի կոլեգիայի կողմից նույնականացման միջոցների տեսակների ցանկից այն հաստատելու պահը) արժեք, որը սահմանվել է՝ հաշվի առնելով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«Նույնականացման միջոցների տվյալների բլոկի» ձեւավորման կանոնները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46</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ընդգրկույթի առաջին համարը» (ctcdo:FirstIdentificationMeansItemDetails) վավերապայմանի եւ «Նույնականացման միջոցների արժեքների ընդգրկույթի վերջին համարը» (ctcdo:LastIdentificationMeansItemDetails) վավերապայմանի կազմում «Գրանցման համարը՝ ըստ նույնականացման միջոցների միասնական ռեեստրի» վավերապայմանը չի լրացվում</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47</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եւ «Նույնականացման միջոցների արժեքների ընդգրկույթի վերջին համարը» (ctcdo:LastIdentificationMeansItemDetails) վավերապայմանների կազմում «Նույնականացման միջոցների արժեքների ընդգրկույթը» (ctcdo:IdentificationMeansRangeDetails) վավերապայմանը լրացնելու դեպքում «Նույնականացման միջոցի տվյալների տարրը» (ctcdo:IdentificationMeansDataUnitDetails) վավերապայմանի օրինակների քանակը պետք է լինի «Ապրանքի ծածկագիրը՝ ըստ ԵԱՏՄ ԱՏԳ ԱԱ-ի» (csdo:CommodityCode) </w:t>
            </w:r>
            <w:r w:rsidRPr="00477E2F">
              <w:rPr>
                <w:rStyle w:val="Bodytext2Sylfaen"/>
                <w:sz w:val="20"/>
                <w:szCs w:val="24"/>
              </w:rPr>
              <w:lastRenderedPageBreak/>
              <w:t>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կանոններում նշված՝ «Նույնականացման միջոցի տվյալների բլոկ» վավերապայմանի ստեղծվող օրինակների նվազագույն քանակից ոչ պակաս</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48</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spacing w:after="120"/>
              <w:rPr>
                <w:sz w:val="20"/>
              </w:rPr>
            </w:pPr>
            <w:r w:rsidRPr="00477E2F">
              <w:rPr>
                <w:rStyle w:val="Bodytext2Sylfaen"/>
                <w:sz w:val="20"/>
                <w:szCs w:val="24"/>
              </w:rPr>
              <w:t>«Նույնականացման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եւ «Նույնականացման միջոցների արժեքների ընդգրկույթի վերջին համարը» (ctcdo:LastIdentificationMeansItemDetails) վավերապայմանների կազմում «Նույնականացման միջոցի տվյալների տարրը» (ctcdo:IdentificationMeansDataUnitDetails) վավերապայմանի օրինակների ձեւավորման կանոնները պետք է համապատասխանեն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կանոններին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49</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«Տեղեկություններ ապրանքի հերթական համարի մասին՝ մաքսային փաստաթղթին համապատասխան» (ctcdo:CommodityOrdinalCustomsDocumentDetails) վավերապայմանը լրացնելիս «Փաստաթղթի տեսակի ծածկագիրը» (csdo:DocKindCode) վավերապայմանի արժեքը դրա կազմում պետք է պարունակի հետեւյալ տեսակների մաքսային փաստաթղթերից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«09035»՝ ապրանքների հայտարարագիր.</w:t>
            </w:r>
          </w:p>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«09037»՝ մինչեւ ապրանքների հայտարարագիր ներկայացնելն ապրանքների բացթողման մասին դիմում։</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ծածկագիրը» (csdo:DocKindCode) վավերապայմանի կազմում «Տեղեկագրքի (դասակարգչի) նույնականացուցիչը» (codeListId ատրիբուտ) ատրիբուտը պետք է պարունակի «2009»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50</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«Ուղարկող երկիրը» (ctcdo:DepartureCountryDetails)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51</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w:t>
            </w:r>
            <w:r w:rsidRPr="00477E2F">
              <w:rPr>
                <w:rStyle w:val="Bodytext2Sylfaen"/>
                <w:sz w:val="20"/>
                <w:szCs w:val="24"/>
              </w:rPr>
              <w:lastRenderedPageBreak/>
              <w:t>«Նշանակման երկիրը» (ctcdo:DestinationCountryDetails)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52</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«Ապրանքի արժեքը» (ctsdo:GoodsCurrencyAmount) վավերապայմանի կազմում «Արժույթի ծածկագիրը» (currencyCode ատրիբուտ) ատրիբուտը պետք է պարունակի արժույթի ծածկագրային նշագիրը՝ արժույթների դասակարգչում նշված արժեքներին համապատասխան, իսկ «Տեղեկագրքի (դասակարգչի) նույնականացուցիչը» (measurementUnitCodeListId ատրիբուտ) ատրիբուտը պետք է պարունակի «2022»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53</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«Համաքաշը» (csdo:UnifiedGrossMassMeasure)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54</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«Ապրանքի քանակը» (ctsdo:CommodityMeasure)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55</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«Հետագծելիության ենթակա ապրանքի հատկանիշը» (ctsdo:TraceabilityCommodityIndicatorCode) վավերապայմանը լրացված է, ապա դրա արժեքը պետք է համապատասխանի «Հ» արժեքին՝ ապրանքը ենթակա է հետագծելիության</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56</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«Ծագման երկիրը» (ctcdo:OriginCountryDetails)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w:t>
            </w:r>
            <w:r w:rsidRPr="00477E2F">
              <w:rPr>
                <w:rStyle w:val="Bodytext2Sylfaen"/>
                <w:sz w:val="20"/>
                <w:szCs w:val="24"/>
              </w:rPr>
              <w:lastRenderedPageBreak/>
              <w:t>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57</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եթե «Փաստաթուղթը» (ccdo:DocV4Details) բարդ վավերապայմանի կազմում «Փաստաթղթի տեսակի ծածկագիրը» (csdo:DocKindCode) վավերապայմանը լրացված է, ապա այն պետք է պարունակի մաքսային փաստաթղթերի հետեւյալ տեսակներից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«09039»՝ փաստաթուղթ, որը հաստատում է ապրանքների բռնագրավելը կամ Եվրասիական տնտեսական միության անդամ պետության սեփականություն (եկամուտ) դարձնելը՝ այդ պետության օրենսդրությանը համապատասխան.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«03999»՝ այլ փաստաթղթեր, որոնց հիման վրա սույն Համաձայնագրի 2-րդ հոդվածի 2-րդ կետի 2-4-րդ ենթակետերում նշված՝ հետագծելիության ենթակա ապրանքները, անդամ պետությունների օրենսդրությանը համապատասխան, ներառվում են հետագծելիության ազգային համակարգում։</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ծածկագիրը» (csdo:DocKindCode) վավերապայմանի կազմում «Տեղեկագրքի (դասակարգչի) նույնականացուցիչը» (codeListId ատրիբուտ) ատրիբուտը պետք է պարունակի «2009» արժեքը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58</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վավերապայմանը լրացված է, ապա դրա կազմում պետք է լրացվեն «Երթուղու կետի տեսակի ծածկագիրը» (csdo:RoutePointKindCode), «Հասցեն» (ccdo:SubjectAddressDetails) վավերապայմանները</w:t>
            </w:r>
          </w:p>
        </w:tc>
      </w:tr>
      <w:tr w:rsidR="008004B3" w:rsidRPr="00477E2F" w:rsidTr="001825E6">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59</w:t>
            </w:r>
          </w:p>
        </w:tc>
        <w:tc>
          <w:tcPr>
            <w:tcW w:w="7819" w:type="dxa"/>
            <w:tcBorders>
              <w:top w:val="single" w:sz="4" w:space="0" w:color="auto"/>
              <w:left w:val="single" w:sz="4" w:space="0" w:color="auto"/>
              <w:bottom w:val="single" w:sz="4" w:space="0" w:color="auto"/>
              <w:right w:val="single" w:sz="4" w:space="0" w:color="auto"/>
            </w:tcBorders>
            <w:shd w:val="clear" w:color="auto" w:fill="FFFFFF"/>
            <w:vAlign w:val="center"/>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բարդ վավերապայմանի կազմում «Երթուղու կետի տեսակի ծածկագիրը» (csdo:RoutePointKindCode) վավերապայմանը լրացված է, ապա այն պետք է պարունակի հետեւյալ արժեքներից մեկը՝</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առաքման կետ.</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բեռնաթափման կետ.</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վերահասցեագրման կետ</w:t>
            </w:r>
          </w:p>
        </w:tc>
      </w:tr>
    </w:tbl>
    <w:p w:rsidR="008004B3" w:rsidRPr="00477E2F" w:rsidRDefault="008004B3" w:rsidP="008004B3">
      <w:pPr>
        <w:spacing w:after="160" w:line="360" w:lineRule="auto"/>
        <w:jc w:val="both"/>
      </w:pPr>
    </w:p>
    <w:p w:rsidR="008004B3" w:rsidRPr="00477E2F" w:rsidRDefault="008004B3" w:rsidP="004448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25.</w:t>
      </w:r>
      <w:r w:rsidR="004448A4" w:rsidRPr="00477E2F">
        <w:rPr>
          <w:rFonts w:ascii="Sylfaen" w:hAnsi="Sylfaen"/>
          <w:sz w:val="24"/>
          <w:szCs w:val="24"/>
        </w:rPr>
        <w:tab/>
      </w:r>
      <w:r w:rsidRPr="00477E2F">
        <w:rPr>
          <w:rFonts w:ascii="Sylfaen" w:hAnsi="Sylfaen"/>
          <w:sz w:val="24"/>
          <w:szCs w:val="24"/>
        </w:rPr>
        <w:t>«Հանման ենթակա տեղեկություններ՝ ապրանքների եւ դրանց հետ կապված գործառնությունների մասին» (P.LS.05.MSG.008) հաղորդագրութ</w:t>
      </w:r>
      <w:r w:rsidR="003B0C8E" w:rsidRPr="00477E2F">
        <w:rPr>
          <w:rFonts w:ascii="Sylfaen" w:hAnsi="Sylfaen"/>
          <w:sz w:val="24"/>
          <w:szCs w:val="24"/>
        </w:rPr>
        <w:t>յ</w:t>
      </w:r>
      <w:r w:rsidRPr="00477E2F">
        <w:rPr>
          <w:rFonts w:ascii="Sylfaen" w:hAnsi="Sylfaen"/>
          <w:sz w:val="24"/>
          <w:szCs w:val="24"/>
        </w:rPr>
        <w:t>ամբ փոխանցվող՝ «Տեղեկություններ հետագծելիության ենթակա ապրանքների եւ նման ապրանքների շրջանառության հետ կապված գործառնությունների մասին» (R.CT.LS.05.001) էլեկտրոնային փաստաթղթերի (տեղեկությունների) վավերապայմանների լրացմանը ներկայացվող պահանջները բերված են 14 աղյուսակում</w:t>
      </w:r>
    </w:p>
    <w:p w:rsidR="008004B3" w:rsidRPr="00477E2F" w:rsidRDefault="008004B3" w:rsidP="004448A4">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14</w:t>
      </w:r>
    </w:p>
    <w:p w:rsidR="008004B3" w:rsidRPr="00477E2F" w:rsidRDefault="008004B3" w:rsidP="004448A4">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«Հանման ենթակա տեղեկություններ՝ ապրանքների եւ դրանց հետ կապված գործառնությունների մասին» (P.LS.05.MSG.008) հաղորդագրութ</w:t>
      </w:r>
      <w:r w:rsidR="003B0C8E" w:rsidRPr="00477E2F">
        <w:rPr>
          <w:rFonts w:ascii="Sylfaen" w:hAnsi="Sylfaen"/>
          <w:sz w:val="24"/>
          <w:szCs w:val="24"/>
        </w:rPr>
        <w:t>յ</w:t>
      </w:r>
      <w:r w:rsidRPr="00477E2F">
        <w:rPr>
          <w:rFonts w:ascii="Sylfaen" w:hAnsi="Sylfaen"/>
          <w:sz w:val="24"/>
          <w:szCs w:val="24"/>
        </w:rPr>
        <w:t>ամբ փոխանցվող՝ «Տեղեկություններ հետագծելիության ենթակա ապրանքների եւ նման ապրանքների շրջանառության հետ կապված գործառնությունների մասին» (R.CT.LS.05.001)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562"/>
        <w:gridCol w:w="7808"/>
      </w:tblGrid>
      <w:tr w:rsidR="008004B3" w:rsidRPr="00477E2F" w:rsidTr="004448A4">
        <w:trPr>
          <w:tblHeade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08"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ձեւակերպումը</w:t>
            </w:r>
          </w:p>
        </w:tc>
      </w:tr>
      <w:tr w:rsidR="008004B3" w:rsidRPr="00477E2F" w:rsidTr="004448A4">
        <w:trP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08"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հաղորդագրությամբ փոխանցվում է «Տեղեկություններ հետագծելիության ենթակա ապրանքների եւ նման ապրանքների շրջանառության հետ կապված գործառնությունների մասին» (ctcdo:TraceabilityGoodsDetails) վավերապայմանի 1 օրինակ</w:t>
            </w:r>
          </w:p>
        </w:tc>
      </w:tr>
      <w:tr w:rsidR="008004B3" w:rsidRPr="00477E2F" w:rsidTr="004448A4">
        <w:trPr>
          <w:jc w:val="center"/>
        </w:trPr>
        <w:tc>
          <w:tcPr>
            <w:tcW w:w="1562" w:type="dxa"/>
            <w:tcBorders>
              <w:top w:val="single" w:sz="4" w:space="0" w:color="auto"/>
              <w:lef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7808" w:type="dxa"/>
            <w:tcBorders>
              <w:top w:val="single" w:sz="4" w:space="0" w:color="auto"/>
              <w:left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«Ամսաթիվը եւ ժամը» (csdo:EventDateTime) վավերապայմանը պետք է լրացվի</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եւ ժամը» (bdt:DateTimeType) տվյալների տեսակ ունեցող վավերապայմանների արժեքները պետք է ներկայացվեն YYYY-MM-DDThh:mm:ss.cccZ ձեւանմուշին համապատասխան, որտեղ ссс-ը՝ պայմանանշաններ են, որոնցով նշվում է միլիվայրկյանների արժեքը, Z-ն՝ Համաշխարհային ժամանակին (UTC) համապատասխան ժամանակը ներկայացնելու ձեւաչափը նշող ֆիքսված պայմանանշան է</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մարմնի հետագծելիության ազգային համակարգում պետք է պարունակվի չեղյալ ճանաչվածի կամ հետ կանչվածի կարգավիճակ չունեցող գրառում, որում «Տեղեկություններ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«Ուղեկցող փաստաթղթի գրանցման համարը» (ctcdo:ShippingDocIdDetails), «Փաստաթղթի ամսաթիվը» (csdo:DocCreationDate) վավերապայմանների ամբողջության արժեքները համընկնում են փոխանցվող հաղորդագրության մեջ «Տեղեկություններ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«Ուղեկցող փաստաթղթի գրանցման համարը» (ctcdo:ShippingDocIdDetails), «Փաստաթղթի ամսաթիվը» (csdo:DocCreationDate) վավերապայմանների ամբողջության արժեքների հետ</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ստացող լիազորված մարմնի հետագծելիության ազգային համակարգում պետք է պարունակվի չեղյալ ճանաչվածի կամ հետ կանչվածի կարգավիճակ չունեցող գրառում, որում «Տեղեկություններ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վավերապայմանների ամբողջության արժեքները համընկնում են </w:t>
            </w:r>
            <w:r w:rsidRPr="00477E2F">
              <w:rPr>
                <w:rStyle w:val="Bodytext2Sylfaen"/>
                <w:sz w:val="20"/>
                <w:szCs w:val="24"/>
              </w:rPr>
              <w:lastRenderedPageBreak/>
              <w:t>փոխանցվող հաղորդագրության մեջ «Տեղեկություններ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կազմում վավերապայմանների ամբողջության արժեքների հետ, բացառությամբ «Ամսաթիվը եւ ժամը» (csdo:EventDateTime) վավերապայմանի</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«Ուղարկող (նշանակման) 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 (ctcdo:TraceabilityGoodsDetails) բարդ վավերապայմանի կազմի մեջ մտնող՝ «Ուղարկող (նշանակման) երկրի ծածկագիրը» (ctsdo:RouteCountryCode) բարդ վավերապայմանի կազմում «Երկրի տեսակի ծածկագիրը» (RouteCountryKindCode ատրիբուտ) ատրիբուտի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ուղարկող երկիրը.</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նշանակման երկիրը.</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տարանցման երկիրը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արժեքը պետք է սահմանվի «Ուղարկող (նշանակման) երկրի ծածկագիրը» (ctsdo:RouteCountryCode) բարդ վավերապայմանի կազմում «Երկրի տեսակի ծածկագիրը» (RouteCountryKindCode ատրիբուտ) վավերապայմանի մեկ օրինակի համար</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r w:rsidRPr="00477E2F">
              <w:rPr>
                <w:rStyle w:val="Bodytext2Sylfaen"/>
                <w:spacing w:val="-6"/>
                <w:sz w:val="20"/>
                <w:szCs w:val="24"/>
              </w:rPr>
              <w:t>02» արժեքը պետք է սահմանվի «Ուղարկող (նշանակման) երկրի ծածկագիրը» (ctsdo:RouteCountryCode) բարդ վավերապայմանի կազմում «Երկրի տեսակի ծածկագիրը» (RouteCountryKindCode ատրիբուտ) վավերապայմանի մեկ</w:t>
            </w:r>
            <w:r w:rsidRPr="00477E2F">
              <w:rPr>
                <w:rStyle w:val="Bodytext2Sylfaen"/>
                <w:sz w:val="20"/>
                <w:szCs w:val="24"/>
              </w:rPr>
              <w:t xml:space="preserve"> օրինակի համար</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(ctcdo:ShippingDocIdDetails) բարդ վավերապայմանի կազմում «Երկրի ծածկագիրը» (csdo:UnifiedCountryCode)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«АМ» արժեքին, ապա «Փաստաթղթի համարը» (csdo:DocId) վավերապայմանի արժեքը պետք է համապատասխանի [A-Z]{1}[A-Za-z0-9]{10} ձեւանմուշին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«BY» արժեքին, ապա «Փաստաթղթի համարը» (csdo:DocId) վավերապայմանի արժեքը պետք է համապատասխանի [A-Za-z0-9]{3}-[A-Za-z0-9]{13}-[0-9]{1,25} ձեւանմուշին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«KZ» արժեքին, ապա «Փաստաթղթի համարը» (csdo:DocId) վավերապայմանի արժեքը պետք է համապատասխանի ESF-[0-9]{12}-[0-9]{4}(0[l-9]|l[012])(0[l-9]|l[0-9]|2[0-9]|3[01])-[A-Za-z0-9]{8} ձեւանմուշին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«KG» արժեքին, ապա «Փաստաթղթի համարը» (csdo:DocId) վավերապայմանի արժեքը պետք է համապատասխանի [A-Za-z0-9]{1,41} ձեւանմուշին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«RU» արժեքին, ապա «Փաստաթղթի համարը» (csdo:DocId) վավերապայմանի արժեքը պետք է համապատասխանի [A-Za-z0-9]{13} ձեւանմուշին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(bdt:DateType) տվյալների տեսակ ունեցող վավերապայմանների արժեքները պետք է ներկայացվեն YYYY-MM-DD ձեւանմուշին համապատասխան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17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«Սկզբնական ուղեկցող փաստաթղթի գրանցման համարը» (ctcdo:ShippingDocRefIdDetails) եւ «Սկզբնական փաստաթղթի ամսաթիվը» (ctsdo:DocRefCreationDate) վավերապայմանները չեն լրացվում</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18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վավերապայմանը պետք է լրացվի</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19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«Տեղեկություններ ապրանքների տեղափոխում իրականացնող անձի մասին» (ctcdo:ShippingBusinessEntityDetails) վավերապայմանը պետք է լրացվի</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20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(ctcdo:OwnershipReceiverBusinessEntityDetails) վավերապայմանը պետք է լրացվի</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21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լրացվեն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տեղափոխում իրականացնող անձի մասին» (ctcdo:ShippingBusinessEntityDetails)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լրացվեն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(ctcdo:OwnershipReceiverBusinessEntityDetails) բարդ վավերապայմանի կազմում «Երկրի ծածկագիրը» (csdo:UnifiedCountryCode), «Տնտեսավարող սուբյեկտի անվանումը» (csdo:BusinessEntityName), «Հասցեն» (ccdo:AddressV4Details), «Հարկ վճարողի նույնականացուցիչը» (csdo:TaxpayerId) վավերապայմանները պետք է լրացվեն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24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տիրապետման, օգտագործման եւ տնօրինման իրավունքը փոխանցող անձի մասին» (ctcdo:OwnershipTransferBusinessEntityDetails)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վավերապայմանը պետք է համապատասխանի «RU»-ին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տեղափոխում իրականացնող անձի մասին» (ctcdo:ShippingBusinessEntityDetails)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տեղափոխում իրականացնող անձի մասին» (ctcdo:ShippingBusinessEntityDetails) բարդ վավերապայմանի կազմում «Երկրի ծածկագիրը» (csdo:UnifiedCountryCode) վավերապայմանը պետք է համապատասխանի «RU»-ին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տիրապետման, օգտագործման եւ տնօրինման իրավունք ստացող անձի մասին» (ctcdo:OwnershipReceiverBusinessEntityDetails)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տիրապետման, օգտագործման եւ տնօրինման իրավունք ստացող անձի մասին» (ctcdo:OwnershipReceiverBusinessEntityDetails) բարդ վավերապայմանի կազմում «Երկրի ծածկագիրը» (csdo:UnifiedCountryCode) վավերապայմանը պետք է համապատասխանի «RU»-ին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«Անձը հաստատող փաստաթուղթը» (ccdo:IdentityDocV3Details) վավերապայմանը լրացված է, ապա «Անձը հաստատող փաստաթղթի տեսակի ծածկագիրը» (csdo:IdentityDocKindCode) վավերապայմանը դրա կազմում պետք է պարունակի անձը հաստատող փաստաթղթի տեսակի ծածկագրային նշագիրը՝ Եվրասիական տնտեսական հանձնաժողովի կոլեգիայի 2019 թվականի ապրիլի 2-ի թիվ 53 որոշմամբ հաստատված՝ անձը հաստատող փաստաթղթերի տեսակների դասակարգչին համապատասխան։ Ընդ որում, «Տեղեկագրքի (դասակարգչի) նույնականացուցիչը» (codeListId ատրիբուտ) ատրիբուտը պետք է պարունակի «2053»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(ccdo:AddressV4Details) բարդ վավերապայմանի կազմում պետք է լրացվեն «Հասցեի տեսակի ծածկագիրը» (csdo:AddressKindCode), «Երկրի ծածկագիրը» (csdo:UnifiedCountryCode), «Քաղաքը» (csdo:CityName) եւ/կամ «Բնակավայրը» (csdo:SettlementName), «Շենքի համարը» (csdo:BuildingNumberId) վավերապայմանները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(ccdo:AddressV4Details) բարդ վավերապայմանի կազմում «Հասցեի տեսակի ծածկագիրը» (csdo:AddressKindCode) վավերապայմանի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գրանցման հասցեն.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փաստացի հասցեն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եթե «Կոնտակտային վավերապայմանը» (ccdo:CommunicationDetails) բարդ վավերապայմանի կազմում «Կապի տեսակի ծածկագիրը» </w:t>
            </w:r>
            <w:r w:rsidRPr="00477E2F">
              <w:rPr>
                <w:rStyle w:val="Bodytext2Sylfaen"/>
                <w:sz w:val="20"/>
                <w:szCs w:val="24"/>
              </w:rPr>
              <w:lastRenderedPageBreak/>
              <w:t>(csdo:CommunicationChannelCode) վավերապայմանը լրացված է, ապա դրա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«AO»՝ «Ինտերնետ» տեղեկատվական հեռահաղորդակցական ցանցում կայքի հասցեն.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«ЕМ»՝ էլեկտրոնային փոստ.</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«FX»՝ հեռատպիչ.</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«ТЕ»՝ հեռախոս.</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«TG»՝ հեռագիր.</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«TL»՝ տելեքս</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ծածկագիրը՝ ըստ ԵԱՏՄ ԱՏԳ ԱԱ-ի» (csdo:CommodityCode) վավերապայմանը պետք է պարունակի ծածկագրի արժեքը Եվրասիական տնտեսական միության արտաքին տնտեսական գործունեության միասնական ապրանքային անվանացանկից (ԵԱՏՄ ԱՏԳ ԱԱ)՝ ծածկագրի առնվազն 10 նիշերի մակարդակով</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«Հերթական համարը» (csdo:ObjectOrdinal) վավերապայմանի արժեքը պետք է լինի եզակի «Տեղեկություններ հետագծելիության ենթակա ապրանքների եւ նման ապրանքների շրջանառության հետ կապված գործառնությունների մասին» (ctcdo:TraceabilityGoodsDetails) վավերապայմանի 1 օրինակի շրջանակներում</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(ctsdo:CommodityMeasure) վավերապայմանը լրացնելիս «Չափման միավորը» (measurementUnitCode ատրիբուտ) ատրիբուտը դրա կազմում պետք է պարունակի չափման միավորի ծածկագրային նշագիրը՝ այն դասակարգչում նշված արժեքներին համապատասխան, որի նույնականացուցիչը նշված է «Տեղեկագրքի (դասակարգչի) նույնականացուցիչը» (measurementUnitCodeListId ատրիբուտ) ատրիբուտում եւ համապատասխանում է «2064» արժեքին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«Հսկիչ (նույնականացման) նշանների զետեղման հատկանիշը՝ ապրանքների բացթողումից հետո» (ctsdo:CIMMarkingCode) վավերապայմանը դրա կազմում չի լրացվում</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«Հսկիչ (նույնականացման) նշանների քանակը» (ctsdo:CIMQuantity) վավերապայմանը դրա կազմում պետք է լրացվի</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պետք է լրացվի հետեւյալ վավերապայմաններից առնվազն 1-ը՝</w:t>
            </w:r>
          </w:p>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«Հսկիչ (նույնականացման) նշանների նույնականացման համարների (նույնականացուցիչների) ցանկը» (ctcdo:CIMListDetails).</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ընդգրկույթը» (ctcdo:CIMRangeDetails)</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դրոշմավորված ապրանքի նույնականացման մասին» (ctcdo:IdentificationMeansInfoDetails) վավերապայմանը լրացնելու դեպքում պետք է լրացվի «Փաթեթվածքի ագրեգացման տեսակը» (ctsdo:AggregationKindCode) վավերապայմանը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դրոշմավորված ապրանքի նույնականացման մասին» (ctcdo:IdentificationMeansInfoDetails) վավերապայմանի կազմում «Փաթեթվածքի ագրեգացման տեսակը» (ctsdo:AggregationKindCode) վավերապայմանը լրացված է, ապա դրա արժեքը պետք է համապատասխանի հետեւյալ արժեքներից մեկին՝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0</w:t>
            </w:r>
            <w:r w:rsidRPr="00477E2F">
              <w:rPr>
                <w:rStyle w:val="Bodytext2Sylfaen"/>
                <w:sz w:val="20"/>
                <w:szCs w:val="24"/>
              </w:rPr>
              <w:t>՝ նույնականացման միջոցը նախատեսված է ապրանքի, անհատական կամ սպառողական փաթեթվածքների վրա զետեղելու համար.</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1</w:t>
            </w:r>
            <w:r w:rsidRPr="00477E2F">
              <w:rPr>
                <w:rStyle w:val="Bodytext2Sylfaen"/>
                <w:sz w:val="20"/>
                <w:szCs w:val="24"/>
              </w:rPr>
              <w:t>՝ նույնականացման միջոցը նախատեսված է խմբային փաթեթվածքի վրա զետեղելու համար.</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2</w:t>
            </w:r>
            <w:r w:rsidRPr="00477E2F">
              <w:rPr>
                <w:rStyle w:val="Bodytext2Sylfaen"/>
                <w:sz w:val="20"/>
                <w:szCs w:val="24"/>
              </w:rPr>
              <w:t>՝ նույնականացման միջոցը նախատեսված է տրանսպորտային փաթեթվածքի վրա զետեղելու համար</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«Տեղեկություններ դրոշմավորված ապրանքի նույնականացման մասին» (ctcdo:IdentificationMeansInfoDetails) վավերապայմանի կազմում «Փաթեթվածքի ագրեգացման տեսակը» (ctsdo:AggregationKindCode) վավերապայմանը լրացված է, ապա պետք է լինի «Հետագծելիության ենթակա ապրանքի միավորի վրա զետեղված նույնականացման միջոցների ցանկը» (ctcdo:TraceabilityGoodsIdentificationMeansListDetails) վավերապայմանը եւ (կամ) «Նույնականացման միջոցների արժեքների ընդգրկույթը» (ctcdo:IdentificationMeansRangeDetails) վավերապայմանը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դրոշմավորված ապրանքի նույնականացման մասին» (ctcdo:IdentificationMeansInfoDetails) վավերապայմանը լրացնելու դեպքում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արժեք՝ ապրանքների դրոշմավորման համար օգտագործվող նույնականացման միջոցների տեսակների դասակարգչից (մինչեւ Հանձնաժողովի կոլեգիայի կողմից նույնականացման միջոցների տեսակների ցանկից այն հաստատելու պահը), որը սահմանվել է՝ հաշվի առնելով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«Նույնականացման միջոցների տվյալների բլոկի» ձեւավորման կանոնները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41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«Գրանցման համարը՝ ըստ նույնականացման միջոցների միասնական ռեեստրի» (ctcdo:IdentificationMeansRegistryIdDetails) վավերապայմանը եւ «Նույնականացման միջոցը» (ctcdo:IdentificationMeansItemDetails) վավերապայմանի կազմում վավերապայմանը չի լրացվում</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42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միջոցների ցանկը» (ctcdo:TraceabilityGoodsIdentificationMeansListDetails) վավերապայմանը լրացնելու դեպքում դրա կազմում «Նույնականացման միջոցի տվյալների տարրը» (ctcdo:IdentificationMeansDataUnitDetails) վավերապայմանի օրինակների քանակը պետք է լինի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կանոններում նշված՝ «Նույնականացման միջոցի տվյալների բլոկ» վավերապայմանի ստեղծվող օրինակների նվազագույն քանակից ոչ պակաս</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միջոցների ցանկը» (ctcdo:TraceabilityGoodsIdentificationMeansListDetails) վավերապայմանը լրացնելու դեպքում «Հետագծելիության ենթակա ապրանքի միավորի վրա զետեղված նույնականացման միջոցների ցանկը» (ctcdo:TraceabilityGoodsIdentificationMeansListDetails)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ձեւավորման կանոնները պետք է համապատասխանեն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վավերապայմանի կազմում եւ «Նույնականացման միջոցների արժեքների ընդգրկույթի վերջին համարը» (ctcdo:LastIdentificationMeansItemDetails) վավերապայմանի կազմում «Նույնականացման միջոցի տեսակի ծածկագիրը» (ctsdo:IdentificationMeansKindCode) վավերապայմանները պետք է պարունակեն արժեք՝ ապրանքների դրոշմավորման համար օգտագործվող նույնականացման միջոցների տեսակների դասակարգչից (մինչեւ Հանձնաժողովի կոլեգիայի կողմից նույնականացման միջոցների տեսակների ցանկից այն հաստատելու պահը), որը սահմանվել է՝ հաշվի առնելով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«Նույնականացման միջոցների տվյալների բլոկի» ձեւավորման կանոնները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ընդգրկույթի առաջին համարը» (ctcdo:FirstIdentificationMeansItemDetails) վավերապայմանի եւ «Նույնականացման միջոցների արժեքների ընդգրկույթի վերջին համարը» (ctcdo:LastIdentificationMeansItemDetails) վավերապայմանի կազմում «Գրանցման համարը՝ ըստ նույնականացման միջոցների միասնական ռեեստրի» (ctcdo:IdentificationMeansRegistryIdDetails) վավերապայմանը չի լրացվում</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ընդգրկույթի առաջին համարը» (ctcdo:FirstIdentificationMeansItemDetails) եւ «Նույնականացման միջոցների արժեքների ընդգրկույթի վերջին համարը» (ctcdo:LastIdentificationMeansItemDetails) վավերապայմանների կազմում «Նույնականացման միջոցների արժեքների ընդգրկույթը» (ctcdo:IdentificationMeansRangeDetails) վավերապայմանը լրացնելու դեպքում «Նույնականացման միջոցի տվյալների տարրը» (ctcdo:IdentificationMeansDataUnitDetails) վավերապայմանի օրինակների քանակը պետք է լինի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կանոններում նշված՝ «Նույնականացման </w:t>
            </w:r>
            <w:r w:rsidRPr="00477E2F">
              <w:rPr>
                <w:rStyle w:val="Bodytext2Sylfaen"/>
                <w:sz w:val="20"/>
                <w:szCs w:val="24"/>
              </w:rPr>
              <w:lastRenderedPageBreak/>
              <w:t>միջոցի տվյալների բլոկ» վավերապայմանի ստեղծվող օրինակների նվազագույն քանակից ոչ պակաս</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եւ «Նույնականացման միջոցների արժեքների ընդգրկույթի վերջին համարը» (ctcdo:LastIdentificationMeansItemDetails) վավերապայմանների կազմում «Նույնականացման միջոցի տվյալների տարրը» (ctcdo:IdentificationMeansDataUnitDetails) վավերապայմանի օրինակների ձեւավորման կանոնները պետք է համապատասխանեն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կանոններին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48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Style w:val="Bodytext2Sylfaen"/>
                <w:sz w:val="20"/>
                <w:szCs w:val="24"/>
              </w:rPr>
            </w:pPr>
            <w:r w:rsidRPr="00477E2F">
              <w:rPr>
                <w:rStyle w:val="Bodytext2Sylfaen"/>
                <w:sz w:val="20"/>
                <w:szCs w:val="24"/>
              </w:rPr>
              <w:t>«Տեղեկություններ ապրանքի հերթական համարի մասին՝ մաքսային փաստաթղթին համապատասխան» (ctcdo:CommodityOrdinalCustomsDocumentDetails) վավերապայմանը լրացնելիս «Փաստաթղթի տեսակի ծածկագիրը» (csdo:DocKindCode) վավերապայմանի արժեքը դրա կազմում պետք է պարունակի մաքսային փաստաթղթերի հետեւյալ տեսակներից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«09035»՝ ապրանքների հայտարարագիր.</w:t>
            </w:r>
          </w:p>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«09037»՝ մինչեւ ապրանքների հայտարարագիր ներկայացնելն ապրանքների բացթողման մասին դիմում։ «Փաստաթղթի տեսակի ծածկագիրը» (csdo:DocKindCode) վավերապայմանի կազմում «Տեղեկագրքի (դասակարգչի) նույնականացուցիչը» (codeListId ատրիբուտ) ատրիբուտը պետք է պարունակի «2009»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49</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«Ուղարկող երկիրը» (ctcdo:DepartureCountryDetails)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50</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«Նշանակման երկիրը» (ctcdo:DestinationCountryDetails)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51</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«Ապրանքի արժեքը» (ctsdo:GoodsCurrencyAmount) վավերապայմանի կազմում «Արժույթի ծածկագիրը» (currencyCode ատրիբուտ) ատրիբուտը պետք է պարունակի արժույթի ծածկագրային նշագիրը՝ արժույթների դասակարգչում նշված արժեքներին համապատասխան, իսկ «Տեղեկագրքի (դասակարգչի) նույնականացուցիչը» (measurementUnitCodeListId ատրիբուտ) ատրիբուտը պետք է պարունակի «2022»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«Համաքաշը» (csdo:UnifiedGrossMassMeasure)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«Ապրանքի քանակը» (ctsdo:CommodityMeasure)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«Հետագծելիության ենթակա ապրանքի հատկանիշը» (ctsdo:TraceabilityCommodityIndicatorCode) վավերապայմանը լրացված է, ապա դրա արժեքը պետք է համապատասխանի «Հ» արժեքին՝ ապրանքը ենթակա է հետագծելիության</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«Ծագման երկիրը» (ctcdo:OriginCountryDetails)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 xml:space="preserve">եթե «Փաստաթուղթը» (ccdo:DocV4Details) բարդ վավերապայմանի կազմում «Փաստաթղթի տեսակի ծածկագիրը» (csdo:DocKindCode) վավերապայմանը լրացված է, ապա այն պետք է պարունակի մաքսային փաստաթղթերի հետեւյալ տեսակներից </w:t>
            </w:r>
            <w:r w:rsidRPr="00477E2F">
              <w:rPr>
                <w:rStyle w:val="Bodytext2Sylfaen"/>
                <w:sz w:val="20"/>
                <w:szCs w:val="24"/>
              </w:rPr>
              <w:lastRenderedPageBreak/>
              <w:t>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«09039»՝ փաստաթուղթ, որը հաստատում է ապրանքների բռնագրավելը կամ Եվրասիական տնտեսական միության անդամ պետության սեփականություն (եկամուտ) դարձնելը՝ այդ պետության օրենսդրությանը համապատասխան.</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«03999»՝ այլ փաստաթղթեր, որոնց հիման վրա սույն Համաձայնագրի 2-րդ հոդվածի 2-րդ կետի 2-4-րդ ենթակետերում նշված՝ հետագծելիության ենթակա ապրանքները, անդամ պետությունների օրենսդրությանը համապատասխան, ներառվում են հետագծելիության ազգային համակարգում։</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ծածկագիրը» (csdo:DocKindCode) վավերապայմանի կազմում «Տեղեկագրքի (դասակարգչի) նույնականացուցիչը» (codeListId ատրիբուտ) ատրիբուտը պետք է պարունակի «2009» արժեքը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վավերապայմանը լրացված է, ապա դրա կազմում պետք է լրացվեն «Երթուղու կետի տեսակի ծածկագիրը» (csdo:RoutePointKindCode), «Հասցեն» (ccdo:SubjectAddressDetails) վավերապայմանները</w:t>
            </w:r>
          </w:p>
        </w:tc>
      </w:tr>
      <w:tr w:rsidR="008004B3" w:rsidRPr="00477E2F" w:rsidTr="004448A4">
        <w:trPr>
          <w:jc w:val="center"/>
        </w:trPr>
        <w:tc>
          <w:tcPr>
            <w:tcW w:w="1562" w:type="dxa"/>
            <w:tcBorders>
              <w:top w:val="single" w:sz="4" w:space="0" w:color="auto"/>
              <w:left w:val="single" w:sz="4" w:space="0" w:color="auto"/>
              <w:bottom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բարդ վավերապայմանի կազմում «Երթուղու կետի տեսակի ծածկագիրը» (csdo:RoutePointKindCode) վավերապայմանը լրացված է, ապա այն պետք է պարունակի հետեւյալ արժեքներից մեկը՝</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առաքման կետ.</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բեռնաթափման կետ.</w:t>
            </w:r>
          </w:p>
          <w:p w:rsidR="008004B3" w:rsidRPr="00477E2F" w:rsidRDefault="008004B3" w:rsidP="004448A4">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վերահասցեագրման կետ</w:t>
            </w:r>
          </w:p>
        </w:tc>
      </w:tr>
    </w:tbl>
    <w:p w:rsidR="008004B3" w:rsidRPr="00477E2F" w:rsidRDefault="008004B3" w:rsidP="008004B3">
      <w:pPr>
        <w:spacing w:after="160" w:line="360" w:lineRule="auto"/>
        <w:jc w:val="both"/>
      </w:pPr>
    </w:p>
    <w:p w:rsidR="008004B3" w:rsidRPr="00477E2F" w:rsidRDefault="008004B3" w:rsidP="004448A4">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26.</w:t>
      </w:r>
      <w:r w:rsidR="004448A4" w:rsidRPr="00477E2F">
        <w:rPr>
          <w:rFonts w:ascii="Sylfaen" w:hAnsi="Sylfaen"/>
          <w:sz w:val="24"/>
          <w:szCs w:val="24"/>
        </w:rPr>
        <w:tab/>
      </w:r>
      <w:r w:rsidRPr="00477E2F">
        <w:rPr>
          <w:rFonts w:ascii="Sylfaen" w:hAnsi="Sylfaen"/>
          <w:sz w:val="24"/>
          <w:szCs w:val="24"/>
        </w:rPr>
        <w:t>«Նախորդող գործառնությունների մասին տեղեկությունների հարցում» (P.LS.05.MSG.009) հաղորդագրությամբ փոխանցվող՝ «Հետագծելիության ենթակա ապրանքների տեղափոխմանը նախորդող գործառնությունների մասին տեղեկությունների հարցում» (R.CT.LS.05.003) էլեկտրոնային փաստաթղթերի (տեղեկությունների) վավերապայմանների լրացմանը ներկայացվող պահանջները բերված են 15-րդ աղյուսակում:</w:t>
      </w:r>
    </w:p>
    <w:p w:rsidR="007A414D" w:rsidRPr="00477E2F" w:rsidRDefault="007A414D" w:rsidP="004448A4">
      <w:pPr>
        <w:pStyle w:val="Bodytext20"/>
        <w:shd w:val="clear" w:color="auto" w:fill="auto"/>
        <w:tabs>
          <w:tab w:val="left" w:pos="1134"/>
        </w:tabs>
        <w:spacing w:before="0" w:after="160" w:line="360" w:lineRule="auto"/>
        <w:ind w:firstLine="567"/>
        <w:rPr>
          <w:rFonts w:ascii="Sylfaen" w:hAnsi="Sylfaen"/>
          <w:sz w:val="24"/>
          <w:szCs w:val="24"/>
        </w:rPr>
      </w:pPr>
    </w:p>
    <w:p w:rsidR="007A414D" w:rsidRPr="00477E2F" w:rsidRDefault="007A414D">
      <w:pPr>
        <w:widowControl/>
        <w:spacing w:after="200" w:line="276" w:lineRule="auto"/>
      </w:pPr>
      <w:r w:rsidRPr="00477E2F">
        <w:br w:type="page"/>
      </w:r>
    </w:p>
    <w:p w:rsidR="008004B3" w:rsidRPr="00477E2F" w:rsidRDefault="008004B3" w:rsidP="007A414D">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15</w:t>
      </w: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«Նախորդող գործառնությունների մասին տեղեկությունների հարցում» (P.LS.05.MSG.009) հաղորդագրությամբ փոխանցվող՝ «Հետագծելիության ենթակա ապրանքների տեղափոխմանը նախորդող գործառնությունների մասին տեղեկությունների հարցում» (R.CT.LS.05.003) էլեկտրոնային փաստաթղթերի (տեղեկությունների) վավերապայմանների լրացմանը ներկայացվող պահանջները</w:t>
      </w:r>
    </w:p>
    <w:tbl>
      <w:tblPr>
        <w:tblOverlap w:val="never"/>
        <w:tblW w:w="9357" w:type="dxa"/>
        <w:jc w:val="center"/>
        <w:tblLayout w:type="fixed"/>
        <w:tblCellMar>
          <w:left w:w="10" w:type="dxa"/>
          <w:right w:w="10" w:type="dxa"/>
        </w:tblCellMar>
        <w:tblLook w:val="04A0" w:firstRow="1" w:lastRow="0" w:firstColumn="1" w:lastColumn="0" w:noHBand="0" w:noVBand="1"/>
      </w:tblPr>
      <w:tblGrid>
        <w:gridCol w:w="1559"/>
        <w:gridCol w:w="7798"/>
      </w:tblGrid>
      <w:tr w:rsidR="008004B3" w:rsidRPr="00477E2F" w:rsidTr="007A414D">
        <w:trPr>
          <w:tblHeader/>
          <w:jc w:val="center"/>
        </w:trPr>
        <w:tc>
          <w:tcPr>
            <w:tcW w:w="1559"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798"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ձեւակերպումը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ծածկագիրը» (csdo:UnifiedCountryCode)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«Ուղարկող (նշանակման) 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 «Երկրի տեսակի ծածկագիրը» (RouteCountryKindCode ատրիբուտը) ատրիբուտը դրա կազմում պետք է պարունակի «01» արժեքը՝ ուղարկող երկիրը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Եվրասիական տնտեսական 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տեղեկագիրքը Միության նորմատիվ տեղեկատվական տեղեկությունների միասնական համակարգի ռեսուրսների կազմի մեջ ներառելիս «Անդամ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լրացվում է եւ դրա արժեքը պետք է համապատասխանի անդամ պետության պետական իշխանության մարմնի կամ իր կողմից լիազորված կազմակերպության՝ նշված տեղեկագրքից ծածկագրին </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մարմինը» (ccdo:UnifiedAuthorityDetails) բարդ վավերապայմանի կազմում «Լիազորված մարմնի անվանումը» (csdo:AuthorityName) վավերապայմանը պետք է լրացվի</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մարմինը» (ccdo:UnifiedAuthorityDetails) բարդ վավերապայմանի կազմում «Երկրի ծածկագիրը» (csdo:UnifiedCountryCode) վավերապայմանը պետք է լրացվի</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«Մասնակցի դերը» (ctcdo:PartyRoleDetails) վավերապայմանը լրացնելիս «Մասնակցի դերի ծածկագիրը» (ctsdo:PartyRoleCode) վավերապայմանը դրա կազմում պետք է պարունակի հետեւյալ արժեքներից մեկը՝</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տեղեկությունները ներկայացնող լիազորված մարմինը.</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«2»՝ տեղեկությունների հարցում կատարող լիազորված մարմինը։</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«Մասնակցի դերի ծածկագիրը» (ctsdo:PartyRoleCode) վավերապայմանի կազմում «Տեղեկագրքի (դասակարգչի) նույնականացուցիչը» (codeListId ատրիբուտ) ատրիբուտը պետք է պարունակի «P.LS.05.TCLS.001» արժեքը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7</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«Մասնակցի դերի ծածկագիրը» (ctsdo:PartyRoleCode) վավերապայմանի արժեքները «Անդամ պետության լիազորված մարմինը» (ctcdo:AuthorityDetails) վավերապայմանի առաջին եւ երկրորդ օրինակներում չպետք է համընկնեն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ծածկագիրը» (csdo:UnifiedCountryCode) վավերապայմանի արժեքները «Անդամ պետության լիազորված մարմինը» (ctcdo:AuthorityDetails) վավերապայմանի առաջին եւ երկրորդ օրինակներում չպետք է համընկնեն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«Հետագծելիության ենթակա ապրանքների տեղափոխմանը նախորդող գործառնությունների մասին տեղեկությունների հարցում» (R.CT.LS.05.003) փաստաթղթում պետք է լրացվի հետեւյալ վավերապայմաններից մեկը՝</w:t>
            </w:r>
          </w:p>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«Ուղեկցող փաստաթղթի գրանցման համարը» (ctcdo:ShippingDocIdDetails).</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ապրանքի հերթական համարի մասին՝ մաքսային փաստաթղթին համապատասխան» (ctcdo:CommodityOrdinalCustomsDocumentDetails).</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«Փաստաթուղթը» (ccdo:DocV4Details)</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(ctcdo:ShippingDocIdDetails) վավերապայմանը լրացնելու դեպքում «Երկրի ծածկագիրը» (csdo:UnifiedCountryCode) վավերապայմանը դրա կազմում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«Ուղեկցող փաստաթղթի գրանցման համարը» (ctcdo:ShippingDocIdDetails) վավերապայմանը լրացված է եւ «Երկրի ծածկագիրը» (csdo:UnifiedCountryCode) վավերապայմանի արժեքը դրա կազմում համապատասխանում է «АМ» արժեքին, ապա «Փաստաթղթի համարը» (csdo:DocId) վավերապայմանի արժեքը պետք է համապատասխանի [A-Z]{1}[A-Za-z0-9]{10} ձեւանմուշին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12</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«Ուղեկցող փաստաթղթի գրանցման համարը» (ctcdo:ShippingDocIdDetails) վավերապայմանը լրացված է եւ «Երկրի ծածկագիրը» (csdo:UnifiedCountryCode) վավերապայմանի արժեքը դրա կազմում համապատասխանում է «BY» արժեքին, ապա «Փաստաթղթի համարը» (csdo:DocId) վավերապայմանի արժեքը պետք է համապատասխանի [A-Za-z0-9]{3}-[A-Za-z0-9]{13}-[0-9]{1,25} ձեւանմուշին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13</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այն դեպքում, երբ «Ուղեկցող փաստաթղթի գրանցման համարը» (ctcdo:ShippingDocIdDetails) վավերապայմանը լրացված է եւ «Երկրի ծածկագիրը» (csdo:UnifiedCountryCode) վավերապայմանի արժեքը դրա կազմում համապատասխանում է «KZ» արժեքին, ապա «Փաստաթղթի համարը» (csdo:DocId) վավերապայմանի արժեքը պետք է համապատասխանի ESF-[0-9]{12}-[0-9]{4}(0[1-9]|1[012])(0[1-9]|1[0-9]|2[0-9]|3[01])-[A-Za-z0-9]{8} ձեւանմուշին</w:t>
            </w:r>
          </w:p>
          <w:p w:rsidR="007A414D" w:rsidRPr="00477E2F" w:rsidRDefault="007A414D" w:rsidP="007A414D">
            <w:pPr>
              <w:pStyle w:val="Bodytext20"/>
              <w:shd w:val="clear" w:color="auto" w:fill="auto"/>
              <w:spacing w:before="0" w:after="120" w:line="240" w:lineRule="auto"/>
              <w:jc w:val="left"/>
              <w:rPr>
                <w:rFonts w:ascii="Sylfaen" w:hAnsi="Sylfaen"/>
                <w:sz w:val="20"/>
                <w:szCs w:val="24"/>
              </w:rPr>
            </w:pP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14</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«Ուղեկցող փաստաթղթի գրանցման համարը» (ctcdo:ShippingDocIdDetails) վավերապայմանը լրացված է եւ «Երկրի ծածկագիրը» (csdo:UnifiedCountryCode) վավերապայմանի արժեքը դրա կազմում համապատասխանում է «KG» արժեքին, ապա «Փաստաթղթի համարը» (csdo:DocId) վավերապայմանի արժեքը պետք է համապատասխանի [A-Za-z0-9]{1,41} ձեւանմուշին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15</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«Ուղեկցող փաստաթղթի գրանցման համարը» (ctcdo:ShippingDocIdDetails) վավերապայմանը լրացված է եւ «Երկրի ծածկագիրը» (csdo:UnifiedCountryCode) վավերապայմանի արժեքը դրա կազմում համապատասխանում է «RU» արժեքին, ապա «Փաստաթղթի համարը» (csdo:DocId) վավերապայմանի արժեքը պետք է համապատասխանի [A-Za-z0-9]{13} ձեւանմուշին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16</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«Ուղեկցող փաստաթղթի գրանցման համարը» (ctcdo:ShippingDocIdDetails) վավերապայմանը լրացված է, ապա «Փաստաթղթի ամսաթիվը» (csdo:DocCreationDate), «Հերթական համարը» (csdo:ObjectOrdinal) վավերապայմանները պետք է լրացվեն</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17</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«Տեղեկություններ ապրանքի հերթական համարի մասին՝ մաքսային փաստաթղթին համապատասխան» (ctcdo:CommodityOrdinalCustomsDocumentDetails) վավերապայմանը լրացնելիս «Փաստաթղթի տեսակի ծածկագիրը» (csdo:DocKindCode) վավերապայմանի արժեքը դրա կազմում պետք է պարունակի մաքսային փաստաթղթերի հետեւյալ տեսակներից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«09035»՝ ապրանքների հայտարարագիր.</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«09037»՝ մինչեւ ապրանքների հայտարարագիր ներկայացնելն ապրանքների բացթողման մասին դիմում։ «Փաստաթղթի տեսակի ծածկագիրը» (csdo:DocKindCode) վավերապայմանի կազմում «Տեղեկագրքի (դասակարգչի) նույնականացուցիչը» (codeListId ատրիբուտ) ատրիբուտը պետք է պարունակի «2009» արժեքը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18</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եթե «Փաստաթուղթը» (ccdo:DocV4Details) բարդ վավերապայմանի կազմում «Փաստաթղթի տեսակի ծածկագիրը» (csdo:DocKindCode) վավերապայմանը լրացված է, ապա այն պետք է պարունակի մաքսային փաստաթղթերի հետեւյալ տեսակներից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«09039»՝ փաստաթուղթ, որը հաստատում է ապրանքների բռնագրավելը կամ Եվրասիական տնտեսական միության անդամ պետության սեփականություն (եկամուտ) դարձնելը՝ այդ պետության օրենսդրությանը համապատասխան.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r w:rsidRPr="00477E2F">
              <w:rPr>
                <w:rStyle w:val="Bodytext2Sylfaen"/>
                <w:spacing w:val="-6"/>
                <w:sz w:val="20"/>
                <w:szCs w:val="24"/>
              </w:rPr>
              <w:t>03999»՝ այլ փաստաթղթեր, որոնց հիման վրա սույն Համաձայնագրի 2-րդ հոդվածի 2-րդ կետի 2</w:t>
            </w:r>
            <w:r w:rsidR="007A414D" w:rsidRPr="00477E2F">
              <w:rPr>
                <w:rStyle w:val="Bodytext2Sylfaen"/>
                <w:spacing w:val="-6"/>
                <w:sz w:val="20"/>
                <w:szCs w:val="24"/>
              </w:rPr>
              <w:t>-</w:t>
            </w:r>
            <w:r w:rsidRPr="00477E2F">
              <w:rPr>
                <w:rStyle w:val="Bodytext2Sylfaen"/>
                <w:spacing w:val="-6"/>
                <w:sz w:val="20"/>
                <w:szCs w:val="24"/>
              </w:rPr>
              <w:t>4-րդ ենթակետերում նշված՝ հետագծելիության ենթակա ապրանքները, անդամ պետությունների օրենսդրությանը համապատասխան, ներառվում են հետագծելիության ազգային համակարգում։ «Փաստաթղթի տեսակի ծածկագիրը» (csdo:DocKindCode) վավերապայմանի կազմում «Տեղեկագրքի (դասակարգչի) նույնականացուցիչը» (codeListId ատրիբուտ) ատրիբուտը պետք է պարունակի</w:t>
            </w:r>
            <w:r w:rsidRPr="00477E2F">
              <w:rPr>
                <w:rStyle w:val="Bodytext2Sylfaen"/>
                <w:sz w:val="20"/>
                <w:szCs w:val="24"/>
              </w:rPr>
              <w:t xml:space="preserve"> «2009» արժեքը</w:t>
            </w:r>
          </w:p>
        </w:tc>
      </w:tr>
      <w:tr w:rsidR="008004B3" w:rsidRPr="00477E2F" w:rsidTr="007A414D">
        <w:trPr>
          <w:jc w:val="center"/>
        </w:trPr>
        <w:tc>
          <w:tcPr>
            <w:tcW w:w="1559"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19</w:t>
            </w:r>
          </w:p>
        </w:tc>
        <w:tc>
          <w:tcPr>
            <w:tcW w:w="779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«Փաստաթուղթը» (ccdo:DocV4Details) վավերապայմանը լրացված է, ապա դրա կազմում «Փաստաթղթի ամսաթիվը» (csdo:DocCreationDate), «Փաստաթղթի համարը» (csdo:DocId) վավերապայմանները պետք է լրացվեն</w:t>
            </w:r>
          </w:p>
        </w:tc>
      </w:tr>
    </w:tbl>
    <w:p w:rsidR="008004B3" w:rsidRPr="00477E2F" w:rsidRDefault="008004B3" w:rsidP="007A414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27.</w:t>
      </w:r>
      <w:r w:rsidR="007A414D" w:rsidRPr="00477E2F">
        <w:rPr>
          <w:rFonts w:ascii="Sylfaen" w:hAnsi="Sylfaen"/>
          <w:sz w:val="24"/>
          <w:szCs w:val="24"/>
        </w:rPr>
        <w:tab/>
      </w:r>
      <w:r w:rsidRPr="00477E2F">
        <w:rPr>
          <w:rFonts w:ascii="Sylfaen" w:hAnsi="Sylfaen"/>
          <w:sz w:val="24"/>
          <w:szCs w:val="24"/>
        </w:rPr>
        <w:t>«Տեղեկություններ նախորդող գործառնությունների մասին» (P.LS.05.MSG.010) հաղորդագրությամբ փոխանցվող՝ «Տեղեկություններ հետագծելիության ենթակա ապրանքների տեղափոխմանը նախորդող գործառնությունների մասին» (R.CT.LS.05.002) էլեկտրոնային փաստաթղթերի (տեղեկությունների) վավերապայմանների լրացմանը ներկայացվող պահանջները բերված են 16-րդ աղյուսակում:</w:t>
      </w:r>
    </w:p>
    <w:p w:rsidR="008004B3" w:rsidRPr="00477E2F" w:rsidRDefault="008004B3" w:rsidP="008004B3">
      <w:pPr>
        <w:pStyle w:val="Bodytext20"/>
        <w:shd w:val="clear" w:color="auto" w:fill="auto"/>
        <w:spacing w:before="0" w:after="160" w:line="360" w:lineRule="auto"/>
        <w:rPr>
          <w:rFonts w:ascii="Sylfaen" w:hAnsi="Sylfaen"/>
          <w:sz w:val="24"/>
          <w:szCs w:val="24"/>
        </w:rPr>
      </w:pPr>
    </w:p>
    <w:p w:rsidR="008004B3" w:rsidRPr="00477E2F" w:rsidRDefault="008004B3" w:rsidP="007A414D">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16</w:t>
      </w: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«Տեղեկություններ նախորդող գործառնությունների մասին» (P.LS.05.MSG.010) հաղորդագրությամբ փոխանցվող՝ «Տեղեկություններ հետագծելիության ենթակա ապրանքների տեղափոխմանը նախորդող գործառնությունների մասին» (R.CT.LS.05.002) էլեկտրոնային փաստաթղթերի (տեղեկությունների) վավերապայմանների լրացմանը ներկայացվող պահանջները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1573"/>
        <w:gridCol w:w="7805"/>
      </w:tblGrid>
      <w:tr w:rsidR="008004B3" w:rsidRPr="00477E2F" w:rsidTr="007A414D">
        <w:trPr>
          <w:tblHeader/>
          <w:jc w:val="center"/>
        </w:trPr>
        <w:tc>
          <w:tcPr>
            <w:tcW w:w="1573"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ձեւակերպումը</w:t>
            </w:r>
          </w:p>
        </w:tc>
      </w:tr>
      <w:tr w:rsidR="008004B3" w:rsidRPr="00477E2F" w:rsidTr="007A414D">
        <w:trPr>
          <w:jc w:val="center"/>
        </w:trPr>
        <w:tc>
          <w:tcPr>
            <w:tcW w:w="1573"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05"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«Սկզբնական էլեկտրոնային փաստաթղթի (տեղեկությունների) նույնականացուցիչը» (csdo:EDocRefId) վավերապայմանը պետք է լրացվի եւ պարունակի ռեսպոնդենտի կողմից ստացված՝ «Նախորդող գործառնությունների մասին տեղեկությունների հարցում» (P.LS.05.MSG.009) հաղորդագրությամբ (այսուհետ՝ հարցում) փոխանցվող՝ «Հետագծելիության ենթակա ապրանքների տեղափոխմանը նախորդող գործառնությունների մասին տեղեկությունների հարցում» (R.CT.LS.05.003) էլեկտրոնային փաստաթղթում (տեղեկություններում) նշված «Էլեկտրոնային փաստաթղթի (տեղեկությունների) նույնականացուցիչը» (csdo:EDocId) արժեքը</w:t>
            </w:r>
          </w:p>
        </w:tc>
      </w:tr>
      <w:tr w:rsidR="008004B3" w:rsidRPr="00477E2F" w:rsidTr="007A414D">
        <w:trPr>
          <w:jc w:val="center"/>
        </w:trPr>
        <w:tc>
          <w:tcPr>
            <w:tcW w:w="1573"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7805"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լրացվում է եւ դրա արժեքը պետք է համապատասխանի անդամ պետության պետական իշխանության մարմնի կամ իր կողմից լիազորված կազմակերպության՝ նշված տեղեկագրքից ծածկագրին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մարմինը» (ccdo:UnifiedAuthorityDetails) բարդ վավերապայմանի կազմում «Երկրի ծածկագիրը» (csdo:UnifiedCountryCode)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մարմինը» (ccdo:UnifiedAuthorityDetails) բարդ վավերապայմանի կազմում «Լիազորված մարմնի անվանումը» (csdo:AuthorityName)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եւ ժամը» (bdt:DateTimeType) տվյալների տեսակ ունեցող վավերապայմանների արժեքները պետք է ներկայացվեն YYYY-MM-DDThh:mm:ss.cccZ ձեւանմուշին համապատասխան, որտեղ ссс-ը՝ պայմանանշաններ են, որոնցով նշվում է միլիվայրկյանների արժեքը, Z-ն՝ Համաշխարհային ժամանակին (UTC) համապատասխան ժամանակը ներկայացնելու ձեւաչափը նշող ֆիքսված պայմանանշան է</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«Տեղեկություններ ապրանքների տեղափոխմանը նախորդող գործառնության մասին» (ctcdo:TraceabilityGoodsOperationDetails) վավերապայմանի մի օրինակում պետք է լրացվի հետեւյալ վավերապայմաններից առնվազն 1-ը՝</w:t>
            </w:r>
          </w:p>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«Ուղեկցող փաստաթղթի գրանցման համարը» (ctcdo:ShippingDocIdDetails).</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վավերապայմանները տնտեսավարման սուբյեկտի հաշվառման համակարգում» (ctcdo:BusinessEntityShippingDocDetails)</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«Տեղեկություններ ապրանքների տեղափոխմանը նախորդող գործառնության մասին» (ctcdo:TraceabilityGoodsOperationDetails) բարդ վավերապայմանի կազմում «Ուղեկցող փաստաթղթի գրանցման համարը» (ctcdo:ShippingDocIdDetails) վավերապայմանը լրացված է, ապա «Փաստաթղթի ամսաթիվը» (csdo:DocCreationDate)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(bdt:DateType) տվյալների տեսակ ունեցող վավերապայմանների արժեքները պետք է ներկայացվեն YYYY-MM-DD ձեւանմուշին համապատասխան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«АМ» արժեքին, ապա «Փաստաթղթի համարը» (csdo:DocId) վավերապայմանի արժեքը պետք է համապատասխանի [A-Z]{1}[A-Za-z0-9]{10} ձեւանմուշին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«BY» արժեքին, ապա «Փաստաթղթի համարը» (csdo:DocId) վավերապայմանի արժեքը պետք է համապատասխանի [A-Za-z0-9]{3}-[A-Za-z0-9]{13}-[0-9]{1,25} ձեւանմուշին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«KZ» արժեքին, ապա «Փաստաթղթի համարը» (csdo:DocId) վավերապայմանի արժեքը պետք է համապատասխանի ESF-[0-9]{12}-[0-9]{4}(0[1-9]1[012])(0[1-9]|1[0-9]|2[0-9]3[01])-[A-Za-z0-9]{8} ձեւանմուշին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0" w:line="240" w:lineRule="auto"/>
              <w:jc w:val="center"/>
              <w:rPr>
                <w:rFonts w:ascii="Sylfaen" w:hAnsi="Sylfaen"/>
                <w:sz w:val="20"/>
                <w:szCs w:val="24"/>
              </w:rPr>
            </w:pPr>
            <w:r w:rsidRPr="00477E2F">
              <w:rPr>
                <w:rStyle w:val="Bodytext2Sylfaen"/>
                <w:sz w:val="20"/>
                <w:szCs w:val="24"/>
              </w:rPr>
              <w:t>13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«KG» արժեքին, ապա «Փաստաթղթի համարը» (csdo:DocId) վավերապայմանի արժեքը պետք է համապատասխանի [A-Za-z0-9]{1,41} ձեւանմուշին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«Ուղեկցող փաստաթղթի գրանցման համարը» (ctcdo:ShippingDocIdDetails) բարդ վավերապայմանի կազմում «Երկրի ծածկագիրը» (csdo:UnifiedCountryCode) վավերապայմանի արժեքը համապատասխանում է «RU» արժեքին, ապա «Փաստաթղթի համարը» (csdo:DocId) վավերապայմանի արժեքը պետք է համապատասխանի [A-Za-z0-9]{13} ձեւանմուշին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տեղափոխմանը նախորդող գործառնության մասին» (ctcdo:TraceabilityGoodsOperationDetails) բարդ վավերապայմանի կազմում «Տեղեկություններ ապրանքների տիրապետման, օգտագործման եւ տնօրինման իրավունքը փոխանցող անձի մասին» (ctcdo:OwnershipTransferBusinessEntityDetails)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տեղափոխմանը նախորդող գործառնության մասին» (ctcdo:TraceabilityGoodsOperationDetails) բարդ վավերապայմանի կազմում «Տեղեկություններ ապրանքների տիրապետման, օգտագործման եւ տնօրինման իրավունք ստացող անձի մասին» (ctcdo:OwnershipReceiverBusinessEntityDetails)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վավերապայմանները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բարդ վավերապայմանի կազմում «Տնտեսավարող սուբյեկտի անվանումը» (csdo:BusinessEntityName)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բարդ վավերապայմանի կազմում «Հասցեն» (ccdo:AddressV4Details) վավերապայմանները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20</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իրավունքը փոխանցող անձի մասին» (ctcdo:OwnershipTransferBusinessEntityDetails) բարդ վավերապայմանի կազմում «Հարկ վճարողի նույնականացուցիչը» (csdo:TaxpayerId) վավերապայմանները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21</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տիրապետման, օգտագործման եւ տնօրինման իրավունքը փոխանցող անձի մասին» (ctcdo:OwnershipTransferBusinessEntityDetails)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վավերապայմանը պետք է համապատասխանի «RU»-ին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(ctcdo:OwnershipTransferBusinessEntityDetails) բարդ վավերապայմանի կազմում «Երկրի ծածկագիրը» (csdo:UnifiedCountryCode)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ապրանքների տիրապետման, օգտագործման եւ տնօրինման իրավունք ստացող անձի մասին» (ctcdo:OwnershipReceiverBusinessEntityDetails) բարդ </w:t>
            </w:r>
            <w:r w:rsidRPr="00477E2F">
              <w:rPr>
                <w:rStyle w:val="Bodytext2Sylfaen"/>
                <w:sz w:val="20"/>
                <w:szCs w:val="24"/>
              </w:rPr>
              <w:lastRenderedPageBreak/>
              <w:t>վավերապայմանի կազմում «Տնտեսավարող սուբյեկտի անվանումը» (csdo:BusinessEntityName)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24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(ctcdo:ОwnershipReceiverBusinessEntityDetails) բարդ վավերապայմանի կազմում «Հասցեն» (ccdo:AddressV4Details)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ապրանքների տիրապետման, օգտագործման եւ տնօրինման իրավունք ստացող անձի մասին» (ctcdo:ОwnershipReceiverBusinessEntityDetails) բարդ վավերապայմանի կազմում «Հարկ վճարողի նույնականացուցիչը» (csdo:TaxpayerId) վավերապայմանը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ապրանքների տիրապետման, օգտագործման եւ տնօրինման իրավունք ստացող անձի մասին» (ctcdo:OwnershipReceiverBusinessEntityDetails) բարդ վավերապայմանի կազմում «Հաշվառման կանգնեցնելու պատճառի ծածկագիրը» (csdo:TaxRegistrationReasonCode) վավերապայմանը լրացված է, ապա «Տեղեկություններ ապրանքների տիրապետման, օգտագործման եւ տնօրինման իրավունքը փոխանցող անձի մասին» (ctcdo:OwnershipTransferBusinessEntityDetails) բարդ վավերապայմանի կազմում «Երկրի ծածկագիրը» (csdo:UnifiedCountryCode) վավերապայմանը պետք է համապատասխանի «RU»-ին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«Անձը հաստատող փաստաթուղթը» (ccdo:IdentityDocV3Details) վավերապայմանը լրացված է, ապա «Անձը հաստատող փաստաթղթի տեսակի ծածկագիրը» (csdo:IdentityDocKindCode) վավերապայմանը դրա կազմում պետք է պարունակի անձը հաստատող փաստաթղթի տեսակի ծածկագրային նշագիրը՝ Եվրասիական տնտեսական հանձնաժողովի կոլեգիայի 2019 թվականի ապրիլի 2-ի թիվ 53 որոշմամբ հաստատված՝ անձը հաստատող փաստաթղթերի տեսակների դասակարգչին համապատասխան։ Ընդ որում, «Տեղեկագրքի (դասակարգչի) նույնականացուցիչը» (codeListId ատրիբուտ) ատրիբուտը պետք է պարունակի «2053»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(ccdo:AddressV4Details) բարդ վավերապայմանի կազմում պետք է լրացվեն «Հասցեի տեսակի ծածկագիրը» (csdo:AddressKindCode), «Երկրի ծածկագիրը» (csdo:UnifiedCountryCode), «Քաղաքը» (csdo:CityName) եւ/կամ «Բնակավայրը» (csdo:SettlementName), «Շենքի համարը» (csdo:BuildingNumberId) վավերապայմանները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«Հասցեն» (ccdo:AddressV4Details) բարդ վավերապայմանի կազմում «Հասցեի տեսակի ծածկագիրը» (csdo:AddressKindCode) վավերապայմանի արժեքը պետք է համապատասխանի հետեւյալ արժեքներից մեկին՝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գրանցման հասցե.</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փաստացի հասցե</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30</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հետեւյալ արժեքներից մեկին՝ «AO»՝ «Ինտերնետ» տեղեկատվական հեռահաղորդակցական ցանցում կայքի հասցեն.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«ЕМ»՝ էլեկտրոնային փոստ.</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«FX»՝ հեռատպիչ.</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«ТЕ»՝ հեռախոս.</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«TG»՝ հեռագիր.</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«TL»՝ տելեքս</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31</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ծածկագիրը՝ ըստ ԵԱՏՄ ԱՏԳ ԱԱ-ի» (csdo:CommodityCode) վավերապայմանը պետք է պարունակի ծածկագրի արժեքը Եվրասիական տնտեսական միության արտաքին տնտեսական գործունեության միասնական ապրանքային անվանացանկից (ԵԱՏՄ ԱՏԳ ԱԱ)՝ ծածկագրի առնվազն 10 նիշերի մակարդակով</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(ctsdo:CommodityMeasure) վավերապայմանը լրացնելիս «Չափման միավորը» (measurementUnitCode ատրիբուտ) ատրիբուտը դրա կազմում պետք է պարունակի չափման միավորի ծածկագրային նշագիրը՝ այն դասակարգչում նշված արժեքներին համապատասխան, որի նույնականացուցիչը նշված է «Տեղեկագրքի (դասակարգչի) նույնականացուցիչը» (measurementUnitCodeListId ատրիբուտ) ատրիբուտում եւ համապատասխանում է «2064» արժեքին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բարդ վավերապայմանի կազմում «Հսկիչ (նույնականացման) նշանների զետեղման հատկանիշը՝ ապրանքների բացթողումից հետո» (ctsdo:CIMMarkingCode) վավերապայմանը չի լրացվում</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«Հսկիչ (նույնականացման) նշանների քանակը» (ctsdo:CIMQuantity) վավերապայմանը դրա կազմում պետք է լրացվի</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հսկիչ (նույնականացման) նշանների մասին» (ctcdo:CIMInfoDetails) վավերապայմանը լրացնելու դեպքում պետք է լրացվի հետեւյալ վավերապայմաններից առնվազն 1-ը՝</w:t>
            </w:r>
          </w:p>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«Հսկիչ (նույնականացման) նշանների նույնականացման համարների (նույնականացուցիչների) ցանկը» (ctcdo:CIMListDetails).</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ընդգրկույթը» (ctcdo:CIMRangeDetails)</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դրոշմավորված ապրանքի նույնականացման մասին» (ctcdo:IdentificationMeansInfoDetails) վավերապայմանը լրացնելու դեպքում պետք է լրացվի «Փաթեթվածքի ագրեգացման տեսակը» (ctsdo:AggregationKindCode) վավերապայմանը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pacing w:val="-6"/>
                <w:sz w:val="20"/>
                <w:szCs w:val="24"/>
              </w:rPr>
            </w:pPr>
            <w:r w:rsidRPr="00477E2F">
              <w:rPr>
                <w:rStyle w:val="Bodytext2Sylfaen"/>
                <w:sz w:val="20"/>
                <w:szCs w:val="24"/>
              </w:rPr>
              <w:t xml:space="preserve">այն դեպքում, երբ «Տեղեկություններ դրոշմավորված ապրանքի նույնականացման </w:t>
            </w:r>
            <w:r w:rsidRPr="00477E2F">
              <w:rPr>
                <w:rStyle w:val="Bodytext2Sylfaen"/>
                <w:spacing w:val="-6"/>
                <w:sz w:val="20"/>
                <w:szCs w:val="24"/>
              </w:rPr>
              <w:t>մասին» (ctcdo:IdentificationMeansInfoDetails) վավերապայմանի կազմում «Փաթեթվածքի ագրեգացման տեսակը» (ctsdo:AggregationKindCode) վավերապայմանը լրացված է, ապա դրա արժեքը պետք է համապատասխանի հետեւյալ արժեքներից մեկին՝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0</w:t>
            </w:r>
            <w:r w:rsidRPr="00477E2F">
              <w:rPr>
                <w:rStyle w:val="Bodytext2Sylfaen"/>
                <w:sz w:val="20"/>
                <w:szCs w:val="24"/>
              </w:rPr>
              <w:t>՝ նույնականացման միջոցը նախատեսված է ապրանքի, անհատական կամ սպառողական փաթեթվածքների վրա զետեղելու համար.</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1</w:t>
            </w:r>
            <w:r w:rsidRPr="00477E2F">
              <w:rPr>
                <w:rStyle w:val="Bodytext2Sylfaen"/>
                <w:sz w:val="20"/>
                <w:szCs w:val="24"/>
              </w:rPr>
              <w:t>՝ նույնականացման միջոցը նախատեսված է խմբային փաթեթվածքի վրա զետեղելու համար.</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2</w:t>
            </w:r>
            <w:r w:rsidRPr="00477E2F">
              <w:rPr>
                <w:rStyle w:val="Bodytext2Sylfaen"/>
                <w:sz w:val="20"/>
                <w:szCs w:val="24"/>
              </w:rPr>
              <w:t>՝ նույնականացման միջոցը նախատեսված է տրանսպորտային փաթեթվածքի վրա զետեղելու համար</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37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«Տեղեկություններ դրոշմավորված ապրանքի նույնականացման մասին» (ctcdo:IdentificationMeansInfoDetails) վավերապայմանի կազմում «Փաթեթվածքի ագրեգացման տեսակը» (ctsdo:AggregationKindCode) վավերապայմանը լրացված է, ապա պետք է լինի «Հետագծելիության ենթակա ապրանքի միավորի վրա զետեղված նույնականացման միջոցների ցանկը» (ctcdo:TraceabilityGoodsIdentificationMeansListDetails) վավերապայմանը եւ (կամ) «Նույնականացման միջոցների արժեքների ընդգրկույթը» (ctcdo:IdentificationMeansRangeDetails) վավերապայմանը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դրոշմավորված ապրանքի նույնականացման մասին» (ctcdo:IdentificationMeansInfoDetails) վավերապայմանը լրացնելու դեպքում «Նույնականացման միջոցը» (ctcdo:IdentificationMeansItemDetails) վավերապայմանի կազմում «Նույնականացման միջոցի տեսակի ծածկագիրը» (ctsdo:IdentificationMeansKindCode) վավերապայմանը պետք է պարունակի արժեք՝ ապրանքների դրոշմավորման համար օգտագործվող նույնականացման միջոցների տեսակների դասակարգչից (մինչեւ Հանձնաժողովի կոլեգիայի կողմից նույնականացման միջոցների տեսակների ցանկից այն հաստատելու պահը), որը սահմանվել է՝ հաշվի առնելով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«Նույնականացման միջոցների տվյալների բլոկի» ձեւավորման կանոնները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«Գրանցման համարը՝ ըստ նույնականացման միջոցների միասնական ռեեստրի» (ctcdo:IdentificationMeansRegistryIdDetails) վավերապայմանը եւ վավերապայմանը «Նույնականացման միջոցը» (ctcdo:IdentificationMeansRegistryIdDetails) վավերապայմանի կազմում չեն լրացվում</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40</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միջոցների ցանկը» (ctcdo:TraceabilityGoodsIdentificationMeansListDetails) վավերապայմանը լրացնելու դեպքում դրա կազմում «Նույնականացման միջոցի տվյալների տարրը» (ctcdo:IdentificationMeansDataUnitDetails) վավերապայմանի օրինակների քանակը պետք է լինի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կանոններում նշված՝ «Նույնականացման միջոցի տվյալների բլոկ» վավերապայմանի ստեղծվող օրինակների նվազագույն քանակից ոչ պակաս</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41</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ապրանքի միավորի վրա զետեղված նույնականացման միջոցների ցանկը» (ctcdo:TraceabilityGoodsIdentificationMeansListDetails) վավերապայմանը լրացնելու դեպքում «Հետագծելիության ենթակա ապրանքի միավորի վրա զետեղված նույնականացման միջոցների ցանկը» (ctcdo:TraceabilityGoodsIdentificationMeansListDetails) վավերապայմանի կազմի մեջ մտնող՝ «Նույնականացման միջոցը» (ctcdo:IdentificationMeansItemDetails) վավերապայմանի կազմում «Նույնականացման միջոցի տվյալների տարրը» (ctcdo:IdentificationMeansDataUnitDetails) վավերապայմանի օրինակների ձեւավորման կանոնները պետք է համապատասխանեն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w:t>
            </w:r>
            <w:r w:rsidRPr="00477E2F">
              <w:rPr>
                <w:rStyle w:val="Bodytext2Sylfaen"/>
                <w:sz w:val="20"/>
                <w:szCs w:val="24"/>
              </w:rPr>
              <w:lastRenderedPageBreak/>
              <w:t>տրանսպորտային փաթեթվածքի) վրա զետեղված նույնականացման միջոցի մասով «Նույնականացման միջոցի տվյալների բլոկ» վավերապայմանի ձեւավորման կանոններին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ընդգրկույթը» վավերապայմանը լրացնելու դեպքում «Նույնականացման միջոցների արժեքների ընդգրկույթի առաջին համարը» (ctcdo:FirstIdentificationMeansItemDetails) վավերապայմանի կազմում եւ «Նույնականացման միջոցների արժեքների ընդգրկույթի վերջին համարը» (ctcdo:LastIdentificationMeansItemDetails) վավերապայմանի կազմում «Նույնականացման միջոցի տեսակի ծածկագիրը» (ctsdo:IdentificationMeansKindCode) վավերապայմանը պետք է պարունակի արժեք՝ ապրանքների դրոշմավորման համար օգտագործվող նույնականացման միջոցների տեսակների դասակարգչից (մինչեւ Հանձնաժողովի կոլեգիայի կողմից նույնականացման միջոցների տեսակների ցանկից այն հաստատելու պահը), որը սահմանվել է՝ հաշվի առնելով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«Նույնականացման միջոցների տվյալների բլոկի» ձեւավորման կանոնները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ընդգրկույթի առաջին համարը» (ctcdo:FirstIdentificationMeansItemDetails) վավերապայմանի եւ «Նույնականացման միջոցների արժեքների ընդգրկույթի վերջին համարը» (ctcdo:LastIdentificationMeansItemDetails) վավերապայմանի կազմում «Գրանցման համարը՝ ըստ նույնականացման միջոցների միասնական ռեեստրի» (ctcdo:IdentificationMeansRegistryIdDetails) վավերապայմանները չեն լրացվում</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արժեքների ընդգրկույթի առաջին համարը» (ctcdo:FirstIdentificationMeansItemDetails) եւ «Նույնականացման միջոցների արժեքների ընդգրկույթի վերջին համարը» (ctcdo:LastIdentificationMeansItemDetails) վավերապայմանների կազմում «Նույնականացման միջոցների արժեքների ընդգրկույթը» (ctcdo:IdentificationMeansRangeDetails) վավերապայմանը լրացնելու դեպքում «Նույնականացման միջոցի տվյալների տարրը» (ctcdo:IdentificationMeansDataUnitDetails) վավերապայմանի օրինակների քանակը պետք է լինի «Ապրանքի ծածկագիրը՝ ըստ ԵԱՏՄ ԱՏԳ ԱԱ-ի» (csdo:CommodityCode) վավերապայմանում նշված ապրանքների 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կանոններում նշված՝ «Նույնականացման միջոցի տվյալների բլոկ» վավերապայմանի ստեղծվող օրինակների նվազագույն քանակից ոչ պակաս</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«Նույնականացման միջոցների արժեքների ընդգրկույթը» (ctcdo:IdentificationMeansRangeDetails) վավերապայմանը լրացնելու դեպքում «Նույնականացման միջոցների արժեքների ընդգրկույթի առաջին համարը» (ctcdo:FirstIdentificationMeansItemDetails) վավերապայմանի եւ «Նույնականացման միջոցների արժեքների ընդգրկույթի վերջին համարը» (ctcdo:LastIdentificationMeansItemDetails) վավերապայմանի կազմում «Նույնականացման միջոցի տվյալների տարրը» (ctcdo:IdentificationMeansDataUnitDetails) վավերապայմանի օրինակների ձեւավորման կանոնները պետք է համապատասխանեն «Ապրանքի ծածկագիրը՝ ըստ ԵԱՏՄ ԱՏԳ ԱԱ-ի» (csdo:CommodityCode) վավերապայմանում նշված ապրանքների </w:t>
            </w:r>
            <w:r w:rsidRPr="00477E2F">
              <w:rPr>
                <w:rStyle w:val="Bodytext2Sylfaen"/>
                <w:sz w:val="20"/>
                <w:szCs w:val="24"/>
              </w:rPr>
              <w:lastRenderedPageBreak/>
              <w:t>դրոշմավորում սահմանելու մասին Հանձնաժողովի խորհրդի որոշմամբ սահմանված՝ Ապրանքի, անհատական, սպառողական փաթեթվածքի (խմբային կամ տրանսպորտային փաթեթվածքի) վրա զետեղված նույնականացման միջոցի մասով «Նույնականացման միջոցի տվյալների բլոկ» վավերապայմանի ձեւավորման կանոններին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«Տեղեկություններ ապրանքի հերթական համարի մասին՝ մաքսային փաստաթղթին համապատասխան» (ctcdo:CommodityOrdinalCustomsDocumentDetails) վավերապայմանը լրացնելիս «Փաստաթղթի տեսակի ծածկագիրը» (csdo:DocKindCode) վավերապայմանի արժեքը դրա կազմում պետք է պարունակի մաքսային փաստաթղթերի հետեւյալ տեսակներից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«09035»՝ ապրանքների հայտարարագիր.</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«09037»՝ մինչեւ ապրանքների հայտարարագիր ներկայացնելն ապրանքների բացթողման մասին դիմում։ «Փաստաթղթի տեսակի ծածկագիրը» (csdo:DocKindCode) վավերապայմանի կազմում «Տեղեկագրքի (դասակարգչի) նույնականացուցիչը» (codeListId ատրիբուտ) ատրիբուտը պետք է պարունակի «2009»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«Ուղարկող երկիրը» (ctcdo:DepartureCountryDetails)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«Նշանակման երկիրը» (ctcdo:DestinationCountryDetails)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«Ապրանքի արժեքը» (ctsdo:GoodsCurrencyAmount) վավերապայմանի կազմում «Արժույթի ծածկագիրը» (currencyCode ատրիբուտ) ատրիբուտը պետք է պարունակի արժույթի ծածկագրային նշագիրը՝ արժույթների դասակարգչում նշված արժեքներին համապատասխան, իսկ «Տեղեկագրքի (դասակարգչի) նույնականացուցիչը» (measurementUnitCodeListId ատրիբուտ) ատրիբուտը պետք է պարունակի «2022»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50</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«Համաքաշը» (csdo:UnifiedGrossMassMeasure)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51</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«Ապրանքի քանակը» (ctsdo:CommodityMeasure)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«Հետագծելիության ենթակա ապրանքի հատկանիշը» (ctsdo:TraceabilityCommodityIndicatorCode) վավերապայմանը լրացված է, ապա դրա արժեքը պետք է համապատասխանի «Հ» արժեքին՝ ապրանքը ենթակա է հետագծելիության</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վավերապայմանը լրացնելու դեպքում «Ծագման երկիրը» (ctcdo:OriginCountryDetails) վավերապայմանի կազմում «Երկրի ծածկագիրը» (ctsdo:CACountryCode)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համաձայն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եթե «Փաստաթուղթը» (ccdo:DocV4Details) բարդ վավերապայմանի կազմում «Փաստաթղթի տեսակի ծածկագիրը» (csdo:DocKindCode) վավերապայմանը լրացված է, ապա այն պետք է պարունակի հետեւյալ տեսակների մաքսային փաստաթղթերից մեկի ծածկագրային նշագիրը՝ մաքսային հայտարարագրման ժամանակ օգտագործվող փաստաթղթերի եւ տեղեկությունների տեսակների դասակարգչին համապատասխան՝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«09039»՝ փաստաթուղթ, որը հաստատում է ապրանքների բռնագրավելը կամ անդամ պետության սեփականություն (եկամուտ) դարձնելը՝ այդ պետության օրենսդրությանը համապատասխան.</w:t>
            </w:r>
          </w:p>
          <w:p w:rsidR="008004B3" w:rsidRPr="00477E2F" w:rsidRDefault="008004B3" w:rsidP="007A414D">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 xml:space="preserve">«03999»՝ այլ փաստաթղթեր, որոնց հիման վրա սույն Համաձայնագրի 2-րդ հոդվածի 2-րդ կետի 2–4-րդ ենթակետերում նշված՝ հետագծելիության ենթակա ապրանքները, </w:t>
            </w:r>
            <w:r w:rsidRPr="00477E2F">
              <w:rPr>
                <w:rStyle w:val="Bodytext2Sylfaen"/>
                <w:sz w:val="20"/>
                <w:szCs w:val="24"/>
              </w:rPr>
              <w:lastRenderedPageBreak/>
              <w:t>անդամ պետությունների օրենսդրությանը համապատասխան, ներառվում են հետագծելիության ազգային համակարգում։</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ծածկագիրը» (csdo:DocKindCode) վավերապայմանի կազմում «Տեղեկագրքի (դասակարգչի) նույնականացուցիչը» (codeListId ատրիբուտ) ատրիբուտը</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պետք է պարունակի «2009» արժեքը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«Երթուղու կետը» (ccdo:RoutePointV2Details) վավերապայմանը լրացված է, ապա դրա կազմում պետք է լրացվեն «Երթուղու կետի տեսակի ծածկագիրը» (csdo:RoutePointKindCode), «Հասցեն» (ccdo:ObjectAddressDetails) վավերապայմանները</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«Երթուղու կետը» (ccdo:RoutePointV2Details) բարդ վավերապայմանի կազմում ««Երթուղու կետի տեսակի ծածկագիրը» (csdo:RoutePointKindCode) վավերապայմանը պետք է պարունակի հետեւյալ արժեքներից մեկը՝</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առաքման կետ.</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բեռնաթափման կետ.</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վերահասցեագրման կետ</w:t>
            </w:r>
          </w:p>
        </w:tc>
      </w:tr>
      <w:tr w:rsidR="008004B3" w:rsidRPr="00477E2F" w:rsidTr="007A414D">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 (ctcdo:ApplicationTraceabilityCommodityDetails) բարդ վավերապայմանի կազմում «Ուղարկող (նշանակման) երկրի ծածկագիրը» (ctsdo:RouteCountryCode) վավերապայմանը պետք է պարունակի անդամ պետության ծածկագրային նշագիրը՝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 «Երկրի տեսակի ծածկագիրը» (RouteCountryKindCode ատրիբուտ) ատրիբուտի արժեքը պետք է համապատասխանի հետեւյալ արժեքներից մեկին՝</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«01»՝ ուղարկող երկիրը.</w:t>
            </w:r>
          </w:p>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«02»՝ նշանակման երկիրը.</w:t>
            </w:r>
          </w:p>
        </w:tc>
      </w:tr>
    </w:tbl>
    <w:p w:rsidR="007A414D" w:rsidRPr="00477E2F" w:rsidRDefault="007A414D" w:rsidP="008004B3">
      <w:pPr>
        <w:spacing w:after="160" w:line="360" w:lineRule="auto"/>
        <w:jc w:val="both"/>
        <w:sectPr w:rsidR="007A414D" w:rsidRPr="00477E2F" w:rsidSect="004448A4">
          <w:headerReference w:type="default" r:id="rId26"/>
          <w:headerReference w:type="first" r:id="rId27"/>
          <w:pgSz w:w="11900" w:h="16840" w:code="9"/>
          <w:pgMar w:top="1418" w:right="1418" w:bottom="1418" w:left="1418" w:header="567" w:footer="645" w:gutter="0"/>
          <w:cols w:space="720"/>
          <w:noEndnote/>
          <w:docGrid w:linePitch="360"/>
        </w:sectPr>
      </w:pPr>
    </w:p>
    <w:p w:rsidR="008004B3" w:rsidRPr="00477E2F" w:rsidRDefault="008004B3" w:rsidP="007A414D">
      <w:pPr>
        <w:pStyle w:val="Bodytext20"/>
        <w:shd w:val="clear" w:color="auto" w:fill="auto"/>
        <w:spacing w:before="0" w:after="160" w:line="360" w:lineRule="auto"/>
        <w:ind w:left="5103"/>
        <w:jc w:val="center"/>
        <w:rPr>
          <w:rFonts w:ascii="Sylfaen" w:hAnsi="Sylfaen"/>
          <w:sz w:val="24"/>
          <w:szCs w:val="24"/>
        </w:rPr>
      </w:pPr>
      <w:r w:rsidRPr="00477E2F">
        <w:rPr>
          <w:rFonts w:ascii="Sylfaen" w:hAnsi="Sylfaen"/>
          <w:sz w:val="24"/>
          <w:szCs w:val="24"/>
        </w:rPr>
        <w:lastRenderedPageBreak/>
        <w:t>ՀԱՍՏԱՏՎԱԾ Է</w:t>
      </w:r>
    </w:p>
    <w:p w:rsidR="008004B3" w:rsidRPr="00477E2F" w:rsidRDefault="008004B3" w:rsidP="007A414D">
      <w:pPr>
        <w:pStyle w:val="Bodytext20"/>
        <w:shd w:val="clear" w:color="auto" w:fill="auto"/>
        <w:spacing w:before="0" w:after="160" w:line="360" w:lineRule="auto"/>
        <w:ind w:left="5103"/>
        <w:jc w:val="center"/>
        <w:rPr>
          <w:rFonts w:ascii="Sylfaen" w:hAnsi="Sylfaen"/>
          <w:sz w:val="24"/>
          <w:szCs w:val="24"/>
        </w:rPr>
      </w:pPr>
      <w:r w:rsidRPr="00477E2F">
        <w:rPr>
          <w:rFonts w:ascii="Sylfaen" w:hAnsi="Sylfaen"/>
          <w:sz w:val="24"/>
          <w:szCs w:val="24"/>
        </w:rPr>
        <w:t>Եվրասիական տնտեսական հանձնաժողովի կոլեգիայի</w:t>
      </w:r>
      <w:r w:rsidR="007A414D" w:rsidRPr="00477E2F">
        <w:rPr>
          <w:rFonts w:ascii="Sylfaen" w:hAnsi="Sylfaen"/>
          <w:sz w:val="24"/>
          <w:szCs w:val="24"/>
        </w:rPr>
        <w:br/>
      </w:r>
      <w:r w:rsidRPr="00477E2F">
        <w:rPr>
          <w:rFonts w:ascii="Sylfaen" w:hAnsi="Sylfaen"/>
          <w:sz w:val="24"/>
          <w:szCs w:val="24"/>
        </w:rPr>
        <w:t xml:space="preserve">2022 թվականի փետրվարի 22-ի </w:t>
      </w:r>
      <w:r w:rsidR="007A414D" w:rsidRPr="00477E2F">
        <w:rPr>
          <w:rFonts w:ascii="Sylfaen" w:hAnsi="Sylfaen"/>
          <w:sz w:val="24"/>
          <w:szCs w:val="24"/>
        </w:rPr>
        <w:br/>
      </w:r>
      <w:r w:rsidRPr="00477E2F">
        <w:rPr>
          <w:rFonts w:ascii="Sylfaen" w:hAnsi="Sylfaen"/>
          <w:sz w:val="24"/>
          <w:szCs w:val="24"/>
        </w:rPr>
        <w:t>թիվ 30 որոշմամբ</w:t>
      </w:r>
    </w:p>
    <w:p w:rsidR="008004B3" w:rsidRPr="00477E2F" w:rsidRDefault="008004B3" w:rsidP="007A414D">
      <w:pPr>
        <w:spacing w:after="160" w:line="360" w:lineRule="auto"/>
        <w:jc w:val="center"/>
        <w:rPr>
          <w:b/>
        </w:rPr>
      </w:pPr>
    </w:p>
    <w:p w:rsidR="008004B3" w:rsidRPr="00477E2F" w:rsidRDefault="008004B3" w:rsidP="007A414D">
      <w:pPr>
        <w:pStyle w:val="Bodytext40"/>
        <w:shd w:val="clear" w:color="auto" w:fill="auto"/>
        <w:spacing w:before="0" w:after="160" w:line="360" w:lineRule="auto"/>
        <w:rPr>
          <w:rFonts w:ascii="Sylfaen" w:hAnsi="Sylfaen"/>
          <w:b w:val="0"/>
          <w:spacing w:val="0"/>
          <w:sz w:val="24"/>
          <w:szCs w:val="24"/>
        </w:rPr>
      </w:pPr>
      <w:r w:rsidRPr="00477E2F">
        <w:rPr>
          <w:rStyle w:val="Bodytext4Spacing2pt"/>
          <w:rFonts w:ascii="Sylfaen" w:hAnsi="Sylfaen"/>
          <w:b/>
          <w:spacing w:val="0"/>
          <w:sz w:val="24"/>
          <w:szCs w:val="24"/>
        </w:rPr>
        <w:t>ԿԱՆՈՆԱԿԱՐԳ</w:t>
      </w:r>
    </w:p>
    <w:p w:rsidR="008004B3" w:rsidRPr="00477E2F" w:rsidRDefault="008004B3" w:rsidP="007A414D">
      <w:pPr>
        <w:pStyle w:val="Bodytext40"/>
        <w:shd w:val="clear" w:color="auto" w:fill="auto"/>
        <w:spacing w:before="0" w:after="160" w:line="360" w:lineRule="auto"/>
        <w:rPr>
          <w:rFonts w:ascii="Sylfaen" w:hAnsi="Sylfaen"/>
          <w:b w:val="0"/>
          <w:spacing w:val="0"/>
          <w:sz w:val="24"/>
          <w:szCs w:val="24"/>
        </w:rPr>
      </w:pPr>
      <w:r w:rsidRPr="00477E2F">
        <w:rPr>
          <w:rStyle w:val="Bodytext4Spacing0pt"/>
          <w:rFonts w:ascii="Sylfaen" w:hAnsi="Sylfaen"/>
          <w:b/>
          <w:sz w:val="24"/>
          <w:szCs w:val="24"/>
        </w:rPr>
        <w:t>«Եվրասիական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տեղեկատվական փոխգործակցության</w:t>
      </w:r>
    </w:p>
    <w:p w:rsidR="008004B3" w:rsidRPr="00477E2F" w:rsidRDefault="008004B3" w:rsidP="008004B3">
      <w:pPr>
        <w:spacing w:after="160" w:line="360" w:lineRule="auto"/>
        <w:jc w:val="both"/>
      </w:pP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 Ընդհանուր դրույթներ</w:t>
      </w:r>
    </w:p>
    <w:p w:rsidR="008004B3" w:rsidRPr="00477E2F" w:rsidRDefault="008004B3" w:rsidP="007A414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w:t>
      </w:r>
      <w:r w:rsidR="007A414D" w:rsidRPr="00477E2F">
        <w:rPr>
          <w:rFonts w:ascii="Sylfaen" w:hAnsi="Sylfaen"/>
          <w:sz w:val="24"/>
          <w:szCs w:val="24"/>
        </w:rPr>
        <w:tab/>
      </w:r>
      <w:r w:rsidRPr="00477E2F">
        <w:rPr>
          <w:rFonts w:ascii="Sylfaen" w:hAnsi="Sylfaen"/>
          <w:sz w:val="24"/>
          <w:szCs w:val="24"/>
        </w:rPr>
        <w:t>Սույն կանոնակարգը մշակվել է Եվրասիական տնտեսական միության (այսուհետ՝ Միություն) իրավունքի կազմում ընդգրկվող հետեւյալ ակտերին համապատասխան՝</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միության մասին» 2014 թվականի մայիսի 29-ի պայմանագիր.</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միության մաքսային տարածք ներմուծված ապրանքների հետագծելիության մեխանիզմի մասին» 2019 թվականի մայիսի 29-ի համաձայնագիր (այսուհետ՝ Համաձայնագիր).</w:t>
      </w:r>
    </w:p>
    <w:p w:rsidR="007A414D" w:rsidRPr="00477E2F" w:rsidRDefault="007A414D" w:rsidP="008004B3">
      <w:pPr>
        <w:pStyle w:val="Bodytext20"/>
        <w:shd w:val="clear" w:color="auto" w:fill="auto"/>
        <w:spacing w:before="0" w:after="160" w:line="360" w:lineRule="auto"/>
        <w:ind w:firstLine="567"/>
        <w:rPr>
          <w:rFonts w:ascii="Sylfaen" w:hAnsi="Sylfaen"/>
          <w:sz w:val="24"/>
          <w:szCs w:val="24"/>
        </w:rPr>
      </w:pP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004B3" w:rsidRPr="00477E2F" w:rsidRDefault="008004B3" w:rsidP="008004B3">
      <w:pPr>
        <w:pStyle w:val="Bodytext20"/>
        <w:shd w:val="clear" w:color="auto" w:fill="auto"/>
        <w:spacing w:before="0" w:after="160" w:line="360" w:lineRule="auto"/>
        <w:ind w:firstLine="567"/>
        <w:rPr>
          <w:rFonts w:ascii="Sylfaen" w:hAnsi="Sylfaen"/>
          <w:spacing w:val="-6"/>
          <w:sz w:val="24"/>
          <w:szCs w:val="24"/>
        </w:rPr>
      </w:pPr>
      <w:r w:rsidRPr="00477E2F">
        <w:rPr>
          <w:rFonts w:ascii="Sylfaen" w:hAnsi="Sylfaen"/>
          <w:spacing w:val="-6"/>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2021 թվականի հունիսի 29-ի «Եվրասիական տնտեսական միության մաքսային տարածք ներմուծված ապրանքների հետագծելիության մեխանիզմի մասին» 2019 թվականի մայիսի 29-ի համաձայնագիրն իրագործելիս՝ Եվրասիական տնտեսական միության անդամ պետությունների պետական իշխանության մարմինների եւ (կամ) կազմակերպությունների ու Եվրասիական տնտեսական հանձնաժողովի փոխգործակցության կարգը հաստատելու մասին» թիվ 72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Եվրասիական տնտեսական հանձնաժողովի կոլեգիայի 2021 թվականի հունիսի 29-ի «Ուղեկցող փաստաթղթի եզակի նույնականացմանը ներկայացվող պահանջների մասին» թիվ 83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2022 թվականի փետրվարի 22-ի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գործընթացի իրագործման կանոնները հաստատելու մասին» թիվ 29 որոշում։</w:t>
      </w:r>
    </w:p>
    <w:p w:rsidR="008004B3" w:rsidRPr="00477E2F" w:rsidRDefault="008004B3" w:rsidP="008004B3">
      <w:pPr>
        <w:spacing w:after="160" w:line="360" w:lineRule="auto"/>
        <w:jc w:val="both"/>
      </w:pP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II. Կիրառման ոլորտը</w:t>
      </w:r>
    </w:p>
    <w:p w:rsidR="008004B3" w:rsidRPr="00477E2F" w:rsidRDefault="008004B3" w:rsidP="007A414D">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2.</w:t>
      </w:r>
      <w:r w:rsidR="007A414D" w:rsidRPr="00477E2F">
        <w:rPr>
          <w:rFonts w:ascii="Sylfaen" w:hAnsi="Sylfaen"/>
          <w:sz w:val="24"/>
          <w:szCs w:val="24"/>
        </w:rPr>
        <w:tab/>
      </w:r>
      <w:r w:rsidRPr="00477E2F">
        <w:rPr>
          <w:rFonts w:ascii="Sylfaen" w:hAnsi="Sylfaen"/>
          <w:sz w:val="24"/>
          <w:szCs w:val="24"/>
        </w:rPr>
        <w:t>Սույն կանոնակարգը մշակվել է ընդհանուր գործընթացի մասնակիցների կողմից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գործընթացի (այսուհետ՝ ընդհանուր գործընթաց) տրանզակցիաների կատարման կարգի եւ պայմանների, ինչպես նաեւ դրանց կատարման ժամանակ իրենց դերի միատեսակ ընկալումն ապահովելու նպատակով։</w:t>
      </w:r>
    </w:p>
    <w:p w:rsidR="008004B3" w:rsidRPr="00477E2F" w:rsidRDefault="008004B3" w:rsidP="007A414D">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3.</w:t>
      </w:r>
      <w:r w:rsidR="007A414D" w:rsidRPr="00477E2F">
        <w:rPr>
          <w:rFonts w:ascii="Sylfaen" w:hAnsi="Sylfaen"/>
          <w:sz w:val="24"/>
          <w:szCs w:val="24"/>
        </w:rPr>
        <w:tab/>
      </w:r>
      <w:r w:rsidRPr="00477E2F">
        <w:rPr>
          <w:rFonts w:ascii="Sylfaen" w:hAnsi="Sylfaen"/>
          <w:sz w:val="24"/>
          <w:szCs w:val="24"/>
        </w:rPr>
        <w:t>Սույն կանոնակարգը սահմանում է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եւ պայմաններին ներկայացվող պահանջները։</w:t>
      </w:r>
    </w:p>
    <w:p w:rsidR="008004B3" w:rsidRPr="00477E2F" w:rsidRDefault="008004B3" w:rsidP="007A414D">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rPr>
        <w:t>4.</w:t>
      </w:r>
      <w:r w:rsidR="007A414D" w:rsidRPr="00477E2F">
        <w:rPr>
          <w:rFonts w:ascii="Sylfaen" w:hAnsi="Sylfaen"/>
          <w:sz w:val="24"/>
          <w:szCs w:val="24"/>
        </w:rPr>
        <w:tab/>
      </w:r>
      <w:r w:rsidRPr="00477E2F">
        <w:rPr>
          <w:rFonts w:ascii="Sylfaen" w:hAnsi="Sylfaen"/>
          <w:sz w:val="24"/>
          <w:szCs w:val="24"/>
        </w:rPr>
        <w:t>Սույն կանոնակարգն ընդհանուր գործընթացի մասնակիցների կողմից կիրառվում է ընդհանուր գործընթացի շրջանակներում ընթացակարգերի եւ գործառնությունների կատարման կարգը վերահսկելիս, ինչպես նաեւ այդ ընդհանուր գործընթացի իրագործումն ապահովող տեղեկատվական համակարգերի բաղադրիչները նախագծելիս, մշակելիս եւ լրամշակելիս։</w:t>
      </w: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III. Հիմնական հասկացությունները</w:t>
      </w:r>
    </w:p>
    <w:p w:rsidR="008004B3" w:rsidRPr="00477E2F" w:rsidRDefault="008004B3" w:rsidP="007A414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5.</w:t>
      </w:r>
      <w:r w:rsidR="007A414D" w:rsidRPr="00477E2F">
        <w:rPr>
          <w:rFonts w:ascii="Sylfaen" w:hAnsi="Sylfaen"/>
          <w:sz w:val="24"/>
          <w:szCs w:val="24"/>
        </w:rPr>
        <w:tab/>
      </w:r>
      <w:r w:rsidRPr="00477E2F">
        <w:rPr>
          <w:rFonts w:ascii="Sylfaen" w:hAnsi="Sylfaen"/>
          <w:sz w:val="24"/>
          <w:szCs w:val="24"/>
        </w:rPr>
        <w:t>Սույն կանոնակարգի նպատակներով օգտագործվում են հասկացություններ, որոնք ունեն հետեւյալ իմաստը՝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«ընդհանուր գործընթացի տեղեկատվական օբյեկտի վիճակ»՝ ընդհանուր գործընթացի ընթացակարգի կատարման որոշակի փուլում ընդհանուր գործընթացի տեղեկատվական օբյեկտը բնորոշող հատկություն, որը փոփոխվում է ընդհանուր գործընթացի գործառնությունները կատարելիս.</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Սույն կանոնակարգում օգտագործվող՝ «հետագծելիություն», «հետագծելիության ենթակա ապրանքներ» հասկացությունները կիրառվում են Համաձայնագրով սահմանված իմաստներով։</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Սույն կանոնակարգում օգտագործվող «նախաձեռնող», «սկզբնավորող գործառնություն», «ընդունող գործառնություն», «ռեսպոնդենտ», «ընդհանուր գործընթացի հաղորդագրություն» եւ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նկարագրության մեթոդիկայով սահմանված իմաստներով։</w:t>
      </w:r>
    </w:p>
    <w:p w:rsidR="007A414D" w:rsidRPr="00477E2F" w:rsidRDefault="007A414D" w:rsidP="008004B3">
      <w:pPr>
        <w:pStyle w:val="Bodytext20"/>
        <w:shd w:val="clear" w:color="auto" w:fill="auto"/>
        <w:spacing w:before="0" w:after="160" w:line="360" w:lineRule="auto"/>
        <w:ind w:firstLine="567"/>
        <w:rPr>
          <w:rFonts w:ascii="Sylfaen" w:hAnsi="Sylfaen"/>
          <w:sz w:val="24"/>
          <w:szCs w:val="24"/>
        </w:rPr>
      </w:pPr>
    </w:p>
    <w:p w:rsidR="007A414D" w:rsidRPr="00477E2F" w:rsidRDefault="007A414D">
      <w:pPr>
        <w:widowControl/>
        <w:spacing w:after="200" w:line="276" w:lineRule="auto"/>
      </w:pPr>
      <w:r w:rsidRPr="00477E2F">
        <w:br w:type="page"/>
      </w: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rsidR="008004B3" w:rsidRPr="00477E2F" w:rsidRDefault="008004B3" w:rsidP="007A414D">
      <w:pPr>
        <w:spacing w:after="160" w:line="360" w:lineRule="auto"/>
        <w:jc w:val="center"/>
      </w:pP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1. Տեղեկատվական փոխգործակցության մասնակիցները</w:t>
      </w:r>
    </w:p>
    <w:p w:rsidR="008004B3" w:rsidRPr="00477E2F" w:rsidRDefault="008004B3" w:rsidP="007A414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w:t>
      </w:r>
      <w:r w:rsidR="007A414D" w:rsidRPr="00477E2F">
        <w:rPr>
          <w:rFonts w:ascii="Sylfaen" w:hAnsi="Sylfaen"/>
          <w:sz w:val="24"/>
          <w:szCs w:val="24"/>
        </w:rPr>
        <w:tab/>
      </w:r>
      <w:r w:rsidRPr="00477E2F">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8004B3" w:rsidRPr="00477E2F" w:rsidRDefault="008004B3" w:rsidP="008004B3">
      <w:pPr>
        <w:spacing w:after="160" w:line="360" w:lineRule="auto"/>
        <w:jc w:val="both"/>
      </w:pPr>
    </w:p>
    <w:p w:rsidR="008004B3" w:rsidRPr="00477E2F" w:rsidRDefault="008004B3" w:rsidP="007A414D">
      <w:pPr>
        <w:pStyle w:val="Tablecaption0"/>
        <w:shd w:val="clear" w:color="auto" w:fill="auto"/>
        <w:spacing w:after="160" w:line="360" w:lineRule="auto"/>
        <w:rPr>
          <w:rFonts w:ascii="Sylfaen" w:hAnsi="Sylfaen"/>
          <w:sz w:val="24"/>
          <w:szCs w:val="24"/>
        </w:rPr>
      </w:pPr>
      <w:r w:rsidRPr="00477E2F">
        <w:rPr>
          <w:rStyle w:val="Headerorfooter"/>
          <w:rFonts w:ascii="Sylfaen" w:hAnsi="Sylfaen"/>
          <w:sz w:val="24"/>
          <w:szCs w:val="24"/>
        </w:rPr>
        <w:t>Աղյուսակ 1</w:t>
      </w:r>
    </w:p>
    <w:p w:rsidR="008004B3" w:rsidRPr="00477E2F" w:rsidRDefault="008004B3" w:rsidP="007A414D">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5"/>
        <w:gridCol w:w="3514"/>
        <w:gridCol w:w="3355"/>
      </w:tblGrid>
      <w:tr w:rsidR="008004B3" w:rsidRPr="00477E2F" w:rsidTr="001825E6">
        <w:trPr>
          <w:jc w:val="center"/>
        </w:trPr>
        <w:tc>
          <w:tcPr>
            <w:tcW w:w="2495"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Դերի անվանումը</w:t>
            </w:r>
          </w:p>
        </w:tc>
        <w:tc>
          <w:tcPr>
            <w:tcW w:w="3514"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Դերի նկարագրությունը</w:t>
            </w:r>
          </w:p>
        </w:tc>
        <w:tc>
          <w:tcPr>
            <w:tcW w:w="3355"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Դերը կատարող մասնակիցը</w:t>
            </w:r>
          </w:p>
        </w:tc>
      </w:tr>
      <w:tr w:rsidR="008004B3" w:rsidRPr="00477E2F" w:rsidTr="001825E6">
        <w:trPr>
          <w:jc w:val="center"/>
        </w:trPr>
        <w:tc>
          <w:tcPr>
            <w:tcW w:w="2495"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514"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355"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7A414D">
        <w:trPr>
          <w:jc w:val="center"/>
        </w:trPr>
        <w:tc>
          <w:tcPr>
            <w:tcW w:w="2495"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Տեղեկություններին տիրապետողը</w:t>
            </w:r>
          </w:p>
        </w:tc>
        <w:tc>
          <w:tcPr>
            <w:tcW w:w="3514" w:type="dxa"/>
            <w:tcBorders>
              <w:top w:val="single" w:sz="4" w:space="0" w:color="auto"/>
              <w:lef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հարցումով իրականացնում է հետագծելիության ենթակա ապրանքների ընդհանրացված տեղեկությունների ձեւավորումը եւ ներկայացումը</w:t>
            </w:r>
          </w:p>
        </w:tc>
        <w:tc>
          <w:tcPr>
            <w:tcW w:w="3355" w:type="dxa"/>
            <w:tcBorders>
              <w:top w:val="single" w:sz="4" w:space="0" w:color="auto"/>
              <w:left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մարմինը (P.LS.05.ACT.001)</w:t>
            </w:r>
          </w:p>
        </w:tc>
      </w:tr>
      <w:tr w:rsidR="008004B3" w:rsidRPr="00477E2F" w:rsidTr="007A414D">
        <w:trPr>
          <w:jc w:val="center"/>
        </w:trPr>
        <w:tc>
          <w:tcPr>
            <w:tcW w:w="2495"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Համակարգողը</w:t>
            </w:r>
          </w:p>
        </w:tc>
        <w:tc>
          <w:tcPr>
            <w:tcW w:w="3514" w:type="dxa"/>
            <w:tcBorders>
              <w:top w:val="single" w:sz="4" w:space="0" w:color="auto"/>
              <w:left w:val="single" w:sz="4" w:space="0" w:color="auto"/>
              <w:bottom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իրականացնում է հարցման մշակում եւ հետագծելիության ենթակա ապրանքների ընդհանրացված տեղեկությունների ստացում</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Հանձնաժողովը (Р.АСТ.001)</w:t>
            </w:r>
          </w:p>
        </w:tc>
      </w:tr>
    </w:tbl>
    <w:p w:rsidR="008004B3" w:rsidRPr="00477E2F" w:rsidRDefault="008004B3" w:rsidP="008004B3">
      <w:pPr>
        <w:spacing w:after="160" w:line="360" w:lineRule="auto"/>
        <w:jc w:val="both"/>
      </w:pPr>
    </w:p>
    <w:p w:rsidR="008004B3" w:rsidRPr="00477E2F" w:rsidRDefault="008004B3" w:rsidP="007A414D">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2. Տեղեկատվական փոխգործակցության կառուցվածքը</w:t>
      </w:r>
    </w:p>
    <w:p w:rsidR="008004B3" w:rsidRPr="00477E2F" w:rsidRDefault="008004B3" w:rsidP="007A414D">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7.</w:t>
      </w:r>
      <w:r w:rsidR="007A414D" w:rsidRPr="00477E2F">
        <w:rPr>
          <w:rFonts w:ascii="Sylfaen" w:hAnsi="Sylfaen"/>
          <w:sz w:val="24"/>
          <w:szCs w:val="24"/>
        </w:rPr>
        <w:tab/>
      </w:r>
      <w:r w:rsidRPr="00477E2F">
        <w:rPr>
          <w:rFonts w:ascii="Sylfaen" w:hAnsi="Sylfaen"/>
          <w:sz w:val="24"/>
          <w:szCs w:val="24"/>
        </w:rPr>
        <w:t>Միության անդամ պետությունների լիազորված մարմինների եւ Եվրասիական տնտեսական հանձնաժողովի միջեւ (այսուհետ համապատասխանաբար՝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տեղեկատվական փոխգործակցությունը՝ Համաձայնագրի կատարման վերահսկողություն եւ մշտադիտարկում իրականացնելու նպատակով Հանձնաժողովի կողմից տեղեկություններ ստանալիս։</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Լիազորված մարմինների եւ Հանձնաժողովի միջեւ տեղեկատվական փոխգործակցության կառուցվածքը ներկայացված է 1-ին նկարում:</w:t>
      </w:r>
    </w:p>
    <w:p w:rsidR="008004B3" w:rsidRPr="00477E2F" w:rsidRDefault="00000000" w:rsidP="008004B3">
      <w:pPr>
        <w:spacing w:after="160" w:line="360" w:lineRule="auto"/>
        <w:jc w:val="both"/>
      </w:pPr>
      <w:r>
        <w:pict>
          <v:group id="_x0000_s2273" style="position:absolute;left:0;text-align:left;margin-left:-6.5pt;margin-top:25.95pt;width:468.35pt;height:107.8pt;z-index:251869184" coordorigin="1288,3045" coordsize="9367,2156">
            <v:shape id="_x0000_s2248" type="#_x0000_t202" style="position:absolute;left:3375;top:3065;width:1650;height:265;mso-width-relative:margin;mso-height-relative:margin" fillcolor="white [3212]" strokecolor="white [3212]">
              <v:textbox style="mso-next-textbox:#_x0000_s2248" inset="0,0,0,0">
                <w:txbxContent>
                  <w:p w:rsidR="0002495E" w:rsidRPr="007A414D" w:rsidRDefault="0002495E" w:rsidP="008004B3">
                    <w:pPr>
                      <w:jc w:val="center"/>
                      <w:rPr>
                        <w:sz w:val="16"/>
                      </w:rPr>
                    </w:pPr>
                    <w:r w:rsidRPr="007A414D">
                      <w:rPr>
                        <w:sz w:val="16"/>
                      </w:rPr>
                      <w:t>«Մասնակցություն»</w:t>
                    </w:r>
                  </w:p>
                </w:txbxContent>
              </v:textbox>
            </v:shape>
            <v:shape id="_x0000_s2249" type="#_x0000_t202" style="position:absolute;left:7065;top:3045;width:1664;height:285;mso-width-relative:margin;mso-height-relative:margin" fillcolor="white [3212]" strokecolor="white [3212]">
              <v:textbox style="mso-next-textbox:#_x0000_s2249" inset="0,0,0,0">
                <w:txbxContent>
                  <w:p w:rsidR="0002495E" w:rsidRPr="00165687" w:rsidRDefault="0002495E" w:rsidP="008004B3">
                    <w:pPr>
                      <w:jc w:val="center"/>
                      <w:rPr>
                        <w:sz w:val="16"/>
                      </w:rPr>
                    </w:pPr>
                    <w:r w:rsidRPr="00165687">
                      <w:rPr>
                        <w:sz w:val="16"/>
                      </w:rPr>
                      <w:t>«Մասնակցություն»</w:t>
                    </w:r>
                  </w:p>
                </w:txbxContent>
              </v:textbox>
            </v:shape>
            <v:shape id="_x0000_s2250" type="#_x0000_t202" style="position:absolute;left:1288;top:4055;width:1548;height:632;mso-width-relative:margin;mso-height-relative:margin" fillcolor="white [3212]" strokecolor="white [3212]">
              <v:textbox style="mso-next-textbox:#_x0000_s2250" inset="0,0,0,0">
                <w:txbxContent>
                  <w:p w:rsidR="0002495E" w:rsidRPr="00165687" w:rsidRDefault="0002495E" w:rsidP="008004B3">
                    <w:pPr>
                      <w:jc w:val="center"/>
                      <w:rPr>
                        <w:sz w:val="16"/>
                        <w:szCs w:val="16"/>
                      </w:rPr>
                    </w:pPr>
                    <w:r w:rsidRPr="00165687">
                      <w:rPr>
                        <w:sz w:val="16"/>
                      </w:rPr>
                      <w:t>։Տեղեկություններին տիրապետողը</w:t>
                    </w:r>
                  </w:p>
                </w:txbxContent>
              </v:textbox>
            </v:shape>
            <v:shape id="_x0000_s2251" type="#_x0000_t202" style="position:absolute;left:8660;top:4055;width:1995;height:394;mso-width-relative:margin;mso-height-relative:margin" fillcolor="white [3212]" strokecolor="white [3212]">
              <v:textbox style="mso-next-textbox:#_x0000_s2251" inset="0,0,0,0">
                <w:txbxContent>
                  <w:p w:rsidR="0002495E" w:rsidRPr="00165687" w:rsidRDefault="0002495E" w:rsidP="008004B3">
                    <w:pPr>
                      <w:jc w:val="center"/>
                      <w:rPr>
                        <w:sz w:val="16"/>
                      </w:rPr>
                    </w:pPr>
                    <w:r w:rsidRPr="00165687">
                      <w:rPr>
                        <w:sz w:val="16"/>
                      </w:rPr>
                      <w:t>Համակարգողը</w:t>
                    </w:r>
                  </w:p>
                </w:txbxContent>
              </v:textbox>
            </v:shape>
            <v:shape id="_x0000_s2252" type="#_x0000_t202" style="position:absolute;left:4115;top:3782;width:3686;height:1419;mso-width-relative:margin;mso-height-relative:margin" fillcolor="white [3212]" strokecolor="white [3212]">
              <v:textbox style="mso-next-textbox:#_x0000_s2252" inset="0,0,0,0">
                <w:txbxContent>
                  <w:p w:rsidR="0002495E" w:rsidRPr="007A414D" w:rsidRDefault="0002495E" w:rsidP="008004B3">
                    <w:pPr>
                      <w:jc w:val="center"/>
                      <w:rPr>
                        <w:sz w:val="16"/>
                        <w:szCs w:val="18"/>
                      </w:rPr>
                    </w:pPr>
                    <w:r w:rsidRPr="007A414D">
                      <w:rPr>
                        <w:rStyle w:val="Bodytext2Sylfaen"/>
                        <w:sz w:val="16"/>
                      </w:rPr>
                      <w:t xml:space="preserve">Տեղեկատվական փոխգործակցությունը՝ Համաձայնագրի կատարման վերահսկողություն </w:t>
                    </w:r>
                    <w:r w:rsidR="003E26AF">
                      <w:rPr>
                        <w:rStyle w:val="Bodytext2Sylfaen"/>
                        <w:sz w:val="16"/>
                      </w:rPr>
                      <w:t>եւ</w:t>
                    </w:r>
                    <w:r w:rsidRPr="007A414D">
                      <w:rPr>
                        <w:rStyle w:val="Bodytext2Sylfaen"/>
                        <w:sz w:val="16"/>
                      </w:rPr>
                      <w:t xml:space="preserve"> մշտադիտարկում իրականացնելու նպատակով Հանձնաժողովի կողմից տեղեկություններ ստանալիս</w:t>
                    </w:r>
                  </w:p>
                </w:txbxContent>
              </v:textbox>
            </v:shape>
          </v:group>
        </w:pict>
      </w:r>
      <w:r w:rsidR="008004B3" w:rsidRPr="00477E2F">
        <w:rPr>
          <w:noProof/>
          <w:lang w:val="en-US" w:eastAsia="en-US" w:bidi="ar-SA"/>
        </w:rPr>
        <w:drawing>
          <wp:inline distT="0" distB="0" distL="0" distR="0">
            <wp:extent cx="5800725" cy="172402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5800725" cy="1724025"/>
                    </a:xfrm>
                    <a:prstGeom prst="rect">
                      <a:avLst/>
                    </a:prstGeom>
                    <a:noFill/>
                    <a:ln w="9525">
                      <a:noFill/>
                      <a:miter lim="800000"/>
                      <a:headEnd/>
                      <a:tailEnd/>
                    </a:ln>
                  </pic:spPr>
                </pic:pic>
              </a:graphicData>
            </a:graphic>
          </wp:inline>
        </w:drawing>
      </w:r>
    </w:p>
    <w:p w:rsidR="008004B3" w:rsidRPr="00477E2F" w:rsidRDefault="008004B3" w:rsidP="00165687">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1. Լիազորված մարմինների եւ Հանձնաժողովի միջեւ տեղեկատվական փոխգործակցության կառուցվածքը</w:t>
      </w:r>
    </w:p>
    <w:p w:rsidR="008004B3" w:rsidRPr="00477E2F" w:rsidRDefault="008004B3" w:rsidP="008004B3">
      <w:pPr>
        <w:spacing w:after="160" w:line="360" w:lineRule="auto"/>
        <w:jc w:val="both"/>
      </w:pPr>
    </w:p>
    <w:p w:rsidR="008004B3" w:rsidRPr="00477E2F" w:rsidRDefault="008004B3" w:rsidP="0016568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8.</w:t>
      </w:r>
      <w:r w:rsidR="00165687" w:rsidRPr="00477E2F">
        <w:rPr>
          <w:rFonts w:ascii="Sylfaen" w:hAnsi="Sylfaen"/>
          <w:sz w:val="24"/>
          <w:szCs w:val="24"/>
        </w:rPr>
        <w:tab/>
      </w:r>
      <w:r w:rsidRPr="00477E2F">
        <w:rPr>
          <w:rFonts w:ascii="Sylfaen" w:hAnsi="Sylfaen"/>
          <w:sz w:val="24"/>
          <w:szCs w:val="24"/>
        </w:rPr>
        <w:t>Լիազորված մարմինների եւ Հանձնաժողովի միջեւ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կանոններով:</w:t>
      </w:r>
    </w:p>
    <w:p w:rsidR="008004B3" w:rsidRPr="00477E2F" w:rsidRDefault="008004B3" w:rsidP="0016568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9.</w:t>
      </w:r>
      <w:r w:rsidR="00165687" w:rsidRPr="00477E2F">
        <w:rPr>
          <w:rFonts w:ascii="Sylfaen" w:hAnsi="Sylfaen"/>
          <w:sz w:val="24"/>
          <w:szCs w:val="24"/>
        </w:rPr>
        <w:tab/>
      </w:r>
      <w:r w:rsidRPr="00477E2F">
        <w:rPr>
          <w:rFonts w:ascii="Sylfaen" w:hAnsi="Sylfaen"/>
          <w:sz w:val="24"/>
          <w:szCs w:val="24"/>
        </w:rPr>
        <w:t>Տեղեկատվական փոխգործակցությունը սահմանում է ընդհանուր գործընթացի այն տրանզակցիաների կատարման կարգը, որոնցից յուրաքանչյուրն ընդհանուր գործընթացի մասնակիցների միջեւ ընդհանուր գործընթացի տեղեկատվական օբյեկտի վիճակների սինքրոնացման նպատակով հաղորդագրությունների փոխանակում է։ Տեղեկատվական փոխգործակցության համար սահմանված են ընդհանուր գործընթացի գործառնությունների եւ այդ գործառնություններին համապատասխանող տրանզակցիաների միջեւ փոխադարձ կապերը:</w:t>
      </w:r>
    </w:p>
    <w:p w:rsidR="008004B3" w:rsidRPr="00477E2F" w:rsidRDefault="008004B3" w:rsidP="0016568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10.</w:t>
      </w:r>
      <w:r w:rsidR="00165687" w:rsidRPr="00477E2F">
        <w:rPr>
          <w:rFonts w:ascii="Sylfaen" w:hAnsi="Sylfaen"/>
          <w:sz w:val="24"/>
          <w:szCs w:val="24"/>
        </w:rPr>
        <w:tab/>
      </w:r>
      <w:r w:rsidRPr="00477E2F">
        <w:rPr>
          <w:rFonts w:ascii="Sylfaen" w:hAnsi="Sylfaen"/>
          <w:sz w:val="24"/>
          <w:szCs w:val="24"/>
        </w:rPr>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w:t>
      </w:r>
      <w:r w:rsidRPr="00477E2F">
        <w:rPr>
          <w:rFonts w:ascii="Sylfaen" w:hAnsi="Sylfaen"/>
          <w:sz w:val="24"/>
          <w:szCs w:val="24"/>
        </w:rPr>
        <w:lastRenderedPageBreak/>
        <w:t>հաղորդագրություն-պատասխան՝ պայմանավորված ընդհանուր գործընթացի տրանզակցիայի ձեւանմուշով։ Հաղորդագրության կազմում տվյալների կառուցվածքը պետք է համապատասխանի Եվրասիական տնտեսական հանձնաժողովի կոլեգիայի 20 թվականի -ի թիվ որոշմամբ հաստատված՝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եւ տեղեկությունների ձեւաչափերի ու կառուցվածքների նկարագրությանը (այսուհետ՝ Էլեկտրոնային փաստաթղթերի եւ տեղեկությունների ձեւաչափերի ու կառուցվածքների նկարագրություն):</w:t>
      </w:r>
    </w:p>
    <w:p w:rsidR="008004B3" w:rsidRPr="00477E2F" w:rsidRDefault="008004B3" w:rsidP="0016568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11.</w:t>
      </w:r>
      <w:r w:rsidR="00165687" w:rsidRPr="00477E2F">
        <w:rPr>
          <w:rFonts w:ascii="Sylfaen" w:hAnsi="Sylfaen"/>
          <w:sz w:val="24"/>
          <w:szCs w:val="24"/>
        </w:rPr>
        <w:tab/>
      </w:r>
      <w:r w:rsidRPr="00477E2F">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8004B3" w:rsidRPr="00477E2F" w:rsidRDefault="008004B3" w:rsidP="00165687">
      <w:pPr>
        <w:spacing w:after="160" w:line="360" w:lineRule="auto"/>
        <w:jc w:val="center"/>
      </w:pPr>
    </w:p>
    <w:p w:rsidR="008004B3" w:rsidRPr="00477E2F" w:rsidRDefault="008004B3" w:rsidP="0016568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V. Տեղեկատվական փոխգործակցությունն ընթացակարգերի խմբերի շրջանակներում</w:t>
      </w:r>
    </w:p>
    <w:p w:rsidR="008004B3" w:rsidRPr="00477E2F" w:rsidRDefault="008004B3" w:rsidP="00165687">
      <w:pPr>
        <w:spacing w:after="160" w:line="360" w:lineRule="auto"/>
        <w:jc w:val="center"/>
      </w:pPr>
    </w:p>
    <w:p w:rsidR="008004B3" w:rsidRPr="00477E2F" w:rsidRDefault="008004B3" w:rsidP="0016568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1. Տեղեկատվական փոխգործակցությունը՝ Համաձայնագրի կատարման վերահսկողությունը եւ մշտադիտարկումն իրականացնելու նպատակով Հանձնաժողովի կողմից տեղեկություններ ստանալիս</w:t>
      </w:r>
    </w:p>
    <w:p w:rsidR="008004B3" w:rsidRPr="00477E2F" w:rsidRDefault="008004B3" w:rsidP="0016568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12.</w:t>
      </w:r>
      <w:r w:rsidR="00165687" w:rsidRPr="00477E2F">
        <w:rPr>
          <w:rFonts w:ascii="Sylfaen" w:hAnsi="Sylfaen"/>
          <w:sz w:val="24"/>
          <w:szCs w:val="24"/>
        </w:rPr>
        <w:tab/>
      </w:r>
      <w:r w:rsidRPr="00477E2F">
        <w:rPr>
          <w:rFonts w:ascii="Sylfaen" w:hAnsi="Sylfaen"/>
          <w:sz w:val="24"/>
          <w:szCs w:val="24"/>
        </w:rPr>
        <w:t xml:space="preserve">Համաձայնագրի կատարման վերահսկողությունը եւ մշտադիտարկումն իրականացնելու նպատակով Հանձնաժողովի կողմից տեղեկություններ ստանալիս՝ ընդհանուր գործընթացի տրանզակցիաների կատարման սխեման ներկայացված է 2-րդ նկարում։ Ընդհանուր գործընթացի յուրաքանչյուր </w:t>
      </w:r>
      <w:r w:rsidRPr="00477E2F">
        <w:rPr>
          <w:rFonts w:ascii="Sylfaen" w:hAnsi="Sylfaen"/>
          <w:sz w:val="24"/>
          <w:szCs w:val="24"/>
        </w:rPr>
        <w:lastRenderedPageBreak/>
        <w:t>ընթացակարգի համար 2-րդ աղյուսակում բերված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8004B3" w:rsidRPr="00477E2F" w:rsidRDefault="00000000" w:rsidP="00165687">
      <w:pPr>
        <w:spacing w:after="160" w:line="360" w:lineRule="auto"/>
        <w:jc w:val="center"/>
      </w:pPr>
      <w:r>
        <w:pict>
          <v:group id="_x0000_s2253" style="position:absolute;left:0;text-align:left;margin-left:11.95pt;margin-top:9.85pt;width:417.85pt;height:116.15pt;z-index:251862016" coordorigin="1657,5692" coordsize="8357,2323">
            <v:shape id="_x0000_s2254" type="#_x0000_t202" style="position:absolute;left:2668;top:5692;width:2238;height:394;mso-width-relative:margin;mso-height-relative:margin" fillcolor="white [3212]" strokecolor="white [3212]">
              <v:textbox style="mso-next-textbox:#_x0000_s2254" inset="0,0,0,0">
                <w:txbxContent>
                  <w:p w:rsidR="0002495E" w:rsidRPr="00165687" w:rsidRDefault="0002495E" w:rsidP="008004B3">
                    <w:pPr>
                      <w:jc w:val="center"/>
                      <w:rPr>
                        <w:sz w:val="16"/>
                      </w:rPr>
                    </w:pPr>
                    <w:r w:rsidRPr="00165687">
                      <w:rPr>
                        <w:sz w:val="16"/>
                      </w:rPr>
                      <w:t>։Համակարգողը</w:t>
                    </w:r>
                  </w:p>
                </w:txbxContent>
              </v:textbox>
            </v:shape>
            <v:shape id="_x0000_s2255" type="#_x0000_t202" style="position:absolute;left:7356;top:5692;width:2658;height:394;mso-width-relative:margin;mso-height-relative:margin" fillcolor="white [3212]" strokecolor="white [3212]">
              <v:textbox style="mso-next-textbox:#_x0000_s2255" inset="0,0,0,0">
                <w:txbxContent>
                  <w:p w:rsidR="0002495E" w:rsidRPr="00165687" w:rsidRDefault="0002495E" w:rsidP="008004B3">
                    <w:pPr>
                      <w:jc w:val="center"/>
                      <w:rPr>
                        <w:sz w:val="16"/>
                      </w:rPr>
                    </w:pPr>
                    <w:r w:rsidRPr="00165687">
                      <w:rPr>
                        <w:sz w:val="16"/>
                      </w:rPr>
                      <w:t>։Տեղեկություններին տիրապետողը</w:t>
                    </w:r>
                  </w:p>
                </w:txbxContent>
              </v:textbox>
            </v:shape>
            <v:shape id="_x0000_s2256" type="#_x0000_t202" style="position:absolute;left:1657;top:6557;width:348;height:274;mso-width-relative:margin;mso-height-relative:margin" fillcolor="white [3212]" strokecolor="white [3212]">
              <v:textbox style="mso-next-textbox:#_x0000_s2256" inset="0,0,0,0">
                <w:txbxContent>
                  <w:p w:rsidR="0002495E" w:rsidRPr="00FE78A4" w:rsidRDefault="0002495E" w:rsidP="008004B3">
                    <w:pPr>
                      <w:jc w:val="center"/>
                      <w:rPr>
                        <w:sz w:val="18"/>
                      </w:rPr>
                    </w:pPr>
                    <w:r>
                      <w:rPr>
                        <w:sz w:val="18"/>
                      </w:rPr>
                      <w:t>opt</w:t>
                    </w:r>
                  </w:p>
                </w:txbxContent>
              </v:textbox>
            </v:shape>
            <v:shape id="_x0000_s2257" type="#_x0000_t202" style="position:absolute;left:2259;top:6508;width:7755;height:567;mso-width-relative:margin;mso-height-relative:margin" strokecolor="white [3212]">
              <v:textbox style="mso-next-textbox:#_x0000_s2257" inset="0,0,0,0">
                <w:txbxContent>
                  <w:p w:rsidR="0002495E" w:rsidRPr="00165687" w:rsidRDefault="0002495E" w:rsidP="008004B3">
                    <w:pPr>
                      <w:rPr>
                        <w:sz w:val="14"/>
                      </w:rPr>
                    </w:pPr>
                    <w:r w:rsidRPr="00165687">
                      <w:rPr>
                        <w:rStyle w:val="Bodytext2Sylfaen"/>
                        <w:sz w:val="14"/>
                      </w:rPr>
                      <w:t xml:space="preserve">[Համաձայնագրի կատարման վերահսկողությունը </w:t>
                    </w:r>
                    <w:r w:rsidR="003E26AF">
                      <w:rPr>
                        <w:rStyle w:val="Bodytext2Sylfaen"/>
                        <w:sz w:val="14"/>
                      </w:rPr>
                      <w:t>եւ</w:t>
                    </w:r>
                    <w:r w:rsidRPr="00165687">
                      <w:rPr>
                        <w:rStyle w:val="Bodytext2Sylfaen"/>
                        <w:sz w:val="14"/>
                      </w:rPr>
                      <w:t xml:space="preserve"> մշտադիտարկումն իրականացնելու նպատակով անհրաժեշտ է հետագծելիության ենթակա ապրանքների մասին ընդհանրացված տեղեկությունների ստացումը]</w:t>
                    </w:r>
                  </w:p>
                </w:txbxContent>
              </v:textbox>
            </v:shape>
            <v:shape id="_x0000_s2258" type="#_x0000_t202" style="position:absolute;left:3937;top:7233;width:4415;height:782;mso-width-relative:margin;mso-height-relative:margin" fillcolor="white [3212]" strokecolor="white [3212]">
              <v:textbox style="mso-next-textbox:#_x0000_s2258" inset="0,0,0,0">
                <w:txbxContent>
                  <w:p w:rsidR="0002495E" w:rsidRPr="00165687" w:rsidRDefault="0002495E" w:rsidP="008004B3">
                    <w:pPr>
                      <w:jc w:val="center"/>
                      <w:rPr>
                        <w:rStyle w:val="Bodytext2Sylfaen"/>
                        <w:sz w:val="16"/>
                      </w:rPr>
                    </w:pPr>
                    <w:r w:rsidRPr="00165687">
                      <w:rPr>
                        <w:rStyle w:val="Bodytext2Sylfaen"/>
                        <w:sz w:val="16"/>
                      </w:rPr>
                      <w:t>Հետագծելիության ենթակա ապրանքների մասին ընդհանրացված տեղեկությունների ստացում</w:t>
                    </w:r>
                  </w:p>
                  <w:p w:rsidR="0002495E" w:rsidRPr="00165687" w:rsidRDefault="0002495E" w:rsidP="008004B3">
                    <w:pPr>
                      <w:jc w:val="center"/>
                      <w:rPr>
                        <w:sz w:val="16"/>
                        <w:szCs w:val="22"/>
                      </w:rPr>
                    </w:pPr>
                    <w:r w:rsidRPr="00165687">
                      <w:rPr>
                        <w:rStyle w:val="Bodytext2Sylfaen"/>
                        <w:sz w:val="16"/>
                      </w:rPr>
                      <w:t>(P.LS.05.TRN.001)</w:t>
                    </w:r>
                  </w:p>
                </w:txbxContent>
              </v:textbox>
            </v:shape>
          </v:group>
        </w:pict>
      </w:r>
      <w:r w:rsidR="008004B3" w:rsidRPr="00477E2F">
        <w:rPr>
          <w:noProof/>
          <w:lang w:val="en-US" w:eastAsia="en-US" w:bidi="ar-SA"/>
        </w:rPr>
        <w:drawing>
          <wp:inline distT="0" distB="0" distL="0" distR="0">
            <wp:extent cx="6115050" cy="25908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6115050" cy="2590800"/>
                    </a:xfrm>
                    <a:prstGeom prst="rect">
                      <a:avLst/>
                    </a:prstGeom>
                    <a:noFill/>
                    <a:ln w="9525">
                      <a:noFill/>
                      <a:miter lim="800000"/>
                      <a:headEnd/>
                      <a:tailEnd/>
                    </a:ln>
                  </pic:spPr>
                </pic:pic>
              </a:graphicData>
            </a:graphic>
          </wp:inline>
        </w:drawing>
      </w:r>
    </w:p>
    <w:p w:rsidR="008004B3" w:rsidRPr="00477E2F" w:rsidRDefault="008004B3" w:rsidP="00165687">
      <w:pPr>
        <w:pStyle w:val="Picturecaption0"/>
        <w:shd w:val="clear" w:color="auto" w:fill="auto"/>
        <w:spacing w:after="160" w:line="360" w:lineRule="auto"/>
        <w:jc w:val="center"/>
        <w:rPr>
          <w:rStyle w:val="Bodytext2Sylfaen"/>
          <w:sz w:val="20"/>
          <w:szCs w:val="24"/>
        </w:rPr>
      </w:pPr>
      <w:r w:rsidRPr="00477E2F">
        <w:rPr>
          <w:rStyle w:val="Bodytext2Sylfaen"/>
          <w:sz w:val="20"/>
          <w:szCs w:val="24"/>
        </w:rPr>
        <w:t>Նկ. 2. Համաձայնագրի կատարման վերահսկողությունը եւ մշտադիտարկումն իրականացնելու նպատակով Հանձնաժողովի կողմից տեղեկություններ ստանալիս՝ ընդհանուր գործընթացի տրանզակցիաների կատարման սխեմա</w:t>
      </w:r>
    </w:p>
    <w:p w:rsidR="00165687" w:rsidRPr="00477E2F" w:rsidRDefault="00165687" w:rsidP="00165687">
      <w:pPr>
        <w:pStyle w:val="Picturecaption0"/>
        <w:shd w:val="clear" w:color="auto" w:fill="auto"/>
        <w:spacing w:after="160" w:line="360" w:lineRule="auto"/>
        <w:jc w:val="center"/>
        <w:rPr>
          <w:rFonts w:ascii="Sylfaen" w:hAnsi="Sylfaen"/>
          <w:sz w:val="20"/>
          <w:szCs w:val="24"/>
        </w:rPr>
      </w:pPr>
    </w:p>
    <w:p w:rsidR="00165687" w:rsidRPr="00477E2F" w:rsidRDefault="00165687" w:rsidP="00165687">
      <w:pPr>
        <w:pStyle w:val="Picturecaption0"/>
        <w:shd w:val="clear" w:color="auto" w:fill="auto"/>
        <w:spacing w:after="160" w:line="360" w:lineRule="auto"/>
        <w:jc w:val="center"/>
        <w:rPr>
          <w:rFonts w:ascii="Sylfaen" w:hAnsi="Sylfaen"/>
          <w:sz w:val="20"/>
          <w:szCs w:val="24"/>
        </w:rPr>
        <w:sectPr w:rsidR="00165687" w:rsidRPr="00477E2F" w:rsidSect="00165687">
          <w:headerReference w:type="default" r:id="rId30"/>
          <w:type w:val="nextColumn"/>
          <w:pgSz w:w="11900" w:h="16840" w:code="9"/>
          <w:pgMar w:top="1418" w:right="1418" w:bottom="1418" w:left="1418" w:header="0" w:footer="644" w:gutter="0"/>
          <w:cols w:space="720"/>
          <w:noEndnote/>
          <w:docGrid w:linePitch="360"/>
        </w:sectPr>
      </w:pPr>
    </w:p>
    <w:p w:rsidR="008004B3" w:rsidRPr="00477E2F" w:rsidRDefault="008004B3" w:rsidP="00165687">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lang w:eastAsia="en-US" w:bidi="ar-SA"/>
        </w:rPr>
        <w:lastRenderedPageBreak/>
        <w:t>Աղյուսակ</w:t>
      </w:r>
      <w:r w:rsidR="00165687" w:rsidRPr="00477E2F">
        <w:rPr>
          <w:rFonts w:ascii="Sylfaen" w:hAnsi="Sylfaen"/>
          <w:sz w:val="24"/>
          <w:szCs w:val="24"/>
          <w:lang w:eastAsia="en-US" w:bidi="ar-SA"/>
        </w:rPr>
        <w:t xml:space="preserve"> 2</w:t>
      </w:r>
    </w:p>
    <w:p w:rsidR="008004B3" w:rsidRPr="00477E2F" w:rsidRDefault="004A49AB" w:rsidP="0016568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 xml:space="preserve">Համաձայնագրի կատարման վերահսկողությունը </w:t>
      </w:r>
      <w:r w:rsidR="003E26AF">
        <w:rPr>
          <w:rFonts w:ascii="Sylfaen" w:hAnsi="Sylfaen"/>
          <w:sz w:val="24"/>
          <w:szCs w:val="24"/>
          <w:lang w:eastAsia="en-US" w:bidi="ar-SA"/>
        </w:rPr>
        <w:t>եւ</w:t>
      </w:r>
      <w:r w:rsidRPr="00477E2F">
        <w:rPr>
          <w:rFonts w:ascii="Sylfaen" w:hAnsi="Sylfaen"/>
          <w:sz w:val="24"/>
          <w:szCs w:val="24"/>
          <w:lang w:eastAsia="en-US" w:bidi="ar-SA"/>
        </w:rPr>
        <w:t xml:space="preserve"> մշտադիտարկումը իրականացնելու նպատակով Հանձնաժողովի կողմից տեղեկություններ ստանալիս՝ ընդհանուր գործընթացի տրանզակցիաների ցանկը</w:t>
      </w:r>
    </w:p>
    <w:tbl>
      <w:tblPr>
        <w:tblOverlap w:val="never"/>
        <w:tblW w:w="14810" w:type="dxa"/>
        <w:jc w:val="center"/>
        <w:tblLayout w:type="fixed"/>
        <w:tblCellMar>
          <w:left w:w="10" w:type="dxa"/>
          <w:right w:w="10" w:type="dxa"/>
        </w:tblCellMar>
        <w:tblLook w:val="04A0" w:firstRow="1" w:lastRow="0" w:firstColumn="1" w:lastColumn="0" w:noHBand="0" w:noVBand="1"/>
      </w:tblPr>
      <w:tblGrid>
        <w:gridCol w:w="886"/>
        <w:gridCol w:w="3121"/>
        <w:gridCol w:w="3269"/>
        <w:gridCol w:w="2736"/>
        <w:gridCol w:w="2426"/>
        <w:gridCol w:w="2372"/>
      </w:tblGrid>
      <w:tr w:rsidR="008004B3" w:rsidRPr="00477E2F" w:rsidTr="00165687">
        <w:trPr>
          <w:jc w:val="center"/>
        </w:trPr>
        <w:tc>
          <w:tcPr>
            <w:tcW w:w="88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r w:rsidR="00165687" w:rsidRPr="00477E2F">
              <w:t xml:space="preserve"> </w:t>
            </w:r>
            <w:r w:rsidRPr="00477E2F">
              <w:rPr>
                <w:rStyle w:val="Bodytext2Sylfaen"/>
                <w:sz w:val="20"/>
                <w:szCs w:val="24"/>
              </w:rPr>
              <w:t>ը/կ</w:t>
            </w:r>
          </w:p>
        </w:tc>
        <w:tc>
          <w:tcPr>
            <w:tcW w:w="3121"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Նախաձեռնողի կողմից կատարվող գործառնությունը</w:t>
            </w:r>
          </w:p>
        </w:tc>
        <w:tc>
          <w:tcPr>
            <w:tcW w:w="3269"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Ընդհանուր գործընթացի տեղեկատվական օբյեկտի միջանկյալ վիճակը</w:t>
            </w:r>
          </w:p>
        </w:tc>
        <w:tc>
          <w:tcPr>
            <w:tcW w:w="273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Ռեսպոնդենտի կողմից կատարվող գործառնությունը</w:t>
            </w:r>
          </w:p>
        </w:tc>
        <w:tc>
          <w:tcPr>
            <w:tcW w:w="242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Ընդհանուր գործընթացի տեղեկատվական օբյեկտի վերջնական վիճակը</w:t>
            </w:r>
          </w:p>
        </w:tc>
        <w:tc>
          <w:tcPr>
            <w:tcW w:w="2372" w:type="dxa"/>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Ընդհանուր գործընթացի տրանզակցիան</w:t>
            </w:r>
          </w:p>
        </w:tc>
      </w:tr>
      <w:tr w:rsidR="008004B3" w:rsidRPr="00477E2F" w:rsidTr="00165687">
        <w:trPr>
          <w:jc w:val="center"/>
        </w:trPr>
        <w:tc>
          <w:tcPr>
            <w:tcW w:w="88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121"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269"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73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42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372" w:type="dxa"/>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r>
      <w:tr w:rsidR="008004B3" w:rsidRPr="00477E2F" w:rsidTr="00165687">
        <w:trPr>
          <w:jc w:val="center"/>
        </w:trPr>
        <w:tc>
          <w:tcPr>
            <w:tcW w:w="886"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13924" w:type="dxa"/>
            <w:gridSpan w:val="5"/>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Հանձնաժողովի կողմից տեղեկությունների ստացում՝ Համաձայնագրի կատարման վերահսկողությունը եւ մշտադիտարկումն իրականացնելու նպատակով (P.LS.05.PRC.006)</w:t>
            </w:r>
          </w:p>
        </w:tc>
      </w:tr>
      <w:tr w:rsidR="008004B3" w:rsidRPr="00477E2F" w:rsidTr="00165687">
        <w:trPr>
          <w:jc w:val="center"/>
        </w:trPr>
        <w:tc>
          <w:tcPr>
            <w:tcW w:w="886"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3121"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հարցման ձեւավորում եւ ուղարկում (P.LS.05.OPR.016). հետագծելիության ենթակա ապրանքների մասին ընդհանրացված տեղեկությունների ստացում (P.LS.05.OPR.018)</w:t>
            </w:r>
          </w:p>
        </w:tc>
        <w:tc>
          <w:tcPr>
            <w:tcW w:w="3269"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ընդհանրացված տեղեկություններ ապրանքների մասին (P.LS.05.BEN.001)՝ տեղեկությունները հարցվել են</w:t>
            </w:r>
          </w:p>
        </w:tc>
        <w:tc>
          <w:tcPr>
            <w:tcW w:w="2736"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հարցման մշակում եւ ներկայացում (P.LS.05.OPR.017)</w:t>
            </w:r>
          </w:p>
        </w:tc>
        <w:tc>
          <w:tcPr>
            <w:tcW w:w="2426"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ապրանքների մասին ընդհանրացված տեղեկությունները (P.LS.05.BEN.001).</w:t>
            </w:r>
          </w:p>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տեղեկությունները ներկայացվել են.</w:t>
            </w:r>
          </w:p>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ապրանքների մասին ընդհանրացված տեղեկությունները</w:t>
            </w:r>
          </w:p>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(P.LS.05.BEN.001)՝</w:t>
            </w:r>
          </w:p>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տեղեկությունները բացակայում են</w:t>
            </w:r>
          </w:p>
        </w:tc>
        <w:tc>
          <w:tcPr>
            <w:tcW w:w="2372"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ստացում</w:t>
            </w:r>
          </w:p>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(P.LS.05.TRN.001)</w:t>
            </w:r>
          </w:p>
        </w:tc>
      </w:tr>
    </w:tbl>
    <w:p w:rsidR="008004B3" w:rsidRPr="00477E2F" w:rsidRDefault="008004B3" w:rsidP="008004B3">
      <w:pPr>
        <w:spacing w:after="160" w:line="360" w:lineRule="auto"/>
        <w:jc w:val="both"/>
      </w:pPr>
    </w:p>
    <w:p w:rsidR="008004B3" w:rsidRPr="00477E2F" w:rsidRDefault="008004B3" w:rsidP="008004B3">
      <w:pPr>
        <w:spacing w:after="160" w:line="360" w:lineRule="auto"/>
        <w:jc w:val="both"/>
      </w:pPr>
    </w:p>
    <w:p w:rsidR="008004B3" w:rsidRPr="00477E2F" w:rsidRDefault="008004B3" w:rsidP="008004B3">
      <w:pPr>
        <w:spacing w:after="160" w:line="360" w:lineRule="auto"/>
        <w:jc w:val="both"/>
        <w:sectPr w:rsidR="008004B3" w:rsidRPr="00477E2F" w:rsidSect="00165687">
          <w:pgSz w:w="16840" w:h="11900" w:orient="landscape" w:code="9"/>
          <w:pgMar w:top="1418" w:right="1418" w:bottom="1418" w:left="1418" w:header="0" w:footer="671" w:gutter="0"/>
          <w:cols w:space="720"/>
          <w:noEndnote/>
          <w:docGrid w:linePitch="360"/>
        </w:sectPr>
      </w:pPr>
    </w:p>
    <w:p w:rsidR="008004B3" w:rsidRPr="00477E2F" w:rsidRDefault="008004B3" w:rsidP="00165687">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lastRenderedPageBreak/>
        <w:t xml:space="preserve">VI. </w:t>
      </w:r>
      <w:r w:rsidR="00706889" w:rsidRPr="00477E2F">
        <w:rPr>
          <w:rFonts w:ascii="Sylfaen" w:hAnsi="Sylfaen"/>
          <w:sz w:val="24"/>
          <w:szCs w:val="24"/>
          <w:lang w:eastAsia="en-US" w:bidi="ar-SA"/>
        </w:rPr>
        <w:t>Ընդհանուր գործընթացի հաղորդագրությունների նկարագրությունը</w:t>
      </w:r>
    </w:p>
    <w:p w:rsidR="008004B3" w:rsidRPr="00477E2F" w:rsidRDefault="008004B3" w:rsidP="00165687">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lang w:eastAsia="en-US" w:bidi="ar-SA"/>
        </w:rPr>
        <w:t>13.</w:t>
      </w:r>
      <w:r w:rsidR="00165687" w:rsidRPr="00477E2F">
        <w:rPr>
          <w:rFonts w:ascii="Sylfaen" w:hAnsi="Sylfaen"/>
          <w:sz w:val="24"/>
          <w:szCs w:val="24"/>
          <w:lang w:eastAsia="en-US" w:bidi="ar-SA"/>
        </w:rPr>
        <w:tab/>
      </w:r>
      <w:r w:rsidR="00706889" w:rsidRPr="00477E2F">
        <w:rPr>
          <w:rFonts w:ascii="Sylfaen" w:hAnsi="Sylfaen"/>
          <w:sz w:val="24"/>
          <w:szCs w:val="24"/>
          <w:lang w:eastAsia="en-US" w:bidi="ar-SA"/>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3E26AF">
        <w:rPr>
          <w:rFonts w:ascii="Sylfaen" w:hAnsi="Sylfaen"/>
          <w:sz w:val="24"/>
          <w:szCs w:val="24"/>
          <w:lang w:eastAsia="en-US" w:bidi="ar-SA"/>
        </w:rPr>
        <w:t>եւ</w:t>
      </w:r>
      <w:r w:rsidR="00706889" w:rsidRPr="00477E2F">
        <w:rPr>
          <w:rFonts w:ascii="Sylfaen" w:hAnsi="Sylfaen"/>
          <w:sz w:val="24"/>
          <w:szCs w:val="24"/>
          <w:lang w:eastAsia="en-US" w:bidi="ar-SA"/>
        </w:rPr>
        <w:t xml:space="preserve"> տեղեկությունների ձ</w:t>
      </w:r>
      <w:r w:rsidR="003E26AF">
        <w:rPr>
          <w:rFonts w:ascii="Sylfaen" w:hAnsi="Sylfaen"/>
          <w:sz w:val="24"/>
          <w:szCs w:val="24"/>
          <w:lang w:eastAsia="en-US" w:bidi="ar-SA"/>
        </w:rPr>
        <w:t>եւ</w:t>
      </w:r>
      <w:r w:rsidR="00706889" w:rsidRPr="00477E2F">
        <w:rPr>
          <w:rFonts w:ascii="Sylfaen" w:hAnsi="Sylfaen"/>
          <w:sz w:val="24"/>
          <w:szCs w:val="24"/>
          <w:lang w:eastAsia="en-US" w:bidi="ar-SA"/>
        </w:rPr>
        <w:t xml:space="preserve">աչափերի ու կառուցվածքների նկարագրությանը։ Էլեկտրոնային փաստաթղթերի </w:t>
      </w:r>
      <w:r w:rsidR="003E26AF">
        <w:rPr>
          <w:rFonts w:ascii="Sylfaen" w:hAnsi="Sylfaen"/>
          <w:sz w:val="24"/>
          <w:szCs w:val="24"/>
          <w:lang w:eastAsia="en-US" w:bidi="ar-SA"/>
        </w:rPr>
        <w:t>եւ</w:t>
      </w:r>
      <w:r w:rsidR="00706889" w:rsidRPr="00477E2F">
        <w:rPr>
          <w:rFonts w:ascii="Sylfaen" w:hAnsi="Sylfaen"/>
          <w:sz w:val="24"/>
          <w:szCs w:val="24"/>
          <w:lang w:eastAsia="en-US" w:bidi="ar-SA"/>
        </w:rPr>
        <w:t xml:space="preserve"> տեղեկությունների ձ</w:t>
      </w:r>
      <w:r w:rsidR="003E26AF">
        <w:rPr>
          <w:rFonts w:ascii="Sylfaen" w:hAnsi="Sylfaen"/>
          <w:sz w:val="24"/>
          <w:szCs w:val="24"/>
          <w:lang w:eastAsia="en-US" w:bidi="ar-SA"/>
        </w:rPr>
        <w:t>եւ</w:t>
      </w:r>
      <w:r w:rsidR="00706889" w:rsidRPr="00477E2F">
        <w:rPr>
          <w:rFonts w:ascii="Sylfaen" w:hAnsi="Sylfaen"/>
          <w:sz w:val="24"/>
          <w:szCs w:val="24"/>
          <w:lang w:eastAsia="en-US" w:bidi="ar-SA"/>
        </w:rPr>
        <w:t>աչափերի ու կառուցվածքների նկարագրության մեջ համապատասխան կառուցվածքին հղումը սահմանվում է ըստ 3-րդ աղյուսակի 3-րդ սյունակի արժեքի</w:t>
      </w:r>
      <w:r w:rsidRPr="00477E2F">
        <w:rPr>
          <w:rFonts w:ascii="Sylfaen" w:hAnsi="Sylfaen"/>
          <w:sz w:val="24"/>
          <w:szCs w:val="24"/>
          <w:lang w:eastAsia="en-US" w:bidi="ar-SA"/>
        </w:rPr>
        <w:t>:</w:t>
      </w:r>
    </w:p>
    <w:p w:rsidR="008004B3" w:rsidRPr="00477E2F" w:rsidRDefault="008004B3" w:rsidP="008004B3">
      <w:pPr>
        <w:spacing w:after="160" w:line="360" w:lineRule="auto"/>
        <w:jc w:val="both"/>
      </w:pPr>
    </w:p>
    <w:p w:rsidR="008004B3" w:rsidRPr="00477E2F" w:rsidRDefault="008004B3" w:rsidP="00165687">
      <w:pPr>
        <w:pStyle w:val="Tablecaption0"/>
        <w:shd w:val="clear" w:color="auto" w:fill="auto"/>
        <w:spacing w:after="160" w:line="360" w:lineRule="auto"/>
        <w:rPr>
          <w:rFonts w:ascii="Sylfaen" w:hAnsi="Sylfaen"/>
          <w:sz w:val="24"/>
          <w:szCs w:val="24"/>
        </w:rPr>
      </w:pPr>
      <w:r w:rsidRPr="00477E2F">
        <w:rPr>
          <w:rFonts w:ascii="Sylfaen" w:hAnsi="Sylfaen"/>
          <w:sz w:val="24"/>
          <w:szCs w:val="24"/>
          <w:lang w:eastAsia="en-US" w:bidi="ar-SA"/>
        </w:rPr>
        <w:t>Աղյուսակ</w:t>
      </w:r>
      <w:r w:rsidR="00165687" w:rsidRPr="00477E2F">
        <w:rPr>
          <w:rFonts w:ascii="Sylfaen" w:hAnsi="Sylfaen"/>
          <w:sz w:val="24"/>
          <w:szCs w:val="24"/>
          <w:lang w:eastAsia="en-US" w:bidi="ar-SA"/>
        </w:rPr>
        <w:t xml:space="preserve"> 3</w:t>
      </w:r>
    </w:p>
    <w:p w:rsidR="008004B3" w:rsidRPr="00477E2F" w:rsidRDefault="00706889" w:rsidP="00165687">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lang w:eastAsia="en-US" w:bidi="ar-SA"/>
        </w:rPr>
        <w:t>Ընդհանուր գործընթացի հաղորդագրությունների ցանկ</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17"/>
        <w:gridCol w:w="3366"/>
      </w:tblGrid>
      <w:tr w:rsidR="008004B3" w:rsidRPr="00477E2F" w:rsidTr="00165687">
        <w:trPr>
          <w:jc w:val="center"/>
        </w:trPr>
        <w:tc>
          <w:tcPr>
            <w:tcW w:w="2491"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Ծածկագրային նշագիրը</w:t>
            </w:r>
          </w:p>
        </w:tc>
        <w:tc>
          <w:tcPr>
            <w:tcW w:w="3517"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Անվանումը</w:t>
            </w:r>
          </w:p>
        </w:tc>
        <w:tc>
          <w:tcPr>
            <w:tcW w:w="3366" w:type="dxa"/>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Էլեկտրոնային փաստաթղթի (տեղեկությունների) կառուցվածքը</w:t>
            </w:r>
          </w:p>
        </w:tc>
      </w:tr>
      <w:tr w:rsidR="008004B3" w:rsidRPr="00477E2F" w:rsidTr="00165687">
        <w:trPr>
          <w:jc w:val="center"/>
        </w:trPr>
        <w:tc>
          <w:tcPr>
            <w:tcW w:w="2491"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3517"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366" w:type="dxa"/>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165687">
        <w:trPr>
          <w:jc w:val="center"/>
        </w:trPr>
        <w:tc>
          <w:tcPr>
            <w:tcW w:w="2491"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P.LS.05.MSG.001</w:t>
            </w:r>
          </w:p>
        </w:tc>
        <w:tc>
          <w:tcPr>
            <w:tcW w:w="3517"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հարցում</w:t>
            </w:r>
          </w:p>
        </w:tc>
        <w:tc>
          <w:tcPr>
            <w:tcW w:w="3366" w:type="dxa"/>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Համաձայնագրի կատարման վերահսկողությունը եւ մշտադիտարկումն իրականացնելու նպատակով (R.CT.LS.05.005)</w:t>
            </w:r>
          </w:p>
        </w:tc>
      </w:tr>
      <w:tr w:rsidR="008004B3" w:rsidRPr="00477E2F" w:rsidTr="00165687">
        <w:trPr>
          <w:jc w:val="center"/>
        </w:trPr>
        <w:tc>
          <w:tcPr>
            <w:tcW w:w="2491"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P.LS.05.MSG.002</w:t>
            </w:r>
          </w:p>
        </w:tc>
        <w:tc>
          <w:tcPr>
            <w:tcW w:w="3517" w:type="dxa"/>
            <w:tcBorders>
              <w:top w:val="single" w:sz="4" w:space="0" w:color="auto"/>
              <w:lef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տեղեկությունները</w:t>
            </w:r>
          </w:p>
        </w:tc>
        <w:tc>
          <w:tcPr>
            <w:tcW w:w="3366" w:type="dxa"/>
            <w:tcBorders>
              <w:top w:val="single" w:sz="4" w:space="0" w:color="auto"/>
              <w:left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վերահսկողությունը եւ մշտադիտարկումն իրականացնելու նպատակով օգտագործվող տեղեկությունները (R.CT.LS.05.004)</w:t>
            </w:r>
          </w:p>
        </w:tc>
      </w:tr>
      <w:tr w:rsidR="008004B3" w:rsidRPr="00477E2F" w:rsidTr="00165687">
        <w:trPr>
          <w:jc w:val="center"/>
        </w:trPr>
        <w:tc>
          <w:tcPr>
            <w:tcW w:w="2491"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P.LS.05.MSG.003</w:t>
            </w:r>
          </w:p>
        </w:tc>
        <w:tc>
          <w:tcPr>
            <w:tcW w:w="3517" w:type="dxa"/>
            <w:tcBorders>
              <w:top w:val="single" w:sz="4" w:space="0" w:color="auto"/>
              <w:left w:val="single" w:sz="4" w:space="0" w:color="auto"/>
              <w:bottom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բացակայության մասին ծանուցում</w:t>
            </w:r>
          </w:p>
        </w:tc>
        <w:tc>
          <w:tcPr>
            <w:tcW w:w="3366"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165687">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արդյունքի մասին ծանուցում (R.006)</w:t>
            </w:r>
          </w:p>
        </w:tc>
      </w:tr>
    </w:tbl>
    <w:p w:rsidR="00165687" w:rsidRPr="00477E2F" w:rsidRDefault="00165687" w:rsidP="008004B3">
      <w:pPr>
        <w:spacing w:after="160" w:line="360" w:lineRule="auto"/>
        <w:jc w:val="both"/>
      </w:pPr>
    </w:p>
    <w:p w:rsidR="00165687" w:rsidRPr="00477E2F" w:rsidRDefault="00165687">
      <w:pPr>
        <w:widowControl/>
        <w:spacing w:after="200" w:line="276" w:lineRule="auto"/>
      </w:pPr>
      <w:r w:rsidRPr="00477E2F">
        <w:br w:type="page"/>
      </w:r>
    </w:p>
    <w:p w:rsidR="008004B3" w:rsidRPr="00477E2F" w:rsidRDefault="008004B3" w:rsidP="003C2C10">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lastRenderedPageBreak/>
        <w:t xml:space="preserve">VII. </w:t>
      </w:r>
      <w:r w:rsidR="005866E8" w:rsidRPr="00477E2F">
        <w:rPr>
          <w:rFonts w:ascii="Sylfaen" w:hAnsi="Sylfaen"/>
          <w:sz w:val="24"/>
          <w:szCs w:val="24"/>
          <w:lang w:eastAsia="en-US" w:bidi="ar-SA"/>
        </w:rPr>
        <w:t>Ընդհանուր գործընթացի տրանզակցիաների նկարագրությունը</w:t>
      </w:r>
    </w:p>
    <w:p w:rsidR="008004B3" w:rsidRPr="00477E2F" w:rsidRDefault="008004B3" w:rsidP="008004B3">
      <w:pPr>
        <w:spacing w:after="160" w:line="360" w:lineRule="auto"/>
        <w:jc w:val="both"/>
      </w:pPr>
    </w:p>
    <w:p w:rsidR="008004B3" w:rsidRPr="00477E2F" w:rsidRDefault="008004B3" w:rsidP="003C2C10">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 xml:space="preserve">1. </w:t>
      </w:r>
      <w:r w:rsidR="005866E8" w:rsidRPr="00477E2F">
        <w:rPr>
          <w:rFonts w:ascii="Sylfaen" w:hAnsi="Sylfaen"/>
          <w:sz w:val="24"/>
          <w:szCs w:val="24"/>
          <w:lang w:eastAsia="en-US" w:bidi="ar-SA"/>
        </w:rPr>
        <w:t>«Հետագծելիության ենթակա ապրանքների մասին ընդհանրացված տեղեկությունների ստացում» (P.LS.05.TRN.001) ընդհանուր գործընթացի տրանզակցիան</w:t>
      </w:r>
    </w:p>
    <w:p w:rsidR="008004B3" w:rsidRPr="00477E2F" w:rsidRDefault="008004B3" w:rsidP="003C2C10">
      <w:pPr>
        <w:pStyle w:val="Bodytext20"/>
        <w:shd w:val="clear" w:color="auto" w:fill="auto"/>
        <w:tabs>
          <w:tab w:val="left" w:pos="1134"/>
        </w:tabs>
        <w:spacing w:before="0" w:after="160" w:line="336" w:lineRule="auto"/>
        <w:ind w:firstLine="567"/>
        <w:rPr>
          <w:rFonts w:ascii="Sylfaen" w:hAnsi="Sylfaen"/>
          <w:sz w:val="24"/>
          <w:szCs w:val="24"/>
        </w:rPr>
      </w:pPr>
      <w:r w:rsidRPr="00477E2F">
        <w:rPr>
          <w:rFonts w:ascii="Sylfaen" w:hAnsi="Sylfaen"/>
          <w:sz w:val="24"/>
          <w:szCs w:val="24"/>
          <w:lang w:eastAsia="en-US" w:bidi="ar-SA"/>
        </w:rPr>
        <w:t>14.</w:t>
      </w:r>
      <w:r w:rsidR="003C2C10" w:rsidRPr="00477E2F">
        <w:rPr>
          <w:rFonts w:ascii="Sylfaen" w:hAnsi="Sylfaen"/>
          <w:sz w:val="24"/>
          <w:szCs w:val="24"/>
          <w:lang w:eastAsia="en-US" w:bidi="ar-SA"/>
        </w:rPr>
        <w:tab/>
      </w:r>
      <w:r w:rsidR="005866E8" w:rsidRPr="00477E2F">
        <w:rPr>
          <w:rFonts w:ascii="Sylfaen" w:hAnsi="Sylfaen"/>
          <w:sz w:val="24"/>
          <w:szCs w:val="24"/>
          <w:lang w:eastAsia="en-US" w:bidi="ar-SA"/>
        </w:rPr>
        <w:t xml:space="preserve">«Հետագծելիության ենթակա ապրանքների մասին ընդհանրացված տեղեկությունների ստացում» (P.LS.05.TRN.001)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3-րդ </w:t>
      </w:r>
      <w:r w:rsidR="005866E8" w:rsidRPr="00477E2F">
        <w:rPr>
          <w:rFonts w:ascii="Sylfaen" w:hAnsi="Sylfaen"/>
          <w:spacing w:val="-4"/>
          <w:sz w:val="24"/>
          <w:szCs w:val="24"/>
          <w:lang w:eastAsia="en-US" w:bidi="ar-SA"/>
        </w:rPr>
        <w:t>նկարում։ Ընդհանուր գործընթացի տրանզակցիայի պարամետրերը բերված են 4-</w:t>
      </w:r>
      <w:r w:rsidR="005866E8" w:rsidRPr="00477E2F">
        <w:rPr>
          <w:rFonts w:ascii="Sylfaen" w:hAnsi="Sylfaen"/>
          <w:sz w:val="24"/>
          <w:szCs w:val="24"/>
          <w:lang w:eastAsia="en-US" w:bidi="ar-SA"/>
        </w:rPr>
        <w:t>րդ աղյուսակում</w:t>
      </w:r>
      <w:r w:rsidRPr="00477E2F">
        <w:rPr>
          <w:rFonts w:ascii="Sylfaen" w:hAnsi="Sylfaen"/>
          <w:sz w:val="24"/>
          <w:szCs w:val="24"/>
          <w:lang w:eastAsia="en-US" w:bidi="ar-SA"/>
        </w:rPr>
        <w:t>։</w:t>
      </w:r>
    </w:p>
    <w:p w:rsidR="008004B3" w:rsidRPr="00477E2F" w:rsidRDefault="00000000" w:rsidP="008004B3">
      <w:pPr>
        <w:spacing w:after="160" w:line="360" w:lineRule="auto"/>
        <w:jc w:val="both"/>
      </w:pPr>
      <w:r>
        <w:pict>
          <v:group id="_x0000_s2275" style="position:absolute;left:0;text-align:left;margin-left:7.25pt;margin-top:2.75pt;width:419.9pt;height:327.65pt;z-index:251882496" coordorigin="1563,7802" coordsize="8398,6553">
            <v:shape id="_x0000_s2260" type="#_x0000_t202" style="position:absolute;left:2427;top:7802;width:2658;height:293;mso-width-relative:margin;mso-height-relative:margin" fillcolor="white [3212]" strokecolor="white [3212]">
              <v:textbox style="mso-next-textbox:#_x0000_s2260" inset="0,0,0,0">
                <w:txbxContent>
                  <w:p w:rsidR="0002495E" w:rsidRPr="003C2C10" w:rsidRDefault="0002495E" w:rsidP="008004B3">
                    <w:pPr>
                      <w:jc w:val="center"/>
                      <w:rPr>
                        <w:sz w:val="20"/>
                      </w:rPr>
                    </w:pPr>
                    <w:r w:rsidRPr="003C2C10">
                      <w:rPr>
                        <w:sz w:val="20"/>
                      </w:rPr>
                      <w:t>։Նախաձեռնողը</w:t>
                    </w:r>
                  </w:p>
                </w:txbxContent>
              </v:textbox>
            </v:shape>
            <v:shape id="_x0000_s2261" type="#_x0000_t202" style="position:absolute;left:7303;top:7802;width:2658;height:293;mso-width-relative:margin;mso-height-relative:margin" fillcolor="white [3212]" strokecolor="white [3212]">
              <v:textbox style="mso-next-textbox:#_x0000_s2261" inset="0,0,0,0">
                <w:txbxContent>
                  <w:p w:rsidR="0002495E" w:rsidRPr="003C2C10" w:rsidRDefault="0002495E" w:rsidP="008004B3">
                    <w:pPr>
                      <w:jc w:val="center"/>
                      <w:rPr>
                        <w:sz w:val="20"/>
                      </w:rPr>
                    </w:pPr>
                    <w:r w:rsidRPr="003C2C10">
                      <w:rPr>
                        <w:sz w:val="20"/>
                      </w:rPr>
                      <w:t>։Ռեսպոնդենտը</w:t>
                    </w:r>
                  </w:p>
                </w:txbxContent>
              </v:textbox>
            </v:shape>
            <v:shape id="_x0000_s2262" type="#_x0000_t202" style="position:absolute;left:1563;top:9510;width:864;height:563;mso-width-relative:margin;mso-height-relative:margin" fillcolor="white [3212]" strokecolor="white [3212]">
              <v:textbox style="mso-next-textbox:#_x0000_s2262" inset="0,0,0,0">
                <w:txbxContent>
                  <w:p w:rsidR="0002495E" w:rsidRPr="003C2C10" w:rsidRDefault="0002495E" w:rsidP="008004B3">
                    <w:pPr>
                      <w:jc w:val="center"/>
                      <w:rPr>
                        <w:sz w:val="14"/>
                        <w:szCs w:val="20"/>
                      </w:rPr>
                    </w:pPr>
                    <w:r w:rsidRPr="003C2C10">
                      <w:rPr>
                        <w:sz w:val="14"/>
                      </w:rPr>
                      <w:t>Հսկողության սխալը</w:t>
                    </w:r>
                  </w:p>
                </w:txbxContent>
              </v:textbox>
            </v:shape>
            <v:shape id="_x0000_s2263" type="#_x0000_t202" style="position:absolute;left:2652;top:9648;width:1994;height:1239;mso-width-relative:margin;mso-height-relative:margin" fillcolor="white [3212]" strokecolor="white [3212]">
              <v:textbox style="mso-next-textbox:#_x0000_s2263" inset="0,0,0,0">
                <w:txbxContent>
                  <w:p w:rsidR="0002495E" w:rsidRPr="003C2C10" w:rsidRDefault="0002495E" w:rsidP="008004B3">
                    <w:pPr>
                      <w:jc w:val="center"/>
                      <w:rPr>
                        <w:sz w:val="14"/>
                        <w:szCs w:val="16"/>
                      </w:rPr>
                    </w:pPr>
                    <w:r w:rsidRPr="003C2C10">
                      <w:rPr>
                        <w:rStyle w:val="Bodytext2Sylfaen"/>
                        <w:sz w:val="14"/>
                      </w:rPr>
                      <w:t>Հարցման ձ</w:t>
                    </w:r>
                    <w:r w:rsidR="003E26AF">
                      <w:rPr>
                        <w:rStyle w:val="Bodytext2Sylfaen"/>
                        <w:sz w:val="14"/>
                      </w:rPr>
                      <w:t>եւ</w:t>
                    </w:r>
                    <w:r w:rsidRPr="003C2C10">
                      <w:rPr>
                        <w:rStyle w:val="Bodytext2Sylfaen"/>
                        <w:sz w:val="14"/>
                      </w:rPr>
                      <w:t xml:space="preserve">ավորում </w:t>
                    </w:r>
                    <w:r w:rsidR="003E26AF">
                      <w:rPr>
                        <w:rStyle w:val="Bodytext2Sylfaen"/>
                        <w:sz w:val="14"/>
                      </w:rPr>
                      <w:t>եւ</w:t>
                    </w:r>
                    <w:r w:rsidRPr="003C2C10">
                      <w:rPr>
                        <w:rStyle w:val="Bodytext2Sylfaen"/>
                        <w:sz w:val="14"/>
                      </w:rPr>
                      <w:t xml:space="preserve"> հետագծելիության ենթակա ապրանքների մասին ընդհանրացված տեղեկությունների ուղարկում</w:t>
                    </w:r>
                  </w:p>
                </w:txbxContent>
              </v:textbox>
            </v:shape>
            <v:shape id="_x0000_s2264" type="#_x0000_t202" style="position:absolute;left:7967;top:9648;width:1994;height:1239;mso-width-relative:margin;mso-height-relative:margin" fillcolor="white [3212]" strokecolor="white [3212]">
              <v:textbox style="mso-next-textbox:#_x0000_s2264" inset="0,0,0,0">
                <w:txbxContent>
                  <w:p w:rsidR="0002495E" w:rsidRPr="003C2C10" w:rsidRDefault="0002495E" w:rsidP="008004B3">
                    <w:pPr>
                      <w:jc w:val="center"/>
                      <w:rPr>
                        <w:sz w:val="18"/>
                        <w:szCs w:val="20"/>
                      </w:rPr>
                    </w:pPr>
                    <w:r w:rsidRPr="003C2C10">
                      <w:rPr>
                        <w:rStyle w:val="Bodytext2Sylfaen"/>
                        <w:sz w:val="14"/>
                      </w:rPr>
                      <w:t xml:space="preserve">Հետագծելիության ենթակա ապրանքների մասին ընդհանրացված տեղեկությունների հարցման մշակում </w:t>
                    </w:r>
                    <w:r w:rsidR="003E26AF">
                      <w:rPr>
                        <w:rStyle w:val="Bodytext2Sylfaen"/>
                        <w:sz w:val="14"/>
                      </w:rPr>
                      <w:t>եւ</w:t>
                    </w:r>
                    <w:r w:rsidRPr="003C2C10">
                      <w:rPr>
                        <w:rStyle w:val="Bodytext2Sylfaen"/>
                        <w:sz w:val="14"/>
                      </w:rPr>
                      <w:t xml:space="preserve"> ներկայացում</w:t>
                    </w:r>
                  </w:p>
                </w:txbxContent>
              </v:textbox>
            </v:shape>
            <v:shape id="_x0000_s2265" type="#_x0000_t202" style="position:absolute;left:5085;top:8571;width:2390;height:939;mso-width-relative:margin;mso-height-relative:margin" fillcolor="white [3212]" strokecolor="white [3212]">
              <v:textbox style="mso-next-textbox:#_x0000_s2265" inset="0,0,0,0">
                <w:txbxContent>
                  <w:p w:rsidR="0002495E" w:rsidRPr="003C2C10" w:rsidRDefault="0002495E" w:rsidP="008004B3">
                    <w:pPr>
                      <w:pStyle w:val="Bodytext20"/>
                      <w:shd w:val="clear" w:color="auto" w:fill="auto"/>
                      <w:spacing w:before="0" w:after="0" w:line="240" w:lineRule="auto"/>
                      <w:jc w:val="center"/>
                      <w:rPr>
                        <w:rFonts w:ascii="Sylfaen" w:hAnsi="Sylfaen"/>
                        <w:sz w:val="14"/>
                        <w:szCs w:val="20"/>
                      </w:rPr>
                    </w:pPr>
                    <w:r w:rsidRPr="003C2C10">
                      <w:rPr>
                        <w:rStyle w:val="Bodytext2Sylfaen"/>
                        <w:sz w:val="14"/>
                      </w:rPr>
                      <w:t>Հետագծելիության ենթակա ապրանքների մասին ընդհանրացված տեղեկությունների հարցում</w:t>
                    </w:r>
                  </w:p>
                  <w:p w:rsidR="0002495E" w:rsidRPr="003C2C10" w:rsidRDefault="0002495E" w:rsidP="008004B3">
                    <w:pPr>
                      <w:jc w:val="center"/>
                      <w:rPr>
                        <w:sz w:val="18"/>
                        <w:szCs w:val="20"/>
                      </w:rPr>
                    </w:pPr>
                    <w:r w:rsidRPr="003C2C10">
                      <w:rPr>
                        <w:rStyle w:val="Bodytext2Sylfaen"/>
                        <w:sz w:val="14"/>
                      </w:rPr>
                      <w:t>(P.LS.05.MSG.001)</w:t>
                    </w:r>
                  </w:p>
                </w:txbxContent>
              </v:textbox>
            </v:shape>
            <v:shape id="_x0000_s2266" type="#_x0000_t202" style="position:absolute;left:5085;top:9648;width:2390;height:1239;mso-width-relative:margin;mso-height-relative:margin" fillcolor="white [3212]" strokecolor="white [3212]">
              <v:textbox style="mso-next-textbox:#_x0000_s2266" inset="0,0,0,0">
                <w:txbxContent>
                  <w:p w:rsidR="0002495E" w:rsidRPr="00C97A49" w:rsidRDefault="0002495E" w:rsidP="008004B3">
                    <w:pPr>
                      <w:pStyle w:val="Bodytext20"/>
                      <w:shd w:val="clear" w:color="auto" w:fill="auto"/>
                      <w:spacing w:before="0" w:after="0" w:line="240" w:lineRule="auto"/>
                      <w:jc w:val="center"/>
                      <w:rPr>
                        <w:rFonts w:ascii="Sylfaen" w:hAnsi="Sylfaen"/>
                        <w:sz w:val="16"/>
                        <w:szCs w:val="20"/>
                      </w:rPr>
                    </w:pPr>
                    <w:r>
                      <w:rPr>
                        <w:rStyle w:val="Bodytext2Sylfaen"/>
                        <w:sz w:val="16"/>
                      </w:rPr>
                      <w:t>Հետագծելիության ենթակա ապրանքների մասին ընդհանրացված տեղեկությունները</w:t>
                    </w:r>
                  </w:p>
                  <w:p w:rsidR="0002495E" w:rsidRPr="00C97A49" w:rsidRDefault="0002495E" w:rsidP="008004B3">
                    <w:pPr>
                      <w:jc w:val="center"/>
                      <w:rPr>
                        <w:sz w:val="20"/>
                        <w:szCs w:val="20"/>
                      </w:rPr>
                    </w:pPr>
                    <w:r>
                      <w:rPr>
                        <w:rStyle w:val="Bodytext2Sylfaen"/>
                        <w:sz w:val="16"/>
                      </w:rPr>
                      <w:t>(P.LS.05.MSG.002)</w:t>
                    </w:r>
                  </w:p>
                </w:txbxContent>
              </v:textbox>
            </v:shape>
            <v:shape id="_x0000_s2267" type="#_x0000_t202" style="position:absolute;left:5222;top:11074;width:2390;height:714;mso-width-relative:margin;mso-height-relative:margin" fillcolor="white [3212]" strokecolor="white [3212]">
              <v:textbox style="mso-next-textbox:#_x0000_s2267" inset="0,0,0,0">
                <w:txbxContent>
                  <w:p w:rsidR="0002495E" w:rsidRPr="003C2C10" w:rsidRDefault="0002495E" w:rsidP="008004B3">
                    <w:pPr>
                      <w:pStyle w:val="Bodytext20"/>
                      <w:shd w:val="clear" w:color="auto" w:fill="auto"/>
                      <w:spacing w:before="0" w:after="0" w:line="240" w:lineRule="auto"/>
                      <w:jc w:val="center"/>
                      <w:rPr>
                        <w:rFonts w:ascii="Sylfaen" w:hAnsi="Sylfaen"/>
                        <w:sz w:val="14"/>
                        <w:szCs w:val="20"/>
                      </w:rPr>
                    </w:pPr>
                    <w:r w:rsidRPr="003C2C10">
                      <w:rPr>
                        <w:rStyle w:val="Bodytext2Sylfaen"/>
                        <w:sz w:val="14"/>
                      </w:rPr>
                      <w:t>Տեղեկությունների բացակայության մասին ծանուցում</w:t>
                    </w:r>
                  </w:p>
                  <w:p w:rsidR="0002495E" w:rsidRPr="003C2C10" w:rsidRDefault="0002495E" w:rsidP="008004B3">
                    <w:pPr>
                      <w:jc w:val="center"/>
                      <w:rPr>
                        <w:sz w:val="18"/>
                        <w:szCs w:val="20"/>
                      </w:rPr>
                    </w:pPr>
                    <w:r w:rsidRPr="003C2C10">
                      <w:rPr>
                        <w:rStyle w:val="Bodytext2Sylfaen"/>
                        <w:sz w:val="14"/>
                      </w:rPr>
                      <w:t>(P.LS.05.MSG.003)</w:t>
                    </w:r>
                  </w:p>
                </w:txbxContent>
              </v:textbox>
            </v:shape>
            <v:shape id="_x0000_s2268" type="#_x0000_t202" style="position:absolute;left:3456;top:11976;width:2390;height:764;mso-width-relative:margin;mso-height-relative:margin" fillcolor="white [3212]" strokecolor="white [3212]">
              <v:textbox style="mso-next-textbox:#_x0000_s2268" inset="0,0,0,0">
                <w:txbxContent>
                  <w:p w:rsidR="0002495E" w:rsidRPr="003C2C10" w:rsidRDefault="0002495E" w:rsidP="008004B3">
                    <w:pPr>
                      <w:pStyle w:val="Bodytext20"/>
                      <w:shd w:val="clear" w:color="auto" w:fill="auto"/>
                      <w:spacing w:before="0" w:after="0" w:line="240" w:lineRule="auto"/>
                      <w:jc w:val="center"/>
                      <w:rPr>
                        <w:rFonts w:ascii="Sylfaen" w:hAnsi="Sylfaen"/>
                        <w:sz w:val="14"/>
                        <w:szCs w:val="20"/>
                      </w:rPr>
                    </w:pPr>
                    <w:r w:rsidRPr="003C2C10">
                      <w:rPr>
                        <w:rStyle w:val="Bodytext2Sylfaen"/>
                        <w:sz w:val="14"/>
                      </w:rPr>
                      <w:t>: Ապրանքների մասին ընդհանրացված տեղեկությունները</w:t>
                    </w:r>
                  </w:p>
                  <w:p w:rsidR="0002495E" w:rsidRPr="003C2C10" w:rsidRDefault="0002495E" w:rsidP="008004B3">
                    <w:pPr>
                      <w:jc w:val="center"/>
                      <w:rPr>
                        <w:sz w:val="18"/>
                        <w:szCs w:val="20"/>
                      </w:rPr>
                    </w:pPr>
                    <w:r w:rsidRPr="003C2C10">
                      <w:rPr>
                        <w:rStyle w:val="Bodytext2Sylfaen"/>
                        <w:sz w:val="14"/>
                      </w:rPr>
                      <w:t>[տեղեկությունները բացակայում են]</w:t>
                    </w:r>
                  </w:p>
                </w:txbxContent>
              </v:textbox>
            </v:shape>
            <v:shape id="_x0000_s2269" type="#_x0000_t202" style="position:absolute;left:1652;top:12965;width:2390;height:764;mso-width-relative:margin;mso-height-relative:margin" fillcolor="white [3212]" strokecolor="white [3212]">
              <v:textbox style="mso-next-textbox:#_x0000_s2269" inset="0,0,0,0">
                <w:txbxContent>
                  <w:p w:rsidR="0002495E" w:rsidRPr="003C2C10" w:rsidRDefault="0002495E" w:rsidP="008004B3">
                    <w:pPr>
                      <w:pStyle w:val="Bodytext20"/>
                      <w:shd w:val="clear" w:color="auto" w:fill="auto"/>
                      <w:spacing w:before="0" w:after="0" w:line="240" w:lineRule="auto"/>
                      <w:jc w:val="center"/>
                      <w:rPr>
                        <w:rFonts w:ascii="Sylfaen" w:hAnsi="Sylfaen"/>
                        <w:sz w:val="12"/>
                        <w:szCs w:val="16"/>
                      </w:rPr>
                    </w:pPr>
                    <w:r w:rsidRPr="003C2C10">
                      <w:rPr>
                        <w:rStyle w:val="Bodytext2Sylfaen"/>
                        <w:sz w:val="12"/>
                      </w:rPr>
                      <w:t>: Ապրանքների մասին ընդհանրացված տեղեկությունները</w:t>
                    </w:r>
                  </w:p>
                  <w:p w:rsidR="0002495E" w:rsidRPr="003C2C10" w:rsidRDefault="0002495E" w:rsidP="008004B3">
                    <w:pPr>
                      <w:jc w:val="center"/>
                      <w:rPr>
                        <w:sz w:val="12"/>
                        <w:szCs w:val="16"/>
                      </w:rPr>
                    </w:pPr>
                    <w:r w:rsidRPr="003C2C10">
                      <w:rPr>
                        <w:rStyle w:val="Bodytext2Sylfaen"/>
                        <w:sz w:val="12"/>
                      </w:rPr>
                      <w:t>[տեղեկությունները ներկայացվել են]</w:t>
                    </w:r>
                  </w:p>
                </w:txbxContent>
              </v:textbox>
            </v:shape>
            <v:shape id="_x0000_s2270" type="#_x0000_t202" style="position:absolute;left:3097;top:14025;width:864;height:330;mso-width-relative:margin;mso-height-relative:margin" fillcolor="white [3212]" strokecolor="white [3212]">
              <v:textbox style="mso-next-textbox:#_x0000_s2270" inset="0,0,0,0">
                <w:txbxContent>
                  <w:p w:rsidR="0002495E" w:rsidRPr="003C2C10" w:rsidRDefault="0002495E" w:rsidP="008004B3">
                    <w:pPr>
                      <w:jc w:val="center"/>
                      <w:rPr>
                        <w:sz w:val="16"/>
                        <w:szCs w:val="20"/>
                      </w:rPr>
                    </w:pPr>
                    <w:r w:rsidRPr="003C2C10">
                      <w:rPr>
                        <w:sz w:val="16"/>
                      </w:rPr>
                      <w:t>Հաջողված</w:t>
                    </w:r>
                  </w:p>
                </w:txbxContent>
              </v:textbox>
            </v:shape>
            <v:shape id="_x0000_s2271" type="#_x0000_t202" style="position:absolute;left:4875;top:14025;width:864;height:330;mso-width-relative:margin;mso-height-relative:margin" fillcolor="white [3212]" strokecolor="white [3212]">
              <v:textbox style="mso-next-textbox:#_x0000_s2271" inset="0,0,0,0">
                <w:txbxContent>
                  <w:p w:rsidR="0002495E" w:rsidRPr="003C2C10" w:rsidRDefault="0002495E" w:rsidP="008004B3">
                    <w:pPr>
                      <w:jc w:val="center"/>
                      <w:rPr>
                        <w:sz w:val="14"/>
                        <w:szCs w:val="20"/>
                      </w:rPr>
                    </w:pPr>
                    <w:r w:rsidRPr="003C2C10">
                      <w:rPr>
                        <w:sz w:val="14"/>
                      </w:rPr>
                      <w:t>Հաջողված</w:t>
                    </w:r>
                  </w:p>
                </w:txbxContent>
              </v:textbox>
            </v:shape>
          </v:group>
        </w:pict>
      </w:r>
      <w:r w:rsidR="008004B3" w:rsidRPr="00477E2F">
        <w:rPr>
          <w:noProof/>
          <w:lang w:val="en-US" w:eastAsia="en-US" w:bidi="ar-SA"/>
        </w:rPr>
        <w:drawing>
          <wp:inline distT="0" distB="0" distL="0" distR="0">
            <wp:extent cx="5934075" cy="4295775"/>
            <wp:effectExtent l="1905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934075" cy="4295775"/>
                    </a:xfrm>
                    <a:prstGeom prst="rect">
                      <a:avLst/>
                    </a:prstGeom>
                    <a:noFill/>
                    <a:ln w="9525">
                      <a:noFill/>
                      <a:miter lim="800000"/>
                      <a:headEnd/>
                      <a:tailEnd/>
                    </a:ln>
                  </pic:spPr>
                </pic:pic>
              </a:graphicData>
            </a:graphic>
          </wp:inline>
        </w:drawing>
      </w:r>
    </w:p>
    <w:p w:rsidR="008004B3" w:rsidRPr="00477E2F" w:rsidRDefault="008004B3" w:rsidP="003C2C10">
      <w:pPr>
        <w:pStyle w:val="Picturecaption0"/>
        <w:shd w:val="clear" w:color="auto" w:fill="auto"/>
        <w:spacing w:after="160" w:line="360" w:lineRule="auto"/>
        <w:jc w:val="center"/>
        <w:rPr>
          <w:rFonts w:ascii="Sylfaen" w:hAnsi="Sylfaen"/>
          <w:sz w:val="20"/>
          <w:szCs w:val="24"/>
        </w:rPr>
      </w:pPr>
      <w:r w:rsidRPr="00477E2F">
        <w:rPr>
          <w:rStyle w:val="Bodytext2Sylfaen"/>
          <w:sz w:val="20"/>
          <w:szCs w:val="24"/>
        </w:rPr>
        <w:t>Նկ. 3. «Հետագծելիության ենթակա ապրանքների մասին ընդհանրացված տեղեկությունների ստացում» (P.LS.05.TRN.001) ընդհանուր գործընթացի տրանզակցիայի կատարման սխեման</w:t>
      </w:r>
    </w:p>
    <w:p w:rsidR="008004B3" w:rsidRPr="00477E2F" w:rsidRDefault="008004B3" w:rsidP="003C2C10">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lang w:eastAsia="en-US" w:bidi="ar-SA"/>
        </w:rPr>
        <w:lastRenderedPageBreak/>
        <w:t>Աղյուսակ</w:t>
      </w:r>
      <w:r w:rsidR="003C2C10" w:rsidRPr="00477E2F">
        <w:rPr>
          <w:rFonts w:ascii="Sylfaen" w:hAnsi="Sylfaen"/>
          <w:sz w:val="24"/>
          <w:szCs w:val="24"/>
          <w:lang w:eastAsia="en-US" w:bidi="ar-SA"/>
        </w:rPr>
        <w:t xml:space="preserve"> </w:t>
      </w:r>
      <w:r w:rsidR="00474980" w:rsidRPr="00477E2F">
        <w:rPr>
          <w:rFonts w:ascii="Sylfaen" w:hAnsi="Sylfaen"/>
          <w:sz w:val="24"/>
          <w:szCs w:val="24"/>
          <w:lang w:eastAsia="en-US" w:bidi="ar-SA"/>
        </w:rPr>
        <w:t>4</w:t>
      </w:r>
    </w:p>
    <w:p w:rsidR="008004B3" w:rsidRPr="00477E2F" w:rsidRDefault="008004B3" w:rsidP="003C2C10">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w:t>
      </w:r>
      <w:r w:rsidR="00474980" w:rsidRPr="00477E2F">
        <w:rPr>
          <w:rFonts w:ascii="Sylfaen" w:hAnsi="Sylfaen"/>
          <w:sz w:val="24"/>
          <w:szCs w:val="24"/>
          <w:lang w:eastAsia="en-US" w:bidi="ar-SA"/>
        </w:rPr>
        <w:t>Հետագծելիության ենթակա ապրանքների մասին ընդհանրացված տեղեկությունների ստացումը» (P.LS.05.TRN.001) ընդհանուր գործընթացի տրանզակցիայի նկարագրություն</w:t>
      </w:r>
    </w:p>
    <w:tbl>
      <w:tblPr>
        <w:tblOverlap w:val="never"/>
        <w:tblW w:w="9445" w:type="dxa"/>
        <w:jc w:val="center"/>
        <w:tblLayout w:type="fixed"/>
        <w:tblCellMar>
          <w:left w:w="10" w:type="dxa"/>
          <w:right w:w="10" w:type="dxa"/>
        </w:tblCellMar>
        <w:tblLook w:val="04A0" w:firstRow="1" w:lastRow="0" w:firstColumn="1" w:lastColumn="0" w:noHBand="0" w:noVBand="1"/>
      </w:tblPr>
      <w:tblGrid>
        <w:gridCol w:w="1184"/>
        <w:gridCol w:w="2690"/>
        <w:gridCol w:w="5571"/>
      </w:tblGrid>
      <w:tr w:rsidR="008004B3" w:rsidRPr="00477E2F" w:rsidTr="003C2C10">
        <w:trPr>
          <w:tblHeade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r w:rsidR="003C2C10" w:rsidRPr="00477E2F">
              <w:t xml:space="preserve"> </w:t>
            </w:r>
            <w:r w:rsidRPr="00477E2F">
              <w:rPr>
                <w:rStyle w:val="Bodytext2Sylfaen"/>
                <w:sz w:val="20"/>
                <w:szCs w:val="24"/>
              </w:rPr>
              <w:t>ը/կ</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Պարտադիր տարրը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8004B3" w:rsidRPr="00477E2F" w:rsidTr="003C2C10">
        <w:trPr>
          <w:tblHeade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Ծածկագրային նշագիրը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P.LS.05.TRN.001</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անվանումը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ստացում</w:t>
            </w:r>
          </w:p>
        </w:tc>
      </w:tr>
      <w:tr w:rsidR="008004B3" w:rsidRPr="00477E2F" w:rsidTr="003C2C10">
        <w:trPr>
          <w:jc w:val="center"/>
        </w:trPr>
        <w:tc>
          <w:tcPr>
            <w:tcW w:w="1184" w:type="dxa"/>
            <w:tcBorders>
              <w:top w:val="single" w:sz="4" w:space="0" w:color="auto"/>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690" w:type="dxa"/>
            <w:tcBorders>
              <w:top w:val="single" w:sz="4" w:space="0" w:color="auto"/>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ձեւանմուշը</w:t>
            </w:r>
          </w:p>
        </w:tc>
        <w:tc>
          <w:tcPr>
            <w:tcW w:w="5571"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հարցում/պատասխան</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դերը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նախաձեռնողը</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գործառնությունը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հարցման ձեւավորում եւ ուղարկում</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Արձագանքող դերը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ռեսպոնդենտ</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Ընդունող գործառնությունը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հարցման մշակում եւ հետագծելիության ենթակա ապրանքների մասին ընդհանրացված տեղեկությունների ներկայացում</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կատարման արդյունքը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ընդհանրացված տեղեկություններ ապրանքների մասին (P.LS.05.BEN.001)՝ տեղեկությունները ներկայացվել են</w:t>
            </w:r>
          </w:p>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ընդհանրացված տեղեկություններ ապրանքների մասին (P.LS.05.BEN.001)՝ տեղեկությունները բացակայում են</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պարամետրերը՝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spacing w:after="120"/>
              <w:rPr>
                <w:sz w:val="20"/>
              </w:rPr>
            </w:pP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ստացումը հաստատելու համար ժամանակը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րոպե</w:t>
            </w: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համար ընդունումը հաստատելու ժամանակը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րոպե</w:t>
            </w: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պատասխանին սպասելու ժամանակը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30 րոպե</w:t>
            </w: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ավտորիզացման հատկանիշը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այո</w:t>
            </w: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կրկնությունների քանակը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անգամ</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spacing w:after="120"/>
              <w:rPr>
                <w:sz w:val="20"/>
              </w:rPr>
            </w:pP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սկզբնավորող հաղորդագրությունը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տեղեկությունների հարցում (P.LS.05.MSG.001)</w:t>
            </w:r>
          </w:p>
        </w:tc>
      </w:tr>
      <w:tr w:rsidR="008004B3" w:rsidRPr="00477E2F" w:rsidTr="003C2C10">
        <w:trPr>
          <w:jc w:val="center"/>
        </w:trPr>
        <w:tc>
          <w:tcPr>
            <w:tcW w:w="1184" w:type="dxa"/>
            <w:tcBorders>
              <w:left w:val="single" w:sz="4" w:space="0" w:color="auto"/>
              <w:bottom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պատասխան հաղորդագրությունը</w:t>
            </w:r>
          </w:p>
        </w:tc>
        <w:tc>
          <w:tcPr>
            <w:tcW w:w="5571" w:type="dxa"/>
            <w:tcBorders>
              <w:left w:val="single" w:sz="4" w:space="0" w:color="auto"/>
              <w:bottom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տեղեկությունները (P.LS.05.MSG.002)</w:t>
            </w:r>
          </w:p>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բացակայության մասին ծանուցումը (P.LS.05.MSG.003)</w:t>
            </w:r>
          </w:p>
        </w:tc>
      </w:tr>
      <w:tr w:rsidR="008004B3" w:rsidRPr="00477E2F" w:rsidTr="003C2C10">
        <w:trPr>
          <w:jc w:val="center"/>
        </w:trPr>
        <w:tc>
          <w:tcPr>
            <w:tcW w:w="118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2690"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հաղորդագրությունների պարամետրերը՝</w:t>
            </w:r>
          </w:p>
        </w:tc>
        <w:tc>
          <w:tcPr>
            <w:tcW w:w="5571" w:type="dxa"/>
            <w:tcBorders>
              <w:top w:val="single" w:sz="4" w:space="0" w:color="auto"/>
              <w:left w:val="single" w:sz="4" w:space="0" w:color="auto"/>
              <w:right w:val="single" w:sz="4" w:space="0" w:color="auto"/>
            </w:tcBorders>
            <w:shd w:val="clear" w:color="auto" w:fill="FFFFFF"/>
          </w:tcPr>
          <w:p w:rsidR="008004B3" w:rsidRPr="00477E2F" w:rsidRDefault="008004B3" w:rsidP="003C2C10">
            <w:pPr>
              <w:spacing w:after="120"/>
              <w:rPr>
                <w:sz w:val="20"/>
              </w:rPr>
            </w:pPr>
          </w:p>
        </w:tc>
      </w:tr>
      <w:tr w:rsidR="008004B3" w:rsidRPr="00477E2F" w:rsidTr="003C2C10">
        <w:trPr>
          <w:jc w:val="center"/>
        </w:trPr>
        <w:tc>
          <w:tcPr>
            <w:tcW w:w="1184" w:type="dxa"/>
            <w:tcBorders>
              <w:left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ԷԹՍ-ի հատկանիշը</w:t>
            </w:r>
          </w:p>
        </w:tc>
        <w:tc>
          <w:tcPr>
            <w:tcW w:w="5571" w:type="dxa"/>
            <w:tcBorders>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w:t>
            </w:r>
          </w:p>
        </w:tc>
      </w:tr>
      <w:tr w:rsidR="008004B3" w:rsidRPr="00477E2F" w:rsidTr="003C2C10">
        <w:trPr>
          <w:jc w:val="center"/>
        </w:trPr>
        <w:tc>
          <w:tcPr>
            <w:tcW w:w="1184" w:type="dxa"/>
            <w:tcBorders>
              <w:left w:val="single" w:sz="4" w:space="0" w:color="auto"/>
              <w:bottom w:val="single" w:sz="4" w:space="0" w:color="auto"/>
            </w:tcBorders>
            <w:shd w:val="clear" w:color="auto" w:fill="FFFFFF"/>
          </w:tcPr>
          <w:p w:rsidR="008004B3" w:rsidRPr="00477E2F" w:rsidRDefault="008004B3" w:rsidP="003C2C10">
            <w:pPr>
              <w:spacing w:after="120"/>
              <w:jc w:val="center"/>
              <w:rPr>
                <w:sz w:val="20"/>
              </w:rPr>
            </w:pPr>
          </w:p>
        </w:tc>
        <w:tc>
          <w:tcPr>
            <w:tcW w:w="2690" w:type="dxa"/>
            <w:tcBorders>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ոչ ճշգրիտ ԷԹՍ-ով էլեկտրոնային փաստաթղթի փոխանցում</w:t>
            </w:r>
          </w:p>
        </w:tc>
        <w:tc>
          <w:tcPr>
            <w:tcW w:w="5571" w:type="dxa"/>
            <w:tcBorders>
              <w:left w:val="single" w:sz="4" w:space="0" w:color="auto"/>
              <w:bottom w:val="single" w:sz="4" w:space="0" w:color="auto"/>
              <w:right w:val="single" w:sz="4" w:space="0" w:color="auto"/>
            </w:tcBorders>
            <w:shd w:val="clear" w:color="auto" w:fill="FFFFFF"/>
          </w:tcPr>
          <w:p w:rsidR="008004B3" w:rsidRPr="00477E2F" w:rsidRDefault="008004B3" w:rsidP="003C2C10">
            <w:pPr>
              <w:spacing w:after="120"/>
              <w:rPr>
                <w:sz w:val="20"/>
              </w:rPr>
            </w:pPr>
            <w:r w:rsidRPr="00477E2F">
              <w:rPr>
                <w:sz w:val="20"/>
              </w:rPr>
              <w:t>–</w:t>
            </w:r>
          </w:p>
        </w:tc>
      </w:tr>
    </w:tbl>
    <w:p w:rsidR="008004B3" w:rsidRPr="00477E2F" w:rsidRDefault="008004B3" w:rsidP="008004B3">
      <w:pPr>
        <w:spacing w:after="160" w:line="360" w:lineRule="auto"/>
        <w:jc w:val="both"/>
      </w:pPr>
    </w:p>
    <w:p w:rsidR="008004B3" w:rsidRPr="00477E2F" w:rsidRDefault="008004B3" w:rsidP="008004B3">
      <w:pPr>
        <w:spacing w:after="160" w:line="360" w:lineRule="auto"/>
        <w:jc w:val="both"/>
      </w:pPr>
      <w:r w:rsidRPr="00477E2F">
        <w:br w:type="page"/>
      </w:r>
    </w:p>
    <w:p w:rsidR="008004B3" w:rsidRPr="00477E2F" w:rsidRDefault="008004B3" w:rsidP="003C2C10">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lastRenderedPageBreak/>
        <w:t xml:space="preserve">VIII. </w:t>
      </w:r>
      <w:r w:rsidR="00E46DBF" w:rsidRPr="00477E2F">
        <w:rPr>
          <w:rFonts w:ascii="Sylfaen" w:hAnsi="Sylfaen"/>
          <w:sz w:val="24"/>
          <w:szCs w:val="24"/>
          <w:lang w:eastAsia="en-US" w:bidi="ar-SA"/>
        </w:rPr>
        <w:t>Արտակարգ իրավիճակներում գործողությունների կարգը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15. </w:t>
      </w:r>
      <w:r w:rsidR="00E46DBF" w:rsidRPr="00477E2F">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3E26AF">
        <w:rPr>
          <w:rFonts w:ascii="Sylfaen" w:hAnsi="Sylfaen"/>
          <w:sz w:val="24"/>
        </w:rPr>
        <w:t>եւ</w:t>
      </w:r>
      <w:r w:rsidR="00E46DBF" w:rsidRPr="00477E2F">
        <w:rPr>
          <w:rFonts w:ascii="Sylfaen" w:hAnsi="Sylfaen"/>
          <w:sz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3E26AF">
        <w:rPr>
          <w:rFonts w:ascii="Sylfaen" w:hAnsi="Sylfaen"/>
          <w:sz w:val="24"/>
        </w:rPr>
        <w:t>եւ</w:t>
      </w:r>
      <w:r w:rsidR="00E46DBF" w:rsidRPr="00477E2F">
        <w:rPr>
          <w:rFonts w:ascii="Sylfaen" w:hAnsi="Sylfaen"/>
          <w:sz w:val="24"/>
        </w:rPr>
        <w:t xml:space="preserve"> այն կարգավորելու մասին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r w:rsidRPr="00477E2F">
        <w:rPr>
          <w:rFonts w:ascii="Sylfaen" w:hAnsi="Sylfaen"/>
          <w:sz w:val="24"/>
          <w:szCs w:val="24"/>
          <w:lang w:eastAsia="en-US" w:bidi="ar-SA"/>
        </w:rPr>
        <w:t>:</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lang w:eastAsia="en-US" w:bidi="ar-SA"/>
        </w:rPr>
      </w:pPr>
      <w:r w:rsidRPr="00477E2F">
        <w:rPr>
          <w:rFonts w:ascii="Sylfaen" w:hAnsi="Sylfaen"/>
          <w:sz w:val="24"/>
          <w:szCs w:val="24"/>
          <w:lang w:eastAsia="en-US" w:bidi="ar-SA"/>
        </w:rPr>
        <w:t xml:space="preserve">16. </w:t>
      </w:r>
      <w:r w:rsidR="00AE0496" w:rsidRPr="00477E2F">
        <w:rPr>
          <w:rFonts w:ascii="Sylfaen" w:hAnsi="Sylfaen"/>
          <w:sz w:val="24"/>
          <w:szCs w:val="24"/>
          <w:lang w:eastAsia="en-US" w:bidi="ar-SA"/>
        </w:rPr>
        <w:t xml:space="preserve">Լիազորված մարմինը կատարում է Էլեկտրոնային փաստաթղթերի </w:t>
      </w:r>
      <w:r w:rsidR="003E26AF">
        <w:rPr>
          <w:rFonts w:ascii="Sylfaen" w:hAnsi="Sylfaen"/>
          <w:sz w:val="24"/>
          <w:szCs w:val="24"/>
          <w:lang w:eastAsia="en-US" w:bidi="ar-SA"/>
        </w:rPr>
        <w:t>եւ</w:t>
      </w:r>
      <w:r w:rsidR="00AE0496" w:rsidRPr="00477E2F">
        <w:rPr>
          <w:rFonts w:ascii="Sylfaen" w:hAnsi="Sylfaen"/>
          <w:sz w:val="24"/>
          <w:szCs w:val="24"/>
          <w:lang w:eastAsia="en-US" w:bidi="ar-SA"/>
        </w:rPr>
        <w:t xml:space="preserve"> տեղեկությունների ձ</w:t>
      </w:r>
      <w:r w:rsidR="003E26AF">
        <w:rPr>
          <w:rFonts w:ascii="Sylfaen" w:hAnsi="Sylfaen"/>
          <w:sz w:val="24"/>
          <w:szCs w:val="24"/>
          <w:lang w:eastAsia="en-US" w:bidi="ar-SA"/>
        </w:rPr>
        <w:t>եւ</w:t>
      </w:r>
      <w:r w:rsidR="00AE0496" w:rsidRPr="00477E2F">
        <w:rPr>
          <w:rFonts w:ascii="Sylfaen" w:hAnsi="Sylfaen"/>
          <w:sz w:val="24"/>
          <w:szCs w:val="24"/>
          <w:lang w:eastAsia="en-US" w:bidi="ar-SA"/>
        </w:rPr>
        <w:t xml:space="preserve">աչափերի ու կառուցվածքների նկարագրությանը </w:t>
      </w:r>
      <w:r w:rsidR="003E26AF">
        <w:rPr>
          <w:rFonts w:ascii="Sylfaen" w:hAnsi="Sylfaen"/>
          <w:sz w:val="24"/>
          <w:szCs w:val="24"/>
          <w:lang w:eastAsia="en-US" w:bidi="ar-SA"/>
        </w:rPr>
        <w:t>եւ</w:t>
      </w:r>
      <w:r w:rsidR="00AE0496" w:rsidRPr="00477E2F">
        <w:rPr>
          <w:rFonts w:ascii="Sylfaen" w:hAnsi="Sylfaen"/>
          <w:sz w:val="24"/>
          <w:szCs w:val="24"/>
          <w:lang w:eastAsia="en-US" w:bidi="ar-SA"/>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r w:rsidRPr="00477E2F">
        <w:rPr>
          <w:rFonts w:ascii="Sylfaen" w:hAnsi="Sylfaen"/>
          <w:sz w:val="24"/>
          <w:szCs w:val="24"/>
          <w:lang w:eastAsia="en-US" w:bidi="ar-SA"/>
        </w:rPr>
        <w:t>։</w:t>
      </w:r>
    </w:p>
    <w:p w:rsidR="003C2C10" w:rsidRPr="00477E2F" w:rsidRDefault="003C2C10" w:rsidP="008004B3">
      <w:pPr>
        <w:pStyle w:val="Bodytext20"/>
        <w:shd w:val="clear" w:color="auto" w:fill="auto"/>
        <w:spacing w:before="0" w:after="160" w:line="360" w:lineRule="auto"/>
        <w:ind w:firstLine="567"/>
        <w:rPr>
          <w:rFonts w:ascii="Sylfaen" w:hAnsi="Sylfaen"/>
          <w:sz w:val="24"/>
          <w:szCs w:val="24"/>
        </w:rPr>
      </w:pPr>
    </w:p>
    <w:p w:rsidR="008004B3" w:rsidRPr="00477E2F" w:rsidRDefault="003C2C10" w:rsidP="003C2C10">
      <w:pPr>
        <w:widowControl/>
        <w:spacing w:after="200" w:line="276" w:lineRule="auto"/>
      </w:pPr>
      <w:r w:rsidRPr="00477E2F">
        <w:br w:type="page"/>
      </w:r>
    </w:p>
    <w:p w:rsidR="008004B3" w:rsidRPr="00477E2F" w:rsidRDefault="00D71F21" w:rsidP="003C2C10">
      <w:pPr>
        <w:pStyle w:val="Tablecaption0"/>
        <w:shd w:val="clear" w:color="auto" w:fill="auto"/>
        <w:spacing w:after="160" w:line="360" w:lineRule="auto"/>
        <w:rPr>
          <w:rFonts w:ascii="Sylfaen" w:hAnsi="Sylfaen"/>
          <w:sz w:val="24"/>
          <w:szCs w:val="24"/>
        </w:rPr>
      </w:pPr>
      <w:bookmarkStart w:id="16" w:name="bookmark17"/>
      <w:r w:rsidRPr="00477E2F">
        <w:rPr>
          <w:rFonts w:ascii="Sylfaen" w:hAnsi="Sylfaen"/>
          <w:sz w:val="24"/>
          <w:szCs w:val="24"/>
          <w:lang w:eastAsia="en-US" w:bidi="ar-SA"/>
        </w:rPr>
        <w:lastRenderedPageBreak/>
        <w:t>Աղյուսակ</w:t>
      </w:r>
      <w:r w:rsidR="008004B3" w:rsidRPr="00477E2F">
        <w:rPr>
          <w:rFonts w:ascii="Sylfaen" w:hAnsi="Sylfaen"/>
          <w:sz w:val="24"/>
          <w:szCs w:val="24"/>
          <w:lang w:eastAsia="en-US" w:bidi="ar-SA"/>
        </w:rPr>
        <w:t xml:space="preserve"> </w:t>
      </w:r>
      <w:r w:rsidR="00E46DBF" w:rsidRPr="00477E2F">
        <w:rPr>
          <w:rFonts w:ascii="Sylfaen" w:hAnsi="Sylfaen"/>
          <w:sz w:val="24"/>
          <w:szCs w:val="24"/>
          <w:lang w:eastAsia="en-US" w:bidi="ar-SA"/>
        </w:rPr>
        <w:t>5</w:t>
      </w:r>
    </w:p>
    <w:p w:rsidR="008004B3" w:rsidRPr="00477E2F" w:rsidRDefault="008004B3" w:rsidP="003C2C10">
      <w:pPr>
        <w:spacing w:after="160" w:line="360" w:lineRule="auto"/>
        <w:jc w:val="center"/>
        <w:rPr>
          <w:rStyle w:val="Bodytext2Sylfaen"/>
          <w:sz w:val="24"/>
          <w:szCs w:val="24"/>
        </w:rPr>
      </w:pPr>
      <w:r w:rsidRPr="00477E2F">
        <w:rPr>
          <w:rStyle w:val="Bodytext2Sylfaen"/>
          <w:sz w:val="24"/>
          <w:szCs w:val="24"/>
        </w:rPr>
        <w:t>Գործողություններն արտակարգ իրավիճակներում</w:t>
      </w:r>
      <w:bookmarkEnd w:id="16"/>
    </w:p>
    <w:tbl>
      <w:tblPr>
        <w:tblOverlap w:val="never"/>
        <w:tblW w:w="9386" w:type="dxa"/>
        <w:jc w:val="center"/>
        <w:tblLayout w:type="fixed"/>
        <w:tblCellMar>
          <w:left w:w="10" w:type="dxa"/>
          <w:right w:w="10" w:type="dxa"/>
        </w:tblCellMar>
        <w:tblLook w:val="04A0" w:firstRow="1" w:lastRow="0" w:firstColumn="1" w:lastColumn="0" w:noHBand="0" w:noVBand="1"/>
      </w:tblPr>
      <w:tblGrid>
        <w:gridCol w:w="1714"/>
        <w:gridCol w:w="2268"/>
        <w:gridCol w:w="2549"/>
        <w:gridCol w:w="2855"/>
      </w:tblGrid>
      <w:tr w:rsidR="008004B3" w:rsidRPr="00477E2F" w:rsidTr="003C2C10">
        <w:trPr>
          <w:tblHeader/>
          <w:jc w:val="center"/>
        </w:trPr>
        <w:tc>
          <w:tcPr>
            <w:tcW w:w="171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ծածկագիրը</w:t>
            </w:r>
          </w:p>
        </w:tc>
        <w:tc>
          <w:tcPr>
            <w:tcW w:w="2268"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նկարագրությունը</w:t>
            </w:r>
          </w:p>
        </w:tc>
        <w:tc>
          <w:tcPr>
            <w:tcW w:w="2549"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պատճառները</w:t>
            </w:r>
          </w:p>
        </w:tc>
        <w:tc>
          <w:tcPr>
            <w:tcW w:w="2855"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Արտակարգ իրավիճակի առաջացման դեպքում գործողությունների նկարագրությունը</w:t>
            </w:r>
          </w:p>
        </w:tc>
      </w:tr>
      <w:tr w:rsidR="008004B3" w:rsidRPr="00477E2F" w:rsidTr="003C2C10">
        <w:trPr>
          <w:tblHeader/>
          <w:jc w:val="center"/>
        </w:trPr>
        <w:tc>
          <w:tcPr>
            <w:tcW w:w="171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268"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549"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855"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r>
      <w:tr w:rsidR="008004B3" w:rsidRPr="00477E2F" w:rsidTr="003C2C10">
        <w:trPr>
          <w:jc w:val="center"/>
        </w:trPr>
        <w:tc>
          <w:tcPr>
            <w:tcW w:w="1714"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Р.ЕХС.002</w:t>
            </w:r>
          </w:p>
        </w:tc>
        <w:tc>
          <w:tcPr>
            <w:tcW w:w="2268"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9" w:type="dxa"/>
            <w:tcBorders>
              <w:top w:val="single" w:sz="4" w:space="0" w:color="auto"/>
              <w:lef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տրանսպորտային համակարգում տեխնիկական խափանումները կամ ծրագրային ապահովման համակարգային սխալը</w:t>
            </w:r>
          </w:p>
        </w:tc>
        <w:tc>
          <w:tcPr>
            <w:tcW w:w="2855" w:type="dxa"/>
            <w:tcBorders>
              <w:top w:val="single" w:sz="4" w:space="0" w:color="auto"/>
              <w:left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անհրաժեշտ է հարցում ուղարկել ազգային հատվածի տեխնիկական աջակցության այն ծառայություն, որտեղ ձեւավորվել է հաղորդագրությունը</w:t>
            </w:r>
          </w:p>
        </w:tc>
      </w:tr>
      <w:tr w:rsidR="008004B3" w:rsidRPr="00477E2F" w:rsidTr="003C2C10">
        <w:trPr>
          <w:jc w:val="center"/>
        </w:trPr>
        <w:tc>
          <w:tcPr>
            <w:tcW w:w="1714" w:type="dxa"/>
            <w:tcBorders>
              <w:top w:val="single" w:sz="4" w:space="0" w:color="auto"/>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Р.ЕХС.004</w:t>
            </w:r>
          </w:p>
        </w:tc>
        <w:tc>
          <w:tcPr>
            <w:tcW w:w="2268" w:type="dxa"/>
            <w:tcBorders>
              <w:top w:val="single" w:sz="4" w:space="0" w:color="auto"/>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տրանզակցիան նախաձեռնողը սխալի մասին ծանուցում է ստացել</w:t>
            </w:r>
          </w:p>
        </w:tc>
        <w:tc>
          <w:tcPr>
            <w:tcW w:w="2549" w:type="dxa"/>
            <w:tcBorders>
              <w:top w:val="single" w:sz="4" w:space="0" w:color="auto"/>
              <w:left w:val="single" w:sz="4" w:space="0" w:color="auto"/>
              <w:bottom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285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տրանզակցիայի նախաձեռնողին անհրաժեշտ է համաժամանակեցնել օգտագործվող տեղեկագրքերն ու դասակարգիչները, կամ թարմացնել էլեկտրոնային փաստաթղթերի (տեղեկությունների) XML սխեմաները։</w:t>
            </w:r>
          </w:p>
          <w:p w:rsidR="008004B3" w:rsidRPr="00477E2F" w:rsidRDefault="008004B3" w:rsidP="003C2C10">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rsidR="008004B3" w:rsidRPr="00477E2F" w:rsidRDefault="008004B3" w:rsidP="008004B3">
      <w:pPr>
        <w:spacing w:after="160" w:line="360" w:lineRule="auto"/>
        <w:jc w:val="both"/>
      </w:pPr>
    </w:p>
    <w:p w:rsidR="008004B3" w:rsidRPr="00477E2F" w:rsidRDefault="008004B3" w:rsidP="003C2C10">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IX. էլեկտրոնային փաստաթղթերի (տեղեկությունների)լրացմանը ներկայացվող պահանջները</w:t>
      </w:r>
    </w:p>
    <w:p w:rsidR="008004B3" w:rsidRPr="00477E2F" w:rsidRDefault="008004B3" w:rsidP="003C2C10">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lang w:eastAsia="en-US" w:bidi="ar-SA"/>
        </w:rPr>
        <w:t>17.</w:t>
      </w:r>
      <w:r w:rsidR="003C2C10" w:rsidRPr="00477E2F">
        <w:rPr>
          <w:rFonts w:ascii="Sylfaen" w:hAnsi="Sylfaen"/>
          <w:sz w:val="24"/>
          <w:szCs w:val="24"/>
          <w:lang w:eastAsia="en-US" w:bidi="ar-SA"/>
        </w:rPr>
        <w:tab/>
      </w:r>
      <w:r w:rsidR="00653C79" w:rsidRPr="00477E2F">
        <w:rPr>
          <w:rFonts w:ascii="Sylfaen" w:hAnsi="Sylfaen"/>
          <w:sz w:val="24"/>
          <w:szCs w:val="24"/>
          <w:lang w:eastAsia="en-US" w:bidi="ar-SA"/>
        </w:rPr>
        <w:t xml:space="preserve">«Հետագծելիության ենթակա ապրանքների մասին ընդհանրացված տեղեկությունների հարցում» (P.LS.05.MSG.001)  հաղորդագրությամբ փոխանցվող՝ «Համաձայնագրի կատարման վերահսկողությունը </w:t>
      </w:r>
      <w:r w:rsidR="003E26AF">
        <w:rPr>
          <w:rFonts w:ascii="Sylfaen" w:hAnsi="Sylfaen"/>
          <w:sz w:val="24"/>
          <w:szCs w:val="24"/>
          <w:lang w:eastAsia="en-US" w:bidi="ar-SA"/>
        </w:rPr>
        <w:t>եւ</w:t>
      </w:r>
      <w:r w:rsidR="00653C79" w:rsidRPr="00477E2F">
        <w:rPr>
          <w:rFonts w:ascii="Sylfaen" w:hAnsi="Sylfaen"/>
          <w:sz w:val="24"/>
          <w:szCs w:val="24"/>
          <w:lang w:eastAsia="en-US" w:bidi="ar-SA"/>
        </w:rPr>
        <w:t xml:space="preserve"> մշտադիտարկումը </w:t>
      </w:r>
      <w:r w:rsidR="00653C79" w:rsidRPr="00477E2F">
        <w:rPr>
          <w:rFonts w:ascii="Sylfaen" w:hAnsi="Sylfaen"/>
          <w:sz w:val="24"/>
          <w:szCs w:val="24"/>
          <w:lang w:eastAsia="en-US" w:bidi="ar-SA"/>
        </w:rPr>
        <w:lastRenderedPageBreak/>
        <w:t>իրականացնելու նպատակով տեղեկությունների հարցում» (R.CT.LS.05.005) էլեկտրոնային փաստաթղթերի (տեղեկությունների) վավերապայմանների լրացմանը ներկայացող պահանջները բերված են 6-րդ աղյուսակում։</w:t>
      </w:r>
    </w:p>
    <w:p w:rsidR="008004B3" w:rsidRPr="00477E2F" w:rsidRDefault="008004B3" w:rsidP="008004B3">
      <w:pPr>
        <w:spacing w:after="160" w:line="360" w:lineRule="auto"/>
        <w:jc w:val="both"/>
      </w:pPr>
    </w:p>
    <w:p w:rsidR="008004B3" w:rsidRPr="00477E2F" w:rsidRDefault="00D71F21" w:rsidP="003C2C10">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lang w:eastAsia="en-US" w:bidi="ar-SA"/>
        </w:rPr>
        <w:t>Աղյուսակ</w:t>
      </w:r>
      <w:r w:rsidR="00A5504C" w:rsidRPr="00477E2F">
        <w:rPr>
          <w:rFonts w:ascii="Sylfaen" w:hAnsi="Sylfaen"/>
          <w:sz w:val="24"/>
          <w:szCs w:val="24"/>
          <w:lang w:eastAsia="en-US" w:bidi="ar-SA"/>
        </w:rPr>
        <w:t xml:space="preserve"> 6</w:t>
      </w:r>
    </w:p>
    <w:p w:rsidR="008004B3" w:rsidRPr="00477E2F" w:rsidRDefault="00A5504C"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 xml:space="preserve">«Հետագծելիության ենթակա ապրանքների մասին ընդհանրացված տեղեկությունների հարցում» (P.LS.05.MSG.001)  հաղորդագրությամբ փոխանցվող՝ «Համաձայնագրի կատարման վերահսկողությունը </w:t>
      </w:r>
      <w:r w:rsidR="003E26AF">
        <w:rPr>
          <w:rFonts w:ascii="Sylfaen" w:hAnsi="Sylfaen"/>
          <w:sz w:val="24"/>
          <w:szCs w:val="24"/>
          <w:lang w:eastAsia="en-US" w:bidi="ar-SA"/>
        </w:rPr>
        <w:t>եւ</w:t>
      </w:r>
      <w:r w:rsidRPr="00477E2F">
        <w:rPr>
          <w:rFonts w:ascii="Sylfaen" w:hAnsi="Sylfaen"/>
          <w:sz w:val="24"/>
          <w:szCs w:val="24"/>
          <w:lang w:eastAsia="en-US" w:bidi="ar-SA"/>
        </w:rPr>
        <w:t xml:space="preserve"> մշտադիտարկումը իրականացնելու նպատակով տեղեկությունների հարցում» (R.CT.LS.05.005) էլեկտրոնային փաստաթղթերի (տեղեկությունների) վավերապայմանների լրացմանը ներկայացող պահանջները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1573"/>
        <w:gridCol w:w="7808"/>
      </w:tblGrid>
      <w:tr w:rsidR="008004B3" w:rsidRPr="00477E2F" w:rsidTr="003E70BC">
        <w:trPr>
          <w:tblHeader/>
          <w:jc w:val="center"/>
        </w:trPr>
        <w:tc>
          <w:tcPr>
            <w:tcW w:w="1573"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0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ձեւակերպումը</w:t>
            </w:r>
          </w:p>
        </w:tc>
      </w:tr>
      <w:tr w:rsidR="008004B3" w:rsidRPr="00477E2F" w:rsidTr="003E70BC">
        <w:trPr>
          <w:jc w:val="center"/>
        </w:trPr>
        <w:tc>
          <w:tcPr>
            <w:tcW w:w="1573"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0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վերահսկողությունը եւ մշտադիտարկումն իրականացնելու նպատակով տեղեկությունների հարցում» (R.CT.LS.05.005) էլեկտրոնային փաստաթղթի (տեղեկությունների) կազմում «Երկրի ծածկագիրը» (csdo:UnifiedCountryCode) վավերապայմանը պետք է պարունակի այն անդամ պետության ծածկագրային նշագիրը, որին ուղարկվել է հարցում՝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նույնականացուցիչը»(codeListId ատրիբուտ) ատրիբուտը դրա կազմում պետք է պարունակի «2021» արժեքը</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2</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«Անդամ պետության լիազորված մարմինը» (ccdo:UnifiedAuthorityDetails) բարդ վավերապայմանի կազմում «Երկրի ծածկագիրը» (csdo:UnifiedCountryCode) վավերապայմանը պետք է պարունակի այն անդամ պետության ծածկագրային նշագիրը, որի լիազորված մարմին ուղարկվել է հարցում՝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նույնականացուցիչը»(codeListId ատրիբուտ) ատրիբուտը դրա կազմում պետք է պարունակի «2021» արժեքը</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3</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տեղեկագիրքը Միության նորմատիվ տեղեկատվական տեղեկությունների միասնական համակարգի ռեսուրսների կազմի մեջ ներառելիս «Անդամ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լրացվում է եւ դրա արժեքը պետք է համապատասխանի անդամ պետության պետական իշխանության մարմնի կամ իր կողմից լիազորված կազմակերպության՝ նշված տեղեկագրքից ծածկագրին</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4</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մարմնի անվանումը» (csdo:AuthorityName) վավերապայմանը պետք է լրացվի</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եւ ժամը» (bdt:DateTimeType) տվյալների տեսակ ունեցող վավերապայմանների արժեքները պետք է ներկայացվեն YYYY-MM-DDThh:mm:ss.cccZ ձեւանմուշին համապատասխան, որտեղ ссс-ը՝ պայմանանշաններ են, որոնցով նշվում է միլիվայրկյանների արժեքը, Z-ն՝ Համաշխարհային ժամանակին (UTC) համապատասխան ժամանակը ներկայացնելու ձեւաչափը նշող ֆիքսված պայմանանշան է</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(bdt:DateType) տվյալների տեսակ ունեցող վավերապայմանների արժեքները պետք է ներկայացվեն YYYY-MM-DD ձեւանմուշին համապատասխան</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«Հաշվետու ժամանակահատվածի սկզբնական ամսաթիվը» (ctsdo:FirstDayReportPeriodDate) վավերապայմանի արժեքը պետք է պակաս կամ հավասար լինի «Հաշվետու ժամանակահատվածի ավարտի ամսաթիվը» (ctsdo:LastDayReportPeriodDate) վավերապայմանի արժեքին</w:t>
            </w:r>
          </w:p>
        </w:tc>
      </w:tr>
      <w:tr w:rsidR="008004B3" w:rsidRPr="00477E2F" w:rsidTr="003E70BC">
        <w:trPr>
          <w:jc w:val="center"/>
        </w:trPr>
        <w:tc>
          <w:tcPr>
            <w:tcW w:w="157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0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դեպքում, երբ «Տեղեկություններ հետագծելիության ենթակա ապրանքների ցանկում ներառված՝ հետագծելիության ենթակա ապրանքի մասին» (ctcdo:TraceabilityGoodsItemDetails) վավերապայմանը լրացվում է, ապա «Ապրանքի ծածկագիրը՝ ըստ ԵԱՏՄ ԱՏԳ ԱԱ-ի» (csdo:CommodityCode) վավերապայմանը դրա կազմում պետք է պարունակի ծածկագրի արժեքը Եվրասիական տնտեսական միության արտաքին տնտեսական գործունեության միասնական ապրանքային անվանացանկից (ԵԱՏՄ ԱՏԳ ԱԱ), որը ներառված է Հանձնաժողովի կողմից հաստատված՝ հետագծելիության ենթակա ապրանքների ցանկում</w:t>
            </w:r>
          </w:p>
        </w:tc>
      </w:tr>
    </w:tbl>
    <w:p w:rsidR="008004B3" w:rsidRPr="00477E2F" w:rsidRDefault="008004B3" w:rsidP="008004B3">
      <w:pPr>
        <w:spacing w:after="160" w:line="360" w:lineRule="auto"/>
        <w:jc w:val="both"/>
      </w:pPr>
    </w:p>
    <w:p w:rsidR="008004B3" w:rsidRPr="00477E2F" w:rsidRDefault="008004B3" w:rsidP="003E70BC">
      <w:pPr>
        <w:pStyle w:val="Bodytext20"/>
        <w:shd w:val="clear" w:color="auto" w:fill="auto"/>
        <w:tabs>
          <w:tab w:val="left" w:pos="1134"/>
        </w:tabs>
        <w:spacing w:before="0" w:after="160" w:line="360" w:lineRule="auto"/>
        <w:ind w:firstLine="567"/>
        <w:rPr>
          <w:rStyle w:val="Headerorfooter"/>
          <w:rFonts w:ascii="Sylfaen" w:hAnsi="Sylfaen"/>
          <w:sz w:val="24"/>
          <w:szCs w:val="24"/>
        </w:rPr>
      </w:pPr>
      <w:r w:rsidRPr="00477E2F">
        <w:rPr>
          <w:rFonts w:ascii="Sylfaen" w:hAnsi="Sylfaen"/>
          <w:sz w:val="24"/>
          <w:szCs w:val="24"/>
          <w:lang w:eastAsia="en-US" w:bidi="ar-SA"/>
        </w:rPr>
        <w:t>18.</w:t>
      </w:r>
      <w:r w:rsidR="003E70BC" w:rsidRPr="00477E2F">
        <w:rPr>
          <w:rFonts w:ascii="Sylfaen" w:hAnsi="Sylfaen"/>
          <w:sz w:val="24"/>
          <w:szCs w:val="24"/>
          <w:lang w:eastAsia="en-US" w:bidi="ar-SA"/>
        </w:rPr>
        <w:tab/>
      </w:r>
      <w:r w:rsidR="00CA726B" w:rsidRPr="00477E2F">
        <w:rPr>
          <w:rFonts w:ascii="Sylfaen" w:hAnsi="Sylfaen"/>
          <w:sz w:val="24"/>
          <w:szCs w:val="24"/>
          <w:lang w:eastAsia="en-US" w:bidi="ar-SA"/>
        </w:rPr>
        <w:t xml:space="preserve">«Հետագծելիության ենթակա ապրանքների մասին ընդհանրացված տեղեկությունները» (P.TS.05.MSG.002)  հաղորդագրությամբ փոխանցվող՝ «Համաձայնագրի կատարման վերահսկողությունը </w:t>
      </w:r>
      <w:r w:rsidR="003E26AF">
        <w:rPr>
          <w:rFonts w:ascii="Sylfaen" w:hAnsi="Sylfaen"/>
          <w:sz w:val="24"/>
          <w:szCs w:val="24"/>
          <w:lang w:eastAsia="en-US" w:bidi="ar-SA"/>
        </w:rPr>
        <w:t>եւ</w:t>
      </w:r>
      <w:r w:rsidR="00CA726B" w:rsidRPr="00477E2F">
        <w:rPr>
          <w:rFonts w:ascii="Sylfaen" w:hAnsi="Sylfaen"/>
          <w:sz w:val="24"/>
          <w:szCs w:val="24"/>
          <w:lang w:eastAsia="en-US" w:bidi="ar-SA"/>
        </w:rPr>
        <w:t xml:space="preserve"> մշտադիտարկումը իրականացնելու նպատակով օգտագործվող տեղեկությունները» (R.CT.LS.05.004) էլեկտրոնային փաստաթղթերի (տեղեկությունների) վավերապայմանների լրացմանը ներկայացող պահանջները բերված են 7-րդ աղյուսակում</w:t>
      </w:r>
      <w:r w:rsidRPr="00477E2F">
        <w:rPr>
          <w:rStyle w:val="Headerorfooter"/>
          <w:rFonts w:ascii="Sylfaen" w:hAnsi="Sylfaen"/>
          <w:sz w:val="24"/>
          <w:szCs w:val="24"/>
        </w:rPr>
        <w:t>։</w:t>
      </w:r>
    </w:p>
    <w:p w:rsidR="003E70BC" w:rsidRPr="00477E2F" w:rsidRDefault="003E70BC" w:rsidP="003E70BC">
      <w:pPr>
        <w:pStyle w:val="Bodytext20"/>
        <w:shd w:val="clear" w:color="auto" w:fill="auto"/>
        <w:tabs>
          <w:tab w:val="left" w:pos="1134"/>
        </w:tabs>
        <w:spacing w:before="0" w:after="160" w:line="360" w:lineRule="auto"/>
        <w:ind w:firstLine="567"/>
        <w:rPr>
          <w:rFonts w:ascii="Sylfaen" w:hAnsi="Sylfaen"/>
          <w:sz w:val="24"/>
          <w:szCs w:val="24"/>
        </w:rPr>
      </w:pPr>
    </w:p>
    <w:p w:rsidR="003E70BC" w:rsidRPr="00477E2F" w:rsidRDefault="003E70BC">
      <w:pPr>
        <w:widowControl/>
        <w:spacing w:after="200" w:line="276" w:lineRule="auto"/>
      </w:pPr>
      <w:r w:rsidRPr="00477E2F">
        <w:br w:type="page"/>
      </w:r>
    </w:p>
    <w:p w:rsidR="008004B3" w:rsidRPr="00477E2F" w:rsidRDefault="008004B3" w:rsidP="003E70BC">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7</w:t>
      </w:r>
    </w:p>
    <w:p w:rsidR="008004B3" w:rsidRPr="00477E2F" w:rsidRDefault="008004B3"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մասին ընդհանրացված տեղեկությունները» (P.TS.05.MSG.002) հաղորդագրությամբ փոխանցվող՝ «Համաձայնագրի կատարման վերահսկողությունը եւ մշտադիտարկումն իրականացնելու նպատակով օգտագործվող տեղեկությունները» (R.CT.LS.05.004) էլեկտրոնային փաստաթղթերի (տեղեկությունների) վավերապայմանների լրացմանը ներկայացող պահանջները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566"/>
        <w:gridCol w:w="7805"/>
      </w:tblGrid>
      <w:tr w:rsidR="008004B3" w:rsidRPr="00477E2F" w:rsidTr="003E70BC">
        <w:trPr>
          <w:tblHeader/>
          <w:jc w:val="center"/>
        </w:trPr>
        <w:tc>
          <w:tcPr>
            <w:tcW w:w="1566"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Պահանջի ձեւակերպումը</w:t>
            </w:r>
          </w:p>
        </w:tc>
      </w:tr>
      <w:tr w:rsidR="008004B3" w:rsidRPr="00477E2F" w:rsidTr="003E70BC">
        <w:trPr>
          <w:jc w:val="center"/>
        </w:trPr>
        <w:tc>
          <w:tcPr>
            <w:tcW w:w="1566"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7805"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«Սկզբնական էլեկտրոնային փաստաթղթի (տեղեկությունների) նույնականացուցիչը» (csdo:EDocRefId) վավերապայմանը պետք է լրացվի եւ պարունակի ռեսպոնդենտի կողմից ստացված՝ «Հետագծելիության ենթակա ապրանքների մասին ընդհանրացված տեղեկությունների հարցում» (P.LS.05.MSG.001) (այսուհետ՝ հարցում) հաղորդագրությամբ փոխանցվող՝ «Համաձայնագրի կատարման վերահսկողությունը եւ մշտադիտարկումն իրականացնելու նպատակով տեղեկությունների հարցում» (R.CT.LS.05.005) էլեկտրոնային փաստաթղթում (տեղեկություններում) նշված՝ «Էլեկտրոնային փաստաթղթի (տեղեկությունների) նույնականացուցիչը» (csdo:EDocId) արժեքը </w:t>
            </w:r>
          </w:p>
        </w:tc>
      </w:tr>
      <w:tr w:rsidR="008004B3" w:rsidRPr="00477E2F" w:rsidTr="003E70BC">
        <w:trPr>
          <w:jc w:val="center"/>
        </w:trPr>
        <w:tc>
          <w:tcPr>
            <w:tcW w:w="1566"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7805"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մասին ընդհանրացված տեղեկությունները» (R.CT.LS.05.004) էլեկտրոնային փաստաթղթի (տեղեկությունների) կազմում «Երկրի ծածկագիրը» (csdo:UnifiedCountryCode) վավերապայմանը պետք է պարունակի այն անդամ պետության ծածկագրային նշագիրը, որի լիազորված մարմինը տեղեկություններ է ներկայացնում՝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նույնականացուցիչը»(codeListId ատրիբուտ) ատրիբուտը դրա կազմում պետք է պարունակի «2021» արժեքը</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մարմինը» (ccdo:UnifiedAuthorityDetails) բարդ վավերապայմանի կազմում «Երկրի ծածկագիրը» (csdo:UnifiedCountryCode) վավերապայմանը պետք է պարունակի այն անդամ պետության ծածկագրային նշագիրը, որի լիազորված մարմինը տեղեկություններ է ներկայացնում՝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նույնականացուցիչը»(codeListId ատրիբուտ) ատրիբուտը դրա կազմում պետք է պարունակի «2021» արժեքը</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Եվրասիական տնտեսական միության մարմինների, Եվրասիական տնտեսական միության անդամ պետությունների պետական իշխանության ու կառավարման մարմինների, ինչպես նաեւ դրանց կողմից լիազորված կազմակերպությունների տեղեկագիրքը Միության նորմատիվ տեղեկատվական տեղեկությունների միասնական համակարգի ռեսուրսների կազմի մեջ ներառելիս «Անդամ պետության լիազորված մարմինը» (ccdo:UnifiedAuthorityDetails) բարդ վավերապայմանի կազմում «Անդամ պետության լիազորված մարմնի նույնականացուցիչը» (csdo:AuthorityId) վավերապայմանը լրացվում է եւ դրա արժեքը պետք է համապատասխանի անդամ պետության պետական իշխանության մարմնի կամ իր կողմից լիազորված </w:t>
            </w:r>
            <w:r w:rsidRPr="00477E2F">
              <w:rPr>
                <w:rStyle w:val="Bodytext2Sylfaen"/>
                <w:sz w:val="20"/>
                <w:szCs w:val="24"/>
              </w:rPr>
              <w:lastRenderedPageBreak/>
              <w:t>կազմակերպության՝ նշված տեղեկագրքից ծածկագրին</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լիազորված մարմնի անվանումը» (csdo:AuthorityName) վավերապայմանը պետք է լրացվի</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եւ ժամը» (bdt:DateTimeType) տվյալների տեսակ ունեցող վավերապայմանների արժեքները պետք է ներկայացվեն YYYY-MM-DDThh:mm:ss.cccZ ձեւանմուշին համապատասխան, որտեղ ссс-ը՝ պայմանանշաններ են, որոնցով նշվում է միլիվայրկյանների արժեքը, Z-ն՝ Համաշխարհային ժամանակին (UTC) համապատասխան ժամանակը ներկայացնելու ձեւաչափը նշող ֆիքսված պայմանանշան է</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«Ամսաթիվը» (bdt:DateType) տվյալների տեսակ ունեցող վավերապայմանների արժեքները պետք է ներկայացվեն YYYY-MM-DD ձեւանմուշին համապատասխան</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«Հաշվետու ժամանակահատվածի սկզբնական ամսաթիվը» (ctsdo:FirstDayReportPeriodDate) վավերապայմանի արժեքը պետք է համապատասխանի համապատասխան հարցման մեջ նշված՝ «Հաշվետու ժամանակահատվածի սկզբնական ամսաթիվը» (ctsdo:FirstDayReportPeriodDate) վավերապայմանի արժեքին</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9</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«Հաշվետու ժամանակահատվածի ավարտի ամսաթիվը» (ctsdo:LastDayReportPeriodDate) վավերապայմանի արժեքը պետք է համապատասխանի համապատասխան հարցման մեջ նշված՝ «Հաշվետու ժամանակահատվածի ավարտի ամսաթիվը» (ctsdo:LastDayReportPeriodDate) վավերապայմանի արժեքին</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10</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վերահսկողությունը եւ մշտադիտարկումն իրականացնելու նպատակով օգտագործվող տեղեկությունները» (R.CT.LS.05.004) էլեկտրոնային փաստաթուղթը (տեղեկությունները) պետք է պարունակի «Հետագծելիության ենթակա ապրանքների վերաբերյալ տեղեկությունները հաշվետու ժամանակահատվածում» (ctcdo:TraceabilityGoodsPeriodDetails) վավերապայմանի առնվազն 1 օրինակ</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եթե «Ապրանքի ծածկագիրը՝ ըստ ԵԱՏՄ ԱՏԳ ԱԱ-ի» (csdo:CommodityCode)» վավերապայմանները լրացվել են հարցման մեջ, ապա «Հետագծելիության ենթակա ապրանքների մասին ընդհանրացված տեղեկությունները» (R.CT.LS.05.004) էլեկտրոնային փաստաթղթի (տեղեկությունների) կազմում «Ապրանքի ծածկագիրը՝ ըստ ԵԱՏՄ ԱՏԳ ԱԱ-ի» (csdo:CommodityCode)» վավերապայմանների արժեքները պետք է պարունակեն հարցման մեջ նշված արժեքներին համապատասխանող ծածկագրերի արժեքները՝ Եվրասիական տնտեսական միության արտաքին տնտեսական գործունեության միասնական ապրանքային անվանացանկից (ԵԱՏՄ ԱՏԳ ԱԱ)</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ապրանքի քանակի մասին» (ctcdo:TraceabilityGoodsMeasureInfoDetails) վավերապայմանի կազմում «Հետագծելիության ենթակա ապրանքի նշանակման ծածկագիրը» (ctsdo:TraceabilityCommodityDestinationCode) վավերապայմանի արժեքը պետք է համապատասխանի հետեւյալ արժեքներից մեկին՝</w:t>
            </w:r>
          </w:p>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հետագծելիության ազգային համակարգում կրկին ներառված՝ հետագծելիության ենթակա ապրանք.</w:t>
            </w:r>
          </w:p>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հետագծելիության ենթակա այն ապրանքը, որի նկատմամբ հետագծելիությունը դադարել է Համաձայնագրի 6 հոդվածի պայմաններին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«3»՝ հետագծելիության ենթակա այն ապրանքը, որի նկատմամբ հետագծելիությունը վերսկսվել է Համաձայնագրի 6 հոդվածի պայմաններին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այլ անդամ պետության տարածք տեղափոխված ապրանք</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13</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(csdo:UnifiedCommodityMeasure) վավերապայմանի կազմում «Չափման միավորը» (measurementUnitCode ատրիբուտ) ատրիբուտը պետք է պարունակի չափման միավորի ծածկագրային նշագիրը՝ Եվրասիական տնտեսական հանձնաժողովի կոլեգիայի 2020 թվականի հոկտեմբերի 27-ի թիվ 145 որոշմամբ հաստատված՝ Եվրասիական տնտեսական միության չափման եւ հաշվի միավորների դասակարգչում նշված արժեքներին համապատասխան, «Տեղեկագրքի (դասակարգչի) նույնականացուցիչը» (measurementUnitCodeListId ատրիբուտ) ատրիբուտը պետք է պարունակի «2064» արժեքը</w:t>
            </w:r>
          </w:p>
        </w:tc>
      </w:tr>
      <w:tr w:rsidR="008004B3" w:rsidRPr="00477E2F" w:rsidTr="003E70BC">
        <w:trPr>
          <w:jc w:val="center"/>
        </w:trPr>
        <w:tc>
          <w:tcPr>
            <w:tcW w:w="1566"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լրացնելու դեպքում «Տեղեկություններ հետագծելիության ենթակա ապրանքի քանակի մասին» (ctcdo:TraceabilityGoodsMeasureInfoDetails) բարդ վավերապայմանի կազմում «Երկրի ծածկագիրը» (csdo:UnifiedCountryCode) վավերապայմանը պետք է պարունակի այն անդամ պետության ծածկագրային նշագիրը, որի տարածք տեղափոխվել են հետագծելիության ենթակա ապրանքները՝ Մաքսային միության հանձնաժողովի 2010 թվականի սեպտեմբերի 20-ի թիվ 378 որոշմանը համապատասխան կիրառվող՝ աշխարհի երկրների դասակարգչին համապատասխան, «Տեղեկագրքի (դասակարգչի) նույնականացուցիչը» (codeListId ատրիբուտ) ատրիբուտը դրա կազմում պետք է պարունակի «2021» արժեքը</w:t>
            </w:r>
          </w:p>
        </w:tc>
      </w:tr>
    </w:tbl>
    <w:p w:rsidR="008004B3" w:rsidRPr="00477E2F" w:rsidRDefault="008004B3" w:rsidP="008004B3">
      <w:pPr>
        <w:spacing w:after="160" w:line="360" w:lineRule="auto"/>
        <w:jc w:val="both"/>
      </w:pPr>
    </w:p>
    <w:p w:rsidR="008004B3" w:rsidRPr="00477E2F" w:rsidRDefault="008004B3" w:rsidP="008004B3">
      <w:pPr>
        <w:spacing w:after="160" w:line="360" w:lineRule="auto"/>
        <w:jc w:val="both"/>
      </w:pPr>
      <w:r w:rsidRPr="00477E2F">
        <w:br w:type="page"/>
      </w:r>
    </w:p>
    <w:p w:rsidR="008004B3" w:rsidRPr="00477E2F" w:rsidRDefault="008004B3" w:rsidP="003E70BC">
      <w:pPr>
        <w:pStyle w:val="Bodytext20"/>
        <w:shd w:val="clear" w:color="auto" w:fill="auto"/>
        <w:spacing w:before="0" w:after="160" w:line="360" w:lineRule="auto"/>
        <w:ind w:left="4536"/>
        <w:jc w:val="center"/>
        <w:rPr>
          <w:rFonts w:ascii="Sylfaen" w:hAnsi="Sylfaen"/>
          <w:sz w:val="24"/>
          <w:szCs w:val="24"/>
        </w:rPr>
      </w:pPr>
      <w:r w:rsidRPr="00477E2F">
        <w:rPr>
          <w:rFonts w:ascii="Sylfaen" w:hAnsi="Sylfaen"/>
          <w:sz w:val="24"/>
          <w:szCs w:val="24"/>
          <w:lang w:eastAsia="en-US" w:bidi="ar-SA"/>
        </w:rPr>
        <w:lastRenderedPageBreak/>
        <w:t>ՀԱՍՏԱՏՎԱԾ</w:t>
      </w:r>
      <w:r w:rsidR="00D71F21" w:rsidRPr="00477E2F">
        <w:rPr>
          <w:rFonts w:ascii="Sylfaen" w:hAnsi="Sylfaen"/>
          <w:sz w:val="24"/>
          <w:szCs w:val="24"/>
          <w:lang w:eastAsia="en-US" w:bidi="ar-SA"/>
        </w:rPr>
        <w:t xml:space="preserve"> </w:t>
      </w:r>
      <w:r w:rsidR="009550C1" w:rsidRPr="00477E2F">
        <w:rPr>
          <w:rFonts w:ascii="Sylfaen" w:hAnsi="Sylfaen"/>
          <w:sz w:val="24"/>
          <w:szCs w:val="24"/>
          <w:lang w:eastAsia="en-US" w:bidi="ar-SA"/>
        </w:rPr>
        <w:t>Է</w:t>
      </w:r>
    </w:p>
    <w:p w:rsidR="008004B3" w:rsidRPr="00477E2F" w:rsidRDefault="009550C1" w:rsidP="009550C1">
      <w:pPr>
        <w:pStyle w:val="Bodytext20"/>
        <w:spacing w:after="160" w:line="360" w:lineRule="auto"/>
        <w:ind w:left="4536"/>
        <w:jc w:val="center"/>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w:t>
      </w:r>
      <w:r w:rsidRPr="00477E2F">
        <w:rPr>
          <w:rFonts w:ascii="Sylfaen" w:hAnsi="Sylfaen"/>
          <w:sz w:val="24"/>
          <w:szCs w:val="24"/>
          <w:lang w:eastAsia="en-US" w:bidi="ar-SA"/>
        </w:rPr>
        <w:br/>
        <w:t>2022 թվականի փետրվարի 22-ի թիվ 30 որոշմամբ</w:t>
      </w:r>
    </w:p>
    <w:p w:rsidR="008004B3" w:rsidRPr="00477E2F" w:rsidRDefault="008004B3" w:rsidP="008004B3">
      <w:pPr>
        <w:spacing w:after="160" w:line="360" w:lineRule="auto"/>
        <w:jc w:val="both"/>
      </w:pPr>
    </w:p>
    <w:p w:rsidR="008004B3" w:rsidRPr="00477E2F" w:rsidRDefault="008004B3" w:rsidP="003E70BC">
      <w:pPr>
        <w:pStyle w:val="Bodytext40"/>
        <w:shd w:val="clear" w:color="auto" w:fill="auto"/>
        <w:spacing w:before="0" w:after="160" w:line="360" w:lineRule="auto"/>
        <w:rPr>
          <w:rFonts w:ascii="Sylfaen" w:hAnsi="Sylfaen"/>
          <w:b w:val="0"/>
          <w:spacing w:val="0"/>
          <w:sz w:val="24"/>
          <w:szCs w:val="24"/>
        </w:rPr>
      </w:pPr>
      <w:r w:rsidRPr="00477E2F">
        <w:rPr>
          <w:rStyle w:val="Bodytext4Spacing2pt"/>
          <w:rFonts w:ascii="Sylfaen" w:eastAsia="Sylfaen" w:hAnsi="Sylfaen"/>
          <w:b/>
          <w:spacing w:val="0"/>
          <w:sz w:val="24"/>
          <w:szCs w:val="24"/>
        </w:rPr>
        <w:t>ՆԿԱՐԱԳՐՈՒԹՅՈՒՆ</w:t>
      </w:r>
    </w:p>
    <w:p w:rsidR="008004B3" w:rsidRPr="00477E2F" w:rsidRDefault="008004B3" w:rsidP="003E70BC">
      <w:pPr>
        <w:pStyle w:val="Bodytext40"/>
        <w:shd w:val="clear" w:color="auto" w:fill="auto"/>
        <w:spacing w:before="0" w:after="160" w:line="360" w:lineRule="auto"/>
        <w:rPr>
          <w:rFonts w:ascii="Sylfaen" w:hAnsi="Sylfaen"/>
          <w:b w:val="0"/>
          <w:spacing w:val="0"/>
          <w:sz w:val="24"/>
          <w:szCs w:val="24"/>
        </w:rPr>
      </w:pPr>
      <w:r w:rsidRPr="00477E2F">
        <w:rPr>
          <w:rStyle w:val="Bodytext4Spacing0pt"/>
          <w:rFonts w:ascii="Sylfaen" w:hAnsi="Sylfaen"/>
          <w:b/>
          <w:sz w:val="24"/>
          <w:szCs w:val="24"/>
        </w:rPr>
        <w:t>«Եվրասիական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ձեւաչափերի ու կառուցվածքների</w:t>
      </w:r>
    </w:p>
    <w:p w:rsidR="008004B3" w:rsidRPr="00477E2F" w:rsidRDefault="008004B3" w:rsidP="008004B3">
      <w:pPr>
        <w:spacing w:after="160" w:line="360" w:lineRule="auto"/>
        <w:jc w:val="both"/>
      </w:pPr>
    </w:p>
    <w:p w:rsidR="008004B3" w:rsidRPr="00477E2F" w:rsidRDefault="008004B3"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I. Ընդհանուր դրույթներ</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1. Սույն նկարագրությունը մշակվել է Եվրասիական տնտեսական միության իրավունքի </w:t>
      </w:r>
      <w:r w:rsidRPr="00477E2F">
        <w:rPr>
          <w:rFonts w:ascii="Sylfaen" w:hAnsi="Sylfaen"/>
          <w:sz w:val="24"/>
          <w:szCs w:val="24"/>
        </w:rPr>
        <w:t>կազմում ընդգրկվող</w:t>
      </w:r>
      <w:r w:rsidRPr="00477E2F">
        <w:rPr>
          <w:rFonts w:ascii="Sylfaen" w:hAnsi="Sylfaen"/>
          <w:sz w:val="24"/>
          <w:szCs w:val="24"/>
          <w:lang w:eastAsia="en-US" w:bidi="ar-SA"/>
        </w:rPr>
        <w:t xml:space="preserve"> հետեւյալ ակտերին համապատասխան՝</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միության մասին» 2014 թվականի մայիսի 29-ի պայմանագիր.</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միության մաքսային տարածք ներմուծված ապրանքների հետագծելիության մեխանիզմի մասին» 2019 թվականի մայիսի 29-ի համաձայնագիր (այսուհետ՝ Համաձայնագիր).</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Եվրասիական տնտեսական հանձնաժողովի կոլեգիայի 2014 թվականի նոյեմբերի 6-ի «Ընդհանուր գործընթացներն արտաքին եւ փոխադարձ առեւտրի </w:t>
      </w:r>
      <w:r w:rsidRPr="00477E2F">
        <w:rPr>
          <w:rFonts w:ascii="Sylfaen" w:hAnsi="Sylfaen"/>
          <w:sz w:val="24"/>
          <w:szCs w:val="24"/>
          <w:lang w:eastAsia="en-US" w:bidi="ar-SA"/>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 2015 թվականի ապրիլի 14-ի «Եվրասիական տնտեսական միության շրջանակներում ընդհանուր գործընթացների ցանկի ու Եվրասիական տնտեսական հանձնաժողովի կոլեգիայի 2014 թվականի օգոստոսի 19-ի թիվ 132 որոշման մեջ փոփոխություն կատարելու մասին» թիվ 29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lang w:eastAsia="en-US" w:bidi="ar-SA"/>
        </w:rPr>
      </w:pPr>
      <w:r w:rsidRPr="00477E2F">
        <w:rPr>
          <w:rFonts w:ascii="Sylfaen" w:hAnsi="Sylfaen"/>
          <w:sz w:val="24"/>
          <w:szCs w:val="24"/>
          <w:lang w:eastAsia="en-US" w:bidi="ar-SA"/>
        </w:rPr>
        <w:t>Եվրասիական տնտեսական հանձնաժողովի կոլեգիայի 2021 թվականի հունիսի 29-ի «Եվրասիական տնտեսական միության մաքսային տարածք ներմուծված ապրանքների հետագծելիության մեխանիզմի մասին» 2019 թվականի մայիսի 29-ի համաձայնագիրն իրագործելիս՝ Եվրասիական տնտեսական միության անդամ պետությունների պետական իշխանության մարմինների եւ (կամ) կազմակերպությունների եւ Եվրասիական տնտեսական հանձնաժողովի փոխգործակցության կարգը հաստատելու մասին» թիվ 72 որոշում։</w:t>
      </w:r>
    </w:p>
    <w:p w:rsidR="003E70BC" w:rsidRPr="00477E2F" w:rsidRDefault="003E70BC" w:rsidP="008004B3">
      <w:pPr>
        <w:pStyle w:val="Bodytext20"/>
        <w:shd w:val="clear" w:color="auto" w:fill="auto"/>
        <w:spacing w:before="0" w:after="160" w:line="360" w:lineRule="auto"/>
        <w:ind w:firstLine="567"/>
        <w:rPr>
          <w:rFonts w:ascii="Sylfaen" w:hAnsi="Sylfaen"/>
          <w:sz w:val="24"/>
          <w:szCs w:val="24"/>
        </w:rPr>
      </w:pP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 2021 թվականի հունիսի 29-ի «Ուղեկցող փաստաթղթի եզակի նույնականացմանը ներկայացվող պահանջների մասին» թիվ 83 որոշում.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Եվրասիական տնտեսական հանձնաժողովի կոլեգիայի 2022 թվականի փետրվարի 22-ի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գործընթացի իրագործման կանոնները հաստատելու մասին» թիվ 29 որոշում։</w:t>
      </w:r>
    </w:p>
    <w:p w:rsidR="008004B3" w:rsidRPr="00477E2F" w:rsidRDefault="008004B3" w:rsidP="008004B3">
      <w:pPr>
        <w:spacing w:after="160" w:line="360" w:lineRule="auto"/>
        <w:jc w:val="both"/>
      </w:pPr>
    </w:p>
    <w:p w:rsidR="008004B3" w:rsidRPr="00477E2F" w:rsidRDefault="008004B3"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II. Կիրառման ոլորտը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2. Սույն նկարագրությունը սահմանում է «Եվրասիական տնտեսական միության անդամ պետությունների լիազորված մարմինների միջեւ </w:t>
      </w:r>
      <w:r w:rsidRPr="00477E2F">
        <w:rPr>
          <w:rFonts w:ascii="Sylfaen" w:hAnsi="Sylfaen"/>
          <w:sz w:val="24"/>
          <w:szCs w:val="24"/>
        </w:rPr>
        <w:t>հետագծելիության ենթակա ապրանքների եւ նման ապրանքների շրջանառության հետ կապված գործառնությունների մասին</w:t>
      </w:r>
      <w:r w:rsidRPr="00477E2F">
        <w:rPr>
          <w:rFonts w:ascii="Sylfaen" w:hAnsi="Sylfaen"/>
          <w:sz w:val="24"/>
          <w:szCs w:val="24"/>
          <w:lang w:eastAsia="en-US" w:bidi="ar-SA"/>
        </w:rPr>
        <w:t xml:space="preserve"> տեղեկությունների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եւ տեղեկությունների ձեւաչափերին եւ կառուցվածքներին ներկայացվող պահանջները։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3. Սույն նկարագրությունը կիրառվում է Եվրասիական տնտեսական միության անդամ պետությունների լիազորված մարմինների (այսուհետ համապատասխանաբար՝ Միություն, անդամ պետություններ, լիազորված մարմիններ) միջեւ եւ լիազորված մարմինների եւ Եվրասիական տնտեսական հանձնաժողովի միջեւ (այսուհետ՝ Հանձնաժողով) փոխգործակցության մասով ինտեգրված տեղեկատվական համակարգի միջոցներով ընդհանուր գործընթացի ընթացակարգերն իրագործելիս տեղեկատվական համակարգերի բաղադրիչների </w:t>
      </w:r>
      <w:r w:rsidRPr="00477E2F">
        <w:rPr>
          <w:rFonts w:ascii="Sylfaen" w:hAnsi="Sylfaen"/>
          <w:sz w:val="24"/>
          <w:szCs w:val="24"/>
          <w:lang w:eastAsia="en-US" w:bidi="ar-SA"/>
        </w:rPr>
        <w:lastRenderedPageBreak/>
        <w:t>նախագծման, մշակման եւ լրամշակման ժամանակ։</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4. Էլեկտրոնային փաստաթղթերի եւ տեղեկությունների ձեւաչափերի ու կառուցվածքների նկարագրությունը բերվում է աղյուսակի ձեւով՝ նշելով վավերապայմանների ամբողջական կազմը՝ հաշվի առնելով ստորակարգության մակարդակները՝ ընդհուպ մինչեւ պարզ (անտրոհելի) վավերապայմանները: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5. 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6. Աղյուսակում ձեւավորվում են հետեւյալ դաշտերը (</w:t>
      </w:r>
      <w:r w:rsidRPr="00477E2F">
        <w:rPr>
          <w:rFonts w:ascii="Sylfaen" w:hAnsi="Sylfaen"/>
          <w:sz w:val="24"/>
          <w:szCs w:val="24"/>
        </w:rPr>
        <w:t>սյունակները</w:t>
      </w:r>
      <w:r w:rsidRPr="00477E2F">
        <w:rPr>
          <w:rFonts w:ascii="Sylfaen" w:hAnsi="Sylfaen"/>
          <w:sz w:val="24"/>
          <w:szCs w:val="24"/>
          <w:lang w:eastAsia="en-US" w:bidi="ar-SA"/>
        </w:rPr>
        <w:t>)՝</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«ստորակարգային համարը»՝ վավերապայմանի հերթական համարը.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«վավերապայմանի անվանումը»՝ վավերապայմանի հաստատունացած կամ պաշտոնական բառային նշագիրը.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«վավերապայմանի նկարագրությունը»՝ վավերապայմանի իմաստը (իմաստաբանությունը) պարզաբանող տեքստը.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«նույնականացուցիչը»՝ վավերապայմանին համապատասխանող՝ տվյալների մոդելում տվյալների տարրի նույնականացուցիչը.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«արժեքների տիրույթը»՝ վավերապայմանի հնարավոր արժեքների բառային նկարագրությունը.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«բազմ.»՝ վավերապայմանի բազմաքանակությունը (վավերապայմանների պարտադիր (կամընտրական) լինելը եւ հնարավոր կրկնությունների քանակը):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7. Վավերապայմանների բազմաքանակությունը նշելու համար օգտագործվում են հետեւյալ նշագրերը՝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1՝ վավերապայմանը պարտադիր է, կրկնություններ չեն թույլատրվում.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n՝ վավերապայմանը պարտադիր է, պետք է կրկնվի n անգամ (n &gt; 1).</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1..*</w:t>
      </w:r>
      <w:r w:rsidRPr="00477E2F">
        <w:rPr>
          <w:rFonts w:ascii="Sylfaen" w:hAnsi="Sylfaen"/>
          <w:sz w:val="24"/>
          <w:szCs w:val="24"/>
        </w:rPr>
        <w:t>՝</w:t>
      </w:r>
      <w:r w:rsidRPr="00477E2F">
        <w:rPr>
          <w:rFonts w:ascii="Sylfaen" w:hAnsi="Sylfaen"/>
          <w:sz w:val="24"/>
          <w:szCs w:val="24"/>
          <w:lang w:eastAsia="en-US" w:bidi="ar-SA"/>
        </w:rPr>
        <w:t xml:space="preserve"> վավերապայմանը պարտադիր է, կարող է կրկնվել առանց </w:t>
      </w:r>
      <w:r w:rsidRPr="00477E2F">
        <w:rPr>
          <w:rFonts w:ascii="Sylfaen" w:hAnsi="Sylfaen"/>
          <w:sz w:val="24"/>
          <w:szCs w:val="24"/>
          <w:lang w:eastAsia="en-US" w:bidi="ar-SA"/>
        </w:rPr>
        <w:lastRenderedPageBreak/>
        <w:t>սահմանափակումների.</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n..*՝ վավերապայմանը պարտադիր է, պետք է կրկնվի ոչ պակաս, քան n անգամ </w:t>
      </w:r>
      <w:bookmarkStart w:id="17" w:name="bookmark18"/>
      <w:r w:rsidRPr="00477E2F">
        <w:rPr>
          <w:rStyle w:val="Heading22"/>
          <w:rFonts w:ascii="Sylfaen" w:hAnsi="Sylfaen"/>
          <w:spacing w:val="0"/>
          <w:sz w:val="24"/>
          <w:szCs w:val="24"/>
        </w:rPr>
        <w:t>(n &gt; 1).</w:t>
      </w:r>
      <w:bookmarkEnd w:id="17"/>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n..m՝ վավերապայմանը պարտադիր է, պետք է կրկնվի ոչ պակաս, քան n անգամ, եւ ոչ ավելի, քան m անգամ (n &gt; 1, m &gt; n).</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0..1՝ վավերապայմանը կամընտրական է, կրկնություններ չեն թույլատրվում.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0..*՝ վավերապայմանը կամընտրական է, կարող է կրկնվել առանց սահմանափակումների.</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0..m՝ վավերապայմանը կամընտրական է, կարող է կրկնվել ոչ ավելի, քան m անգամ (m &gt; 1):</w:t>
      </w:r>
    </w:p>
    <w:p w:rsidR="008004B3" w:rsidRPr="00477E2F" w:rsidRDefault="008004B3" w:rsidP="008004B3">
      <w:pPr>
        <w:spacing w:after="160" w:line="360" w:lineRule="auto"/>
        <w:ind w:firstLine="567"/>
        <w:jc w:val="both"/>
      </w:pPr>
    </w:p>
    <w:p w:rsidR="008004B3" w:rsidRPr="00477E2F" w:rsidRDefault="008004B3"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III. Հիմնական հասկացությունները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8. Սույն նկարագրության նպատակներով օգտագործվող «վավերապայման» հասկացությունը նշանակում է էլեկտրոնային փաստաթղթի (տեղեկությունների) տվյալների միավոր, որը որոշակի համատեքստում համարվում է անբաժանելի։</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Սույն կանոնակարգում օգտագործվող՝ «հետագծելիության ազգային համակարգ», «հետագծելիություն», «ուղեկցող փաստաթուղթ», «հետագծելիության ենթակա ապրանքներ» հասկացությունները կիրառվում են Համաձայնագրով սահմանված իմաստներով։</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Սույն նկարագրության մեջ օգտագործվող՝ «տվյալների բազիսային մոդել», «տվյալների մոդել», «առարկայական ոլորտի տվյալների մոդել», «առարկայական ոլորտ» եւ «էլեկտրոնային փաստաթղթերի եւ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եւ </w:t>
      </w:r>
      <w:r w:rsidRPr="00477E2F">
        <w:rPr>
          <w:rFonts w:ascii="Sylfaen" w:hAnsi="Sylfaen"/>
          <w:sz w:val="24"/>
          <w:szCs w:val="24"/>
          <w:lang w:eastAsia="en-US" w:bidi="ar-SA"/>
        </w:rPr>
        <w:lastRenderedPageBreak/>
        <w:t>նկարագրության մեթոդիկայով սահմանված իմաստներով։</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Սույն նկարագրության 4</w:t>
      </w:r>
      <w:r w:rsidRPr="00477E2F">
        <w:rPr>
          <w:rFonts w:ascii="Sylfaen" w:hAnsi="Sylfaen"/>
          <w:sz w:val="24"/>
          <w:szCs w:val="24"/>
        </w:rPr>
        <w:t>-րդ</w:t>
      </w:r>
      <w:r w:rsidRPr="00477E2F">
        <w:rPr>
          <w:rFonts w:ascii="Sylfaen" w:hAnsi="Sylfaen"/>
          <w:sz w:val="24"/>
          <w:szCs w:val="24"/>
          <w:lang w:eastAsia="en-US" w:bidi="ar-SA"/>
        </w:rPr>
        <w:t>, 7</w:t>
      </w:r>
      <w:r w:rsidRPr="00477E2F">
        <w:rPr>
          <w:rFonts w:ascii="Sylfaen" w:hAnsi="Sylfaen"/>
          <w:sz w:val="24"/>
          <w:szCs w:val="24"/>
        </w:rPr>
        <w:t>-րդ</w:t>
      </w:r>
      <w:r w:rsidRPr="00477E2F">
        <w:rPr>
          <w:rFonts w:ascii="Sylfaen" w:hAnsi="Sylfaen"/>
          <w:sz w:val="24"/>
          <w:szCs w:val="24"/>
          <w:lang w:eastAsia="en-US" w:bidi="ar-SA"/>
        </w:rPr>
        <w:t>, 10</w:t>
      </w:r>
      <w:r w:rsidRPr="00477E2F">
        <w:rPr>
          <w:rFonts w:ascii="Sylfaen" w:hAnsi="Sylfaen"/>
          <w:sz w:val="24"/>
          <w:szCs w:val="24"/>
        </w:rPr>
        <w:t>-րդ</w:t>
      </w:r>
      <w:r w:rsidRPr="00477E2F">
        <w:rPr>
          <w:rFonts w:ascii="Sylfaen" w:hAnsi="Sylfaen"/>
          <w:sz w:val="24"/>
          <w:szCs w:val="24"/>
          <w:lang w:eastAsia="en-US" w:bidi="ar-SA"/>
        </w:rPr>
        <w:t>, 13</w:t>
      </w:r>
      <w:r w:rsidRPr="00477E2F">
        <w:rPr>
          <w:rFonts w:ascii="Sylfaen" w:hAnsi="Sylfaen"/>
          <w:sz w:val="24"/>
          <w:szCs w:val="24"/>
        </w:rPr>
        <w:t>-րդ</w:t>
      </w:r>
      <w:r w:rsidRPr="00477E2F">
        <w:rPr>
          <w:rFonts w:ascii="Sylfaen" w:hAnsi="Sylfaen"/>
          <w:sz w:val="24"/>
          <w:szCs w:val="24"/>
          <w:lang w:eastAsia="en-US" w:bidi="ar-SA"/>
        </w:rPr>
        <w:t>, 16</w:t>
      </w:r>
      <w:r w:rsidRPr="00477E2F">
        <w:rPr>
          <w:rFonts w:ascii="Sylfaen" w:hAnsi="Sylfaen"/>
          <w:sz w:val="24"/>
          <w:szCs w:val="24"/>
        </w:rPr>
        <w:t>-րդ</w:t>
      </w:r>
      <w:r w:rsidRPr="00477E2F">
        <w:rPr>
          <w:rFonts w:ascii="Sylfaen" w:hAnsi="Sylfaen"/>
          <w:sz w:val="24"/>
          <w:szCs w:val="24"/>
          <w:lang w:eastAsia="en-US" w:bidi="ar-SA"/>
        </w:rPr>
        <w:t>, 19</w:t>
      </w:r>
      <w:r w:rsidRPr="00477E2F">
        <w:rPr>
          <w:rFonts w:ascii="Sylfaen" w:hAnsi="Sylfaen"/>
          <w:sz w:val="24"/>
          <w:szCs w:val="24"/>
        </w:rPr>
        <w:t>-րդ</w:t>
      </w:r>
      <w:r w:rsidRPr="00477E2F">
        <w:rPr>
          <w:rFonts w:ascii="Sylfaen" w:hAnsi="Sylfaen"/>
          <w:sz w:val="24"/>
          <w:szCs w:val="24"/>
          <w:lang w:eastAsia="en-US" w:bidi="ar-SA"/>
        </w:rPr>
        <w:t xml:space="preserve"> աղյուսակներում տեղեկատվական փոխգործակցության կանոնակարգ</w:t>
      </w:r>
      <w:r w:rsidRPr="00477E2F">
        <w:rPr>
          <w:rFonts w:ascii="Sylfaen" w:hAnsi="Sylfaen"/>
          <w:sz w:val="24"/>
          <w:szCs w:val="24"/>
        </w:rPr>
        <w:t xml:space="preserve"> ասելով հասկանում ենք</w:t>
      </w:r>
      <w:r w:rsidRPr="00477E2F">
        <w:rPr>
          <w:rFonts w:ascii="Sylfaen" w:hAnsi="Sylfaen"/>
          <w:sz w:val="24"/>
          <w:szCs w:val="24"/>
          <w:lang w:eastAsia="en-US" w:bidi="ar-SA"/>
        </w:rPr>
        <w:t xml:space="preserve"> Եվրասիական տնտեսական հանձնաժողովի կոլեգիայի 2022 թվականի փետրվարի 22-ի թիվ 30 որոշմամբ հաստատված՝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միջեւ Տեղեկատվական փոխգործակցության կանոնակարգը եւ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եւ Եվրասիական տնտեսական հանձնաժողովի միջեւ </w:t>
      </w:r>
      <w:r w:rsidRPr="00477E2F">
        <w:rPr>
          <w:rStyle w:val="Headerorfooter"/>
          <w:rFonts w:ascii="Sylfaen" w:hAnsi="Sylfaen"/>
          <w:sz w:val="24"/>
          <w:szCs w:val="24"/>
        </w:rPr>
        <w:t>Տեղեկատվական փոխգործակցության կանոնակարգը։</w:t>
      </w:r>
    </w:p>
    <w:p w:rsidR="008004B3" w:rsidRPr="00477E2F" w:rsidRDefault="008004B3" w:rsidP="008004B3">
      <w:pPr>
        <w:spacing w:after="160" w:line="360" w:lineRule="auto"/>
        <w:ind w:firstLine="567"/>
        <w:jc w:val="both"/>
      </w:pPr>
    </w:p>
    <w:p w:rsidR="008004B3" w:rsidRPr="00477E2F" w:rsidRDefault="008004B3" w:rsidP="003E70BC">
      <w:pPr>
        <w:spacing w:after="160" w:line="360" w:lineRule="auto"/>
        <w:jc w:val="center"/>
        <w:rPr>
          <w:rFonts w:eastAsia="Times New Roman" w:cs="Times New Roman"/>
          <w:color w:val="auto"/>
          <w:lang w:eastAsia="en-US" w:bidi="ar-SA"/>
        </w:rPr>
      </w:pPr>
      <w:bookmarkStart w:id="18" w:name="bookmark19"/>
      <w:r w:rsidRPr="00477E2F">
        <w:t xml:space="preserve">IV. </w:t>
      </w:r>
      <w:bookmarkEnd w:id="18"/>
      <w:r w:rsidR="007F201F" w:rsidRPr="00477E2F">
        <w:rPr>
          <w:rFonts w:eastAsia="Times New Roman"/>
          <w:color w:val="auto"/>
          <w:lang w:eastAsia="en-US" w:bidi="ar-SA"/>
        </w:rPr>
        <w:t xml:space="preserve">Էլեկտրոնային փաստաթղթերի </w:t>
      </w:r>
      <w:r w:rsidR="003E26AF">
        <w:rPr>
          <w:rFonts w:eastAsia="Times New Roman"/>
          <w:color w:val="auto"/>
          <w:lang w:eastAsia="en-US" w:bidi="ar-SA"/>
        </w:rPr>
        <w:t>եւ</w:t>
      </w:r>
      <w:r w:rsidR="007F201F" w:rsidRPr="00477E2F">
        <w:rPr>
          <w:rFonts w:eastAsia="Times New Roman"/>
          <w:color w:val="auto"/>
          <w:lang w:eastAsia="en-US" w:bidi="ar-SA"/>
        </w:rPr>
        <w:t xml:space="preserve"> տեղեկությունների կառուցվածքները</w:t>
      </w:r>
    </w:p>
    <w:p w:rsidR="008004B3" w:rsidRPr="00477E2F" w:rsidRDefault="008004B3" w:rsidP="008004B3">
      <w:pPr>
        <w:spacing w:after="160" w:line="360" w:lineRule="auto"/>
        <w:ind w:firstLine="567"/>
        <w:jc w:val="both"/>
        <w:rPr>
          <w:rFonts w:eastAsia="Times New Roman" w:cs="Times New Roman"/>
          <w:color w:val="auto"/>
          <w:lang w:eastAsia="en-US" w:bidi="ar-SA"/>
        </w:rPr>
      </w:pPr>
      <w:bookmarkStart w:id="19" w:name="bookmark20"/>
      <w:r w:rsidRPr="00477E2F">
        <w:rPr>
          <w:rFonts w:eastAsia="Times New Roman" w:cs="Times New Roman"/>
          <w:color w:val="auto"/>
          <w:lang w:eastAsia="en-US" w:bidi="ar-SA"/>
        </w:rPr>
        <w:t xml:space="preserve">9. </w:t>
      </w:r>
      <w:bookmarkEnd w:id="19"/>
      <w:r w:rsidR="007F201F" w:rsidRPr="00477E2F">
        <w:rPr>
          <w:rFonts w:eastAsia="Times New Roman"/>
          <w:color w:val="auto"/>
          <w:lang w:eastAsia="en-US" w:bidi="ar-SA"/>
        </w:rPr>
        <w:t xml:space="preserve">Էլեկտրոնային փաստաթղթերի </w:t>
      </w:r>
      <w:r w:rsidR="003E26AF">
        <w:rPr>
          <w:rFonts w:eastAsia="Times New Roman"/>
          <w:color w:val="auto"/>
          <w:lang w:eastAsia="en-US" w:bidi="ar-SA"/>
        </w:rPr>
        <w:t>եւ</w:t>
      </w:r>
      <w:r w:rsidR="007F201F" w:rsidRPr="00477E2F">
        <w:rPr>
          <w:rFonts w:eastAsia="Times New Roman"/>
          <w:color w:val="auto"/>
          <w:lang w:eastAsia="en-US" w:bidi="ar-SA"/>
        </w:rPr>
        <w:t xml:space="preserve"> տեղեկությունների կառուցվածքների ցանկը բերված է 1-ն աղյուսակում:</w:t>
      </w:r>
    </w:p>
    <w:p w:rsidR="003E70BC" w:rsidRPr="00477E2F" w:rsidRDefault="003E70BC">
      <w:pPr>
        <w:widowControl/>
        <w:spacing w:after="200" w:line="276" w:lineRule="auto"/>
      </w:pPr>
      <w:r w:rsidRPr="00477E2F">
        <w:br w:type="page"/>
      </w:r>
    </w:p>
    <w:p w:rsidR="008004B3" w:rsidRPr="00477E2F" w:rsidRDefault="008004B3" w:rsidP="003E70BC">
      <w:pPr>
        <w:pStyle w:val="Bodytext20"/>
        <w:shd w:val="clear" w:color="auto" w:fill="auto"/>
        <w:spacing w:before="0" w:after="160" w:line="360" w:lineRule="auto"/>
        <w:jc w:val="right"/>
        <w:rPr>
          <w:rFonts w:ascii="Sylfaen" w:hAnsi="Sylfaen"/>
          <w:sz w:val="24"/>
          <w:szCs w:val="24"/>
        </w:rPr>
      </w:pPr>
      <w:r w:rsidRPr="00477E2F">
        <w:rPr>
          <w:rStyle w:val="Tablecaption"/>
          <w:rFonts w:ascii="Sylfaen" w:hAnsi="Sylfaen"/>
          <w:sz w:val="24"/>
          <w:szCs w:val="24"/>
        </w:rPr>
        <w:lastRenderedPageBreak/>
        <w:t>Աղյուսակ 1</w:t>
      </w:r>
    </w:p>
    <w:p w:rsidR="008004B3" w:rsidRPr="00477E2F" w:rsidRDefault="008004B3" w:rsidP="003E70BC">
      <w:pPr>
        <w:spacing w:after="160" w:line="360" w:lineRule="auto"/>
        <w:jc w:val="center"/>
        <w:rPr>
          <w:rStyle w:val="Bodytext2Sylfaen"/>
          <w:sz w:val="24"/>
          <w:szCs w:val="24"/>
        </w:rPr>
      </w:pPr>
      <w:bookmarkStart w:id="20" w:name="bookmark21"/>
      <w:r w:rsidRPr="00477E2F">
        <w:rPr>
          <w:rStyle w:val="Bodytext2Sylfaen"/>
          <w:sz w:val="24"/>
          <w:szCs w:val="24"/>
        </w:rPr>
        <w:t>Էլեկտրոնային փաստաթղթերի եւ տեղեկությունների կառուցվածքների ցանկը</w:t>
      </w:r>
      <w:bookmarkEnd w:id="20"/>
    </w:p>
    <w:tbl>
      <w:tblPr>
        <w:tblOverlap w:val="never"/>
        <w:tblW w:w="9709" w:type="dxa"/>
        <w:jc w:val="center"/>
        <w:tblLayout w:type="fixed"/>
        <w:tblCellMar>
          <w:left w:w="10" w:type="dxa"/>
          <w:right w:w="10" w:type="dxa"/>
        </w:tblCellMar>
        <w:tblLook w:val="04A0" w:firstRow="1" w:lastRow="0" w:firstColumn="1" w:lastColumn="0" w:noHBand="0" w:noVBand="1"/>
      </w:tblPr>
      <w:tblGrid>
        <w:gridCol w:w="997"/>
        <w:gridCol w:w="2161"/>
        <w:gridCol w:w="3275"/>
        <w:gridCol w:w="3276"/>
      </w:tblGrid>
      <w:tr w:rsidR="008004B3" w:rsidRPr="00477E2F" w:rsidTr="003E70BC">
        <w:trPr>
          <w:tblHeade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r w:rsidR="003E70BC" w:rsidRPr="00477E2F">
              <w:t xml:space="preserve"> </w:t>
            </w:r>
            <w:r w:rsidRPr="00477E2F">
              <w:rPr>
                <w:rStyle w:val="Bodytext2Sylfaen"/>
                <w:sz w:val="20"/>
                <w:szCs w:val="24"/>
              </w:rPr>
              <w:t>ը/կ</w:t>
            </w:r>
          </w:p>
        </w:tc>
        <w:tc>
          <w:tcPr>
            <w:tcW w:w="2161"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Նույնականացուցիչը</w:t>
            </w:r>
          </w:p>
        </w:tc>
        <w:tc>
          <w:tcPr>
            <w:tcW w:w="327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Անունը</w:t>
            </w:r>
          </w:p>
        </w:tc>
        <w:tc>
          <w:tcPr>
            <w:tcW w:w="3276"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տարածությունը</w:t>
            </w:r>
          </w:p>
        </w:tc>
      </w:tr>
      <w:tr w:rsidR="008004B3" w:rsidRPr="00477E2F" w:rsidTr="003E70BC">
        <w:trPr>
          <w:tblHeade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161"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327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3276"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r>
      <w:tr w:rsidR="008004B3" w:rsidRPr="00477E2F" w:rsidTr="003E70BC">
        <w:trP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8712" w:type="dxa"/>
            <w:gridSpan w:val="3"/>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փաստաթղթերի եւ տեղեկությունների կառուցվածքները բազիսային մոդելում</w:t>
            </w:r>
          </w:p>
        </w:tc>
      </w:tr>
      <w:tr w:rsidR="008004B3" w:rsidRPr="00477E2F" w:rsidTr="003E70BC">
        <w:trP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1.1</w:t>
            </w:r>
          </w:p>
        </w:tc>
        <w:tc>
          <w:tcPr>
            <w:tcW w:w="2161"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R.006</w:t>
            </w:r>
          </w:p>
        </w:tc>
        <w:tc>
          <w:tcPr>
            <w:tcW w:w="327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արդյունքի մասին ծանուցումը</w:t>
            </w:r>
          </w:p>
        </w:tc>
        <w:tc>
          <w:tcPr>
            <w:tcW w:w="3276"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urn:EEC:R:ProcessingResultDetails:vY.Y.Y</w:t>
            </w:r>
          </w:p>
        </w:tc>
      </w:tr>
      <w:tr w:rsidR="008004B3" w:rsidRPr="00477E2F" w:rsidTr="003E70BC">
        <w:trP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8712" w:type="dxa"/>
            <w:gridSpan w:val="3"/>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«Մաքսասակագնային եւ ոչ սակագնային կարգավորում» առարկայական ոլորտում էլեկտրոնային փաստաթղթերի եւ տեղեկությունների կառուցվածքները</w:t>
            </w:r>
          </w:p>
        </w:tc>
      </w:tr>
      <w:tr w:rsidR="008004B3" w:rsidRPr="00477E2F" w:rsidTr="003E70BC">
        <w:trP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2.1</w:t>
            </w:r>
          </w:p>
        </w:tc>
        <w:tc>
          <w:tcPr>
            <w:tcW w:w="2161"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R.CT.LS.05.001</w:t>
            </w:r>
          </w:p>
        </w:tc>
        <w:tc>
          <w:tcPr>
            <w:tcW w:w="327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w:t>
            </w:r>
          </w:p>
        </w:tc>
        <w:tc>
          <w:tcPr>
            <w:tcW w:w="3276"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urn:EEC:R:CT:LS:05:TraceabilityGoodsInfoDetails:v1.0.0</w:t>
            </w:r>
          </w:p>
        </w:tc>
      </w:tr>
      <w:tr w:rsidR="008004B3" w:rsidRPr="00477E2F" w:rsidTr="003E70BC">
        <w:trP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2.2</w:t>
            </w:r>
          </w:p>
        </w:tc>
        <w:tc>
          <w:tcPr>
            <w:tcW w:w="2161"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R.CT.LS.05.002</w:t>
            </w:r>
          </w:p>
        </w:tc>
        <w:tc>
          <w:tcPr>
            <w:tcW w:w="327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տեղափոխմանը նախորդող գործառնությունների մասին</w:t>
            </w:r>
          </w:p>
        </w:tc>
        <w:tc>
          <w:tcPr>
            <w:tcW w:w="3276"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urn:EEC:R:CT:LS:05:TraceabilityGoodsOperationsDetails:v1.0.0</w:t>
            </w:r>
          </w:p>
        </w:tc>
      </w:tr>
      <w:tr w:rsidR="008004B3" w:rsidRPr="00477E2F" w:rsidTr="003E70BC">
        <w:trPr>
          <w:jc w:val="center"/>
        </w:trPr>
        <w:tc>
          <w:tcPr>
            <w:tcW w:w="99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2.3</w:t>
            </w:r>
          </w:p>
        </w:tc>
        <w:tc>
          <w:tcPr>
            <w:tcW w:w="2161"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R.CT.LS.05.003</w:t>
            </w:r>
          </w:p>
        </w:tc>
        <w:tc>
          <w:tcPr>
            <w:tcW w:w="327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հետագծելիության ենթակա ապրանքների տեղափոխմանը նախորդող գործառնությունների մասին</w:t>
            </w:r>
          </w:p>
        </w:tc>
        <w:tc>
          <w:tcPr>
            <w:tcW w:w="3276"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urn:EEC:R:CT:LS:05:TraceabilityGoodsOperationsRequestDetails:v1.0.0</w:t>
            </w:r>
          </w:p>
        </w:tc>
      </w:tr>
      <w:tr w:rsidR="008004B3" w:rsidRPr="00477E2F" w:rsidTr="003E70BC">
        <w:trPr>
          <w:jc w:val="center"/>
        </w:trPr>
        <w:tc>
          <w:tcPr>
            <w:tcW w:w="997"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2.4</w:t>
            </w:r>
          </w:p>
        </w:tc>
        <w:tc>
          <w:tcPr>
            <w:tcW w:w="2161"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R.CT.LS.05.004</w:t>
            </w:r>
          </w:p>
        </w:tc>
        <w:tc>
          <w:tcPr>
            <w:tcW w:w="327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վերահսկողությունը եւ մշտադիտարկումն իրականացնելու նպատակով օգտագործվող տեղեկությունները</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urn:EEC:R:CT:LS:05:TraceabilityGoodsMonitoringDetails:v1.0.0</w:t>
            </w:r>
          </w:p>
        </w:tc>
      </w:tr>
      <w:tr w:rsidR="008004B3" w:rsidRPr="00477E2F" w:rsidTr="003E70BC">
        <w:trPr>
          <w:jc w:val="center"/>
        </w:trPr>
        <w:tc>
          <w:tcPr>
            <w:tcW w:w="997"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2.5</w:t>
            </w:r>
          </w:p>
        </w:tc>
        <w:tc>
          <w:tcPr>
            <w:tcW w:w="2161"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R.CT.LS.05.005</w:t>
            </w:r>
          </w:p>
        </w:tc>
        <w:tc>
          <w:tcPr>
            <w:tcW w:w="327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Համաձայնագրի կատարման վերահսկողությունը եւ մշտադիտարկումը իրականացնելու նպատակով</w:t>
            </w:r>
          </w:p>
        </w:tc>
        <w:tc>
          <w:tcPr>
            <w:tcW w:w="3276"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urn:EEC:R:CT:LS:05:TraceabiHtyGoodsMonitoringRequestDetails:v1.0.0</w:t>
            </w:r>
          </w:p>
        </w:tc>
      </w:tr>
    </w:tbl>
    <w:p w:rsidR="008004B3" w:rsidRPr="00477E2F" w:rsidRDefault="008004B3" w:rsidP="008004B3">
      <w:pPr>
        <w:spacing w:after="160" w:line="360" w:lineRule="auto"/>
        <w:jc w:val="both"/>
      </w:pPr>
    </w:p>
    <w:p w:rsidR="008004B3" w:rsidRPr="00477E2F" w:rsidRDefault="00994750"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Էլեկտրոնային փաստաթղթերի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տեղեկությունների կառուցվածքների անվանումների տարածություններում «Y.Y.Y» պայմանանշանները համապատասխանում են Եվրասիական տնտեսական միության ինտեգրված տեղեկատվական համակարգում տեղեկատվական փոխգործակցություն </w:t>
      </w:r>
      <w:r w:rsidRPr="00477E2F">
        <w:rPr>
          <w:rFonts w:ascii="Sylfaen" w:hAnsi="Sylfaen"/>
          <w:sz w:val="24"/>
          <w:szCs w:val="24"/>
          <w:lang w:eastAsia="en-US" w:bidi="ar-SA"/>
        </w:rPr>
        <w:lastRenderedPageBreak/>
        <w:t xml:space="preserve">իրագործելիս օգտագործվող էլեկտրոնային փաստաթղթերի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տեղեկությունների կառուցվածքների ռեեստրում (այսուհետ՝ էլեկտրոնային փաստաթղթերի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տեղեկությունների կառուցվածքների ռեեստր)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8004B3" w:rsidRPr="00477E2F" w:rsidRDefault="008004B3" w:rsidP="008004B3">
      <w:pPr>
        <w:spacing w:after="160" w:line="360" w:lineRule="auto"/>
        <w:jc w:val="both"/>
      </w:pPr>
    </w:p>
    <w:p w:rsidR="008004B3" w:rsidRPr="00477E2F" w:rsidRDefault="008004B3"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 xml:space="preserve">1. </w:t>
      </w:r>
      <w:r w:rsidR="00D025DB" w:rsidRPr="00477E2F">
        <w:rPr>
          <w:rFonts w:ascii="Sylfaen" w:hAnsi="Sylfaen"/>
          <w:sz w:val="24"/>
          <w:szCs w:val="24"/>
          <w:lang w:eastAsia="en-US" w:bidi="ar-SA"/>
        </w:rPr>
        <w:t xml:space="preserve">Էլեկտրոնային փաստաթղթերի </w:t>
      </w:r>
      <w:r w:rsidR="003E26AF">
        <w:rPr>
          <w:rFonts w:ascii="Sylfaen" w:hAnsi="Sylfaen"/>
          <w:sz w:val="24"/>
          <w:szCs w:val="24"/>
          <w:lang w:eastAsia="en-US" w:bidi="ar-SA"/>
        </w:rPr>
        <w:t>եւ</w:t>
      </w:r>
      <w:r w:rsidR="00D025DB" w:rsidRPr="00477E2F">
        <w:rPr>
          <w:rFonts w:ascii="Sylfaen" w:hAnsi="Sylfaen"/>
          <w:sz w:val="24"/>
          <w:szCs w:val="24"/>
          <w:lang w:eastAsia="en-US" w:bidi="ar-SA"/>
        </w:rPr>
        <w:t xml:space="preserve"> տեղեկությունների կառուցվածքները բազիսային մոդելում</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10. </w:t>
      </w:r>
      <w:r w:rsidR="00D025DB" w:rsidRPr="00477E2F">
        <w:rPr>
          <w:rFonts w:ascii="Sylfaen" w:hAnsi="Sylfaen"/>
          <w:sz w:val="24"/>
          <w:szCs w:val="24"/>
          <w:lang w:eastAsia="en-US" w:bidi="ar-SA"/>
        </w:rPr>
        <w:t>«Մշակման արդյունքի մասին ծանուցում» (R.006) էլեկտրոնային փաստաթղթի (տեղեկությունների) կառուցվածքի նկարագրությունը բերված է 2-րդ աղյուսակում:</w:t>
      </w:r>
    </w:p>
    <w:p w:rsidR="008004B3" w:rsidRPr="00477E2F" w:rsidRDefault="008004B3" w:rsidP="008004B3">
      <w:pPr>
        <w:spacing w:after="160" w:line="360" w:lineRule="auto"/>
        <w:jc w:val="both"/>
      </w:pPr>
    </w:p>
    <w:p w:rsidR="008004B3" w:rsidRPr="00477E2F" w:rsidRDefault="008004B3" w:rsidP="003E70BC">
      <w:pPr>
        <w:pStyle w:val="Tablecaption0"/>
        <w:shd w:val="clear" w:color="auto" w:fill="auto"/>
        <w:spacing w:after="160" w:line="360" w:lineRule="auto"/>
        <w:rPr>
          <w:rFonts w:ascii="Sylfaen" w:hAnsi="Sylfaen"/>
          <w:sz w:val="24"/>
          <w:szCs w:val="24"/>
        </w:rPr>
      </w:pPr>
      <w:r w:rsidRPr="00477E2F">
        <w:rPr>
          <w:rFonts w:ascii="Sylfaen" w:hAnsi="Sylfaen"/>
          <w:sz w:val="24"/>
          <w:szCs w:val="24"/>
          <w:lang w:eastAsia="en-US" w:bidi="ar-SA"/>
        </w:rPr>
        <w:t>Աղյուսակ</w:t>
      </w:r>
      <w:r w:rsidR="00835C6C" w:rsidRPr="00477E2F">
        <w:rPr>
          <w:rFonts w:ascii="Sylfaen" w:hAnsi="Sylfaen"/>
          <w:sz w:val="24"/>
          <w:szCs w:val="24"/>
          <w:lang w:eastAsia="en-US" w:bidi="ar-SA"/>
        </w:rPr>
        <w:t xml:space="preserve"> 2</w:t>
      </w:r>
    </w:p>
    <w:p w:rsidR="008004B3" w:rsidRPr="00477E2F" w:rsidRDefault="00772B93" w:rsidP="003E70BC">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lang w:eastAsia="en-US" w:bidi="ar-SA"/>
        </w:rPr>
        <w:t>«Մշակման արդյունքի մասին ծանուցում» (R.006) էլեկտրոնային փաստաթղթի (տեղեկությունների) կառուցվածքի նկարագրություն</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863"/>
        <w:gridCol w:w="2438"/>
        <w:gridCol w:w="6070"/>
      </w:tblGrid>
      <w:tr w:rsidR="008004B3" w:rsidRPr="00477E2F" w:rsidTr="003E70BC">
        <w:trPr>
          <w:tblHeader/>
          <w:jc w:val="center"/>
        </w:trPr>
        <w:tc>
          <w:tcPr>
            <w:tcW w:w="863"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24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6070"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8004B3" w:rsidRPr="00477E2F" w:rsidTr="003E70BC">
        <w:trPr>
          <w:jc w:val="center"/>
        </w:trPr>
        <w:tc>
          <w:tcPr>
            <w:tcW w:w="863"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070"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3E70BC">
        <w:trPr>
          <w:jc w:val="center"/>
        </w:trPr>
        <w:tc>
          <w:tcPr>
            <w:tcW w:w="863"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Անունը</w:t>
            </w:r>
          </w:p>
        </w:tc>
        <w:tc>
          <w:tcPr>
            <w:tcW w:w="6070"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մշակման արդյունքի մասին ծանուցում</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Նույնականացուցիչը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R.006</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Տարբերակը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Y.Y.Y</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տեղեկություններ՝ ռեսպոնդենտի կողմից հարցումը մշակելու արդյունքի մասին </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Օգտագործումը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Անվանումների տարածության նույնականացուցիչը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urn:EEC:R:ProcessingResultDetails:vY.Y.Y</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7</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 փաստաթղթի արմատային տարրը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ProcessingResultDetails</w:t>
            </w:r>
          </w:p>
        </w:tc>
      </w:tr>
      <w:tr w:rsidR="008004B3" w:rsidRPr="00477E2F" w:rsidTr="003E70BC">
        <w:trPr>
          <w:jc w:val="center"/>
        </w:trPr>
        <w:tc>
          <w:tcPr>
            <w:tcW w:w="863"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4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XML-սխեմայի նիշքի (ֆայլի) անվանումը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EEC_R_ProcessingResultDetails_vY.Y.Y.xsd</w:t>
            </w:r>
          </w:p>
        </w:tc>
      </w:tr>
    </w:tbl>
    <w:p w:rsidR="008004B3" w:rsidRPr="00477E2F" w:rsidRDefault="008004B3" w:rsidP="008004B3">
      <w:pPr>
        <w:spacing w:after="160" w:line="360" w:lineRule="auto"/>
        <w:jc w:val="both"/>
      </w:pPr>
    </w:p>
    <w:p w:rsidR="008004B3" w:rsidRPr="00477E2F" w:rsidRDefault="0041516E"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Էլեկտրոնային փաստաթղթերի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տեղեկությունների կառուցվածքների անվանումների տարածություններում «Y.Y.Y» պայմանանշանները համապատասխանում են էլեկտրոնային  փաստաթղթերի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Միության տվյալների բազիսային մոդելի տարբերակի համարին համապատասխան սահմանված՝ էլեկտրոնային փաստաթղթի (տեղեկությունների) կառուցվածքի տարբերակի համարին</w:t>
      </w:r>
      <w:r w:rsidR="00D1286E" w:rsidRPr="00477E2F">
        <w:rPr>
          <w:rFonts w:ascii="Sylfaen" w:hAnsi="Sylfaen"/>
          <w:sz w:val="24"/>
          <w:szCs w:val="24"/>
          <w:lang w:eastAsia="en-US" w:bidi="ar-SA"/>
        </w:rPr>
        <w:t>:</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11. </w:t>
      </w:r>
      <w:r w:rsidR="00D918D6" w:rsidRPr="00477E2F">
        <w:rPr>
          <w:rFonts w:ascii="Sylfaen" w:hAnsi="Sylfaen"/>
          <w:sz w:val="24"/>
          <w:szCs w:val="24"/>
          <w:lang w:eastAsia="en-US" w:bidi="ar-SA"/>
        </w:rPr>
        <w:t>Ներմուծվող անվանումների տարածությունները բերված են 3-րդ աղյուսակում:</w:t>
      </w:r>
    </w:p>
    <w:p w:rsidR="008004B3" w:rsidRPr="00477E2F" w:rsidRDefault="008004B3" w:rsidP="008004B3">
      <w:pPr>
        <w:spacing w:after="160" w:line="360" w:lineRule="auto"/>
        <w:jc w:val="both"/>
      </w:pPr>
    </w:p>
    <w:p w:rsidR="008004B3" w:rsidRPr="00477E2F" w:rsidRDefault="008004B3" w:rsidP="003E70BC">
      <w:pPr>
        <w:pStyle w:val="Tablecaption0"/>
        <w:shd w:val="clear" w:color="auto" w:fill="auto"/>
        <w:spacing w:after="160" w:line="360" w:lineRule="auto"/>
        <w:rPr>
          <w:rFonts w:ascii="Sylfaen" w:hAnsi="Sylfaen"/>
          <w:sz w:val="24"/>
          <w:szCs w:val="24"/>
        </w:rPr>
      </w:pPr>
      <w:r w:rsidRPr="00477E2F">
        <w:rPr>
          <w:rFonts w:ascii="Sylfaen" w:hAnsi="Sylfaen"/>
          <w:sz w:val="24"/>
          <w:szCs w:val="24"/>
          <w:lang w:eastAsia="en-US" w:bidi="ar-SA"/>
        </w:rPr>
        <w:t>Աղյուսակ</w:t>
      </w:r>
      <w:r w:rsidR="001A0B0B" w:rsidRPr="00477E2F">
        <w:rPr>
          <w:rFonts w:ascii="Sylfaen" w:hAnsi="Sylfaen"/>
          <w:sz w:val="24"/>
          <w:szCs w:val="24"/>
          <w:lang w:eastAsia="en-US" w:bidi="ar-SA"/>
        </w:rPr>
        <w:t xml:space="preserve"> 3</w:t>
      </w:r>
    </w:p>
    <w:p w:rsidR="008004B3" w:rsidRPr="00477E2F" w:rsidRDefault="001A0B0B" w:rsidP="003E70BC">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lang w:eastAsia="en-US" w:bidi="ar-SA"/>
        </w:rPr>
        <w:t>Ներմուծվող անվանումների տարածությունները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005"/>
        <w:gridCol w:w="6138"/>
        <w:gridCol w:w="2228"/>
      </w:tblGrid>
      <w:tr w:rsidR="008004B3" w:rsidRPr="00477E2F" w:rsidTr="003E70BC">
        <w:trPr>
          <w:jc w:val="center"/>
        </w:trPr>
        <w:tc>
          <w:tcPr>
            <w:tcW w:w="100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61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Նախածանցը</w:t>
            </w:r>
          </w:p>
        </w:tc>
      </w:tr>
      <w:tr w:rsidR="008004B3" w:rsidRPr="00477E2F" w:rsidTr="003E70BC">
        <w:trPr>
          <w:jc w:val="center"/>
        </w:trPr>
        <w:tc>
          <w:tcPr>
            <w:tcW w:w="100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3E70BC">
        <w:trPr>
          <w:jc w:val="center"/>
        </w:trPr>
        <w:tc>
          <w:tcPr>
            <w:tcW w:w="100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urn:EEC:M:ComplexDataObjects:vX.X.X</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ccdo</w:t>
            </w:r>
          </w:p>
        </w:tc>
      </w:tr>
      <w:tr w:rsidR="008004B3" w:rsidRPr="00477E2F" w:rsidTr="003E70BC">
        <w:trPr>
          <w:jc w:val="center"/>
        </w:trPr>
        <w:tc>
          <w:tcPr>
            <w:tcW w:w="10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138"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urn:EEC:М:SimpleDataObjects:vX.X.X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csdo</w:t>
            </w:r>
          </w:p>
        </w:tc>
      </w:tr>
    </w:tbl>
    <w:p w:rsidR="008004B3" w:rsidRPr="00477E2F" w:rsidRDefault="008004B3" w:rsidP="008004B3">
      <w:pPr>
        <w:spacing w:after="160" w:line="360" w:lineRule="auto"/>
        <w:jc w:val="both"/>
      </w:pPr>
    </w:p>
    <w:p w:rsidR="00E13E2B" w:rsidRPr="00477E2F" w:rsidRDefault="00E13E2B" w:rsidP="008004B3">
      <w:pPr>
        <w:pStyle w:val="Bodytext20"/>
        <w:shd w:val="clear" w:color="auto" w:fill="auto"/>
        <w:spacing w:before="0" w:after="160" w:line="360" w:lineRule="auto"/>
        <w:ind w:firstLine="567"/>
        <w:rPr>
          <w:rFonts w:ascii="Sylfaen" w:hAnsi="Sylfaen"/>
          <w:sz w:val="24"/>
          <w:szCs w:val="24"/>
          <w:lang w:eastAsia="en-US" w:bidi="ar-SA"/>
        </w:rPr>
      </w:pPr>
      <w:r w:rsidRPr="00477E2F">
        <w:rPr>
          <w:rFonts w:ascii="Sylfaen" w:hAnsi="Sylfaen"/>
          <w:sz w:val="24"/>
          <w:szCs w:val="24"/>
          <w:lang w:eastAsia="en-US" w:bidi="ar-SA"/>
        </w:rPr>
        <w:t xml:space="preserve">Ներմուծվող անվանումների տարածություններում «X.X.X» պայմանանշանները համապատասխանում են կառուցվածքների ռեեստրում ներառման ենթակա՝ էլեկտրոնային փաստաթղթի (տեղեկությունների) </w:t>
      </w:r>
      <w:r w:rsidRPr="00477E2F">
        <w:rPr>
          <w:rFonts w:ascii="Sylfaen" w:hAnsi="Sylfaen"/>
          <w:sz w:val="24"/>
          <w:szCs w:val="24"/>
          <w:lang w:eastAsia="en-US" w:bidi="ar-SA"/>
        </w:rPr>
        <w:lastRenderedPageBreak/>
        <w:t>կառուցվածքի տեխնիկական սխեման սույն նկարագրությանը համապատասխան մշակելիս օգտագործված՝ տվյալների բազիսային մոդելի տարբերակի համարին:</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lang w:eastAsia="en-US" w:bidi="ar-SA"/>
        </w:rPr>
      </w:pPr>
      <w:r w:rsidRPr="00477E2F">
        <w:rPr>
          <w:rFonts w:ascii="Sylfaen" w:hAnsi="Sylfaen"/>
          <w:sz w:val="24"/>
          <w:szCs w:val="24"/>
          <w:lang w:eastAsia="en-US" w:bidi="ar-SA"/>
        </w:rPr>
        <w:t xml:space="preserve">12. </w:t>
      </w:r>
      <w:r w:rsidR="0096023F" w:rsidRPr="00477E2F">
        <w:rPr>
          <w:rFonts w:ascii="Sylfaen" w:hAnsi="Sylfaen"/>
          <w:sz w:val="24"/>
          <w:szCs w:val="24"/>
          <w:lang w:eastAsia="en-US" w:bidi="ar-SA"/>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3E70BC" w:rsidRPr="00477E2F" w:rsidRDefault="003E70BC" w:rsidP="008004B3">
      <w:pPr>
        <w:pStyle w:val="Bodytext20"/>
        <w:shd w:val="clear" w:color="auto" w:fill="auto"/>
        <w:spacing w:before="0" w:after="160" w:line="360" w:lineRule="auto"/>
        <w:ind w:firstLine="567"/>
        <w:rPr>
          <w:rFonts w:ascii="Sylfaen" w:hAnsi="Sylfaen"/>
          <w:sz w:val="24"/>
          <w:szCs w:val="24"/>
        </w:rPr>
      </w:pPr>
    </w:p>
    <w:p w:rsidR="003E70BC" w:rsidRPr="00477E2F" w:rsidRDefault="003E70BC" w:rsidP="008004B3">
      <w:pPr>
        <w:pStyle w:val="Bodytext20"/>
        <w:shd w:val="clear" w:color="auto" w:fill="auto"/>
        <w:spacing w:before="0" w:after="160" w:line="360" w:lineRule="auto"/>
        <w:ind w:firstLine="567"/>
        <w:rPr>
          <w:rFonts w:ascii="Sylfaen" w:hAnsi="Sylfaen"/>
          <w:sz w:val="24"/>
          <w:szCs w:val="24"/>
        </w:rPr>
        <w:sectPr w:rsidR="003E70BC" w:rsidRPr="00477E2F" w:rsidSect="00165687">
          <w:headerReference w:type="default" r:id="rId32"/>
          <w:pgSz w:w="11900" w:h="16840" w:code="9"/>
          <w:pgMar w:top="1418" w:right="1418" w:bottom="1418" w:left="1418" w:header="0" w:footer="644" w:gutter="0"/>
          <w:cols w:space="720"/>
          <w:noEndnote/>
          <w:docGrid w:linePitch="360"/>
        </w:sectPr>
      </w:pPr>
    </w:p>
    <w:p w:rsidR="008004B3" w:rsidRPr="00477E2F" w:rsidRDefault="008004B3" w:rsidP="003E70BC">
      <w:pPr>
        <w:pStyle w:val="Bodytext20"/>
        <w:shd w:val="clear" w:color="auto" w:fill="auto"/>
        <w:spacing w:before="0" w:after="160" w:line="360" w:lineRule="auto"/>
        <w:jc w:val="right"/>
        <w:rPr>
          <w:rFonts w:ascii="Sylfaen" w:hAnsi="Sylfaen"/>
          <w:sz w:val="24"/>
          <w:szCs w:val="24"/>
        </w:rPr>
      </w:pPr>
      <w:r w:rsidRPr="00477E2F">
        <w:rPr>
          <w:rStyle w:val="Headerorfooter"/>
          <w:rFonts w:ascii="Sylfaen" w:hAnsi="Sylfaen"/>
          <w:sz w:val="24"/>
          <w:szCs w:val="24"/>
        </w:rPr>
        <w:lastRenderedPageBreak/>
        <w:t>Աղյուսակ 4</w:t>
      </w:r>
    </w:p>
    <w:p w:rsidR="008004B3" w:rsidRPr="00477E2F" w:rsidRDefault="008004B3" w:rsidP="003E70BC">
      <w:pPr>
        <w:spacing w:after="160" w:line="360" w:lineRule="auto"/>
        <w:jc w:val="center"/>
        <w:rPr>
          <w:rStyle w:val="Bodytext2Sylfaen"/>
          <w:sz w:val="24"/>
          <w:szCs w:val="24"/>
        </w:rPr>
      </w:pPr>
      <w:bookmarkStart w:id="21" w:name="bookmark22"/>
      <w:r w:rsidRPr="00477E2F">
        <w:rPr>
          <w:rStyle w:val="Bodytext2Sylfaen"/>
          <w:sz w:val="24"/>
          <w:szCs w:val="24"/>
        </w:rPr>
        <w:t>«Մշակման արդյունքի մասին ծանուցում» (R.006) էլեկտրոնային փաստաթղթի (տեղեկությունների) կառուցվածքի վավերապայմանների կազմ</w:t>
      </w:r>
      <w:bookmarkEnd w:id="21"/>
      <w:r w:rsidRPr="00477E2F">
        <w:rPr>
          <w:rStyle w:val="Bodytext2Sylfaen"/>
          <w:sz w:val="24"/>
          <w:szCs w:val="24"/>
        </w:rPr>
        <w:t>ը</w:t>
      </w:r>
    </w:p>
    <w:tbl>
      <w:tblPr>
        <w:tblOverlap w:val="never"/>
        <w:tblW w:w="14664" w:type="dxa"/>
        <w:jc w:val="center"/>
        <w:tblLayout w:type="fixed"/>
        <w:tblCellMar>
          <w:left w:w="10" w:type="dxa"/>
          <w:right w:w="10" w:type="dxa"/>
        </w:tblCellMar>
        <w:tblLook w:val="04A0" w:firstRow="1" w:lastRow="0" w:firstColumn="1" w:lastColumn="0" w:noHBand="0" w:noVBand="1"/>
      </w:tblPr>
      <w:tblGrid>
        <w:gridCol w:w="234"/>
        <w:gridCol w:w="3892"/>
        <w:gridCol w:w="3604"/>
        <w:gridCol w:w="2070"/>
        <w:gridCol w:w="4205"/>
        <w:gridCol w:w="659"/>
      </w:tblGrid>
      <w:tr w:rsidR="008004B3" w:rsidRPr="00477E2F" w:rsidTr="003E70BC">
        <w:trPr>
          <w:tblHeader/>
          <w:jc w:val="center"/>
        </w:trPr>
        <w:tc>
          <w:tcPr>
            <w:tcW w:w="4126" w:type="dxa"/>
            <w:gridSpan w:val="2"/>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Վավերապայմանի անվանումը</w:t>
            </w:r>
          </w:p>
        </w:tc>
        <w:tc>
          <w:tcPr>
            <w:tcW w:w="36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Վավերապայմանի նկարագրությունը</w:t>
            </w:r>
          </w:p>
        </w:tc>
        <w:tc>
          <w:tcPr>
            <w:tcW w:w="2070"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Նույնականացուցիչը</w:t>
            </w:r>
          </w:p>
        </w:tc>
        <w:tc>
          <w:tcPr>
            <w:tcW w:w="420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Տվյալների տիպը</w:t>
            </w:r>
          </w:p>
        </w:tc>
        <w:tc>
          <w:tcPr>
            <w:tcW w:w="659"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Բազմ.</w:t>
            </w:r>
          </w:p>
        </w:tc>
      </w:tr>
      <w:tr w:rsidR="008004B3" w:rsidRPr="00477E2F" w:rsidTr="003E70BC">
        <w:trPr>
          <w:jc w:val="center"/>
        </w:trPr>
        <w:tc>
          <w:tcPr>
            <w:tcW w:w="4126" w:type="dxa"/>
            <w:gridSpan w:val="2"/>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Էլեկտրոնային փաստաթղթի (տեղեկությունների) վերնագիրը (ccdo:EDocHeader)</w:t>
            </w:r>
          </w:p>
        </w:tc>
        <w:tc>
          <w:tcPr>
            <w:tcW w:w="36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տեխնոլոգիական վավերապայմանների ամբողջությունը</w:t>
            </w:r>
          </w:p>
        </w:tc>
        <w:tc>
          <w:tcPr>
            <w:tcW w:w="2070"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M.CDE.90001</w:t>
            </w:r>
          </w:p>
        </w:tc>
        <w:tc>
          <w:tcPr>
            <w:tcW w:w="420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ccdo:EDocHeaderType (M.CDT.90001)</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004B3" w:rsidRPr="00477E2F" w:rsidTr="003E70BC">
        <w:trPr>
          <w:jc w:val="center"/>
        </w:trPr>
        <w:tc>
          <w:tcPr>
            <w:tcW w:w="234" w:type="dxa"/>
            <w:vMerge w:val="restart"/>
            <w:tcBorders>
              <w:top w:val="single" w:sz="4" w:space="0" w:color="auto"/>
            </w:tcBorders>
            <w:shd w:val="clear" w:color="auto" w:fill="FFFFFF"/>
          </w:tcPr>
          <w:p w:rsidR="008004B3" w:rsidRPr="00477E2F" w:rsidRDefault="008004B3" w:rsidP="003E70BC">
            <w:pPr>
              <w:spacing w:after="120"/>
              <w:rPr>
                <w:sz w:val="20"/>
                <w:szCs w:val="20"/>
              </w:rPr>
            </w:pPr>
          </w:p>
        </w:tc>
        <w:tc>
          <w:tcPr>
            <w:tcW w:w="3892"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Ընդհանուր գործընթացի հաղորդագրության ծածկագիրը</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(csdo:InfEnvelopeCode)</w:t>
            </w:r>
          </w:p>
        </w:tc>
        <w:tc>
          <w:tcPr>
            <w:tcW w:w="36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ընդհանուր գործընթացի հաղորդագրության ծածկագրային նշագիրը</w:t>
            </w:r>
          </w:p>
        </w:tc>
        <w:tc>
          <w:tcPr>
            <w:tcW w:w="2070"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M.SDE.90010</w:t>
            </w:r>
          </w:p>
        </w:tc>
        <w:tc>
          <w:tcPr>
            <w:tcW w:w="4205"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csdo:InfEnvelopeCodeType (M.SDT.90004)</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Տեղեկատվական փոխգործակցության կանոնակարգին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P\.[A-Z]{2}\.[0-9]{2}\.MSG\.[0-9]{3}</w:t>
            </w:r>
          </w:p>
        </w:tc>
        <w:tc>
          <w:tcPr>
            <w:tcW w:w="659"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004B3" w:rsidRPr="00477E2F" w:rsidTr="003E70BC">
        <w:trPr>
          <w:jc w:val="center"/>
        </w:trPr>
        <w:tc>
          <w:tcPr>
            <w:tcW w:w="234" w:type="dxa"/>
            <w:vMerge/>
            <w:shd w:val="clear" w:color="auto" w:fill="FFFFFF"/>
          </w:tcPr>
          <w:p w:rsidR="008004B3" w:rsidRPr="00477E2F" w:rsidRDefault="008004B3" w:rsidP="003E70BC">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1.2. Էլեկտրոնային փաստաթղթի (տեղեկությունների) ծածկագիրը</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(csdo:EDocCode)</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M.SDE.90001</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csdo:EDocCodeType (M.SDT.90001)</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էլեկտրոնային փաստաթղթերի եւ տեղեկությունների կառուցվածքների ռեեստրին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R(\.[A-Z] {2}\.[A-Z] {2}\.[0-9] {2})?\.[0-9]{3}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004B3" w:rsidRPr="00477E2F" w:rsidTr="003E70BC">
        <w:trPr>
          <w:jc w:val="center"/>
        </w:trPr>
        <w:tc>
          <w:tcPr>
            <w:tcW w:w="234" w:type="dxa"/>
            <w:shd w:val="clear" w:color="auto" w:fill="FFFFFF"/>
          </w:tcPr>
          <w:p w:rsidR="008004B3" w:rsidRPr="00477E2F" w:rsidRDefault="008004B3" w:rsidP="003E70BC">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1.3. Էլեկտրոնային փաստաթղթի (տեղեկությունների) նույնականացուցիչը (csdo:EDocId)</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փաստաթուղթը (տեղեկությունները) միանշանակ նույնականացնող պայմանանշանների տողը</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M.SDE.90007</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csdo:UniversallyUniqueIdType</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(M.SDT.90003)</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ISO/IEC 9834-8-ին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[0-9a-fA-F]{8}-[0-9a-fA-F]{4}-[0-</w:t>
            </w:r>
            <w:r w:rsidRPr="00477E2F">
              <w:rPr>
                <w:rStyle w:val="Bodytext2Sylfaen"/>
                <w:sz w:val="20"/>
                <w:szCs w:val="20"/>
              </w:rPr>
              <w:lastRenderedPageBreak/>
              <w:t>9a-fA-F]{4}-[0-9a-fA-F]{4}-[0-9a-fA-F]{12}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8004B3" w:rsidRPr="00477E2F" w:rsidTr="003E70BC">
        <w:trPr>
          <w:jc w:val="center"/>
        </w:trPr>
        <w:tc>
          <w:tcPr>
            <w:tcW w:w="234" w:type="dxa"/>
            <w:shd w:val="clear" w:color="auto" w:fill="FFFFFF"/>
          </w:tcPr>
          <w:p w:rsidR="008004B3" w:rsidRPr="00477E2F" w:rsidRDefault="008004B3" w:rsidP="003E70BC">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1.4. Սկզբնական էլեկտրոնային փաստաթղթի (տեղեկությունների) նույնականացուցիչը</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(сsdо:ЕDосRefId)</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M.SDE.90008</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csdo:UniversallyUniqueIdType</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(M.SDT.90003)</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ISO/IEC 9834-8-ին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[0-9a-fA-F]{8}-[0-9a-fA-F]{4}-[0-9a-fA-F]{4}-[0-9a-fA-F]{4}-[0-9a-fA-F]{12}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004B3" w:rsidRPr="00477E2F" w:rsidTr="003E70BC">
        <w:trPr>
          <w:jc w:val="center"/>
        </w:trPr>
        <w:tc>
          <w:tcPr>
            <w:tcW w:w="234" w:type="dxa"/>
            <w:shd w:val="clear" w:color="auto" w:fill="FFFFFF"/>
          </w:tcPr>
          <w:p w:rsidR="008004B3" w:rsidRPr="00477E2F" w:rsidRDefault="008004B3" w:rsidP="003E70BC">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1.5. Էլեկտրոնային փաստաթղթի (տեղեկությունների) ամսաթիվը եւ ժամը</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(csdo:EDocDateTime)</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ստեղծման ամսաթիվը եւ ժամը</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M.SDE.90002</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bdt:DateTimeType (M.BDT.00006) Ամսաթվի եւ ժամի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004B3" w:rsidRPr="00477E2F" w:rsidTr="003E70BC">
        <w:trPr>
          <w:jc w:val="center"/>
        </w:trPr>
        <w:tc>
          <w:tcPr>
            <w:tcW w:w="234" w:type="dxa"/>
            <w:tcBorders>
              <w:bottom w:val="single" w:sz="4" w:space="0" w:color="auto"/>
            </w:tcBorders>
            <w:shd w:val="clear" w:color="auto" w:fill="FFFFFF"/>
          </w:tcPr>
          <w:p w:rsidR="008004B3" w:rsidRPr="00477E2F" w:rsidRDefault="008004B3" w:rsidP="003E70BC">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1.6. Լեզվի ծածկագիրը (csdo:LanguageCode)</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լեզվի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M.SDE.00051</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csdo:LanguageCodeType (M.SDT.00051) Լեզվի երկտառ ծածկագիրը՝ ISO 639-1-ին համապատասխան։</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004B3" w:rsidRPr="00477E2F" w:rsidTr="003E70BC">
        <w:trPr>
          <w:jc w:val="center"/>
        </w:trPr>
        <w:tc>
          <w:tcPr>
            <w:tcW w:w="4126" w:type="dxa"/>
            <w:gridSpan w:val="2"/>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Ամսաթիվը եւ ժամը (csdo:EventDateTime)</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տեղեկությունների մշակման ավարտի ամսաթիվը եւ ժամը</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M.SDE.00132</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bdt:DateTimeType (M.BDT.00006) Ամսաթվի եւ ժամի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004B3" w:rsidRPr="00477E2F" w:rsidTr="003E70BC">
        <w:trPr>
          <w:jc w:val="center"/>
        </w:trPr>
        <w:tc>
          <w:tcPr>
            <w:tcW w:w="4126" w:type="dxa"/>
            <w:gridSpan w:val="2"/>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Մշակման արդյունքի ծածկագիրը (csdo:ProcessingResultV2Code)</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M.SDE.90014</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csdo:ProcessingResultCodeV2Туре</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(M.SDT.90006)</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էլեկտրոնային փաստաթղթերի եւ տեղեկությունների մշակման արդյունքների տեղեկագրքին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004B3" w:rsidRPr="00477E2F" w:rsidTr="003E70BC">
        <w:trPr>
          <w:jc w:val="center"/>
        </w:trPr>
        <w:tc>
          <w:tcPr>
            <w:tcW w:w="4126" w:type="dxa"/>
            <w:gridSpan w:val="2"/>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Նկարագրությունը (csdo:DescriptionText)</w:t>
            </w:r>
          </w:p>
        </w:tc>
        <w:tc>
          <w:tcPr>
            <w:tcW w:w="36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տեղեկությունների մշակման արդյունքի նկարագրությունը՝ ազատ ձեւով</w:t>
            </w:r>
          </w:p>
        </w:tc>
        <w:tc>
          <w:tcPr>
            <w:tcW w:w="2070"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M.SDE.00002</w:t>
            </w:r>
          </w:p>
        </w:tc>
        <w:tc>
          <w:tcPr>
            <w:tcW w:w="4205"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csdo:Text4000Type (M.SDT.00088)</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տողը:</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Նվազագույն երկարությունը՝ 1.</w:t>
            </w:r>
          </w:p>
          <w:p w:rsidR="008004B3" w:rsidRPr="00477E2F" w:rsidRDefault="008004B3" w:rsidP="003E70BC">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4000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bl>
    <w:p w:rsidR="008004B3" w:rsidRPr="00477E2F" w:rsidRDefault="008004B3" w:rsidP="008004B3">
      <w:pPr>
        <w:spacing w:after="160" w:line="360" w:lineRule="auto"/>
        <w:jc w:val="both"/>
      </w:pPr>
    </w:p>
    <w:p w:rsidR="008004B3" w:rsidRPr="00477E2F" w:rsidRDefault="008004B3" w:rsidP="008004B3">
      <w:pPr>
        <w:spacing w:after="160" w:line="360" w:lineRule="auto"/>
        <w:jc w:val="both"/>
        <w:sectPr w:rsidR="008004B3" w:rsidRPr="00477E2F" w:rsidSect="003E70BC">
          <w:pgSz w:w="16840" w:h="11900" w:orient="landscape" w:code="9"/>
          <w:pgMar w:top="1418" w:right="1418" w:bottom="1418" w:left="1418" w:header="0" w:footer="6" w:gutter="0"/>
          <w:cols w:space="720"/>
          <w:noEndnote/>
          <w:docGrid w:linePitch="360"/>
        </w:sectPr>
      </w:pPr>
    </w:p>
    <w:p w:rsidR="008004B3" w:rsidRPr="00477E2F" w:rsidRDefault="008004B3"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lastRenderedPageBreak/>
        <w:t xml:space="preserve">2. </w:t>
      </w:r>
      <w:r w:rsidR="00431E31" w:rsidRPr="00477E2F">
        <w:rPr>
          <w:rFonts w:ascii="Sylfaen" w:hAnsi="Sylfaen"/>
          <w:sz w:val="24"/>
          <w:szCs w:val="24"/>
          <w:lang w:eastAsia="en-US" w:bidi="ar-SA"/>
        </w:rPr>
        <w:t xml:space="preserve">«Մաքսասակագնային </w:t>
      </w:r>
      <w:r w:rsidR="003E26AF">
        <w:rPr>
          <w:rFonts w:ascii="Sylfaen" w:hAnsi="Sylfaen"/>
          <w:sz w:val="24"/>
          <w:szCs w:val="24"/>
          <w:lang w:eastAsia="en-US" w:bidi="ar-SA"/>
        </w:rPr>
        <w:t>եւ</w:t>
      </w:r>
      <w:r w:rsidR="00431E31" w:rsidRPr="00477E2F">
        <w:rPr>
          <w:rFonts w:ascii="Sylfaen" w:hAnsi="Sylfaen"/>
          <w:sz w:val="24"/>
          <w:szCs w:val="24"/>
          <w:lang w:eastAsia="en-US" w:bidi="ar-SA"/>
        </w:rPr>
        <w:t xml:space="preserve"> ոչ սակագնային կարգավորում» առարկայական ոլորտում էլեկտրոնային փաստաթղթերի </w:t>
      </w:r>
      <w:r w:rsidR="003E26AF">
        <w:rPr>
          <w:rFonts w:ascii="Sylfaen" w:hAnsi="Sylfaen"/>
          <w:sz w:val="24"/>
          <w:szCs w:val="24"/>
          <w:lang w:eastAsia="en-US" w:bidi="ar-SA"/>
        </w:rPr>
        <w:t>եւ</w:t>
      </w:r>
      <w:r w:rsidR="00431E31" w:rsidRPr="00477E2F">
        <w:rPr>
          <w:rFonts w:ascii="Sylfaen" w:hAnsi="Sylfaen"/>
          <w:sz w:val="24"/>
          <w:szCs w:val="24"/>
          <w:lang w:eastAsia="en-US" w:bidi="ar-SA"/>
        </w:rPr>
        <w:t xml:space="preserve"> տեղեկությունների կառուցվածքները</w:t>
      </w:r>
    </w:p>
    <w:p w:rsidR="008004B3" w:rsidRPr="00477E2F" w:rsidRDefault="008004B3"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13. </w:t>
      </w:r>
      <w:r w:rsidR="00431E31" w:rsidRPr="00477E2F">
        <w:rPr>
          <w:rFonts w:ascii="Sylfaen" w:hAnsi="Sylfaen"/>
          <w:sz w:val="24"/>
          <w:szCs w:val="24"/>
          <w:lang w:eastAsia="en-US" w:bidi="ar-SA"/>
        </w:rPr>
        <w:t xml:space="preserve">«Տեղեկություններ հետագծելիության ենթակա ապրանքների </w:t>
      </w:r>
      <w:r w:rsidR="003E26AF">
        <w:rPr>
          <w:rFonts w:ascii="Sylfaen" w:hAnsi="Sylfaen"/>
          <w:sz w:val="24"/>
          <w:szCs w:val="24"/>
          <w:lang w:eastAsia="en-US" w:bidi="ar-SA"/>
        </w:rPr>
        <w:t>եւ</w:t>
      </w:r>
      <w:r w:rsidR="00431E31" w:rsidRPr="00477E2F">
        <w:rPr>
          <w:rFonts w:ascii="Sylfaen" w:hAnsi="Sylfaen"/>
          <w:sz w:val="24"/>
          <w:szCs w:val="24"/>
          <w:lang w:eastAsia="en-US" w:bidi="ar-SA"/>
        </w:rPr>
        <w:t xml:space="preserve"> նման ապրանքների շրջանառության հետ կապված գործառնությունների մասին» (R.CT.LS.05.001) էլեկտրոնային փաստաթղթի (տեղեկությունների) կառուցվածքի նկարագրությունը բերված է 5-րդ աղյուսակում</w:t>
      </w:r>
      <w:r w:rsidRPr="00477E2F">
        <w:rPr>
          <w:rFonts w:ascii="Sylfaen" w:hAnsi="Sylfaen"/>
          <w:sz w:val="24"/>
          <w:szCs w:val="24"/>
          <w:lang w:eastAsia="en-US" w:bidi="ar-SA"/>
        </w:rPr>
        <w:t>։</w:t>
      </w:r>
    </w:p>
    <w:p w:rsidR="008004B3" w:rsidRPr="00477E2F" w:rsidRDefault="008004B3" w:rsidP="008004B3">
      <w:pPr>
        <w:spacing w:after="160" w:line="360" w:lineRule="auto"/>
        <w:jc w:val="both"/>
      </w:pPr>
    </w:p>
    <w:p w:rsidR="008004B3" w:rsidRPr="00477E2F" w:rsidRDefault="008004B3" w:rsidP="003E70BC">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lang w:eastAsia="en-US" w:bidi="ar-SA"/>
        </w:rPr>
        <w:t>Աղյուսակ</w:t>
      </w:r>
      <w:r w:rsidR="007F053B" w:rsidRPr="00477E2F">
        <w:rPr>
          <w:rFonts w:ascii="Sylfaen" w:hAnsi="Sylfaen"/>
          <w:sz w:val="24"/>
          <w:szCs w:val="24"/>
          <w:lang w:eastAsia="en-US" w:bidi="ar-SA"/>
        </w:rPr>
        <w:t xml:space="preserve"> 5</w:t>
      </w:r>
    </w:p>
    <w:p w:rsidR="008004B3" w:rsidRPr="00477E2F" w:rsidRDefault="007F053B" w:rsidP="003E70BC">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lang w:eastAsia="en-US" w:bidi="ar-SA"/>
        </w:rPr>
        <w:t xml:space="preserve">«Տեղեկություններ հետագծելիության ենթակա ապրանքների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նման ապրանքների շրջանառության հետ կապված գործառնությունների մասին» (R.CT.LS.05.001) էլեկտրոնային փաստաթղթի (տեղեկությունների) կառուցվածքի նկարագրությունը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864"/>
        <w:gridCol w:w="2437"/>
        <w:gridCol w:w="6073"/>
      </w:tblGrid>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r w:rsidR="003E70BC" w:rsidRPr="00477E2F">
              <w:t xml:space="preserve"> </w:t>
            </w:r>
            <w:r w:rsidRPr="00477E2F">
              <w:rPr>
                <w:rStyle w:val="Bodytext2Sylfaen"/>
                <w:sz w:val="20"/>
                <w:szCs w:val="24"/>
              </w:rPr>
              <w:t>ը/կ</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Անունը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Նույնականացուցիչը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R.CT.LS.05.001</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Տարբերակը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1.0.0</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Սահմանումը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եւ նման ապրանքների շրջանառության հետ կապված գործառնությունների մասին</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Օգտագործումը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urn:EEC:R:CT:LS:05:TraceabilityGoodsInfoDetails:v1.0.0</w:t>
            </w:r>
          </w:p>
        </w:tc>
      </w:tr>
      <w:tr w:rsidR="008004B3" w:rsidRPr="00477E2F" w:rsidTr="003E70BC">
        <w:trPr>
          <w:jc w:val="center"/>
        </w:trPr>
        <w:tc>
          <w:tcPr>
            <w:tcW w:w="86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437"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TraceabilityGoodsInfoDetails</w:t>
            </w:r>
          </w:p>
        </w:tc>
      </w:tr>
      <w:tr w:rsidR="008004B3" w:rsidRPr="00477E2F" w:rsidTr="003E70BC">
        <w:trPr>
          <w:jc w:val="center"/>
        </w:trPr>
        <w:tc>
          <w:tcPr>
            <w:tcW w:w="86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437"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XML-սխեմայի նիշքի (ֆայլի)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EEC_R_CT_LS_05_TraceabilityGoodsInfoDetails_v1.0.0.xsd</w:t>
            </w:r>
          </w:p>
        </w:tc>
      </w:tr>
    </w:tbl>
    <w:p w:rsidR="008004B3" w:rsidRPr="00477E2F" w:rsidRDefault="008004B3" w:rsidP="008004B3">
      <w:pPr>
        <w:spacing w:after="160" w:line="360" w:lineRule="auto"/>
        <w:jc w:val="both"/>
      </w:pPr>
    </w:p>
    <w:p w:rsidR="008004B3" w:rsidRPr="00477E2F" w:rsidRDefault="008004B3" w:rsidP="008004B3">
      <w:pPr>
        <w:pStyle w:val="Tablecaption0"/>
        <w:shd w:val="clear" w:color="auto" w:fill="auto"/>
        <w:spacing w:after="160" w:line="360" w:lineRule="auto"/>
        <w:ind w:firstLine="567"/>
        <w:jc w:val="both"/>
        <w:rPr>
          <w:rFonts w:ascii="Sylfaen" w:hAnsi="Sylfaen"/>
          <w:sz w:val="24"/>
          <w:szCs w:val="24"/>
        </w:rPr>
      </w:pPr>
      <w:r w:rsidRPr="00477E2F">
        <w:rPr>
          <w:rFonts w:ascii="Sylfaen" w:hAnsi="Sylfaen"/>
          <w:sz w:val="24"/>
          <w:szCs w:val="24"/>
          <w:lang w:eastAsia="en-US" w:bidi="ar-SA"/>
        </w:rPr>
        <w:t xml:space="preserve">14. </w:t>
      </w:r>
      <w:r w:rsidR="00E42BCD" w:rsidRPr="00477E2F">
        <w:rPr>
          <w:rFonts w:ascii="Sylfaen" w:hAnsi="Sylfaen"/>
          <w:sz w:val="24"/>
          <w:szCs w:val="24"/>
          <w:lang w:eastAsia="en-US" w:bidi="ar-SA"/>
        </w:rPr>
        <w:t xml:space="preserve">Ներմուծվող անվանումների տարածությունները բերված են 6-րդ </w:t>
      </w:r>
      <w:r w:rsidR="00E42BCD" w:rsidRPr="00477E2F">
        <w:rPr>
          <w:rFonts w:ascii="Sylfaen" w:hAnsi="Sylfaen"/>
          <w:sz w:val="24"/>
          <w:szCs w:val="24"/>
          <w:lang w:eastAsia="en-US" w:bidi="ar-SA"/>
        </w:rPr>
        <w:lastRenderedPageBreak/>
        <w:t>աղյուսակում:</w:t>
      </w:r>
    </w:p>
    <w:p w:rsidR="008004B3" w:rsidRPr="00477E2F" w:rsidRDefault="008004B3" w:rsidP="008004B3">
      <w:pPr>
        <w:spacing w:after="160" w:line="360" w:lineRule="auto"/>
        <w:jc w:val="both"/>
      </w:pPr>
    </w:p>
    <w:p w:rsidR="008004B3" w:rsidRPr="00477E2F" w:rsidRDefault="008004B3" w:rsidP="003E70BC">
      <w:pPr>
        <w:pStyle w:val="Tablecaption0"/>
        <w:shd w:val="clear" w:color="auto" w:fill="auto"/>
        <w:spacing w:after="160" w:line="360" w:lineRule="auto"/>
        <w:rPr>
          <w:rFonts w:ascii="Sylfaen" w:hAnsi="Sylfaen"/>
          <w:sz w:val="24"/>
          <w:szCs w:val="24"/>
        </w:rPr>
      </w:pPr>
      <w:r w:rsidRPr="00477E2F">
        <w:rPr>
          <w:rStyle w:val="Tablecaption6"/>
          <w:rFonts w:ascii="Sylfaen" w:hAnsi="Sylfaen"/>
          <w:sz w:val="24"/>
          <w:szCs w:val="24"/>
        </w:rPr>
        <w:t>Աղյուսակ 6</w:t>
      </w:r>
    </w:p>
    <w:p w:rsidR="008004B3" w:rsidRPr="00477E2F" w:rsidRDefault="008004B3" w:rsidP="003E70BC">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Ներմուծվող անվանումների տարածությունները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1004"/>
        <w:gridCol w:w="6138"/>
        <w:gridCol w:w="2228"/>
      </w:tblGrid>
      <w:tr w:rsidR="008004B3" w:rsidRPr="00477E2F" w:rsidTr="003E70BC">
        <w:trPr>
          <w:jc w:val="center"/>
        </w:trPr>
        <w:tc>
          <w:tcPr>
            <w:tcW w:w="10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61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տարածության նույնականացուցիչը</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Նախածանցը</w:t>
            </w:r>
          </w:p>
        </w:tc>
      </w:tr>
      <w:tr w:rsidR="008004B3" w:rsidRPr="00477E2F" w:rsidTr="003E70BC">
        <w:trPr>
          <w:jc w:val="center"/>
        </w:trPr>
        <w:tc>
          <w:tcPr>
            <w:tcW w:w="10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38"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004B3" w:rsidRPr="00477E2F" w:rsidTr="003E70BC">
        <w:trPr>
          <w:jc w:val="center"/>
        </w:trPr>
        <w:tc>
          <w:tcPr>
            <w:tcW w:w="10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38" w:type="dxa"/>
            <w:tcBorders>
              <w:top w:val="single" w:sz="4" w:space="0" w:color="auto"/>
              <w:left w:val="single" w:sz="4" w:space="0" w:color="auto"/>
            </w:tcBorders>
            <w:shd w:val="clear" w:color="auto" w:fill="FFFFFF"/>
            <w:vAlign w:val="center"/>
          </w:tcPr>
          <w:p w:rsidR="008004B3" w:rsidRPr="00477E2F" w:rsidRDefault="008004B3" w:rsidP="003E70BC">
            <w:pPr>
              <w:pStyle w:val="Bodytext20"/>
              <w:shd w:val="clear" w:color="auto" w:fill="auto"/>
              <w:spacing w:before="0" w:after="120" w:line="240" w:lineRule="auto"/>
              <w:rPr>
                <w:rFonts w:ascii="Sylfaen" w:hAnsi="Sylfaen"/>
                <w:sz w:val="20"/>
                <w:szCs w:val="24"/>
              </w:rPr>
            </w:pPr>
            <w:r w:rsidRPr="00477E2F">
              <w:rPr>
                <w:rStyle w:val="Bodytext2Sylfaen"/>
                <w:sz w:val="20"/>
                <w:szCs w:val="24"/>
              </w:rPr>
              <w:t>urn:EEC:М:СТ:ComplexDataObjects:vZ.Z.Z</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ctcdo</w:t>
            </w:r>
          </w:p>
        </w:tc>
      </w:tr>
      <w:tr w:rsidR="008004B3" w:rsidRPr="00477E2F" w:rsidTr="003E70BC">
        <w:trPr>
          <w:jc w:val="center"/>
        </w:trPr>
        <w:tc>
          <w:tcPr>
            <w:tcW w:w="10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138" w:type="dxa"/>
            <w:tcBorders>
              <w:top w:val="single" w:sz="4" w:space="0" w:color="auto"/>
              <w:left w:val="single" w:sz="4" w:space="0" w:color="auto"/>
            </w:tcBorders>
            <w:shd w:val="clear" w:color="auto" w:fill="FFFFFF"/>
            <w:vAlign w:val="center"/>
          </w:tcPr>
          <w:p w:rsidR="008004B3" w:rsidRPr="00477E2F" w:rsidRDefault="008004B3" w:rsidP="003E70BC">
            <w:pPr>
              <w:pStyle w:val="Bodytext20"/>
              <w:shd w:val="clear" w:color="auto" w:fill="auto"/>
              <w:spacing w:before="0" w:after="120" w:line="240" w:lineRule="auto"/>
              <w:rPr>
                <w:rFonts w:ascii="Sylfaen" w:hAnsi="Sylfaen"/>
                <w:sz w:val="20"/>
                <w:szCs w:val="24"/>
              </w:rPr>
            </w:pPr>
            <w:r w:rsidRPr="00477E2F">
              <w:rPr>
                <w:rStyle w:val="Bodytext2Sylfaen"/>
                <w:sz w:val="20"/>
                <w:szCs w:val="24"/>
              </w:rPr>
              <w:t>urn:EEC:M:CT:SimpleDataObjects:vZ.Z.Z</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ctsdo</w:t>
            </w:r>
          </w:p>
        </w:tc>
      </w:tr>
      <w:tr w:rsidR="008004B3" w:rsidRPr="00477E2F" w:rsidTr="003E70BC">
        <w:trPr>
          <w:jc w:val="center"/>
        </w:trPr>
        <w:tc>
          <w:tcPr>
            <w:tcW w:w="1004" w:type="dxa"/>
            <w:tcBorders>
              <w:top w:val="single" w:sz="4" w:space="0" w:color="auto"/>
              <w:lef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6138" w:type="dxa"/>
            <w:tcBorders>
              <w:top w:val="single" w:sz="4" w:space="0" w:color="auto"/>
              <w:left w:val="single" w:sz="4" w:space="0" w:color="auto"/>
            </w:tcBorders>
            <w:shd w:val="clear" w:color="auto" w:fill="FFFFFF"/>
            <w:vAlign w:val="center"/>
          </w:tcPr>
          <w:p w:rsidR="008004B3" w:rsidRPr="00477E2F" w:rsidRDefault="008004B3" w:rsidP="003E70BC">
            <w:pPr>
              <w:pStyle w:val="Bodytext20"/>
              <w:shd w:val="clear" w:color="auto" w:fill="auto"/>
              <w:spacing w:before="0" w:after="120" w:line="240" w:lineRule="auto"/>
              <w:rPr>
                <w:rFonts w:ascii="Sylfaen" w:hAnsi="Sylfaen"/>
                <w:sz w:val="20"/>
                <w:szCs w:val="24"/>
              </w:rPr>
            </w:pPr>
            <w:r w:rsidRPr="00477E2F">
              <w:rPr>
                <w:rStyle w:val="Bodytext2Sylfaen"/>
                <w:sz w:val="20"/>
                <w:szCs w:val="24"/>
              </w:rPr>
              <w:t>urn:EEC:M:ComplexDataObjects:vX.X.X</w:t>
            </w:r>
          </w:p>
        </w:tc>
        <w:tc>
          <w:tcPr>
            <w:tcW w:w="2228" w:type="dxa"/>
            <w:tcBorders>
              <w:top w:val="single" w:sz="4" w:space="0" w:color="auto"/>
              <w:left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ccdo</w:t>
            </w:r>
          </w:p>
        </w:tc>
      </w:tr>
      <w:tr w:rsidR="008004B3" w:rsidRPr="00477E2F" w:rsidTr="003E70BC">
        <w:trPr>
          <w:jc w:val="center"/>
        </w:trPr>
        <w:tc>
          <w:tcPr>
            <w:tcW w:w="1004" w:type="dxa"/>
            <w:tcBorders>
              <w:top w:val="single" w:sz="4" w:space="0" w:color="auto"/>
              <w:left w:val="single" w:sz="4" w:space="0" w:color="auto"/>
              <w:bottom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6138" w:type="dxa"/>
            <w:tcBorders>
              <w:top w:val="single" w:sz="4" w:space="0" w:color="auto"/>
              <w:left w:val="single" w:sz="4" w:space="0" w:color="auto"/>
              <w:bottom w:val="single" w:sz="4" w:space="0" w:color="auto"/>
            </w:tcBorders>
            <w:shd w:val="clear" w:color="auto" w:fill="FFFFFF"/>
            <w:vAlign w:val="center"/>
          </w:tcPr>
          <w:p w:rsidR="008004B3" w:rsidRPr="00477E2F" w:rsidRDefault="008004B3" w:rsidP="003E70BC">
            <w:pPr>
              <w:pStyle w:val="Bodytext20"/>
              <w:shd w:val="clear" w:color="auto" w:fill="auto"/>
              <w:spacing w:before="0" w:after="120" w:line="240" w:lineRule="auto"/>
              <w:rPr>
                <w:rFonts w:ascii="Sylfaen" w:hAnsi="Sylfaen"/>
                <w:sz w:val="20"/>
                <w:szCs w:val="24"/>
              </w:rPr>
            </w:pPr>
            <w:r w:rsidRPr="00477E2F">
              <w:rPr>
                <w:rStyle w:val="Bodytext2Sylfaen"/>
                <w:sz w:val="20"/>
                <w:szCs w:val="24"/>
              </w:rPr>
              <w:t>urn:EEC:M:SimpleDataObjects:vX.X.X</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rsidR="008004B3" w:rsidRPr="00477E2F" w:rsidRDefault="008004B3" w:rsidP="003E70BC">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csdo</w:t>
            </w:r>
          </w:p>
        </w:tc>
      </w:tr>
    </w:tbl>
    <w:p w:rsidR="008004B3" w:rsidRPr="00477E2F" w:rsidRDefault="008004B3" w:rsidP="008004B3">
      <w:pPr>
        <w:spacing w:after="160" w:line="360" w:lineRule="auto"/>
        <w:jc w:val="both"/>
      </w:pPr>
    </w:p>
    <w:p w:rsidR="008004B3" w:rsidRPr="00477E2F" w:rsidRDefault="00CB356C" w:rsidP="008004B3">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 xml:space="preserve">Ներմուծվող անվանումների տարածություններում «X.X.X» </w:t>
      </w:r>
      <w:r w:rsidR="003E26AF">
        <w:rPr>
          <w:rFonts w:ascii="Sylfaen" w:hAnsi="Sylfaen"/>
          <w:sz w:val="24"/>
          <w:szCs w:val="24"/>
          <w:lang w:eastAsia="en-US" w:bidi="ar-SA"/>
        </w:rPr>
        <w:t>եւ</w:t>
      </w:r>
      <w:r w:rsidRPr="00477E2F">
        <w:rPr>
          <w:rFonts w:ascii="Sylfaen" w:hAnsi="Sylfaen"/>
          <w:sz w:val="24"/>
          <w:szCs w:val="24"/>
          <w:lang w:eastAsia="en-US" w:bidi="ar-SA"/>
        </w:rPr>
        <w:t xml:space="preserve"> «Z.Z.Z» պայմանանշանները համապատասխանում են էլեկտրոնային փաստաթղթերի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3E26AF">
        <w:rPr>
          <w:rFonts w:ascii="Sylfaen" w:hAnsi="Sylfaen"/>
          <w:sz w:val="24"/>
          <w:szCs w:val="24"/>
          <w:lang w:eastAsia="en-US" w:bidi="ar-SA"/>
        </w:rPr>
        <w:t>եւ</w:t>
      </w:r>
      <w:r w:rsidRPr="00477E2F">
        <w:rPr>
          <w:rFonts w:ascii="Sylfaen" w:hAnsi="Sylfaen"/>
          <w:sz w:val="24"/>
          <w:szCs w:val="24"/>
          <w:lang w:eastAsia="en-US" w:bidi="ar-SA"/>
        </w:rPr>
        <w:t xml:space="preserve"> առարկայական ոլորտի տվյալների մոդելի տարբերակների համարներին:</w:t>
      </w:r>
    </w:p>
    <w:p w:rsidR="008004B3" w:rsidRPr="00477E2F" w:rsidRDefault="008004B3" w:rsidP="008004B3">
      <w:pPr>
        <w:pStyle w:val="Bodytext20"/>
        <w:spacing w:before="0" w:after="160" w:line="360" w:lineRule="auto"/>
        <w:ind w:firstLine="567"/>
        <w:rPr>
          <w:rFonts w:ascii="Sylfaen" w:hAnsi="Sylfaen"/>
          <w:sz w:val="24"/>
          <w:szCs w:val="24"/>
        </w:rPr>
      </w:pPr>
      <w:r w:rsidRPr="00477E2F">
        <w:rPr>
          <w:rFonts w:ascii="Sylfaen" w:hAnsi="Sylfaen"/>
          <w:sz w:val="24"/>
          <w:szCs w:val="24"/>
          <w:lang w:eastAsia="en-US" w:bidi="ar-SA"/>
        </w:rPr>
        <w:t>15. «Տեղեկություններ հետագծելիության ենթակա ապրանքների եւ նման ապրանքների շրջանառության հետ կապված գործառնությունների մասին» (R.CT.LS.05.001) էլեկտրոնային փաստաթղթի (տեղեկությունների) կառուցվածքի վավերապայմանների կազմը բերված է 7-րդ աղյուսակում։</w:t>
      </w:r>
    </w:p>
    <w:p w:rsidR="001825E6" w:rsidRPr="00477E2F" w:rsidRDefault="001825E6" w:rsidP="008004B3">
      <w:pPr>
        <w:spacing w:after="160" w:line="360" w:lineRule="auto"/>
        <w:jc w:val="both"/>
      </w:pPr>
    </w:p>
    <w:p w:rsidR="001825E6" w:rsidRPr="00477E2F" w:rsidRDefault="001825E6" w:rsidP="008004B3">
      <w:pPr>
        <w:spacing w:after="160" w:line="360" w:lineRule="auto"/>
        <w:jc w:val="both"/>
        <w:sectPr w:rsidR="001825E6" w:rsidRPr="00477E2F" w:rsidSect="002071BD">
          <w:pgSz w:w="11900" w:h="16840" w:code="9"/>
          <w:pgMar w:top="1418" w:right="1418" w:bottom="1418" w:left="1418" w:header="720" w:footer="720" w:gutter="0"/>
          <w:cols w:space="720"/>
          <w:docGrid w:linePitch="360"/>
        </w:sectPr>
      </w:pPr>
    </w:p>
    <w:p w:rsidR="004F09D2" w:rsidRPr="00477E2F" w:rsidRDefault="004F09D2" w:rsidP="004F09D2">
      <w:pPr>
        <w:pStyle w:val="Bodytext20"/>
        <w:shd w:val="clear" w:color="auto" w:fill="auto"/>
        <w:spacing w:before="0" w:after="160" w:line="360" w:lineRule="auto"/>
        <w:jc w:val="right"/>
        <w:rPr>
          <w:rFonts w:ascii="Sylfaen" w:hAnsi="Sylfaen"/>
          <w:sz w:val="24"/>
          <w:szCs w:val="24"/>
        </w:rPr>
      </w:pPr>
      <w:r w:rsidRPr="00477E2F">
        <w:rPr>
          <w:rStyle w:val="Headerorfooter"/>
          <w:rFonts w:ascii="Sylfaen" w:hAnsi="Sylfaen"/>
          <w:sz w:val="24"/>
          <w:szCs w:val="24"/>
        </w:rPr>
        <w:lastRenderedPageBreak/>
        <w:t>Աղյուսակ 7</w:t>
      </w:r>
    </w:p>
    <w:p w:rsidR="004F09D2" w:rsidRPr="00477E2F" w:rsidRDefault="004F09D2" w:rsidP="004F09D2">
      <w:pPr>
        <w:spacing w:after="160" w:line="360" w:lineRule="auto"/>
        <w:jc w:val="center"/>
      </w:pPr>
      <w:bookmarkStart w:id="22" w:name="bookmark23"/>
      <w:r w:rsidRPr="00477E2F">
        <w:rPr>
          <w:rStyle w:val="Heading320"/>
          <w:rFonts w:ascii="Sylfaen" w:eastAsia="Sylfaen" w:hAnsi="Sylfaen"/>
          <w:sz w:val="24"/>
          <w:szCs w:val="24"/>
        </w:rPr>
        <w:t>«Տեղեկություններ հետագծելիության ենթակա ապրանքների եւ նման ապրանքների շրջանառության հետ կապված գործառնությունների մասին» էլեկտրոնային փաստաթղթի (տեղեկությունների) կառուցվածքի վավերապայմանների կազմը</w:t>
      </w:r>
      <w:bookmarkStart w:id="23" w:name="bookmark24"/>
      <w:bookmarkEnd w:id="22"/>
      <w:r w:rsidRPr="00477E2F">
        <w:rPr>
          <w:rStyle w:val="Heading320"/>
          <w:rFonts w:ascii="Sylfaen" w:eastAsia="Sylfaen" w:hAnsi="Sylfaen"/>
          <w:sz w:val="24"/>
          <w:szCs w:val="24"/>
        </w:rPr>
        <w:t xml:space="preserve"> (R.CT.LS.05.001)</w:t>
      </w:r>
      <w:bookmarkEnd w:id="23"/>
    </w:p>
    <w:tbl>
      <w:tblPr>
        <w:tblOverlap w:val="never"/>
        <w:tblW w:w="0" w:type="auto"/>
        <w:jc w:val="center"/>
        <w:tblLayout w:type="fixed"/>
        <w:tblCellMar>
          <w:left w:w="10" w:type="dxa"/>
          <w:right w:w="10" w:type="dxa"/>
        </w:tblCellMar>
        <w:tblLook w:val="04A0" w:firstRow="1" w:lastRow="0" w:firstColumn="1" w:lastColumn="0" w:noHBand="0" w:noVBand="1"/>
      </w:tblPr>
      <w:tblGrid>
        <w:gridCol w:w="234"/>
        <w:gridCol w:w="234"/>
        <w:gridCol w:w="200"/>
        <w:gridCol w:w="200"/>
        <w:gridCol w:w="200"/>
        <w:gridCol w:w="225"/>
        <w:gridCol w:w="2829"/>
        <w:gridCol w:w="3604"/>
        <w:gridCol w:w="2066"/>
        <w:gridCol w:w="4205"/>
        <w:gridCol w:w="659"/>
      </w:tblGrid>
      <w:tr w:rsidR="004F09D2" w:rsidRPr="00477E2F" w:rsidTr="007A414D">
        <w:trPr>
          <w:tblHeader/>
          <w:jc w:val="center"/>
        </w:trPr>
        <w:tc>
          <w:tcPr>
            <w:tcW w:w="4122" w:type="dxa"/>
            <w:gridSpan w:val="7"/>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Վավերապայմանի անվանումը</w:t>
            </w:r>
          </w:p>
        </w:tc>
        <w:tc>
          <w:tcPr>
            <w:tcW w:w="3604"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Վավերապայմանի նկարագրությունը</w:t>
            </w:r>
          </w:p>
        </w:tc>
        <w:tc>
          <w:tcPr>
            <w:tcW w:w="20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Նույնականացուցիչը</w:t>
            </w:r>
          </w:p>
        </w:tc>
        <w:tc>
          <w:tcPr>
            <w:tcW w:w="4205"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Տվյալների տիպը</w:t>
            </w:r>
          </w:p>
        </w:tc>
        <w:tc>
          <w:tcPr>
            <w:tcW w:w="659"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Բազմ.</w:t>
            </w:r>
          </w:p>
        </w:tc>
      </w:tr>
      <w:tr w:rsidR="004F09D2" w:rsidRPr="00477E2F" w:rsidTr="007A414D">
        <w:trPr>
          <w:jc w:val="center"/>
        </w:trPr>
        <w:tc>
          <w:tcPr>
            <w:tcW w:w="4122" w:type="dxa"/>
            <w:gridSpan w:val="7"/>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էլեկտրոնային փաստաթղթի (տեղեկությունների) վերնագիրը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(ccdo:EDocHeader)</w:t>
            </w:r>
          </w:p>
        </w:tc>
        <w:tc>
          <w:tcPr>
            <w:tcW w:w="3604"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տեխնոլոգիական վավերապայմանների ամբողջությունը</w:t>
            </w:r>
          </w:p>
        </w:tc>
        <w:tc>
          <w:tcPr>
            <w:tcW w:w="20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.90001</w:t>
            </w:r>
          </w:p>
        </w:tc>
        <w:tc>
          <w:tcPr>
            <w:tcW w:w="4205"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ccdo:EDocHeaderType (M.</w:t>
            </w:r>
            <w:smartTag w:uri="urn:schemas-microsoft-com:office:smarttags" w:element="stockticker">
              <w:r w:rsidRPr="00477E2F">
                <w:rPr>
                  <w:rStyle w:val="Bodytext2Sylfaen"/>
                  <w:sz w:val="20"/>
                  <w:szCs w:val="20"/>
                </w:rPr>
                <w:t>CDT</w:t>
              </w:r>
            </w:smartTag>
            <w:r w:rsidRPr="00477E2F">
              <w:rPr>
                <w:rStyle w:val="Bodytext2Sylfaen"/>
                <w:sz w:val="20"/>
                <w:szCs w:val="20"/>
              </w:rPr>
              <w:t>.90001) Որոշվում է ներդրված տարրերի արժեքների տիրույթներով</w:t>
            </w:r>
          </w:p>
        </w:tc>
        <w:tc>
          <w:tcPr>
            <w:tcW w:w="659"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vMerge w:val="restart"/>
            <w:tcBorders>
              <w:top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Ընդհանուր գործընթացի հաղորդագրության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(csdo:InfEnvelopeCode)</w:t>
            </w:r>
          </w:p>
        </w:tc>
        <w:tc>
          <w:tcPr>
            <w:tcW w:w="3604"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ընդհանուր գործընթացի հաղորդագրության ծածկագրային նշագիրը</w:t>
            </w:r>
          </w:p>
        </w:tc>
        <w:tc>
          <w:tcPr>
            <w:tcW w:w="20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M.SDE.90010</w:t>
            </w:r>
          </w:p>
        </w:tc>
        <w:tc>
          <w:tcPr>
            <w:tcW w:w="4205"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csdo:InfEnvelopeCodeType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Տեղեկատվական փոխգործակցության կանոնակարգին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P\.[A-Z]{2}\.[0-9]{2}\.MSG\.[0-9]{3}</w:t>
            </w:r>
          </w:p>
        </w:tc>
        <w:tc>
          <w:tcPr>
            <w:tcW w:w="659"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vMerge/>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1.2. Էլեկտրոնային փաստաթղթի (տեղեկությունների)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M.SDE.90001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csdo:EDocCodeType (M.SDT.90001) Ծածկագրի արժեքը՝ էլեկտրոնային փաստաթղթերի եւ տեղեկությունների կառուցվածքների ռեեստրին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R(\.[A-Z] {2}\.[A-Z] {2}\.[0-9] {2})?\.[0-9]{3}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1.3. Էլեկտրոնային փաստաթղթի (տեղեկությունների) նույնականացուցիչը (csdo:EDocId)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փաստաթուղթը (տեղեկությունները) միանշանակ նույնականացնող պայմանանշանների տողը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M.SDE.90007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csdo:UniversallyUniqueIdType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Նույնականացուցչի արժեքը՝ </w:t>
            </w:r>
            <w:smartTag w:uri="urn:schemas-microsoft-com:office:smarttags" w:element="stockticker">
              <w:r w:rsidRPr="00477E2F">
                <w:rPr>
                  <w:rStyle w:val="Bodytext2Sylfaen"/>
                  <w:sz w:val="20"/>
                  <w:szCs w:val="20"/>
                </w:rPr>
                <w:t>ISO</w:t>
              </w:r>
            </w:smartTag>
            <w:r w:rsidRPr="00477E2F">
              <w:rPr>
                <w:rStyle w:val="Bodytext2Sylfaen"/>
                <w:sz w:val="20"/>
                <w:szCs w:val="20"/>
              </w:rPr>
              <w:t>/IEC 9834-8-ին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Ձեւանմուշը՝ [0-9a-fA-F]{8}-[0-9a-fA-F]{4}-[0-9a-fA-F]{4}-[0-9a-fA-F]{4}-[0-9a-fA-F]{12}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1.4. Սկզբնական էլեկտրոնային փաստաթղթի (տեղեկությունների)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(сsdо:ЕDосRefId)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M.SDE.90008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csdo:UniversallyUniqueIdType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Նույնականացուցչի արժեքը՝ </w:t>
            </w:r>
            <w:smartTag w:uri="urn:schemas-microsoft-com:office:smarttags" w:element="stockticker">
              <w:r w:rsidRPr="00477E2F">
                <w:rPr>
                  <w:rStyle w:val="Bodytext2Sylfaen"/>
                  <w:sz w:val="20"/>
                  <w:szCs w:val="20"/>
                </w:rPr>
                <w:t>ISO</w:t>
              </w:r>
            </w:smartTag>
            <w:r w:rsidRPr="00477E2F">
              <w:rPr>
                <w:rStyle w:val="Bodytext2Sylfaen"/>
                <w:sz w:val="20"/>
                <w:szCs w:val="20"/>
              </w:rPr>
              <w:t>/IEC 9834-8-ին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[0-9a-fA-F]{8}-[0-9a-fA- F]{4}-[0-9a-fA-F]{4}-[0-9a-fA-F]{4}- [0-9a-fA-F]{12}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1.5. Էլեկտրոնային փաստաթղթի (տեղեկությունների) ամսաթիվը եւ ժամանակը (csdo:EDocDateTime)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ստեղծման ամսաթիվը եւ ժամանակը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M.SDE.90002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bdt:DateTimeType (M.BDT.00006) Ամսաթվի եւ ժամանակի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tcBorders>
              <w:bottom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1.6. Լեզվի ծածկագիրը (csdo:LanguageCode)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լեզվի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csdo:LanguageCodeType (M.SDT.00051) Լեզվի երկտառ ծածկագիրը՝ </w:t>
            </w:r>
            <w:smartTag w:uri="urn:schemas-microsoft-com:office:smarttags" w:element="stockticker">
              <w:r w:rsidRPr="00477E2F">
                <w:rPr>
                  <w:rStyle w:val="Bodytext2Sylfaen"/>
                  <w:sz w:val="20"/>
                  <w:szCs w:val="20"/>
                </w:rPr>
                <w:t>ISO</w:t>
              </w:r>
            </w:smartTag>
            <w:r w:rsidRPr="00477E2F">
              <w:rPr>
                <w:rStyle w:val="Bodytext2Sylfaen"/>
                <w:sz w:val="20"/>
                <w:szCs w:val="20"/>
              </w:rPr>
              <w:t xml:space="preserve"> 639-1-ին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4122" w:type="dxa"/>
            <w:gridSpan w:val="7"/>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Տեղեկություններ հետագծելիության ենթակա ապրանքների եւ նման ապրանքների շրջանառության հետ կապված գործառնությունների մասին (ctcdo:TraceabilityGoodsDetails)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հետագծելիության ենթակա ապրանքների եւ նման ապրանքների շրջանառության հետ կապված գործառնությունների մասին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.00316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ctcdo:Тraceability GoodsDetailsTуре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.00220)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tcBorders>
              <w:top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 Ամսաթիվը եւ ժամանակը (csdo:EventDateTime)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տեղեկությունների ձեւավորման ամսաթիվը եւ ժամանակը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M.SDE.00132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bdt:DateTimeType (M.BDT.00006) Ամսաթվի եւ ժամանակի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2.2. Ուղարկող (նշանակման) երկրի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(ctsdo:RouteCountryCode)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ուղարկման (նշանակման) կամ տարանցման կետ հանդիսացող 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ctsdo:RouteCountryCodeTуре (M.CT.SDT.00065)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Երկրի երկտառ ծածկագրի արժեքը այն տեղեկագրքին (դասակարգչին) համապատասխան, որի նույնականացուցիչը </w:t>
            </w:r>
            <w:r w:rsidRPr="00477E2F">
              <w:rPr>
                <w:rStyle w:val="Bodytext2Sylfaen"/>
                <w:sz w:val="20"/>
                <w:szCs w:val="20"/>
              </w:rPr>
              <w:lastRenderedPageBreak/>
              <w:t>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2..*</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spacing w:after="120"/>
              <w:jc w:val="center"/>
              <w:rPr>
                <w:sz w:val="20"/>
                <w:szCs w:val="20"/>
              </w:rPr>
            </w:pPr>
            <w:r w:rsidRPr="00477E2F">
              <w:rPr>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Երկրի տեսակի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(RouteCountryKindCode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spacing w:after="120"/>
              <w:jc w:val="center"/>
              <w:rPr>
                <w:sz w:val="20"/>
                <w:szCs w:val="20"/>
              </w:rPr>
            </w:pPr>
            <w:r w:rsidRPr="00477E2F">
              <w:rPr>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csdo:Code2Type (M.SDT.00170)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2.3. Ուղեկցող փաստաթղթի գրանցման համարը (ctcdo:ShippingDocIdDetails)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ուղեկցող փաստաթղթի գրանցման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.00261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ctcdo:ShippingDocIdDetailsTуре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.00210)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2.3.1.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անդամ պետության ծածկագրային նշագիրը, որի տարածքից տեղափոխվում են հետագծելիության ենթակա ապրանքները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spacing w:after="120"/>
              <w:jc w:val="center"/>
              <w:rPr>
                <w:sz w:val="20"/>
                <w:szCs w:val="20"/>
              </w:rPr>
            </w:pPr>
            <w:r w:rsidRPr="00477E2F">
              <w:rPr>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2.3.2.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անդամ պետության օրենսդրությանը համապատասխան ձեւավորվող՝ ուղեկցող փաստաթղթի եզակի նույնականացուցիչը ապրանքների հետագծելիության ազգային համակարգի շրջանակներում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2.4. 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ուղեկցող փաստաթղթի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2.5. Սկզբնական ուղեկցող փաստաթղթի գրանցման համարը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(ctcdo:ShippingDocRefldDetails)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սկզբնական ուղեկցող փաստաթղթի գրանցման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ctcdo:ShippingDocIdDetailsTуре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.00210)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2.5.1.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անդամ պետության ծածկագրային նշագիրը, որի տարածքից տեղափոխվում են հետագծելիության ենթակա ապրանքները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spacing w:after="120"/>
              <w:jc w:val="center"/>
              <w:rPr>
                <w:sz w:val="20"/>
                <w:szCs w:val="20"/>
              </w:rPr>
            </w:pPr>
            <w:r w:rsidRPr="00477E2F">
              <w:rPr>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2.5.2.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անդամ պետության օրենսդրությանը համապատասխան ձեւավորվող՝ ուղեկցող փաստաթղթի եզակի նույնականացուցիչը ապրանքների հետագծելիության ազգային համակարգի շրջանակներում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2.6. Սկզբնական փաստաթղթի ամսաթիվը (ctsdo:DocRefCreationDate)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սկզբնական ուղեկցող փաստաթղթի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M.CT.SDE.00823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 Տեղեկություններ ապրանքների տիրապետման, օգտագործման եւ տնօրինման իրավունքը փոխանցող անձի մասին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(ctcdo:ОwnershipTransferBusinessEntityDetails)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հետագծելիության ենթակա ապրանքների տիրապետման, օգտագործման եւ տնօրինման իր իրավունքը այլ անձի փոխանցող անձի մասին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.00276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ctcdo:DeclarantDetailsType (M.CT.</w:t>
            </w:r>
            <w:smartTag w:uri="urn:schemas-microsoft-com:office:smarttags" w:element="stockticker">
              <w:r w:rsidRPr="00477E2F">
                <w:rPr>
                  <w:rStyle w:val="Bodytext2Sylfaen"/>
                  <w:sz w:val="20"/>
                  <w:szCs w:val="20"/>
                </w:rPr>
                <w:t>CDT</w:t>
              </w:r>
            </w:smartTag>
            <w:r w:rsidRPr="00477E2F">
              <w:rPr>
                <w:rStyle w:val="Bodytext2Sylfaen"/>
                <w:sz w:val="20"/>
                <w:szCs w:val="20"/>
              </w:rPr>
              <w:t>.00038)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գրանցման 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spacing w:after="120"/>
              <w:jc w:val="center"/>
              <w:rPr>
                <w:sz w:val="20"/>
                <w:szCs w:val="20"/>
              </w:rPr>
            </w:pPr>
            <w:r w:rsidRPr="00477E2F">
              <w:rPr>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2.7.2. Տնտեսավարող սուբյեկտի անվանումը (csdo:BusinessEntityName)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2.7.3. Տնտեսավարող սուբյեկտի կրճատ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(csdo:BusinessEntityBriefName)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կրճատված անվանումը կամ տնտեսական գործունեություն վարող ֆիզիկական անձի ազգանունը, անունը եւ հայրանունը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2.7.4. Կազմակերպաիրավական ձեւի ծածկագիրը (csdo:BusinessEntityTypeCode)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կազմակերպաիրավական ձեւի ծածկագրային նշագիրը, որով գրանցված է տնտեսավարող սուբյեկտը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M.SDE.00023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(M.SDT.00140)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2.7.5. Կազմակերպաիրավական ձեւի անվանումը (csdo:BusinessEntityTypeName)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կազմակերպաիրավական ձեւի անվանումը, որով գրանցված է տնտեսավարող սուբյեկտը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2.7.6. Տնտեսավարող սուբյեկտի նույնականացուցիչը (csdo:BusinessEntityId)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գրանցման ժամանակ ըստ ռեեստրի (ռեգիստրի) տրված գրառման համարը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csdo:BusinessEntityldTуре (M.SDT.00157)</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Նույնականացման մեթոդը (kindId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սուբյեկտների նույնականացման մեթոդը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csdo:BusinessEntityIdKindIdType (M.SDT.00158)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տնտեսավարող սուբյեկտների նույնականացման մեթոդների տեղեկագրքից։</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2.7.7. Նույնականացման եզակի մաքսային համարը (csdo:UniqueCustomsNumberId)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տնտեսավարող սուբյեկտի՝ </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հսկողության նպատակների համար նախատեսված նույնականացման եզակի համար</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M.SDE.00135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csdo:UniqueCustomsNumberIdTуре (M.SDT.00089)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2.7.8. Հարկ վճարողի նույնականացուցիչը (csdo:TaxpayerId)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M.SDE.00025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csdo:TaxpayerIdType (M.SDT.00025) Նույնականացուցչի արժեքը՝ հարկ վճարողի գրանցման երկրում ընդունված կանոններին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2.7.9. Հաշվառման կանգնեցնելու պատճառի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(csdo:TaxRegistrationReasonCode)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Ռուսաստանի Դաշնությունում տնտեսավարող սուբյեկտին հարկային հաշվառման կանգնեցնելու պատճառը </w:t>
            </w:r>
            <w:r w:rsidRPr="00477E2F">
              <w:rPr>
                <w:rStyle w:val="Bodytext2Sylfaen"/>
                <w:sz w:val="20"/>
                <w:szCs w:val="20"/>
              </w:rPr>
              <w:lastRenderedPageBreak/>
              <w:t>նույնականացնող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M.SDE.00030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csdo:TaxRegistrationReasonCodeTуре (M.SDT.00030)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\d{9}</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2.7.10. Հասցեն(ccdo:AddressV4Details)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հայտատու հանդիսացող տնտեսավարող սուբյեկտի, ֆիզիկական անձի կամ տնտեսական գործունեություն վարող անձի հասցեն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.00076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ccdo:AddressDetailsV4Type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.00079)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Հասցեի տեսակի ծածկագիրը (csdo:AddressKindCode)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հասցեի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M.SDE.00192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csdo:AddressKindCodeType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հասցեների տեսակների տեղեկագրքին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Առավելագույն երկարությունը՝ 20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csdo:Territory CodeType (M.SDT.00031)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Տարածաշրջանը (csdo:RegionName)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առաջին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Շրջանը (csdo:DistrictName)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երկրորդ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Քաղաքը (csdo:CityName)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Բնակավայրը (csdo:SettlementName)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բնակավայրի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Փողոցը (csdo:StreetName)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քաղաքային ենթակառուցվածքի փողոցաճանապարհային ցանցի տարրի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csdo:Name120Туре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Շենքի համարը (csdo:BuildingNumberId)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շենքի, մասնաշենքի, շինության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 Սենքի համարը (csdo:RoomNumberId)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գրասենյակի կամ բնակարանի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Փոստային դասիչը (csdo:PostCode)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փոստային կապի ձեռնարկության փոստային դասիչը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csdo:PostCodeType (M.SDT.00006)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[A-Z0-9][A-Z0-9-]{1,8}[А- Z0-9]</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*.12. Բաժանորդային արկղի համարը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(csdo:PostOfflceBoxId)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փոստային կապի ձեռնարկությունում բաժանորդային արկղի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*.13. Հասցեն՝ տեքստի ձեւով (csdo:AddressText)</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ազատ ձեւով՝ տեքստի տեսքով ներկայացված՝ հասցեի տարրերի լրակազմը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csdo:Text 1 ОООТуре (M.SDT.00071) Պայմանանշանների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2.7.11. Կոնտակտային վավերապայմանը (ccdo:CommunicationDetails)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հայտատու հանդիսացող տնտեսավարող սուբյեկտի, ֆիզիկական անձի կամ տնտեսական գործունեություն վարող անձի կոնտակտային վավերապայմանը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.00003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ccdo:CommunicationDetailsTуре (M.</w:t>
            </w:r>
            <w:smartTag w:uri="urn:schemas-microsoft-com:office:smarttags" w:element="stockticker">
              <w:r w:rsidRPr="00477E2F">
                <w:rPr>
                  <w:rStyle w:val="Bodytext2Sylfaen"/>
                  <w:sz w:val="20"/>
                  <w:szCs w:val="20"/>
                </w:rPr>
                <w:t>CDT</w:t>
              </w:r>
            </w:smartTag>
            <w:r w:rsidRPr="00477E2F">
              <w:rPr>
                <w:rStyle w:val="Bodytext2Sylfaen"/>
                <w:sz w:val="20"/>
                <w:szCs w:val="20"/>
              </w:rPr>
              <w:t>.00003)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Կապի տեսակի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կապի միջոցի (կապուղու) տեսակի (հեռախոս, ֆաքս, էլեկտրոնային փոստ եւ այլն)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csdo:CommunicationChannelCodeV2Type (M.SDT.00163)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կապի տեսակների տեղեկագրքին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Կապի տեսակի անվանումը (csdo:CommunicationChannelName)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կապի միջոցի (կապուղու) տեսակի (հեռախոս, ֆաքս, էլեկտրոնային փոստ եւ այլն)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Կապուղու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csdo:CommunicationChannelldTуре (M.SDT.00015)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2.7.12. Անձը հաստատող վկայականը (ccdo:IdentityDocV3Details)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ֆիզիկական անձի կամ տնտեսական գործունեություն վարող անձի ինքնությունը հավաստող փաստաթուղթը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.00056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ccdo:IdentityDocDetailsV3Type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csdo:UnifiedCountryCodeTуре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Անձը հաստատող փաստաթղթի տեսակի ծածկագիրը (csdo:IdentityDocKindCode)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անձը հաստատող փաստաթղթի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M.SDE.00136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csdo:IdentityDocKindCodeType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Փաստաթղթի տեսակի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(csdo:DocKindName)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տեսակի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csdo:Name500Type (M.SDT.00134)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Փաստաթղթի սերիան (csdo:DocSeriesId)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սերիայի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Առավելագույն երկարությունը՝ 20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գրանցման ժամանակ դրան տրված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Փաստաթղթի գործողության ժամկետը լրանալու ամսաթիվը (csdo:DocValidityDate)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ժամկետն ավարտվելու ամսաթիվը, որի ընթացքում փաստաթուղթն ուժի մեջ է</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Լիազորված մարմնի նույնականացուցիչը (csdo:AuthorityId)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M.SDE.00068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Լիազորված մարմնի անվանումը (csdo:AuthorityName)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իշխանության մարմնի կամ դրա կողմից լիազորված՝ փաստաթուղթը տրամադրած կազմակերպության լրիվ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 Տեղեկություններ ապրանքների տեղափոխումը իրականացնող անձի մասին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(ctcdo:ShippingBusinessEntityDetails)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տեղեկություններ ապրանքների իրացման հետ չկապված՝ Հանձնաժողովի կողմից սահմանված դեպքերում մի անդամ պետության տարածքից մյուս անդամ պետության տարածք ապրանքների տեղափոխումը իրականացնող անձի մասին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.00278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ctcdo:DeclarantDetailsType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.00038)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գրանցման 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2.8.2. Տնտեսավարող սուբյեկտի անվանումը (csdo:BusinessEntityName)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լրիվ անվանումը կամ տնտեսական գործունեություն վարող ֆիզիկական անձի ազգանունը, անունը եւ հայրանունը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2.8.3. Տնտեսավարող սուբյեկտի կրճատ անվանումը (csdo:BusinessEntityBriefName)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կրճատված անվանումը կամ տնտեսական գործունեություն վարող ֆիզիկական անձի ազգանունը, անունը եւ հայրանունը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2.8.4. Կազմակերպաիրավական ձեւի ծածկագիրը (csdo:BusinessEntityTypeCode)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կազմակերպաիրավական ձեւի ծածկագրային նշագիրը, որով գրանցված է տնտեսավարող սուբյեկտը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M.SDE.00023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(M.SDT.00140)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Ծածկագրի արժեքը այն տեղեկագրքին (դասակարգչին) համապատասխան, որի նույնականացուցիչը սահմանված է </w:t>
            </w:r>
            <w:r w:rsidRPr="00477E2F">
              <w:rPr>
                <w:rStyle w:val="Bodytext2Sylfaen"/>
                <w:sz w:val="20"/>
                <w:szCs w:val="20"/>
              </w:rPr>
              <w:lastRenderedPageBreak/>
              <w:t>«Տեղեկագրքի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2.8.5. Կազմակերպաիրավական ձեւի անվանումը (csdo:BusinessEntityTypeName)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կազմակերպաիրավական ձեւի անվանումը, որով գրանցված է տնտեսավարող սուբյեկտը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2.8.6. Տնտեսավարող սուբյեկտի նույնականացուցիչը (csdo:BusinessEntityId)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գրանցման ժամանակ ըստ ռեեստրի (ռեգիստրի) տրված գրառման համարը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csdo:BusinessEntityldTуре (M.SDT.00157)</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Նույնականացման մեթոդը (kindId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սուբյեկտների նույնականացման մեթոդը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csdo:BusinessEntityIdKindIdTуре (M.SDT.00158)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տնտեսավարող սուբյեկտների նույնականացման մեթոդների տեղեկագրքից։</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2.8.7. Նույնականացման եզակի մաքսային համարը </w:t>
            </w:r>
            <w:r w:rsidRPr="00477E2F">
              <w:rPr>
                <w:rStyle w:val="Bodytext2Sylfaen"/>
                <w:sz w:val="20"/>
                <w:szCs w:val="20"/>
              </w:rPr>
              <w:lastRenderedPageBreak/>
              <w:t>(csdo:UniqueCustomsNumberId)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տնտեսավարող սուբյեկտի՝ մաքսային հսկողության նպատակների համար </w:t>
            </w:r>
            <w:r w:rsidRPr="00477E2F">
              <w:rPr>
                <w:rStyle w:val="Bodytext2Sylfaen"/>
                <w:sz w:val="20"/>
                <w:szCs w:val="20"/>
              </w:rPr>
              <w:lastRenderedPageBreak/>
              <w:t>նախատեսված նույնականացման եզակի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M.SDE.00135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csdo:UniqueCustomsNumberIdTуре </w:t>
            </w:r>
            <w:r w:rsidRPr="00477E2F">
              <w:rPr>
                <w:rStyle w:val="Bodytext2Sylfaen"/>
                <w:sz w:val="20"/>
                <w:szCs w:val="20"/>
              </w:rPr>
              <w:lastRenderedPageBreak/>
              <w:t>(M.SDT.00089)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2.8.8. Հարկ վճարողի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(csdo:TaxpayerId)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M.SDE.00025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csdo:TaxpayerIdType (M.SDT.00025) Նույնականացուցչի արժեքը՝ հարկ վճարողի գրանցման երկրում ընդունված կանոններին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2.8.9. Հաշվառման կանգնեցնելու պատճառի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(csdo:TaxRegistrationReasonCode)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csdo:TaxRegistrationReasonCodeTуре (M.SDT.00030)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\d{9}</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2.8.10. Հասցեն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(ccdo:AddressV4Details)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հայտատու հանդիսացող տնտեսավարող սուբյեկտի, ֆիզիկական անձի կամ տնտեսական գործունեություն վարող անձի հասցեն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.00076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ccdo:AddressDetailsV4Type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.00079)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1. Հասցեի տեսակի ծածկագիրը (csdo:AddressKindCode)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հասցեի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M.SDE.00192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csdo:AddressKindCodeType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հասցեների տեսակների տեղեկագրքին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 territory CodeTуре (M.SDT.00031)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Տարածաշրջանը (csdo:RegionName)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առաջին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Շրջանը (csdo:DistrictName)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երկրորդ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Քաղաքը (csdo:CityName)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Բնակավայրը (csdo:SettlementName)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բնակավայրի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Փողոցը (csdo:StreetName)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քաղաքային ենթակառուցվածքի փողոցաճանապարհային ցանցի տարրի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Շենքի համարը (csdo:BuildingNumberId)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շենքի, մասնաշենքի, շինության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 Սենքի համարը (csdo:RoomNumberId)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գրասենյակի կամ բնակարանի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Փոստային դասիչը (csdo:PostCode)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փոստային կապի ձեռնարկության փոստային դասիչը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csdo:PostCodeType (M.SDT.00006) Պայմանանշանների նորմալացված տողը։ Ձեւանմուշը՝ [A-Z0-9][A-Z0-9-]{1,8}[А- Z0-9]</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*.12. Բաժանորդային արկղի համարը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(csdo:PostOfficeBoxId)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փոստային կապի ձեռնարկության </w:t>
            </w:r>
            <w:r w:rsidRPr="00477E2F">
              <w:rPr>
                <w:rStyle w:val="Bodytext2Sylfaen"/>
                <w:sz w:val="20"/>
                <w:szCs w:val="20"/>
              </w:rPr>
              <w:lastRenderedPageBreak/>
              <w:t>բաժանորդային արկղի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M.SDE.00013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csdo:Id20Type (M.SDT.00092) </w:t>
            </w:r>
            <w:r w:rsidRPr="00477E2F">
              <w:rPr>
                <w:rStyle w:val="Bodytext2Sylfaen"/>
                <w:sz w:val="20"/>
                <w:szCs w:val="20"/>
              </w:rPr>
              <w:lastRenderedPageBreak/>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*.13. Հասցեն՝ տեքստի ձեւով (csdo:AddressText)</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ազատ ձեւով՝ տեքստի տեսքով ներկայացված՝ հասցեի տարրերի լրակազմը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csdo:Textl000Type (M.SDT.00071)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2.8.11. Կոնտակտային վավերապայմանը (ccdo:CommunicationDetails)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հայտատու հանդիսացող տնտեսավարող սուբյեկտի, ֆիզիկական անձի կամ տնտեսական գործունեություն վարող անձի կոնտակտային վավերապայմանը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.00003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ccdo:CommunicationDetailsTуре (M.</w:t>
            </w:r>
            <w:smartTag w:uri="urn:schemas-microsoft-com:office:smarttags" w:element="stockticker">
              <w:r w:rsidRPr="00477E2F">
                <w:rPr>
                  <w:rStyle w:val="Bodytext2Sylfaen"/>
                  <w:sz w:val="20"/>
                  <w:szCs w:val="20"/>
                </w:rPr>
                <w:t>CDT</w:t>
              </w:r>
            </w:smartTag>
            <w:r w:rsidRPr="00477E2F">
              <w:rPr>
                <w:rStyle w:val="Bodytext2Sylfaen"/>
                <w:sz w:val="20"/>
                <w:szCs w:val="20"/>
              </w:rPr>
              <w:t>.00003)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Կապի տեսակի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կապի միջոցի (կապուղու) տեսակի (հեռախոս, ֆաքս, էլեկտրոնային փոստ եւ այլն)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csdo:CommunicationChannelCodeV2Type (M.SDT.00163)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կապի տեսակների տեղեկագրքին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Կապի տեսակի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կապի միջոցի (կապուղու) տեսակի (հեռախոս, ֆաքս, էլեկտրոնային փոստ եւ այլն)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Կապուղու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կապուղին նույնականացնող պայմանանշանների հաջորդականությունը </w:t>
            </w:r>
            <w:r w:rsidRPr="00477E2F">
              <w:rPr>
                <w:rStyle w:val="Bodytext2Sylfaen"/>
                <w:sz w:val="20"/>
                <w:szCs w:val="20"/>
              </w:rPr>
              <w:lastRenderedPageBreak/>
              <w:t>(հեռախոսահամարի, ֆաքսի համարի, էլեկտրոնային փոստի հասցեի եւ այլնի նշում)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M.SDE.00015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csdo:CommunicationChannelldTуре (M.SDT.00015)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2.8.12. Անձը հաստատող վկայականը (ccdo:IdentityDocV3Details)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ֆիզիկական անձի կամ տնտեսական գործունեություն վարող անձի ինքնությունը հավաստող փաստաթուղթը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.00056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ccdo:IdentityDocDetailsV3Type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Անձը հաստատող փաստաթղթի տեսակի ծածկագիրը (csdo:IdentityDocKindCode)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անձը հաստատող փաստաթղթի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M.SDE.00136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csdo:IdentityDocKindCodeType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Փաստաթղթի տեսակի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(csdo:DocKindName)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տեսակի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csdo:Name500Type (M.SDT.00134)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Փաստաթղթի սերիան (csdo:DocSeriesId)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սերիայի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գրանցման ժամանակ դրան տրված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Փաստաթղթի գործողության ժամկետը լրանալու ամսաթիվը (csdo:DocValidityDate)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ժամկետն ավարտվելու ամսաթիվը, որի ընթացքում փաստաթուղթն ուժի մեջ է</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Լիազորված մարմնի նույնականացուցիչը (csdo:AuthorityId)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պետական իշխանության մարմինը կամ դրա կողմից լիազորված՝ փաստաթուղթը տրամադրած </w:t>
            </w:r>
            <w:r w:rsidRPr="00477E2F">
              <w:rPr>
                <w:rStyle w:val="Bodytext2Sylfaen"/>
                <w:sz w:val="20"/>
                <w:szCs w:val="20"/>
              </w:rPr>
              <w:lastRenderedPageBreak/>
              <w:t>կազմակերպությունը նույնականացնող տողը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M.SDE.00068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Լիազորված մարմնի անվանումը (csdo:AuthorityName)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իշխանության մարմնի կամ դրա կողմից լիազորված՝ փաստաթուղթը տրամադրած կազմակերպության լրիվ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 Տեղեկություններ ապրանքների տիրապետման, օգտագործման եւ տնօրինման իրավունք ստացող անձի մասին (ctcdo:OwnershipReceiverBusinessEntityDetails)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հետագծելիության ենթակա ապրանքների տիրապետման, օգտագործման եւ տնօրինման իրավունքը այլ անձից ստացող անձի մասին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.00277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ctcdo:DeclarantDetailsType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.00083)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գրանցման 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2.9.2. Տնտեսավարող սուբյեկտի </w:t>
            </w:r>
            <w:r w:rsidRPr="00477E2F">
              <w:rPr>
                <w:rStyle w:val="Bodytext2Sylfaen"/>
                <w:sz w:val="20"/>
                <w:szCs w:val="20"/>
              </w:rPr>
              <w:lastRenderedPageBreak/>
              <w:t>անվանումը (csdo:BusinessEntityName)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տնտեսավարող սուբյեկտի լրիվ անվանումը կամ ֆիզիկական անձի </w:t>
            </w:r>
            <w:r w:rsidRPr="00477E2F">
              <w:rPr>
                <w:rStyle w:val="Bodytext2Sylfaen"/>
                <w:sz w:val="20"/>
                <w:szCs w:val="20"/>
              </w:rPr>
              <w:lastRenderedPageBreak/>
              <w:t>կամ տնտեսական գործունեություն վարող անձի ազգանունը, անունը եւ հայրանունը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M.SDE.00187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csdo:Name300Type (M.SDT.00056) </w:t>
            </w:r>
            <w:r w:rsidRPr="00477E2F">
              <w:rPr>
                <w:rStyle w:val="Bodytext2Sylfaen"/>
                <w:sz w:val="20"/>
                <w:szCs w:val="20"/>
              </w:rPr>
              <w:lastRenderedPageBreak/>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2.9.3. Տնտեսավարող սուբյեկտի կրճատ անվանումը (csdo:BusinessEntityBriefName)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կրճատված անվանումը կամ տնտեսական գործունեություն վարող ֆիզիկական անձի ազգանունը, անունը եւ հայրանունը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2.9.4. Կազմակերպաիրավական ձեւի ծածկագիրը (csdo:BusinessEntityTypeCode)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կազմակերպաիրավական ձեւի ծածկագրային նշագիրը, որով գրանցված է տնտեսավարող սուբյեկտը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M.SDE.00023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(M.SDT.00140)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2.9.5. Կազմակերպաիրավական ձեւի անվանումը (csdo:BusinessEntityTypeName)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կազմակերպաիրավական ձեւի անվանումը, որով գրանցված է տնտեսավարող սուբյեկտը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2.9.6. Տնտեսավարող սուբյեկտի նույնականացուցիչը (csdo:BusinessEntityId)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գրանցման ժամանակ ըստ ռեեստրի (ռեգիստրի) տրված գրառման համարը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M.SDE.00189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(M.SDT.00157)</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Նույնականացման մեթոդը (kindId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սուբյեկտների նույնականացման մեթոդը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csdo:BusinessEntityIdKindIdType (M.SDT.00158)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տնտեսավարող սուբյեկտների նույնականացման մեթոդների տեղեկագրքից։</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2.9.7. Նույնականացման եզակի մաքսային համարը (csdo:UniqueCustomsNumberId)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մաքսային հսկողության նպատակների համար նախատեսված նույնականացման եզակի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M.SDE.00135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csdo:UniqueCustomsNumberIdType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(M.SDT.00089)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2.9.8. Հարկ վճարողի նույնականացուցիչը (csdo:TaxpayerId)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M.SDE.00025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csdo:TaxpayerIdType (M.SDT.00025) Նույնականացուցչի արժեքը՝ հարկ վճարողի գրանցման երկրում ընդունված կանոններին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2.9.9. Հաշվառման կանգնեցնելու պատճառի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(csdo:TaxRegistrationReasonCode)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Ռուսաստանի Դաշնությունում տնտեսավարող սուբյեկտին հարկային </w:t>
            </w:r>
            <w:r w:rsidRPr="00477E2F">
              <w:rPr>
                <w:rStyle w:val="Bodytext2Sylfaen"/>
                <w:sz w:val="20"/>
                <w:szCs w:val="20"/>
              </w:rPr>
              <w:lastRenderedPageBreak/>
              <w:t>հաշվառման կանգնեցնելու պատճառը նույնականացնող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M.SDE.00030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csdo:TaxRegistrationReasonCodeType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(M.SDT.00030)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\d{9}</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2.9.10. Հասցեն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(ccdo:AddressV4Details)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հայտատու հանդիսացող տնտեսավարող սուբյեկտի, ֆիզիկական անձի կամ տնտեսական գործունեություն վարող անձի հասցեն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.00076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ccdo:AddressDetailsV4Type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.00079)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1. Հասցեի տեսակի ծածկագիրը (csdo:AddressKindCode)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հասցեի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M.SDE.00192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csdo:AddressKindCodeType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հասցեների տեսակների տեղեկագրքին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Երկրի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 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csdo:TerritoryCodeType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Տարածաշրջանը (csdo:RegionName)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առաջին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Շրջանը (csdo:DistrictName)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երկրորդ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Քաղաքը (csdo:CityName)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Բնակավայրը (csdo:SettlementName)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բնակավայրի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Փողոցը (csdo:StreetName)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քաղաքային ենթակառուցվածքի փողոցաճանապարհային ցանցի տարրի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Շենքի համարը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(csdo:BuildingNumberld)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շենքի, մասնաշենքի, շինության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 Սենքի համարը (csdo:RoomNumberId)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գրասենյակի կամ բնակարանի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Փոստային դասիչը (csdo:PostCode)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փոստային կապի ձեռնարկության փոստային դասիչը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csdo:PostCodeType (M.SDT.00006) Պայմանանշանների նորմալացված տողը։ Ձեւանմուշը՝ [A-Z0-9][A-Z0-9 -]{1,8}[А- Z0-9]</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*.12. Բաժանորդային արկղի համարը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(csdo:PostOfficeBoxId)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փոստային կապի ձեռնարկությունում բաժանորդային արկղի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M.SDE.00013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*.13. Հասցեն՝ տեքստի ձեւով (csdo:AddressText)</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ազատ ձեւով՝ տեքստի տեսքով ներկայացված՝ հասցեի տարրերի լրակազմը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M.SDE.00005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csdo:Text1000Type (M.SDT.00071) Պայմանանշանների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1000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2.9.11. Կոնտակտային վավերապայմանը (ccdo:CommunicationDetails)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հայտատու հանդիսացող տնտեսավարող սուբյեկտի, ֆիզիկական անձի կամ տնտեսական գործունեություն վարող անձի կոնտակտային վավերապայմանը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.00003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ccdo:CommunicationDetailsType</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.00003)</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1. Կապի տեսակի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կապի միջոցի (կապուղու) տեսակի (հեռախոս, ֆաքս, էլեկտրոնային փոստ եւ այլն)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csdo:CommunicationChannelCodeV2Type (M.SDT.00163)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կապի տեսակների տեղեկագրքին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Կապի տեսակի անվանումը (csdo:CommunicationChannelName)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կապի միջոցի (կապուղու) տեսակի (հեռախոս, ֆաքս, էլեկտրոնային փոստ եւ այլն)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M.SDE.00093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Կապուղու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csdo:CommunicationChannelIdType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(M.SDT.00015)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2.9.12. Անձը հաստատող վկայականը (ccdo:IdentityDocV3Details)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ֆիզիկական անձի կամ տնտեսական գործունեություն վարող անձի՝ անձը հաստատող փաստաթուղթը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.00056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ccdo:IdentityDocDetailsV3Туре (M.</w:t>
            </w:r>
            <w:smartTag w:uri="urn:schemas-microsoft-com:office:smarttags" w:element="stockticker">
              <w:r w:rsidRPr="00477E2F">
                <w:rPr>
                  <w:rStyle w:val="Bodytext2Sylfaen"/>
                  <w:sz w:val="20"/>
                  <w:szCs w:val="20"/>
                </w:rPr>
                <w:t>CDT</w:t>
              </w:r>
            </w:smartTag>
            <w:r w:rsidRPr="00477E2F">
              <w:rPr>
                <w:rStyle w:val="Bodytext2Sylfaen"/>
                <w:sz w:val="20"/>
                <w:szCs w:val="20"/>
              </w:rPr>
              <w:t>.00062)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 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Անձը հաստատող փաստաթղթի տեսակի ծածկագիրը (csdo:IdentityDocKindCode)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անձը հաստատող փաստաթղթի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M.SDE.00136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 TdentityDocKindCodeTуре (M.SDT.00098)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*.3. Փաստաթղթի տեսակի անվանումը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(csdo:DocKindName)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փաստաթղթի տեսակի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M.SDE.00095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csdo:Name500Type (M.SDT.00134) 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500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*.4. Փաստաթղթի սերիան (csdo:DocSeriesId)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փաստաթղթի սերիայի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M.SDE.00157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գրանցման ժամանակ դրան տրված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Փաստաթղթի գործողության ժամկետը լրանալու ամսաթիվը (csdo:DocValidityDate)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ժամկետն ավարտվելու ամսաթիվը, որի ընթացքում փաստաթուղթն ուժի մեջ է</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Լիազորված մարմնի նույնականացուցիչը (csdo:AuthorityId)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M.SDE.00068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Լիազորված մարմնի անվանումը (csdo:AuthorityName)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իշխանության մարմնի կամ դրա կողմից լիազորված՝ փաստաթուղթը տրամադրած կազմակերպության լրիվ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M.SDE.00066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tcBorders>
              <w:right w:val="single" w:sz="4" w:space="0" w:color="auto"/>
            </w:tcBorders>
            <w:shd w:val="clear" w:color="auto" w:fill="FFFFFF"/>
          </w:tcPr>
          <w:p w:rsidR="004F09D2" w:rsidRPr="00477E2F" w:rsidRDefault="004F09D2" w:rsidP="007A414D">
            <w:pPr>
              <w:spacing w:after="120"/>
              <w:rPr>
                <w:sz w:val="20"/>
                <w:szCs w:val="20"/>
              </w:rPr>
            </w:pPr>
          </w:p>
        </w:tc>
        <w:tc>
          <w:tcPr>
            <w:tcW w:w="3888" w:type="dxa"/>
            <w:gridSpan w:val="6"/>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 Տեղեկություններ հետագծելիության ենթակա ապրանքի մասին (ctcdo:ТraceabilityCommodityDetails)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ուղեկցող փաստաթղթին համապատասխան նշվող՝ հետագծելիության ենթակա ապրանքի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.00279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ctcdo:TraceabilityCommodityDetailsType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.00211)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2.10.1. Հերթական համարը (csdo:ObjectOrdinal)</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հերթական համարը ուղեկցող փաստաթղթին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M.SDE.00148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csdo:OrdinaBТуре (M.SDT.00105)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Հաշվարկի տասական համակարգում ամբողջ ոչ բացասական թիվ։</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2.10.2. Ապրանքի ծածկագիրը՝ ըստ ԵԱՏՄ ԱՏԳ ԱԱ-ի (csdo:CommodityCode)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Հետագծելիության ենթակա ապրանքի ծածկագրային նշագիրը՝ Եվրասիական տնտեսական միության արտաքին տնտեսական գործունեության </w:t>
            </w:r>
            <w:r w:rsidRPr="00477E2F">
              <w:rPr>
                <w:rStyle w:val="Bodytext2Sylfaen"/>
                <w:sz w:val="20"/>
                <w:szCs w:val="20"/>
              </w:rPr>
              <w:lastRenderedPageBreak/>
              <w:t xml:space="preserve">միասնական ապրանքային անվանացանկին համապատասխան </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M.SDE.00091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csdo:CommodityCodeType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(M.SDT.00065)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ԵԱՏՄ ԱՏԳ ԱԱ-ից ծածկագրի արժեքը՝ 2, 4, 6, </w:t>
            </w:r>
            <w:r w:rsidRPr="00477E2F">
              <w:rPr>
                <w:rStyle w:val="Bodytext2Sylfaen"/>
                <w:sz w:val="20"/>
                <w:szCs w:val="20"/>
              </w:rPr>
              <w:lastRenderedPageBreak/>
              <w:t>8, 9 կամ 10 նիշերի մակարդակով։</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\d{2}|\d{4}|\d{6}|\d{8,10}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2.10.3. Ապրանքի անվանումը (ctsdo:GoodsName)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անվանումը՝ ուղեկցող փաստաթղթին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M.CT.SDE.00194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w:t>
            </w:r>
            <w:r w:rsidRPr="00477E2F" w:rsidDel="004E013D">
              <w:rPr>
                <w:rStyle w:val="Bodytext2Sylfaen"/>
                <w:sz w:val="20"/>
                <w:szCs w:val="20"/>
              </w:rPr>
              <w:t xml:space="preserve"> </w:t>
            </w:r>
            <w:r w:rsidRPr="00477E2F">
              <w:rPr>
                <w:rStyle w:val="Bodytext2Sylfaen"/>
                <w:sz w:val="20"/>
                <w:szCs w:val="20"/>
              </w:rPr>
              <w:t>Name250Туре (M.SDT.00068)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2.10.4. Հետագծելիության ենթակա ապրանքի քանակը (ctcdo:GoodsTraceabilityMeasureDetails)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ուղեկցող փաստաթղթում նշված՝ հետագծելիության ենթակա ապրանքի քանակը՝ հետագծելիության ենթակա ապրանքների ցանկով նախատեսված ապրանքի քանակական չափման միավորով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.00163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ctcdo:CommodityMeasureDetailsTуре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.00816)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*.l. Ապրանքի քանակը (ctsdo:CommodityMeasure)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քանակը՝ արտահայտված հատերով, զանգվածի միավորներով, ծավալային կամ այլ միավորներով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ctsdo:OptionalPhysicalMeasureTуре (M.CT.SDT.00106)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Թիվը՝ հաշվարկի տասական համակարգում։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24.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Կոտորակային թվանշանների առավելագույն քանակը՝ 6</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csdo:MeasurementUnitCodeTуре (M.SDT.00074)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Տառաթվային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[0-9A-Z]{2,3}|\d{3,4}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միավորների դասակարգչի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Չափման միավորի նշագիրը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պայմանական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 Type (M.CT.SDT.00409)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Չափման միավորի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2.10.5. Ապրանքի քանակը (ctcdo:GoodsMeasureDetails)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ուղեկցող փաստաթղթում նշված՝ հետագծելիության ենթակա </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քանակը՝ ուղեկցող փաստաթղթում օգտագործվող</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ctcdo:CommodityMeasureDetailsTуре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.00816)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Ապրանքի քանակը (ctsdo:CommodityMeasure)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քանակը՝ արտահայտված հատերով, զանգվածի միավորներով, ծավալային կամ այլ միավորներով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ctsdo:OptionalPhysicalMeasureTуре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(M.CT.SDT.00106)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Թիվը՝ հաշվարկի տասական համակարգում։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24.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Կոտորակային թվանշանների առավելագույն քանակը՝ 6</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csdo:MeasurementUnitCodeType (M.SDT.00074)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Տառաթվային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Ձեւանմուշը՝ [0-9A-Z]{2,3}|\d{3,4}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միավորների դասակարգչի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Չափման միավորի նշագիրը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պայմանական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 Type (M.CT.SDT.00409)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Չափման միավորի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2.10.6. Հսկիչ (նույնականացման) նշանների մասին տեղեկությունները (ctcdo:CIMInfoDetails)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հսկիչ (նույնականացման) նշանների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.00378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ctcdo:CIMInfoDetailsTуре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.00173)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*.1. Հսկիչ (նույնականացման) նշանների զետեղման </w:t>
            </w:r>
          </w:p>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հատկանիշը՝ ապրանքների բացթողումից հետո (ctsdo:CIMMarkingCode)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հսկիչ (նույնականացման) նշանների զետեղման հատկանիշը՝ ապրանքների բացթողումից հետո</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M.CT.SDE.00766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csdo:Code2Type (M.SDT.00170) Պայմանանշանների նորմալացված տողը։ Երկարությունը՝ 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Հսկիչ (նույնականացման) նշանների քանակը (ctsdo:CIMQuantity)</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հսկիչ (նույնականացման) նշանների քանակը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ctsdo:Quantity10Туре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(M.CT.SDT.00141)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Հաշվարկի տասական համակարգում ամբողջ ոչ բացասական թիվ։</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Հսկիչ (նույնականացման) նշանների նույնականացման համարների (նույնականացուցիչների) ցանկը (ctcdo:CIMListDetails)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հսկիչ (նույնականացման) նշանների նույնականացման համարների </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(նույնականացուցիչների) ցանկը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.00376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ctcdo:CIMListDetailsTуре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.00175)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 Հսկիչ (նույնականացման) նշանի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(ctsdo:VisualCIMId)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հսկիչ (նույնականացման) նշանի՝ տեսողականորեն արտապատկերվող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M.CT.SDE.00113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ctsdo:VisualCIMIdType (M.CT.SDT.00038)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[A-Z]{2}[-]{1}[A-Z0-9]{6} [- ]{1}[A-Z0-9]{10}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Հսկիչ (նույնականացման) նշանների նույնականացման համարների (նույնականացուցիչների) ընդգրկույթը (ctcdo:CIMRangeDetails)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հսկիչ (նույնականացման) նշանների նույնականացման համարների (նույնականացուցիչների) ընդգրկույթը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.00377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ctcdo:CIMRangeDetailsTуре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.00177)</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*.4.1. Հսկիչ (նույնականացման) նշանների նույնականացման համարների (նույնականացուցիչների) ընդգրկույթի առաջին համարը (ctsdo:FirstVisualldentifierCIMId)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հսկիչ (նույնականացման) նշանների նույնականացման համարների (նույնականացուցիչների) ընդգրկույթի առաջին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M.CT.SDE.00762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ctsdo:VisualCIMIdType (M.CT.SDT.00038)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 Ձեւանմուշը՝ [A-Z]{2}[-]{1}[A-Z0-9]{6}[֊ ]{1}[A-Z0-9]{10}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*.4.2. Հսկիչ (նույնականացման) նշանների նույնականացման համարների </w:t>
            </w:r>
            <w:r w:rsidRPr="00477E2F">
              <w:rPr>
                <w:rStyle w:val="Bodytext2Sylfaen"/>
                <w:sz w:val="20"/>
                <w:szCs w:val="20"/>
              </w:rPr>
              <w:lastRenderedPageBreak/>
              <w:t>(նույնականացուցիչների) ընդգրկույթի վերջին համարը (ctsdo:LastVisualIdentifierCIMId)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հսկիչ (նույնականացման) նշանների նույնականացման համարների (նույնականացուցիչների) ընդգրկույթի </w:t>
            </w:r>
            <w:r w:rsidRPr="00477E2F">
              <w:rPr>
                <w:rStyle w:val="Bodytext2Sylfaen"/>
                <w:sz w:val="20"/>
                <w:szCs w:val="20"/>
              </w:rPr>
              <w:lastRenderedPageBreak/>
              <w:t>վերջին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M.CT.SDE.00763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ctsdo:VisualCIMIdType (M.CT.SDT.00038)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Ձեւանմուշը՝ [A-Z]{2}[֊]{1}[A-Z0-9]{6}[֊ ]{1}[A-Z0-9]{10}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2.10.7. Տեղեկություններ դրոշմավորված ապրանքի նույնականացման մասին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(ctcdo:IdentificationMeansInfoDetails)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դրոշմավորված ապրանքի նույնականացման մասին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.00581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ctcdo:IdentificationMeansInfoDetailsType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.00396)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Փաթեթվածքի հավաքման (ագրեգացման) տեսակը (ctsdo:AggregationKindCode)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փաթեթվածքի հավաքման (ագրեգացման)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M.CT.SDE.00322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csdo:CodelType (M.SDT.00169) Պայմանանշանների նորմալացված տողը։ Երկարությունը՝ 1</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Հետագծելիության ենթակա ապրանքի միավորի վրա զետեղված նույնականացման միջոցների ցանկը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(ctcdo:ТraceabilityGoodsIdentificationMeansListDetails)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ծած</w:t>
            </w:r>
            <w:r w:rsidR="006151CF" w:rsidRPr="00477E2F">
              <w:rPr>
                <w:rStyle w:val="Bodytext2Sylfaen"/>
                <w:sz w:val="20"/>
                <w:szCs w:val="20"/>
              </w:rPr>
              <w:t>կ</w:t>
            </w:r>
            <w:r w:rsidRPr="00477E2F">
              <w:rPr>
                <w:rStyle w:val="Bodytext2Sylfaen"/>
                <w:sz w:val="20"/>
                <w:szCs w:val="20"/>
              </w:rPr>
              <w:t>ագրերի ցանկը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.00317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ctcdo:TraceabilityGoodsIdentificationMeansListDetailsTуре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.00266)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 Նույնականացման միջոցը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(ctcdo:IdentificationMeansItemDetails)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ctcdo:IdentificationMeansItemDetails Type (M.CT.</w:t>
            </w:r>
            <w:smartTag w:uri="urn:schemas-microsoft-com:office:smarttags" w:element="stockticker">
              <w:r w:rsidRPr="00477E2F">
                <w:rPr>
                  <w:rStyle w:val="Bodytext2Sylfaen"/>
                  <w:sz w:val="20"/>
                  <w:szCs w:val="20"/>
                </w:rPr>
                <w:t>CDT</w:t>
              </w:r>
            </w:smartTag>
            <w:r w:rsidRPr="00477E2F">
              <w:rPr>
                <w:rStyle w:val="Bodytext2Sylfaen"/>
                <w:sz w:val="20"/>
                <w:szCs w:val="20"/>
              </w:rPr>
              <w:t>.00261) 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*.2.1.1. Նույնականացման միջոցի տեսակի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(ctsdo:IdentificationMeansKindCode)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*.2.1.2. Գրանցման համարը՝ ըստ նույնականացման միջոցների միասնական ռեեստրի (ctcdo:IdentificationMeansRegistryIdDetails)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միջոցների միասնական ռեեստրում օբյեկտի գրանցման համարի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ctcdo:IdentificationMeansRegistryldDetailsType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.00259)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*.2.1.2.1. Նույնականացման միջոցի տեսակի ծածկագիրը (ctsdo:IdentificationMeansKindCode)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*.2.1.2.2. Տեղեկատվության կազմին ներկայացվող պահանջների ծածկագիրը (ctsdo:IdentificationMeansInfoRequipmentCode)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տեղադրված տեղեկատվության կազմին ներկայացվող պահանջների լրակազմի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*.2.1.3. Նույնականացման միջոցի տվյալների տարրը (ctcdo:IdentificationMeansDataUnitDetails)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տեղադրված տեղեկատվության բլոկը՝ պայմանանշաններով ներկայացված</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ctcdoTdentificationMeansDataUnitDetailsType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*.2.1.3.1. Կիրառման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(ctsdo:Alld)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պարունակվող տեղեկատվության բլոկի թվային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M.CT.SDE.00294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ctsdo:AIIdType (M.CT.SDT.00208)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\d{2,4}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*.2.1.3.2. Նույնականացման միջոցի տվյալների տարրի պայմանանշանային արժեքը (ctsdo:IdentificationMeansUnitCharacterValueId)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ctsdo:Idl00Type (M.CT.SDT.00101)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Նույնականացման միջոցների արժեքների ընդգրկույթը (ctcdo:IdentificationMeansRangeDetails)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միջոցների արժեքների ընդգրկույթի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.00582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ctcdoTdentificationMeansRangeDetailsType (M.CT.</w:t>
            </w:r>
            <w:smartTag w:uri="urn:schemas-microsoft-com:office:smarttags" w:element="stockticker">
              <w:r w:rsidRPr="00477E2F">
                <w:rPr>
                  <w:rStyle w:val="Bodytext2Sylfaen"/>
                  <w:sz w:val="20"/>
                  <w:szCs w:val="20"/>
                </w:rPr>
                <w:t>CDT</w:t>
              </w:r>
            </w:smartTag>
            <w:r w:rsidRPr="00477E2F">
              <w:rPr>
                <w:rStyle w:val="Bodytext2Sylfaen"/>
                <w:sz w:val="20"/>
                <w:szCs w:val="20"/>
              </w:rPr>
              <w:t>.00394)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*.3.1. Նույնականացման միջոցների արժեքների ընդգրկույթի առաջին համարը </w:t>
            </w:r>
            <w:r w:rsidRPr="00477E2F">
              <w:rPr>
                <w:rStyle w:val="Bodytext2Sylfaen"/>
                <w:sz w:val="20"/>
                <w:szCs w:val="20"/>
              </w:rPr>
              <w:lastRenderedPageBreak/>
              <w:t>(ctcdo:FirstIdentificationMeansItemDetails)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 xml:space="preserve">նույնականացման ծածկագրերի արժեքների ընդգրկույթի առաջին </w:t>
            </w:r>
            <w:r w:rsidRPr="00477E2F">
              <w:rPr>
                <w:rStyle w:val="Bodytext2Sylfaen"/>
                <w:sz w:val="20"/>
                <w:szCs w:val="20"/>
              </w:rPr>
              <w:lastRenderedPageBreak/>
              <w:t>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M.CT.</w:t>
            </w:r>
            <w:smartTag w:uri="urn:schemas-microsoft-com:office:smarttags" w:element="stockticker">
              <w:r w:rsidRPr="00477E2F">
                <w:rPr>
                  <w:rStyle w:val="Bodytext2Sylfaen"/>
                  <w:sz w:val="20"/>
                  <w:szCs w:val="20"/>
                </w:rPr>
                <w:t>CDE</w:t>
              </w:r>
            </w:smartTag>
            <w:r w:rsidRPr="00477E2F">
              <w:rPr>
                <w:rStyle w:val="Bodytext2Sylfaen"/>
                <w:sz w:val="20"/>
                <w:szCs w:val="20"/>
              </w:rPr>
              <w:t>.00583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ctcdoTdentificationMeansItemDetailsType (M.CT.</w:t>
            </w:r>
            <w:smartTag w:uri="urn:schemas-microsoft-com:office:smarttags" w:element="stockticker">
              <w:r w:rsidRPr="00477E2F">
                <w:rPr>
                  <w:rStyle w:val="Bodytext2Sylfaen"/>
                  <w:sz w:val="20"/>
                  <w:szCs w:val="20"/>
                </w:rPr>
                <w:t>CDT</w:t>
              </w:r>
            </w:smartTag>
            <w:r w:rsidRPr="00477E2F">
              <w:rPr>
                <w:rStyle w:val="Bodytext2Sylfaen"/>
                <w:sz w:val="20"/>
                <w:szCs w:val="20"/>
              </w:rPr>
              <w:t>.00261)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*3.1.1. Նույնականացման միջոցի տեսակի ծածկագիրը (ctsdo:IdentificationMeansKindCode)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 Պայմանանշանների նորմալացված տողը։ 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*3.1.2. Գրանցման համարը՝ ըստ նույնականացման միջոցների միասնական ռեեստրի (ctcdo:IdentificationMeansRegistryIdDetails)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միջոցների միասնական ռեեստրում օբյեկտի գրանցման համարի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ctcdo:IdentificationMeansRegistryIdDetailsType (M.CT.</w:t>
            </w:r>
            <w:smartTag w:uri="urn:schemas-microsoft-com:office:smarttags" w:element="stockticker">
              <w:r w:rsidRPr="00477E2F">
                <w:rPr>
                  <w:rStyle w:val="Bodytext2Sylfaen"/>
                  <w:sz w:val="20"/>
                  <w:szCs w:val="20"/>
                </w:rPr>
                <w:t>CDT</w:t>
              </w:r>
            </w:smartTag>
            <w:r w:rsidRPr="00477E2F">
              <w:rPr>
                <w:rStyle w:val="Bodytext2Sylfaen"/>
                <w:sz w:val="20"/>
                <w:szCs w:val="20"/>
              </w:rPr>
              <w:t>.00259) 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*.3.1.2.1. Նույնականացման միջոցի տեսակի ծածկագիրը (ctsdo:IdentificationMeansKindCode)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 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*.3.1.2.2. Տեղեկատվության կազմին ներկայացվող պահանջների ծածկագիրը (ctsdo:IdentificationMeansInfoRequipmentCode)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տեղադրված՝ տեղեկատվության կազմին ներկայացվող պահանջների</w:t>
            </w:r>
            <w:r w:rsidR="006151CF" w:rsidRPr="00477E2F">
              <w:rPr>
                <w:rStyle w:val="Bodytext2Sylfaen"/>
                <w:sz w:val="20"/>
                <w:szCs w:val="20"/>
              </w:rPr>
              <w:t xml:space="preserve"> </w:t>
            </w:r>
            <w:r w:rsidRPr="00477E2F">
              <w:rPr>
                <w:rStyle w:val="Bodytext2Sylfaen"/>
                <w:sz w:val="20"/>
                <w:szCs w:val="20"/>
              </w:rPr>
              <w:t>լրակազմի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*3.1.3. Նույնականացման միջոցի տվյալների տարրը (ctcdo:IdentificationMeansDataUnitDetails)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տեղադրված տեղեկատվության բլոկը՝ պայմանանշաններով ներկայացված</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ctcdo:IdentificationMeansDataUnitDetailsType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*.3.1.3.1. Կիրառման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(ctsdo:Alld)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պարունակվող տեղեկատվության բլոկի թվային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M.CT.SDE.00294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ctsdo:AIIdType (M.CT.SDT.00208)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\d{2,4}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*.3.1.3.2. Նույնականացման միջոցի տվյալների տարրի պայմանանշանային արժեքը (ctsdo:IdentificationMeansUnitCharacterValueId)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ctsdoTdl00Type (M.CT.SDT.00101)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 Նույնականացման միջոցների ընդգրկույթի արժեքների վերջին համարը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(ctcdo:LastldentificationMeansItemDetails)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միջոցների ընդգրկույթի արժեքների վերջին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.00584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ctcdo:IdentificationMeansItemDetailsType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.00261)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*.3.2.1. Նույնականացման միջոցի տեսակի ծածկագիրը (ctsdo:IdentificationMeansKindCode)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*.3.2.2. Գրանցման համարը՝ ըստ նույնականացման միջոցների միասնական ռեեստրի (ctcdo:IdentificationMeansRegistryIdDetails)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միջոցների միասնական ռեեստրում օբյեկտի գրանցման համարի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ctcdo:IdentificationMeansRegistryIdDetailsType(M.CT.</w:t>
            </w:r>
            <w:smartTag w:uri="urn:schemas-microsoft-com:office:smarttags" w:element="stockticker">
              <w:r w:rsidRPr="00477E2F">
                <w:rPr>
                  <w:rStyle w:val="Bodytext2Sylfaen"/>
                  <w:sz w:val="20"/>
                  <w:szCs w:val="20"/>
                </w:rPr>
                <w:t>CDT</w:t>
              </w:r>
            </w:smartTag>
            <w:r w:rsidRPr="00477E2F">
              <w:rPr>
                <w:rStyle w:val="Bodytext2Sylfaen"/>
                <w:sz w:val="20"/>
                <w:szCs w:val="20"/>
              </w:rPr>
              <w:t>.00259) 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*.3.2.2.1. Նույնականացման միջոցի տեսակի ծածկագիրը (ctsdo:IdentificationMeansKindCode)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 Պայմանանշանների նորմալացված տողը։ 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*.3.2.2.2. Տեղեկատվության կազմին ներկայացվող պահանջների ծածկագիրը (ctsdo:IdentificationMeansInfoRequipmentCode)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տեղադրված՝ տեղեկատվության կազմին ներկայացվող պահանջների լրակազմի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M.CT.SDE.00289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csdo:Code3Type (M.SDT.00180)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*.3.2.3. Նույնականացման միջոցի տվյալների տարրը (ctcdo:IdentificationMeansDataUnitDetails)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տեղադրված տեղեկատվության բլոկը՝ պայմանանշաններով ներկայացված</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ctcdo:IdentificationMeansDataUnitDetailsType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.00262)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*.3.2.3.1. Կիրառման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(ctsdo:AIId)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նույնականացման միջոցի մեջ պարունակվող տեղեկատվության բլոկի թվային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M.CT.SDE.00294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ctsdo:AIIdType (M.CT.SDT.00208)</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\d{2,4}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82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*.3.2.3.2. Նույնականացման միջոցի տվյալների տարրի պայմանանշանային արժեքը (ctsdo:IdentificationMeansUnitCharacterValueId)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հաջորդականության տեսքով ներկայացված՝ նույնականացման միջոցի մեջ պարունակվող տեղեկատվության բլոկի արժեքը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M.CT.SDE.00295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ctsdo:IdlOOType (M.CT.SDT.00101)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Նույնականացման ծածկագրերի ագրեգացված մաքսային նույնականացուցիչը (ctsdo:IdentifacationMeansCustomsld)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ագրեգացված մաքսային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M.CT.SDE.00545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csdo:Id25Type (M.SDT.00178)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25</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2.10.8. Արտադրանքի միավորի նույնականացուցիչը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(csdo:ProductInstanceId)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միավորի վրա զետեղված նույնականացման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M.SDE.00151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2.10.9. Տեղեկություններ ապրանքի հերթական համարի մասին՝ մաքսային փաստաթղթին համապատասխան (ctcdo:CommodityOrdinalCustomsDocumentDetails)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տեղեկություններ ապրանքի հերթական համարի մասին՝ մաքսային փաստաթղթին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.00266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ctcdo:CommodityOrdinalCustomsDocumentDetailsType</w:t>
            </w:r>
          </w:p>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.00221)</w:t>
            </w:r>
          </w:p>
          <w:p w:rsidR="004F09D2" w:rsidRPr="00477E2F" w:rsidRDefault="004F09D2" w:rsidP="007A414D">
            <w:pPr>
              <w:pStyle w:val="Bodytext20"/>
              <w:shd w:val="clear" w:color="auto" w:fill="auto"/>
              <w:spacing w:before="0" w:after="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Հերթական համարը (csdo:ObjectOrdinal)</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հերթական համարը՝ մաքսային փաստաթղթին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M.SDE.00148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csdo:Ordinal3Type (M.SDT.00105)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Հաշվարկի տասական համակարգում ոչ բացասական ամբողջ թիվը։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Փաստաթղթի տեսակի ծածկագիրը (csdo:DocKindCode)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փաստաթղթի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(M.SDT.00140)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Տեղեկություններ մաքսային փաստաթղթի գրանցման (տեղեկատու) համարի մասին (ctcdo:CustomsDocumentIdDetails)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փաստաթղթի գրանցման (տեղեկատու)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.00080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ctcdo:CustomsDocumentldDetailsTуре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.00080)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 Մաքսային մարմնի ծածկագիրը (csdo:CustomsOfficeCode)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մարմնի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M.SDE.00255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csdo:CustomsOfficeCodeType (M.SDT.00184)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Ծածկագրի արժեքը՝ Եվրասիական տնտեսական միության անդամ պետությունների մաքսային մարմինների </w:t>
            </w:r>
            <w:r w:rsidRPr="00477E2F">
              <w:rPr>
                <w:rStyle w:val="Bodytext2Sylfaen"/>
                <w:sz w:val="20"/>
                <w:szCs w:val="20"/>
              </w:rPr>
              <w:lastRenderedPageBreak/>
              <w:t>դասակարգչին համապատասխան։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[0-9]{2}|[0-9]{5}|[0-9]{8}</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 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*.3.3. Մաքսային փաստաթղթի հերթական համարը՝ ըստ գրանցման մատյանի (ctsdo:CustomsDocumentId)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փաստաթղթի հերթական համար՝ ըստ գրանցման մատյանի</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M.CT.SDE.00025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ctsdo:CustomsDocumentldTуре (M.CT.SDT.00042)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2.10.10. Մինչեւ ապրանքների հայտարարագիր ներկայացնելը ապրանքների բացթողման վերաբերյալ դիմումից հետագծելիության ենթակա ապրանքի մասին տեղեկությունները (ctcdo:ApplicationTraceabilityCommodityDetails)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մինչեւ ապրանքների հայտարարագիր ներկայացնելը ապրանքների բացթողման վերաբերյալ դիմումից հետագծելիության ենթակա ապրանքի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.00286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ctcdo:ApplicationTraceabilityCommodityDetailsTуре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Ուղարկման երկիրը (ctcdo:DepartureCountryDetails)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ուղարկող երկրի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.00207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ctcdo:С ACountryDetailsTуре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Երկրի ծածկագիրը (ctsdo:CACountryCode)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M.CT.SDE.00619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ctsdo:CACountryCodeType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(M.CT.SDT.00181)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477E2F">
              <w:rPr>
                <w:rStyle w:val="Bodytext2Sylfaen"/>
                <w:sz w:val="20"/>
                <w:szCs w:val="20"/>
              </w:rPr>
              <w:lastRenderedPageBreak/>
              <w:t>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([A-Z]{2})|(\d{2})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*.1.2. Երկրի անվանումը (ctsdo:CountryName)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կրճատ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M.CT.SDE.00124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csdo:Name40Type (M.SDT.00069)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40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*.1.3.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csdo:TerritoryCodeType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Նշանակման երկիրը (ctcdo:DestinationCountryDetails)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նշանակման երկրի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.00205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ctcdo:СACountryDetailsTуре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 Երկրի ծածկագիրը (ctsdo:СACountryCode)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M.CT.SDE.00619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ctsdo:CACountryCodeType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(M.CT.SDT.00181)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([A-Z]{2})|(\d{2})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*.2.2. Երկրի անվանումը (ctsdo:CountryName)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կրճատ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M.CT.SDE.00124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csdo:Name40Type (M.SDT.00069)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40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*.2.3.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csdo:TerritoryCodeType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Ապրանքի արժեքը (ctsdo:GoodsCurrencyAmount)</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արժեքը պայմանագրի (կոնտրակտի) գնի արժույթով կամ վճարման (գնահատման) արժույթով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M.CT.SDE.00163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csdo:Accounting AmountV3Туре (M.SDT.00166)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Թիվը՝ հաշվարկի տասական համակարգում։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24.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Կոտորակային թվանշանների առավելագույն քանակը՝ 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Արժույթի ծածկագիրը (currencyCode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արժույթի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csdo:CurrencyCodeV3Туре (M.SDT.00144)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Տեղեկագրքի (դասակարգչի) նույնականացուցիչը (currencyCodeListId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արժույթների դասակարգչի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Ապրանքի անվանումը (ctsdo:GoodsName)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անվանումը եւ դրա նկարագրությունը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M.CT.SDE.00194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csdo:Name250Туре (M.SDT.00068)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Ապրանքի ծածկագիրը՝ ըստ ԵԱՏՄ ԱՏԳ ԱԱ-ի (csdo:CommodityCode)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հետագծելիության ենթակա ապրանքի ծածկագրային նշագիրը Եվրասիական տնտեսական միության արտաքին տնտեսական գործունեության միասնական ապրանքային անվանացանկին համապատասխան՝ </w:t>
            </w:r>
            <w:r w:rsidRPr="00477E2F">
              <w:rPr>
                <w:rStyle w:val="Bodytext2Sylfaen"/>
                <w:sz w:val="20"/>
                <w:szCs w:val="20"/>
              </w:rPr>
              <w:lastRenderedPageBreak/>
              <w:t>նշված մինչեւ ապրանքների հայտարարագիր ներկայացնելը ապրանքների բացթողման վերաբերյալ դիմումի մեջ</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M.SDE.00091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csdo:CommodityCodeType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(M.SDT.00065)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ԵԱՏՄ ԱՏԳ ԱԱ-ից ծածկագրի արժեքը՝ 2, 4, 6, 8, 9 կամ 10 նիշերի մակարդակով։</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Ձեւանմուշը՝ \d{2}|\d{4}|\d{6}|\d{8,10}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Համաքաշը (csdo:UnifiedGrossMassMeasure)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համաքաշը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csdo:UnifiedPhysicalMeasureType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(M.SDT.00122)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Թիվը՝ հաշվարկի տասական համակարգում։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24.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Կոտորակային թվանշանների առավելագույն քանակը՝ 6</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csdo:MeasurementUnitCodeTуре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(M.SDT.00074)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Տառաթվային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[0-9A-Z]{2,3}|\d{3,4}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միավորների դասակարգչի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Ապրանքի քանակը (ctcdo:GoodsMeasureDetails)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մինչեւ ապրանքների հայտարարագիր ներկայացնելը ապրանքների բացթողման վերաբերյալ դիմումի մեջ լրացուցիչ չափման միավորով նշված հետագծելիության ենթակա ապրանքի քանակը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ctcdo:CommodityMeasureDetailsTуре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.00816)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*.7.1. Ապրանքի քանակը (ctsdo:CommodityMeasure)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քանակը՝ արտահայտված հատերով, զանգվածի միավորներով, ծավալային կամ այլ միավորներով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ctsdo:OptionalPhysicalMeasureType (M.CT.SDT.00106)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Թիվը՝ հաշվարկի տասական համակարգում։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24.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Կոտորակային թվանշանների առավելագույն քանակը՝ 6</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csdo:MeasurementUnitCodeTуре (M.SDT.00074)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Տառաթվային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[0-9A-Z]{2,3}|\d{3,4}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միավորների դասակարգչի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*.7.2. Չափման միավորի նշագիրը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պայմանական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 Type (M.CT.SDT.00409)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*.7.3. Չափման միավորի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Առավելագույն երկարությունը՝ 120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Հետագծելիության ենթակա ապրանքի հատկանիշը (ctsdo:GoodsTraceabilityCode)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մինչեւ ապրանքների հայտարարագիր ներկայացնելը ապրանքների բացթողման վերաբերյալ դիմումի մեջ նշված՝ հետագծելիության ենթակա ապրանքի հատկանիշը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M.CT.SDE.00826</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csdo:CodelType (M.SDT.00169)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1</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Հետագծելիության ենթակա ապրանքի քանակը (ctcdo:GoodsTraceabilityMeasureDetails)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քանակը ցանկով նախատեսված ապրանքի քանակական չափման միավորով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.00163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ctcdo:CommodityMeasureDetailsTуре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.00816)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*.9.1. Ապրանքի քանակը (ctsdo:CommodityMeasure)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քանակը՝ արտահայտված հատերով, զանգվածի միավորներով, ծավալային կամ այլ միավորներով</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ctsdo:OptionalPhysicalMeasureTуре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(M.CT.SDT.00106)</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Թիվը՝ հաշվարկի տասական համակարգում։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24.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Կոտորակային թվանշանների առավելագույն քանակը՝ 6</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Չափման միավորը (measurementUnitCode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csdo:MeasurementUnitCodeTуре (M.SDT.00074)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Տառաթվային ծածկագիրը: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[0-9A-Z]{2,3}|\d{3,4}</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Տեղեկագրքի (դասակարգչի) նույնականացուցիչը (measurementUnitCodeListId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միավորների դասակարգչի նույնականացուցիչը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Style w:val="Bodytext2Sylfaen"/>
                <w:sz w:val="20"/>
                <w:szCs w:val="20"/>
              </w:rPr>
            </w:pPr>
            <w:r w:rsidRPr="00477E2F">
              <w:rPr>
                <w:rStyle w:val="Bodytext2Sylfaen"/>
                <w:sz w:val="20"/>
                <w:szCs w:val="20"/>
              </w:rPr>
              <w:t>Առավելագույն երկարությունը՝ 20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*.9.2. Չափման միավորի նշագիրը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պայմանական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ctsdo:MeasureUnitAbbreviationCodeType (M.CT.SDT.00409)</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*.9.3. Չափման միավորի անվանումը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(ctsdo:MeasureU nitName)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չափման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M.CT.SDE.00333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 Ծագման երկիրը (ctcdo:OriginCountryDetails)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ծագման երկրի մասին տեղեկությունները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ctcdo:СACountryDetailsTуре (M.CT.</w:t>
            </w:r>
            <w:smartTag w:uri="urn:schemas-microsoft-com:office:smarttags" w:element="stockticker">
              <w:r w:rsidRPr="00477E2F">
                <w:rPr>
                  <w:rStyle w:val="Bodytext2Sylfaen"/>
                  <w:sz w:val="20"/>
                  <w:szCs w:val="20"/>
                </w:rPr>
                <w:t>CDT</w:t>
              </w:r>
            </w:smartTag>
            <w:r w:rsidRPr="00477E2F">
              <w:rPr>
                <w:rStyle w:val="Bodytext2Sylfaen"/>
                <w:sz w:val="20"/>
                <w:szCs w:val="20"/>
              </w:rPr>
              <w: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*.10.1. Երկրի ծածկագիրը (ctsdo:СACountryCode)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M.CT.SDE.00619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ctsdo:СACountryCodeType (M.CT.SDT.00181)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([A-Z]{2})|(\d{2})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*.10.2. Երկրի անվանումը (ctsdo:CountryName)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կրճատ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M.CT.SDE.00124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csdo:Name40Type (M.SDT.00069)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40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*.10.3.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csdo:TerritoryCodeTуре (M.SDT.00031)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2.10.11. Փաստաթուղթը (ccdo:DocV4Details)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հետագծելիության ազգային համակարգում ներառելու համար հիմք հանդիսացող փաստաթղթի մասին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.00077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ccdo:DocDetailsV4Type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.00081)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Փաստաթղթի տեսակի ծածկագիրը (csdo:DocKindCode)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(M.SDT.00140)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Փաստաթղթի անվանումը (csdo:DocName)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csdo:Name500Type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(M.SDT.00134)</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գրանցման ժամանակ դրան տրված թվային կամ տառաթվային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Փաստաթղթի ամսաթիվը (csdo:DocCreationDate)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2.10.12. Տեղեկություններ գույքագրման ակտից</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(ctcdo:InventoryReportDetails)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գույքագրման ակտից</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CDE</w:t>
              </w:r>
            </w:smartTag>
            <w:r w:rsidRPr="00477E2F">
              <w:rPr>
                <w:rStyle w:val="Bodytext2Sylfaen"/>
                <w:sz w:val="20"/>
                <w:szCs w:val="20"/>
              </w:rPr>
              <w:t>.00295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ctcdo:InventoryReportDetailsTуре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w:t>
            </w:r>
            <w:smartTag w:uri="urn:schemas-microsoft-com:office:smarttags" w:element="stockticker">
              <w:r w:rsidRPr="00477E2F">
                <w:rPr>
                  <w:rStyle w:val="Bodytext2Sylfaen"/>
                  <w:sz w:val="20"/>
                  <w:szCs w:val="20"/>
                </w:rPr>
                <w:t>CDT</w:t>
              </w:r>
            </w:smartTag>
            <w:r w:rsidRPr="00477E2F">
              <w:rPr>
                <w:rStyle w:val="Bodytext2Sylfaen"/>
                <w:sz w:val="20"/>
                <w:szCs w:val="20"/>
              </w:rPr>
              <w:t>.00213)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Փաստաթղթի համարը (csdo:DocId)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գույքագրման ակտի գրանցման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M.SDE.00044</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Փաստաթղթի ամսաթիվը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(csdo:DocCreationDate)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գույքագրման ակտի ամսաթիվը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M.SDE.00045</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Հերթական համարը (csdo:ObjectOrdinal)</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հերթական համարը գույքագրման ակտին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M.SDE.00148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csdo:Ordinal3Type (M.SDT.00105)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Հաշվարկի տասական համակարգում ոչ բացասական ամբողջ թիվը։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654" w:type="dxa"/>
            <w:gridSpan w:val="5"/>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2.10.13. Երթուղու կետը (ccdo:RoutePоintV2Detai1s)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նշանակման (առաքման, բեռնաթափման) կետի մասին տեղեկությունները ուղեկցող փաստաթղթերին համապատասխան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.00070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ccdo:RoutePointDetai1sV2Туре (M.</w:t>
            </w:r>
            <w:smartTag w:uri="urn:schemas-microsoft-com:office:smarttags" w:element="stockticker">
              <w:r w:rsidRPr="00477E2F">
                <w:rPr>
                  <w:rStyle w:val="Bodytext2Sylfaen"/>
                  <w:sz w:val="20"/>
                  <w:szCs w:val="20"/>
                </w:rPr>
                <w:t>CDT</w:t>
              </w:r>
            </w:smartTag>
            <w:r w:rsidRPr="00477E2F">
              <w:rPr>
                <w:rStyle w:val="Bodytext2Sylfaen"/>
                <w:sz w:val="20"/>
                <w:szCs w:val="20"/>
              </w:rPr>
              <w:t>.00073)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*.l. Հերթական համարը (csdo:ObjectOrdinal)</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երթեւեկության երթուղու կետի հերթական համարը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M.SDE.00148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csdo:Ordinal3Type (M.SDT.00105)</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Հաշվարկի տասական համակարգում ոչ բացասական ամբողջ թիվը։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Երթուղու կետի տեսակի ծածկագիրը (csdo:RoutePointKindCode)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երթեւեկության երթուղու կետի տեսակի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M.SDE.00153</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csdo:RoutePointKindCodeTуре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(M.SDT.00103)</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երթուղու կետերի տեսակների տեղեկագրքին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Հասցեն</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(ccdo:ObjectAddressDetails)</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երթեւեկության երթուղու կետի հասցեն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CDE</w:t>
              </w:r>
            </w:smartTag>
            <w:r w:rsidRPr="00477E2F">
              <w:rPr>
                <w:rStyle w:val="Bodytext2Sylfaen"/>
                <w:sz w:val="20"/>
                <w:szCs w:val="20"/>
              </w:rPr>
              <w:t>.00078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ccdo:ObjectAddressDetailsType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w:t>
            </w:r>
            <w:smartTag w:uri="urn:schemas-microsoft-com:office:smarttags" w:element="stockticker">
              <w:r w:rsidRPr="00477E2F">
                <w:rPr>
                  <w:rStyle w:val="Bodytext2Sylfaen"/>
                  <w:sz w:val="20"/>
                  <w:szCs w:val="20"/>
                </w:rPr>
                <w:t>CDT</w:t>
              </w:r>
            </w:smartTag>
            <w:r w:rsidRPr="00477E2F">
              <w:rPr>
                <w:rStyle w:val="Bodytext2Sylfaen"/>
                <w:sz w:val="20"/>
                <w:szCs w:val="20"/>
              </w:rPr>
              <w:t>.00082)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Որոշվում է ներդրված տարրերի արժեքների </w:t>
            </w:r>
            <w:r w:rsidRPr="00477E2F">
              <w:rPr>
                <w:rStyle w:val="Bodytext2Sylfaen"/>
                <w:sz w:val="20"/>
                <w:szCs w:val="20"/>
              </w:rPr>
              <w:lastRenderedPageBreak/>
              <w:t>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*.3.1. Երկրի ծածկագիրը (csdo:UnifiedCountryCode)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M.SDE.00162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054" w:type="dxa"/>
            <w:gridSpan w:val="2"/>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csdo:ReferenceDataldType</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*.3.2. Տարածքի ծածկագիրը (csdo:TerritoryCode)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վարչատարածքային բաժանման միավորի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M.SDE.00031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csdo:territoryCodeType (M.SDT.00031)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17</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*.3.3. Տարածաշրջանը (csdo:RegionName)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առաջին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*.3.4. Շրջանը (csdo:DistrictName)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երկրորդ մակարդակի վարչատարածքային բաժանման միավորի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M.SDE.00008</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*.3.5. Քաղաքը (csdo:CityName)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M.SDE.00009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csdo:Namel20Type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*.3.6. Բնակավայրը (csdo:SettlementName)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բնակավայրի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M.SDE.00057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*.3.7. Փողոցը (csdo:StreetName)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քաղաքային ենթակառուցվածքի փողոցաճանապարհային ցանցի տարրի անվանումը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M.SDE.00010</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*.3.8. Շենքի համարը (csdo:BuildingNumberId)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շենքի, մասնաշենքի, շինության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M.SDE.00011</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50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*.3.9. Սենքի համարը (csdo:RoomNumberId)</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գրասենյակի կամ բնակարանի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M.SDE.00012</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*.4. Վայրի անվանումը (անունը)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(csdo:LocationName)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երթուղու կետի անվանումը (նավահանգստի, օդանավակայանի, երկաթուղային կայարանի, անցակետի, աշխարհագրական կետի եւ այլն)</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M.SDE.00329</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60" w:line="240" w:lineRule="auto"/>
              <w:jc w:val="left"/>
              <w:rPr>
                <w:rFonts w:ascii="Sylfaen" w:hAnsi="Sylfaen"/>
                <w:sz w:val="20"/>
                <w:szCs w:val="20"/>
              </w:rPr>
            </w:pPr>
            <w:r w:rsidRPr="00477E2F">
              <w:rPr>
                <w:rStyle w:val="Bodytext2Sylfaen"/>
                <w:sz w:val="20"/>
                <w:szCs w:val="20"/>
              </w:rPr>
              <w:t>Առավելագույն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6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454" w:type="dxa"/>
            <w:gridSpan w:val="4"/>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Բեռնային գործողությունների իրականացման վայրի ծածկագիրը (csdo:CargoHandlingLocationCode)</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բեռնային գործողությունների իրականացման վայրի ծածկագրային նշագիրը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M.SDE.00327</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csdo:UnifiedCode20Tуре (M.SDT.00140)</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4F09D2" w:rsidRPr="00477E2F" w:rsidTr="007A414D">
        <w:trPr>
          <w:jc w:val="center"/>
        </w:trPr>
        <w:tc>
          <w:tcPr>
            <w:tcW w:w="234" w:type="dxa"/>
            <w:shd w:val="clear" w:color="auto" w:fill="FFFFFF"/>
          </w:tcPr>
          <w:p w:rsidR="004F09D2" w:rsidRPr="00477E2F" w:rsidRDefault="004F09D2" w:rsidP="007A414D">
            <w:pPr>
              <w:spacing w:after="120"/>
              <w:rPr>
                <w:sz w:val="20"/>
                <w:szCs w:val="20"/>
              </w:rPr>
            </w:pPr>
          </w:p>
        </w:tc>
        <w:tc>
          <w:tcPr>
            <w:tcW w:w="234"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200" w:type="dxa"/>
            <w:tcBorders>
              <w:top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Style w:val="Bodytext2Sylfaen"/>
                <w:sz w:val="20"/>
                <w:szCs w:val="20"/>
              </w:rPr>
            </w:pPr>
          </w:p>
        </w:tc>
        <w:tc>
          <w:tcPr>
            <w:tcW w:w="3254" w:type="dxa"/>
            <w:gridSpan w:val="3"/>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 (codeListId ատրիբուտ)</w:t>
            </w:r>
          </w:p>
        </w:tc>
        <w:tc>
          <w:tcPr>
            <w:tcW w:w="3604"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Fonts w:ascii="Sylfaen" w:hAnsi="Sylfaen"/>
                <w:sz w:val="20"/>
                <w:szCs w:val="20"/>
              </w:rPr>
              <w:t>-</w:t>
            </w:r>
          </w:p>
        </w:tc>
        <w:tc>
          <w:tcPr>
            <w:tcW w:w="4205"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Նվազագույն երկարությունը՝ 1.</w:t>
            </w:r>
          </w:p>
          <w:p w:rsidR="004F09D2" w:rsidRPr="00477E2F" w:rsidRDefault="004F09D2" w:rsidP="007A414D">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Առավելագույն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bl>
    <w:p w:rsidR="004F09D2" w:rsidRPr="00477E2F" w:rsidRDefault="004F09D2" w:rsidP="004F09D2">
      <w:pPr>
        <w:spacing w:after="160" w:line="360" w:lineRule="auto"/>
        <w:jc w:val="both"/>
        <w:sectPr w:rsidR="004F09D2" w:rsidRPr="00477E2F" w:rsidSect="0004635B">
          <w:pgSz w:w="16840" w:h="11900" w:orient="landscape" w:code="9"/>
          <w:pgMar w:top="1418" w:right="1418" w:bottom="1418" w:left="1418" w:header="426" w:footer="529" w:gutter="0"/>
          <w:cols w:space="720"/>
          <w:noEndnote/>
          <w:docGrid w:linePitch="360"/>
        </w:sectPr>
      </w:pPr>
    </w:p>
    <w:p w:rsidR="004F09D2" w:rsidRPr="00477E2F" w:rsidRDefault="004F09D2" w:rsidP="004F09D2">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16.</w:t>
      </w:r>
      <w:r w:rsidRPr="00477E2F">
        <w:rPr>
          <w:rFonts w:ascii="Sylfaen" w:hAnsi="Sylfaen"/>
          <w:sz w:val="24"/>
          <w:szCs w:val="24"/>
        </w:rPr>
        <w:tab/>
        <w:t>«Տեղեկություններ հետագծելիության ենթակա ապրանքների տեղափոխմանը նախորդող գործառնությունների մասին» (R.CT.LS.05.002) էլեկտրոնային փաստաթղթի (տեղեկությունների) կառուցվածքի նկարագրությունը բերված է 8-րդ աղյուսակում։</w:t>
      </w:r>
    </w:p>
    <w:p w:rsidR="004F09D2" w:rsidRPr="00477E2F" w:rsidRDefault="004F09D2" w:rsidP="004F09D2">
      <w:pPr>
        <w:spacing w:after="160" w:line="360" w:lineRule="auto"/>
        <w:jc w:val="both"/>
      </w:pPr>
    </w:p>
    <w:p w:rsidR="004F09D2" w:rsidRPr="00477E2F" w:rsidRDefault="004F09D2" w:rsidP="004F09D2">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8</w:t>
      </w:r>
    </w:p>
    <w:p w:rsidR="004F09D2" w:rsidRPr="00477E2F" w:rsidRDefault="004F09D2" w:rsidP="004F09D2">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«Տեղեկություններ հետագծելիության ենթակա ապրանքների տեղափոխմանը նախորդող գործառնությունների մասին» (R.CT.LS.05.002) էլեկտրոնային փաստաթղթի (տեղեկությունների) կառուցվածքի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439"/>
        <w:gridCol w:w="6073"/>
      </w:tblGrid>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 ը/կ</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Անունը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D97942">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տեղափոխմանը նախորդող գործառնությունների մասին</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Նույնականացուցիչը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R.CT.LS.05.002</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Տարբերակը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1.0.0</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Սահմանումը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D97942">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տեղափոխմանը նախորդող գործառնությունների մասին</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Օգտագործումը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w:t>
            </w:r>
            <w:smartTag w:uri="urn:schemas-microsoft-com:office:smarttags" w:element="stockticker">
              <w:r w:rsidRPr="00477E2F">
                <w:rPr>
                  <w:rStyle w:val="Bodytext2Sylfaen"/>
                  <w:sz w:val="20"/>
                  <w:szCs w:val="24"/>
                </w:rPr>
                <w:t>EEC</w:t>
              </w:r>
            </w:smartTag>
            <w:r w:rsidRPr="00477E2F">
              <w:rPr>
                <w:rStyle w:val="Bodytext2Sylfaen"/>
                <w:sz w:val="20"/>
                <w:szCs w:val="24"/>
              </w:rPr>
              <w:t>:R:CT:LS:05:TraceabilityGoodsOperationsDetails:vl.0.0</w:t>
            </w:r>
          </w:p>
        </w:tc>
      </w:tr>
      <w:tr w:rsidR="004F09D2" w:rsidRPr="00477E2F" w:rsidTr="007A414D">
        <w:trPr>
          <w:jc w:val="center"/>
        </w:trPr>
        <w:tc>
          <w:tcPr>
            <w:tcW w:w="8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439"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XML-փաստաթղթի արմատական տարրը</w:t>
            </w:r>
          </w:p>
        </w:tc>
        <w:tc>
          <w:tcPr>
            <w:tcW w:w="6073"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TraceabilityGoodsOperationsDetails</w:t>
            </w:r>
          </w:p>
        </w:tc>
      </w:tr>
      <w:tr w:rsidR="004F09D2" w:rsidRPr="00477E2F" w:rsidTr="007A414D">
        <w:trPr>
          <w:jc w:val="center"/>
        </w:trPr>
        <w:tc>
          <w:tcPr>
            <w:tcW w:w="866"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439"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XML-սխեմայի ֆայլի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left"/>
              <w:rPr>
                <w:rFonts w:ascii="Sylfaen" w:hAnsi="Sylfaen"/>
                <w:sz w:val="20"/>
                <w:szCs w:val="24"/>
              </w:rPr>
            </w:pPr>
            <w:smartTag w:uri="urn:schemas-microsoft-com:office:smarttags" w:element="stockticker">
              <w:r w:rsidRPr="00477E2F">
                <w:rPr>
                  <w:rStyle w:val="Bodytext2Sylfaen"/>
                  <w:sz w:val="20"/>
                  <w:szCs w:val="24"/>
                </w:rPr>
                <w:t>EEC</w:t>
              </w:r>
            </w:smartTag>
            <w:r w:rsidRPr="00477E2F">
              <w:rPr>
                <w:rStyle w:val="Bodytext2Sylfaen"/>
                <w:sz w:val="20"/>
                <w:szCs w:val="24"/>
              </w:rPr>
              <w:t>_R_CT_LS_05-TraceabilityGoodsOperationsDetails_v_l.0.0.xsd</w:t>
            </w:r>
          </w:p>
        </w:tc>
      </w:tr>
    </w:tbl>
    <w:p w:rsidR="004F09D2" w:rsidRPr="00477E2F" w:rsidRDefault="004F09D2" w:rsidP="004F09D2">
      <w:pPr>
        <w:spacing w:after="160" w:line="360" w:lineRule="auto"/>
        <w:jc w:val="both"/>
      </w:pPr>
    </w:p>
    <w:p w:rsidR="004F09D2" w:rsidRPr="00477E2F" w:rsidRDefault="004F09D2" w:rsidP="004F09D2">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17.</w:t>
      </w:r>
      <w:r w:rsidRPr="00477E2F">
        <w:rPr>
          <w:rFonts w:ascii="Sylfaen" w:hAnsi="Sylfaen"/>
          <w:sz w:val="24"/>
          <w:szCs w:val="24"/>
        </w:rPr>
        <w:tab/>
        <w:t>Ներմուծվող անվանումների տարածությունները բերված են 9-րդ աղյուսակում:</w:t>
      </w:r>
    </w:p>
    <w:p w:rsidR="004F09D2" w:rsidRPr="00477E2F" w:rsidRDefault="004F09D2" w:rsidP="004F09D2">
      <w:pPr>
        <w:spacing w:after="160" w:line="360" w:lineRule="auto"/>
        <w:jc w:val="both"/>
      </w:pPr>
      <w:r w:rsidRPr="00477E2F">
        <w:br w:type="page"/>
      </w:r>
    </w:p>
    <w:p w:rsidR="004F09D2" w:rsidRPr="00477E2F" w:rsidRDefault="004F09D2" w:rsidP="004F09D2">
      <w:pPr>
        <w:pStyle w:val="Tablecaption0"/>
        <w:shd w:val="clear" w:color="auto" w:fill="auto"/>
        <w:spacing w:after="160" w:line="360" w:lineRule="auto"/>
        <w:rPr>
          <w:rFonts w:ascii="Sylfaen" w:hAnsi="Sylfaen"/>
          <w:sz w:val="24"/>
          <w:szCs w:val="24"/>
        </w:rPr>
      </w:pPr>
      <w:r w:rsidRPr="00477E2F">
        <w:rPr>
          <w:rStyle w:val="Tablecaption6"/>
          <w:rFonts w:ascii="Sylfaen" w:hAnsi="Sylfaen"/>
          <w:sz w:val="24"/>
          <w:szCs w:val="24"/>
        </w:rPr>
        <w:lastRenderedPageBreak/>
        <w:t>Աղյուսակ 9</w:t>
      </w:r>
    </w:p>
    <w:p w:rsidR="004F09D2" w:rsidRPr="00477E2F" w:rsidRDefault="004F09D2" w:rsidP="004F09D2">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Ներմուծվող անվանումների տարածությունները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77"/>
        <w:gridCol w:w="6466"/>
        <w:gridCol w:w="2232"/>
      </w:tblGrid>
      <w:tr w:rsidR="004F09D2" w:rsidRPr="00477E2F" w:rsidTr="007A414D">
        <w:trPr>
          <w:jc w:val="center"/>
        </w:trPr>
        <w:tc>
          <w:tcPr>
            <w:tcW w:w="677"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թիվ</w:t>
            </w:r>
            <w:r w:rsidRPr="00477E2F">
              <w:rPr>
                <w:rFonts w:ascii="Sylfaen" w:hAnsi="Sylfaen"/>
              </w:rPr>
              <w:t xml:space="preserve"> </w:t>
            </w:r>
            <w:r w:rsidRPr="00477E2F">
              <w:rPr>
                <w:rStyle w:val="Bodytext2Sylfaen"/>
                <w:sz w:val="20"/>
                <w:szCs w:val="24"/>
              </w:rPr>
              <w:t>ը/կ</w:t>
            </w:r>
          </w:p>
        </w:tc>
        <w:tc>
          <w:tcPr>
            <w:tcW w:w="64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Նախածանցը</w:t>
            </w:r>
          </w:p>
        </w:tc>
      </w:tr>
      <w:tr w:rsidR="004F09D2" w:rsidRPr="00477E2F" w:rsidTr="007A414D">
        <w:trPr>
          <w:jc w:val="center"/>
        </w:trPr>
        <w:tc>
          <w:tcPr>
            <w:tcW w:w="677"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466"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32" w:type="dxa"/>
            <w:tcBorders>
              <w:top w:val="single" w:sz="4" w:space="0" w:color="auto"/>
              <w:left w:val="single" w:sz="4" w:space="0" w:color="auto"/>
              <w:righ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4F09D2" w:rsidRPr="00477E2F" w:rsidTr="007A414D">
        <w:trPr>
          <w:jc w:val="center"/>
        </w:trPr>
        <w:tc>
          <w:tcPr>
            <w:tcW w:w="677"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466" w:type="dxa"/>
            <w:tcBorders>
              <w:top w:val="single" w:sz="4" w:space="0" w:color="auto"/>
              <w:lef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rPr>
                <w:rFonts w:ascii="Sylfaen" w:hAnsi="Sylfaen"/>
                <w:sz w:val="20"/>
                <w:szCs w:val="24"/>
              </w:rPr>
            </w:pPr>
            <w:r w:rsidRPr="00477E2F">
              <w:rPr>
                <w:rStyle w:val="Bodytext2Sylfaen"/>
                <w:sz w:val="20"/>
                <w:szCs w:val="24"/>
              </w:rPr>
              <w:t>urn:</w:t>
            </w:r>
            <w:smartTag w:uri="urn:schemas-microsoft-com:office:smarttags" w:element="stockticker">
              <w:r w:rsidRPr="00477E2F">
                <w:rPr>
                  <w:rStyle w:val="Bodytext2Sylfaen"/>
                  <w:sz w:val="20"/>
                  <w:szCs w:val="24"/>
                </w:rPr>
                <w:t>EEC</w:t>
              </w:r>
            </w:smartTag>
            <w:r w:rsidRPr="00477E2F">
              <w:rPr>
                <w:rStyle w:val="Bodytext2Sylfaen"/>
                <w:sz w:val="20"/>
                <w:szCs w:val="24"/>
              </w:rPr>
              <w:t>:M:CT:ComplexDataObjects:vZ.Z.Z</w:t>
            </w:r>
          </w:p>
        </w:tc>
        <w:tc>
          <w:tcPr>
            <w:tcW w:w="2232" w:type="dxa"/>
            <w:tcBorders>
              <w:top w:val="single" w:sz="4" w:space="0" w:color="auto"/>
              <w:left w:val="single" w:sz="4" w:space="0" w:color="auto"/>
              <w:righ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ctcdo</w:t>
            </w:r>
          </w:p>
        </w:tc>
      </w:tr>
      <w:tr w:rsidR="004F09D2" w:rsidRPr="00477E2F" w:rsidTr="007A414D">
        <w:trPr>
          <w:jc w:val="center"/>
        </w:trPr>
        <w:tc>
          <w:tcPr>
            <w:tcW w:w="677"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466" w:type="dxa"/>
            <w:tcBorders>
              <w:top w:val="single" w:sz="4" w:space="0" w:color="auto"/>
              <w:lef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rPr>
                <w:rFonts w:ascii="Sylfaen" w:hAnsi="Sylfaen"/>
                <w:sz w:val="20"/>
                <w:szCs w:val="24"/>
              </w:rPr>
            </w:pPr>
            <w:r w:rsidRPr="00477E2F">
              <w:rPr>
                <w:rStyle w:val="Bodytext2Sylfaen"/>
                <w:sz w:val="20"/>
                <w:szCs w:val="24"/>
              </w:rPr>
              <w:t>urn:</w:t>
            </w:r>
            <w:smartTag w:uri="urn:schemas-microsoft-com:office:smarttags" w:element="stockticker">
              <w:r w:rsidRPr="00477E2F">
                <w:rPr>
                  <w:rStyle w:val="Bodytext2Sylfaen"/>
                  <w:sz w:val="20"/>
                  <w:szCs w:val="24"/>
                </w:rPr>
                <w:t>EEC</w:t>
              </w:r>
            </w:smartTag>
            <w:r w:rsidRPr="00477E2F">
              <w:rPr>
                <w:rStyle w:val="Bodytext2Sylfaen"/>
                <w:sz w:val="20"/>
                <w:szCs w:val="24"/>
              </w:rPr>
              <w:t>:M:CT:SimpleDataObjects:vZ.Z.Z</w:t>
            </w:r>
          </w:p>
        </w:tc>
        <w:tc>
          <w:tcPr>
            <w:tcW w:w="2232" w:type="dxa"/>
            <w:tcBorders>
              <w:top w:val="single" w:sz="4" w:space="0" w:color="auto"/>
              <w:left w:val="single" w:sz="4" w:space="0" w:color="auto"/>
              <w:righ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ctsdo</w:t>
            </w:r>
          </w:p>
        </w:tc>
      </w:tr>
      <w:tr w:rsidR="004F09D2" w:rsidRPr="00477E2F" w:rsidTr="007A414D">
        <w:trPr>
          <w:jc w:val="center"/>
        </w:trPr>
        <w:tc>
          <w:tcPr>
            <w:tcW w:w="677" w:type="dxa"/>
            <w:tcBorders>
              <w:top w:val="single" w:sz="4" w:space="0" w:color="auto"/>
              <w:left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6466" w:type="dxa"/>
            <w:tcBorders>
              <w:top w:val="single" w:sz="4" w:space="0" w:color="auto"/>
              <w:lef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rPr>
                <w:rFonts w:ascii="Sylfaen" w:hAnsi="Sylfaen"/>
                <w:sz w:val="20"/>
                <w:szCs w:val="24"/>
              </w:rPr>
            </w:pPr>
            <w:r w:rsidRPr="00477E2F">
              <w:rPr>
                <w:rStyle w:val="Bodytext2Sylfaen"/>
                <w:sz w:val="20"/>
                <w:szCs w:val="24"/>
              </w:rPr>
              <w:t>urn:</w:t>
            </w:r>
            <w:smartTag w:uri="urn:schemas-microsoft-com:office:smarttags" w:element="stockticker">
              <w:r w:rsidRPr="00477E2F">
                <w:rPr>
                  <w:rStyle w:val="Bodytext2Sylfaen"/>
                  <w:sz w:val="20"/>
                  <w:szCs w:val="24"/>
                </w:rPr>
                <w:t>EEC</w:t>
              </w:r>
            </w:smartTag>
            <w:r w:rsidRPr="00477E2F">
              <w:rPr>
                <w:rStyle w:val="Bodytext2Sylfaen"/>
                <w:sz w:val="20"/>
                <w:szCs w:val="24"/>
              </w:rPr>
              <w:t>:M:ComplexDataObjects:vX.X.X</w:t>
            </w:r>
          </w:p>
        </w:tc>
        <w:tc>
          <w:tcPr>
            <w:tcW w:w="2232" w:type="dxa"/>
            <w:tcBorders>
              <w:top w:val="single" w:sz="4" w:space="0" w:color="auto"/>
              <w:left w:val="single" w:sz="4" w:space="0" w:color="auto"/>
              <w:righ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ccdo</w:t>
            </w:r>
          </w:p>
        </w:tc>
      </w:tr>
      <w:tr w:rsidR="004F09D2" w:rsidRPr="00477E2F" w:rsidTr="007A414D">
        <w:trPr>
          <w:jc w:val="center"/>
        </w:trPr>
        <w:tc>
          <w:tcPr>
            <w:tcW w:w="677" w:type="dxa"/>
            <w:tcBorders>
              <w:top w:val="single" w:sz="4" w:space="0" w:color="auto"/>
              <w:left w:val="single" w:sz="4" w:space="0" w:color="auto"/>
              <w:bottom w:val="single" w:sz="4" w:space="0" w:color="auto"/>
            </w:tcBorders>
            <w:shd w:val="clear" w:color="auto" w:fill="FFFFFF"/>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6466" w:type="dxa"/>
            <w:tcBorders>
              <w:top w:val="single" w:sz="4" w:space="0" w:color="auto"/>
              <w:left w:val="single" w:sz="4" w:space="0" w:color="auto"/>
              <w:bottom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rPr>
                <w:rFonts w:ascii="Sylfaen" w:hAnsi="Sylfaen"/>
                <w:sz w:val="20"/>
                <w:szCs w:val="24"/>
              </w:rPr>
            </w:pPr>
            <w:r w:rsidRPr="00477E2F">
              <w:rPr>
                <w:rStyle w:val="Bodytext2Sylfaen"/>
                <w:sz w:val="20"/>
                <w:szCs w:val="24"/>
              </w:rPr>
              <w:t>urn:</w:t>
            </w:r>
            <w:smartTag w:uri="urn:schemas-microsoft-com:office:smarttags" w:element="stockticker">
              <w:r w:rsidRPr="00477E2F">
                <w:rPr>
                  <w:rStyle w:val="Bodytext2Sylfaen"/>
                  <w:sz w:val="20"/>
                  <w:szCs w:val="24"/>
                </w:rPr>
                <w:t>EEC</w:t>
              </w:r>
            </w:smartTag>
            <w:r w:rsidRPr="00477E2F">
              <w:rPr>
                <w:rStyle w:val="Bodytext2Sylfaen"/>
                <w:sz w:val="20"/>
                <w:szCs w:val="24"/>
              </w:rPr>
              <w:t>:M:SimpleDataObjects:vX.X.X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rsidR="004F09D2" w:rsidRPr="00477E2F" w:rsidRDefault="004F09D2" w:rsidP="007A414D">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csdo</w:t>
            </w:r>
          </w:p>
        </w:tc>
      </w:tr>
    </w:tbl>
    <w:p w:rsidR="004F09D2" w:rsidRPr="00477E2F" w:rsidRDefault="004F09D2" w:rsidP="004F09D2">
      <w:pPr>
        <w:spacing w:after="160" w:line="360" w:lineRule="auto"/>
        <w:ind w:firstLine="567"/>
        <w:jc w:val="both"/>
      </w:pPr>
    </w:p>
    <w:p w:rsidR="004F09D2" w:rsidRPr="00477E2F" w:rsidRDefault="004F09D2" w:rsidP="004F09D2">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տարբերակների համարներին:</w:t>
      </w:r>
    </w:p>
    <w:p w:rsidR="004F09D2" w:rsidRPr="00477E2F" w:rsidRDefault="004F09D2" w:rsidP="004F09D2">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18.</w:t>
      </w:r>
      <w:r w:rsidRPr="00477E2F">
        <w:rPr>
          <w:rFonts w:ascii="Sylfaen" w:hAnsi="Sylfaen"/>
          <w:sz w:val="24"/>
          <w:szCs w:val="24"/>
        </w:rPr>
        <w:tab/>
        <w:t>«Տեղեկություններ հետագծելիության ենթակա ապրանքների տեղափոխմանը նախորդող գործառնությունների մասին» (R.CT.LS.05.002) էլեկտրոնային փաստաթղթի (տեղեկությունների) կառուցվածքի վավերապայմանների կազմը բերված է 10-րդ աղյուսակում։</w:t>
      </w:r>
    </w:p>
    <w:p w:rsidR="004F09D2" w:rsidRPr="00477E2F" w:rsidRDefault="004F09D2" w:rsidP="004F09D2">
      <w:pPr>
        <w:spacing w:after="160" w:line="360" w:lineRule="auto"/>
        <w:jc w:val="both"/>
      </w:pPr>
    </w:p>
    <w:p w:rsidR="00816BB1" w:rsidRPr="00477E2F" w:rsidRDefault="00816BB1" w:rsidP="00544F49">
      <w:pPr>
        <w:pStyle w:val="Bodytext20"/>
        <w:shd w:val="clear" w:color="auto" w:fill="auto"/>
        <w:tabs>
          <w:tab w:val="left" w:pos="1134"/>
        </w:tabs>
        <w:spacing w:before="0" w:after="160" w:line="360" w:lineRule="auto"/>
        <w:ind w:firstLine="567"/>
        <w:rPr>
          <w:rFonts w:ascii="Sylfaen" w:hAnsi="Sylfaen"/>
          <w:sz w:val="24"/>
          <w:szCs w:val="24"/>
        </w:rPr>
        <w:sectPr w:rsidR="00816BB1" w:rsidRPr="00477E2F" w:rsidSect="007A414D">
          <w:pgSz w:w="11900" w:h="16840" w:code="9"/>
          <w:pgMar w:top="1418" w:right="1418" w:bottom="1418" w:left="1418" w:header="720" w:footer="720" w:gutter="0"/>
          <w:cols w:space="720"/>
          <w:docGrid w:linePitch="360"/>
        </w:sectPr>
      </w:pPr>
    </w:p>
    <w:p w:rsidR="00816BB1" w:rsidRPr="00477E2F" w:rsidRDefault="00816BB1" w:rsidP="0004635B">
      <w:pPr>
        <w:pStyle w:val="Bodytext20"/>
        <w:shd w:val="clear" w:color="auto" w:fill="auto"/>
        <w:spacing w:before="0" w:after="160" w:line="360" w:lineRule="auto"/>
        <w:jc w:val="right"/>
        <w:rPr>
          <w:rFonts w:ascii="Sylfaen" w:hAnsi="Sylfaen"/>
          <w:sz w:val="24"/>
          <w:szCs w:val="24"/>
        </w:rPr>
      </w:pPr>
      <w:r w:rsidRPr="00477E2F">
        <w:rPr>
          <w:rStyle w:val="Headerorfooter"/>
          <w:rFonts w:ascii="Sylfaen" w:hAnsi="Sylfaen"/>
          <w:sz w:val="24"/>
          <w:szCs w:val="24"/>
        </w:rPr>
        <w:lastRenderedPageBreak/>
        <w:t>Աղյուսակ 10</w:t>
      </w:r>
    </w:p>
    <w:p w:rsidR="00816BB1" w:rsidRPr="00477E2F" w:rsidRDefault="00816BB1" w:rsidP="0004635B">
      <w:pPr>
        <w:spacing w:after="160" w:line="360" w:lineRule="auto"/>
        <w:jc w:val="center"/>
      </w:pPr>
      <w:bookmarkStart w:id="24" w:name="bookmark25"/>
      <w:r w:rsidRPr="00477E2F">
        <w:rPr>
          <w:rStyle w:val="Heading320"/>
          <w:rFonts w:ascii="Sylfaen" w:eastAsia="Sylfaen" w:hAnsi="Sylfaen"/>
          <w:sz w:val="24"/>
          <w:szCs w:val="24"/>
        </w:rPr>
        <w:t>«Տեղեկություններ հետագծելիության ենթակա ապրանքների տեղափոխմանը նախորդող գործառնությունների մասին» (R.CT.LS.05.002) էլեկտրոնային փաստաթղթի (տեղեկությունների) կառուցվածքի վավերապայմանների կազմը</w:t>
      </w:r>
      <w:bookmarkEnd w:id="24"/>
    </w:p>
    <w:tbl>
      <w:tblPr>
        <w:tblOverlap w:val="never"/>
        <w:tblW w:w="14756" w:type="dxa"/>
        <w:jc w:val="center"/>
        <w:tblLayout w:type="fixed"/>
        <w:tblCellMar>
          <w:left w:w="10" w:type="dxa"/>
          <w:right w:w="10" w:type="dxa"/>
        </w:tblCellMar>
        <w:tblLook w:val="04A0" w:firstRow="1" w:lastRow="0" w:firstColumn="1" w:lastColumn="0" w:noHBand="0" w:noVBand="1"/>
      </w:tblPr>
      <w:tblGrid>
        <w:gridCol w:w="234"/>
        <w:gridCol w:w="284"/>
        <w:gridCol w:w="250"/>
        <w:gridCol w:w="200"/>
        <w:gridCol w:w="200"/>
        <w:gridCol w:w="225"/>
        <w:gridCol w:w="2952"/>
        <w:gridCol w:w="3544"/>
        <w:gridCol w:w="1985"/>
        <w:gridCol w:w="4110"/>
        <w:gridCol w:w="772"/>
      </w:tblGrid>
      <w:tr w:rsidR="00816BB1" w:rsidRPr="00477E2F" w:rsidTr="0002495E">
        <w:trPr>
          <w:tblHeader/>
          <w:jc w:val="center"/>
        </w:trPr>
        <w:tc>
          <w:tcPr>
            <w:tcW w:w="4345" w:type="dxa"/>
            <w:gridSpan w:val="7"/>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Վավերապայմանի անվանումը</w:t>
            </w:r>
          </w:p>
        </w:tc>
        <w:tc>
          <w:tcPr>
            <w:tcW w:w="354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Վավերապայմանի նկարագրությունը</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Նույնականացուցիչը</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Տվյալների տիպը</w:t>
            </w:r>
          </w:p>
        </w:tc>
        <w:tc>
          <w:tcPr>
            <w:tcW w:w="77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Բազմ.</w:t>
            </w:r>
          </w:p>
        </w:tc>
      </w:tr>
      <w:tr w:rsidR="00816BB1" w:rsidRPr="00477E2F" w:rsidTr="0002495E">
        <w:trPr>
          <w:jc w:val="center"/>
        </w:trPr>
        <w:tc>
          <w:tcPr>
            <w:tcW w:w="4345" w:type="dxa"/>
            <w:gridSpan w:val="7"/>
            <w:tcBorders>
              <w:top w:val="single" w:sz="4" w:space="0" w:color="auto"/>
              <w:lef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Էլեկտրոնային փաստաթղթի (տեղեկությունների) վերնագիրը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(ccdo:EDocHeader)</w:t>
            </w:r>
          </w:p>
        </w:tc>
        <w:tc>
          <w:tcPr>
            <w:tcW w:w="354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տեխնոլոգիական վավերապայմանների ամբողջությունը</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M.CDE.90001</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ccdo:EDocHeaderType (M.CDT.90001)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vMerge w:val="restart"/>
            <w:tcBorders>
              <w:top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1.1. Ընդհանուր գործընթացի հաղորդագրության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(csdo:InfEnvelopeCode)</w:t>
            </w:r>
          </w:p>
        </w:tc>
        <w:tc>
          <w:tcPr>
            <w:tcW w:w="354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հաղորդագրության ծածկագրային նշագիրը</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M.SDE.90010</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csdo:InfEnvelopeCodeType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Տեղեկատվական փոխգործակցության կանոնակարգին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P\.[A-Z]{2}\.[0-9]{2}\.MSG\.[0-9]{3}</w:t>
            </w:r>
          </w:p>
        </w:tc>
        <w:tc>
          <w:tcPr>
            <w:tcW w:w="77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vMerge/>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1.2. Էլեկտրոնային փաստաթղթի (տեղեկությունների)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(csdo:EDocCode)</w:t>
            </w:r>
          </w:p>
        </w:tc>
        <w:tc>
          <w:tcPr>
            <w:tcW w:w="354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M.SDE.90001</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csdo:EDocCodeType (M.SDT.90001) Ծածկագրի արժեքը՝ էլեկտրոնային փաստաթղթերի եւ տեղեկությունների կառուցվածքների ռեեստրին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R(\.[A-Z]{2}\.[A-Z]{2}\.[0-9]{2})?\.[0-9]{3}</w:t>
            </w:r>
          </w:p>
        </w:tc>
        <w:tc>
          <w:tcPr>
            <w:tcW w:w="77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vMerge/>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1.3. Էլեկտրոնային փաստաթղթի (տեղեկությունների) նույնականացուցիչը (csdo:EDocId)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փաստաթուղթը (տեղեկությունները) միանշանակ նույնականացնող պայմանանշանների տողը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Ձեւանմուշը՝ [0-9a-fA-F]{8}-[0-9a-fA-F]{4}-[0-9a-fA-F]{4}-[0-9a-fA-F]{4}-[0-9a-fA-F]{12}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1.4. Սկզբնական էլեկտրոնային փաստաթղթի (տեղեկությունների)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(csdo:EDocRefId)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[0-9a-fA-F]{8}-[0-9a-fA-F] {4}-[0-9a-fA-F]{4}-[0-9a-fA-F]{4}-[0-9a-fA-F]{12}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1.5. Էլեկտրոնային փաստաթղթի (տեղեկությունների) ամսաթիվը եւ ժամը (csdo:EDocDateTime)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ստեղծման ամսաթիվը եւ ժամը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bdt:DateTimeType (M.BDT.00006)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եւ ժամի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bottom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1.6. Լեզվի ծածկագիրը (csdo:LanguageCode)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լեզվի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csdo:LanguageCodeType (M.SDT.00051)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Լեզվի երկտառ ծածկագիրը՝ ISO 639-1-ին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4345" w:type="dxa"/>
            <w:gridSpan w:val="7"/>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Երկրի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տեղեկությունները ներկայացրած անդամ պետության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top w:val="single" w:sz="4" w:space="0" w:color="auto"/>
              <w:bottom w:val="single" w:sz="4" w:space="0" w:color="auto"/>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 Տեղեկագրքի (դասակարգչի) </w:t>
            </w:r>
            <w:r w:rsidRPr="00477E2F">
              <w:rPr>
                <w:rStyle w:val="Bodytext2Sylfaen"/>
                <w:sz w:val="20"/>
                <w:szCs w:val="24"/>
              </w:rPr>
              <w:lastRenderedPageBreak/>
              <w:t>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այն տեղեկագրքի (դասակարգչի) նշագիրը, որին համապատասխան </w:t>
            </w:r>
            <w:r w:rsidRPr="00477E2F">
              <w:rPr>
                <w:rStyle w:val="Bodytext2Sylfaen"/>
                <w:sz w:val="20"/>
                <w:szCs w:val="24"/>
              </w:rPr>
              <w:lastRenderedPageBreak/>
              <w:t>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lastRenderedPageBreak/>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4345" w:type="dxa"/>
            <w:gridSpan w:val="7"/>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Անդամ պետության լիազորված մարմինը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(ccdo:UnifiedAuthorityDetails)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տեղեկություններ ներկայացնող լիազորված մարմնի մասին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M.CDE.00053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ccdo:UnifiedAuthorityDetailsTуре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(M.CDT.00054)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top w:val="single" w:sz="4" w:space="0" w:color="auto"/>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 Լիազորված մարմնի նույնականացուցիչը (csdo:AuthorityId)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լիազորված մարմնի եզակի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3.3. Լիազորված մարմնի անվանումը (csdo:AuthorityName)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պետական իշխանության մարմնի կամ դրա կողմից լիազորված կազմակերպության լրիվ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tcBorders>
              <w:bottom w:val="single" w:sz="4" w:space="0" w:color="auto"/>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3.4. Լիազորված մարմնի կրճատ անվանումը (csdo:AuthorityBriefName)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լիազորված մարմնի համառոտ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M.SDE.00126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4345" w:type="dxa"/>
            <w:gridSpan w:val="7"/>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Ամսաթիվը եւ ժամը (csdo:EventDateTime)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ձեւավորման ամսաթիվը եւ ժամանակը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bdt:DateTimeType (M.BDT.00006) Ամսաթվի եւ ժամի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345" w:type="dxa"/>
            <w:gridSpan w:val="7"/>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Քանակը (ctsdo:ObjectQuantity)</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spacing w:after="120"/>
              <w:rPr>
                <w:sz w:val="20"/>
              </w:rPr>
            </w:pPr>
            <w:r w:rsidRPr="00477E2F">
              <w:rPr>
                <w:rStyle w:val="Bodytext2Sylfaen"/>
                <w:sz w:val="20"/>
                <w:szCs w:val="24"/>
              </w:rPr>
              <w:t>հետագծելիության ազգային համակարգում պարունակվող՝ հետագծելիության ենթակա ապրանքների մի անդամ պետության տարածքից մյուս անդամ պետության տարածք տեղափոխմանը նախորդող գործառնությունների քանակը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M.CT.SDE.00352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csdo:Quantity4Type (M.SDT.00097) 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345" w:type="dxa"/>
            <w:gridSpan w:val="7"/>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6. Տեղեկություններ ապրանքների տեղափոխմանը նախորդող գործառնության մասին </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(ctcdo:ТraceabilityGoodsOperationDetails)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D97942">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ապրանքների տեղափոխմանը նախորդող գործառնությունների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M.CT.CDE.00297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ctcdo:ТraceabilityGoodsOperationDetailsType (M.CT.CDT.00214)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top w:val="single" w:sz="4" w:space="0" w:color="auto"/>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6.1. Ամսաթիվը եւ ժամը (csdo:EventDateTime)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ազգային համակարգում տեղեկությունների հաշվառման (ներառման) ամսաթիվը եւ ժամը </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bdt:DateTimeType (M.BDT.00006)։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եւ ժամի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6.2. Ուղեկցող փաստաթղթի գրանցման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(ctcdo:ShippingDocIdDetails)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գրանցման համարը, որից տեղեկությունները ներառվել են հետագծելիության ազգային համակարգում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M.CT.CDE.00261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ctcdo:ShippingDocIdDetailsTуре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(M.CT.CDT.00107)</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6.2.1.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անդամ պետության ծածկագրային նշագիրը, որի տարածքից տեղափոխվում են հետագծելիության ենթակա ապրանքները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6.2.2.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օրենսդրությանը համապատասխան ձեւավորվող՝ ուղեկցող փաստաթղթի եզակի նույնականացուցիչն ապրանքների հետագծելիության ազգային համակարգի շրջանակներում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6.3.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w:t>
            </w:r>
            <w:r w:rsidRPr="00477E2F">
              <w:rPr>
                <w:rStyle w:val="Bodytext2Sylfaen"/>
                <w:sz w:val="20"/>
                <w:szCs w:val="24"/>
              </w:rPr>
              <w:lastRenderedPageBreak/>
              <w:t>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6.4. Ուղեկցող փաստաթղթի վավերապայմանները տնտեսավարման սուբյեկտի հաշվառման համակարգում (ctcdo:BusinessEntityShippingDocDetails)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տնտեսավարման սուբյեկտի հաշվառման համակարգում սահմանված՝ ուղեկցող փաստաթղթի գրանցման այն վավերապայմանների մասին տեղեկությունները, որոնք ներառվել են հետագծելիության ազգային համակարգում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M.CT.CDE.00282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ctcdo:BusinessEntityShippingDocDetailsType (M.CT.CDT.00222)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6.4.1.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տնտեսավարման սուբյեկտի հաշվառման համակարգում սահմանված՝ ուղեկցող փաստաթղթի գրանցման համարը </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6.4.2. Փաստաթղթի ձեւաթղթի սերիան (csdo:FormSeriesId)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պատրաստման ժամանակ տրված՝ փաստաթղթերի ձեւաթղթերի սերիայի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6.4.3. Փաստաթղթի ձեւաթղթի համարը (csdo:FormNumberId)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պատրաստման ժամանակ փաստաթղթի ձեւաթղթին տրված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6.4.4.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տնտեսավարման սուբյեկտի հաշվառման համակարգում սահմանված՝ ուղեկցող փաստաթղթի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6.5. Տեղեկություններ ապրանքների տիրապետման, օգտագործման եւ տնօրինման իրավունքը փոխանցող անձի </w:t>
            </w:r>
            <w:r w:rsidRPr="00477E2F">
              <w:rPr>
                <w:rStyle w:val="Bodytext2Sylfaen"/>
                <w:sz w:val="20"/>
                <w:szCs w:val="24"/>
              </w:rPr>
              <w:lastRenderedPageBreak/>
              <w:t>մասին.</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(ctcdo:ОwnershipTransferBusinessEntityDetails)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տեղեկություններ հետագծելիության ենթակա ապրանքների տիրապետման, օգտագործման եւ </w:t>
            </w:r>
            <w:r w:rsidRPr="00477E2F">
              <w:rPr>
                <w:rStyle w:val="Bodytext2Sylfaen"/>
                <w:sz w:val="20"/>
                <w:szCs w:val="24"/>
              </w:rPr>
              <w:lastRenderedPageBreak/>
              <w:t>տնօրինման իր իրավունքն այլ անձի փոխանցող անձի մասին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M.CT.CDE.00276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ctcdo:DeclarantDetailsType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(M.CT.CDT.00083)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6.5.1.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գրանցման 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6.5.2. Տնտեսավարող սուբյեկտի անվանումը (csdo:BusinessEntityName)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լրիվ անվանումը կամ ֆիզիկական անձի կամ տնտեսական գործունեություն վարող անձի ազգանունը, անունը եւ հայրանունը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6.5.3. Տնտեսավարող սուբյեկտի կրճատ անվանումը (csdo:BusinessEntityBriefName)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համառոտ անվանումը կամ տնտեսական գործունեություն վարող ֆիզիկական անձի ազգանունը, անունը եւ հայրանունը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M.SDE.00188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6.5.4. Կազմակերպաիրավական ձեւի </w:t>
            </w:r>
            <w:r w:rsidRPr="00477E2F">
              <w:rPr>
                <w:rStyle w:val="Bodytext2Sylfaen"/>
                <w:sz w:val="20"/>
                <w:szCs w:val="24"/>
              </w:rPr>
              <w:lastRenderedPageBreak/>
              <w:t>ծածկագիրը (csdo:BusinessEntityTypeCode)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այն կազմակերպաիրավական ձեւի ծածկագրային նշագիրը, որով </w:t>
            </w:r>
            <w:r w:rsidRPr="00477E2F">
              <w:rPr>
                <w:rStyle w:val="Bodytext2Sylfaen"/>
                <w:sz w:val="20"/>
                <w:szCs w:val="24"/>
              </w:rPr>
              <w:lastRenderedPageBreak/>
              <w:t>գրանցված է տնտեսավարող սուբյեկտը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M.SDE.00023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csdo:UnifiedCode20Type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6.5.5. Կազմակերպաիրավական ձեւի անվանումը (csdo:BusinessEntityTypeName)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կազմակերպաիրավական ձեւի անվանումը, որով գրանցված է տնտեսավարող սուբյեկտը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6.5.6. Տնտեսավարող սուբյեկտի նույնականացուցիչը (csdo:BusinessEntityId)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պետական գրանցման ժամանակ ըստ ռեեստրի (գրանցամատյանի) տրված գրառման համարը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M.SDE.00189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(M.SDT.00157)</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Նույնականացման մեթոդը (kindId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սուբյեկտների նույնականացման մեթոդը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csdo:BusinessEntityIdKindIdType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(M.SDT.00158)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Նույնականացուցչի արժեքը՝ տնտեսավարող </w:t>
            </w:r>
            <w:r w:rsidRPr="00477E2F">
              <w:rPr>
                <w:rStyle w:val="Bodytext2Sylfaen"/>
                <w:sz w:val="20"/>
                <w:szCs w:val="24"/>
              </w:rPr>
              <w:lastRenderedPageBreak/>
              <w:t>սուբյեկտների նույնականացման մեթոդների տեղեկագրքից։</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6.5.7. Նույնականացման եզակի մաքսային համարը (csdo:UniqueCustomsNumberId)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մաքսային հսկողության նպատակների համար նախատեսված՝ նույնականացման եզակի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M.SDE.00135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csdo:UniqueCustomsNumberIdTуре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(M.SDT.00089)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6.5.8. Հարկ վճարողի նույնականացուցիչը (csdo:TaxpayerId)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M.SDE.00025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csdo:TaxpayerIdType (M.SDT.00025) Նույնականացուցչի արժեքը՝ հարկ վճարողի գրանցման երկրում ընդունված կանոններին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6.5.9. Հաշվառման կանգնեցնելու պատճառի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(csdo:TaxRegistrationReasonCode)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Ռուսաստանի Դաշնությունում տնտեսավարող սուբյեկտին հարկային հաշվառման կանգնեցնելու պատճառը նույնականացնող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csdo:TaxRegistrationReasonCodeType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(M.SDT.00030)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\d{9}</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6.5.10. Հասցե</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(ccdo:AddressV4Details)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հայտատու հանդիսացող տնտեսավարող սուբյեկտի, ֆիզիկական անձի կամ տնտեսական գործունեություն վարող անձի հասցեն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M.CDE.00076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ccdo:AddressDetailsV4Type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(M.CDT.00079)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Հասցեի տեսակի ծածկագիրը (csdo:AddressKindCode)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M.SDE.00192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csdo:AddressKindCodeType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հասցեների տեսակների տեղեկագրքին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վարչատարածքային բաժանման միավորի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csdo:TerritoryCodeType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(M.SDT.00031)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Տարածաշրջանը (csdo:RegionName)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առաջին մակարդակի </w:t>
            </w:r>
            <w:r w:rsidRPr="00477E2F">
              <w:rPr>
                <w:rStyle w:val="Bodytext2Sylfaen"/>
                <w:sz w:val="20"/>
                <w:szCs w:val="24"/>
              </w:rPr>
              <w:lastRenderedPageBreak/>
              <w:t>վարչատարածքային բաժանման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M.SDE.00007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csdo:Name120Type (M.SDT.00055) </w:t>
            </w: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Շրջանը (csdo:DistrictName)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երկրորդ մակարդակի վարչատարածքային բաժանման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(M.SDT.00055)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Քաղաքը (csdo:CityName)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քաղաքի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 Բնակավայրը (csdo:SettlementName)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բնակավայրի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csdo:Name120Туре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*.8. Փողոցը (csdo:StreetName)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քաղաքային ենթակառուցվածքի փողոցաճանապարհային ցանցի տարրի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 Շենքի համարը (csdo:BuildingNumberId)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շենքի, մասնաշենքի, շինության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Սենքի համարը (csdo:RoomNumberId)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գրասենյակի կամ բնակարանի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*.11. Փոստային դասիչը (csdo:PostCode)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փոստային կապի ձեռնարկության փոստային դասիչը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csdo:PostCodeType (M.SDT.00006)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[A-Z0-9][A-Z0-9 -]{1,8}[А-Z0-9]</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*.12. Բաժանորդային արկղի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(csdo:PostOfficeBoxId)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փոստային կապի ձեռնարկությունում բաժանորդային արկղի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*.13. Հասցեն տեքստային ձեւով (csdo:AddressText)</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ազատ ձեւով՝ տեքստի տեսքով ներկայացված՝ հասցեի տարրերի հավաքակազմը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csdo:Text1000Type (M.SDT.00071)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1000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6.5.11. Կոնտակտային վավերապայմանը (ccdo:CommunicationDetails)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հայտատու հանդիսացող տնտեսավարող սուբյեկտի, ֆիզիկական անձի կամ տնտեսական գործունեություն վարող անձի կոնտակտային վավերապայմանը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M.CDE.00003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ccdo:CommunicationDetailsTуре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Կապի 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կապի միջոցի (կապուղու) տեսակի (հեռախոս, ֆաքս, էլեկտրոնային փոստ եւ այլն)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csdo:CommunicationChannelCodeV2Type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(M.SDT.00163)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Ծածկագրի արժեքը՝ կապի տեսակների </w:t>
            </w:r>
            <w:r w:rsidRPr="00477E2F">
              <w:rPr>
                <w:rStyle w:val="Bodytext2Sylfaen"/>
                <w:sz w:val="20"/>
                <w:szCs w:val="24"/>
              </w:rPr>
              <w:lastRenderedPageBreak/>
              <w:t>տեղեկագրքին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Կապի տեսակի անվանումը (csdo:CommunicationChannelName)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կապի միջոցի (կապուղու) տեսակի (հեռախոս, ֆաքս, էլեկտրոնային փոստ եւ այլն)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Կապուղու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կապուղին նույնականացնող պայմանանշանների հաջորդականությունը (հեռախոսահամարի, ֆաքսի, էլեկտրոնային փոստի հասցեի եւ այլնի նշում)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(M.SDT.00015)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1000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6.5.12. Անձը հաստատող փաստաթուղթը (ccdo:IdentityDocV3Details)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ֆիզիկական անձի կամ տնտեսական գործունեություն վարող անձի ինքնությունը հաստատող փաստաթուղթը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M.CDE.00056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ccdo:IdentityDocDetailsV3Type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Երկրի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Անձը հաստատող փաստաթղթի տեսակի ծածկագիրը (csdo:IdentityDocKindCode)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անձը հաստատող փաստաթղթի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M.SDE.00136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csdo:IdentityDocKindCodeTуре (M.SDT.00098)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Փաստաթղթի տեսակի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(csdo:DocKindName)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csdo:Name500Type (M.SDT.00134)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Փաստաթղթի սերիան (csdo:DocSeriesId)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սերիայի թվային կամ տառաթվային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M.SDE.00157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փաստաթղթի գրանցման ժամանակ դրան տրված թվային կամ </w:t>
            </w:r>
            <w:r w:rsidRPr="00477E2F">
              <w:rPr>
                <w:rStyle w:val="Bodytext2Sylfaen"/>
                <w:sz w:val="20"/>
                <w:szCs w:val="24"/>
              </w:rPr>
              <w:lastRenderedPageBreak/>
              <w:t>տառաթվային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 Փաստաթղթի գործողության ժամկետը լրանալու ամսաթիվը (csdo:DocValidityDate)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ժամկետն ավարտելու ամսաթիվը, որի ընթացքում փաստաթուղթն ուժի մեջ է</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*.8. Լիազորված մարմնի նույնականացուցիչը (csdo:AuthorityId)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 Լիազորված մարմնի անվանումը (csdo:AuthorityName)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փաստաթուղթը տրամադրած՝ պետական իշխանության մարմնի կամ դրա կողմից լիազորված կազմակերպության լրիվ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 Տեղեկություններ ապրանքների տիրապետման, օգտագործման եւ տնօրինման իրավունք ստացող անձի մասին (ctcdo:ОwnershipReceiverBusinessEntityDetails)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ենթակա ապրանքների տիրապետման, օգտագործման եւ տնօրինման իրավունքն այլ անձից ստացող անձի մասին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M.CT.CDE.00277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ctcdo:DeclarantDetailsType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(M.CT.CDT.00083)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6.6.1.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գրանցման 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Երկրի երկտառ ծածկագրի արժեքը՝ այն տեղեկագրքին (դասակարգչին) համապատասխան, որի </w:t>
            </w:r>
            <w:r w:rsidRPr="00477E2F">
              <w:rPr>
                <w:rStyle w:val="Bodytext2Sylfaen"/>
                <w:sz w:val="20"/>
                <w:szCs w:val="24"/>
              </w:rPr>
              <w:lastRenderedPageBreak/>
              <w:t>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6.6.2. Տնտեսավարող սուբյեկտի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լրիվ անվանումը կամ ֆիզիկական անձի կամ տնտեսական գործունեություն վարող անձի ազգանունը, անունը եւ հայրանունը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6.6.3. Տնտեսավարող սուբյեկտի կրճատ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(csdo:BusinessEntityBriefName)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համառոտ անվանումը կամ տնտեսական գործունեություն վարող ֆիզիկական անձի ազգանունը, անունը եւ հայրանունը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M.SDE.00188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6.6.4. Կազմակերպաիրավական ձեւի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(csdo:BusinessEntityTypeCode)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կազմակերպաիրավական ձեւի ծածկագրային նշագիրը, որով գրանցված է տնտեսավարող սուբյեկտը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M.SDE.00023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csdo:UnifiedCode20Type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6.6.5. Կազմակերպաիրավական ձեւի անվանումը (csdo:BusinessEntityTypeName)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կազմակերպաիրավական ձեւի անվանումը, որով գրանցված է տնտեսավարող սուբյեկտը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6.6.6. Տնտեսավարող սուբյեկտի նույնականացուցիչը (csdo:BusinessEntityId)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պետական գրանցման ժամանակ ըստ ռեեստրի (գրանցամատյանի) տրված գրառման համարը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M.SDE.00189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csdo:BusinessEntityIdTуре (M.SDT.00157)</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Նույնականացման մեթոդը (kindId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սուբյեկտների նույնականացման մեթոդը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csdo:BusinessEntityIdKindIdTуре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(M.SDT.00158)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արժեքը՝ տնտեսավարող սուբյեկտների նույնականացման մեթոդների տեղեկագրքից</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6.6.7. Նույնականացման եզակի </w:t>
            </w:r>
            <w:r w:rsidRPr="00477E2F">
              <w:rPr>
                <w:rStyle w:val="Bodytext2Sylfaen"/>
                <w:sz w:val="20"/>
                <w:szCs w:val="24"/>
              </w:rPr>
              <w:lastRenderedPageBreak/>
              <w:t>մաքսային համարը (csdo:UniqueCustomsNumberId)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մաքսային հսկողության </w:t>
            </w:r>
            <w:r w:rsidRPr="00477E2F">
              <w:rPr>
                <w:rStyle w:val="Bodytext2Sylfaen"/>
                <w:sz w:val="20"/>
                <w:szCs w:val="24"/>
              </w:rPr>
              <w:lastRenderedPageBreak/>
              <w:t>նպատակների համար նախատեսված՝ տնտեսավարող սուբյեկտի նույնականացման եզակի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M.SDE.00135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csdo:UniqueCustomsNumberIdType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(M.SDT.00089)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6.6.8. Հարկ վճարողի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(csdo:TaxpayerId)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M.SDE.00025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csdo:TaxpayerIdType (M.SDT.00025) Նույնականացուցչի արժեքը՝ հարկ վճարողի գրանցման երկրում ընդունված կանոններին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6.6.9. Հաշվառման կանգնեցնելու պատճառի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(csdo:TaxRegistrationReasonCode)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Ռուսաստանի Դաշնությունում տնտեսավարող սուբյեկտին հարկային հաշվառման կանգնեցնելու պատճառը նույնականացնող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csdo:TaxRegistrationReasonCodeTуре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(M.SDT.00030)</w:t>
            </w:r>
          </w:p>
          <w:p w:rsidR="00816BB1" w:rsidRPr="00477E2F" w:rsidRDefault="00816BB1" w:rsidP="0002495E">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\d{9}</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6.6.10. Հասցե</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(ccdo:AddressV4Details)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հայտատու հանդիսացող տնտեսավարող սուբյեկտի, ֆիզիկական անձի կամ տնտեսական գործունեություն վարող անձի հասցեն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M.CDE.00076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ccdo:AddressDetailsV4Type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(M.CDT.00079)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Հասցեի տեսակի ծածկագիրը (csdo:AddressKindCode)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հասցեի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M.SDE.00192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csdo:AddressKindCodeType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հասցեների տեսակների տեղեկագրքին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վարչատարածքային բաժանման միավորի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csdo:TerritoryCodeTуре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(M.SDT.00031)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Տարածաշրջանը (csdo:RegionName)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առաջին մակարդակի վարչատարածքային բաժանման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Շրջանը (csdo:DistrictName)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երկրորդ մակարդակի </w:t>
            </w:r>
            <w:r w:rsidRPr="00477E2F">
              <w:rPr>
                <w:rStyle w:val="Bodytext2Sylfaen"/>
                <w:sz w:val="20"/>
                <w:szCs w:val="24"/>
              </w:rPr>
              <w:lastRenderedPageBreak/>
              <w:t>վարչատարածքային բաժանման միավորի անվանում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csdo:Name120Type (M.SDT.00055) </w:t>
            </w: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Քաղաքը (csdo:CityName)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քաղաքի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csdo:Name120Туре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 Բնակավայրը (csdo:SettlementName)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բնակավայրի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csdo:Name120Туре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*.8. Փողոցը (csdo:StreetName)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քաղաքային ենթակառուցվածքի փողոցաճանապարհային ցանցի տարրի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 Շենքի համարը (csdo:BuildingNumberId)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շենքի, մասնաշենքի, շինության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Սենքի համարը (csdo:RoomNumberId)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գրասենյակի կամ բնակարանի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*.11. Փոստային դասիչը (csdo:PostCode)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փոստային կապի ձեռնարկության փոստային դասիչը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csdo:PostCodeType (M.SDT.00006)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[A-Z0-9][A-Z0-9-]{1,8}[А-Z0-9]</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*.12. Բաժանորդային արկղի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(csdo:PostOfficeBoxId)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փոստային կապի ձեռնարկությունում բաժանորդային արկղի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*.13. Հասցեն տեքստային ձեւով (csdo:AddressText)</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ազատ ձեւով՝ տեքստի տեսքով ներկայացված՝ հասցեի տարրերի հավաքակազմը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esdo:Text1000Type (M.SDT.00071)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1000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6.6.11. Կոնտակտային վավերապայմանը (ccdo:CommunicationDetails)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հայտատու հանդիսացող տնտեսավարող սուբյեկտի, ֆիզիկական անձի կամ տնտեսական գործունեություն վարող անձի կոնտակտային վավերապայմանը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M.CDE.00003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ccdo:CommunicationDetailsType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Կապի 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կապի միջոցի (կապուղու) տեսակի (հեռախոս, ֆաքս, էլեկտրոնային փոստ եւ այլն)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csdo:CommunicationChannelCodeV2Type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(M.SDT.00163)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կապի տեսակների տեղեկագրքին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Կապի տեսակի անվանումը (csdo:CommunicationChannelName)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կապի միջոցի (կապուղու) տեսակի (հեռախոս, ֆաքս, էլեկտրոնային փոստ եւ այլն)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csdo:Name120Туре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Կապուղու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csdo:CommunicationChannelIdTуре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(M.SDT.00015)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1000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6.6.12. Անձը հաստատող փաստաթուղթը (ccdo:IdentityDocV3Details)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ֆիզիկական անձի կամ տնտեսական գործունեություն վարող անձի ինքնությունը հաստատող փաստաթուղթը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M.CDE.00056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ccdo:IdentityDocDetailsV3Туре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*.l.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*.2. Անձը հաստատող փաստաթղթի </w:t>
            </w:r>
            <w:r w:rsidRPr="00477E2F">
              <w:rPr>
                <w:rStyle w:val="Bodytext2Sylfaen"/>
                <w:sz w:val="20"/>
                <w:szCs w:val="24"/>
              </w:rPr>
              <w:lastRenderedPageBreak/>
              <w:t>տեսակի ծածկագիրը (csdo:IdentityDocKindCode)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անձը հաստատող փաստաթղթի </w:t>
            </w:r>
            <w:r w:rsidRPr="00477E2F">
              <w:rPr>
                <w:rStyle w:val="Bodytext2Sylfaen"/>
                <w:sz w:val="20"/>
                <w:szCs w:val="24"/>
              </w:rPr>
              <w:lastRenderedPageBreak/>
              <w:t>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M.SDE.00136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csdo:IdentityDocKindCodeType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(M.SDT.00098)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Փաստաթղթի տեսակի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(csdo:DocKindName)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csdo:Name500Type (M.SDT.00134)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Փաստաթղթի սերիան (csdo:DocSeriesId)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սերիայի թվային կամ տառաթվային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M.SDE.00157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գրանցման ժամանակ դրան տրված թվային կամ տառաթվային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 Փաստաթղթի գործողության ժամկետը լրանալու ամսաթիվը (csdo:DocValidityDate)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ժամկետն ավարտելու ամսաթիվը, որի ընթացքում փաստաթուղթն ուժի մեջ է</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*.8. Լիազորված մարմնի նույնականացուցիչը (csdo:AuthorityId)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 Լիազորված մարմնի անվանումը (csdo:AuthorityName)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փաստաթուղթը տրամադրած՝ պետական իշխանության մարմնի կամ դրա կողմից լիազորված կազմակերպության լրիվ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 Հետագծելիության ենթակա ապրանքի մասին տեղեկությունները (ctcdo:TraceabilityCommodityDetails)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փաստաթղթին համապատասխան նշվող՝ հետագծելիության ենթակա ապրանքի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M.CT.CDE.00279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ctcdo:TraceabilityCommodityDetailsType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(M.CT.CDT.00211)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6.7.1. Հերթական համարը (csdo:ObjectOrdinal)</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հերթական համարը՝ ուղեկցող փաստաթղթին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csdo:Ordinal3Type (M.SDT.00105)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6.7.2. Ապրանքի ծածկագիրը՝ ըստ ԵԱՏՄ ԱՏԳ ԱԱ-ի (csdo:CommodityCode)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Եվրասիական տնտեսական միության արտաքին տնտեսական գործունեության միասնական ապրանքային անվանացանկին համապատասխան հետագծելիության ենթակա ապրանքի ծածկագրային </w:t>
            </w:r>
            <w:r w:rsidRPr="00477E2F">
              <w:rPr>
                <w:rStyle w:val="Bodytext2Sylfaen"/>
                <w:sz w:val="20"/>
                <w:szCs w:val="24"/>
              </w:rPr>
              <w:lastRenderedPageBreak/>
              <w:t>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M.SDE.00091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csdo:CommodityCodeType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(M.SDT.00065)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ԵԱՏՄ ԱՏԳ ԱԱ-ից ծածկագրի արժեքը՝ 2, 4, 6, 8, 9 կամ 10 նիշերի մակարդակով։</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\d{2}|\d{4}|\d{6}|\d{8,10}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6.7.3. Ապրանքի անվանումը (ctsdo:GoodsName)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անվանումը՝ ուղեկցող փաստաթղթին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M.CT.SDE.00194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csdo:Name250Type (M.SDT.00068)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6.7.4. Հետագծելիության ենթակա ապրանքի քանակը (ctcdo:GoodsTraceabilityMeasureDetails)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փաստաթղթում նշված հետագծելիության ենթակա ապրանքի քանակը՝ հետագծելիության ենթակա ապրանքի ցանկով նախատեսված՝ ապրանքի չափման քանակական միավորով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M.CT.CDE.00163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ctcdo:CommodityMeasureDetailsType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(M.CT.CDT.00816)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Ապրանքի քանակը (ctsdo:CommodityMeasure)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արտահայտված հատով, զանգվածի միավորով, ծավալային կամ այլ միավորներով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ctsdo:OptionalPhysicalMeasureTуре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(M.CT.SDT.00106)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6</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Չափման միավորը (measurementUnitCode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csdo:MeasurementUnitCodeType (M.SDT.00074)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Տառաթվային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[0-9A-Z]{2,3}|\d{3,4}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Տեղեկագրքի (դասակարգչի) նույնականացուցիչը (measurementUnitCodeListId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միավորների դասակարգչի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Չափման միավորի նշագիրը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(ctsdo:MeasureUnitAbbreviationCode)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պայմանական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ctsdo:MeasureUnitAbbreviationCodeType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(M.CT.SDT.00409)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Չափման միավորի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6.7.5. Ապրանքի քանակը (cacdo:GoodsMeasureDetails)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փաստաթղթում նշված հետագծելիության ենթակա ապրանքի քանակը՝ ուղեկցող փաստաթղթում օգտագործվող չափման միավորով</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ctcdo:CommodityMeasureDetailsTуре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(M.CT.CDT.00816)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Ապրանքի քանակը (ctsdo:CommodityMeasure)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արտահայտված հատով, զանգվածի միավորով, ծավալային կամ այլ միավորներով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ctsdo:OptionalPhysicalMeasureTуре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(M.CT.SDT.00106)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6</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 Չափման միավորը </w:t>
            </w:r>
            <w:r w:rsidRPr="00477E2F">
              <w:rPr>
                <w:rStyle w:val="Bodytext2Sylfaen"/>
                <w:sz w:val="20"/>
                <w:szCs w:val="24"/>
              </w:rPr>
              <w:lastRenderedPageBreak/>
              <w:t>(measurementUnitCode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չափման միավորի ծածկագրային </w:t>
            </w:r>
            <w:r w:rsidRPr="00477E2F">
              <w:rPr>
                <w:rStyle w:val="Bodytext2Sylfaen"/>
                <w:sz w:val="20"/>
                <w:szCs w:val="24"/>
              </w:rPr>
              <w:lastRenderedPageBreak/>
              <w:t>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lastRenderedPageBreak/>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csdo:MeasurementUnitCodeTуре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(M.SDT.00074)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Տառաթվային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[0-9A-Z]{2,3}|\d{3,4}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Տեղեկագրքի (դասակարգչի) նույնականացուցիչ (measurementUnitCodeListId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միավորների դասակարգչի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Չափման միավորի նշագիրը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(casdo:MeasureUnitAbbreviationCode)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պայմանական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ctsdo:MeasureUnitAbbreviationCodeType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(M.CT.SDT.00409)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Չափման միավորի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6.7.6 Տեղեկություններ հսկիչ (նույնականացման) նշանների մասին (ctcdo:CIMInfoDetails)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M.CT.CDE.00378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ctcdo:CIMInfoDetailsTуре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(M.CT.CDT.00173)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*.1. Հսկիչ (նույնականացման) նշանների զետեղման հատկանիշը՝ </w:t>
            </w:r>
            <w:r w:rsidRPr="00477E2F">
              <w:rPr>
                <w:rStyle w:val="Bodytext2Sylfaen"/>
                <w:sz w:val="20"/>
                <w:szCs w:val="24"/>
              </w:rPr>
              <w:lastRenderedPageBreak/>
              <w:t>ապրանքների բացթողումից հետո (ctsdo:CIMMarkingCode)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հսկիչ (նույնականացման) նշանների զետեղման հատկանիշը՝ </w:t>
            </w:r>
            <w:r w:rsidRPr="00477E2F">
              <w:rPr>
                <w:rStyle w:val="Bodytext2Sylfaen"/>
                <w:sz w:val="20"/>
                <w:szCs w:val="24"/>
              </w:rPr>
              <w:lastRenderedPageBreak/>
              <w:t>ապրանքների բացթողումից հետո</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M.CT.SDE.00766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csdo:Code2Type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(M.SDT.00170)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Հսկիչ (նույնականացման) նշանների քանակը (ctsdo:CIMQuantity)</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քանակը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ctsdo:Quantity10Туре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(M.CT.SDT.00141)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10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Հսկիչ (նույնականացման) նշանների նույնականացման համարների (նույնականացուցիչների) ցանկը (cacdo:CIMListDetails)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ցանկը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M.CT.CDE.00376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ctcdo:CIMListDetailsType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(M.CT.CDT.00175)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Հսկիչ (նույնականացման) նշանի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(ctsdo:VisualCIMId)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նշանի տեսողականորեն պատկերվող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M.CT.SDE.00113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ctsdo:VisualCIMIdTуре (M.CT.SDT.00038)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[A-Z]{2}[-]{1}[A-Z0-9]{6}[-]{1}[A-Z0-9]{10}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Հսկիչ (նույնականացման) նշանների նույնականացման համարների (նույնականացուցիչների) ընդգրկույթը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(ctcdo:CIMRangeDetails)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ընդգրկույթը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M.CT.CDE.00377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ctcdo:CIMRangeDetailsTуре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(M.CT.CDT.00177)</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*.4.1. Հսկիչ (նույնականացման) նշանների նույնականացման համարների (նույնականացուցիչների) ընդգրկույ</w:t>
            </w:r>
            <w:r w:rsidR="006A53CF" w:rsidRPr="00477E2F">
              <w:rPr>
                <w:rStyle w:val="Bodytext2Sylfaen"/>
                <w:sz w:val="20"/>
                <w:szCs w:val="24"/>
              </w:rPr>
              <w:t>թ</w:t>
            </w:r>
            <w:r w:rsidRPr="00477E2F">
              <w:rPr>
                <w:rStyle w:val="Bodytext2Sylfaen"/>
                <w:sz w:val="20"/>
                <w:szCs w:val="24"/>
              </w:rPr>
              <w:t>ի առաջին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(ctsdo:FirstVisualIdentifierCIMId)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հսկիչ (նույնականացման) նշանների նույնականացման համարների (նույնականացուցիչների) ընդգրկույթի առաջին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M.CT.SDE.00762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ctsdo:VisualCIMIdType (M.CT.SDT.00038)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[A-Z]{2}[-]{1}[A-Z0-9]{6}[-]{1}[A-Z0-9]{10}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*.4.2. Հսկիչ (նույնականացման) նշանների նույնականացման համարների (նույնականացուցիչների) ընդգրկույթի վերջին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(casdo:LastVisualIdentifierCIMId)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հսկիչ (նույնականացման) նշանների նույնականացման համարների (նույնականացուցիչների) ընդգրկույթի վերջին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M.CT.SDE.00763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ctsdo:VisualCIMIdType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(M.CT.SDT.00038)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[A-Z]{2}[-]{1}[A-Z0-9]{6}[-]{1}[A-Z0-9]{10}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6.7.7. Տեղեկություններ դրոշմավորված ապրանքի նույնականացման մասին</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(ctcdo:IdentificationMeansInfoDetails)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դրոշմավորված ապրանքի նույնականացման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M.CT.CDE.00581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ctcdo:IdentificationMeansInfoDetailsType (M.CT.CDT.00396)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Փաթեթավորման ագրեգացման տեսակը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(ctsdo:AggregationKindCode)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փաթեթվածքի ագրեգացման տեսակի (մակարդակի)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M.CT.SDE.00322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csdo:Code1Type (M.SDT.00169)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1</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Հետագծելիության ենթակա ապրանքի միավորի վրա զետեղված նույնականացման միջոցների ցանկը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(ctcdo:ТraceabilityGoodsIdentificationMeansListDetails)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ծածկագրերի ցանկը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M.CT.CDE.00317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ctcdo:TraceabilityGoodsIdentificationMeansListDetailsType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(M.CT.CDT.00266)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 Նույնականացման միջոցը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(ctcdo:IdentificationMeansItemDetails)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ctcdo:IdentificationMeansItemDetailsType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(M.CT.CDT.00261)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*.2.1.1. Նույնականացման միջոցի տեսակի ծածկագիրը </w:t>
            </w:r>
            <w:r w:rsidRPr="00477E2F">
              <w:rPr>
                <w:rStyle w:val="Bodytext2Sylfaen"/>
                <w:sz w:val="20"/>
                <w:szCs w:val="24"/>
              </w:rPr>
              <w:lastRenderedPageBreak/>
              <w:t>(ctsdo:IdentificationMeansKindCode)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նույնականացման միջոցի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*.2.1.2. Գրանցման համարը՝ ըստ նույնականացման միջոցների միասնական ռեեստրի (ctcdo:IdentificationMeansRegistryIdDetails)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միասնական ռեեստրում օբյեկտի գրանցման համարի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ctcdo:IdentificationMeansRegistryIdDetailsType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(M.CT.CDT.00259)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*.2.1.2.1. Նույնականացման միջոցի 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(ctsdo:IdentificationMeansKindCode)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*.2.1.2.2. Տեղեկատվության կազմին ներկայացվող պահանջների ծածկագիրը (ctsdo:IdentificationMeansInfoRequipmentCode)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տեղադրված՝ տեղեկատվության կազմին ներկայացվող պահանջների լրակազմի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*.2.1.3. Նույնականացման միջոցի տվյալների տարրը (ctcdo:IdentificationMeansDataUnitDetails)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տեղադրված տեղեկատվության բլոկը՝ պայմանանշաններով ներկայացված</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ctcdo:IdentificationMeansDataUnitDetailsType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*.2.1.3.1. Կիրառման նույնականացուցիչը</w:t>
            </w:r>
          </w:p>
        </w:tc>
        <w:tc>
          <w:tcPr>
            <w:tcW w:w="3544"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պարունակվող տեղեկատվության բլոկի թվային նույնականացուցիչը</w:t>
            </w:r>
          </w:p>
        </w:tc>
        <w:tc>
          <w:tcPr>
            <w:tcW w:w="198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M.CT.SDE.00294</w:t>
            </w:r>
          </w:p>
        </w:tc>
        <w:tc>
          <w:tcPr>
            <w:tcW w:w="411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ctsdo:AIIdType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(M.CT.SDT.00208)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tc>
        <w:tc>
          <w:tcPr>
            <w:tcW w:w="77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left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(ctsdo:AIId)</w:t>
            </w:r>
          </w:p>
        </w:tc>
        <w:tc>
          <w:tcPr>
            <w:tcW w:w="3544" w:type="dxa"/>
            <w:tcBorders>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p>
        </w:tc>
        <w:tc>
          <w:tcPr>
            <w:tcW w:w="1985" w:type="dxa"/>
            <w:tcBorders>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\d{2.4}</w:t>
            </w:r>
          </w:p>
        </w:tc>
        <w:tc>
          <w:tcPr>
            <w:tcW w:w="772" w:type="dxa"/>
            <w:tcBorders>
              <w:left w:val="single" w:sz="4" w:space="0" w:color="auto"/>
              <w:bottom w:val="single" w:sz="4" w:space="0" w:color="auto"/>
              <w:right w:val="single" w:sz="4" w:space="0" w:color="auto"/>
            </w:tcBorders>
            <w:shd w:val="clear" w:color="auto" w:fill="FFFFFF"/>
          </w:tcPr>
          <w:p w:rsidR="00816BB1" w:rsidRPr="00477E2F" w:rsidRDefault="00816BB1" w:rsidP="0002495E">
            <w:pPr>
              <w:spacing w:after="120"/>
              <w:jc w:val="center"/>
              <w:rPr>
                <w:sz w:val="20"/>
              </w:rPr>
            </w:pP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*.2.1.3.2. Նույնականացման միջոցի տվյալների տարրի պայմանանշանային արժեքը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(ctsdo:IdentificationMeansUnitCharacterValueId)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M.CT.SDE.00295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ctsdo:Idl00Type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(M.CT.SDT.00101)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Նույնականացման միջոցների արժեքների ընդգրկույթը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(ctcdo:IdentificationMeansRangeDetails)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ծածկագրերի արժեքների ընդգրկույթի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M.CT.CDE.00582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ctcdo:IdentificationMeansRangeDetailsType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(M.CT.CDT.00394)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Նույնականացման միջոցների արժեքների ընդգրկույթի առաջին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(ctcdo:FirstIdentificationMeansItemDetails)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ծածկագրերի արժեքների ընդգրկույթի առաջին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M.CT.CDE.00583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ctcdo:IdentificationMeansItemDetailsType (M.CT.CDT.00261) 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*.3.1.1. Նույնականացման միջոցի 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(ctsdo:IdentificationMeansKindCode)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*.3.1.2. Գրանցման համարը՝ ըստ նույնականացման միջոցների միասնական ռեեստրի</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(ctcdo:IdentificationMeansRegistryIdDetai1s)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միասնական ռեեստրում օբյեկտի գրանցման համարի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ctcdo:IdentificationMeansRegistryIdDetailsType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(M.CT.CDT.00259)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*.3.1.2.1. Նույնականացման </w:t>
            </w:r>
            <w:r w:rsidRPr="00477E2F">
              <w:rPr>
                <w:rStyle w:val="Bodytext2Sylfaen"/>
                <w:sz w:val="20"/>
                <w:szCs w:val="24"/>
              </w:rPr>
              <w:lastRenderedPageBreak/>
              <w:t>միջոցի 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(ctsdo:IdentificationMeansKindCode)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նույնականացման միջոցի տեսակի </w:t>
            </w:r>
            <w:r w:rsidRPr="00477E2F">
              <w:rPr>
                <w:rStyle w:val="Bodytext2Sylfaen"/>
                <w:sz w:val="20"/>
                <w:szCs w:val="24"/>
              </w:rPr>
              <w:lastRenderedPageBreak/>
              <w:t>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M.CT.SDE.00287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 (M.SDT.00180)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*.3.1.2.2. Տեղեկատվության կազմին ներկայացվող պահանջների ծածկագիրը (ctsdo:IdentificationMeansInfoRequipmentCode)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տեղադրված՝ տեղեկատվության կազմին ներկայացվող պահանջների լրակազմի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*.3.1.3. Նույնականացման միջոցի տվյալների տարրը (ctcdo:IdentificationMeansDataUnitDetails)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տեղադրված տեղեկատվության բլոկը՝ պայմանանշաններով ներկայացված</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ctcdo:IdentificationMeansDataUnitDetailsType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3.1.3.1. Կիրառման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(ctsdo:AIId)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պարունակվող տեղեկատվության բլոկի թվային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M.CT.SDE.00294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ctsdo:AIIdType (M.CT.SDT.00208)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\d{2.4}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*.3.1.3.2. Նույնականացման միջոցի տվյալների տարրի պայմանանշանային արժեքը (ctsdo:IdentificationMeansUnitCharacterValueId)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հաջորդականության տեսքով ներկայացված՝ նույնականացման միջոցի մեջ պարունակվող տեղեկատվության բլոկի արժեքը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M.CT.SDE.00295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ctsdo:Id100Type (M.CT.SDT.00101)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 Նույնականացման միջոցների արժեքների ընդգրկույթի վերջին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(ctcdo:LastIdentificationMeansItemDetails)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ծածկագրերի արժեքների ընդգրկույթի վերջին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M.CT.CDE.00584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ctcdo:IdentificationMeansItemDetailsType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(M.CT.CDT.00261)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*.3.2.1. Նույնականացման միջոցի </w:t>
            </w:r>
            <w:r w:rsidRPr="00477E2F">
              <w:rPr>
                <w:rStyle w:val="Bodytext2Sylfaen"/>
                <w:sz w:val="20"/>
                <w:szCs w:val="24"/>
              </w:rPr>
              <w:lastRenderedPageBreak/>
              <w:t>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(ctsdo:IdentificationMeansKindCode)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նույնականացման միջոցի տեսակի </w:t>
            </w:r>
            <w:r w:rsidRPr="00477E2F">
              <w:rPr>
                <w:rStyle w:val="Bodytext2Sylfaen"/>
                <w:sz w:val="20"/>
                <w:szCs w:val="24"/>
              </w:rPr>
              <w:lastRenderedPageBreak/>
              <w:t>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M.CT.SDE.00287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 (M.SDT.00180)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*.3.2.2. Գրանցման համարը՝ ըստ նույնականացման միջոցների միասնական ռեեստրի (ctcdo:IdentificationMeansRegistryIdDetails)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միջոցների միասնական ռեեստրում օբյեկտի գրանցման համարի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ctcdo:IdentificationMeansRegistryIdDetailsType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(M.CT.CDT.00259)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*.3.2.2.1. Նույնականացման միջոցի տեսակի ծածկագիրը (ctsdo:IdentificationMeansKindCode)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 (M.SDT.00180)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*.3.2.2.2. Տեղեկատվության կազմին ներկայացվող պահանջների ծածկագիրը (ctsdo:IdentificationMeansInfoRequipmentCode)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տեղադրված՝ տեղեկատվության կազմին ներկայացվող պահանջների լրակազմի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M.CT.SDE.00289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csdo:Code3Type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*.3.2.3. Նույնականացման միջոցի տվյալների տարրը (ctcdo:IdentificationMeansDataUnitDetails)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տեղադրված տեղեկատվության բլոկը՝ պայմանանշաններով ներկայացված</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ctcdo:IdentificationMeansDataUnitDetailsType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(M.CT.CDT.00262)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*.3.2.3.1. Կիրառման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(ctsdo:AIId)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նույնականացման միջոցի մեջ պարունակվող տեղեկատվության բլոկի թվային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M.CT.SDE.00294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ctsdo:AIIdType (M.CT.SDT.00208)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\d{2.4}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952" w:type="dxa"/>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*.3.2.3.2. Նույնականացման միջոցի տվյալների տարրի պայմանանշանային արժեքը (ctsdo:IdentificationMeansUnitCh</w:t>
            </w:r>
            <w:r w:rsidRPr="00477E2F">
              <w:rPr>
                <w:rStyle w:val="Bodytext2Sylfaen"/>
                <w:sz w:val="20"/>
                <w:szCs w:val="24"/>
              </w:rPr>
              <w:lastRenderedPageBreak/>
              <w:t>aracterValueId)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պայմանանշանների հաջորդականության տեսքով ներկայացված՝ նույնականացման միջոցի մեջ պարունակվող </w:t>
            </w:r>
            <w:r w:rsidRPr="00477E2F">
              <w:rPr>
                <w:rStyle w:val="Bodytext2Sylfaen"/>
                <w:sz w:val="20"/>
                <w:szCs w:val="24"/>
              </w:rPr>
              <w:lastRenderedPageBreak/>
              <w:t>տեղեկատվության բլոկի արժեքը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M.CT.SDE.00295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ctsdo:Idl00Type (M.CT.SDT.00101)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Առավ. երկարությունը՝ 100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Նույնականացման ծածկագրերի ագրեգացված մաքսային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(ctsdo:IdentifacationMeansCustomsId)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ագրեգացված մաքսային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M.CT.SDE.00545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csdo:Id25Type (M.SDT.00178)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25</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6.7.8 Արտադրանքի միավորի նույնականացուցիչը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(csdo:ProductInstanceId)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միավորի վրա զետեղված նույնականացման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M.SDE.00151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6.7.9 Տեղեկություններ ապրանքի հերթական համարի վերաբերյալ՝ մաքսային փաստաթղթին համապատասխան</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(ctcdo:CommodityOrdinalCustomsDocumentDetails)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ապրանքի հերթական համարի վերաբերյալ՝ մաքսային փաստաթղթին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M.CT.CDE.00266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ctcdo:CommodityOrdinalCustomsDocumentDetailsType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(M.CT.CDT.00221)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Հերթական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(csdo:ObjectOrdinal)</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հերթական համարը՝ մաքսային փաստաթղթին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csdo:Ordinal3Тype (M.SDT.00105)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Փաստաթղթի տեսակի ծածկագիրը (csdo:DocKindCode)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մաքսային փաստաթղթի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csdo:UnifiedCode20Type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Ծածկագրի արժեքը՝ այն տեղեկագրքին (դասակարգչին) համապատասխան, որի նույնականացուցիչը սահմանված է </w:t>
            </w:r>
            <w:r w:rsidRPr="00477E2F">
              <w:rPr>
                <w:rStyle w:val="Bodytext2Sylfaen"/>
                <w:sz w:val="20"/>
                <w:szCs w:val="24"/>
              </w:rPr>
              <w:lastRenderedPageBreak/>
              <w:t>«Տեղեկագրքի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Մաքսային փաստաթղթի գրանցման (տեղեկատու) համարի մասին տեղեկություններ (ctcdo:CustomsDocumentIdDetails)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մաքսային փաստաթղթի գրանցման (տեղեկատու)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M.CT.CDE.00080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ctcdo:CustomsDocumentIdDetailsType (M.CT.CDT.00080)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Մաքսային մարմնի ծածկագիրը (csdo:CustomsOfficeCode)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մաքսային մարմնի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M.SDE.00255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csdo:CustomsOfficeCodeTуре (M.SDT.00184)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Եվրասիական տնտեսական միության անդամ պետությունների մաքսային մարմինների դասակարգչին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[0-9]{2}|[0-9]{5}|[0-9]{8}</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*.3.3. Մաքսային փաստաթղթի հերթական համարը՝ ըստ գրանցման մատյանի </w:t>
            </w:r>
            <w:r w:rsidRPr="00477E2F">
              <w:rPr>
                <w:rStyle w:val="Bodytext2Sylfaen"/>
                <w:sz w:val="20"/>
                <w:szCs w:val="24"/>
              </w:rPr>
              <w:lastRenderedPageBreak/>
              <w:t>(ctsdo:CustomsDocumentId)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մաքսային փաստաթղթի հերթական համար՝ ըստ գրանցման մատյանի</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M.CT.SDE.00025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ctsdo:CustomsDocumentIdTуре (M.CT.SDT.00042)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6.7.10. Մինչեւ ապրանքների հայտարարագիր ներկայացնելն ապրանքների բացթողման մասին դիմումից հետագծելիության ենթակա ապրանքի մասին տեղեկությունները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(ctcdo:ApplicationTraceabilityCommodityDetails)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դիմումից հետագծելիության ենթակա ապրանքի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M.CT.CDE.00286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ctcdo:ApplicationTraceabilityCommodityDetailsType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Ուղարկող երկիրը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(cacdo:DepartureCountryDetails)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ուղարկող երկրի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M.CT.CDE.00207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ctcdo:СACountryDetailsTуре (M.CT.CDT.00091)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*.1.1. Երկրի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(casdo:СACountryCode)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M.CT.SDE.00619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ctsdo:СACountryCodeType (M.CT.SDT.00181)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([A-Z]{2})|(\d{2})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*.1.2. Երկրի անվանումը (ctsdo:CountryName)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կրճատ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M.CT.SDE.00124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csdo:Name40Type (M.SDT.00069)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40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*.1.3. 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վարչատարածքային բաժանման միավորի ծածկագրային նշագիր</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csdo:TerritoryCodeType (M.SDT.00031)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Նշանակման երկիրը (cacdo:DestinationCountryDetails)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նշանակման երկրի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M.CT.CDE.00205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ctcdo:САСountryDetai1sType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*.2.1. Երկրի ծածկագիր (casdo:CACountryCode)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M.CT.SDE.00619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ctsdo:СACountryCodeTуре (M.CT.SDT.00181)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Ձեւանմուշը՝ ([A-Z]{2})|(\d{2})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*.2.2. Երկրի անվանումը (ctsdo:CountryName)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կրճատ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M.CT.SDE.00124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csdo:Name40Type (M.SDT.00069)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40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*.2.3. 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վարչատարածքային բաժանման միավորի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csdo:TerritoryCodeTуре (M.SDT.00031)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Ապրանքի արժեքը (ctsdo:GoodsCurrencyAmount)</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արժեքը պայմանագրի (կոնտրակտի) գնի արժույթով կամ վճարման (գնահատման) արժույթով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M.CT.SDE.00163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csdo:AccountingAmountV3Туре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(M.SDT.00166)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Արժույթի ծածկագիր (currencyCode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արժույթի ծածկագրային նշագիր</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csdo:CurrencyCodeV3Type (M.SDT.00144)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Արժույթի տառային ծածկագրի արժեքը՝ այն տեղեկագրքին (դասակարգչին) համապատասխան, որի </w:t>
            </w:r>
            <w:r w:rsidRPr="00477E2F">
              <w:rPr>
                <w:rStyle w:val="Bodytext2Sylfaen"/>
                <w:sz w:val="20"/>
                <w:szCs w:val="24"/>
              </w:rPr>
              <w:lastRenderedPageBreak/>
              <w:t>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Տեղեկագրքի (դասակարգչի) նույնականացուցիչ (currencyCodeListId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արժույթների դասակարգչի նույնականացուցիչ</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Ապրանքի անվանումը (ctsdo:GoodsName)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անվանումը եւ դրա նկարագրությունը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M.CT.SDE.00194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csdo:Name250Type (M.SDT.00068)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Ապրանքի ծածկագիրը՝ ըստ ԵԱՏՄ ԱՏԳ ԱԱ-ի (csdo:CommodityCode)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 մեջ նշված՝ հետագծելիության ենթակա ապրանքի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csdo:CommodityCodeType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(M.SDT.00065)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ԵԱՏՄ ԱՏԳ ԱԱ-ից ծածկագրի արժեքը՝ 2, 4, 6, 8, 9 կամ 10 նիշերի մակարդակով։</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\d{2}|\d{4}|\d{6}|\d{8,10}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Համաքաշը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(csdo:UnifiedGrossMassMeasure)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համաքաշը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csdo:UnifiedPhysicalMeasureType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(M.SDT.00122)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6</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Չափման միավորը (measurementUnitCode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csdo:MeasurementUnitCodeType</w:t>
            </w:r>
          </w:p>
          <w:p w:rsidR="00816BB1" w:rsidRPr="00477E2F" w:rsidRDefault="00816BB1" w:rsidP="0002495E">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(M.SDT.00074)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Տառաթվային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[0-9A-Z]{2,3}|\d{3,4}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Տեղեկագրքի (դասակարգչի) նույնականացուցիչը (measurementUnitCodeListId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միավորների դասակարգչի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csdo:ReferenceDataIdType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 Ապրանքի քանակը (ctcdo:GoodsMeasureDetails)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 մեջ լրացուցիչ չափման միավորով նշված՝ հետագծելիության ենթակա ապրանքի քանակը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ctcdo:CommodityMeasureDetailsType (M.CT.CDT.00816)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*.7.1. Ապրանքի քանակը (ctsdo:CommodityMeasure)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արտահայտված հատով, զանգվածի միավորով, ծավալային կամ այլ միավորներով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ctsdo:OptionalPhysicalMeasureTуре (M.CT.SDT.00106)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6</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 Չափման միավորը </w:t>
            </w:r>
            <w:r w:rsidRPr="00477E2F">
              <w:rPr>
                <w:rStyle w:val="Bodytext2Sylfaen"/>
                <w:sz w:val="20"/>
                <w:szCs w:val="24"/>
              </w:rPr>
              <w:lastRenderedPageBreak/>
              <w:t>(measurementUnitCode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չափման միավորի ծածկագրային </w:t>
            </w:r>
            <w:r w:rsidRPr="00477E2F">
              <w:rPr>
                <w:rStyle w:val="Bodytext2Sylfaen"/>
                <w:sz w:val="20"/>
                <w:szCs w:val="24"/>
              </w:rPr>
              <w:lastRenderedPageBreak/>
              <w:t>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lastRenderedPageBreak/>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csdo:MeasurementUnitCodeTуре </w:t>
            </w:r>
            <w:r w:rsidRPr="00477E2F">
              <w:rPr>
                <w:rStyle w:val="Bodytext2Sylfaen"/>
                <w:sz w:val="20"/>
                <w:szCs w:val="24"/>
              </w:rPr>
              <w:lastRenderedPageBreak/>
              <w:t>(M.SDT.00074)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Տառաթվային ծածկագիր:</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[0-9A-Z]{2,3}|\d{3,4}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Տեղեկագրքի (դասակարգչի) նույնականացուցիչը (measurementUnitCodeListId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միավորների դասակարգչի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*.7.2. Չափման միավորի նշագիրը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(casdo:MeasureUnitAbbreviationCode)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պայմանական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ctsdo:MeasureUnitAbbreviationCodeType (M.CT.SDT.00409)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*.7.3. Չափման միավորի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csdo:Name120Туре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*.8. Հետագծելիության ենթակա ապրանքի հատկանիշը (casdo:GoodsTraceabilityCode)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մինչեւ ապրանքների հայտարարագիր ներկայացնելն ապրանքների բացթողման մասին դիմումի մեջ նշված՝ հետագծելիության ենթակա ապրանքի հատկանիշը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M.CT.SDE.00826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csdo:Code1Type (M.SDT.00169)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1</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 Հետագծելիության ենթակա ապրանքի քանակը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(ctcdo:GoodsTraceabilityMeasureDetails)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քանակը ցանկով նախատեսված՝ ապրանքի չափման քանակական միավորով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M.CT.CDE.00163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ctcdo:CommodityMeasureDetailsType (M.CT.CDT.00816)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Որոշվում է ներդրված տարրերի արժեքների </w:t>
            </w:r>
            <w:r w:rsidRPr="00477E2F">
              <w:rPr>
                <w:rStyle w:val="Bodytext2Sylfaen"/>
                <w:sz w:val="20"/>
                <w:szCs w:val="24"/>
              </w:rPr>
              <w:lastRenderedPageBreak/>
              <w:t>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*.9.1. Ապրանքի քանակը (ctsdo:CommodityMeasure)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ապրանքի քանակը՝ արտահայտված հատով, զանգվածի միավորով, ծավալային կամ այլ միավորներով</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ctsdo:OptionalPhysicalMeasureTуре (M.CT.SDT.00106)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6</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Չափման միավոր (measurementUnitCode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csdo:MeasurementUnitCodeType (M.SDT.00074) Տառաթվային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[0-9A-Z]{2,3}|\d{3,4}</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Տեղեկագրքի (դասակարգչի) նույնականացուցիչ (measurementUnitCodeListId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միավորների դասակարգչի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*.9.2. Չափման միավորի նշագիրը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(casdo:MeasureUnitAbbreviationCode)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պայմանական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ctsdo:MeasureUnitAbbreviationCodeType (M.CT.SDT.00409)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*.9.3. Չափման միավորի անվանումը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(ctsdo:MeasureUnitName)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M.CT.SDE.00333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 Ծագման երկիրը (cacdo:OriginCountryDetails)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ծագման երկրի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ctcdo:CACountryDetailsType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*.10.1. Երկրի ծածկագիր (casdo:CACountryCode)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M.CT.SDE.00619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ctsdo:СACountryCodeTуре (M.CT.SDT.00181)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([A-Z]{2})|(\d{2})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*.10.2. Երկրի անվանումը (ctsdo:CountryName)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կրճատ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M.CT.SDE.00124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csdo:Name40Type (M.SDT.00069)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40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*.10.3. 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վարչատարածքային բաժանման միավորի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csdo:ТerritoryCodeTуре (M.SDT.00031)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6.7.11. Փաստաթուղթը (ccdo:DocV4Details)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հետագծելիության ազգային համակարգում ներառելու համար հիմք հանդիսացող փաստաթղթի մասին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M.CDE.00077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ccdo:DocDetailsV4Type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(M.CDT.00081)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Փաստաթղթի տեսակի ծածկագիրը (csdo:DocKindCode)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csdo:UnifiedCode20Type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Փաստաթղթի անվանումը (csdo:DocName)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csdo:Name500Type (M.SDT.00134)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գրանցման ժամանակ դրան տրված թվային կամ տառաթվային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փաստաթղթի տրման, ստորագրման, հաստատման կամ գրանցման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6.7.12. Տեղեկություններ գույքագրման ակտից</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(ctcdo:InventoryReportDetails)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գույքագրման ակտից</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M.CT.CDE.00295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ctcdo:InventoryReportDetailsTуре (M.CT.CDT.00213)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*.l.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գույքագրման ակտի գրանցման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գույքագրման ակտի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Հերթական համարը (csdo:ObjectOrdinal)</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հերթական համարը՝ գույքագրման ակտին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csdo:Ordinal3Type (M.SDT.00105) 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6.7.13. Երթուղու կետը (ccdo:RoutePointV3Details)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ապրանքի նշանակման (առաքման, բեռնաթափման) կետի մասին տեղեկությունները՝ ուղեկցող </w:t>
            </w:r>
            <w:r w:rsidRPr="00477E2F">
              <w:rPr>
                <w:rStyle w:val="Bodytext2Sylfaen"/>
                <w:sz w:val="20"/>
                <w:szCs w:val="24"/>
              </w:rPr>
              <w:lastRenderedPageBreak/>
              <w:t>փաստաթղթերին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M.CDE.00070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ccdo:RoutePointDetailsV2Type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(M.CDT.00073)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Որոշվում է ներդրված տարրերի արժեքների </w:t>
            </w:r>
            <w:r w:rsidRPr="00477E2F">
              <w:rPr>
                <w:rStyle w:val="Bodytext2Sylfaen"/>
                <w:sz w:val="20"/>
                <w:szCs w:val="24"/>
              </w:rPr>
              <w:lastRenderedPageBreak/>
              <w:t>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Հերթական համարը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(csdo:ObjectOrdinal)</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երթեւեկության երթուղու կետի հերթական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csdo:Ordinal3Type (M.SDT.00105)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Երթուղու կետի տեսակի ծածկագիրը (csdo:RoutePointKindCode)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երթեւեկության երթուղու կետի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M.SDE.00153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csdo:RoutePointKindCodeType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երթուղու կետերի տեսակների տեղեկագրքին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Հասցեն</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(ccdo:ObjectAddressDetails)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երթեւեկության երթուղու կետի հասցեն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M.CDE.00078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ccdo:ObjectAddressDetailsTуре (M.CDT.00082)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17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 Տարածքի ծածկագիրը (csdo:TerritoryCode)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վարչատարածքային բաժանման միավորի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M.SDE.00031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csdo:ТerritoryCodeTуре (M.SDT.00031)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17</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*.3.3. Տարածաշրջանը (csdo:RegionName)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առաջին մակարդակի վարչատարածքային բաժանման միավորի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*.3.4. Շրջանը (csdo:DistrictName)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երկրորդ մակարդակի վարչատարածքային բաժանման միավորի անվանում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*.3.5. Քաղաքը (csdo:CityName)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քաղաքի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M.SDE.00009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*.3.6. Բնակավայրը (csdo:SettlementName)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բնակավայրի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*.3.7. Փողոցը (csdo:StreetName)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քաղաքային ենթակառուցվածքի փողոցաճանապարհային ցանցի տարրի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M.SDE.00010</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*.3.8. Շենքի համարը (csdo:BuildingNumberId)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շենքի, մասնաշենքի, շինության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*.3.9. Սենքի համարը (csdo:RoomNumberId)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գրասենյակի կամ բնակարանի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M.SDE.00012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Վայրի անվանումը (անունը)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(csdo:LocationName)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երթուղու կետի (նավահանգստի, օդանավակայանի, երկաթուղային կայարանի, անցակետի, աշխարհագրական կետի եւ այլնի)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M.SDE.00329</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Բեռնային գործողությունների կատարման վայրի ծածկագիրը (csdo:CargoHandlingLocationCode)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բեռնային գործողությունների կատարման վայրի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M.SDE.00327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csdo:UnifiedCode20Type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top w:val="single" w:sz="4" w:space="0" w:color="auto"/>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ա) Տեղեկագրքի (դասակարգչի) նույնականացուցիչը (codeListId </w:t>
            </w:r>
            <w:r w:rsidRPr="00477E2F">
              <w:rPr>
                <w:rStyle w:val="Bodytext2Sylfaen"/>
                <w:sz w:val="20"/>
                <w:szCs w:val="24"/>
              </w:rPr>
              <w:lastRenderedPageBreak/>
              <w:t>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այն տեղեկագրքի (դասակարգչի) նշագիրը, որին համապատասխան </w:t>
            </w:r>
            <w:r w:rsidRPr="00477E2F">
              <w:rPr>
                <w:rStyle w:val="Bodytext2Sylfaen"/>
                <w:sz w:val="20"/>
                <w:szCs w:val="24"/>
              </w:rPr>
              <w:lastRenderedPageBreak/>
              <w:t>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lastRenderedPageBreak/>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6.8. Նախորդ ուղեկցող փաստաթղթի մասին տեղեկությունները (ctcdo:ShippingDocRefDetails)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նախորդ ուղեկցող փաստաթղթի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M.CT.CDE.00264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ctcdo:ShippingDocDetailsTуре (M.CT.CDT.00216)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6.8.1 Ուղեկցող փաստաթղթի գրանցման համարը (ctcdo:ShippingDocIdDetails)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ուղեկցող փաստաթղթի գրանցման համարը, որից տեղեկությունները ներառվել են հետագծելիության ազգային համակարգում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M.CT.CDE.00261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ctcdo:ShippingDocIdDetailsType (M.CT.CDT.00210)</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Երկրի ծածկագիրը (csdo:UnifiedCountryCode)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անդամ պետության ծածկագրային նշագիրը, որի տարածքից տեղափոխվում են հետագծելիության ենթակա ապրանքները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0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377"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 (codeListId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օրենսդրությանը համապատասխան ձեւավորվող՝ ապրանքների հետագծելիության ազգային համակարգի շրջանակներում ուղեկցող փաստաթղթի եզակի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6.8.2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ուղեկցող փաստաթղթի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 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6.8.3 Ուղեկցող փաստաթղթի վավերապայմանները տնտեսավարման սուբյեկտի հաշվառման համակարգում</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(ctcdo:BusinessEntityShippingDocDetails)</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տնտեսավարման սուբյեկտի հաշվառման համակարգում սահմանված՝ ուղեկցող փաստաթղթի գրանցման այն վավերապայմանների մասին տեղեկությունները, որոնք ներառվել են հետագծելիության ազգային համակարգում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M.CT.CDE.00282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ctcdo:BusinessEntityShippingDocDetailsType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(M.CT.CDT.00222)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Փաստաթղթի համարը (csdo:DocId)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տնտեսավարման սուբյեկտի հաշվառման համակարգում սահմանված՝ ուղեկցող փաստաթղթի գրանցման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Փաստաթղթի ձեւաթղթի սերիան (csdo:FormSeriesId)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պատրաստման ժամանակ տրված՝ փաստաթղթերի ձեւաթղթերի սերիայի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Փաստաթղթի ձեւաթղթի համարը (csdo:FormNumberId)</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պատրաստման ժամանակ փաստաթղթի ձեւաթղթին տրված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50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250"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577"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Փաստաթղթի ամսաթիվը (csdo:DocCreationDate)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տնտեսավարման սուբյեկտի հաշվառման համակարգում սահմանված՝ ուղեկցող փաստաթղթի ամսաթիվը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M.SDE.00045</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bottom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6.8.4 Հերթական համարը (csdo:ObjectOrdinal)</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հետագծելիության ենթակա ապրանքի հերթական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M.SDE.00148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csdo:Ordinal3Type (M.SDT.00105)</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4635B">
            <w:pPr>
              <w:spacing w:after="120"/>
              <w:rPr>
                <w:sz w:val="20"/>
              </w:rPr>
            </w:pPr>
          </w:p>
        </w:tc>
        <w:tc>
          <w:tcPr>
            <w:tcW w:w="4111" w:type="dxa"/>
            <w:gridSpan w:val="6"/>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6.9. Ուղարկող (նշանակման) երկրի ծածկագիրը</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(ctsdo:RouteCountryCode)</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ուղարկման (նշանակման) կամ տարանցման վերջնակետ հանդիսացող 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M.CT.SDE.00157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ctsdo:RouteCountryCodeTуре (M.CT.SDT.00065)</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Ձեւանմուշը՝ [A-Z]{2}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top w:val="single" w:sz="4" w:space="0" w:color="auto"/>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(codeListId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60" w:line="240" w:lineRule="auto"/>
              <w:jc w:val="left"/>
              <w:rPr>
                <w:rFonts w:ascii="Sylfaen" w:hAnsi="Sylfaen"/>
                <w:sz w:val="20"/>
                <w:szCs w:val="24"/>
              </w:rPr>
            </w:pPr>
            <w:r w:rsidRPr="00477E2F">
              <w:rPr>
                <w:rStyle w:val="Bodytext2Sylfaen"/>
                <w:sz w:val="20"/>
                <w:szCs w:val="24"/>
              </w:rPr>
              <w:t>Առավ. երկարությունը՝ 20</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6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4635B">
            <w:pPr>
              <w:spacing w:after="120"/>
              <w:rPr>
                <w:sz w:val="20"/>
              </w:rPr>
            </w:pPr>
          </w:p>
        </w:tc>
        <w:tc>
          <w:tcPr>
            <w:tcW w:w="284" w:type="dxa"/>
            <w:tcBorders>
              <w:right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Style w:val="Bodytext2Sylfaen"/>
                <w:sz w:val="20"/>
                <w:szCs w:val="24"/>
              </w:rPr>
            </w:pPr>
          </w:p>
        </w:tc>
        <w:tc>
          <w:tcPr>
            <w:tcW w:w="3827" w:type="dxa"/>
            <w:gridSpan w:val="5"/>
            <w:tcBorders>
              <w:top w:val="single" w:sz="4" w:space="0" w:color="auto"/>
              <w:left w:val="single" w:sz="4" w:space="0" w:color="auto"/>
              <w:bottom w:val="single" w:sz="4" w:space="0" w:color="auto"/>
            </w:tcBorders>
            <w:shd w:val="clear" w:color="auto" w:fill="FFFFFF"/>
          </w:tcPr>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բ) Երկրի տեսակի ծածկագիրը</w:t>
            </w:r>
          </w:p>
          <w:p w:rsidR="00816BB1" w:rsidRPr="00477E2F" w:rsidRDefault="00816BB1" w:rsidP="0004635B">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(RouteCountryKindCode ատրիբուտ)</w:t>
            </w:r>
          </w:p>
        </w:tc>
        <w:tc>
          <w:tcPr>
            <w:tcW w:w="354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տեսակի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csdo:Code2Type (M.SDT.00170)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2</w:t>
            </w:r>
          </w:p>
        </w:tc>
        <w:tc>
          <w:tcPr>
            <w:tcW w:w="77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bl>
    <w:p w:rsidR="0002495E" w:rsidRPr="00477E2F" w:rsidRDefault="0002495E" w:rsidP="00816BB1">
      <w:pPr>
        <w:spacing w:after="160" w:line="360" w:lineRule="auto"/>
        <w:jc w:val="both"/>
      </w:pPr>
    </w:p>
    <w:p w:rsidR="0002495E" w:rsidRPr="00477E2F" w:rsidRDefault="0002495E" w:rsidP="00816BB1">
      <w:pPr>
        <w:spacing w:after="160" w:line="360" w:lineRule="auto"/>
        <w:jc w:val="both"/>
        <w:sectPr w:rsidR="0002495E" w:rsidRPr="00477E2F" w:rsidSect="0002495E">
          <w:headerReference w:type="default" r:id="rId33"/>
          <w:pgSz w:w="16840" w:h="11900" w:orient="landscape" w:code="9"/>
          <w:pgMar w:top="1418" w:right="1418" w:bottom="1418" w:left="1418" w:header="709" w:footer="529" w:gutter="0"/>
          <w:cols w:space="720"/>
          <w:noEndnote/>
          <w:docGrid w:linePitch="360"/>
        </w:sectP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19. «Հետագծելիության ենթակա ապրանքների տեղափոխմանը նախորդող գործառնությունների մասին տեղեկությունների հարցում» (R.CT.LS.05.003) էլեկտրոնային փաստաթղթի (տեղեկությունների) կառուցվածքի նկարագրությունը բերված է 11-րդ աղյուսակում։</w:t>
      </w:r>
    </w:p>
    <w:p w:rsidR="00816BB1" w:rsidRPr="00477E2F" w:rsidRDefault="00816BB1" w:rsidP="00816BB1">
      <w:pPr>
        <w:spacing w:after="160" w:line="360" w:lineRule="auto"/>
        <w:jc w:val="both"/>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11</w:t>
      </w: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հարցում» (R.CT.LS.05.003) էլեկտրոնային փաստաթղթի (տեղեկությունների) կառուցվածքի նկարագրությունը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66"/>
        <w:gridCol w:w="2439"/>
        <w:gridCol w:w="6073"/>
      </w:tblGrid>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Անունը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տեղափոխմանը նախորդող գործառնությունների մասին տեղեկությունների հարցումը</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Նույնականացուցիչը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R.CT.LS.05.003</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Տարբերակը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1.0.0</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Սահմանումը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տեղափոխմանը նախորդող գործառնությունների մասին տեղեկությունների հարցումը</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Օգտագործումը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urn:EEC:R:CT:LS:05:TraceabilityGoodsOperationsRequestDetails:v1.0.0</w:t>
            </w:r>
          </w:p>
        </w:tc>
      </w:tr>
      <w:tr w:rsidR="00816BB1" w:rsidRPr="00477E2F" w:rsidTr="0002495E">
        <w:trPr>
          <w:jc w:val="center"/>
        </w:trPr>
        <w:tc>
          <w:tcPr>
            <w:tcW w:w="86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43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 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TraceabilityGoodsOperationsRequestDetails</w:t>
            </w:r>
          </w:p>
        </w:tc>
      </w:tr>
      <w:tr w:rsidR="00816BB1" w:rsidRPr="00477E2F" w:rsidTr="0002495E">
        <w:trPr>
          <w:jc w:val="center"/>
        </w:trPr>
        <w:tc>
          <w:tcPr>
            <w:tcW w:w="866"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43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XML-սխեմայի նիշքի (ֆայլի)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EEC_R_CT_LS_05_TraceabilityGoodsOperationsRequestDetails_v1.0.0.xsd</w:t>
            </w:r>
          </w:p>
        </w:tc>
      </w:tr>
    </w:tbl>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20. Ներմուծվող անվանումների տարածությունները բերված են 12-րդ աղյուսակում:</w:t>
      </w:r>
    </w:p>
    <w:p w:rsidR="00816BB1" w:rsidRPr="00477E2F" w:rsidRDefault="00816BB1" w:rsidP="00816BB1">
      <w:pPr>
        <w:spacing w:after="160" w:line="360" w:lineRule="auto"/>
        <w:jc w:val="both"/>
      </w:pPr>
    </w:p>
    <w:p w:rsidR="00816BB1" w:rsidRPr="00477E2F" w:rsidRDefault="00816BB1" w:rsidP="0002495E">
      <w:pPr>
        <w:pStyle w:val="Tablecaption0"/>
        <w:shd w:val="clear" w:color="auto" w:fill="auto"/>
        <w:spacing w:after="160" w:line="360" w:lineRule="auto"/>
        <w:rPr>
          <w:rFonts w:ascii="Sylfaen" w:hAnsi="Sylfaen"/>
          <w:sz w:val="24"/>
          <w:szCs w:val="24"/>
        </w:rPr>
      </w:pPr>
      <w:r w:rsidRPr="00477E2F">
        <w:rPr>
          <w:rStyle w:val="Headerorfooter"/>
          <w:rFonts w:ascii="Sylfaen" w:hAnsi="Sylfaen"/>
          <w:sz w:val="24"/>
          <w:szCs w:val="24"/>
        </w:rPr>
        <w:lastRenderedPageBreak/>
        <w:t>Աղյուսակ 12</w:t>
      </w:r>
    </w:p>
    <w:p w:rsidR="00816BB1" w:rsidRPr="00477E2F" w:rsidRDefault="00816BB1" w:rsidP="0002495E">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Ներմուծվող անվանումների տարածությունները</w:t>
      </w:r>
    </w:p>
    <w:tbl>
      <w:tblPr>
        <w:tblOverlap w:val="never"/>
        <w:tblW w:w="9364" w:type="dxa"/>
        <w:jc w:val="center"/>
        <w:tblLayout w:type="fixed"/>
        <w:tblCellMar>
          <w:left w:w="10" w:type="dxa"/>
          <w:right w:w="10" w:type="dxa"/>
        </w:tblCellMar>
        <w:tblLook w:val="04A0" w:firstRow="1" w:lastRow="0" w:firstColumn="1" w:lastColumn="0" w:noHBand="0" w:noVBand="1"/>
      </w:tblPr>
      <w:tblGrid>
        <w:gridCol w:w="1143"/>
        <w:gridCol w:w="5996"/>
        <w:gridCol w:w="2225"/>
      </w:tblGrid>
      <w:tr w:rsidR="00816BB1" w:rsidRPr="00477E2F" w:rsidTr="0002495E">
        <w:trPr>
          <w:tblHeader/>
          <w:jc w:val="center"/>
        </w:trPr>
        <w:tc>
          <w:tcPr>
            <w:tcW w:w="1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599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Նախածանցը</w:t>
            </w:r>
          </w:p>
        </w:tc>
      </w:tr>
      <w:tr w:rsidR="00816BB1" w:rsidRPr="00477E2F" w:rsidTr="0002495E">
        <w:trPr>
          <w:tblHeader/>
          <w:jc w:val="center"/>
        </w:trPr>
        <w:tc>
          <w:tcPr>
            <w:tcW w:w="1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599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16BB1" w:rsidRPr="00477E2F" w:rsidTr="0002495E">
        <w:trPr>
          <w:jc w:val="center"/>
        </w:trPr>
        <w:tc>
          <w:tcPr>
            <w:tcW w:w="1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599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urn:EEC:M:CT:ComplexDataObjects:vZ.Z.Z</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ctcdo</w:t>
            </w:r>
          </w:p>
        </w:tc>
      </w:tr>
      <w:tr w:rsidR="00816BB1" w:rsidRPr="00477E2F" w:rsidTr="0002495E">
        <w:trPr>
          <w:jc w:val="center"/>
        </w:trPr>
        <w:tc>
          <w:tcPr>
            <w:tcW w:w="1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599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urn:EEC:M:CT:SimpleDataObjects:vZ.Z.Z</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ctsdo</w:t>
            </w:r>
          </w:p>
        </w:tc>
      </w:tr>
      <w:tr w:rsidR="00816BB1" w:rsidRPr="00477E2F" w:rsidTr="0002495E">
        <w:trPr>
          <w:jc w:val="center"/>
        </w:trPr>
        <w:tc>
          <w:tcPr>
            <w:tcW w:w="1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5996"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urn:EEC:M:ComplexDataObjects:vX.X.X</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ccdo</w:t>
            </w:r>
          </w:p>
        </w:tc>
      </w:tr>
      <w:tr w:rsidR="00816BB1" w:rsidRPr="00477E2F" w:rsidTr="0002495E">
        <w:trPr>
          <w:jc w:val="center"/>
        </w:trPr>
        <w:tc>
          <w:tcPr>
            <w:tcW w:w="1143"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5996"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csdo</w:t>
            </w:r>
          </w:p>
        </w:tc>
      </w:tr>
    </w:tbl>
    <w:p w:rsidR="00816BB1" w:rsidRPr="00477E2F" w:rsidRDefault="00816BB1" w:rsidP="00816BB1">
      <w:pPr>
        <w:spacing w:after="160" w:line="360" w:lineRule="auto"/>
        <w:jc w:val="both"/>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21. «Հետագծելիության ենթակա ապրանքների տեղափոխմանը նախորդող գործառնությունների մասին տեղեկությունների հարցում» (R.CT.LS.05.003) էլեկտրոնային փաստաթղթի (տեղեկությունների) կառուցվածքի վավերապայմանների կազմը բերված է 13-րդ աղյուսակում։</w:t>
      </w:r>
    </w:p>
    <w:p w:rsidR="0002495E" w:rsidRPr="00477E2F" w:rsidRDefault="0002495E" w:rsidP="00816BB1">
      <w:pPr>
        <w:pStyle w:val="Bodytext20"/>
        <w:shd w:val="clear" w:color="auto" w:fill="auto"/>
        <w:spacing w:before="0" w:after="160" w:line="360" w:lineRule="auto"/>
        <w:ind w:firstLine="567"/>
        <w:rPr>
          <w:rFonts w:ascii="Sylfaen" w:hAnsi="Sylfaen"/>
          <w:sz w:val="24"/>
          <w:szCs w:val="24"/>
        </w:rPr>
      </w:pPr>
    </w:p>
    <w:p w:rsidR="0002495E" w:rsidRPr="00477E2F" w:rsidRDefault="0002495E" w:rsidP="00816BB1">
      <w:pPr>
        <w:pStyle w:val="Bodytext20"/>
        <w:shd w:val="clear" w:color="auto" w:fill="auto"/>
        <w:spacing w:before="0" w:after="160" w:line="360" w:lineRule="auto"/>
        <w:ind w:firstLine="567"/>
        <w:rPr>
          <w:rFonts w:ascii="Sylfaen" w:hAnsi="Sylfaen"/>
          <w:sz w:val="24"/>
          <w:szCs w:val="24"/>
        </w:rPr>
        <w:sectPr w:rsidR="0002495E" w:rsidRPr="00477E2F" w:rsidSect="0002495E">
          <w:pgSz w:w="11900" w:h="16840" w:code="9"/>
          <w:pgMar w:top="1418" w:right="1418" w:bottom="1418" w:left="1418" w:header="0" w:footer="645" w:gutter="0"/>
          <w:cols w:space="720"/>
          <w:noEndnote/>
          <w:docGrid w:linePitch="360"/>
        </w:sectPr>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 13</w:t>
      </w: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«Հետագծելիության ենթակա ապրանքների տեղափոխմանը նախորդող գործառնությունների մասին տեղեկությունների հարցում» (R.CT.LS.05.003) էլեկտրոնային փաստաթղթի (տեղեկությունների) կառուցվածքի վավերապայմանների կազմը</w:t>
      </w:r>
    </w:p>
    <w:tbl>
      <w:tblPr>
        <w:tblOverlap w:val="never"/>
        <w:tblW w:w="14562" w:type="dxa"/>
        <w:jc w:val="center"/>
        <w:tblLayout w:type="fixed"/>
        <w:tblCellMar>
          <w:left w:w="10" w:type="dxa"/>
          <w:right w:w="10" w:type="dxa"/>
        </w:tblCellMar>
        <w:tblLook w:val="04A0" w:firstRow="1" w:lastRow="0" w:firstColumn="1" w:lastColumn="0" w:noHBand="0" w:noVBand="1"/>
      </w:tblPr>
      <w:tblGrid>
        <w:gridCol w:w="216"/>
        <w:gridCol w:w="210"/>
        <w:gridCol w:w="225"/>
        <w:gridCol w:w="3353"/>
        <w:gridCol w:w="3685"/>
        <w:gridCol w:w="2088"/>
        <w:gridCol w:w="4149"/>
        <w:gridCol w:w="636"/>
      </w:tblGrid>
      <w:tr w:rsidR="00816BB1" w:rsidRPr="00477E2F" w:rsidTr="0002495E">
        <w:trPr>
          <w:tblHeader/>
          <w:jc w:val="center"/>
        </w:trPr>
        <w:tc>
          <w:tcPr>
            <w:tcW w:w="4004" w:type="dxa"/>
            <w:gridSpan w:val="4"/>
            <w:tcBorders>
              <w:top w:val="single" w:sz="4" w:space="0" w:color="auto"/>
              <w:lef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Վավերապայմանի անվանումը</w:t>
            </w:r>
          </w:p>
        </w:tc>
        <w:tc>
          <w:tcPr>
            <w:tcW w:w="3685" w:type="dxa"/>
            <w:tcBorders>
              <w:top w:val="single" w:sz="4" w:space="0" w:color="auto"/>
              <w:lef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Վավերապայմանի նկարագրությունը</w:t>
            </w:r>
          </w:p>
        </w:tc>
        <w:tc>
          <w:tcPr>
            <w:tcW w:w="2088" w:type="dxa"/>
            <w:tcBorders>
              <w:top w:val="single" w:sz="4" w:space="0" w:color="auto"/>
              <w:lef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Նույնականացուցիչը</w:t>
            </w:r>
          </w:p>
        </w:tc>
        <w:tc>
          <w:tcPr>
            <w:tcW w:w="4149" w:type="dxa"/>
            <w:tcBorders>
              <w:top w:val="single" w:sz="4" w:space="0" w:color="auto"/>
              <w:lef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Տվյալների տիպը</w:t>
            </w:r>
          </w:p>
        </w:tc>
        <w:tc>
          <w:tcPr>
            <w:tcW w:w="636" w:type="dxa"/>
            <w:tcBorders>
              <w:top w:val="single" w:sz="4" w:space="0" w:color="auto"/>
              <w:left w:val="single" w:sz="4" w:space="0" w:color="auto"/>
              <w:righ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Բազմ.</w:t>
            </w:r>
          </w:p>
        </w:tc>
      </w:tr>
      <w:tr w:rsidR="00816BB1" w:rsidRPr="00477E2F" w:rsidTr="0002495E">
        <w:trPr>
          <w:jc w:val="center"/>
        </w:trPr>
        <w:tc>
          <w:tcPr>
            <w:tcW w:w="4004" w:type="dxa"/>
            <w:gridSpan w:val="4"/>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 Էլեկտրոնային փաստաթղթի (տեղեկությունների) վերնագիրը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(ccdo:EDocHeader)</w:t>
            </w:r>
          </w:p>
        </w:tc>
        <w:tc>
          <w:tcPr>
            <w:tcW w:w="36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տեխնոլոգիական վավերապայմանների ամբողջությունը</w:t>
            </w:r>
          </w:p>
        </w:tc>
        <w:tc>
          <w:tcPr>
            <w:tcW w:w="208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M.CDE.90001</w:t>
            </w:r>
          </w:p>
        </w:tc>
        <w:tc>
          <w:tcPr>
            <w:tcW w:w="414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ccdo:EDocHeaderType (M.CDT.90001) Որոշվում է ներդրված տարրերի արժեքների տիրույթներով</w:t>
            </w:r>
          </w:p>
        </w:tc>
        <w:tc>
          <w:tcPr>
            <w:tcW w:w="636"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vMerge w:val="restart"/>
            <w:tcBorders>
              <w:top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1.1. Ընդհանուր գործընթացի հաղորդագրության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(csdo:InfEnvelopeCode)</w:t>
            </w:r>
          </w:p>
        </w:tc>
        <w:tc>
          <w:tcPr>
            <w:tcW w:w="36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ընդհանուր գործընթացի հաղորդագրության ծածկագրային նշագիրը</w:t>
            </w:r>
          </w:p>
        </w:tc>
        <w:tc>
          <w:tcPr>
            <w:tcW w:w="208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M.SDE.90010</w:t>
            </w:r>
          </w:p>
        </w:tc>
        <w:tc>
          <w:tcPr>
            <w:tcW w:w="4149"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csdo:InfEnvelopeCodeType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(M.SDT.90004)</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Տեղեկատվական փոխգործակցության կանոնակարգին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P\.[A-Z]{2}\.[0-9]{2}\.MSG\.[0-9]{3}</w:t>
            </w:r>
          </w:p>
        </w:tc>
        <w:tc>
          <w:tcPr>
            <w:tcW w:w="636"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vMerge/>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1.2. Էլեկտրոնային փաստաթղթի (տեղեկությունների)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M.SDE.90001</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csdo:EDocCodeType (M.SDT.90001) Ծածկագրի արժեքը՝ էլեկտրոնային փաստաթղթերի եւ տեղեկությունների կառուցվածքների ռեեստրին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R(\.[A-Z]{2}\.[A-Z]{2}\.[0-9]{2}?\.[0-9]{3}</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1.3. Էլեկտրոնային փաստաթղթի (տեղեկությունների) նույնականացուցիչը (csdo:EDocId)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փաստաթուղթը (տեղեկությունները) միանշանակ նույնականացնող պայմանանշանների տողը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M.SDE.90007</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[0-9a-fA-F]{8}-[0-9a-fA- F]{4}-[0-</w:t>
            </w:r>
            <w:r w:rsidRPr="00477E2F">
              <w:rPr>
                <w:rStyle w:val="Bodytext2Sylfaen"/>
                <w:sz w:val="20"/>
                <w:szCs w:val="20"/>
              </w:rPr>
              <w:lastRenderedPageBreak/>
              <w:t>9a-fA-F]{4}-[0-9a-fA-F]{4}-[0-9a-fA-F]{12}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1.4. Սկզբնական էլեկտրոնային փաստաթղթի (տեղեկությունների)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(сsdо:ЕDосRefId)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M.SDE.90008</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[0-9a-fA-F]{8}-[0-9a-fA-F]{4}-[0-9a-fA-F]{4}-[0-9a-fA-F] {4}- [0-9a-fA-F]{12}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1.5. Էլեկտրոնային փաստաթղթի (տեղեկությունների) ամսաթիվը եւ ժամը (csdo:EDocDateTime)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էլեկտրոնային փաստաթղթի (տեղեկությունների) ստեղծման ամսաթիվը եւ ժամը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M.SDE.90002</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bdt:DateTimeType (M.BDT.00006) Ամսաթվի եւ ժամի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bottom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1.6. Լեզվի ծածկագիրը (csdo:LanguageCode)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լեզվի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M.SDE.00051</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csdo:LanguageCodeTуре (M.SDT.00051) Լեզվի երկտառ ծածկագիրը՝ ISO 639-1-ին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2. 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հարցումը ձեւավորած անդամ պետության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M.SDE.00162</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top w:val="single" w:sz="4" w:space="0" w:color="auto"/>
              <w:bottom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3. Ուղարկող (նշանակման) երկրի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(ctsdo:RouteCountryCode)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անդամ պետության ծածկագրային նշագիրը, որի տարածքից տեղափոխվել են հետագծելիության ենթակա ապրանքները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M.CT.SDE.00157</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ctsdo:RouteCountryCodeTуре (M.CT.SDT.00065)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top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bottom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բ) Երկրի տեսակի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(RouteCountryKindCode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տեսակի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csdo:Code2Type (M.SDT.00170)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Երկարությունը՝ 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 Անդամ պետության լիազորված մարմինը (ctcdo:AuthorityDetails)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ներկայացնող (պահանջող) լիազորված մարմնի մասին տեղեկությունները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M.CT.CDE.00807</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ctcdo:AuthorityDetailsType (M.CT.CDT.00805)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2</w:t>
            </w:r>
          </w:p>
        </w:tc>
      </w:tr>
      <w:tr w:rsidR="00816BB1" w:rsidRPr="00477E2F" w:rsidTr="0002495E">
        <w:trPr>
          <w:jc w:val="center"/>
        </w:trPr>
        <w:tc>
          <w:tcPr>
            <w:tcW w:w="216" w:type="dxa"/>
            <w:tcBorders>
              <w:top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4.1. 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M.SDE.00162</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477E2F">
              <w:rPr>
                <w:rStyle w:val="Bodytext2Sylfaen"/>
                <w:sz w:val="20"/>
                <w:szCs w:val="20"/>
              </w:rPr>
              <w:lastRenderedPageBreak/>
              <w:t>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4.2. Լիազորված մարմնի նույնականացուցիչը (csdo:AuthorityId)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անդամ պետության լիազորված մարմնի եզակի նույնականացուցիչը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M.SDE.00068</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4.3. Լիազորված մարմնի անվանումը (csdo:AuthorityName)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պետական իշխանության մարմնի կամ դրա կողմից լիազորված կազմակերպության լրիվ անվանումը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M.SDE.00066</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300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4.4. Լիազորված մարմնի կրճատ անվանումը (csdo:AuthorityBriefName)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լիազորված մարմնի համառոտ անվանումը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M.SDE.00126</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120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4.5. Մասնակցի դերը (ctcdo:PartyRoleDetails)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լիազորված մարմնի դերի մասին տեղեկությունները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M.CT.CDE.00812</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ctcdo:PartyRoleDetailsType (M.CT.CDT.00809)</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top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4.5.1. Մասնակցի դերի ծածկագիրը (ctsdo:PartyRoleCode)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գործընթացի կամ փոխգործակցության մասնակցի դերի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M.CT.SDE.00776</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csdo:UnifiedCode20Tуре (M.SDT.00140)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 xml:space="preserve">Ծածկագրի արժեքը՝ այն տեղեկագրքին (դասակարգչին) համապատասխան, որի </w:t>
            </w:r>
            <w:r w:rsidRPr="00477E2F">
              <w:rPr>
                <w:rStyle w:val="Bodytext2Sylfaen"/>
                <w:sz w:val="20"/>
                <w:szCs w:val="20"/>
              </w:rPr>
              <w:lastRenderedPageBreak/>
              <w:t>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lastRenderedPageBreak/>
              <w:t>0..1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225"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353"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bottom w:val="single" w:sz="4" w:space="0" w:color="auto"/>
            </w:tcBorders>
            <w:shd w:val="clear" w:color="auto" w:fill="FFFFFF"/>
          </w:tcPr>
          <w:p w:rsidR="00816BB1" w:rsidRPr="00477E2F" w:rsidRDefault="00816BB1" w:rsidP="0002495E">
            <w:pPr>
              <w:spacing w:after="120"/>
              <w:rPr>
                <w:sz w:val="20"/>
                <w:szCs w:val="20"/>
              </w:rPr>
            </w:pPr>
          </w:p>
        </w:tc>
        <w:tc>
          <w:tcPr>
            <w:tcW w:w="210"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4.5.2. Մասնակցի դերի անվանումը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(ctsdo:PartyRoleName)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գործընթացի կամ փոխգործակցության մասնակցի դերի անվանումը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M.CT.SDE.00777</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csdo:Name250Type (M.SDT.00068)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250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 Ուղեկցող փաստաթղթի գրանցման համարը (ctcdo:ShippingDocIdDetails)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ուղեկցող փաստաթղթի գրանցման համարը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M.CT.CDE.00261</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ctcdo:ShippingDocIdDetailsTуре (M.CT.CDT.00210)</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top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5.1. Երկրի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անդամ պետության ծածկագրային նշագիրը, որի տարածքից տեղափոխվում են հետագծելիության ենթակա ապրանքները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M.SDE.00162</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bottom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5.2. Փաստաթղթի համարը (csdo:DocId)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անդամ պետության օրենսդրությանը համապատասխան ձեւավորվող՝ ապրանքների հետագծելիության ազգային համակարգի շրջանակներում ուղեկցող փաստաթղթի եզակի նույնականացուցիչը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M.SDE.00044</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50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6. 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ուղեկցող փաստաթղթի ամսաթիվը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M.SDE.00045</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7. Հերթական համարը (csdo:ObjectOrdinal)</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հետագծելիության ենթակա ապրանքի հերթական համարը՝ ուղեկցող փաստաթղթին համապատասխան</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M.SDE.00148</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csdo:Ordinal3Type (M.SDT.00105)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Թվանշանների առավելագույն քանակը՝ 3</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 Տեղեկություններ ապրանքի հերթական համարի մասին՝ մաքսային փաստաթղթին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(ctcdo:CommodityOrdinalCustomsDocumentDetails)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ապրանքի հերթական համարի մասին՝ մաքսային փաստաթղթին համապատասխան</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M.CT.CDE.00266</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ctcdo:CommodityOrdinalCustomsDocumentDetailsType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(M.CT.CDT.00221)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top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8.1. Հերթական համարը (csdo:ObjectOrdinal)</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ապրանքի հերթական համարը՝ մաքսային փաստաթղթին համապատասխան</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M.SDE.00148</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csdo:Ordinal3Type (M.SDT.00105)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lastRenderedPageBreak/>
              <w:t>Թվանշանների առավելագույն քանակը՝ 3</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Style w:val="Bodytext2Sylfaen"/>
                <w:sz w:val="20"/>
                <w:szCs w:val="20"/>
              </w:rPr>
            </w:pP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8.2. Փաստաթղթի տեսակի ծածկագիրը (csdo:DocKindCode)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փաստաթղթի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M.SDE.00054</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Style w:val="Bodytext2Sylfaen"/>
                <w:sz w:val="20"/>
                <w:szCs w:val="20"/>
              </w:rPr>
            </w:pP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8.3. Մաքսային փաստաթղթի գրանցման (տեղեկատու) համարի մասին տեղեկությունները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(ctcdo:CustomsDocumentIdDetails)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փաստաթղթի գրանցման (տեղեկատու) համարը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M.CT.CDE.00080</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ctcdo:CustomsDocumentIdDetailsType (M.CT.CDT.00080)</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top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8.3.1. Մաքսային մարմնի ծածկագիրը (csdo:CustomsOfficeCode)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մարմնի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M.SDE.00255</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csdo:CustomsOfficeCodeType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(M.SDT.00184)</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Եվրասիական տնտեսական միության անդամ պետությունների մաքսային մարմինների դասակարգչին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Ձեւանմուշը՝ [0-9]{2}|[0-9]{5}|[0-9]{8}</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8.3.2. 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M.SDE.00045</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Ամսաթվի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bottom w:val="single" w:sz="4" w:space="0" w:color="auto"/>
            </w:tcBorders>
            <w:shd w:val="clear" w:color="auto" w:fill="FFFFFF"/>
          </w:tcPr>
          <w:p w:rsidR="00816BB1" w:rsidRPr="00477E2F" w:rsidRDefault="00816BB1" w:rsidP="0002495E">
            <w:pPr>
              <w:spacing w:after="120"/>
              <w:rPr>
                <w:sz w:val="20"/>
                <w:szCs w:val="20"/>
              </w:rPr>
            </w:pPr>
          </w:p>
        </w:tc>
        <w:tc>
          <w:tcPr>
            <w:tcW w:w="210"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8.3.3. Մաքսային փաստաթղթի հերթական համարը՝ ըստ գրանցման մատյանի (ctsdo:CustomsDocumentId)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մաքսային փաստաթղթի հերթական համարը՝ ըստ գրանցման մատյանի</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M.CT.SDE.00025</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ctsdo:CustomsDocumentIdTуре (M.CT.SDT.00042)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5.</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7</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4004"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 Փաստաթուղթը (ccdo:DocV4Details)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տեղեկություններ հետագծելիության ազգային համակարգում ներառելու համար հիմք հանդիսացող փաստաթղթի մասին</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M.CDE.00077</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ccdo:DocDetailsV4Туре</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(M.CDT.00081)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top w:val="single" w:sz="4" w:space="0" w:color="auto"/>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9.1. Փաստաթղթի տեսակի ծածկագիրը (csdo:DocKindCode)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տեսակի ծածկագրային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M.SDE.00054</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csdo:UnifiedCode20Tуре (M.SDT.00140)</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shd w:val="clear" w:color="auto" w:fill="FFFFFF"/>
          </w:tcPr>
          <w:p w:rsidR="00816BB1" w:rsidRPr="00477E2F" w:rsidRDefault="00816BB1" w:rsidP="0002495E">
            <w:pPr>
              <w:spacing w:after="120"/>
              <w:rPr>
                <w:sz w:val="20"/>
                <w:szCs w:val="20"/>
              </w:rPr>
            </w:pPr>
          </w:p>
        </w:tc>
        <w:tc>
          <w:tcPr>
            <w:tcW w:w="210"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0"/>
              </w:rPr>
            </w:pPr>
          </w:p>
        </w:tc>
        <w:tc>
          <w:tcPr>
            <w:tcW w:w="357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այն տեղեկագրքի (դասակարգչի) նշագիրը, որին համապատասխան նշված է ծածկագիրը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Fonts w:ascii="Sylfaen" w:hAnsi="Sylfaen"/>
                <w:sz w:val="20"/>
                <w:szCs w:val="20"/>
              </w:rPr>
              <w:t>-</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9.2. Փաստաթղթի անվանումը (csdo:DocName)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անվանումը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M.SDE.00108</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csdo:Name500Type (M.SDT.00134)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500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9.3. Փաստաթղթի համարը (csdo:DocId)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գրանցման ժամանակ դրան տրված թվային կամ տառաթվային նշագիրը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M.SDE.00044</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csdo:Id50Type (M.SDT.00093)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Առավ. երկարությունը՝ 50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r w:rsidR="00816BB1" w:rsidRPr="00477E2F" w:rsidTr="0002495E">
        <w:trPr>
          <w:jc w:val="center"/>
        </w:trPr>
        <w:tc>
          <w:tcPr>
            <w:tcW w:w="216" w:type="dxa"/>
            <w:tcBorders>
              <w:right w:val="single" w:sz="4" w:space="0" w:color="auto"/>
            </w:tcBorders>
            <w:shd w:val="clear" w:color="auto" w:fill="FFFFFF"/>
          </w:tcPr>
          <w:p w:rsidR="00816BB1" w:rsidRPr="00477E2F" w:rsidRDefault="00816BB1" w:rsidP="0002495E">
            <w:pPr>
              <w:spacing w:after="120"/>
              <w:rPr>
                <w:sz w:val="20"/>
                <w:szCs w:val="20"/>
              </w:rPr>
            </w:pPr>
          </w:p>
        </w:tc>
        <w:tc>
          <w:tcPr>
            <w:tcW w:w="3788"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9.4. Փաստաթղթի ամսաթիվը (csdo:DocCreationDate)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փաստաթղթի տրման, ստորագրման, հաստատման կամ գրանցման ամսաթիվը</w:t>
            </w:r>
          </w:p>
        </w:tc>
        <w:tc>
          <w:tcPr>
            <w:tcW w:w="208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M.SDE.00045</w:t>
            </w:r>
          </w:p>
        </w:tc>
        <w:tc>
          <w:tcPr>
            <w:tcW w:w="4149"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0"/>
              </w:rPr>
            </w:pPr>
            <w:r w:rsidRPr="00477E2F">
              <w:rPr>
                <w:rStyle w:val="Bodytext2Sylfaen"/>
                <w:sz w:val="20"/>
                <w:szCs w:val="20"/>
              </w:rPr>
              <w:t>bdt:DateType (M.BDT.00005) Ամսաթվի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0"/>
              </w:rPr>
            </w:pPr>
            <w:r w:rsidRPr="00477E2F">
              <w:rPr>
                <w:rStyle w:val="Bodytext2Sylfaen"/>
                <w:sz w:val="20"/>
                <w:szCs w:val="20"/>
              </w:rPr>
              <w:t>0..1</w:t>
            </w:r>
          </w:p>
        </w:tc>
      </w:tr>
    </w:tbl>
    <w:p w:rsidR="0002495E" w:rsidRPr="00477E2F" w:rsidRDefault="0002495E" w:rsidP="00816BB1">
      <w:pPr>
        <w:spacing w:after="160" w:line="360" w:lineRule="auto"/>
        <w:jc w:val="both"/>
      </w:pPr>
    </w:p>
    <w:p w:rsidR="0002495E" w:rsidRPr="00477E2F" w:rsidRDefault="0002495E" w:rsidP="00816BB1">
      <w:pPr>
        <w:spacing w:after="160" w:line="360" w:lineRule="auto"/>
        <w:jc w:val="both"/>
      </w:pPr>
    </w:p>
    <w:p w:rsidR="00816BB1" w:rsidRPr="00477E2F" w:rsidRDefault="00816BB1" w:rsidP="00816BB1">
      <w:pPr>
        <w:spacing w:after="160" w:line="360" w:lineRule="auto"/>
        <w:jc w:val="both"/>
        <w:sectPr w:rsidR="00816BB1" w:rsidRPr="00477E2F" w:rsidSect="0002495E">
          <w:headerReference w:type="default" r:id="rId34"/>
          <w:pgSz w:w="16840" w:h="11900" w:orient="landscape" w:code="9"/>
          <w:pgMar w:top="1418" w:right="1418" w:bottom="1418" w:left="1418" w:header="0" w:footer="645" w:gutter="0"/>
          <w:cols w:space="720"/>
          <w:noEndnote/>
          <w:docGrid w:linePitch="360"/>
        </w:sectP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22. «Համաձայնագրի կատարման վերահսկողությունը եւ մշտադիտարկումն իրականացնելու նպատակով օգտագործվող տեղեկությունները» (R.CT.LS.05.004) էլեկտրոնային փաստաթղթի (տեղեկությունների) կառուցվածքի նկարագրությունը բերված է 14-րդ աղյուսակում։</w:t>
      </w:r>
    </w:p>
    <w:p w:rsidR="00816BB1" w:rsidRPr="00477E2F" w:rsidRDefault="00816BB1" w:rsidP="00816BB1">
      <w:pPr>
        <w:spacing w:after="160" w:line="360" w:lineRule="auto"/>
        <w:jc w:val="both"/>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14</w:t>
      </w: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«Համաձայնագրի կատարման վերահսկողությունը եւ մշտադիտարկումն իրականացնելու նպատակով օգտագործվող տեղեկությունները» (R.CT.LS.05.004) էլեկտրոնային փաստաթղթի (տեղեկությունների) կառուցվածքի նկարագրությունը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864"/>
        <w:gridCol w:w="2437"/>
        <w:gridCol w:w="6073"/>
      </w:tblGrid>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Անունը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վերահսկողությունը եւ մշտադիտարկումն իրականացնելու նպատակով օգտագործվող տեղեկությունները</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Նույնականացուցիչը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R.CT.LS.05.004</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Տարբերակը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1.0.0</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Սահմանումը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Համաձայնագրի կատարման վերահսկողությունը եւ մշտադիտարկումն իրականացնելու նպատակով օգտագործվող տեղեկությունները</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Օգտագործումը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Անվանումների տարածության նույնականացուցիչը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urn:EEC:R:CT:LS:05:TraceabilityGoodsMonitoringDetails:v1.0.0</w:t>
            </w:r>
          </w:p>
        </w:tc>
      </w:tr>
      <w:tr w:rsidR="00816BB1" w:rsidRPr="00477E2F" w:rsidTr="0002495E">
        <w:trPr>
          <w:jc w:val="center"/>
        </w:trPr>
        <w:tc>
          <w:tcPr>
            <w:tcW w:w="86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43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 փաստաթղթի արմատային տարրը</w:t>
            </w:r>
          </w:p>
        </w:tc>
        <w:tc>
          <w:tcPr>
            <w:tcW w:w="6073"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TraceabilityGoodsMonitoringDetails</w:t>
            </w:r>
          </w:p>
        </w:tc>
      </w:tr>
      <w:tr w:rsidR="00816BB1" w:rsidRPr="00477E2F" w:rsidTr="0002495E">
        <w:trPr>
          <w:jc w:val="center"/>
        </w:trPr>
        <w:tc>
          <w:tcPr>
            <w:tcW w:w="86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437"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XML-սխեմայի նիշքի (ֆայլի) անվանումը</w:t>
            </w:r>
          </w:p>
        </w:tc>
        <w:tc>
          <w:tcPr>
            <w:tcW w:w="6073"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EEC_R_CT_LS_05_TraceabilityGoodsMonitoringDetails_v1.0.0.xsd</w:t>
            </w:r>
          </w:p>
        </w:tc>
      </w:tr>
    </w:tbl>
    <w:p w:rsidR="0002495E" w:rsidRPr="00477E2F" w:rsidRDefault="0002495E" w:rsidP="00816BB1">
      <w:pPr>
        <w:pStyle w:val="Bodytext20"/>
        <w:shd w:val="clear" w:color="auto" w:fill="auto"/>
        <w:spacing w:before="0" w:after="160" w:line="360" w:lineRule="auto"/>
        <w:ind w:firstLine="567"/>
        <w:rPr>
          <w:rFonts w:ascii="Sylfaen" w:hAnsi="Sylfaen"/>
          <w:sz w:val="24"/>
          <w:szCs w:val="24"/>
        </w:rP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23. Ներմուծվող անվանումների տարածությունները բերված են 15-րդ աղյուսակում:</w:t>
      </w:r>
    </w:p>
    <w:p w:rsidR="00816BB1" w:rsidRPr="00477E2F" w:rsidRDefault="00816BB1" w:rsidP="00816BB1">
      <w:pPr>
        <w:spacing w:after="160" w:line="360" w:lineRule="auto"/>
        <w:jc w:val="both"/>
      </w:pPr>
    </w:p>
    <w:p w:rsidR="00816BB1" w:rsidRPr="00477E2F" w:rsidRDefault="00816BB1" w:rsidP="0002495E">
      <w:pPr>
        <w:pStyle w:val="Tablecaption0"/>
        <w:shd w:val="clear" w:color="auto" w:fill="auto"/>
        <w:spacing w:after="160" w:line="360" w:lineRule="auto"/>
        <w:rPr>
          <w:rFonts w:ascii="Sylfaen" w:hAnsi="Sylfaen"/>
          <w:sz w:val="24"/>
          <w:szCs w:val="24"/>
        </w:rPr>
      </w:pPr>
      <w:r w:rsidRPr="00477E2F">
        <w:rPr>
          <w:rStyle w:val="Tablecaption6"/>
          <w:rFonts w:ascii="Sylfaen" w:hAnsi="Sylfaen"/>
          <w:sz w:val="24"/>
          <w:szCs w:val="24"/>
        </w:rPr>
        <w:lastRenderedPageBreak/>
        <w:t>Աղյուսակ 15</w:t>
      </w:r>
    </w:p>
    <w:p w:rsidR="00816BB1" w:rsidRPr="00477E2F" w:rsidRDefault="00816BB1" w:rsidP="0002495E">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Ներմուծվող անվանումների տարածությունները</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005"/>
        <w:gridCol w:w="6134"/>
        <w:gridCol w:w="2232"/>
      </w:tblGrid>
      <w:tr w:rsidR="00816BB1" w:rsidRPr="00477E2F" w:rsidTr="0002495E">
        <w:trPr>
          <w:jc w:val="center"/>
        </w:trPr>
        <w:tc>
          <w:tcPr>
            <w:tcW w:w="10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613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Նախածանցը</w:t>
            </w:r>
          </w:p>
        </w:tc>
      </w:tr>
      <w:tr w:rsidR="00816BB1" w:rsidRPr="00477E2F" w:rsidTr="0002495E">
        <w:trPr>
          <w:jc w:val="center"/>
        </w:trPr>
        <w:tc>
          <w:tcPr>
            <w:tcW w:w="10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3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3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16BB1" w:rsidRPr="00477E2F" w:rsidTr="0002495E">
        <w:trPr>
          <w:jc w:val="center"/>
        </w:trPr>
        <w:tc>
          <w:tcPr>
            <w:tcW w:w="10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3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urn:EEC:M:CT:ComplexDataObjects:vZ.Z.Z</w:t>
            </w:r>
          </w:p>
        </w:tc>
        <w:tc>
          <w:tcPr>
            <w:tcW w:w="223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ctcdo</w:t>
            </w:r>
          </w:p>
        </w:tc>
      </w:tr>
      <w:tr w:rsidR="00816BB1" w:rsidRPr="00477E2F" w:rsidTr="0002495E">
        <w:trPr>
          <w:jc w:val="center"/>
        </w:trPr>
        <w:tc>
          <w:tcPr>
            <w:tcW w:w="10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13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urn:EEC:M:CT:SimpleDataObjects:vZ.Z.Z</w:t>
            </w:r>
          </w:p>
        </w:tc>
        <w:tc>
          <w:tcPr>
            <w:tcW w:w="223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ctsdo</w:t>
            </w:r>
          </w:p>
        </w:tc>
      </w:tr>
      <w:tr w:rsidR="00816BB1" w:rsidRPr="00477E2F" w:rsidTr="0002495E">
        <w:trPr>
          <w:jc w:val="center"/>
        </w:trPr>
        <w:tc>
          <w:tcPr>
            <w:tcW w:w="10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613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urn:EEC:M:ComplexDataObjects:vX.X.X</w:t>
            </w:r>
          </w:p>
        </w:tc>
        <w:tc>
          <w:tcPr>
            <w:tcW w:w="2232"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ccdo</w:t>
            </w:r>
          </w:p>
        </w:tc>
      </w:tr>
      <w:tr w:rsidR="00816BB1" w:rsidRPr="00477E2F" w:rsidTr="0002495E">
        <w:trPr>
          <w:jc w:val="center"/>
        </w:trPr>
        <w:tc>
          <w:tcPr>
            <w:tcW w:w="10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613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csdo</w:t>
            </w:r>
          </w:p>
        </w:tc>
      </w:tr>
    </w:tbl>
    <w:p w:rsidR="00816BB1" w:rsidRPr="00477E2F" w:rsidRDefault="00816BB1" w:rsidP="00816BB1">
      <w:pPr>
        <w:spacing w:after="160" w:line="360" w:lineRule="auto"/>
        <w:jc w:val="both"/>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24. «Համաձայնագրի կատարման վերահսկողությունը եւ մշտադիտարկումն իրականացնելու նպատակով օգտագործվող տեղեկությունները» (R.CT.LS.05.004) էլեկտրոնային փաստաթղթի (տեղեկությունների) կառուցվածքի վավերապայմանների կազմը բերված է 16-րդ աղյուսակում։</w:t>
      </w:r>
    </w:p>
    <w:p w:rsidR="0002495E" w:rsidRPr="00477E2F" w:rsidRDefault="0002495E" w:rsidP="00816BB1">
      <w:pPr>
        <w:pStyle w:val="Bodytext20"/>
        <w:shd w:val="clear" w:color="auto" w:fill="auto"/>
        <w:spacing w:before="0" w:after="160" w:line="360" w:lineRule="auto"/>
        <w:ind w:firstLine="567"/>
        <w:rPr>
          <w:rFonts w:ascii="Sylfaen" w:hAnsi="Sylfaen"/>
          <w:sz w:val="24"/>
          <w:szCs w:val="24"/>
        </w:rP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p>
    <w:p w:rsidR="0002495E" w:rsidRPr="00477E2F" w:rsidRDefault="0002495E" w:rsidP="00816BB1">
      <w:pPr>
        <w:pStyle w:val="Bodytext20"/>
        <w:shd w:val="clear" w:color="auto" w:fill="auto"/>
        <w:spacing w:before="0" w:after="160" w:line="360" w:lineRule="auto"/>
        <w:ind w:firstLine="567"/>
        <w:rPr>
          <w:rFonts w:ascii="Sylfaen" w:hAnsi="Sylfaen"/>
          <w:sz w:val="24"/>
          <w:szCs w:val="24"/>
        </w:rPr>
        <w:sectPr w:rsidR="0002495E" w:rsidRPr="00477E2F" w:rsidSect="0002495E">
          <w:headerReference w:type="default" r:id="rId35"/>
          <w:pgSz w:w="11900" w:h="16840" w:code="9"/>
          <w:pgMar w:top="1418" w:right="1418" w:bottom="1418" w:left="1418" w:header="0" w:footer="503" w:gutter="0"/>
          <w:cols w:space="720"/>
          <w:noEndnote/>
          <w:docGrid w:linePitch="360"/>
        </w:sectPr>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Style w:val="Headerorfooter"/>
          <w:rFonts w:ascii="Sylfaen" w:hAnsi="Sylfaen"/>
          <w:sz w:val="24"/>
          <w:szCs w:val="24"/>
        </w:rPr>
        <w:lastRenderedPageBreak/>
        <w:t>Աղյուսակ 16</w:t>
      </w:r>
    </w:p>
    <w:p w:rsidR="00816BB1" w:rsidRPr="00477E2F" w:rsidRDefault="00816BB1" w:rsidP="0002495E">
      <w:pPr>
        <w:spacing w:after="160" w:line="360" w:lineRule="auto"/>
        <w:jc w:val="center"/>
      </w:pPr>
      <w:bookmarkStart w:id="25" w:name="bookmark27"/>
      <w:r w:rsidRPr="00477E2F">
        <w:rPr>
          <w:rStyle w:val="Heading320"/>
          <w:rFonts w:ascii="Sylfaen" w:eastAsia="Sylfaen" w:hAnsi="Sylfaen"/>
          <w:sz w:val="24"/>
          <w:szCs w:val="24"/>
        </w:rPr>
        <w:t>«Համաձայնագրի կատարման վերահսկողությունը եւ մշտադիտարկումն իրականացնելու նպատակով օգտագործվող տեղեկությունները» (R.CT.LS.05.004) էլեկտրոնային փաստաթղթի (տեղեկությունների) կառուցվածքի վավերապայմանների կազմը</w:t>
      </w:r>
      <w:bookmarkEnd w:id="25"/>
    </w:p>
    <w:tbl>
      <w:tblPr>
        <w:tblOverlap w:val="never"/>
        <w:tblW w:w="14574" w:type="dxa"/>
        <w:jc w:val="center"/>
        <w:tblLayout w:type="fixed"/>
        <w:tblCellMar>
          <w:left w:w="10" w:type="dxa"/>
          <w:right w:w="10" w:type="dxa"/>
        </w:tblCellMar>
        <w:tblLook w:val="04A0" w:firstRow="1" w:lastRow="0" w:firstColumn="1" w:lastColumn="0" w:noHBand="0" w:noVBand="1"/>
      </w:tblPr>
      <w:tblGrid>
        <w:gridCol w:w="192"/>
        <w:gridCol w:w="259"/>
        <w:gridCol w:w="225"/>
        <w:gridCol w:w="3482"/>
        <w:gridCol w:w="3685"/>
        <w:gridCol w:w="1985"/>
        <w:gridCol w:w="4110"/>
        <w:gridCol w:w="636"/>
      </w:tblGrid>
      <w:tr w:rsidR="00816BB1" w:rsidRPr="00477E2F" w:rsidTr="0002495E">
        <w:trPr>
          <w:tblHeader/>
          <w:jc w:val="center"/>
        </w:trPr>
        <w:tc>
          <w:tcPr>
            <w:tcW w:w="4158" w:type="dxa"/>
            <w:gridSpan w:val="4"/>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Վավերապայմանի անվանումը</w:t>
            </w:r>
          </w:p>
        </w:tc>
        <w:tc>
          <w:tcPr>
            <w:tcW w:w="36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Վավերապայմանի նկարագրությունը</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Նույնականացուցիչը</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Տվյալների տիպը</w:t>
            </w:r>
          </w:p>
        </w:tc>
        <w:tc>
          <w:tcPr>
            <w:tcW w:w="636"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Բազմ.</w:t>
            </w:r>
          </w:p>
        </w:tc>
      </w:tr>
      <w:tr w:rsidR="00816BB1" w:rsidRPr="00477E2F" w:rsidTr="0002495E">
        <w:trPr>
          <w:jc w:val="center"/>
        </w:trPr>
        <w:tc>
          <w:tcPr>
            <w:tcW w:w="4158" w:type="dxa"/>
            <w:gridSpan w:val="4"/>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Էլեկտրոնային փաստաթղթի (տեղեկությունների) վերնագիրը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(ccdo:EDocHeader)</w:t>
            </w:r>
          </w:p>
        </w:tc>
        <w:tc>
          <w:tcPr>
            <w:tcW w:w="36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տեխնոլոգիական վավերապայմանների ամբողջությունը</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M.CDE.90001</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ccdo:EDocHeaderType (M.CDT.90001)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36"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vMerge w:val="restart"/>
            <w:tcBorders>
              <w:top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1.1. Ընդհանուր գործընթացի հաղորդագրության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(csdo:InfEnvelopeCode)</w:t>
            </w:r>
          </w:p>
        </w:tc>
        <w:tc>
          <w:tcPr>
            <w:tcW w:w="36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հաղորդագրության ծածկագրային նշագիրը</w:t>
            </w:r>
          </w:p>
        </w:tc>
        <w:tc>
          <w:tcPr>
            <w:tcW w:w="198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M.SDE.90010</w:t>
            </w:r>
          </w:p>
        </w:tc>
        <w:tc>
          <w:tcPr>
            <w:tcW w:w="411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csdo:InfEnvelopeCodeTуре (M.SDT.90004)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Տեղեկատվական փոխգործակցության կանոնակարգին համապատասխան:</w:t>
            </w:r>
          </w:p>
          <w:p w:rsidR="00816BB1" w:rsidRPr="00477E2F" w:rsidRDefault="00816BB1" w:rsidP="0002495E">
            <w:pPr>
              <w:pStyle w:val="Bodytext20"/>
              <w:shd w:val="clear" w:color="auto" w:fill="auto"/>
              <w:spacing w:before="0" w:after="120" w:line="240" w:lineRule="auto"/>
              <w:jc w:val="left"/>
              <w:rPr>
                <w:rFonts w:ascii="Sylfaen" w:eastAsia="Sylfaen" w:hAnsi="Sylfaen" w:cs="Sylfaen"/>
                <w:sz w:val="20"/>
                <w:szCs w:val="24"/>
              </w:rPr>
            </w:pPr>
            <w:r w:rsidRPr="00477E2F">
              <w:rPr>
                <w:rStyle w:val="Bodytext2Sylfaen"/>
                <w:sz w:val="20"/>
                <w:szCs w:val="24"/>
              </w:rPr>
              <w:t>Ձեւանմուշը՝ P\[A-Z]{2}\.[0-9]{2}\MSG\[0-9]{3}</w:t>
            </w:r>
          </w:p>
        </w:tc>
        <w:tc>
          <w:tcPr>
            <w:tcW w:w="636"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vMerge/>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1.2. Էլեկտրոնային փաստաթղթի (տեղեկությունների)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csdo:EDocCodeType (M.SDT.90001)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էլեկտրոնային փաստաթղթերի եւ տեղեկությունների կառուցվածքների ռեեստրին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R(\.[A-Z]{2}\.[A-Z]{2}\.[0-9]{2}?\.[0-9]{3}</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1.3. Էլեկտրոնային փաստաթղթի (տեղեկությունների) նույնականացուցիչը (csdo:EDocId)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փաստաթուղթը (տեղեկությունները) միանշանակ նույնականացնող պայմանանշանների տողը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Ձեւանմուշը՝ [0-9a-fA-F]{8}-[0-9a-fA-F]{4}-[0-9a-fA-F]{4}-[0-9a-fA-F]{4}-[0-9a-fA-F]{12}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1.4. Սկզբնական էլեկտրոնային փաստաթղթի (տեղեկությունների)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(csdo:EDocRefId)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csdo:UniversallyUniqueIdType (M.SDT.90003)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[0-9a-fA-F]{8}-[0-9a-fA-F]{4}-[0-9a-fA-F]{4}-[0-9a-fA-F]{4}-[0-9a-fA-F]{12}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1.5. Էլեկտրոնային փաստաթղթի (տեղեկությունների) ամսաթիվը եւ ժամը (csdo:EDocDateTime)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ստեղծման ամսաթիվը եւ ժամը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bdt:DateTimeType (M.BDT.00006)։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եւ ժամի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tcBorders>
              <w:bottom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1.6. Լեզվի ծածկագիրը (csdo:LanguageCode)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լեզվի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csdo:LanguageCodeTуре (M.SDT.00051)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Լեզվի երկտառ ծածկագիրը՝ ISO 639-1-ին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4158"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Երկրի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տեղեկությունները ներկայացրած անդամ պետության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tcBorders>
              <w:top w:val="single" w:sz="4" w:space="0" w:color="auto"/>
              <w:bottom w:val="single" w:sz="4" w:space="0" w:color="auto"/>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4158"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Անդամ պետության լիազորված մարմինը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(ccdo:UnifiedAuthorityDetaiIs)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հարցմանը ի պատասխան տեղեկություններ ներկայացնող անդամ պետության լիազորված մարմնի մասին</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M.CDE.00053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ccdo:UnifiedAuthorityDetailsType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(M.CDT.00054)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tcBorders>
              <w:top w:val="single" w:sz="4" w:space="0" w:color="auto"/>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70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tcBorders>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 Լիազորված մարմնի նույնականացուցիչը (csdo:AuthorityId)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լիազորված մարմնի եզակի 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192" w:type="dxa"/>
            <w:tcBorders>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3.3. Լիազորված մարմնի անվանումը </w:t>
            </w:r>
            <w:r w:rsidRPr="00477E2F">
              <w:rPr>
                <w:rStyle w:val="Bodytext2Sylfaen"/>
                <w:sz w:val="20"/>
                <w:szCs w:val="24"/>
              </w:rPr>
              <w:lastRenderedPageBreak/>
              <w:t>(csdo:AuthorityName)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պետական իշխանության մարմնի կամ դրա կողմից լիազորված </w:t>
            </w:r>
            <w:r w:rsidRPr="00477E2F">
              <w:rPr>
                <w:rStyle w:val="Bodytext2Sylfaen"/>
                <w:sz w:val="20"/>
                <w:szCs w:val="24"/>
              </w:rPr>
              <w:lastRenderedPageBreak/>
              <w:t>կազմակերպության լրիվ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M.SDE.00066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csdo:Name300Type (M.SDT.00056) </w:t>
            </w:r>
            <w:r w:rsidRPr="00477E2F">
              <w:rPr>
                <w:rStyle w:val="Bodytext2Sylfaen"/>
                <w:sz w:val="20"/>
                <w:szCs w:val="24"/>
              </w:rPr>
              <w:lastRenderedPageBreak/>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192" w:type="dxa"/>
            <w:tcBorders>
              <w:bottom w:val="single" w:sz="4" w:space="0" w:color="auto"/>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3.4. Լիազորված մարմնի կրճատ անվանումը (csdo:AuthorityBriefName)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լիազորված մարմնի համառոտ անվանումը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M.SDE.00126</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4158"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Ամսաթիվը եւ ժամը (csdo:EventDateTime)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ձեւավորման ամսաթիվը եւ ժամը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bdt:DateTimeType (M.BDT.00006)։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եւ ժամի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158"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Հաշվետու ժամանակահատվածի սկզբի ամսաթիվը (ctsdo:FirstDayReportPeriodDate)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հաշվետու ժամանակահատվածի սկզբի ամսաթիվը, որի ընթացքում ներկայացվում են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M.CT.SDE.00132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158"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Հաշվետու ժամանակահատվածի ավարտի ամսաթիվը (ctsdo:LastDayReportPeriod)</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հաշվետու ժամանակահատվածի ավարտի ամսաթիվը, որի ընթացքում ներկայացվում են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M.CT.SDE.00133</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158" w:type="dxa"/>
            <w:gridSpan w:val="4"/>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 Հետագծելիության ենթակա ապրանքների վերաբերյալ տեղեկությունները հաշվետու ժամանակահատվածում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(ctcdo:TraceabilityGoodsPeriodDetails)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վերաբերյալ տեղեկությունները հաշվետու ժամանակահատվածում</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M.CT.CDE.00314</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ctcdo:TraceabilityGoodsPeriodDetailsType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(M.CT.CDT.00217)</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tcBorders>
              <w:top w:val="single" w:sz="4" w:space="0" w:color="auto"/>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7.1. Հերթական համարը (csdo:ObjectOrdinal)</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ցանկում ներառված՝ հետագծելիության ենթակա ապրանքի դիրքի համարը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M.SDE.00148</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csdo:Ordinal3Type (M.SDT.00105)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192" w:type="dxa"/>
            <w:tcBorders>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7.2. Ապրանքի ծածկագիրը՝ ըստ ԵԱՏՄ ԱՏԳ ԱԱ-ի (csdo:CommodityCode)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Եվրասիական տնտեսական միության արտաքին տնտեսական գործունեության միասնական ապրանքային անվանացանկին համապատասխան հետագծելիության ենթակա ապրանքի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M.SDE.00091</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csdo:CommodityCodeTуре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(M.SDT.00065)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ԵԱՏՄ ԱՏԳ ԱԱ-ից ծածկագրի արժեքը՝ 2, 4, 6, 8, 9 կամ 10 նիշերի մակարդակով։</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\d{2}|\d{4}|\d{6}|\d{8,10}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tcBorders>
              <w:right w:val="single" w:sz="4" w:space="0" w:color="auto"/>
            </w:tcBorders>
            <w:shd w:val="clear" w:color="auto" w:fill="FFFFFF"/>
          </w:tcPr>
          <w:p w:rsidR="00816BB1" w:rsidRPr="00477E2F" w:rsidRDefault="00816BB1" w:rsidP="0002495E">
            <w:pPr>
              <w:spacing w:after="120"/>
              <w:rPr>
                <w:sz w:val="20"/>
              </w:rPr>
            </w:pPr>
          </w:p>
        </w:tc>
        <w:tc>
          <w:tcPr>
            <w:tcW w:w="3966"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7.3. Տեղեկություններ հետագծելիության ենթակա ապրանքի քանակի մասին (ctcdo:TraceabilityGoodsMeasureInfoDetails)</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մյուս անդամ պետությունների տարածք տեղափոխված՝ հետագծելիության ենթակա ապրանքի քանակի մասին տեղեկությունները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M.CT.CDE.00312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ctcdo:TraceabilityGoodsMeasureInfoDetailsType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(M.CT.CDT.00218)</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r w:rsidRPr="00477E2F">
              <w:rPr>
                <w:rStyle w:val="Bodytext2FranklinGothicDemi"/>
                <w:rFonts w:ascii="Sylfaen" w:hAnsi="Sylfaen"/>
                <w:sz w:val="20"/>
                <w:szCs w:val="24"/>
              </w:rPr>
              <w:t xml:space="preserve">. </w:t>
            </w:r>
            <w:r w:rsidRPr="00477E2F">
              <w:rPr>
                <w:rStyle w:val="Bodytext2Sylfaen"/>
                <w:sz w:val="20"/>
                <w:szCs w:val="24"/>
              </w:rPr>
              <w:t>*</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tcBorders>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70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7.3.1 Հետագծելիության ենթակա ապրանքի նշանակման ծածկագիրը (ctsdo:TraceabilityCommodityDestinationCode)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նշանակման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M.CT.SDE.00827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csdo:Code1Type (M.SDT.00169)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Երկարությունը՝ 1</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tcBorders>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70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7.3.2 Ապրանքի քանակը (csdo:UnifiedCommodityMeasure)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ապրանքի քանակը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M.SDE.00167</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csdo:UnifiedPhysicalMeasureTуре</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(M.SDT.00122)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Թիվը՝ հաշվարկման տասական համակարգում։</w:t>
            </w:r>
          </w:p>
          <w:p w:rsidR="00816BB1" w:rsidRPr="00477E2F" w:rsidRDefault="00816BB1" w:rsidP="0002495E">
            <w:pPr>
              <w:pStyle w:val="Bodytext20"/>
              <w:shd w:val="clear" w:color="auto" w:fill="auto"/>
              <w:spacing w:before="0" w:after="120" w:line="240" w:lineRule="auto"/>
              <w:jc w:val="left"/>
              <w:rPr>
                <w:rStyle w:val="Bodytext2Sylfaen"/>
                <w:sz w:val="20"/>
                <w:szCs w:val="24"/>
              </w:rPr>
            </w:pPr>
            <w:r w:rsidRPr="00477E2F">
              <w:rPr>
                <w:rStyle w:val="Bodytext2Sylfaen"/>
                <w:sz w:val="20"/>
                <w:szCs w:val="24"/>
              </w:rPr>
              <w:t>Թվանշանների առավելագույն քանակը՝ 24։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Կոտորակային թվանշանների առավելագույն քանակը՝ 6</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225" w:type="dxa"/>
            <w:tcBorders>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482"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Չափման միավորը (measurementUnitCode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չափման միավորի ծածկագրային նշագիրը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csdo:MeasurementUnitCodeType (M.SDT.00074) Տառաթվային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[0-9A-Z]{2,3}|\d{3,4}</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225"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482"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բ) Տեղեկագրքի (դասակարգչի) </w:t>
            </w:r>
            <w:r w:rsidRPr="00477E2F">
              <w:rPr>
                <w:rStyle w:val="Bodytext2Sylfaen"/>
                <w:sz w:val="20"/>
                <w:szCs w:val="24"/>
              </w:rPr>
              <w:lastRenderedPageBreak/>
              <w:t>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(measurementUnitCodeListId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 xml:space="preserve">չափման միավորների դասակարգչի </w:t>
            </w:r>
            <w:r w:rsidRPr="00477E2F">
              <w:rPr>
                <w:rStyle w:val="Bodytext2Sylfaen"/>
                <w:sz w:val="20"/>
                <w:szCs w:val="24"/>
              </w:rPr>
              <w:lastRenderedPageBreak/>
              <w:t>նույնականացուցիչը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lastRenderedPageBreak/>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tcBorders>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707"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7.3.3 Երկրի ծածկագիրը (csdo:UnifiedCountryCode)</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Միության այն անդամ պետության ծածկագրային նշագիրը, որի տարածք տեղափոխվել են հետագծելիության ենթակա ապրանքները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192" w:type="dxa"/>
            <w:shd w:val="clear" w:color="auto" w:fill="FFFFFF"/>
          </w:tcPr>
          <w:p w:rsidR="00816BB1" w:rsidRPr="00477E2F" w:rsidRDefault="00816BB1" w:rsidP="0002495E">
            <w:pPr>
              <w:spacing w:after="120"/>
              <w:rPr>
                <w:sz w:val="20"/>
              </w:rPr>
            </w:pPr>
          </w:p>
        </w:tc>
        <w:tc>
          <w:tcPr>
            <w:tcW w:w="259" w:type="dxa"/>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225" w:type="dxa"/>
            <w:tcBorders>
              <w:top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482"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6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198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11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bl>
    <w:p w:rsidR="00816BB1" w:rsidRPr="00477E2F" w:rsidRDefault="00816BB1" w:rsidP="00816BB1">
      <w:pPr>
        <w:spacing w:after="160" w:line="360" w:lineRule="auto"/>
        <w:jc w:val="both"/>
      </w:pPr>
    </w:p>
    <w:p w:rsidR="00816BB1" w:rsidRPr="00477E2F" w:rsidRDefault="00816BB1" w:rsidP="00816BB1">
      <w:pPr>
        <w:spacing w:after="160" w:line="360" w:lineRule="auto"/>
        <w:jc w:val="both"/>
      </w:pPr>
    </w:p>
    <w:p w:rsidR="0002495E" w:rsidRPr="00477E2F" w:rsidRDefault="0002495E" w:rsidP="00816BB1">
      <w:pPr>
        <w:spacing w:after="160" w:line="360" w:lineRule="auto"/>
        <w:jc w:val="both"/>
        <w:sectPr w:rsidR="0002495E" w:rsidRPr="00477E2F" w:rsidSect="0002495E">
          <w:headerReference w:type="default" r:id="rId36"/>
          <w:pgSz w:w="16840" w:h="11900" w:orient="landscape" w:code="9"/>
          <w:pgMar w:top="1418" w:right="1418" w:bottom="1418" w:left="1418" w:header="0" w:footer="529" w:gutter="0"/>
          <w:cols w:space="720"/>
          <w:noEndnote/>
          <w:docGrid w:linePitch="360"/>
        </w:sectP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25. «</w:t>
      </w:r>
      <w:r w:rsidRPr="00477E2F">
        <w:rPr>
          <w:rStyle w:val="Bodytext2Sylfaen"/>
          <w:sz w:val="24"/>
          <w:szCs w:val="24"/>
        </w:rPr>
        <w:t>Տեղեկությունների հարցում՝ Համաձայնագրի կատարման վերահսկողությունը եւ մշտադիտարկումը իրականացնելու նպատակով</w:t>
      </w:r>
      <w:r w:rsidRPr="00477E2F">
        <w:rPr>
          <w:rFonts w:ascii="Sylfaen" w:hAnsi="Sylfaen"/>
          <w:sz w:val="24"/>
          <w:szCs w:val="24"/>
        </w:rPr>
        <w:t>» (R.CT.LS.05.005) էլեկտրոնային փաստաթղթի (տեղեկությունների) կառուցվածքի նկարագրությունը բերված է 17-րդ աղյուսակում։</w:t>
      </w:r>
    </w:p>
    <w:p w:rsidR="00816BB1" w:rsidRPr="00477E2F" w:rsidRDefault="00816BB1" w:rsidP="00816BB1">
      <w:pPr>
        <w:spacing w:after="160" w:line="360" w:lineRule="auto"/>
        <w:jc w:val="both"/>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t>Աղյուսակ 17</w:t>
      </w: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w:t>
      </w:r>
      <w:r w:rsidRPr="00477E2F">
        <w:rPr>
          <w:rStyle w:val="Bodytext2Sylfaen"/>
          <w:sz w:val="24"/>
          <w:szCs w:val="24"/>
        </w:rPr>
        <w:t>Տեղեկությունների հարցում՝ Համաձայնագրի կատարման վերահսկողությունը եւ մշտադիտարկումը իրականացնելու նպատակով</w:t>
      </w:r>
      <w:r w:rsidRPr="00477E2F">
        <w:rPr>
          <w:rFonts w:ascii="Sylfaen" w:hAnsi="Sylfaen"/>
          <w:sz w:val="24"/>
          <w:szCs w:val="24"/>
        </w:rPr>
        <w:t>» (R.CT.LS.05.005) էլեկտրոնային փաստաթղթի (տեղեկությունների) կառուցվածքի նկարագրությունը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007"/>
        <w:gridCol w:w="2298"/>
        <w:gridCol w:w="6070"/>
      </w:tblGrid>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Տարրի նշագիրը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Նկարագրությունը</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Անունը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Համաձայնագրի կատարման վերահսկողությունը եւ մշտադիտարկումը իրականացնելու նպատակով</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Նույնականացուցիչը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R.CT.LS.05.005</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Տարբերակը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1.0.0</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Սահմանումը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Համաձայնագրի կատարման վերահսկողությունը եւ մշտադիտարկումը իրականացնելու նպատակով</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5</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Օգտագործումը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6</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Անվանումների տարածության նույնականացուցիչը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urn:EEC:R:CT:LS:05:TraceabilityGoodsMonitoringRequestDetails:v1.0.0</w:t>
            </w:r>
          </w:p>
        </w:tc>
      </w:tr>
      <w:tr w:rsidR="00816BB1" w:rsidRPr="00477E2F" w:rsidTr="0002495E">
        <w:trP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7</w:t>
            </w:r>
          </w:p>
        </w:tc>
        <w:tc>
          <w:tcPr>
            <w:tcW w:w="2298"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 փաստաթղթի արմատային տարրը</w:t>
            </w:r>
          </w:p>
        </w:tc>
        <w:tc>
          <w:tcPr>
            <w:tcW w:w="6070"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TraceabilityGoodsMonitoringRequestDetails</w:t>
            </w:r>
          </w:p>
        </w:tc>
      </w:tr>
      <w:tr w:rsidR="00816BB1" w:rsidRPr="00477E2F" w:rsidTr="0002495E">
        <w:trPr>
          <w:jc w:val="center"/>
        </w:trPr>
        <w:tc>
          <w:tcPr>
            <w:tcW w:w="1007"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8</w:t>
            </w:r>
          </w:p>
        </w:tc>
        <w:tc>
          <w:tcPr>
            <w:tcW w:w="2298"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XML-սխեմայի նիշքի (ֆայլի) անվանումը</w:t>
            </w:r>
          </w:p>
        </w:tc>
        <w:tc>
          <w:tcPr>
            <w:tcW w:w="6070"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EEC_R_CT_LS_05_TraceabilityGoodsMonitoringRequest_Details_v1.0.0.xsd</w:t>
            </w:r>
          </w:p>
        </w:tc>
      </w:tr>
    </w:tbl>
    <w:p w:rsidR="00816BB1" w:rsidRPr="00477E2F" w:rsidRDefault="00816BB1" w:rsidP="00816BB1">
      <w:pPr>
        <w:spacing w:after="160" w:line="360" w:lineRule="auto"/>
        <w:jc w:val="both"/>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26. Ներմուծվող անվանումների տարածությունները բերված են 18-րդ աղյուսակում:</w:t>
      </w:r>
    </w:p>
    <w:p w:rsidR="00816BB1" w:rsidRPr="00477E2F" w:rsidRDefault="00816BB1" w:rsidP="00816BB1">
      <w:pPr>
        <w:pStyle w:val="Bodytext20"/>
        <w:shd w:val="clear" w:color="auto" w:fill="auto"/>
        <w:spacing w:before="0" w:after="160" w:line="360" w:lineRule="auto"/>
        <w:rPr>
          <w:rStyle w:val="Tablecaption"/>
          <w:rFonts w:ascii="Sylfaen" w:hAnsi="Sylfaen"/>
          <w:sz w:val="24"/>
          <w:szCs w:val="24"/>
        </w:rPr>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Style w:val="Tablecaption"/>
          <w:rFonts w:ascii="Sylfaen" w:hAnsi="Sylfaen"/>
          <w:sz w:val="24"/>
          <w:szCs w:val="24"/>
        </w:rPr>
        <w:lastRenderedPageBreak/>
        <w:t>Աղյուսակ 18</w:t>
      </w: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Ներմուծվող անվանումների տարածությունները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007"/>
        <w:gridCol w:w="6143"/>
        <w:gridCol w:w="2225"/>
      </w:tblGrid>
      <w:tr w:rsidR="00816BB1" w:rsidRPr="00477E2F" w:rsidTr="0002495E">
        <w:trPr>
          <w:tblHeade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p>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ը/կ</w:t>
            </w:r>
          </w:p>
        </w:tc>
        <w:tc>
          <w:tcPr>
            <w:tcW w:w="6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Նախածանց</w:t>
            </w:r>
          </w:p>
        </w:tc>
      </w:tr>
      <w:tr w:rsidR="00816BB1" w:rsidRPr="00477E2F" w:rsidTr="0002495E">
        <w:trPr>
          <w:tblHeader/>
          <w:jc w:val="center"/>
        </w:trPr>
        <w:tc>
          <w:tcPr>
            <w:tcW w:w="1007"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43"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2225"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r>
      <w:tr w:rsidR="00816BB1" w:rsidRPr="00477E2F" w:rsidTr="0002495E">
        <w:trPr>
          <w:jc w:val="center"/>
        </w:trPr>
        <w:tc>
          <w:tcPr>
            <w:tcW w:w="1007"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6143"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urn:EEC:M:CT:ComplexDataObjects:vZ.Z.Z</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ctcdo</w:t>
            </w:r>
          </w:p>
        </w:tc>
      </w:tr>
      <w:tr w:rsidR="00816BB1" w:rsidRPr="00477E2F" w:rsidTr="0002495E">
        <w:trPr>
          <w:jc w:val="center"/>
        </w:trPr>
        <w:tc>
          <w:tcPr>
            <w:tcW w:w="1007" w:type="dxa"/>
            <w:tcBorders>
              <w:top w:val="single" w:sz="4" w:space="0" w:color="auto"/>
              <w:left w:val="single" w:sz="4" w:space="0" w:color="auto"/>
              <w:bottom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6143" w:type="dxa"/>
            <w:tcBorders>
              <w:top w:val="single" w:sz="4" w:space="0" w:color="auto"/>
              <w:left w:val="single" w:sz="4" w:space="0" w:color="auto"/>
              <w:bottom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urn:EEC:M:CT:SimpleDataObjects:vZ.Z.Z</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ctsdo</w:t>
            </w:r>
          </w:p>
        </w:tc>
      </w:tr>
      <w:tr w:rsidR="00816BB1" w:rsidRPr="00477E2F" w:rsidTr="0002495E">
        <w:trPr>
          <w:jc w:val="center"/>
        </w:trPr>
        <w:tc>
          <w:tcPr>
            <w:tcW w:w="1007" w:type="dxa"/>
            <w:tcBorders>
              <w:top w:val="single" w:sz="4" w:space="0" w:color="auto"/>
              <w:left w:val="single" w:sz="4" w:space="0" w:color="auto"/>
              <w:bottom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3</w:t>
            </w:r>
          </w:p>
        </w:tc>
        <w:tc>
          <w:tcPr>
            <w:tcW w:w="6143" w:type="dxa"/>
            <w:tcBorders>
              <w:top w:val="single" w:sz="4" w:space="0" w:color="auto"/>
              <w:left w:val="single" w:sz="4" w:space="0" w:color="auto"/>
              <w:bottom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urn:EEC:M:ComplexDataObjects:vX.X.X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ccdo</w:t>
            </w:r>
          </w:p>
        </w:tc>
      </w:tr>
      <w:tr w:rsidR="00816BB1" w:rsidRPr="00477E2F" w:rsidTr="0002495E">
        <w:trPr>
          <w:jc w:val="center"/>
        </w:trPr>
        <w:tc>
          <w:tcPr>
            <w:tcW w:w="1007" w:type="dxa"/>
            <w:tcBorders>
              <w:top w:val="single" w:sz="4" w:space="0" w:color="auto"/>
              <w:left w:val="single" w:sz="4" w:space="0" w:color="auto"/>
              <w:bottom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4</w:t>
            </w:r>
          </w:p>
        </w:tc>
        <w:tc>
          <w:tcPr>
            <w:tcW w:w="6143" w:type="dxa"/>
            <w:tcBorders>
              <w:top w:val="single" w:sz="4" w:space="0" w:color="auto"/>
              <w:left w:val="single" w:sz="4" w:space="0" w:color="auto"/>
              <w:bottom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urn:EEC:M:SimpleDataObjects:vX.X.X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vAlign w:val="center"/>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csdo</w:t>
            </w:r>
          </w:p>
        </w:tc>
      </w:tr>
    </w:tbl>
    <w:p w:rsidR="00816BB1" w:rsidRPr="00477E2F" w:rsidRDefault="00816BB1" w:rsidP="0002495E">
      <w:pPr>
        <w:spacing w:after="160" w:line="360" w:lineRule="auto"/>
        <w:jc w:val="center"/>
      </w:pP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lang w:eastAsia="en-US" w:bidi="ar-SA"/>
        </w:rPr>
        <w:t>Ներմուծվող անվանումների տարածություններում «X.X.X» եւ «Z.Z.Z» պայմանանշանները համապատասխանում են էլեկտրոնային փաստաթղթերի եւ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տարբերակների համարներին:</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27. «</w:t>
      </w:r>
      <w:r w:rsidRPr="00477E2F">
        <w:rPr>
          <w:rStyle w:val="Bodytext2Sylfaen"/>
          <w:sz w:val="24"/>
          <w:szCs w:val="24"/>
        </w:rPr>
        <w:t>Տեղեկությունների հարցում՝ Համաձայնագրի կատարման վերահսկողությունը եւ մշտադիտարկումն իրականացնելու նպատակով</w:t>
      </w:r>
      <w:r w:rsidRPr="00477E2F">
        <w:rPr>
          <w:rFonts w:ascii="Sylfaen" w:hAnsi="Sylfaen"/>
          <w:sz w:val="24"/>
          <w:szCs w:val="24"/>
        </w:rPr>
        <w:t>» (R.CT.LS.05.005) էլեկտրոնային փաստաթղթի (տեղեկությունների) կառուցվածքի վավերապայմանների կազմը բերված է 19-րդ աղյուսակում։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p>
    <w:p w:rsidR="0002495E" w:rsidRPr="00477E2F" w:rsidRDefault="0002495E" w:rsidP="00816BB1">
      <w:pPr>
        <w:pStyle w:val="Bodytext20"/>
        <w:shd w:val="clear" w:color="auto" w:fill="auto"/>
        <w:spacing w:before="0" w:after="160" w:line="360" w:lineRule="auto"/>
        <w:ind w:firstLine="567"/>
        <w:rPr>
          <w:rFonts w:ascii="Sylfaen" w:hAnsi="Sylfaen"/>
          <w:sz w:val="24"/>
          <w:szCs w:val="24"/>
        </w:rPr>
        <w:sectPr w:rsidR="0002495E" w:rsidRPr="00477E2F" w:rsidSect="0002495E">
          <w:pgSz w:w="11900" w:h="16840" w:code="9"/>
          <w:pgMar w:top="1418" w:right="1418" w:bottom="1418" w:left="1418" w:header="0" w:footer="503" w:gutter="0"/>
          <w:cols w:space="720"/>
          <w:noEndnote/>
          <w:docGrid w:linePitch="360"/>
        </w:sectPr>
      </w:pPr>
    </w:p>
    <w:p w:rsidR="00816BB1" w:rsidRPr="00477E2F" w:rsidRDefault="00816BB1" w:rsidP="0002495E">
      <w:pPr>
        <w:pStyle w:val="Bodytext20"/>
        <w:shd w:val="clear" w:color="auto" w:fill="auto"/>
        <w:spacing w:before="0" w:after="160" w:line="360" w:lineRule="auto"/>
        <w:jc w:val="right"/>
        <w:rPr>
          <w:rFonts w:ascii="Sylfaen" w:hAnsi="Sylfaen"/>
          <w:sz w:val="24"/>
          <w:szCs w:val="24"/>
        </w:rPr>
      </w:pPr>
      <w:r w:rsidRPr="00477E2F">
        <w:rPr>
          <w:rStyle w:val="Tablecaption"/>
          <w:rFonts w:ascii="Sylfaen" w:hAnsi="Sylfaen"/>
          <w:sz w:val="24"/>
          <w:szCs w:val="24"/>
        </w:rPr>
        <w:lastRenderedPageBreak/>
        <w:t>Աղյուսակ 19</w:t>
      </w: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w:t>
      </w:r>
      <w:r w:rsidRPr="00477E2F">
        <w:rPr>
          <w:rStyle w:val="Bodytext2Sylfaen"/>
          <w:sz w:val="24"/>
          <w:szCs w:val="24"/>
        </w:rPr>
        <w:t>Տեղեկությունների հարցում՝ Համաձայնագրի կատարման վերահսկողությունը եւ մշտադիտարկումն իրականացնելու նպատակով</w:t>
      </w:r>
      <w:r w:rsidRPr="00477E2F">
        <w:rPr>
          <w:rFonts w:ascii="Sylfaen" w:hAnsi="Sylfaen"/>
          <w:sz w:val="24"/>
          <w:szCs w:val="24"/>
        </w:rPr>
        <w:t>» (R.CT.LS.05.005) էլեկտրոնային փաստաթղթի (տեղեկությունների) կառուցվածքի վավերապայմանների կազմը</w:t>
      </w:r>
    </w:p>
    <w:tbl>
      <w:tblPr>
        <w:tblOverlap w:val="never"/>
        <w:tblW w:w="14660" w:type="dxa"/>
        <w:jc w:val="center"/>
        <w:tblLayout w:type="fixed"/>
        <w:tblCellMar>
          <w:left w:w="10" w:type="dxa"/>
          <w:right w:w="10" w:type="dxa"/>
        </w:tblCellMar>
        <w:tblLook w:val="04A0" w:firstRow="1" w:lastRow="0" w:firstColumn="1" w:lastColumn="0" w:noHBand="0" w:noVBand="1"/>
      </w:tblPr>
      <w:tblGrid>
        <w:gridCol w:w="234"/>
        <w:gridCol w:w="263"/>
        <w:gridCol w:w="3625"/>
        <w:gridCol w:w="3604"/>
        <w:gridCol w:w="2070"/>
        <w:gridCol w:w="4205"/>
        <w:gridCol w:w="659"/>
      </w:tblGrid>
      <w:tr w:rsidR="00816BB1" w:rsidRPr="00477E2F" w:rsidTr="0002495E">
        <w:trPr>
          <w:tblHeader/>
          <w:jc w:val="center"/>
        </w:trPr>
        <w:tc>
          <w:tcPr>
            <w:tcW w:w="4122" w:type="dxa"/>
            <w:gridSpan w:val="3"/>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Վավերապայմանի անվանումը</w:t>
            </w:r>
          </w:p>
        </w:tc>
        <w:tc>
          <w:tcPr>
            <w:tcW w:w="360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Վավերապայմանի նկարագրությունը</w:t>
            </w:r>
          </w:p>
        </w:tc>
        <w:tc>
          <w:tcPr>
            <w:tcW w:w="207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Նույնականացուցիչը</w:t>
            </w:r>
          </w:p>
        </w:tc>
        <w:tc>
          <w:tcPr>
            <w:tcW w:w="42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Տվյալների տիպը</w:t>
            </w:r>
          </w:p>
        </w:tc>
        <w:tc>
          <w:tcPr>
            <w:tcW w:w="659"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Բազմ.</w:t>
            </w:r>
          </w:p>
        </w:tc>
      </w:tr>
      <w:tr w:rsidR="00816BB1" w:rsidRPr="00477E2F" w:rsidTr="0002495E">
        <w:trPr>
          <w:jc w:val="center"/>
        </w:trPr>
        <w:tc>
          <w:tcPr>
            <w:tcW w:w="4122" w:type="dxa"/>
            <w:gridSpan w:val="3"/>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 Էլեկտրոնային փաստաթղթի (տեղեկությունների) վերնագիրը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(ccdo:EDocHeader)</w:t>
            </w:r>
          </w:p>
        </w:tc>
        <w:tc>
          <w:tcPr>
            <w:tcW w:w="360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տեխնոլոգիական վավերապայմանների ամբողջությունը</w:t>
            </w:r>
          </w:p>
        </w:tc>
        <w:tc>
          <w:tcPr>
            <w:tcW w:w="207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M.CDE.90001</w:t>
            </w:r>
          </w:p>
        </w:tc>
        <w:tc>
          <w:tcPr>
            <w:tcW w:w="42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ccdo:EDocHeaderType (M.CDT.90001)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59"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vMerge w:val="restart"/>
            <w:tcBorders>
              <w:top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1.1. Ընդհանուր գործընթացի հաղորդագրության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(csdo:InfEnvelopeCode)</w:t>
            </w:r>
          </w:p>
        </w:tc>
        <w:tc>
          <w:tcPr>
            <w:tcW w:w="3604"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հաղորդագրության ծածկագրային նշագիրը</w:t>
            </w:r>
          </w:p>
        </w:tc>
        <w:tc>
          <w:tcPr>
            <w:tcW w:w="2070"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M.SDE.90010</w:t>
            </w:r>
          </w:p>
        </w:tc>
        <w:tc>
          <w:tcPr>
            <w:tcW w:w="4205" w:type="dxa"/>
            <w:tcBorders>
              <w:top w:val="single" w:sz="4" w:space="0" w:color="auto"/>
              <w:lef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csdo:InfEnvelopeCodeType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Ծածկագրի արժեքը՝ Տեղեկատվական փոխգործակցության կանոնակարգին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P\.[A-Z]{2}\.[0-9]{2}\.MSG\.[0-9]{3}</w:t>
            </w:r>
          </w:p>
        </w:tc>
        <w:tc>
          <w:tcPr>
            <w:tcW w:w="659" w:type="dxa"/>
            <w:tcBorders>
              <w:top w:val="single" w:sz="4" w:space="0" w:color="auto"/>
              <w:left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vMerge/>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1.2. Էլեկտրոնային փաստաթղթի (տեղեկությունների)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(csdo:EDocCode)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M.SDE.90001</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csdo:EDocCodeType (M.SDT.90001) Ծածկագրի արժեքը՝ էլեկտրոնային փաստաթղթերի եւ տեղեկությունների կառուցվածքների ռեեստրին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R(\.[A-Z]{2}\.[A-Z]{2}\.[0-9]{2})?\.[0-9]{3}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1.3. Էլեկտրոնային փաստաթղթի (տեղեկությունների) նույնականացուցիչը (csdo:EDocId)</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փաստաթուղթը (տեղեկությունները) միանշանակ նույնականացնող պայմանանշանների տողը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M.SDE.90007</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[0-9a-fA-F]{8}-[0-9a-fA-F]{4}-[0-</w:t>
            </w:r>
            <w:r w:rsidRPr="00477E2F">
              <w:rPr>
                <w:rStyle w:val="Bodytext2Sylfaen"/>
                <w:sz w:val="20"/>
                <w:szCs w:val="24"/>
              </w:rPr>
              <w:lastRenderedPageBreak/>
              <w:t>9a-fA-F]{4}-[0-9a-fA-F]{4}-[0-9a-fA-F]{12}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234" w:type="dxa"/>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1.4. Սկզբնական էլեկտրոնային փաստաթղթի (տեղեկությունների)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(сsdо:ЕDосRefId)</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M.SDE.90008</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csdo:UniversallyUniqueIdType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(M.SDT.90003)</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Նույնականացուցչի արժեքը՝ ISO/IEC 9834-8-ին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[0-9a-fA-F]{8}-[0-9a-fA-F]{4}-[0-9a-fA-F]{4}-[0-9a-fA-F]{4}-[0-9a-fA-F]{12}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1.5. Էլեկտրոնային փաստաթղթի (տեղեկությունների) ամսաթիվը եւ ժամը (csdo:EDocDateTime)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էլեկտրոնային փաստաթղթի (տեղեկությունների) ստեղծման ամսաթիվը եւ ժամը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M.SDE.90002</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bdt:DateTimeType (M.BDT.00006)</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եւ ժամի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bottom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1.6. Լեզվի ծածկագիրը (csdo:LanguageCode)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լեզվի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M.SDE.00051</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csdo:LanguageCodeType (M.SDT.00051)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Լեզվի երկտառ ծածկագիրը՝ ISO 639-1-ին համապատասխան: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4122"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2. Երկրի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անդամ պետության ծածկագրային նշագիրը, որին ուղարկվել է հարցումը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 (M.SDT.00112)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top w:val="single" w:sz="4" w:space="0" w:color="auto"/>
              <w:bottom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r w:rsidR="00816BB1" w:rsidRPr="00477E2F" w:rsidTr="0002495E">
        <w:trPr>
          <w:jc w:val="center"/>
        </w:trPr>
        <w:tc>
          <w:tcPr>
            <w:tcW w:w="4122"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 Անդամ պետության լիազորված մարմինը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(ccdo:UnifiedAuthorityDetails)</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անդամ պետության այն լիազորված մարմնի վերաբերյալ տեղեկությունները, որին ուղարկվել է հարցումը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M.CDE.00053</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ccdo:UnifiedAuthorityDetailsType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(M.CDT.00054)</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top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3.1. Երկրի ծածկագիրը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(csdo:UnifledCountryCode)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M.SDE.00162</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csdo:UnifiedCountryCodeType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(M.SDT.00112)</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Ձեւանմուշը՝ [A-Z]{2}</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shd w:val="clear" w:color="auto" w:fill="FFFFFF"/>
          </w:tcPr>
          <w:p w:rsidR="00816BB1" w:rsidRPr="00477E2F" w:rsidRDefault="00816BB1" w:rsidP="0002495E">
            <w:pPr>
              <w:spacing w:after="120"/>
              <w:rPr>
                <w:sz w:val="20"/>
              </w:rPr>
            </w:pPr>
          </w:p>
        </w:tc>
        <w:tc>
          <w:tcPr>
            <w:tcW w:w="263" w:type="dxa"/>
            <w:tcBorders>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Style w:val="Bodytext2Sylfaen"/>
                <w:sz w:val="20"/>
                <w:szCs w:val="24"/>
              </w:rPr>
            </w:pPr>
          </w:p>
        </w:tc>
        <w:tc>
          <w:tcPr>
            <w:tcW w:w="362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 Տեղեկագրքի (դասակարգչի) նույնականացուցիչը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(codeListId ատրիբուտ)</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տեղեկագրքի (դասակարգչի) նշագիրը, որին համապատասխան նշված է ծածկագիրը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Fonts w:ascii="Sylfaen" w:hAnsi="Sylfaen"/>
                <w:sz w:val="20"/>
                <w:szCs w:val="24"/>
              </w:rPr>
              <w:t>-</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csdo:ReferenceDataIdTуре (M.SDT.00091)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3.2. Լիազորված մարմնի նույնականացուցիչը (csdo:AuthorityId)</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լիազորված մարմնի եզակի նույնականացուցիչը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M.SDE.00068</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csdo:Id20Type (M.SDT.00092)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3.3. Լիազորված մարմնի անվանումը (csdo:AuthorityName)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պետական իշխանության մարմնի կամ դրա կողմից լիազորված </w:t>
            </w:r>
            <w:r w:rsidRPr="00477E2F">
              <w:rPr>
                <w:rStyle w:val="Bodytext2Sylfaen"/>
                <w:sz w:val="20"/>
                <w:szCs w:val="24"/>
              </w:rPr>
              <w:lastRenderedPageBreak/>
              <w:t>կազմակերպության լրիվ անվանումը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M.SDE.00066</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csdo:Name300Type (M.SDT.00056)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300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0..1</w:t>
            </w:r>
          </w:p>
        </w:tc>
      </w:tr>
      <w:tr w:rsidR="00816BB1" w:rsidRPr="00477E2F" w:rsidTr="0002495E">
        <w:trPr>
          <w:jc w:val="center"/>
        </w:trPr>
        <w:tc>
          <w:tcPr>
            <w:tcW w:w="234" w:type="dxa"/>
            <w:tcBorders>
              <w:bottom w:val="single" w:sz="4" w:space="0" w:color="auto"/>
              <w:right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3.4. Լիազորված մարմնի կրճատ անվանումը (csdo:AuthorityBriefName)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լիազորված մարմնի համառոտ անվանումը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M.SDE.00126</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csdo:Name120Type (M.SDT.00055) Պայմանանշանների նորմալացված տողը։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Նվազ. երկարությունը՝ 1.</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Առավ. երկարությունը՝ 120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4122"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4. Հաշվետու ժամանակահատվածի սկզբի ամսաթիվը (ctsdo:FirstDayReportPeriodDate)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հաշվետու ժամանակահատվածի սկզբի ամսաթիվը, որի ընթացքում ներկայացվում են տեղեկությունները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M.CT.SDE.00132</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122"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5. Հաշվետու ժամանակահատվածի ավարտի ամսաթիվը (ctsdo:LastDayReportPeriod)</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այն հաշվետու ժամանակահատվածի ավարտի ամսաթիվը, որի ընթացքում ներկայացվում են տեղեկությունները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M.CT.SDE.00133</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bdt:DateType (M.BDT.00005)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Ամսաթվի նշագիրը՝ ԳՕՍՏ ԻՍՕ 8601-2001-ին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r>
      <w:tr w:rsidR="00816BB1" w:rsidRPr="00477E2F" w:rsidTr="0002495E">
        <w:trPr>
          <w:jc w:val="center"/>
        </w:trPr>
        <w:tc>
          <w:tcPr>
            <w:tcW w:w="4122" w:type="dxa"/>
            <w:gridSpan w:val="3"/>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 Տեղեկություններ՝ հետագծելիության ենթակա ապրանքների ցանկում ներառված՝ հետագծելիության ենթակա ապրանքի մասին</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(ctcdo:ТraceabilityGoodsItemDetails)</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ցանկում ներառված՝ հետագծելիության ենթակա ապրանքի մասին տեղեկությունները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M.CT.CDE.00315</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ctcdo:TraceabilityGoodsItemDetailsType (M.CT.CDT.00219)</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Որոշվում է ներդրված տարրերի արժեքների տիրույթներով</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w:t>
            </w:r>
          </w:p>
        </w:tc>
      </w:tr>
      <w:tr w:rsidR="00816BB1" w:rsidRPr="00477E2F" w:rsidTr="0002495E">
        <w:trPr>
          <w:jc w:val="center"/>
        </w:trPr>
        <w:tc>
          <w:tcPr>
            <w:tcW w:w="234" w:type="dxa"/>
            <w:tcBorders>
              <w:top w:val="single" w:sz="4" w:space="0" w:color="auto"/>
              <w:right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6.1. Հերթական համարը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(csdo:ObjectOrdinal)</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հետագծելիության ենթակա ապրանքների ցանկում ներառված՝ հետագծելիության ենթակա ապրանքի դիրքի համարը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M.SDE.00148</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csdo:Ordinal3Type (M.SDT.00105) Հաշվարկման տասական համակարգում ոչ բացասական ամբողջ թիվը։</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Թվանշանների առավելագույն քանակը՝ 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0..1</w:t>
            </w:r>
          </w:p>
        </w:tc>
      </w:tr>
      <w:tr w:rsidR="00816BB1" w:rsidRPr="00477E2F" w:rsidTr="0002495E">
        <w:trPr>
          <w:jc w:val="center"/>
        </w:trPr>
        <w:tc>
          <w:tcPr>
            <w:tcW w:w="234" w:type="dxa"/>
            <w:tcBorders>
              <w:right w:val="single" w:sz="4" w:space="0" w:color="auto"/>
            </w:tcBorders>
            <w:shd w:val="clear" w:color="auto" w:fill="FFFFFF"/>
          </w:tcPr>
          <w:p w:rsidR="00816BB1" w:rsidRPr="00477E2F" w:rsidRDefault="00816BB1" w:rsidP="0002495E">
            <w:pPr>
              <w:spacing w:after="120"/>
              <w:rPr>
                <w:sz w:val="20"/>
              </w:rPr>
            </w:pPr>
          </w:p>
        </w:tc>
        <w:tc>
          <w:tcPr>
            <w:tcW w:w="3888" w:type="dxa"/>
            <w:gridSpan w:val="2"/>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6.2. Ապրանքի ծածկագիրը՝ ըստ ԵԱՏՄ ԱՏԳ ԱԱ-ի (csdo:CommodityCode)</w:t>
            </w:r>
          </w:p>
        </w:tc>
        <w:tc>
          <w:tcPr>
            <w:tcW w:w="3604"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 xml:space="preserve">հետագծելիության ենթակա ապրանքների ցանկում ներառված՝ Եվրասիական տնտեսական միության արտաքին տնտեսական գործունեության միասնական </w:t>
            </w:r>
            <w:r w:rsidRPr="00477E2F">
              <w:rPr>
                <w:rStyle w:val="Bodytext2Sylfaen"/>
                <w:sz w:val="20"/>
                <w:szCs w:val="24"/>
              </w:rPr>
              <w:lastRenderedPageBreak/>
              <w:t>ապրանքային անվանացանկին համապատասխան հետագծելիության ենթակա ապրանքի ծածկագրային նշագիրը</w:t>
            </w:r>
          </w:p>
        </w:tc>
        <w:tc>
          <w:tcPr>
            <w:tcW w:w="2070"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M.SDE.00091</w:t>
            </w:r>
          </w:p>
        </w:tc>
        <w:tc>
          <w:tcPr>
            <w:tcW w:w="4205" w:type="dxa"/>
            <w:tcBorders>
              <w:top w:val="single" w:sz="4" w:space="0" w:color="auto"/>
              <w:left w:val="single" w:sz="4" w:space="0" w:color="auto"/>
              <w:bottom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csdo:CommodityCodeType</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(M.SDT.00065)</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ԵԱՏՄ ԱՏԳ ԱԱ-ից ծածկագրի արժեքը՝ 2, 4, 6, 8, 9 կամ 10 նիշերի մակարդակով։</w:t>
            </w:r>
          </w:p>
          <w:p w:rsidR="00816BB1" w:rsidRPr="00477E2F" w:rsidRDefault="00816BB1" w:rsidP="0002495E">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lastRenderedPageBreak/>
              <w:t>Ձեւանմուշը՝ \d{2}|\d{4}|\d{6}|\d{8,10}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02495E">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lastRenderedPageBreak/>
              <w:t>1</w:t>
            </w:r>
          </w:p>
        </w:tc>
      </w:tr>
    </w:tbl>
    <w:p w:rsidR="00816BB1" w:rsidRPr="00477E2F" w:rsidRDefault="00816BB1" w:rsidP="00816BB1">
      <w:pPr>
        <w:spacing w:after="160" w:line="360" w:lineRule="auto"/>
        <w:jc w:val="both"/>
      </w:pPr>
    </w:p>
    <w:p w:rsidR="00816BB1" w:rsidRPr="00477E2F" w:rsidRDefault="00816BB1" w:rsidP="00816BB1">
      <w:pPr>
        <w:spacing w:after="160" w:line="360" w:lineRule="auto"/>
        <w:jc w:val="both"/>
      </w:pPr>
    </w:p>
    <w:p w:rsidR="0002495E" w:rsidRPr="00477E2F" w:rsidRDefault="0002495E" w:rsidP="00816BB1">
      <w:pPr>
        <w:spacing w:after="160" w:line="360" w:lineRule="auto"/>
        <w:jc w:val="both"/>
        <w:sectPr w:rsidR="0002495E" w:rsidRPr="00477E2F" w:rsidSect="0002495E">
          <w:pgSz w:w="16840" w:h="11900" w:orient="landscape" w:code="9"/>
          <w:pgMar w:top="1418" w:right="1418" w:bottom="1418" w:left="1418" w:header="0" w:footer="503" w:gutter="0"/>
          <w:cols w:space="720"/>
          <w:noEndnote/>
          <w:docGrid w:linePitch="360"/>
        </w:sectPr>
      </w:pPr>
    </w:p>
    <w:p w:rsidR="00816BB1" w:rsidRPr="00477E2F" w:rsidRDefault="00816BB1" w:rsidP="0002495E">
      <w:pPr>
        <w:pStyle w:val="Bodytext20"/>
        <w:shd w:val="clear" w:color="auto" w:fill="auto"/>
        <w:spacing w:before="0" w:after="160" w:line="360" w:lineRule="auto"/>
        <w:ind w:left="5103"/>
        <w:jc w:val="center"/>
        <w:rPr>
          <w:rFonts w:ascii="Sylfaen" w:hAnsi="Sylfaen"/>
          <w:sz w:val="24"/>
          <w:szCs w:val="24"/>
        </w:rPr>
      </w:pPr>
      <w:r w:rsidRPr="00477E2F">
        <w:rPr>
          <w:rFonts w:ascii="Sylfaen" w:hAnsi="Sylfaen"/>
          <w:sz w:val="24"/>
          <w:szCs w:val="24"/>
        </w:rPr>
        <w:lastRenderedPageBreak/>
        <w:t>ՀԱՍՏԱՏՎԱԾ Է</w:t>
      </w:r>
    </w:p>
    <w:p w:rsidR="00816BB1" w:rsidRPr="00477E2F" w:rsidRDefault="00816BB1" w:rsidP="0002495E">
      <w:pPr>
        <w:pStyle w:val="Bodytext20"/>
        <w:shd w:val="clear" w:color="auto" w:fill="auto"/>
        <w:spacing w:before="0" w:after="160" w:line="360" w:lineRule="auto"/>
        <w:ind w:left="5103"/>
        <w:jc w:val="center"/>
        <w:rPr>
          <w:rFonts w:ascii="Sylfaen" w:hAnsi="Sylfaen"/>
          <w:sz w:val="24"/>
          <w:szCs w:val="24"/>
        </w:rPr>
      </w:pPr>
      <w:r w:rsidRPr="00477E2F">
        <w:rPr>
          <w:rFonts w:ascii="Sylfaen" w:hAnsi="Sylfaen"/>
          <w:sz w:val="24"/>
          <w:szCs w:val="24"/>
        </w:rPr>
        <w:t>Եվրասիական տնտեսական հանձնաժողովի կոլեգիայի</w:t>
      </w:r>
      <w:r w:rsidR="0002495E" w:rsidRPr="00477E2F">
        <w:rPr>
          <w:rFonts w:ascii="Sylfaen" w:hAnsi="Sylfaen"/>
          <w:sz w:val="24"/>
          <w:szCs w:val="24"/>
        </w:rPr>
        <w:br/>
      </w:r>
      <w:r w:rsidRPr="00477E2F">
        <w:rPr>
          <w:rFonts w:ascii="Sylfaen" w:hAnsi="Sylfaen"/>
          <w:sz w:val="24"/>
          <w:szCs w:val="24"/>
        </w:rPr>
        <w:t xml:space="preserve">2022 թվականի փետրվարի 22-ի </w:t>
      </w:r>
      <w:r w:rsidR="0002495E" w:rsidRPr="00477E2F">
        <w:rPr>
          <w:rFonts w:ascii="Sylfaen" w:hAnsi="Sylfaen"/>
          <w:sz w:val="24"/>
          <w:szCs w:val="24"/>
        </w:rPr>
        <w:br/>
      </w:r>
      <w:r w:rsidRPr="00477E2F">
        <w:rPr>
          <w:rFonts w:ascii="Sylfaen" w:hAnsi="Sylfaen"/>
          <w:sz w:val="24"/>
          <w:szCs w:val="24"/>
        </w:rPr>
        <w:t>թիվ 30 որոշմամբ</w:t>
      </w:r>
    </w:p>
    <w:p w:rsidR="00816BB1" w:rsidRPr="00477E2F" w:rsidRDefault="00816BB1" w:rsidP="0002495E">
      <w:pPr>
        <w:spacing w:after="160" w:line="360" w:lineRule="auto"/>
        <w:jc w:val="center"/>
        <w:rPr>
          <w:b/>
        </w:rPr>
      </w:pPr>
    </w:p>
    <w:p w:rsidR="00816BB1" w:rsidRPr="00477E2F" w:rsidRDefault="00816BB1" w:rsidP="0002495E">
      <w:pPr>
        <w:pStyle w:val="Bodytext40"/>
        <w:shd w:val="clear" w:color="auto" w:fill="auto"/>
        <w:spacing w:before="0" w:after="160" w:line="360" w:lineRule="auto"/>
        <w:rPr>
          <w:rFonts w:ascii="Sylfaen" w:hAnsi="Sylfaen"/>
          <w:b w:val="0"/>
          <w:spacing w:val="0"/>
          <w:sz w:val="24"/>
          <w:szCs w:val="24"/>
        </w:rPr>
      </w:pPr>
      <w:r w:rsidRPr="00477E2F">
        <w:rPr>
          <w:rStyle w:val="Bodytext4Spacing2pt"/>
          <w:rFonts w:ascii="Sylfaen" w:hAnsi="Sylfaen"/>
          <w:b/>
          <w:spacing w:val="0"/>
          <w:sz w:val="24"/>
          <w:szCs w:val="24"/>
        </w:rPr>
        <w:t>ԿԱՐԳ</w:t>
      </w:r>
    </w:p>
    <w:p w:rsidR="00816BB1" w:rsidRPr="00477E2F" w:rsidRDefault="00816BB1" w:rsidP="0002495E">
      <w:pPr>
        <w:pStyle w:val="Bodytext40"/>
        <w:shd w:val="clear" w:color="auto" w:fill="auto"/>
        <w:spacing w:before="0" w:after="160" w:line="360" w:lineRule="auto"/>
        <w:rPr>
          <w:rFonts w:ascii="Sylfaen" w:hAnsi="Sylfaen"/>
          <w:b w:val="0"/>
          <w:spacing w:val="0"/>
          <w:sz w:val="24"/>
          <w:szCs w:val="24"/>
        </w:rPr>
      </w:pPr>
      <w:r w:rsidRPr="00477E2F">
        <w:rPr>
          <w:rStyle w:val="Bodytext4Spacing0pt"/>
          <w:rFonts w:ascii="Sylfaen" w:hAnsi="Sylfaen"/>
          <w:b/>
          <w:sz w:val="24"/>
          <w:szCs w:val="24"/>
        </w:rPr>
        <w:t>«</w:t>
      </w:r>
      <w:r w:rsidRPr="00477E2F">
        <w:rPr>
          <w:rStyle w:val="Bodytext4Spacing0pt"/>
          <w:rFonts w:ascii="Sylfaen" w:eastAsia="Sylfaen" w:hAnsi="Sylfaen"/>
          <w:b/>
          <w:sz w:val="24"/>
          <w:szCs w:val="24"/>
        </w:rPr>
        <w:t>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w:t>
      </w:r>
      <w:r w:rsidRPr="00477E2F">
        <w:rPr>
          <w:rStyle w:val="Bodytext4Spacing0pt"/>
          <w:rFonts w:ascii="Sylfaen" w:hAnsi="Sylfaen"/>
          <w:b/>
          <w:sz w:val="24"/>
          <w:szCs w:val="24"/>
        </w:rPr>
        <w:t>» ընդհանուր գործընթացին միանալու</w:t>
      </w:r>
    </w:p>
    <w:p w:rsidR="00816BB1" w:rsidRPr="00477E2F" w:rsidRDefault="00816BB1" w:rsidP="00816BB1">
      <w:pPr>
        <w:spacing w:after="160" w:line="360" w:lineRule="auto"/>
        <w:jc w:val="both"/>
      </w:pP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 Ընդհանուր դրույթներ</w:t>
      </w:r>
    </w:p>
    <w:p w:rsidR="00816BB1" w:rsidRPr="00477E2F" w:rsidRDefault="00816BB1" w:rsidP="0002495E">
      <w:pPr>
        <w:pStyle w:val="Bodytext20"/>
        <w:shd w:val="clear" w:color="auto" w:fill="auto"/>
        <w:spacing w:before="0" w:after="160" w:line="336" w:lineRule="auto"/>
        <w:ind w:firstLine="567"/>
        <w:rPr>
          <w:rFonts w:ascii="Sylfaen" w:hAnsi="Sylfaen"/>
          <w:sz w:val="24"/>
          <w:szCs w:val="24"/>
        </w:rPr>
      </w:pPr>
      <w:r w:rsidRPr="00477E2F">
        <w:rPr>
          <w:rFonts w:ascii="Sylfaen" w:hAnsi="Sylfaen"/>
          <w:sz w:val="24"/>
          <w:szCs w:val="24"/>
        </w:rPr>
        <w:t>1. Սույն կարգը մշակվել է Եվրասիական տնտեսական միության (այսուհետ՝ Միություն) իրավունքի կազմում ընդգրկվող հետեւյալ ակտերին համապատասխան՝</w:t>
      </w:r>
    </w:p>
    <w:p w:rsidR="00816BB1" w:rsidRPr="00477E2F" w:rsidRDefault="00816BB1" w:rsidP="0002495E">
      <w:pPr>
        <w:pStyle w:val="Bodytext20"/>
        <w:shd w:val="clear" w:color="auto" w:fill="auto"/>
        <w:spacing w:before="0" w:after="160" w:line="336" w:lineRule="auto"/>
        <w:ind w:firstLine="567"/>
        <w:rPr>
          <w:rFonts w:ascii="Sylfaen" w:hAnsi="Sylfaen"/>
          <w:sz w:val="24"/>
          <w:szCs w:val="24"/>
        </w:rPr>
      </w:pPr>
      <w:r w:rsidRPr="00477E2F">
        <w:rPr>
          <w:rFonts w:ascii="Sylfaen" w:hAnsi="Sylfaen"/>
          <w:sz w:val="24"/>
          <w:szCs w:val="24"/>
        </w:rPr>
        <w:t>«Եվրասիական տնտեսական միության մասին» 2014 թվականի մայիսի 29-ի պայմանագիր.</w:t>
      </w:r>
    </w:p>
    <w:p w:rsidR="00816BB1" w:rsidRPr="00477E2F" w:rsidRDefault="00816BB1" w:rsidP="0002495E">
      <w:pPr>
        <w:pStyle w:val="Bodytext20"/>
        <w:shd w:val="clear" w:color="auto" w:fill="auto"/>
        <w:spacing w:before="0" w:after="160" w:line="336" w:lineRule="auto"/>
        <w:ind w:firstLine="567"/>
        <w:rPr>
          <w:rFonts w:ascii="Sylfaen" w:hAnsi="Sylfaen"/>
          <w:sz w:val="24"/>
          <w:szCs w:val="24"/>
        </w:rPr>
      </w:pPr>
      <w:r w:rsidRPr="00477E2F">
        <w:rPr>
          <w:rFonts w:ascii="Sylfaen" w:hAnsi="Sylfaen"/>
          <w:sz w:val="24"/>
          <w:szCs w:val="24"/>
        </w:rPr>
        <w:t>«Եվրասիական տնտեսական միության մաքսային տարածք ներմուծված ապրանքների հետագծելիության մեխանիզմի մասին» 2019 թվականի մայիսի 29-ի համաձայնագիր.</w:t>
      </w:r>
    </w:p>
    <w:p w:rsidR="00816BB1" w:rsidRPr="00477E2F" w:rsidRDefault="00816BB1" w:rsidP="0002495E">
      <w:pPr>
        <w:pStyle w:val="Bodytext20"/>
        <w:shd w:val="clear" w:color="auto" w:fill="auto"/>
        <w:spacing w:before="0" w:after="160" w:line="336"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Եվրասիական տնտեսական հանձնաժողովի կոլեգիայի 2015 թվականի հունվարի 27-ի «Արտաքին եւ փոխադարձ առեւտրի ինտեգրված տեղեկատվական համակարգում տվյալների էլեկտրոնային փոխանակման կանոնները հաստատելու մասին» թիվ 5 որոշում.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եւ Եվրասիական տնտեսական հանձնաժողովի կոլեգիայի 2014 թվականի օգոստոսի 19-ի թիվ 132 որոշման մեջ փոփոխություն կատարելու մասին» թիվ 29 որոշում.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եւ նկարագրության մեթոդիկայի մասին» թիվ 63 որոշում։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2021 թվականի հունիսի 29-ի «Եվրասիական տնտեսական միության մաքսային տարածք ներմուծված ապրանքների հետագծելիության մեխանիզմի մասին» 2019 թվականի մայիսի 29-ի համաձայնագիրն իրագործելիս՝ Եվրասիական տնտեսական միության անդամ պետությունների պետական իշխանության մարմինների եւ (կամ) կազմակերպությունների եւ Եվրասիական տնտեսական հանձնաժողովի փոխգործակցության կարգը հաստատելու մասին» թիվ 72 որոշում</w:t>
      </w:r>
      <w:r w:rsidR="007928C5" w:rsidRPr="00477E2F">
        <w:rPr>
          <w:rFonts w:ascii="Sylfaen" w:hAnsi="Sylfaen"/>
          <w:sz w:val="24"/>
          <w:szCs w:val="24"/>
        </w:rPr>
        <w:t>.</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Եվրասիական տնտեսական հանձնաժողովի կոլեգիայի 2021 թվականի հունիսի 29-ի «Ուղեկցող փաստաթղթի եզակի նույնականացմանը ներկայացվող պահանջների մասին» թիվ 83 որոշում.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lastRenderedPageBreak/>
        <w:t>Եվրասիական տնտեսական հանձնաժողովի կոլեգիայի 2022 թվականի փետրվարի 22-ի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ընդհանուր գործընթացի իրագործման կանոնները հաստատելու մասին» թիվ 29 որոշում։</w:t>
      </w:r>
    </w:p>
    <w:p w:rsidR="00816BB1" w:rsidRPr="00477E2F" w:rsidRDefault="00816BB1" w:rsidP="00816BB1">
      <w:pPr>
        <w:pStyle w:val="Bodytext20"/>
        <w:shd w:val="clear" w:color="auto" w:fill="auto"/>
        <w:spacing w:before="0" w:after="160" w:line="360" w:lineRule="auto"/>
        <w:rPr>
          <w:rFonts w:ascii="Sylfaen" w:hAnsi="Sylfaen"/>
          <w:sz w:val="24"/>
          <w:szCs w:val="24"/>
        </w:rPr>
      </w:pP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II. Կիրառման ոլորտը</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2. Սույն կարգով սահմանվում են տեղեկատվական փոխգործակցությանը ներկայացվող պահանջները՝ «Եվրասիական տնտեսական միության անդամ պետությունների լիազորված մարմինների միջեւ հետագծելիության ենթակա ապրանքների եւ նման ապրանքների շրջանառության հետ կապված գործառնությունների մասին տեղեկությունների փոխանակման ապահովում» (P.LS.05) ընդհանուր գործընթացին (այսուհետ՝ ընդհանուր գործընթաց) նոր մասնակցի միանալու դեպքում: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3. Ընդհանուր գործընթացին նոր մասնակցի միանալու դեպքում սույն կարգով սահմանված ընթացակարգերը կատարվում են անմիջապես։</w:t>
      </w:r>
    </w:p>
    <w:p w:rsidR="00816BB1" w:rsidRPr="00477E2F" w:rsidRDefault="00816BB1" w:rsidP="00816BB1">
      <w:pPr>
        <w:spacing w:after="160" w:line="360" w:lineRule="auto"/>
        <w:jc w:val="both"/>
      </w:pP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III. Հիմնական հասկացությունները</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4. Սույն կարգի նպատակներով օգտագործվում են հասկացություններ, որոնք ունեն հետեւյալ իմաստը՝</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 xml:space="preserve">«ինտեգրված համակարգի գործունեությունն ապահովելիս կիրառվող փաստաթղթեր»՝ տեխնիկական, տեխնոլոգիական, մեթոդական եւ կազմակերպչական փաստաթղթեր, որոնք մշակվում եւ հաստատվում են Եվրասիական տնտեսական հանձնաժողովի կողմից «Եվրասիական տնտեսական միության շրջանակներում տեղեկատվական հաղորդակցական տեխնոլոգիաների եւ տեղեկատվական փոխգործակցության մասին» արձանագրության </w:t>
      </w:r>
      <w:r w:rsidRPr="00477E2F">
        <w:rPr>
          <w:rFonts w:ascii="Sylfaen" w:hAnsi="Sylfaen"/>
          <w:sz w:val="24"/>
          <w:szCs w:val="24"/>
        </w:rPr>
        <w:lastRenderedPageBreak/>
        <w:t>(«Եվրասիական տնտեսական միության մասին» 2014 թվականի մայիսի 29-ի պայմանագրի թիվ 3 հավելված) 30-րդ կետին համապատասխան.</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«տեխնոլոգիական փաստաթղթեր»՝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Սույն կարգում օգտագործվող մյուս հասկացությունները կիրառվում են Եվրասիական տնտեսական հանձնաժողովի կոլեգիայի 2022 թվականի փետրվարի 22-ի թիվ 30 որոշմամբ հաստատված՝ «Եվրասիական տնտեսական միության անդամ պետությունների լիազորված մարմինների միջեւ հետագծելիության ենթակա ապրանքների եւ այդ ապրանքների շրջանառության հետ կապված գործառնությունների մասին տեղեկությունների փոխանակման ապահովում» ընդհանուր գործընթացն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816BB1" w:rsidRPr="00477E2F" w:rsidRDefault="00816BB1" w:rsidP="00816BB1">
      <w:pPr>
        <w:spacing w:after="160" w:line="360" w:lineRule="auto"/>
        <w:ind w:firstLine="567"/>
        <w:jc w:val="both"/>
      </w:pPr>
    </w:p>
    <w:p w:rsidR="00816BB1" w:rsidRPr="00477E2F" w:rsidRDefault="00816BB1" w:rsidP="0002495E">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IV. Փոխգործակցության մասնակիցները</w:t>
      </w:r>
    </w:p>
    <w:p w:rsidR="00816BB1" w:rsidRPr="00477E2F" w:rsidRDefault="00816BB1" w:rsidP="00816BB1">
      <w:pPr>
        <w:pStyle w:val="Bodytext20"/>
        <w:shd w:val="clear" w:color="auto" w:fill="auto"/>
        <w:spacing w:before="0" w:after="160" w:line="360" w:lineRule="auto"/>
        <w:ind w:firstLine="567"/>
        <w:rPr>
          <w:rFonts w:ascii="Sylfaen" w:hAnsi="Sylfaen"/>
          <w:sz w:val="24"/>
          <w:szCs w:val="24"/>
        </w:rPr>
      </w:pPr>
      <w:r w:rsidRPr="00477E2F">
        <w:rPr>
          <w:rFonts w:ascii="Sylfaen" w:hAnsi="Sylfaen"/>
          <w:sz w:val="24"/>
          <w:szCs w:val="24"/>
        </w:rPr>
        <w:t>5. Փոխգործակցության մասնակիցների դերերը՝ իրենց կողմից ընդհանուր գործընթացին միանալու ընթացակարգերն իրականացնելիս, բերված են աղյուսակում։</w:t>
      </w:r>
    </w:p>
    <w:p w:rsidR="0002495E" w:rsidRPr="00477E2F" w:rsidRDefault="0002495E" w:rsidP="00816BB1">
      <w:pPr>
        <w:pStyle w:val="Bodytext20"/>
        <w:shd w:val="clear" w:color="auto" w:fill="auto"/>
        <w:spacing w:before="0" w:after="160" w:line="360" w:lineRule="auto"/>
        <w:ind w:firstLine="567"/>
        <w:rPr>
          <w:rFonts w:ascii="Sylfaen" w:hAnsi="Sylfaen"/>
          <w:sz w:val="24"/>
          <w:szCs w:val="24"/>
        </w:rPr>
      </w:pPr>
    </w:p>
    <w:p w:rsidR="0002495E" w:rsidRPr="00477E2F" w:rsidRDefault="0002495E">
      <w:pPr>
        <w:widowControl/>
        <w:spacing w:after="200" w:line="276" w:lineRule="auto"/>
      </w:pPr>
      <w:r w:rsidRPr="00477E2F">
        <w:br w:type="page"/>
      </w:r>
    </w:p>
    <w:p w:rsidR="00816BB1" w:rsidRPr="00477E2F" w:rsidRDefault="00816BB1" w:rsidP="00146D7F">
      <w:pPr>
        <w:pStyle w:val="Bodytext20"/>
        <w:shd w:val="clear" w:color="auto" w:fill="auto"/>
        <w:spacing w:before="0" w:after="160" w:line="360" w:lineRule="auto"/>
        <w:jc w:val="right"/>
        <w:rPr>
          <w:rFonts w:ascii="Sylfaen" w:hAnsi="Sylfaen"/>
          <w:sz w:val="24"/>
          <w:szCs w:val="24"/>
        </w:rPr>
      </w:pPr>
      <w:r w:rsidRPr="00477E2F">
        <w:rPr>
          <w:rFonts w:ascii="Sylfaen" w:hAnsi="Sylfaen"/>
          <w:sz w:val="24"/>
          <w:szCs w:val="24"/>
        </w:rPr>
        <w:lastRenderedPageBreak/>
        <w:t>Աղյուսակ</w:t>
      </w:r>
    </w:p>
    <w:p w:rsidR="00816BB1" w:rsidRPr="00477E2F" w:rsidRDefault="00816BB1" w:rsidP="00146D7F">
      <w:pPr>
        <w:pStyle w:val="Tablecaption0"/>
        <w:shd w:val="clear" w:color="auto" w:fill="auto"/>
        <w:spacing w:after="160" w:line="360" w:lineRule="auto"/>
        <w:jc w:val="center"/>
        <w:rPr>
          <w:rFonts w:ascii="Sylfaen" w:hAnsi="Sylfaen"/>
          <w:sz w:val="24"/>
          <w:szCs w:val="24"/>
        </w:rPr>
      </w:pPr>
      <w:r w:rsidRPr="00477E2F">
        <w:rPr>
          <w:rFonts w:ascii="Sylfaen" w:hAnsi="Sylfaen"/>
          <w:sz w:val="24"/>
          <w:szCs w:val="24"/>
        </w:rPr>
        <w:t>Փոխգործակցության մասնակիցների դերերը</w:t>
      </w:r>
    </w:p>
    <w:tbl>
      <w:tblPr>
        <w:tblOverlap w:val="never"/>
        <w:tblW w:w="9391" w:type="dxa"/>
        <w:jc w:val="center"/>
        <w:tblLayout w:type="fixed"/>
        <w:tblCellMar>
          <w:left w:w="10" w:type="dxa"/>
          <w:right w:w="10" w:type="dxa"/>
        </w:tblCellMar>
        <w:tblLook w:val="04A0" w:firstRow="1" w:lastRow="0" w:firstColumn="1" w:lastColumn="0" w:noHBand="0" w:noVBand="1"/>
      </w:tblPr>
      <w:tblGrid>
        <w:gridCol w:w="1157"/>
        <w:gridCol w:w="1823"/>
        <w:gridCol w:w="3265"/>
        <w:gridCol w:w="3146"/>
      </w:tblGrid>
      <w:tr w:rsidR="00816BB1" w:rsidRPr="00477E2F" w:rsidTr="00146D7F">
        <w:trPr>
          <w:tblHeader/>
          <w:jc w:val="center"/>
        </w:trPr>
        <w:tc>
          <w:tcPr>
            <w:tcW w:w="1157" w:type="dxa"/>
            <w:tcBorders>
              <w:top w:val="single" w:sz="4" w:space="0" w:color="auto"/>
              <w:left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Համարը՝</w:t>
            </w:r>
            <w:r w:rsidR="00146D7F" w:rsidRPr="00477E2F">
              <w:t xml:space="preserve"> </w:t>
            </w:r>
            <w:r w:rsidRPr="00477E2F">
              <w:rPr>
                <w:rStyle w:val="Bodytext2Sylfaen"/>
                <w:sz w:val="20"/>
                <w:szCs w:val="24"/>
              </w:rPr>
              <w:t>ը/կ</w:t>
            </w:r>
          </w:p>
        </w:tc>
        <w:tc>
          <w:tcPr>
            <w:tcW w:w="1823" w:type="dxa"/>
            <w:tcBorders>
              <w:top w:val="single" w:sz="4" w:space="0" w:color="auto"/>
              <w:left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Դերի անվանումը</w:t>
            </w:r>
          </w:p>
        </w:tc>
        <w:tc>
          <w:tcPr>
            <w:tcW w:w="3265" w:type="dxa"/>
            <w:tcBorders>
              <w:top w:val="single" w:sz="4" w:space="0" w:color="auto"/>
              <w:left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Դերի նկարագրությունը</w:t>
            </w:r>
          </w:p>
        </w:tc>
        <w:tc>
          <w:tcPr>
            <w:tcW w:w="3146" w:type="dxa"/>
            <w:tcBorders>
              <w:top w:val="single" w:sz="4" w:space="0" w:color="auto"/>
              <w:left w:val="single" w:sz="4" w:space="0" w:color="auto"/>
              <w:right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Դերը կատարող մասնակիցը</w:t>
            </w:r>
          </w:p>
        </w:tc>
      </w:tr>
      <w:tr w:rsidR="00816BB1" w:rsidRPr="00477E2F" w:rsidTr="00146D7F">
        <w:trPr>
          <w:jc w:val="center"/>
        </w:trPr>
        <w:tc>
          <w:tcPr>
            <w:tcW w:w="1157" w:type="dxa"/>
            <w:tcBorders>
              <w:top w:val="single" w:sz="4" w:space="0" w:color="auto"/>
              <w:left w:val="single" w:sz="4" w:space="0" w:color="auto"/>
              <w:bottom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1</w:t>
            </w:r>
          </w:p>
        </w:tc>
        <w:tc>
          <w:tcPr>
            <w:tcW w:w="1823" w:type="dxa"/>
            <w:tcBorders>
              <w:top w:val="single" w:sz="4" w:space="0" w:color="auto"/>
              <w:left w:val="single" w:sz="4" w:space="0" w:color="auto"/>
              <w:bottom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գործընթացին միացող մասնակից</w:t>
            </w:r>
          </w:p>
        </w:tc>
        <w:tc>
          <w:tcPr>
            <w:tcW w:w="3265" w:type="dxa"/>
            <w:tcBorders>
              <w:top w:val="single" w:sz="4" w:space="0" w:color="auto"/>
              <w:left w:val="single" w:sz="4" w:space="0" w:color="auto"/>
              <w:bottom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կատարում է սույն կարգով նախատեսված միանալու ընթացակարգերը</w:t>
            </w:r>
          </w:p>
        </w:tc>
        <w:tc>
          <w:tcPr>
            <w:tcW w:w="314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ներկայացնող լիազորված մարմին (P.LS.05.ACT.001).</w:t>
            </w:r>
          </w:p>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 ստացող լիազորված մարմին (P.LS.05.ACT.002).</w:t>
            </w:r>
          </w:p>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տեղեկությունների հարցում կատարող լիազորված մարմին (P.LS.05.ACT.003)</w:t>
            </w:r>
          </w:p>
        </w:tc>
      </w:tr>
      <w:tr w:rsidR="00816BB1" w:rsidRPr="00477E2F" w:rsidTr="00146D7F">
        <w:trPr>
          <w:jc w:val="center"/>
        </w:trPr>
        <w:tc>
          <w:tcPr>
            <w:tcW w:w="1157" w:type="dxa"/>
            <w:tcBorders>
              <w:top w:val="single" w:sz="4" w:space="0" w:color="auto"/>
              <w:left w:val="single" w:sz="4" w:space="0" w:color="auto"/>
              <w:bottom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center"/>
              <w:rPr>
                <w:rFonts w:ascii="Sylfaen" w:hAnsi="Sylfaen"/>
                <w:sz w:val="20"/>
                <w:szCs w:val="24"/>
              </w:rPr>
            </w:pPr>
            <w:r w:rsidRPr="00477E2F">
              <w:rPr>
                <w:rStyle w:val="Bodytext2Sylfaen"/>
                <w:sz w:val="20"/>
                <w:szCs w:val="24"/>
              </w:rPr>
              <w:t>2</w:t>
            </w:r>
          </w:p>
        </w:tc>
        <w:tc>
          <w:tcPr>
            <w:tcW w:w="1823" w:type="dxa"/>
            <w:tcBorders>
              <w:top w:val="single" w:sz="4" w:space="0" w:color="auto"/>
              <w:left w:val="single" w:sz="4" w:space="0" w:color="auto"/>
              <w:bottom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Ադմինիստրատոր</w:t>
            </w:r>
          </w:p>
        </w:tc>
        <w:tc>
          <w:tcPr>
            <w:tcW w:w="3265" w:type="dxa"/>
            <w:tcBorders>
              <w:top w:val="single" w:sz="4" w:space="0" w:color="auto"/>
              <w:left w:val="single" w:sz="4" w:space="0" w:color="auto"/>
              <w:bottom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ընդհանուր գործընթացի միացող մասնակցին տրամադրում է Եվրասիական տնտեսական հանձնաժողովի կողմից ընդունվող (հաստատվող) տեղեկագրքերի եւ դասակարգիչների հասանելիություն, համակարգում է սույն կարգով նախատեսված՝ ընդհանուր գործընթացին միանալու ընթացակարգերի կատարման ընթացակարգերը</w:t>
            </w:r>
          </w:p>
        </w:tc>
        <w:tc>
          <w:tcPr>
            <w:tcW w:w="3146" w:type="dxa"/>
            <w:tcBorders>
              <w:top w:val="single" w:sz="4" w:space="0" w:color="auto"/>
              <w:left w:val="single" w:sz="4" w:space="0" w:color="auto"/>
              <w:bottom w:val="single" w:sz="4" w:space="0" w:color="auto"/>
              <w:right w:val="single" w:sz="4" w:space="0" w:color="auto"/>
            </w:tcBorders>
            <w:shd w:val="clear" w:color="auto" w:fill="FFFFFF"/>
          </w:tcPr>
          <w:p w:rsidR="00816BB1" w:rsidRPr="00477E2F" w:rsidRDefault="00816BB1" w:rsidP="00146D7F">
            <w:pPr>
              <w:pStyle w:val="Bodytext20"/>
              <w:shd w:val="clear" w:color="auto" w:fill="auto"/>
              <w:spacing w:before="0" w:after="120" w:line="240" w:lineRule="auto"/>
              <w:jc w:val="left"/>
              <w:rPr>
                <w:rFonts w:ascii="Sylfaen" w:hAnsi="Sylfaen"/>
                <w:sz w:val="20"/>
                <w:szCs w:val="24"/>
              </w:rPr>
            </w:pPr>
            <w:r w:rsidRPr="00477E2F">
              <w:rPr>
                <w:rStyle w:val="Bodytext2Sylfaen"/>
                <w:sz w:val="20"/>
                <w:szCs w:val="24"/>
              </w:rPr>
              <w:t>Հանձնաժողով (Р.ACT.001)</w:t>
            </w:r>
          </w:p>
        </w:tc>
      </w:tr>
    </w:tbl>
    <w:p w:rsidR="00816BB1" w:rsidRPr="00477E2F" w:rsidRDefault="00816BB1" w:rsidP="00816BB1">
      <w:pPr>
        <w:spacing w:after="160" w:line="360" w:lineRule="auto"/>
        <w:jc w:val="both"/>
      </w:pPr>
    </w:p>
    <w:p w:rsidR="00816BB1" w:rsidRPr="00477E2F" w:rsidRDefault="00816BB1" w:rsidP="00146D7F">
      <w:pPr>
        <w:pStyle w:val="Bodytext20"/>
        <w:shd w:val="clear" w:color="auto" w:fill="auto"/>
        <w:spacing w:before="0" w:after="160" w:line="360" w:lineRule="auto"/>
        <w:jc w:val="center"/>
        <w:rPr>
          <w:rFonts w:ascii="Sylfaen" w:hAnsi="Sylfaen"/>
          <w:sz w:val="24"/>
          <w:szCs w:val="24"/>
        </w:rPr>
      </w:pPr>
      <w:r w:rsidRPr="00477E2F">
        <w:rPr>
          <w:rFonts w:ascii="Sylfaen" w:hAnsi="Sylfaen"/>
          <w:sz w:val="24"/>
          <w:szCs w:val="24"/>
        </w:rPr>
        <w:t>V. Միանալու ընթացակարգի նկարագրությունը</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6.</w:t>
      </w:r>
      <w:r w:rsidR="002A3059" w:rsidRPr="00477E2F">
        <w:rPr>
          <w:rFonts w:ascii="Sylfaen" w:hAnsi="Sylfaen"/>
          <w:sz w:val="24"/>
          <w:szCs w:val="24"/>
        </w:rPr>
        <w:tab/>
      </w:r>
      <w:r w:rsidRPr="00477E2F">
        <w:rPr>
          <w:rFonts w:ascii="Sylfaen" w:hAnsi="Sylfaen"/>
          <w:sz w:val="24"/>
          <w:szCs w:val="24"/>
        </w:rPr>
        <w:t>Մինչեւ ընդհանուր գործընթացին միանալու ընթացակարգն իրականացնելը՝ ընդհանուր գործընթացին միացող մասնակցի կողմից պետք է կատարվեն ինտեգրված տեղեկատվական համակարգի գործունեության ապահովման ժամանակ կիրառվող փաստաթղթերով սահմանված՝ ընդհանուր գործընթացն իրագործելու եւ տեղեկատվական փոխգործակցությունն ապահովելու համար անհրաժեշտ պահանջները, ինչպես նաեւ Միության անդամ պետության (այսուհետ՝ անդամ պետության) օրենսդրության այն պահանջները, որոնցով ազգային հատվածի շրջանակներում կանոնակարգվում է տեղեկատվական փոխգործակցությունը։</w:t>
      </w:r>
    </w:p>
    <w:p w:rsidR="00146D7F" w:rsidRPr="00477E2F" w:rsidRDefault="00146D7F" w:rsidP="00816BB1">
      <w:pPr>
        <w:pStyle w:val="Bodytext20"/>
        <w:shd w:val="clear" w:color="auto" w:fill="auto"/>
        <w:spacing w:before="0" w:after="160" w:line="360" w:lineRule="auto"/>
        <w:ind w:firstLine="567"/>
        <w:rPr>
          <w:rFonts w:ascii="Sylfaen" w:hAnsi="Sylfaen"/>
          <w:sz w:val="24"/>
          <w:szCs w:val="24"/>
        </w:rPr>
      </w:pP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lastRenderedPageBreak/>
        <w:t>7.</w:t>
      </w:r>
      <w:r w:rsidR="002A3059" w:rsidRPr="00477E2F">
        <w:rPr>
          <w:rFonts w:ascii="Sylfaen" w:hAnsi="Sylfaen"/>
          <w:sz w:val="24"/>
          <w:szCs w:val="24"/>
        </w:rPr>
        <w:tab/>
      </w:r>
      <w:r w:rsidRPr="00477E2F">
        <w:rPr>
          <w:rFonts w:ascii="Sylfaen" w:hAnsi="Sylfaen"/>
          <w:sz w:val="24"/>
          <w:szCs w:val="24"/>
        </w:rPr>
        <w:t>Ընդհանուր գործընթացին նոր մասնակցի միանալու ընթացակարգի կատարումը ներառում է՝</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ա)</w:t>
      </w:r>
      <w:r w:rsidR="002A3059" w:rsidRPr="00477E2F">
        <w:rPr>
          <w:rFonts w:ascii="Sylfaen" w:hAnsi="Sylfaen"/>
          <w:sz w:val="24"/>
          <w:szCs w:val="24"/>
        </w:rPr>
        <w:tab/>
      </w:r>
      <w:r w:rsidRPr="00477E2F">
        <w:rPr>
          <w:rFonts w:ascii="Sylfaen" w:hAnsi="Sylfaen"/>
          <w:sz w:val="24"/>
          <w:szCs w:val="24"/>
        </w:rPr>
        <w:t>ընդհանուր գործընթացին նոր մասնակցի միանալու մասին անդամ պետության կողմից Եվրասիական տնտեսական հանձնաժողովին տեղեկացնելը (տեղեկատվական փոխգործակցության ապահովման համար պատասխանատու լիազորված մարմնի նշմամբ).</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բ)</w:t>
      </w:r>
      <w:r w:rsidR="002A3059" w:rsidRPr="00477E2F">
        <w:rPr>
          <w:rFonts w:ascii="Sylfaen" w:hAnsi="Sylfaen"/>
          <w:sz w:val="24"/>
          <w:szCs w:val="24"/>
        </w:rPr>
        <w:tab/>
      </w:r>
      <w:r w:rsidRPr="00477E2F">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գ)</w:t>
      </w:r>
      <w:r w:rsidR="002A3059" w:rsidRPr="00477E2F">
        <w:rPr>
          <w:rFonts w:ascii="Sylfaen" w:hAnsi="Sylfaen"/>
          <w:sz w:val="24"/>
          <w:szCs w:val="24"/>
        </w:rPr>
        <w:tab/>
      </w:r>
      <w:r w:rsidRPr="00477E2F">
        <w:rPr>
          <w:rFonts w:ascii="Sylfaen" w:hAnsi="Sylfaen"/>
          <w:sz w:val="24"/>
          <w:szCs w:val="24"/>
        </w:rPr>
        <w:t>ընդհանուր գործընթացին միացող մասնակցի տեղեկատվական համակարգ մշակելը (լրամշակելը).</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դ)</w:t>
      </w:r>
      <w:r w:rsidR="002A3059" w:rsidRPr="00477E2F">
        <w:rPr>
          <w:rFonts w:ascii="Sylfaen" w:hAnsi="Sylfaen"/>
          <w:sz w:val="24"/>
          <w:szCs w:val="24"/>
        </w:rPr>
        <w:tab/>
      </w:r>
      <w:r w:rsidRPr="00477E2F">
        <w:rPr>
          <w:rFonts w:ascii="Sylfaen" w:hAnsi="Sylfaen"/>
          <w:sz w:val="24"/>
          <w:szCs w:val="24"/>
        </w:rPr>
        <w:t>ընդհանուր գործընթացին միացող մասնակցի տեղեկատվական համակարգն ազգային հատվածին միացնելը, եթե այդ միացումն ավելի վաղ չի իրականացվել.</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ե)</w:t>
      </w:r>
      <w:r w:rsidR="002A3059" w:rsidRPr="00477E2F">
        <w:rPr>
          <w:rFonts w:ascii="Sylfaen" w:hAnsi="Sylfaen"/>
          <w:sz w:val="24"/>
          <w:szCs w:val="24"/>
        </w:rPr>
        <w:tab/>
      </w:r>
      <w:r w:rsidRPr="00477E2F">
        <w:rPr>
          <w:rFonts w:ascii="Sylfaen" w:hAnsi="Sylfaen"/>
          <w:sz w:val="24"/>
          <w:szCs w:val="24"/>
        </w:rPr>
        <w:t>ադմինիստրատորի կողմից տարածվող՝ Տեղեկատվական փոխգործակցության կանոններում նշված տեղեկագրքեր ու դասակարգիչներ ստանալն ընդհանուր գործընթացին միացող մասնակցի կողմից.</w:t>
      </w:r>
    </w:p>
    <w:p w:rsidR="00816BB1" w:rsidRPr="00477E2F" w:rsidRDefault="00816BB1" w:rsidP="002A3059">
      <w:pPr>
        <w:pStyle w:val="Bodytext20"/>
        <w:shd w:val="clear" w:color="auto" w:fill="auto"/>
        <w:tabs>
          <w:tab w:val="left" w:pos="1134"/>
        </w:tabs>
        <w:spacing w:before="0" w:after="160" w:line="360" w:lineRule="auto"/>
        <w:ind w:firstLine="567"/>
        <w:rPr>
          <w:rFonts w:ascii="Sylfaen" w:hAnsi="Sylfaen"/>
          <w:sz w:val="24"/>
          <w:szCs w:val="24"/>
        </w:rPr>
      </w:pPr>
      <w:r w:rsidRPr="00477E2F">
        <w:rPr>
          <w:rFonts w:ascii="Sylfaen" w:hAnsi="Sylfaen"/>
          <w:sz w:val="24"/>
          <w:szCs w:val="24"/>
        </w:rPr>
        <w:t>զ)</w:t>
      </w:r>
      <w:r w:rsidR="002A3059" w:rsidRPr="00477E2F">
        <w:rPr>
          <w:rFonts w:ascii="Sylfaen" w:hAnsi="Sylfaen"/>
          <w:sz w:val="24"/>
          <w:szCs w:val="24"/>
        </w:rPr>
        <w:tab/>
      </w:r>
      <w:r w:rsidRPr="00477E2F">
        <w:rPr>
          <w:rFonts w:ascii="Sylfaen" w:hAnsi="Sylfaen"/>
          <w:sz w:val="24"/>
          <w:szCs w:val="24"/>
        </w:rPr>
        <w:t>ընդհանուր գործընթացին միացող մասնակիցների եւ ադմինիստրատորի տեղեկատվական համակարգերի միջեւ տեղեկատվական փոխգործակցության թեստավորում տեխնոլոգիական փաստաթղթերի պահանջներին համապատասխանության մասով։</w:t>
      </w:r>
    </w:p>
    <w:p w:rsidR="008004B3" w:rsidRPr="002D0187" w:rsidRDefault="00816BB1" w:rsidP="002A3059">
      <w:pPr>
        <w:tabs>
          <w:tab w:val="left" w:pos="1134"/>
        </w:tabs>
        <w:spacing w:after="160" w:line="360" w:lineRule="auto"/>
        <w:ind w:firstLine="567"/>
        <w:jc w:val="both"/>
      </w:pPr>
      <w:r w:rsidRPr="00477E2F">
        <w:t>8.</w:t>
      </w:r>
      <w:r w:rsidR="002A3059" w:rsidRPr="00477E2F">
        <w:tab/>
      </w:r>
      <w:r w:rsidRPr="00477E2F">
        <w:t>Սույն կարգի 6-7-րդ կետերին համապատասխան պահանջների պահպանման եւ գործողությունների հաջող կատարման դեպքում ընդհանուր գործընթացին միացող մասնակիցների միջեւ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sectPr w:rsidR="008004B3" w:rsidRPr="002D0187" w:rsidSect="007A414D">
      <w:pgSz w:w="11900"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6AB9" w:rsidRDefault="00F16AB9" w:rsidP="00E61AD5">
      <w:r>
        <w:separator/>
      </w:r>
    </w:p>
  </w:endnote>
  <w:endnote w:type="continuationSeparator" w:id="0">
    <w:p w:rsidR="00F16AB9" w:rsidRDefault="00F16AB9" w:rsidP="00E6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Demi">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311332"/>
      <w:docPartObj>
        <w:docPartGallery w:val="Page Numbers (Bottom of Page)"/>
        <w:docPartUnique/>
      </w:docPartObj>
    </w:sdtPr>
    <w:sdtEndPr>
      <w:rPr>
        <w:noProof/>
      </w:rPr>
    </w:sdtEndPr>
    <w:sdtContent>
      <w:p w:rsidR="0002495E" w:rsidRDefault="00171425" w:rsidP="00E61AD5">
        <w:pPr>
          <w:pStyle w:val="Footer"/>
          <w:jc w:val="center"/>
        </w:pPr>
        <w:r>
          <w:fldChar w:fldCharType="begin"/>
        </w:r>
        <w:r w:rsidR="0002495E">
          <w:instrText xml:space="preserve"> PAGE   \* MERGEFORMAT </w:instrText>
        </w:r>
        <w:r>
          <w:fldChar w:fldCharType="separate"/>
        </w:r>
        <w:r w:rsidR="003E26AF">
          <w:rPr>
            <w:noProof/>
          </w:rPr>
          <w:t>161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6AB9" w:rsidRDefault="00F16AB9" w:rsidP="00E61AD5">
      <w:r>
        <w:separator/>
      </w:r>
    </w:p>
  </w:footnote>
  <w:footnote w:type="continuationSeparator" w:id="0">
    <w:p w:rsidR="00F16AB9" w:rsidRDefault="00F16AB9" w:rsidP="00E61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Pr="004448A4" w:rsidRDefault="0002495E" w:rsidP="00444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Default="000249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Default="0002495E">
    <w:pP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Default="0002495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Pr="00027354" w:rsidRDefault="0002495E" w:rsidP="007A41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Default="0002495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Default="0002495E">
    <w:pP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2495E" w:rsidRDefault="0002495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grammar="clean"/>
  <w:defaultTabStop w:val="720"/>
  <w:characterSpacingControl w:val="doNotCompress"/>
  <w:hdrShapeDefaults>
    <o:shapedefaults v:ext="edit" spidmax="22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04ED"/>
    <w:rsid w:val="00005306"/>
    <w:rsid w:val="0002495E"/>
    <w:rsid w:val="0004635B"/>
    <w:rsid w:val="000507A3"/>
    <w:rsid w:val="0005380D"/>
    <w:rsid w:val="00053E34"/>
    <w:rsid w:val="000E2CF5"/>
    <w:rsid w:val="000E7494"/>
    <w:rsid w:val="00133E9A"/>
    <w:rsid w:val="00135437"/>
    <w:rsid w:val="00146D7F"/>
    <w:rsid w:val="00165687"/>
    <w:rsid w:val="00167E13"/>
    <w:rsid w:val="00171425"/>
    <w:rsid w:val="00176429"/>
    <w:rsid w:val="001824A2"/>
    <w:rsid w:val="001825E6"/>
    <w:rsid w:val="001871C2"/>
    <w:rsid w:val="001904ED"/>
    <w:rsid w:val="00197743"/>
    <w:rsid w:val="001A0B0B"/>
    <w:rsid w:val="001D3D8A"/>
    <w:rsid w:val="00204D27"/>
    <w:rsid w:val="002071BD"/>
    <w:rsid w:val="00212F3E"/>
    <w:rsid w:val="00222F7C"/>
    <w:rsid w:val="00223152"/>
    <w:rsid w:val="00231782"/>
    <w:rsid w:val="00233AC4"/>
    <w:rsid w:val="00237B85"/>
    <w:rsid w:val="0025754D"/>
    <w:rsid w:val="002602D9"/>
    <w:rsid w:val="0026714C"/>
    <w:rsid w:val="00275054"/>
    <w:rsid w:val="00281787"/>
    <w:rsid w:val="00283160"/>
    <w:rsid w:val="002852E4"/>
    <w:rsid w:val="002918AA"/>
    <w:rsid w:val="00296395"/>
    <w:rsid w:val="002A3059"/>
    <w:rsid w:val="002A5180"/>
    <w:rsid w:val="002C059D"/>
    <w:rsid w:val="002C6F0B"/>
    <w:rsid w:val="002C7624"/>
    <w:rsid w:val="002D0187"/>
    <w:rsid w:val="002E5A8A"/>
    <w:rsid w:val="002F594A"/>
    <w:rsid w:val="0031696B"/>
    <w:rsid w:val="0033666D"/>
    <w:rsid w:val="00344FBB"/>
    <w:rsid w:val="00363837"/>
    <w:rsid w:val="00381836"/>
    <w:rsid w:val="00386FC2"/>
    <w:rsid w:val="0039572A"/>
    <w:rsid w:val="0039715D"/>
    <w:rsid w:val="003A7321"/>
    <w:rsid w:val="003B0C8E"/>
    <w:rsid w:val="003C2C10"/>
    <w:rsid w:val="003D2DAC"/>
    <w:rsid w:val="003E1F8F"/>
    <w:rsid w:val="003E26AF"/>
    <w:rsid w:val="003E70BC"/>
    <w:rsid w:val="00405FDE"/>
    <w:rsid w:val="0041516E"/>
    <w:rsid w:val="00431E31"/>
    <w:rsid w:val="004448A4"/>
    <w:rsid w:val="00447DD5"/>
    <w:rsid w:val="0046421A"/>
    <w:rsid w:val="00474980"/>
    <w:rsid w:val="00477E2F"/>
    <w:rsid w:val="0048019A"/>
    <w:rsid w:val="004A2C44"/>
    <w:rsid w:val="004A3D90"/>
    <w:rsid w:val="004A49AB"/>
    <w:rsid w:val="004A7383"/>
    <w:rsid w:val="004B0B20"/>
    <w:rsid w:val="004F09D2"/>
    <w:rsid w:val="00507128"/>
    <w:rsid w:val="00507B94"/>
    <w:rsid w:val="00517D78"/>
    <w:rsid w:val="005203F9"/>
    <w:rsid w:val="00533119"/>
    <w:rsid w:val="00533309"/>
    <w:rsid w:val="005403BB"/>
    <w:rsid w:val="00544F49"/>
    <w:rsid w:val="005502E4"/>
    <w:rsid w:val="005503C9"/>
    <w:rsid w:val="005633E2"/>
    <w:rsid w:val="005866E8"/>
    <w:rsid w:val="00592862"/>
    <w:rsid w:val="005A6F4D"/>
    <w:rsid w:val="005D6894"/>
    <w:rsid w:val="005E24B1"/>
    <w:rsid w:val="005E685A"/>
    <w:rsid w:val="005E7F00"/>
    <w:rsid w:val="006151CF"/>
    <w:rsid w:val="00630476"/>
    <w:rsid w:val="0063177B"/>
    <w:rsid w:val="00643846"/>
    <w:rsid w:val="00653C79"/>
    <w:rsid w:val="00662D23"/>
    <w:rsid w:val="006928B1"/>
    <w:rsid w:val="006A53CF"/>
    <w:rsid w:val="007015DB"/>
    <w:rsid w:val="00706889"/>
    <w:rsid w:val="007228B4"/>
    <w:rsid w:val="0072534C"/>
    <w:rsid w:val="007255D8"/>
    <w:rsid w:val="00741B81"/>
    <w:rsid w:val="00747ED1"/>
    <w:rsid w:val="00766462"/>
    <w:rsid w:val="00770B6D"/>
    <w:rsid w:val="00772B93"/>
    <w:rsid w:val="007734B5"/>
    <w:rsid w:val="00780FAF"/>
    <w:rsid w:val="007928C5"/>
    <w:rsid w:val="007A04AC"/>
    <w:rsid w:val="007A414D"/>
    <w:rsid w:val="007B62B0"/>
    <w:rsid w:val="007E7BE9"/>
    <w:rsid w:val="007F053B"/>
    <w:rsid w:val="007F0750"/>
    <w:rsid w:val="007F201F"/>
    <w:rsid w:val="008004B3"/>
    <w:rsid w:val="00803CD7"/>
    <w:rsid w:val="00810C54"/>
    <w:rsid w:val="00816BB1"/>
    <w:rsid w:val="00821763"/>
    <w:rsid w:val="008278D8"/>
    <w:rsid w:val="00835C6C"/>
    <w:rsid w:val="00861F57"/>
    <w:rsid w:val="00882087"/>
    <w:rsid w:val="0088314E"/>
    <w:rsid w:val="008B349B"/>
    <w:rsid w:val="008B4D1B"/>
    <w:rsid w:val="008C09F1"/>
    <w:rsid w:val="008C6377"/>
    <w:rsid w:val="008E0914"/>
    <w:rsid w:val="009168F8"/>
    <w:rsid w:val="0093035A"/>
    <w:rsid w:val="00931D29"/>
    <w:rsid w:val="009337B1"/>
    <w:rsid w:val="0094426A"/>
    <w:rsid w:val="00954FCE"/>
    <w:rsid w:val="009550C1"/>
    <w:rsid w:val="00957D85"/>
    <w:rsid w:val="0096023F"/>
    <w:rsid w:val="00963F13"/>
    <w:rsid w:val="00971779"/>
    <w:rsid w:val="00977DC0"/>
    <w:rsid w:val="0098059B"/>
    <w:rsid w:val="00994750"/>
    <w:rsid w:val="009A7B20"/>
    <w:rsid w:val="009B3A7C"/>
    <w:rsid w:val="009B6080"/>
    <w:rsid w:val="009B7DFC"/>
    <w:rsid w:val="009B7E00"/>
    <w:rsid w:val="009C7F80"/>
    <w:rsid w:val="009F18E0"/>
    <w:rsid w:val="00A12037"/>
    <w:rsid w:val="00A15919"/>
    <w:rsid w:val="00A2442D"/>
    <w:rsid w:val="00A5504C"/>
    <w:rsid w:val="00A87B49"/>
    <w:rsid w:val="00A87D69"/>
    <w:rsid w:val="00AA6E31"/>
    <w:rsid w:val="00AD58E3"/>
    <w:rsid w:val="00AE0496"/>
    <w:rsid w:val="00B0403B"/>
    <w:rsid w:val="00B200B3"/>
    <w:rsid w:val="00B23B60"/>
    <w:rsid w:val="00B23E48"/>
    <w:rsid w:val="00B31D38"/>
    <w:rsid w:val="00B47F31"/>
    <w:rsid w:val="00B55AB5"/>
    <w:rsid w:val="00B77E87"/>
    <w:rsid w:val="00BB3EE8"/>
    <w:rsid w:val="00BB6A6F"/>
    <w:rsid w:val="00BC014A"/>
    <w:rsid w:val="00BD40EB"/>
    <w:rsid w:val="00C04271"/>
    <w:rsid w:val="00C2709E"/>
    <w:rsid w:val="00C33084"/>
    <w:rsid w:val="00C410CD"/>
    <w:rsid w:val="00C572A2"/>
    <w:rsid w:val="00C66C90"/>
    <w:rsid w:val="00C71137"/>
    <w:rsid w:val="00C941A7"/>
    <w:rsid w:val="00CA148A"/>
    <w:rsid w:val="00CA726B"/>
    <w:rsid w:val="00CB356C"/>
    <w:rsid w:val="00CB5D24"/>
    <w:rsid w:val="00CC216A"/>
    <w:rsid w:val="00D025DB"/>
    <w:rsid w:val="00D1286E"/>
    <w:rsid w:val="00D22C77"/>
    <w:rsid w:val="00D30719"/>
    <w:rsid w:val="00D56CED"/>
    <w:rsid w:val="00D57F67"/>
    <w:rsid w:val="00D71F21"/>
    <w:rsid w:val="00D918D6"/>
    <w:rsid w:val="00D97942"/>
    <w:rsid w:val="00DA35DF"/>
    <w:rsid w:val="00DC0E08"/>
    <w:rsid w:val="00DD1DEF"/>
    <w:rsid w:val="00DE0387"/>
    <w:rsid w:val="00DE394D"/>
    <w:rsid w:val="00E13E2B"/>
    <w:rsid w:val="00E24CC4"/>
    <w:rsid w:val="00E3252F"/>
    <w:rsid w:val="00E42BCD"/>
    <w:rsid w:val="00E46DBF"/>
    <w:rsid w:val="00E55C8F"/>
    <w:rsid w:val="00E61AD5"/>
    <w:rsid w:val="00E628F8"/>
    <w:rsid w:val="00E81322"/>
    <w:rsid w:val="00E84ED0"/>
    <w:rsid w:val="00F16AB9"/>
    <w:rsid w:val="00F21A2B"/>
    <w:rsid w:val="00F25E74"/>
    <w:rsid w:val="00F26449"/>
    <w:rsid w:val="00F84092"/>
    <w:rsid w:val="00F9208C"/>
    <w:rsid w:val="00F972AD"/>
    <w:rsid w:val="00FB49A4"/>
    <w:rsid w:val="00FE46D4"/>
    <w:rsid w:val="00FF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276"/>
    <o:shapelayout v:ext="edit">
      <o:idmap v:ext="edit" data="2"/>
    </o:shapelayout>
  </w:shapeDefaults>
  <w:decimalSymbol w:val="."/>
  <w:listSeparator w:val=","/>
  <w15:docId w15:val="{A8BCF3CE-28B9-4EE1-B224-E8914E7F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04ED"/>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04ED"/>
    <w:rPr>
      <w:color w:val="0066CC"/>
      <w:u w:val="single"/>
    </w:rPr>
  </w:style>
  <w:style w:type="character" w:customStyle="1" w:styleId="Bodytext4">
    <w:name w:val="Body text (4)_"/>
    <w:basedOn w:val="DefaultParagraphFont"/>
    <w:link w:val="Bodytext40"/>
    <w:rsid w:val="001904ED"/>
    <w:rPr>
      <w:rFonts w:ascii="Times New Roman" w:eastAsia="Times New Roman" w:hAnsi="Times New Roman" w:cs="Times New Roman"/>
      <w:b/>
      <w:bCs/>
      <w:spacing w:val="80"/>
      <w:sz w:val="30"/>
      <w:szCs w:val="30"/>
      <w:shd w:val="clear" w:color="auto" w:fill="FFFFFF"/>
    </w:rPr>
  </w:style>
  <w:style w:type="character" w:customStyle="1" w:styleId="Bodytext4Spacing0pt">
    <w:name w:val="Body text (4) + Spacing 0 pt"/>
    <w:basedOn w:val="Bodytext4"/>
    <w:rsid w:val="001904ED"/>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Heading12">
    <w:name w:val="Heading #1 (2)_"/>
    <w:basedOn w:val="DefaultParagraphFont"/>
    <w:link w:val="Heading120"/>
    <w:rsid w:val="001904ED"/>
    <w:rPr>
      <w:rFonts w:ascii="Times New Roman" w:eastAsia="Times New Roman" w:hAnsi="Times New Roman" w:cs="Times New Roman"/>
      <w:b/>
      <w:bCs/>
      <w:sz w:val="36"/>
      <w:szCs w:val="36"/>
      <w:shd w:val="clear" w:color="auto" w:fill="FFFFFF"/>
    </w:rPr>
  </w:style>
  <w:style w:type="character" w:customStyle="1" w:styleId="Tablecaption5">
    <w:name w:val="Table caption (5)_"/>
    <w:basedOn w:val="DefaultParagraphFont"/>
    <w:link w:val="Tablecaption50"/>
    <w:rsid w:val="001904ED"/>
    <w:rPr>
      <w:rFonts w:ascii="Times New Roman" w:eastAsia="Times New Roman" w:hAnsi="Times New Roman" w:cs="Times New Roman"/>
      <w:b/>
      <w:bCs/>
      <w:sz w:val="30"/>
      <w:szCs w:val="30"/>
      <w:shd w:val="clear" w:color="auto" w:fill="FFFFFF"/>
    </w:rPr>
  </w:style>
  <w:style w:type="character" w:customStyle="1" w:styleId="Tablecaption5Spacing4pt">
    <w:name w:val="Table caption (5) + Spacing 4 pt"/>
    <w:basedOn w:val="Tablecaption5"/>
    <w:rsid w:val="001904ED"/>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1904ED"/>
    <w:rPr>
      <w:rFonts w:ascii="Times New Roman" w:eastAsia="Times New Roman" w:hAnsi="Times New Roman" w:cs="Times New Roman"/>
      <w:sz w:val="30"/>
      <w:szCs w:val="30"/>
      <w:shd w:val="clear" w:color="auto" w:fill="FFFFFF"/>
    </w:rPr>
  </w:style>
  <w:style w:type="character" w:customStyle="1" w:styleId="Bodytext214pt">
    <w:name w:val="Body text (2) + 14 pt"/>
    <w:aliases w:val="Bold,Spacing 2 pt,Body text (2) + Bold"/>
    <w:basedOn w:val="Bodytext2"/>
    <w:rsid w:val="001904ED"/>
    <w:rPr>
      <w:rFonts w:ascii="Times New Roman" w:eastAsia="Times New Roman" w:hAnsi="Times New Roman" w:cs="Times New Roman"/>
      <w:b/>
      <w:bCs/>
      <w:color w:val="000000"/>
      <w:spacing w:val="40"/>
      <w:w w:val="100"/>
      <w:position w:val="0"/>
      <w:sz w:val="28"/>
      <w:szCs w:val="28"/>
      <w:shd w:val="clear" w:color="auto" w:fill="FFFFFF"/>
      <w:lang w:val="hy-AM" w:eastAsia="hy-AM" w:bidi="hy-AM"/>
    </w:rPr>
  </w:style>
  <w:style w:type="character" w:customStyle="1" w:styleId="Headerorfooter">
    <w:name w:val="Header or footer_"/>
    <w:basedOn w:val="DefaultParagraphFont"/>
    <w:link w:val="Headerorfooter0"/>
    <w:rsid w:val="001904ED"/>
    <w:rPr>
      <w:rFonts w:ascii="Times New Roman" w:eastAsia="Times New Roman" w:hAnsi="Times New Roman" w:cs="Times New Roman"/>
      <w:sz w:val="28"/>
      <w:szCs w:val="28"/>
      <w:shd w:val="clear" w:color="auto" w:fill="FFFFFF"/>
    </w:rPr>
  </w:style>
  <w:style w:type="character" w:customStyle="1" w:styleId="Bodytext6">
    <w:name w:val="Body text (6)_"/>
    <w:basedOn w:val="DefaultParagraphFont"/>
    <w:link w:val="Bodytext60"/>
    <w:rsid w:val="001904ED"/>
    <w:rPr>
      <w:rFonts w:ascii="Times New Roman" w:eastAsia="Times New Roman" w:hAnsi="Times New Roman" w:cs="Times New Roman"/>
      <w:b/>
      <w:bCs/>
      <w:spacing w:val="50"/>
      <w:sz w:val="28"/>
      <w:szCs w:val="28"/>
      <w:shd w:val="clear" w:color="auto" w:fill="FFFFFF"/>
    </w:rPr>
  </w:style>
  <w:style w:type="character" w:customStyle="1" w:styleId="Bodytext17">
    <w:name w:val="Body text (17)"/>
    <w:basedOn w:val="DefaultParagraphFont"/>
    <w:rsid w:val="001904ED"/>
    <w:rPr>
      <w:rFonts w:ascii="Times New Roman" w:eastAsia="Times New Roman" w:hAnsi="Times New Roman" w:cs="Times New Roman"/>
      <w:b w:val="0"/>
      <w:bCs w:val="0"/>
      <w:i w:val="0"/>
      <w:iCs w:val="0"/>
      <w:smallCaps w:val="0"/>
      <w:strike w:val="0"/>
      <w:sz w:val="28"/>
      <w:szCs w:val="28"/>
      <w:u w:val="none"/>
    </w:rPr>
  </w:style>
  <w:style w:type="character" w:customStyle="1" w:styleId="Tablecaption">
    <w:name w:val="Table caption_"/>
    <w:basedOn w:val="DefaultParagraphFont"/>
    <w:link w:val="Tablecaption0"/>
    <w:rsid w:val="001904ED"/>
    <w:rPr>
      <w:rFonts w:ascii="Times New Roman" w:eastAsia="Times New Roman" w:hAnsi="Times New Roman" w:cs="Times New Roman"/>
      <w:sz w:val="30"/>
      <w:szCs w:val="30"/>
      <w:shd w:val="clear" w:color="auto" w:fill="FFFFFF"/>
    </w:rPr>
  </w:style>
  <w:style w:type="character" w:customStyle="1" w:styleId="Bodytext2Sylfaen">
    <w:name w:val="Body text (2) + Sylfaen"/>
    <w:aliases w:val="11 pt,Picture caption + Sylfaen,Spacing 1 pt,11 pt Exact,10 pt,Body text (2) + Microsoft Sans Serif,14 pt,9.5 pt"/>
    <w:basedOn w:val="Bodytext2"/>
    <w:rsid w:val="001904ED"/>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Picturecaption">
    <w:name w:val="Picture caption_"/>
    <w:basedOn w:val="DefaultParagraphFont"/>
    <w:link w:val="Picturecaption0"/>
    <w:rsid w:val="001904ED"/>
    <w:rPr>
      <w:rFonts w:ascii="Times New Roman" w:eastAsia="Times New Roman" w:hAnsi="Times New Roman" w:cs="Times New Roman"/>
      <w:shd w:val="clear" w:color="auto" w:fill="FFFFFF"/>
    </w:rPr>
  </w:style>
  <w:style w:type="character" w:customStyle="1" w:styleId="Heading32">
    <w:name w:val="Heading #3 (2)_"/>
    <w:basedOn w:val="DefaultParagraphFont"/>
    <w:rsid w:val="001904ED"/>
    <w:rPr>
      <w:rFonts w:ascii="Times New Roman" w:eastAsia="Times New Roman" w:hAnsi="Times New Roman" w:cs="Times New Roman"/>
      <w:b w:val="0"/>
      <w:bCs w:val="0"/>
      <w:i w:val="0"/>
      <w:iCs w:val="0"/>
      <w:smallCaps w:val="0"/>
      <w:strike w:val="0"/>
      <w:sz w:val="30"/>
      <w:szCs w:val="30"/>
      <w:u w:val="none"/>
    </w:rPr>
  </w:style>
  <w:style w:type="character" w:customStyle="1" w:styleId="Heading320">
    <w:name w:val="Heading #3 (2)"/>
    <w:basedOn w:val="Heading32"/>
    <w:rsid w:val="001904E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PicturecaptionExact">
    <w:name w:val="Picture caption Exact"/>
    <w:basedOn w:val="DefaultParagraphFont"/>
    <w:rsid w:val="001904ED"/>
    <w:rPr>
      <w:rFonts w:ascii="Times New Roman" w:eastAsia="Times New Roman" w:hAnsi="Times New Roman" w:cs="Times New Roman"/>
      <w:b w:val="0"/>
      <w:bCs w:val="0"/>
      <w:i w:val="0"/>
      <w:iCs w:val="0"/>
      <w:smallCaps w:val="0"/>
      <w:strike w:val="0"/>
      <w:u w:val="none"/>
    </w:rPr>
  </w:style>
  <w:style w:type="character" w:customStyle="1" w:styleId="Bodytext4Spacing2pt">
    <w:name w:val="Body text (4) + Spacing 2 pt"/>
    <w:basedOn w:val="Bodytext4"/>
    <w:rsid w:val="001904ED"/>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2">
    <w:name w:val="Picture caption (2)_"/>
    <w:basedOn w:val="DefaultParagraphFont"/>
    <w:link w:val="Picturecaption20"/>
    <w:rsid w:val="001904ED"/>
    <w:rPr>
      <w:rFonts w:ascii="Times New Roman" w:eastAsia="Times New Roman" w:hAnsi="Times New Roman" w:cs="Times New Roman"/>
      <w:sz w:val="30"/>
      <w:szCs w:val="30"/>
      <w:shd w:val="clear" w:color="auto" w:fill="FFFFFF"/>
    </w:rPr>
  </w:style>
  <w:style w:type="character" w:customStyle="1" w:styleId="Heading22">
    <w:name w:val="Heading #2 (2)"/>
    <w:basedOn w:val="DefaultParagraphFont"/>
    <w:rsid w:val="001904ED"/>
    <w:rPr>
      <w:rFonts w:ascii="Times New Roman" w:eastAsia="Times New Roman" w:hAnsi="Times New Roman" w:cs="Times New Roman"/>
      <w:b w:val="0"/>
      <w:bCs w:val="0"/>
      <w:i w:val="0"/>
      <w:iCs w:val="0"/>
      <w:smallCaps w:val="0"/>
      <w:strike w:val="0"/>
      <w:spacing w:val="20"/>
      <w:sz w:val="30"/>
      <w:szCs w:val="30"/>
      <w:u w:val="none"/>
      <w:lang w:val="hy-AM" w:eastAsia="hy-AM" w:bidi="hy-AM"/>
    </w:rPr>
  </w:style>
  <w:style w:type="character" w:customStyle="1" w:styleId="Tablecaption6">
    <w:name w:val="Table caption (6)"/>
    <w:basedOn w:val="DefaultParagraphFont"/>
    <w:rsid w:val="001904ED"/>
    <w:rPr>
      <w:rFonts w:ascii="Times New Roman" w:eastAsia="Times New Roman" w:hAnsi="Times New Roman" w:cs="Times New Roman"/>
      <w:b w:val="0"/>
      <w:bCs w:val="0"/>
      <w:i w:val="0"/>
      <w:iCs w:val="0"/>
      <w:smallCaps w:val="0"/>
      <w:strike w:val="0"/>
      <w:sz w:val="28"/>
      <w:szCs w:val="28"/>
      <w:u w:val="none"/>
    </w:rPr>
  </w:style>
  <w:style w:type="character" w:customStyle="1" w:styleId="Tablecaption14pt">
    <w:name w:val="Table caption + 14 pt"/>
    <w:basedOn w:val="Tablecaption"/>
    <w:rsid w:val="001904ED"/>
    <w:rPr>
      <w:rFonts w:ascii="Times New Roman" w:eastAsia="Times New Roman" w:hAnsi="Times New Roman" w:cs="Times New Roman"/>
      <w:color w:val="000000"/>
      <w:spacing w:val="0"/>
      <w:w w:val="100"/>
      <w:position w:val="0"/>
      <w:sz w:val="28"/>
      <w:szCs w:val="28"/>
      <w:shd w:val="clear" w:color="auto" w:fill="FFFFFF"/>
      <w:lang w:val="hy-AM" w:eastAsia="hy-AM" w:bidi="hy-AM"/>
    </w:rPr>
  </w:style>
  <w:style w:type="character" w:customStyle="1" w:styleId="Bodytext2FranklinGothicDemi">
    <w:name w:val="Body text (2) + Franklin Gothic Demi"/>
    <w:aliases w:val="8.5 pt"/>
    <w:basedOn w:val="Bodytext2"/>
    <w:rsid w:val="001904ED"/>
    <w:rPr>
      <w:rFonts w:ascii="Franklin Gothic Demi" w:eastAsia="Franklin Gothic Demi" w:hAnsi="Franklin Gothic Demi" w:cs="Franklin Gothic Demi"/>
      <w:b/>
      <w:bCs/>
      <w:color w:val="000000"/>
      <w:spacing w:val="0"/>
      <w:w w:val="100"/>
      <w:position w:val="0"/>
      <w:sz w:val="17"/>
      <w:szCs w:val="17"/>
      <w:shd w:val="clear" w:color="auto" w:fill="FFFFFF"/>
      <w:lang w:val="hy-AM" w:eastAsia="hy-AM" w:bidi="hy-AM"/>
    </w:rPr>
  </w:style>
  <w:style w:type="paragraph" w:customStyle="1" w:styleId="Bodytext40">
    <w:name w:val="Body text (4)"/>
    <w:basedOn w:val="Normal"/>
    <w:link w:val="Bodytext4"/>
    <w:rsid w:val="001904ED"/>
    <w:pPr>
      <w:shd w:val="clear" w:color="auto" w:fill="FFFFFF"/>
      <w:spacing w:before="1020" w:after="420" w:line="0" w:lineRule="atLeast"/>
      <w:jc w:val="center"/>
    </w:pPr>
    <w:rPr>
      <w:rFonts w:ascii="Times New Roman" w:eastAsia="Times New Roman" w:hAnsi="Times New Roman" w:cs="Times New Roman"/>
      <w:b/>
      <w:bCs/>
      <w:color w:val="auto"/>
      <w:spacing w:val="80"/>
      <w:sz w:val="30"/>
      <w:szCs w:val="30"/>
    </w:rPr>
  </w:style>
  <w:style w:type="paragraph" w:customStyle="1" w:styleId="Heading120">
    <w:name w:val="Heading #1 (2)"/>
    <w:basedOn w:val="Normal"/>
    <w:link w:val="Heading12"/>
    <w:rsid w:val="001904ED"/>
    <w:pPr>
      <w:shd w:val="clear" w:color="auto" w:fill="FFFFFF"/>
      <w:spacing w:before="120" w:after="78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50">
    <w:name w:val="Table caption (5)"/>
    <w:basedOn w:val="Normal"/>
    <w:link w:val="Tablecaption5"/>
    <w:rsid w:val="001904ED"/>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1904ED"/>
    <w:pPr>
      <w:shd w:val="clear" w:color="auto" w:fill="FFFFFF"/>
      <w:spacing w:before="420" w:after="720" w:line="0" w:lineRule="atLeast"/>
      <w:jc w:val="both"/>
    </w:pPr>
    <w:rPr>
      <w:rFonts w:ascii="Times New Roman" w:eastAsia="Times New Roman" w:hAnsi="Times New Roman" w:cs="Times New Roman"/>
      <w:color w:val="auto"/>
      <w:sz w:val="30"/>
      <w:szCs w:val="30"/>
    </w:rPr>
  </w:style>
  <w:style w:type="paragraph" w:customStyle="1" w:styleId="Headerorfooter0">
    <w:name w:val="Header or footer"/>
    <w:basedOn w:val="Normal"/>
    <w:link w:val="Headerorfooter"/>
    <w:rsid w:val="001904ED"/>
    <w:pPr>
      <w:shd w:val="clear" w:color="auto" w:fill="FFFFFF"/>
      <w:spacing w:line="0" w:lineRule="atLeast"/>
    </w:pPr>
    <w:rPr>
      <w:rFonts w:ascii="Times New Roman" w:eastAsia="Times New Roman" w:hAnsi="Times New Roman" w:cs="Times New Roman"/>
      <w:color w:val="auto"/>
      <w:sz w:val="28"/>
      <w:szCs w:val="28"/>
    </w:rPr>
  </w:style>
  <w:style w:type="paragraph" w:customStyle="1" w:styleId="Bodytext60">
    <w:name w:val="Body text (6)"/>
    <w:basedOn w:val="Normal"/>
    <w:link w:val="Bodytext6"/>
    <w:rsid w:val="001904ED"/>
    <w:pPr>
      <w:shd w:val="clear" w:color="auto" w:fill="FFFFFF"/>
      <w:spacing w:before="660" w:line="346" w:lineRule="exact"/>
      <w:jc w:val="center"/>
    </w:pPr>
    <w:rPr>
      <w:rFonts w:ascii="Times New Roman" w:eastAsia="Times New Roman" w:hAnsi="Times New Roman" w:cs="Times New Roman"/>
      <w:b/>
      <w:bCs/>
      <w:color w:val="auto"/>
      <w:spacing w:val="50"/>
      <w:sz w:val="28"/>
      <w:szCs w:val="28"/>
    </w:rPr>
  </w:style>
  <w:style w:type="paragraph" w:customStyle="1" w:styleId="Tablecaption0">
    <w:name w:val="Table caption"/>
    <w:basedOn w:val="Normal"/>
    <w:link w:val="Tablecaption"/>
    <w:rsid w:val="001904ED"/>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Picturecaption0">
    <w:name w:val="Picture caption"/>
    <w:basedOn w:val="Normal"/>
    <w:link w:val="Picturecaption"/>
    <w:rsid w:val="001904ED"/>
    <w:pPr>
      <w:shd w:val="clear" w:color="auto" w:fill="FFFFFF"/>
      <w:spacing w:line="0" w:lineRule="atLeast"/>
    </w:pPr>
    <w:rPr>
      <w:rFonts w:ascii="Times New Roman" w:eastAsia="Times New Roman" w:hAnsi="Times New Roman" w:cs="Times New Roman"/>
      <w:color w:val="auto"/>
      <w:sz w:val="22"/>
      <w:szCs w:val="22"/>
    </w:rPr>
  </w:style>
  <w:style w:type="paragraph" w:customStyle="1" w:styleId="Picturecaption20">
    <w:name w:val="Picture caption (2)"/>
    <w:basedOn w:val="Normal"/>
    <w:link w:val="Picturecaption2"/>
    <w:rsid w:val="001904ED"/>
    <w:pPr>
      <w:shd w:val="clear" w:color="auto" w:fill="FFFFFF"/>
      <w:spacing w:line="0" w:lineRule="atLeast"/>
    </w:pPr>
    <w:rPr>
      <w:rFonts w:ascii="Times New Roman" w:eastAsia="Times New Roman" w:hAnsi="Times New Roman" w:cs="Times New Roman"/>
      <w:color w:val="auto"/>
      <w:sz w:val="30"/>
      <w:szCs w:val="30"/>
    </w:rPr>
  </w:style>
  <w:style w:type="paragraph" w:styleId="Header">
    <w:name w:val="header"/>
    <w:basedOn w:val="Normal"/>
    <w:link w:val="HeaderChar"/>
    <w:uiPriority w:val="99"/>
    <w:unhideWhenUsed/>
    <w:rsid w:val="001904ED"/>
    <w:pPr>
      <w:tabs>
        <w:tab w:val="center" w:pos="4680"/>
        <w:tab w:val="right" w:pos="9360"/>
      </w:tabs>
    </w:pPr>
  </w:style>
  <w:style w:type="character" w:customStyle="1" w:styleId="HeaderChar">
    <w:name w:val="Header Char"/>
    <w:basedOn w:val="DefaultParagraphFont"/>
    <w:link w:val="Header"/>
    <w:uiPriority w:val="99"/>
    <w:rsid w:val="001904ED"/>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1904ED"/>
    <w:pPr>
      <w:tabs>
        <w:tab w:val="center" w:pos="4680"/>
        <w:tab w:val="right" w:pos="9360"/>
      </w:tabs>
    </w:pPr>
  </w:style>
  <w:style w:type="character" w:customStyle="1" w:styleId="FooterChar">
    <w:name w:val="Footer Char"/>
    <w:basedOn w:val="DefaultParagraphFont"/>
    <w:link w:val="Footer"/>
    <w:uiPriority w:val="99"/>
    <w:rsid w:val="001904ED"/>
    <w:rPr>
      <w:rFonts w:ascii="Sylfaen" w:eastAsia="Sylfaen" w:hAnsi="Sylfaen" w:cs="Sylfaen"/>
      <w:color w:val="000000"/>
      <w:sz w:val="24"/>
      <w:szCs w:val="24"/>
      <w:lang w:val="hy-AM" w:eastAsia="hy-AM" w:bidi="hy-AM"/>
    </w:rPr>
  </w:style>
  <w:style w:type="paragraph" w:styleId="BalloonText">
    <w:name w:val="Balloon Text"/>
    <w:basedOn w:val="Normal"/>
    <w:link w:val="BalloonTextChar"/>
    <w:uiPriority w:val="99"/>
    <w:semiHidden/>
    <w:unhideWhenUsed/>
    <w:rsid w:val="001904ED"/>
    <w:rPr>
      <w:rFonts w:ascii="Tahoma" w:hAnsi="Tahoma" w:cs="Tahoma"/>
      <w:sz w:val="16"/>
      <w:szCs w:val="16"/>
    </w:rPr>
  </w:style>
  <w:style w:type="character" w:customStyle="1" w:styleId="BalloonTextChar">
    <w:name w:val="Balloon Text Char"/>
    <w:basedOn w:val="DefaultParagraphFont"/>
    <w:link w:val="BalloonText"/>
    <w:uiPriority w:val="99"/>
    <w:semiHidden/>
    <w:rsid w:val="001904ED"/>
    <w:rPr>
      <w:rFonts w:ascii="Tahoma" w:eastAsia="Sylfaen" w:hAnsi="Tahoma" w:cs="Tahoma"/>
      <w:color w:val="000000"/>
      <w:sz w:val="16"/>
      <w:szCs w:val="16"/>
      <w:lang w:val="hy-AM" w:eastAsia="hy-AM" w:bidi="hy-AM"/>
    </w:rPr>
  </w:style>
  <w:style w:type="character" w:styleId="CommentReference">
    <w:name w:val="annotation reference"/>
    <w:basedOn w:val="DefaultParagraphFont"/>
    <w:uiPriority w:val="99"/>
    <w:semiHidden/>
    <w:unhideWhenUsed/>
    <w:rsid w:val="00F972AD"/>
    <w:rPr>
      <w:sz w:val="16"/>
      <w:szCs w:val="16"/>
    </w:rPr>
  </w:style>
  <w:style w:type="paragraph" w:styleId="CommentText">
    <w:name w:val="annotation text"/>
    <w:basedOn w:val="Normal"/>
    <w:link w:val="CommentTextChar"/>
    <w:uiPriority w:val="99"/>
    <w:semiHidden/>
    <w:unhideWhenUsed/>
    <w:rsid w:val="00F972AD"/>
    <w:rPr>
      <w:sz w:val="20"/>
      <w:szCs w:val="20"/>
    </w:rPr>
  </w:style>
  <w:style w:type="character" w:customStyle="1" w:styleId="CommentTextChar">
    <w:name w:val="Comment Text Char"/>
    <w:basedOn w:val="DefaultParagraphFont"/>
    <w:link w:val="CommentText"/>
    <w:uiPriority w:val="99"/>
    <w:semiHidden/>
    <w:rsid w:val="00F972AD"/>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F972AD"/>
    <w:rPr>
      <w:b/>
      <w:bCs/>
    </w:rPr>
  </w:style>
  <w:style w:type="character" w:customStyle="1" w:styleId="CommentSubjectChar">
    <w:name w:val="Comment Subject Char"/>
    <w:basedOn w:val="CommentTextChar"/>
    <w:link w:val="CommentSubject"/>
    <w:uiPriority w:val="99"/>
    <w:semiHidden/>
    <w:rsid w:val="00F972AD"/>
    <w:rPr>
      <w:rFonts w:ascii="Sylfaen" w:eastAsia="Sylfaen" w:hAnsi="Sylfaen" w:cs="Sylfae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5" Type="http://schemas.openxmlformats.org/officeDocument/2006/relationships/image" Target="media/image18.jpeg"/><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19.jpeg"/><Relationship Id="rId36" Type="http://schemas.openxmlformats.org/officeDocument/2006/relationships/header" Target="header8.xm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B498C-8535-441F-988C-65AD90813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326</Pages>
  <Words>76812</Words>
  <Characters>437832</Characters>
  <Application>Microsoft Office Word</Application>
  <DocSecurity>0</DocSecurity>
  <Lines>3648</Lines>
  <Paragraphs>1027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dc:creator>
  <cp:lastModifiedBy>Tigran Ghandiljyan</cp:lastModifiedBy>
  <cp:revision>5</cp:revision>
  <dcterms:created xsi:type="dcterms:W3CDTF">2022-09-16T14:59:00Z</dcterms:created>
  <dcterms:modified xsi:type="dcterms:W3CDTF">2023-05-12T07:33:00Z</dcterms:modified>
</cp:coreProperties>
</file>