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1900"/>
        <w:gridCol w:w="7850"/>
      </w:tblGrid>
      <w:tr w:rsidR="000344BC" w:rsidRPr="000344BC" w14:paraId="15BE63BC" w14:textId="77777777" w:rsidTr="00F16A72">
        <w:trPr>
          <w:tblCellSpacing w:w="0" w:type="dxa"/>
          <w:jc w:val="center"/>
        </w:trPr>
        <w:tc>
          <w:tcPr>
            <w:tcW w:w="0" w:type="auto"/>
            <w:gridSpan w:val="2"/>
            <w:hideMark/>
          </w:tcPr>
          <w:p w14:paraId="6A778245" w14:textId="77777777" w:rsidR="000344BC" w:rsidRDefault="000344BC" w:rsidP="000344BC">
            <w:pPr>
              <w:spacing w:after="0" w:line="240" w:lineRule="auto"/>
              <w:jc w:val="center"/>
              <w:rPr>
                <w:rStyle w:val="Strong"/>
                <w:rFonts w:ascii="Arial Unicode" w:hAnsi="Arial Unicode"/>
                <w:sz w:val="21"/>
                <w:szCs w:val="21"/>
              </w:rPr>
            </w:pPr>
            <w:r>
              <w:rPr>
                <w:rStyle w:val="Strong"/>
                <w:rFonts w:ascii="Arial Unicode" w:hAnsi="Arial Unicode"/>
                <w:sz w:val="21"/>
                <w:szCs w:val="21"/>
              </w:rPr>
              <w:t>ՀԱՅԱՍՏԱՆԻ ՀԱՆՐԱՊԵՏՈՒԹՅԱՆ ՀԱՐԿԱՅԻՆ ՕՐԵՆՍԳԻՐՔ</w:t>
            </w:r>
          </w:p>
          <w:p w14:paraId="3931226A" w14:textId="77777777" w:rsidR="000344BC" w:rsidRDefault="000344BC" w:rsidP="000344BC">
            <w:pPr>
              <w:spacing w:after="0" w:line="240" w:lineRule="auto"/>
              <w:jc w:val="center"/>
              <w:rPr>
                <w:rStyle w:val="Strong"/>
              </w:rPr>
            </w:pPr>
          </w:p>
          <w:p w14:paraId="26DA57E0" w14:textId="05CD89EE"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Մ</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Ա Ս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w:t>
            </w:r>
          </w:p>
          <w:p w14:paraId="2169E6AC"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76C3141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ԸՆԴՀԱՆՈՒՐ ՄԱՍ</w:t>
            </w:r>
          </w:p>
          <w:p w14:paraId="34E6E51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8EF6D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w:t>
            </w:r>
          </w:p>
          <w:p w14:paraId="3441544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94A12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ՀԱՍԿԱՑՈՒԹՅՈՒՆՆԵՐԸ ԵՎ ՀԱՐԿԵՐԻ ՀԱՄԱԿԱՐԳԸ</w:t>
            </w:r>
          </w:p>
          <w:p w14:paraId="39AD529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946484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w:t>
            </w:r>
          </w:p>
          <w:p w14:paraId="28502C2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6B9C16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ԸՆԴՀԱՆՈՒՐ ԴՐՈՒՅԹՆԵՐ</w:t>
            </w:r>
          </w:p>
          <w:p w14:paraId="3F3CACC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9D72A50" w14:textId="77777777" w:rsidTr="00F16A72">
        <w:trPr>
          <w:tblCellSpacing w:w="0" w:type="dxa"/>
          <w:jc w:val="center"/>
        </w:trPr>
        <w:tc>
          <w:tcPr>
            <w:tcW w:w="1771" w:type="dxa"/>
            <w:hideMark/>
          </w:tcPr>
          <w:p w14:paraId="4404D14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w:t>
            </w:r>
          </w:p>
        </w:tc>
        <w:tc>
          <w:tcPr>
            <w:tcW w:w="7979" w:type="dxa"/>
            <w:hideMark/>
          </w:tcPr>
          <w:p w14:paraId="07DE650C" w14:textId="197FBE91"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օրենսգրքի կարգավորման առարկան</w:t>
            </w:r>
          </w:p>
        </w:tc>
      </w:tr>
      <w:tr w:rsidR="000344BC" w:rsidRPr="000344BC" w14:paraId="7EFDFE02" w14:textId="77777777" w:rsidTr="00F16A72">
        <w:trPr>
          <w:tblCellSpacing w:w="0" w:type="dxa"/>
          <w:jc w:val="center"/>
        </w:trPr>
        <w:tc>
          <w:tcPr>
            <w:tcW w:w="1771" w:type="dxa"/>
            <w:hideMark/>
          </w:tcPr>
          <w:p w14:paraId="4E7F3EA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w:t>
            </w:r>
          </w:p>
        </w:tc>
        <w:tc>
          <w:tcPr>
            <w:tcW w:w="7979" w:type="dxa"/>
            <w:hideMark/>
          </w:tcPr>
          <w:p w14:paraId="0293E67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հարաբերությունների կարգավորումը</w:t>
            </w:r>
          </w:p>
        </w:tc>
      </w:tr>
      <w:tr w:rsidR="000344BC" w:rsidRPr="000344BC" w14:paraId="06B8AF73" w14:textId="77777777" w:rsidTr="00F16A72">
        <w:trPr>
          <w:tblCellSpacing w:w="0" w:type="dxa"/>
          <w:jc w:val="center"/>
        </w:trPr>
        <w:tc>
          <w:tcPr>
            <w:tcW w:w="1771" w:type="dxa"/>
            <w:hideMark/>
          </w:tcPr>
          <w:p w14:paraId="7106803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w:t>
            </w:r>
          </w:p>
        </w:tc>
        <w:tc>
          <w:tcPr>
            <w:tcW w:w="7979" w:type="dxa"/>
            <w:hideMark/>
          </w:tcPr>
          <w:p w14:paraId="2170FD7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հարկային համակարգի սկզբունքները</w:t>
            </w:r>
          </w:p>
        </w:tc>
      </w:tr>
      <w:tr w:rsidR="000344BC" w:rsidRPr="000344BC" w14:paraId="2D590266" w14:textId="77777777" w:rsidTr="00F16A72">
        <w:trPr>
          <w:tblCellSpacing w:w="0" w:type="dxa"/>
          <w:jc w:val="center"/>
        </w:trPr>
        <w:tc>
          <w:tcPr>
            <w:tcW w:w="0" w:type="auto"/>
            <w:gridSpan w:val="2"/>
            <w:hideMark/>
          </w:tcPr>
          <w:p w14:paraId="762F93DC"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1A484AE5"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 xml:space="preserve">Գ Լ ՈՒ Խ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2</w:t>
            </w:r>
          </w:p>
          <w:p w14:paraId="626E034A"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31810E6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ՀԱՍԿԱՑՈՒԹՅՈՒՆՆԵՐԸ</w:t>
            </w:r>
          </w:p>
          <w:p w14:paraId="3F11EA5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7C739F2" w14:textId="77777777" w:rsidTr="00F16A72">
        <w:trPr>
          <w:tblCellSpacing w:w="0" w:type="dxa"/>
          <w:jc w:val="center"/>
        </w:trPr>
        <w:tc>
          <w:tcPr>
            <w:tcW w:w="1771" w:type="dxa"/>
            <w:hideMark/>
          </w:tcPr>
          <w:p w14:paraId="4ABDCC4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w:t>
            </w:r>
          </w:p>
        </w:tc>
        <w:tc>
          <w:tcPr>
            <w:tcW w:w="7979" w:type="dxa"/>
            <w:hideMark/>
          </w:tcPr>
          <w:p w14:paraId="6E51EB9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Օրենսգրքում կիրառվող հիմնական հասկացությունները</w:t>
            </w:r>
          </w:p>
        </w:tc>
      </w:tr>
      <w:tr w:rsidR="000344BC" w:rsidRPr="000344BC" w14:paraId="6B9805AB" w14:textId="77777777" w:rsidTr="00F16A72">
        <w:trPr>
          <w:tblCellSpacing w:w="0" w:type="dxa"/>
          <w:jc w:val="center"/>
        </w:trPr>
        <w:tc>
          <w:tcPr>
            <w:tcW w:w="1771" w:type="dxa"/>
            <w:hideMark/>
          </w:tcPr>
          <w:p w14:paraId="1106E72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w:t>
            </w:r>
          </w:p>
        </w:tc>
        <w:tc>
          <w:tcPr>
            <w:tcW w:w="7979" w:type="dxa"/>
            <w:hideMark/>
          </w:tcPr>
          <w:p w14:paraId="50DDE49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Օրենսգրքում այլ հասկացությունների կիրառության կանոնները</w:t>
            </w:r>
          </w:p>
        </w:tc>
      </w:tr>
      <w:tr w:rsidR="000344BC" w:rsidRPr="000344BC" w14:paraId="6BF550CF" w14:textId="77777777" w:rsidTr="00F16A72">
        <w:trPr>
          <w:tblCellSpacing w:w="0" w:type="dxa"/>
          <w:jc w:val="center"/>
        </w:trPr>
        <w:tc>
          <w:tcPr>
            <w:tcW w:w="0" w:type="auto"/>
            <w:gridSpan w:val="2"/>
            <w:hideMark/>
          </w:tcPr>
          <w:p w14:paraId="421E588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136D9A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w:t>
            </w:r>
          </w:p>
          <w:p w14:paraId="5047E43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10B971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ՀԱՄԱԿԱՐԳԸ</w:t>
            </w:r>
          </w:p>
          <w:p w14:paraId="64B0C15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591B249" w14:textId="77777777" w:rsidTr="00F16A72">
        <w:trPr>
          <w:tblCellSpacing w:w="0" w:type="dxa"/>
          <w:jc w:val="center"/>
        </w:trPr>
        <w:tc>
          <w:tcPr>
            <w:tcW w:w="1771" w:type="dxa"/>
            <w:hideMark/>
          </w:tcPr>
          <w:p w14:paraId="3D2A163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w:t>
            </w:r>
          </w:p>
        </w:tc>
        <w:tc>
          <w:tcPr>
            <w:tcW w:w="7979" w:type="dxa"/>
            <w:hideMark/>
          </w:tcPr>
          <w:p w14:paraId="12A380D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տեսակները</w:t>
            </w:r>
          </w:p>
        </w:tc>
      </w:tr>
      <w:tr w:rsidR="000344BC" w:rsidRPr="000344BC" w14:paraId="41B1F812" w14:textId="77777777" w:rsidTr="00F16A72">
        <w:trPr>
          <w:tblCellSpacing w:w="0" w:type="dxa"/>
          <w:jc w:val="center"/>
        </w:trPr>
        <w:tc>
          <w:tcPr>
            <w:tcW w:w="1771" w:type="dxa"/>
            <w:hideMark/>
          </w:tcPr>
          <w:p w14:paraId="6171649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w:t>
            </w:r>
          </w:p>
        </w:tc>
        <w:tc>
          <w:tcPr>
            <w:tcW w:w="7979" w:type="dxa"/>
            <w:hideMark/>
          </w:tcPr>
          <w:p w14:paraId="562E1A4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Վճարի տեսակները</w:t>
            </w:r>
          </w:p>
        </w:tc>
      </w:tr>
      <w:tr w:rsidR="000344BC" w:rsidRPr="000344BC" w14:paraId="737D5BD2" w14:textId="77777777" w:rsidTr="00F16A72">
        <w:trPr>
          <w:tblCellSpacing w:w="0" w:type="dxa"/>
          <w:jc w:val="center"/>
        </w:trPr>
        <w:tc>
          <w:tcPr>
            <w:tcW w:w="1771" w:type="dxa"/>
            <w:hideMark/>
          </w:tcPr>
          <w:p w14:paraId="638696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w:t>
            </w:r>
          </w:p>
        </w:tc>
        <w:tc>
          <w:tcPr>
            <w:tcW w:w="7979" w:type="dxa"/>
            <w:hideMark/>
          </w:tcPr>
          <w:p w14:paraId="3D54A65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Հարկման համակարգերը</w:t>
            </w:r>
          </w:p>
        </w:tc>
      </w:tr>
      <w:tr w:rsidR="000344BC" w:rsidRPr="000344BC" w14:paraId="0C5CF09D" w14:textId="77777777" w:rsidTr="00F16A72">
        <w:trPr>
          <w:tblCellSpacing w:w="0" w:type="dxa"/>
          <w:jc w:val="center"/>
        </w:trPr>
        <w:tc>
          <w:tcPr>
            <w:tcW w:w="1771" w:type="dxa"/>
            <w:hideMark/>
          </w:tcPr>
          <w:p w14:paraId="2B3884C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w:t>
            </w:r>
          </w:p>
        </w:tc>
        <w:tc>
          <w:tcPr>
            <w:tcW w:w="7979" w:type="dxa"/>
            <w:hideMark/>
          </w:tcPr>
          <w:p w14:paraId="324B432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և վճարի սահմանման ընդհանուր պայմանները</w:t>
            </w:r>
          </w:p>
        </w:tc>
      </w:tr>
      <w:tr w:rsidR="000344BC" w:rsidRPr="000344BC" w14:paraId="52155B64" w14:textId="77777777" w:rsidTr="00F16A72">
        <w:trPr>
          <w:tblCellSpacing w:w="0" w:type="dxa"/>
          <w:jc w:val="center"/>
        </w:trPr>
        <w:tc>
          <w:tcPr>
            <w:tcW w:w="1771" w:type="dxa"/>
            <w:hideMark/>
          </w:tcPr>
          <w:p w14:paraId="648773A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w:t>
            </w:r>
          </w:p>
        </w:tc>
        <w:tc>
          <w:tcPr>
            <w:tcW w:w="7979" w:type="dxa"/>
            <w:hideMark/>
          </w:tcPr>
          <w:p w14:paraId="3B6CA57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Հարկման օբյեկտը</w:t>
            </w:r>
          </w:p>
        </w:tc>
      </w:tr>
      <w:tr w:rsidR="000344BC" w:rsidRPr="000344BC" w14:paraId="09B7A6DF" w14:textId="77777777" w:rsidTr="00F16A72">
        <w:trPr>
          <w:tblCellSpacing w:w="0" w:type="dxa"/>
          <w:jc w:val="center"/>
        </w:trPr>
        <w:tc>
          <w:tcPr>
            <w:tcW w:w="1771" w:type="dxa"/>
            <w:hideMark/>
          </w:tcPr>
          <w:p w14:paraId="185FE0E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w:t>
            </w:r>
          </w:p>
        </w:tc>
        <w:tc>
          <w:tcPr>
            <w:tcW w:w="7979" w:type="dxa"/>
            <w:hideMark/>
          </w:tcPr>
          <w:p w14:paraId="31439BA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Հարկման բազան</w:t>
            </w:r>
          </w:p>
        </w:tc>
      </w:tr>
      <w:tr w:rsidR="000344BC" w:rsidRPr="000344BC" w14:paraId="69E3CC25" w14:textId="77777777" w:rsidTr="00F16A72">
        <w:trPr>
          <w:tblCellSpacing w:w="0" w:type="dxa"/>
          <w:jc w:val="center"/>
        </w:trPr>
        <w:tc>
          <w:tcPr>
            <w:tcW w:w="1771" w:type="dxa"/>
            <w:hideMark/>
          </w:tcPr>
          <w:p w14:paraId="658971E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w:t>
            </w:r>
          </w:p>
        </w:tc>
        <w:tc>
          <w:tcPr>
            <w:tcW w:w="7979" w:type="dxa"/>
            <w:hideMark/>
          </w:tcPr>
          <w:p w14:paraId="64E2BFC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դրույքաչափը</w:t>
            </w:r>
          </w:p>
        </w:tc>
      </w:tr>
      <w:tr w:rsidR="000344BC" w:rsidRPr="000344BC" w14:paraId="1FFA01FE" w14:textId="77777777" w:rsidTr="00F16A72">
        <w:trPr>
          <w:tblCellSpacing w:w="0" w:type="dxa"/>
          <w:jc w:val="center"/>
        </w:trPr>
        <w:tc>
          <w:tcPr>
            <w:tcW w:w="1771" w:type="dxa"/>
            <w:hideMark/>
          </w:tcPr>
          <w:p w14:paraId="631B90A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w:t>
            </w:r>
          </w:p>
        </w:tc>
        <w:tc>
          <w:tcPr>
            <w:tcW w:w="7979" w:type="dxa"/>
            <w:hideMark/>
          </w:tcPr>
          <w:p w14:paraId="3388BE5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7197187B" w14:textId="77777777" w:rsidTr="00F16A72">
        <w:trPr>
          <w:tblCellSpacing w:w="0" w:type="dxa"/>
          <w:jc w:val="center"/>
        </w:trPr>
        <w:tc>
          <w:tcPr>
            <w:tcW w:w="1771" w:type="dxa"/>
            <w:hideMark/>
          </w:tcPr>
          <w:p w14:paraId="552B3B9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w:t>
            </w:r>
          </w:p>
        </w:tc>
        <w:tc>
          <w:tcPr>
            <w:tcW w:w="7979" w:type="dxa"/>
            <w:hideMark/>
          </w:tcPr>
          <w:p w14:paraId="7699491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հաշվարկման կարգը</w:t>
            </w:r>
          </w:p>
        </w:tc>
      </w:tr>
      <w:tr w:rsidR="000344BC" w:rsidRPr="000344BC" w14:paraId="12212106" w14:textId="77777777" w:rsidTr="00F16A72">
        <w:trPr>
          <w:tblCellSpacing w:w="0" w:type="dxa"/>
          <w:jc w:val="center"/>
        </w:trPr>
        <w:tc>
          <w:tcPr>
            <w:tcW w:w="1771" w:type="dxa"/>
            <w:hideMark/>
          </w:tcPr>
          <w:p w14:paraId="4C93080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w:t>
            </w:r>
          </w:p>
        </w:tc>
        <w:tc>
          <w:tcPr>
            <w:tcW w:w="7979" w:type="dxa"/>
            <w:hideMark/>
          </w:tcPr>
          <w:p w14:paraId="3FA7597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կամ բնօգտագործման վճարի հաշվարկման մեթոդները և հաշվառման եղանակները</w:t>
            </w:r>
          </w:p>
        </w:tc>
      </w:tr>
      <w:tr w:rsidR="000344BC" w:rsidRPr="000344BC" w14:paraId="657CD312" w14:textId="77777777" w:rsidTr="00F16A72">
        <w:trPr>
          <w:tblCellSpacing w:w="0" w:type="dxa"/>
          <w:jc w:val="center"/>
        </w:trPr>
        <w:tc>
          <w:tcPr>
            <w:tcW w:w="1771" w:type="dxa"/>
            <w:hideMark/>
          </w:tcPr>
          <w:p w14:paraId="1BFCAC6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w:t>
            </w:r>
          </w:p>
        </w:tc>
        <w:tc>
          <w:tcPr>
            <w:tcW w:w="7979" w:type="dxa"/>
            <w:hideMark/>
          </w:tcPr>
          <w:p w14:paraId="476E173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Արտարժույթով արտահայտված գործարքների ու գործառնությունների հաշվառման կանոնները</w:t>
            </w:r>
          </w:p>
        </w:tc>
      </w:tr>
      <w:tr w:rsidR="000344BC" w:rsidRPr="000344BC" w14:paraId="56DE9967" w14:textId="77777777" w:rsidTr="00F16A72">
        <w:trPr>
          <w:tblCellSpacing w:w="0" w:type="dxa"/>
          <w:jc w:val="center"/>
        </w:trPr>
        <w:tc>
          <w:tcPr>
            <w:tcW w:w="1771" w:type="dxa"/>
            <w:hideMark/>
          </w:tcPr>
          <w:p w14:paraId="00BA47B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w:t>
            </w:r>
          </w:p>
        </w:tc>
        <w:tc>
          <w:tcPr>
            <w:tcW w:w="7979" w:type="dxa"/>
            <w:hideMark/>
          </w:tcPr>
          <w:p w14:paraId="055CDED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Բնամթերային ձևով արտահայտված գործարքների ու գործառնությունների հաշվառման կանոնները</w:t>
            </w:r>
          </w:p>
        </w:tc>
      </w:tr>
      <w:tr w:rsidR="000344BC" w:rsidRPr="000344BC" w14:paraId="10FC9303" w14:textId="77777777" w:rsidTr="00F16A72">
        <w:trPr>
          <w:tblCellSpacing w:w="0" w:type="dxa"/>
          <w:jc w:val="center"/>
        </w:trPr>
        <w:tc>
          <w:tcPr>
            <w:tcW w:w="1771" w:type="dxa"/>
            <w:hideMark/>
          </w:tcPr>
          <w:p w14:paraId="34AFF6F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w:t>
            </w:r>
          </w:p>
        </w:tc>
        <w:tc>
          <w:tcPr>
            <w:tcW w:w="7979" w:type="dxa"/>
            <w:hideMark/>
          </w:tcPr>
          <w:p w14:paraId="5DA153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վճարման կարգը և ժամկետները</w:t>
            </w:r>
          </w:p>
        </w:tc>
      </w:tr>
      <w:tr w:rsidR="000344BC" w:rsidRPr="000344BC" w14:paraId="6B6C2CE6" w14:textId="77777777" w:rsidTr="00F16A72">
        <w:trPr>
          <w:tblCellSpacing w:w="0" w:type="dxa"/>
          <w:jc w:val="center"/>
        </w:trPr>
        <w:tc>
          <w:tcPr>
            <w:tcW w:w="1771" w:type="dxa"/>
            <w:hideMark/>
          </w:tcPr>
          <w:p w14:paraId="44A099C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19.</w:t>
            </w:r>
          </w:p>
        </w:tc>
        <w:tc>
          <w:tcPr>
            <w:tcW w:w="7979" w:type="dxa"/>
            <w:hideMark/>
          </w:tcPr>
          <w:p w14:paraId="6038504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արտոնությունները</w:t>
            </w:r>
          </w:p>
        </w:tc>
      </w:tr>
      <w:tr w:rsidR="000344BC" w:rsidRPr="000344BC" w14:paraId="70A2F9DC" w14:textId="77777777" w:rsidTr="00F16A72">
        <w:trPr>
          <w:tblCellSpacing w:w="0" w:type="dxa"/>
          <w:jc w:val="center"/>
        </w:trPr>
        <w:tc>
          <w:tcPr>
            <w:tcW w:w="1771" w:type="dxa"/>
            <w:hideMark/>
          </w:tcPr>
          <w:p w14:paraId="3003587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w:t>
            </w:r>
          </w:p>
        </w:tc>
        <w:tc>
          <w:tcPr>
            <w:tcW w:w="7979" w:type="dxa"/>
            <w:hideMark/>
          </w:tcPr>
          <w:p w14:paraId="0B665A4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Կրկնակի հարկման բացառումը</w:t>
            </w:r>
          </w:p>
        </w:tc>
      </w:tr>
      <w:tr w:rsidR="000344BC" w:rsidRPr="000344BC" w14:paraId="7B47E3A7" w14:textId="77777777" w:rsidTr="00F16A72">
        <w:trPr>
          <w:tblCellSpacing w:w="0" w:type="dxa"/>
          <w:jc w:val="center"/>
        </w:trPr>
        <w:tc>
          <w:tcPr>
            <w:tcW w:w="0" w:type="auto"/>
            <w:gridSpan w:val="2"/>
            <w:hideMark/>
          </w:tcPr>
          <w:p w14:paraId="37586E79"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5692F40B"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2</w:t>
            </w:r>
          </w:p>
          <w:p w14:paraId="5EA92CE6"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1B2C6AC5" w14:textId="4D089862"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 ՎՃԱՐՈՂՆԵՐԸ (ՀԱՐԿԱՅԻՆ ԳՈՐԾԱԿԱԼՆԵՐԸ) ԵՎ ՀԱՐԿԱՅԻՆ ՄԱՐՄԻՆԸ</w:t>
            </w:r>
          </w:p>
          <w:p w14:paraId="1208BAA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3EE07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w:t>
            </w:r>
          </w:p>
          <w:p w14:paraId="0D9B761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00CE9C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ԿԱԶՄԱԿԵՐՊՈՒԹՅՈՒՆՆԵՐԸ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ՖԻԶԻԿԱԿԱՆ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ԱՆՁԻՆՔ</w:t>
            </w:r>
          </w:p>
          <w:p w14:paraId="2A723AD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55C315B" w14:textId="77777777" w:rsidTr="00F16A72">
        <w:trPr>
          <w:tblCellSpacing w:w="0" w:type="dxa"/>
          <w:jc w:val="center"/>
        </w:trPr>
        <w:tc>
          <w:tcPr>
            <w:tcW w:w="1771" w:type="dxa"/>
            <w:hideMark/>
          </w:tcPr>
          <w:p w14:paraId="0FF57B8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w:t>
            </w:r>
          </w:p>
        </w:tc>
        <w:tc>
          <w:tcPr>
            <w:tcW w:w="7979" w:type="dxa"/>
            <w:hideMark/>
          </w:tcPr>
          <w:p w14:paraId="579189B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Կազմակերպությունը</w:t>
            </w:r>
          </w:p>
        </w:tc>
      </w:tr>
      <w:tr w:rsidR="000344BC" w:rsidRPr="000344BC" w14:paraId="5441265A" w14:textId="77777777" w:rsidTr="00F16A72">
        <w:trPr>
          <w:tblCellSpacing w:w="0" w:type="dxa"/>
          <w:jc w:val="center"/>
        </w:trPr>
        <w:tc>
          <w:tcPr>
            <w:tcW w:w="1771" w:type="dxa"/>
            <w:hideMark/>
          </w:tcPr>
          <w:p w14:paraId="3CDE32A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w:t>
            </w:r>
          </w:p>
        </w:tc>
        <w:tc>
          <w:tcPr>
            <w:tcW w:w="7979" w:type="dxa"/>
            <w:hideMark/>
          </w:tcPr>
          <w:p w14:paraId="334AB65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ռեզիդենտ և ոչ ռեզիդենտ կազմակերպությունները</w:t>
            </w:r>
          </w:p>
        </w:tc>
      </w:tr>
      <w:tr w:rsidR="000344BC" w:rsidRPr="000344BC" w14:paraId="69EA41EF" w14:textId="77777777" w:rsidTr="00F16A72">
        <w:trPr>
          <w:tblCellSpacing w:w="0" w:type="dxa"/>
          <w:jc w:val="center"/>
        </w:trPr>
        <w:tc>
          <w:tcPr>
            <w:tcW w:w="1771" w:type="dxa"/>
            <w:hideMark/>
          </w:tcPr>
          <w:p w14:paraId="62693E3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w:t>
            </w:r>
          </w:p>
        </w:tc>
        <w:tc>
          <w:tcPr>
            <w:tcW w:w="7979" w:type="dxa"/>
            <w:hideMark/>
          </w:tcPr>
          <w:p w14:paraId="7A85611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Կազմակերպության գտնվելու վայրը</w:t>
            </w:r>
          </w:p>
        </w:tc>
      </w:tr>
      <w:tr w:rsidR="000344BC" w:rsidRPr="000344BC" w14:paraId="4EA908BF" w14:textId="77777777" w:rsidTr="00F16A72">
        <w:trPr>
          <w:tblCellSpacing w:w="0" w:type="dxa"/>
          <w:jc w:val="center"/>
        </w:trPr>
        <w:tc>
          <w:tcPr>
            <w:tcW w:w="1771" w:type="dxa"/>
            <w:hideMark/>
          </w:tcPr>
          <w:p w14:paraId="5AF06FD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w:t>
            </w:r>
          </w:p>
        </w:tc>
        <w:tc>
          <w:tcPr>
            <w:tcW w:w="7979" w:type="dxa"/>
            <w:hideMark/>
          </w:tcPr>
          <w:p w14:paraId="54FED11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Ֆիզիկական անձը</w:t>
            </w:r>
          </w:p>
        </w:tc>
      </w:tr>
      <w:tr w:rsidR="000344BC" w:rsidRPr="000344BC" w14:paraId="78173B3D" w14:textId="77777777" w:rsidTr="00F16A72">
        <w:trPr>
          <w:tblCellSpacing w:w="0" w:type="dxa"/>
          <w:jc w:val="center"/>
        </w:trPr>
        <w:tc>
          <w:tcPr>
            <w:tcW w:w="1771" w:type="dxa"/>
            <w:hideMark/>
          </w:tcPr>
          <w:p w14:paraId="45C15E9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w:t>
            </w:r>
          </w:p>
        </w:tc>
        <w:tc>
          <w:tcPr>
            <w:tcW w:w="7979" w:type="dxa"/>
            <w:hideMark/>
          </w:tcPr>
          <w:p w14:paraId="2657244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ռեզիդենտ և ոչ ռեզիդենտ ֆիզիկական անձինք</w:t>
            </w:r>
          </w:p>
        </w:tc>
      </w:tr>
      <w:tr w:rsidR="000344BC" w:rsidRPr="000344BC" w14:paraId="5E3D49D8" w14:textId="77777777" w:rsidTr="00F16A72">
        <w:trPr>
          <w:tblCellSpacing w:w="0" w:type="dxa"/>
          <w:jc w:val="center"/>
        </w:trPr>
        <w:tc>
          <w:tcPr>
            <w:tcW w:w="1771" w:type="dxa"/>
            <w:hideMark/>
          </w:tcPr>
          <w:p w14:paraId="2E487AA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w:t>
            </w:r>
          </w:p>
        </w:tc>
        <w:tc>
          <w:tcPr>
            <w:tcW w:w="7979" w:type="dxa"/>
            <w:hideMark/>
          </w:tcPr>
          <w:p w14:paraId="2D95933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Ֆիզիկական անձի բնակության վայրը</w:t>
            </w:r>
          </w:p>
        </w:tc>
      </w:tr>
      <w:tr w:rsidR="000344BC" w:rsidRPr="000344BC" w14:paraId="7BC9467E" w14:textId="77777777" w:rsidTr="00F16A72">
        <w:trPr>
          <w:tblCellSpacing w:w="0" w:type="dxa"/>
          <w:jc w:val="center"/>
        </w:trPr>
        <w:tc>
          <w:tcPr>
            <w:tcW w:w="1771" w:type="dxa"/>
            <w:hideMark/>
          </w:tcPr>
          <w:p w14:paraId="7046CB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27.</w:t>
            </w:r>
          </w:p>
        </w:tc>
        <w:tc>
          <w:tcPr>
            <w:tcW w:w="7979" w:type="dxa"/>
            <w:hideMark/>
          </w:tcPr>
          <w:p w14:paraId="66F5B90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Ոչ ռեզիդենտ կազմակերպության կամ ոչ ռեզիդենտ ֆիզիկական անձի մշտական հաստատությունը</w:t>
            </w:r>
          </w:p>
        </w:tc>
      </w:tr>
      <w:tr w:rsidR="000344BC" w:rsidRPr="000344BC" w14:paraId="2E48BDC7" w14:textId="77777777" w:rsidTr="00F16A72">
        <w:trPr>
          <w:tblCellSpacing w:w="0" w:type="dxa"/>
          <w:jc w:val="center"/>
        </w:trPr>
        <w:tc>
          <w:tcPr>
            <w:tcW w:w="1771" w:type="dxa"/>
            <w:hideMark/>
          </w:tcPr>
          <w:p w14:paraId="73A24C0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28.</w:t>
            </w:r>
          </w:p>
        </w:tc>
        <w:tc>
          <w:tcPr>
            <w:tcW w:w="7979" w:type="dxa"/>
            <w:hideMark/>
          </w:tcPr>
          <w:p w14:paraId="344AA27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(հարկային գործակալի) պաշտոնատար անձը</w:t>
            </w:r>
          </w:p>
        </w:tc>
      </w:tr>
      <w:tr w:rsidR="000344BC" w:rsidRPr="000344BC" w14:paraId="06A9BC5A" w14:textId="77777777" w:rsidTr="00F16A72">
        <w:trPr>
          <w:tblCellSpacing w:w="0" w:type="dxa"/>
          <w:jc w:val="center"/>
        </w:trPr>
        <w:tc>
          <w:tcPr>
            <w:tcW w:w="1771" w:type="dxa"/>
            <w:hideMark/>
          </w:tcPr>
          <w:p w14:paraId="37A534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w:t>
            </w:r>
          </w:p>
        </w:tc>
        <w:tc>
          <w:tcPr>
            <w:tcW w:w="7979" w:type="dxa"/>
            <w:hideMark/>
          </w:tcPr>
          <w:p w14:paraId="57D7A38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գործակալը</w:t>
            </w:r>
          </w:p>
        </w:tc>
      </w:tr>
      <w:tr w:rsidR="000344BC" w:rsidRPr="000344BC" w14:paraId="347C875E" w14:textId="77777777" w:rsidTr="00F16A72">
        <w:trPr>
          <w:tblCellSpacing w:w="0" w:type="dxa"/>
          <w:jc w:val="center"/>
        </w:trPr>
        <w:tc>
          <w:tcPr>
            <w:tcW w:w="1771" w:type="dxa"/>
            <w:hideMark/>
          </w:tcPr>
          <w:p w14:paraId="38AB8CA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w:t>
            </w:r>
          </w:p>
        </w:tc>
        <w:tc>
          <w:tcPr>
            <w:tcW w:w="7979" w:type="dxa"/>
            <w:hideMark/>
          </w:tcPr>
          <w:p w14:paraId="283FD93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Փոխկապակցված կազմակերպությունները և (կամ) ֆիզիկական անձինք</w:t>
            </w:r>
          </w:p>
        </w:tc>
      </w:tr>
      <w:tr w:rsidR="000344BC" w:rsidRPr="000344BC" w14:paraId="31CA779F" w14:textId="77777777" w:rsidTr="00F16A72">
        <w:trPr>
          <w:tblCellSpacing w:w="0" w:type="dxa"/>
          <w:jc w:val="center"/>
        </w:trPr>
        <w:tc>
          <w:tcPr>
            <w:tcW w:w="0" w:type="auto"/>
            <w:gridSpan w:val="2"/>
            <w:hideMark/>
          </w:tcPr>
          <w:p w14:paraId="2861F51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10377C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w:t>
            </w:r>
          </w:p>
          <w:p w14:paraId="0D17B92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2270A8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ՀԱՄԱՏԵՂ</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ԳՈՐԾՈՒՆԵՈՒԹՅԱՆ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ՄԱՍՆԱԿԻՑՆԵՐԸ</w:t>
            </w:r>
          </w:p>
          <w:p w14:paraId="0ECB8C1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FB92B82" w14:textId="77777777" w:rsidTr="00F16A72">
        <w:trPr>
          <w:tblCellSpacing w:w="0" w:type="dxa"/>
          <w:jc w:val="center"/>
        </w:trPr>
        <w:tc>
          <w:tcPr>
            <w:tcW w:w="1771" w:type="dxa"/>
            <w:hideMark/>
          </w:tcPr>
          <w:p w14:paraId="3F5BCEC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w:t>
            </w:r>
          </w:p>
        </w:tc>
        <w:tc>
          <w:tcPr>
            <w:tcW w:w="7979" w:type="dxa"/>
            <w:hideMark/>
          </w:tcPr>
          <w:p w14:paraId="40177A3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Համատեղ գործունեության պայմանագիրը</w:t>
            </w:r>
          </w:p>
        </w:tc>
      </w:tr>
      <w:tr w:rsidR="000344BC" w:rsidRPr="000344BC" w14:paraId="251F38DB" w14:textId="77777777" w:rsidTr="00F16A72">
        <w:trPr>
          <w:tblCellSpacing w:w="0" w:type="dxa"/>
          <w:jc w:val="center"/>
        </w:trPr>
        <w:tc>
          <w:tcPr>
            <w:tcW w:w="1771" w:type="dxa"/>
            <w:hideMark/>
          </w:tcPr>
          <w:p w14:paraId="5DC700A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w:t>
            </w:r>
          </w:p>
        </w:tc>
        <w:tc>
          <w:tcPr>
            <w:tcW w:w="7979" w:type="dxa"/>
            <w:hideMark/>
          </w:tcPr>
          <w:p w14:paraId="3670EC1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Համատեղ գործունեության մասնակիցները և հաշվետու մասնակիցը</w:t>
            </w:r>
          </w:p>
        </w:tc>
      </w:tr>
      <w:tr w:rsidR="000344BC" w:rsidRPr="000344BC" w14:paraId="2BF874A7" w14:textId="77777777" w:rsidTr="00F16A72">
        <w:trPr>
          <w:tblCellSpacing w:w="0" w:type="dxa"/>
          <w:jc w:val="center"/>
        </w:trPr>
        <w:tc>
          <w:tcPr>
            <w:tcW w:w="0" w:type="auto"/>
            <w:gridSpan w:val="2"/>
            <w:hideMark/>
          </w:tcPr>
          <w:p w14:paraId="39D4E9F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821BD9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w:t>
            </w:r>
          </w:p>
          <w:p w14:paraId="01724D0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901C7D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 (ՀԱՐԿԱՅԻՆ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ԳՈՐԾԱԿԱԼՆԵՐԻ) 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ԴՐԱՆՑ</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ՊԱՇՏՈՆԱՏԱՐ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ԱՆՁԱՆՑ</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ՊԱՐՏԱԿԱՆՈՒԹՅՈՒՆՆԵՐԸ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ԻՐԱՎՈՒՆՔՆԵՐԸ</w:t>
            </w:r>
          </w:p>
          <w:p w14:paraId="745CECE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CFD6039" w14:textId="77777777" w:rsidTr="00F16A72">
        <w:trPr>
          <w:tblCellSpacing w:w="0" w:type="dxa"/>
          <w:jc w:val="center"/>
        </w:trPr>
        <w:tc>
          <w:tcPr>
            <w:tcW w:w="1771" w:type="dxa"/>
            <w:hideMark/>
          </w:tcPr>
          <w:p w14:paraId="75A0051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w:t>
            </w:r>
          </w:p>
        </w:tc>
        <w:tc>
          <w:tcPr>
            <w:tcW w:w="7979" w:type="dxa"/>
            <w:hideMark/>
          </w:tcPr>
          <w:p w14:paraId="16F0BFD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(հարկային գործակալների) և դրանց պաշտոնատար անձանց պարտականությունները</w:t>
            </w:r>
          </w:p>
        </w:tc>
      </w:tr>
      <w:tr w:rsidR="000344BC" w:rsidRPr="000344BC" w14:paraId="21F65104" w14:textId="77777777" w:rsidTr="00F16A72">
        <w:trPr>
          <w:tblCellSpacing w:w="0" w:type="dxa"/>
          <w:jc w:val="center"/>
        </w:trPr>
        <w:tc>
          <w:tcPr>
            <w:tcW w:w="1771" w:type="dxa"/>
            <w:hideMark/>
          </w:tcPr>
          <w:p w14:paraId="0F61238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w:t>
            </w:r>
          </w:p>
        </w:tc>
        <w:tc>
          <w:tcPr>
            <w:tcW w:w="7979" w:type="dxa"/>
            <w:hideMark/>
          </w:tcPr>
          <w:p w14:paraId="1C9BD99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(հարկային գործակալների) և դրանց պաշտոնատար անձանց իրավունքները</w:t>
            </w:r>
          </w:p>
        </w:tc>
      </w:tr>
      <w:tr w:rsidR="000344BC" w:rsidRPr="000344BC" w14:paraId="64C94CC5" w14:textId="77777777" w:rsidTr="00F16A72">
        <w:trPr>
          <w:tblCellSpacing w:w="0" w:type="dxa"/>
          <w:jc w:val="center"/>
        </w:trPr>
        <w:tc>
          <w:tcPr>
            <w:tcW w:w="0" w:type="auto"/>
            <w:gridSpan w:val="2"/>
            <w:hideMark/>
          </w:tcPr>
          <w:p w14:paraId="018EC8E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DBE974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w:t>
            </w:r>
          </w:p>
          <w:p w14:paraId="73BDF8D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A01814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ՄԱՐՄՆԻ (ՀԱՐԿԱՅԻՆ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ՀՍԿՈՂՈՒԹՅՈՒՆ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ԻՐԱԿԱՆԱՑՆՈՂ</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ՊԱՇՏՈՆԱՏԱՐ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ԱՆՁԻ) ՊԱՐՏԱԿԱՆՈՒԹՅՈՒՆՆԵՐԸ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ԼԻԱԶՈՐՈՒԹՅՈՒՆՆԵՐԸ</w:t>
            </w:r>
          </w:p>
          <w:p w14:paraId="06C8EA1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lastRenderedPageBreak/>
              <w:t> </w:t>
            </w:r>
          </w:p>
        </w:tc>
      </w:tr>
      <w:tr w:rsidR="000344BC" w:rsidRPr="000344BC" w14:paraId="1FBEDEBA" w14:textId="77777777" w:rsidTr="00F16A72">
        <w:trPr>
          <w:tblCellSpacing w:w="0" w:type="dxa"/>
          <w:jc w:val="center"/>
        </w:trPr>
        <w:tc>
          <w:tcPr>
            <w:tcW w:w="1771" w:type="dxa"/>
            <w:hideMark/>
          </w:tcPr>
          <w:p w14:paraId="1993084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35.</w:t>
            </w:r>
          </w:p>
        </w:tc>
        <w:tc>
          <w:tcPr>
            <w:tcW w:w="7979" w:type="dxa"/>
            <w:hideMark/>
          </w:tcPr>
          <w:p w14:paraId="38B2003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մարմնի (հարկային հսկողություն իրականացնող պաշտոնատար անձի) պարտականությունները</w:t>
            </w:r>
          </w:p>
        </w:tc>
      </w:tr>
      <w:tr w:rsidR="000344BC" w:rsidRPr="000344BC" w14:paraId="68740844" w14:textId="77777777" w:rsidTr="00F16A72">
        <w:trPr>
          <w:tblCellSpacing w:w="0" w:type="dxa"/>
          <w:jc w:val="center"/>
        </w:trPr>
        <w:tc>
          <w:tcPr>
            <w:tcW w:w="1771" w:type="dxa"/>
            <w:hideMark/>
          </w:tcPr>
          <w:p w14:paraId="7873478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w:t>
            </w:r>
          </w:p>
        </w:tc>
        <w:tc>
          <w:tcPr>
            <w:tcW w:w="7979" w:type="dxa"/>
            <w:hideMark/>
          </w:tcPr>
          <w:p w14:paraId="798B1A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մարմնի (հարկային հսկողություն իրականացնող պաշտոնատար անձի) լիազորությունները</w:t>
            </w:r>
          </w:p>
        </w:tc>
      </w:tr>
      <w:tr w:rsidR="000344BC" w:rsidRPr="000344BC" w14:paraId="099A64E9" w14:textId="77777777" w:rsidTr="00F16A72">
        <w:trPr>
          <w:tblCellSpacing w:w="0" w:type="dxa"/>
          <w:jc w:val="center"/>
        </w:trPr>
        <w:tc>
          <w:tcPr>
            <w:tcW w:w="0" w:type="auto"/>
            <w:gridSpan w:val="2"/>
            <w:hideMark/>
          </w:tcPr>
          <w:p w14:paraId="466E0FE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7655D7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3</w:t>
            </w:r>
          </w:p>
          <w:p w14:paraId="56BFC02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53B5FC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ՀԱՐԿԱՅԻՆ ՊԱՐՏԱՎՈՐՈՒԹՅՈՒՆՆԵՐԸ, ՀԱՇՎԵՏՎԱԿԱՆ ՀԱՄԱԿԱՐԳԸ ԵՎ ՀԱՇՎԱՐԿԱՅԻՆ ՓԱՍՏԱԹՂԹԵՐԸ</w:t>
            </w:r>
          </w:p>
          <w:p w14:paraId="21D707D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154070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8</w:t>
            </w:r>
          </w:p>
          <w:p w14:paraId="1F9DE45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74EC1A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ՊԱՐՏԱՎՈՐՈՒԹՅՈՒՆԸ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ԴՐԱ</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ԿԱՏԱՐՈՒՄԸ</w:t>
            </w:r>
          </w:p>
          <w:p w14:paraId="7368769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455EBEA" w14:textId="77777777" w:rsidTr="00F16A72">
        <w:trPr>
          <w:tblCellSpacing w:w="0" w:type="dxa"/>
          <w:jc w:val="center"/>
        </w:trPr>
        <w:tc>
          <w:tcPr>
            <w:tcW w:w="1771" w:type="dxa"/>
            <w:hideMark/>
          </w:tcPr>
          <w:p w14:paraId="031E016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w:t>
            </w:r>
          </w:p>
        </w:tc>
        <w:tc>
          <w:tcPr>
            <w:tcW w:w="7979" w:type="dxa"/>
            <w:hideMark/>
          </w:tcPr>
          <w:p w14:paraId="3128C68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Ապրանքի մատակարարման վայրը</w:t>
            </w:r>
          </w:p>
        </w:tc>
      </w:tr>
      <w:tr w:rsidR="000344BC" w:rsidRPr="000344BC" w14:paraId="1DE42D34" w14:textId="77777777" w:rsidTr="00F16A72">
        <w:trPr>
          <w:tblCellSpacing w:w="0" w:type="dxa"/>
          <w:jc w:val="center"/>
        </w:trPr>
        <w:tc>
          <w:tcPr>
            <w:tcW w:w="1771" w:type="dxa"/>
            <w:hideMark/>
          </w:tcPr>
          <w:p w14:paraId="6F482E9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w:t>
            </w:r>
          </w:p>
        </w:tc>
        <w:tc>
          <w:tcPr>
            <w:tcW w:w="7979" w:type="dxa"/>
            <w:hideMark/>
          </w:tcPr>
          <w:p w14:paraId="3F2F8A9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Ապրանքի մատակարարման պահը</w:t>
            </w:r>
          </w:p>
        </w:tc>
      </w:tr>
      <w:tr w:rsidR="000344BC" w:rsidRPr="000344BC" w14:paraId="59332D5C" w14:textId="77777777" w:rsidTr="00F16A72">
        <w:trPr>
          <w:tblCellSpacing w:w="0" w:type="dxa"/>
          <w:jc w:val="center"/>
        </w:trPr>
        <w:tc>
          <w:tcPr>
            <w:tcW w:w="1771" w:type="dxa"/>
            <w:hideMark/>
          </w:tcPr>
          <w:p w14:paraId="55A6EAC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w:t>
            </w:r>
          </w:p>
        </w:tc>
        <w:tc>
          <w:tcPr>
            <w:tcW w:w="7979" w:type="dxa"/>
            <w:hideMark/>
          </w:tcPr>
          <w:p w14:paraId="7F89815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Աշխատանքի կատարման և ծառայության մատուցման վայրը</w:t>
            </w:r>
          </w:p>
        </w:tc>
      </w:tr>
      <w:tr w:rsidR="000344BC" w:rsidRPr="000344BC" w14:paraId="2E540FCC" w14:textId="77777777" w:rsidTr="00F16A72">
        <w:trPr>
          <w:tblCellSpacing w:w="0" w:type="dxa"/>
          <w:jc w:val="center"/>
        </w:trPr>
        <w:tc>
          <w:tcPr>
            <w:tcW w:w="1771" w:type="dxa"/>
            <w:hideMark/>
          </w:tcPr>
          <w:p w14:paraId="1B6004F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w:t>
            </w:r>
          </w:p>
        </w:tc>
        <w:tc>
          <w:tcPr>
            <w:tcW w:w="7979" w:type="dxa"/>
            <w:hideMark/>
          </w:tcPr>
          <w:p w14:paraId="4DAAD90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Աշխատանքի կատարման և ծառայության մատուցման պահը</w:t>
            </w:r>
          </w:p>
        </w:tc>
      </w:tr>
      <w:tr w:rsidR="000344BC" w:rsidRPr="000344BC" w14:paraId="795A042D" w14:textId="77777777" w:rsidTr="00F16A72">
        <w:trPr>
          <w:tblCellSpacing w:w="0" w:type="dxa"/>
          <w:jc w:val="center"/>
        </w:trPr>
        <w:tc>
          <w:tcPr>
            <w:tcW w:w="1771" w:type="dxa"/>
            <w:hideMark/>
          </w:tcPr>
          <w:p w14:paraId="69EED86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w:t>
            </w:r>
          </w:p>
        </w:tc>
        <w:tc>
          <w:tcPr>
            <w:tcW w:w="7979" w:type="dxa"/>
            <w:hideMark/>
          </w:tcPr>
          <w:p w14:paraId="0AF1CD3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Ապրանքի մատակարարման, աշխատանքի կատարման և (կամ) ծառայության մատուցման գործարքի անվավեր ճանաչումը</w:t>
            </w:r>
          </w:p>
        </w:tc>
      </w:tr>
      <w:tr w:rsidR="000344BC" w:rsidRPr="000344BC" w14:paraId="7CA6F2FA" w14:textId="77777777" w:rsidTr="00F16A72">
        <w:trPr>
          <w:tblCellSpacing w:w="0" w:type="dxa"/>
          <w:jc w:val="center"/>
        </w:trPr>
        <w:tc>
          <w:tcPr>
            <w:tcW w:w="1771" w:type="dxa"/>
            <w:hideMark/>
          </w:tcPr>
          <w:p w14:paraId="0D5F2CB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w:t>
            </w:r>
          </w:p>
        </w:tc>
        <w:tc>
          <w:tcPr>
            <w:tcW w:w="7979" w:type="dxa"/>
            <w:hideMark/>
          </w:tcPr>
          <w:p w14:paraId="1742E70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Ապրանքի մատակարարման, աշխատանքի կատարման և (կամ) ծառայության մատուցման գործարքի ճշգրտումը</w:t>
            </w:r>
          </w:p>
        </w:tc>
      </w:tr>
      <w:tr w:rsidR="000344BC" w:rsidRPr="000344BC" w14:paraId="47EEA214" w14:textId="77777777" w:rsidTr="00F16A72">
        <w:trPr>
          <w:tblCellSpacing w:w="0" w:type="dxa"/>
          <w:jc w:val="center"/>
        </w:trPr>
        <w:tc>
          <w:tcPr>
            <w:tcW w:w="1771" w:type="dxa"/>
            <w:hideMark/>
          </w:tcPr>
          <w:p w14:paraId="2BC45A6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w:t>
            </w:r>
          </w:p>
        </w:tc>
        <w:tc>
          <w:tcPr>
            <w:tcW w:w="7979" w:type="dxa"/>
            <w:hideMark/>
          </w:tcPr>
          <w:p w14:paraId="26CE004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պարտավորությունը</w:t>
            </w:r>
          </w:p>
        </w:tc>
      </w:tr>
      <w:tr w:rsidR="000344BC" w:rsidRPr="000344BC" w14:paraId="34F8072A" w14:textId="77777777" w:rsidTr="00F16A72">
        <w:trPr>
          <w:tblCellSpacing w:w="0" w:type="dxa"/>
          <w:jc w:val="center"/>
        </w:trPr>
        <w:tc>
          <w:tcPr>
            <w:tcW w:w="1771" w:type="dxa"/>
            <w:hideMark/>
          </w:tcPr>
          <w:p w14:paraId="28CCA8C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w:t>
            </w:r>
          </w:p>
        </w:tc>
        <w:tc>
          <w:tcPr>
            <w:tcW w:w="7979" w:type="dxa"/>
            <w:hideMark/>
          </w:tcPr>
          <w:p w14:paraId="4E73365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պարտավորության ծագումը</w:t>
            </w:r>
          </w:p>
        </w:tc>
      </w:tr>
      <w:tr w:rsidR="000344BC" w:rsidRPr="000344BC" w14:paraId="069F87EA" w14:textId="77777777" w:rsidTr="00F16A72">
        <w:trPr>
          <w:tblCellSpacing w:w="0" w:type="dxa"/>
          <w:jc w:val="center"/>
        </w:trPr>
        <w:tc>
          <w:tcPr>
            <w:tcW w:w="1771" w:type="dxa"/>
            <w:hideMark/>
          </w:tcPr>
          <w:p w14:paraId="2A3797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w:t>
            </w:r>
          </w:p>
        </w:tc>
        <w:tc>
          <w:tcPr>
            <w:tcW w:w="7979" w:type="dxa"/>
            <w:hideMark/>
          </w:tcPr>
          <w:p w14:paraId="31AE4BD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պարտավորության դադարումը</w:t>
            </w:r>
          </w:p>
        </w:tc>
      </w:tr>
      <w:tr w:rsidR="000344BC" w:rsidRPr="000344BC" w14:paraId="3535504E" w14:textId="77777777" w:rsidTr="00F16A72">
        <w:trPr>
          <w:tblCellSpacing w:w="0" w:type="dxa"/>
          <w:jc w:val="center"/>
        </w:trPr>
        <w:tc>
          <w:tcPr>
            <w:tcW w:w="1771" w:type="dxa"/>
            <w:hideMark/>
          </w:tcPr>
          <w:p w14:paraId="312DE09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46.</w:t>
            </w:r>
          </w:p>
        </w:tc>
        <w:tc>
          <w:tcPr>
            <w:tcW w:w="7979" w:type="dxa"/>
            <w:hideMark/>
          </w:tcPr>
          <w:p w14:paraId="480CFC3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պարտավորության կատարումը (մարումը)</w:t>
            </w:r>
          </w:p>
        </w:tc>
      </w:tr>
      <w:tr w:rsidR="000344BC" w:rsidRPr="000344BC" w14:paraId="067FB179" w14:textId="77777777" w:rsidTr="00F16A72">
        <w:trPr>
          <w:tblCellSpacing w:w="0" w:type="dxa"/>
          <w:jc w:val="center"/>
        </w:trPr>
        <w:tc>
          <w:tcPr>
            <w:tcW w:w="1771" w:type="dxa"/>
            <w:hideMark/>
          </w:tcPr>
          <w:p w14:paraId="5956974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47.</w:t>
            </w:r>
          </w:p>
        </w:tc>
        <w:tc>
          <w:tcPr>
            <w:tcW w:w="7979" w:type="dxa"/>
            <w:hideMark/>
          </w:tcPr>
          <w:p w14:paraId="69F5671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պարտավորության կատարումը կազմակերպության լուծարման դեպքում</w:t>
            </w:r>
          </w:p>
        </w:tc>
      </w:tr>
      <w:tr w:rsidR="000344BC" w:rsidRPr="000344BC" w14:paraId="5BC38B50" w14:textId="77777777" w:rsidTr="00F16A72">
        <w:trPr>
          <w:tblCellSpacing w:w="0" w:type="dxa"/>
          <w:jc w:val="center"/>
        </w:trPr>
        <w:tc>
          <w:tcPr>
            <w:tcW w:w="1771" w:type="dxa"/>
            <w:hideMark/>
          </w:tcPr>
          <w:p w14:paraId="6BC82E9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48.</w:t>
            </w:r>
          </w:p>
        </w:tc>
        <w:tc>
          <w:tcPr>
            <w:tcW w:w="7979" w:type="dxa"/>
            <w:hideMark/>
          </w:tcPr>
          <w:p w14:paraId="79AF790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պարտավորության կատարումը անհատ ձեռնարկատիրոջը պետական հաշվառումից հանելու դեպքում</w:t>
            </w:r>
          </w:p>
        </w:tc>
      </w:tr>
      <w:tr w:rsidR="000344BC" w:rsidRPr="000344BC" w14:paraId="745C1AA6" w14:textId="77777777" w:rsidTr="00F16A72">
        <w:trPr>
          <w:tblCellSpacing w:w="0" w:type="dxa"/>
          <w:jc w:val="center"/>
        </w:trPr>
        <w:tc>
          <w:tcPr>
            <w:tcW w:w="1771" w:type="dxa"/>
            <w:hideMark/>
          </w:tcPr>
          <w:p w14:paraId="77C460B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49.</w:t>
            </w:r>
          </w:p>
        </w:tc>
        <w:tc>
          <w:tcPr>
            <w:tcW w:w="7979" w:type="dxa"/>
            <w:hideMark/>
          </w:tcPr>
          <w:p w14:paraId="43BE3DF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պարտավորության կատարումը կազմակերպության վերակազմակերպման դեպքում</w:t>
            </w:r>
          </w:p>
        </w:tc>
      </w:tr>
      <w:tr w:rsidR="000344BC" w:rsidRPr="000344BC" w14:paraId="375B2289" w14:textId="77777777" w:rsidTr="00F16A72">
        <w:trPr>
          <w:tblCellSpacing w:w="0" w:type="dxa"/>
          <w:jc w:val="center"/>
        </w:trPr>
        <w:tc>
          <w:tcPr>
            <w:tcW w:w="1771" w:type="dxa"/>
            <w:hideMark/>
          </w:tcPr>
          <w:p w14:paraId="0C773E0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50.</w:t>
            </w:r>
          </w:p>
        </w:tc>
        <w:tc>
          <w:tcPr>
            <w:tcW w:w="7979" w:type="dxa"/>
            <w:hideMark/>
          </w:tcPr>
          <w:p w14:paraId="55945A5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պարտավորությունների կատարումը համատեղ գործունեության դեպքում</w:t>
            </w:r>
          </w:p>
        </w:tc>
      </w:tr>
      <w:tr w:rsidR="000344BC" w:rsidRPr="000344BC" w14:paraId="76FB24A2" w14:textId="77777777" w:rsidTr="00F16A72">
        <w:trPr>
          <w:tblCellSpacing w:w="0" w:type="dxa"/>
          <w:jc w:val="center"/>
        </w:trPr>
        <w:tc>
          <w:tcPr>
            <w:tcW w:w="1771" w:type="dxa"/>
            <w:hideMark/>
          </w:tcPr>
          <w:p w14:paraId="3E48B49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51.</w:t>
            </w:r>
          </w:p>
        </w:tc>
        <w:tc>
          <w:tcPr>
            <w:tcW w:w="7979" w:type="dxa"/>
            <w:hideMark/>
          </w:tcPr>
          <w:p w14:paraId="0643ED8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պարտավորությունների կատարումը և հարկերի վերադարձը ֆիզիկական անձի մահվան կամ ֆիզիկական անձին դատարանի վճռով մահացած ճանաչելու դեպքում</w:t>
            </w:r>
          </w:p>
        </w:tc>
      </w:tr>
      <w:tr w:rsidR="000344BC" w:rsidRPr="000344BC" w14:paraId="30788F26" w14:textId="77777777" w:rsidTr="00F16A72">
        <w:trPr>
          <w:tblCellSpacing w:w="0" w:type="dxa"/>
          <w:jc w:val="center"/>
        </w:trPr>
        <w:tc>
          <w:tcPr>
            <w:tcW w:w="0" w:type="auto"/>
            <w:gridSpan w:val="2"/>
            <w:hideMark/>
          </w:tcPr>
          <w:p w14:paraId="1BB9529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FA2288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9</w:t>
            </w:r>
          </w:p>
          <w:p w14:paraId="7AF962F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C565FB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ՀԱՇՎԱՐԿՆԵՐԸ</w:t>
            </w:r>
          </w:p>
          <w:p w14:paraId="28A3D6E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80D9A49" w14:textId="77777777" w:rsidTr="00F16A72">
        <w:trPr>
          <w:tblCellSpacing w:w="0" w:type="dxa"/>
          <w:jc w:val="center"/>
        </w:trPr>
        <w:tc>
          <w:tcPr>
            <w:tcW w:w="1771" w:type="dxa"/>
            <w:hideMark/>
          </w:tcPr>
          <w:p w14:paraId="1C186AD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52.</w:t>
            </w:r>
          </w:p>
        </w:tc>
        <w:tc>
          <w:tcPr>
            <w:tcW w:w="7979" w:type="dxa"/>
            <w:hideMark/>
          </w:tcPr>
          <w:p w14:paraId="6FC873C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հաշվարկը և դրա կազմումը</w:t>
            </w:r>
          </w:p>
        </w:tc>
      </w:tr>
      <w:tr w:rsidR="000344BC" w:rsidRPr="000344BC" w14:paraId="1B04AA39" w14:textId="77777777" w:rsidTr="00F16A72">
        <w:trPr>
          <w:tblCellSpacing w:w="0" w:type="dxa"/>
          <w:jc w:val="center"/>
        </w:trPr>
        <w:tc>
          <w:tcPr>
            <w:tcW w:w="1771" w:type="dxa"/>
            <w:hideMark/>
          </w:tcPr>
          <w:p w14:paraId="3CE4E75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53.</w:t>
            </w:r>
          </w:p>
        </w:tc>
        <w:tc>
          <w:tcPr>
            <w:tcW w:w="7979" w:type="dxa"/>
            <w:hideMark/>
          </w:tcPr>
          <w:p w14:paraId="348CDCF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հաշվարկի ներկայացումը</w:t>
            </w:r>
          </w:p>
        </w:tc>
      </w:tr>
      <w:tr w:rsidR="000344BC" w:rsidRPr="000344BC" w14:paraId="75E4C1D7" w14:textId="77777777" w:rsidTr="00F16A72">
        <w:trPr>
          <w:tblCellSpacing w:w="0" w:type="dxa"/>
          <w:jc w:val="center"/>
        </w:trPr>
        <w:tc>
          <w:tcPr>
            <w:tcW w:w="1771" w:type="dxa"/>
            <w:hideMark/>
          </w:tcPr>
          <w:p w14:paraId="1D0307A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54.</w:t>
            </w:r>
          </w:p>
        </w:tc>
        <w:tc>
          <w:tcPr>
            <w:tcW w:w="7979" w:type="dxa"/>
            <w:hideMark/>
          </w:tcPr>
          <w:p w14:paraId="184A4FD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հաշվարկի ճշտումը</w:t>
            </w:r>
          </w:p>
        </w:tc>
      </w:tr>
      <w:tr w:rsidR="000344BC" w:rsidRPr="000344BC" w14:paraId="7AB64DC3" w14:textId="77777777" w:rsidTr="00F16A72">
        <w:trPr>
          <w:tblCellSpacing w:w="0" w:type="dxa"/>
          <w:jc w:val="center"/>
        </w:trPr>
        <w:tc>
          <w:tcPr>
            <w:tcW w:w="0" w:type="auto"/>
            <w:gridSpan w:val="2"/>
            <w:hideMark/>
          </w:tcPr>
          <w:p w14:paraId="63ED48C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10E7EF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10</w:t>
            </w:r>
          </w:p>
          <w:p w14:paraId="4429C72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1CA4C4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ՀԱՇՎԱՐԿԱՅԻՆ ՓԱՍՏԱԹՂԹԵՐԸ</w:t>
            </w:r>
          </w:p>
          <w:p w14:paraId="18DD3E9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B2AEA9C" w14:textId="77777777" w:rsidTr="00F16A72">
        <w:trPr>
          <w:tblCellSpacing w:w="0" w:type="dxa"/>
          <w:jc w:val="center"/>
        </w:trPr>
        <w:tc>
          <w:tcPr>
            <w:tcW w:w="1771" w:type="dxa"/>
            <w:hideMark/>
          </w:tcPr>
          <w:p w14:paraId="3ED2332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55.</w:t>
            </w:r>
          </w:p>
        </w:tc>
        <w:tc>
          <w:tcPr>
            <w:tcW w:w="7979" w:type="dxa"/>
            <w:hideMark/>
          </w:tcPr>
          <w:p w14:paraId="2101BFE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Հաշվարկային փաստաթուղթը և դրա կազմումը</w:t>
            </w:r>
          </w:p>
        </w:tc>
      </w:tr>
      <w:tr w:rsidR="000344BC" w:rsidRPr="000344BC" w14:paraId="7C6DF785" w14:textId="77777777" w:rsidTr="00F16A72">
        <w:trPr>
          <w:tblCellSpacing w:w="0" w:type="dxa"/>
          <w:jc w:val="center"/>
        </w:trPr>
        <w:tc>
          <w:tcPr>
            <w:tcW w:w="1771" w:type="dxa"/>
            <w:hideMark/>
          </w:tcPr>
          <w:p w14:paraId="187754A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56.</w:t>
            </w:r>
          </w:p>
        </w:tc>
        <w:tc>
          <w:tcPr>
            <w:tcW w:w="7979" w:type="dxa"/>
            <w:hideMark/>
          </w:tcPr>
          <w:p w14:paraId="34F6D59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Հաշվարկային փաստաթղթի դուրսգրումը, անվավեր ճանաչումը, չեղարկումը</w:t>
            </w:r>
          </w:p>
        </w:tc>
      </w:tr>
      <w:tr w:rsidR="000344BC" w:rsidRPr="000344BC" w14:paraId="08DF15E7" w14:textId="77777777" w:rsidTr="00F16A72">
        <w:trPr>
          <w:tblCellSpacing w:w="0" w:type="dxa"/>
          <w:jc w:val="center"/>
        </w:trPr>
        <w:tc>
          <w:tcPr>
            <w:tcW w:w="1771" w:type="dxa"/>
            <w:hideMark/>
          </w:tcPr>
          <w:p w14:paraId="21BDA37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57.</w:t>
            </w:r>
          </w:p>
        </w:tc>
        <w:tc>
          <w:tcPr>
            <w:tcW w:w="7979" w:type="dxa"/>
            <w:hideMark/>
          </w:tcPr>
          <w:p w14:paraId="03344F9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Ապրանքների մատակարարման կամ տեղափոխության գործարքների փաստաթղթավորման պարտադիր պահանջները</w:t>
            </w:r>
          </w:p>
        </w:tc>
      </w:tr>
      <w:tr w:rsidR="000344BC" w:rsidRPr="000344BC" w14:paraId="2B454DF8" w14:textId="77777777" w:rsidTr="00F16A72">
        <w:trPr>
          <w:tblCellSpacing w:w="0" w:type="dxa"/>
          <w:jc w:val="center"/>
        </w:trPr>
        <w:tc>
          <w:tcPr>
            <w:tcW w:w="0" w:type="auto"/>
            <w:gridSpan w:val="2"/>
            <w:hideMark/>
          </w:tcPr>
          <w:p w14:paraId="7157E68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434C9C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Մ Ա Ս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2</w:t>
            </w:r>
          </w:p>
          <w:p w14:paraId="082E30D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F135AA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ՀԱՏՈՒԿ ՄԱՍ</w:t>
            </w:r>
          </w:p>
          <w:p w14:paraId="5489904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C701AD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4</w:t>
            </w:r>
          </w:p>
          <w:p w14:paraId="33C3061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BCDABF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ԱՎԵԼԱՑՎԱԾ ԱՐԺԵՔԻ ՀԱՐԿԸ</w:t>
            </w:r>
          </w:p>
          <w:p w14:paraId="7C4A4BF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9510F8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11</w:t>
            </w:r>
          </w:p>
          <w:p w14:paraId="45CDB54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FB0AC6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ՎՃԱՐՈՂՆԵՐԸ</w:t>
            </w:r>
          </w:p>
          <w:p w14:paraId="37D2C11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A221B20" w14:textId="77777777" w:rsidTr="00F16A72">
        <w:trPr>
          <w:tblCellSpacing w:w="0" w:type="dxa"/>
          <w:jc w:val="center"/>
        </w:trPr>
        <w:tc>
          <w:tcPr>
            <w:tcW w:w="1771" w:type="dxa"/>
            <w:hideMark/>
          </w:tcPr>
          <w:p w14:paraId="1CCCDDB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58.</w:t>
            </w:r>
          </w:p>
        </w:tc>
        <w:tc>
          <w:tcPr>
            <w:tcW w:w="7979" w:type="dxa"/>
            <w:hideMark/>
          </w:tcPr>
          <w:p w14:paraId="7A61846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հարկը</w:t>
            </w:r>
          </w:p>
        </w:tc>
      </w:tr>
      <w:tr w:rsidR="000344BC" w:rsidRPr="000344BC" w14:paraId="3BC0A648" w14:textId="77777777" w:rsidTr="00F16A72">
        <w:trPr>
          <w:tblCellSpacing w:w="0" w:type="dxa"/>
          <w:jc w:val="center"/>
        </w:trPr>
        <w:tc>
          <w:tcPr>
            <w:tcW w:w="1771" w:type="dxa"/>
            <w:hideMark/>
          </w:tcPr>
          <w:p w14:paraId="59773FB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59.</w:t>
            </w:r>
          </w:p>
        </w:tc>
        <w:tc>
          <w:tcPr>
            <w:tcW w:w="7979" w:type="dxa"/>
            <w:hideMark/>
          </w:tcPr>
          <w:p w14:paraId="4ED425F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 վճարողները</w:t>
            </w:r>
          </w:p>
        </w:tc>
      </w:tr>
      <w:tr w:rsidR="000344BC" w:rsidRPr="000344BC" w14:paraId="3FE34D60" w14:textId="77777777" w:rsidTr="00F16A72">
        <w:trPr>
          <w:tblCellSpacing w:w="0" w:type="dxa"/>
          <w:jc w:val="center"/>
        </w:trPr>
        <w:tc>
          <w:tcPr>
            <w:tcW w:w="0" w:type="auto"/>
            <w:gridSpan w:val="2"/>
            <w:hideMark/>
          </w:tcPr>
          <w:p w14:paraId="68B7EB2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2C6011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12</w:t>
            </w:r>
          </w:p>
          <w:p w14:paraId="31242D0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3E0AB4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6D17AA0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69D5DE5" w14:textId="77777777" w:rsidTr="00F16A72">
        <w:trPr>
          <w:tblCellSpacing w:w="0" w:type="dxa"/>
          <w:jc w:val="center"/>
        </w:trPr>
        <w:tc>
          <w:tcPr>
            <w:tcW w:w="1771" w:type="dxa"/>
            <w:hideMark/>
          </w:tcPr>
          <w:p w14:paraId="0E1C2C9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60.</w:t>
            </w:r>
          </w:p>
        </w:tc>
        <w:tc>
          <w:tcPr>
            <w:tcW w:w="7979" w:type="dxa"/>
            <w:hideMark/>
          </w:tcPr>
          <w:p w14:paraId="69E6CEE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հարկով հարկման օբյեկտը</w:t>
            </w:r>
          </w:p>
        </w:tc>
      </w:tr>
      <w:tr w:rsidR="000344BC" w:rsidRPr="000344BC" w14:paraId="1D9230EA" w14:textId="77777777" w:rsidTr="00F16A72">
        <w:trPr>
          <w:tblCellSpacing w:w="0" w:type="dxa"/>
          <w:jc w:val="center"/>
        </w:trPr>
        <w:tc>
          <w:tcPr>
            <w:tcW w:w="1771" w:type="dxa"/>
            <w:hideMark/>
          </w:tcPr>
          <w:p w14:paraId="6E28076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61.</w:t>
            </w:r>
          </w:p>
        </w:tc>
        <w:tc>
          <w:tcPr>
            <w:tcW w:w="7979" w:type="dxa"/>
            <w:hideMark/>
          </w:tcPr>
          <w:p w14:paraId="10B2271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հարկով հարկման բազան</w:t>
            </w:r>
          </w:p>
        </w:tc>
      </w:tr>
      <w:tr w:rsidR="000344BC" w:rsidRPr="000344BC" w14:paraId="57C0C161" w14:textId="77777777" w:rsidTr="00F16A72">
        <w:trPr>
          <w:tblCellSpacing w:w="0" w:type="dxa"/>
          <w:jc w:val="center"/>
        </w:trPr>
        <w:tc>
          <w:tcPr>
            <w:tcW w:w="1771" w:type="dxa"/>
            <w:hideMark/>
          </w:tcPr>
          <w:p w14:paraId="0C6B44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62.</w:t>
            </w:r>
          </w:p>
        </w:tc>
        <w:tc>
          <w:tcPr>
            <w:tcW w:w="7979" w:type="dxa"/>
            <w:hideMark/>
          </w:tcPr>
          <w:p w14:paraId="0A220FB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հարկով հարկման բազայի որոշման առանձնահատկությունները</w:t>
            </w:r>
          </w:p>
        </w:tc>
      </w:tr>
      <w:tr w:rsidR="000344BC" w:rsidRPr="000344BC" w14:paraId="5AEB3B3F" w14:textId="77777777" w:rsidTr="00F16A72">
        <w:trPr>
          <w:tblCellSpacing w:w="0" w:type="dxa"/>
          <w:jc w:val="center"/>
        </w:trPr>
        <w:tc>
          <w:tcPr>
            <w:tcW w:w="1771" w:type="dxa"/>
            <w:hideMark/>
          </w:tcPr>
          <w:p w14:paraId="18C79C6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63.</w:t>
            </w:r>
          </w:p>
        </w:tc>
        <w:tc>
          <w:tcPr>
            <w:tcW w:w="7979" w:type="dxa"/>
            <w:hideMark/>
          </w:tcPr>
          <w:p w14:paraId="3CC7E00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դրույքաչափերը</w:t>
            </w:r>
          </w:p>
        </w:tc>
      </w:tr>
      <w:tr w:rsidR="000344BC" w:rsidRPr="000344BC" w14:paraId="43B28095" w14:textId="77777777" w:rsidTr="00F16A72">
        <w:trPr>
          <w:tblCellSpacing w:w="0" w:type="dxa"/>
          <w:jc w:val="center"/>
        </w:trPr>
        <w:tc>
          <w:tcPr>
            <w:tcW w:w="0" w:type="auto"/>
            <w:gridSpan w:val="2"/>
            <w:hideMark/>
          </w:tcPr>
          <w:p w14:paraId="0D4CC8A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5B9EC8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13</w:t>
            </w:r>
          </w:p>
          <w:p w14:paraId="58B3022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666849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ԶՐՈՅԱԿԱՆ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ՀԱՐԿՈՒՄԸ</w:t>
            </w:r>
          </w:p>
          <w:p w14:paraId="05F92FF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FE1242C" w14:textId="77777777" w:rsidTr="00F16A72">
        <w:trPr>
          <w:tblCellSpacing w:w="0" w:type="dxa"/>
          <w:jc w:val="center"/>
        </w:trPr>
        <w:tc>
          <w:tcPr>
            <w:tcW w:w="1771" w:type="dxa"/>
            <w:hideMark/>
          </w:tcPr>
          <w:p w14:paraId="31FBAA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64.</w:t>
            </w:r>
          </w:p>
        </w:tc>
        <w:tc>
          <w:tcPr>
            <w:tcW w:w="7979" w:type="dxa"/>
            <w:hideMark/>
          </w:tcPr>
          <w:p w14:paraId="1EBB3B5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հարկից ազատված գործարքներն ու գործառնությունները</w:t>
            </w:r>
          </w:p>
        </w:tc>
      </w:tr>
      <w:tr w:rsidR="000344BC" w:rsidRPr="000344BC" w14:paraId="414ECF5F" w14:textId="77777777" w:rsidTr="00F16A72">
        <w:trPr>
          <w:tblCellSpacing w:w="0" w:type="dxa"/>
          <w:jc w:val="center"/>
        </w:trPr>
        <w:tc>
          <w:tcPr>
            <w:tcW w:w="1771" w:type="dxa"/>
            <w:hideMark/>
          </w:tcPr>
          <w:p w14:paraId="4B35671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65.</w:t>
            </w:r>
          </w:p>
        </w:tc>
        <w:tc>
          <w:tcPr>
            <w:tcW w:w="7979" w:type="dxa"/>
            <w:hideMark/>
          </w:tcPr>
          <w:p w14:paraId="5AC1365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զրոյական դրույքաչափով հարկվող գործարքները</w:t>
            </w:r>
          </w:p>
        </w:tc>
      </w:tr>
      <w:tr w:rsidR="000344BC" w:rsidRPr="000344BC" w14:paraId="7230ED03" w14:textId="77777777" w:rsidTr="00F16A72">
        <w:trPr>
          <w:tblCellSpacing w:w="0" w:type="dxa"/>
          <w:jc w:val="center"/>
        </w:trPr>
        <w:tc>
          <w:tcPr>
            <w:tcW w:w="0" w:type="auto"/>
            <w:gridSpan w:val="2"/>
            <w:hideMark/>
          </w:tcPr>
          <w:p w14:paraId="07763D9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E2587A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14</w:t>
            </w:r>
          </w:p>
          <w:p w14:paraId="60D2A5B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C2BCA8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lastRenderedPageBreak/>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0705523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2A3E7C4" w14:textId="77777777" w:rsidTr="00F16A72">
        <w:trPr>
          <w:tblCellSpacing w:w="0" w:type="dxa"/>
          <w:jc w:val="center"/>
        </w:trPr>
        <w:tc>
          <w:tcPr>
            <w:tcW w:w="1771" w:type="dxa"/>
            <w:hideMark/>
          </w:tcPr>
          <w:p w14:paraId="5A0179C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66.</w:t>
            </w:r>
          </w:p>
        </w:tc>
        <w:tc>
          <w:tcPr>
            <w:tcW w:w="7979" w:type="dxa"/>
            <w:hideMark/>
          </w:tcPr>
          <w:p w14:paraId="05A9EAD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հաշիվների և ճշգրտող հարկային հաշիվների դուրսգրումը</w:t>
            </w:r>
          </w:p>
        </w:tc>
      </w:tr>
      <w:tr w:rsidR="000344BC" w:rsidRPr="000344BC" w14:paraId="5F215C8C" w14:textId="77777777" w:rsidTr="00F16A72">
        <w:trPr>
          <w:tblCellSpacing w:w="0" w:type="dxa"/>
          <w:jc w:val="center"/>
        </w:trPr>
        <w:tc>
          <w:tcPr>
            <w:tcW w:w="1771" w:type="dxa"/>
            <w:hideMark/>
          </w:tcPr>
          <w:p w14:paraId="44FF2EF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67.</w:t>
            </w:r>
          </w:p>
        </w:tc>
        <w:tc>
          <w:tcPr>
            <w:tcW w:w="7979" w:type="dxa"/>
            <w:hideMark/>
          </w:tcPr>
          <w:p w14:paraId="0CBA38C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հաշիվների դուրսգրման սահմանափակումները</w:t>
            </w:r>
          </w:p>
        </w:tc>
      </w:tr>
      <w:tr w:rsidR="000344BC" w:rsidRPr="000344BC" w14:paraId="30D48F88" w14:textId="77777777" w:rsidTr="00F16A72">
        <w:trPr>
          <w:tblCellSpacing w:w="0" w:type="dxa"/>
          <w:jc w:val="center"/>
        </w:trPr>
        <w:tc>
          <w:tcPr>
            <w:tcW w:w="1771" w:type="dxa"/>
            <w:hideMark/>
          </w:tcPr>
          <w:p w14:paraId="1DE8456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68.</w:t>
            </w:r>
          </w:p>
        </w:tc>
        <w:tc>
          <w:tcPr>
            <w:tcW w:w="7979" w:type="dxa"/>
            <w:hideMark/>
          </w:tcPr>
          <w:p w14:paraId="72BBFC8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հաշիվների վավերացումը</w:t>
            </w:r>
          </w:p>
        </w:tc>
      </w:tr>
      <w:tr w:rsidR="000344BC" w:rsidRPr="000344BC" w14:paraId="5AB7C5D3" w14:textId="77777777" w:rsidTr="00F16A72">
        <w:trPr>
          <w:tblCellSpacing w:w="0" w:type="dxa"/>
          <w:jc w:val="center"/>
        </w:trPr>
        <w:tc>
          <w:tcPr>
            <w:tcW w:w="1771" w:type="dxa"/>
            <w:hideMark/>
          </w:tcPr>
          <w:p w14:paraId="659313D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69.</w:t>
            </w:r>
          </w:p>
        </w:tc>
        <w:tc>
          <w:tcPr>
            <w:tcW w:w="7979" w:type="dxa"/>
            <w:hideMark/>
          </w:tcPr>
          <w:p w14:paraId="566E261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5DCA0A43" w14:textId="77777777" w:rsidTr="00F16A72">
        <w:trPr>
          <w:tblCellSpacing w:w="0" w:type="dxa"/>
          <w:jc w:val="center"/>
        </w:trPr>
        <w:tc>
          <w:tcPr>
            <w:tcW w:w="1771" w:type="dxa"/>
            <w:hideMark/>
          </w:tcPr>
          <w:p w14:paraId="572D137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70.</w:t>
            </w:r>
          </w:p>
        </w:tc>
        <w:tc>
          <w:tcPr>
            <w:tcW w:w="7979" w:type="dxa"/>
            <w:hideMark/>
          </w:tcPr>
          <w:p w14:paraId="7750473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ավելացված արժեքի հարկի գումարի հաշվարկման կարգը</w:t>
            </w:r>
          </w:p>
        </w:tc>
      </w:tr>
      <w:tr w:rsidR="000344BC" w:rsidRPr="000344BC" w14:paraId="1057DCFF" w14:textId="77777777" w:rsidTr="00F16A72">
        <w:trPr>
          <w:tblCellSpacing w:w="0" w:type="dxa"/>
          <w:jc w:val="center"/>
        </w:trPr>
        <w:tc>
          <w:tcPr>
            <w:tcW w:w="1771" w:type="dxa"/>
            <w:hideMark/>
          </w:tcPr>
          <w:p w14:paraId="2AF8862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71.</w:t>
            </w:r>
          </w:p>
        </w:tc>
        <w:tc>
          <w:tcPr>
            <w:tcW w:w="7979" w:type="dxa"/>
            <w:hideMark/>
          </w:tcPr>
          <w:p w14:paraId="1B40646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հաշվանցումների (պակասեցումների) իրականացման կարգը</w:t>
            </w:r>
          </w:p>
        </w:tc>
      </w:tr>
      <w:tr w:rsidR="000344BC" w:rsidRPr="000344BC" w14:paraId="093DF598" w14:textId="77777777" w:rsidTr="00F16A72">
        <w:trPr>
          <w:tblCellSpacing w:w="0" w:type="dxa"/>
          <w:jc w:val="center"/>
        </w:trPr>
        <w:tc>
          <w:tcPr>
            <w:tcW w:w="1771" w:type="dxa"/>
            <w:hideMark/>
          </w:tcPr>
          <w:p w14:paraId="15C5CA8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72.</w:t>
            </w:r>
          </w:p>
        </w:tc>
        <w:tc>
          <w:tcPr>
            <w:tcW w:w="7979" w:type="dxa"/>
            <w:hideMark/>
          </w:tcPr>
          <w:p w14:paraId="5FF65C4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Հաշվանցումների (պակասեցումների) կատարման սահմանափակումները</w:t>
            </w:r>
          </w:p>
        </w:tc>
      </w:tr>
      <w:tr w:rsidR="000344BC" w:rsidRPr="000344BC" w14:paraId="5D8BF75A" w14:textId="77777777" w:rsidTr="00F16A72">
        <w:trPr>
          <w:tblCellSpacing w:w="0" w:type="dxa"/>
          <w:jc w:val="center"/>
        </w:trPr>
        <w:tc>
          <w:tcPr>
            <w:tcW w:w="1771" w:type="dxa"/>
            <w:hideMark/>
          </w:tcPr>
          <w:p w14:paraId="290382B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73.</w:t>
            </w:r>
          </w:p>
        </w:tc>
        <w:tc>
          <w:tcPr>
            <w:tcW w:w="7979" w:type="dxa"/>
            <w:hideMark/>
          </w:tcPr>
          <w:p w14:paraId="06BB612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Պարտավորությունների ու հաշվանցումների (պակասեցումների) վերաձևակերպման կարգը</w:t>
            </w:r>
          </w:p>
        </w:tc>
      </w:tr>
      <w:tr w:rsidR="000344BC" w:rsidRPr="000344BC" w14:paraId="3EF4C200" w14:textId="77777777" w:rsidTr="00F16A72">
        <w:trPr>
          <w:tblCellSpacing w:w="0" w:type="dxa"/>
          <w:jc w:val="center"/>
        </w:trPr>
        <w:tc>
          <w:tcPr>
            <w:tcW w:w="1771" w:type="dxa"/>
            <w:hideMark/>
          </w:tcPr>
          <w:p w14:paraId="5D9D292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74.</w:t>
            </w:r>
          </w:p>
        </w:tc>
        <w:tc>
          <w:tcPr>
            <w:tcW w:w="7979" w:type="dxa"/>
            <w:hideMark/>
          </w:tcPr>
          <w:p w14:paraId="713FFDB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բյուջեից փոխհատուցման ենթակա ավելացված արժեքի հարկի գումարի հաշվարկման կարգը</w:t>
            </w:r>
          </w:p>
        </w:tc>
      </w:tr>
      <w:tr w:rsidR="000344BC" w:rsidRPr="000344BC" w14:paraId="2A98205E" w14:textId="77777777" w:rsidTr="00F16A72">
        <w:trPr>
          <w:tblCellSpacing w:w="0" w:type="dxa"/>
          <w:jc w:val="center"/>
        </w:trPr>
        <w:tc>
          <w:tcPr>
            <w:tcW w:w="1771" w:type="dxa"/>
            <w:hideMark/>
          </w:tcPr>
          <w:p w14:paraId="4EC34B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75.</w:t>
            </w:r>
          </w:p>
        </w:tc>
        <w:tc>
          <w:tcPr>
            <w:tcW w:w="7979" w:type="dxa"/>
            <w:hideMark/>
          </w:tcPr>
          <w:p w14:paraId="3526BFC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և ակցիզային հարկի միասնական հաշվարկների ներկայացումը</w:t>
            </w:r>
          </w:p>
        </w:tc>
      </w:tr>
      <w:tr w:rsidR="000344BC" w:rsidRPr="000344BC" w14:paraId="7E8E25E6" w14:textId="77777777" w:rsidTr="00F16A72">
        <w:trPr>
          <w:tblCellSpacing w:w="0" w:type="dxa"/>
          <w:jc w:val="center"/>
        </w:trPr>
        <w:tc>
          <w:tcPr>
            <w:tcW w:w="1771" w:type="dxa"/>
            <w:hideMark/>
          </w:tcPr>
          <w:p w14:paraId="291E7F4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76.</w:t>
            </w:r>
          </w:p>
        </w:tc>
        <w:tc>
          <w:tcPr>
            <w:tcW w:w="7979" w:type="dxa"/>
            <w:hideMark/>
          </w:tcPr>
          <w:p w14:paraId="1205AB6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ԵՏՄ անդամ պետություններ արտահանված ապրանքների մատակարարման գործարքների հարկման բազայի նկատմամբ ավելացված արժեքի հարկի զրոյական դրույքաչափի կիրառությունը</w:t>
            </w:r>
          </w:p>
        </w:tc>
      </w:tr>
      <w:tr w:rsidR="000344BC" w:rsidRPr="000344BC" w14:paraId="6A49A5F6" w14:textId="77777777" w:rsidTr="00F16A72">
        <w:trPr>
          <w:tblCellSpacing w:w="0" w:type="dxa"/>
          <w:jc w:val="center"/>
        </w:trPr>
        <w:tc>
          <w:tcPr>
            <w:tcW w:w="1771" w:type="dxa"/>
            <w:hideMark/>
          </w:tcPr>
          <w:p w14:paraId="2E50D65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77.</w:t>
            </w:r>
          </w:p>
        </w:tc>
        <w:tc>
          <w:tcPr>
            <w:tcW w:w="7979" w:type="dxa"/>
            <w:hideMark/>
          </w:tcPr>
          <w:p w14:paraId="6E3B0C0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ԵՏՄ անդամ պետություններից ապրանքների ներմուծման դեպքում հարկային մարմին ներկայացվող փաստաթղթերը</w:t>
            </w:r>
          </w:p>
        </w:tc>
      </w:tr>
      <w:tr w:rsidR="000344BC" w:rsidRPr="000344BC" w14:paraId="1E8DB12B" w14:textId="77777777" w:rsidTr="00F16A72">
        <w:trPr>
          <w:tblCellSpacing w:w="0" w:type="dxa"/>
          <w:jc w:val="center"/>
        </w:trPr>
        <w:tc>
          <w:tcPr>
            <w:tcW w:w="0" w:type="auto"/>
            <w:gridSpan w:val="2"/>
            <w:hideMark/>
          </w:tcPr>
          <w:p w14:paraId="2670AF6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C05BE8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15</w:t>
            </w:r>
          </w:p>
          <w:p w14:paraId="136A74F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617001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 ՎԵՐԱԴԱՐՁՄԱՆ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ՄԻԱՍՆԱԿԱՆ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ՄՈՒՏՔԱԳՐՄԱՆ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6B6BB86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2A72C72" w14:textId="77777777" w:rsidTr="00F16A72">
        <w:trPr>
          <w:tblCellSpacing w:w="0" w:type="dxa"/>
          <w:jc w:val="center"/>
        </w:trPr>
        <w:tc>
          <w:tcPr>
            <w:tcW w:w="1771" w:type="dxa"/>
            <w:hideMark/>
          </w:tcPr>
          <w:p w14:paraId="3CD2743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78.</w:t>
            </w:r>
          </w:p>
        </w:tc>
        <w:tc>
          <w:tcPr>
            <w:tcW w:w="7979" w:type="dxa"/>
            <w:hideMark/>
          </w:tcPr>
          <w:p w14:paraId="70C0772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գումարի վճարումը</w:t>
            </w:r>
          </w:p>
        </w:tc>
      </w:tr>
      <w:tr w:rsidR="000344BC" w:rsidRPr="000344BC" w14:paraId="776DAD6B" w14:textId="77777777" w:rsidTr="00F16A72">
        <w:trPr>
          <w:tblCellSpacing w:w="0" w:type="dxa"/>
          <w:jc w:val="center"/>
        </w:trPr>
        <w:tc>
          <w:tcPr>
            <w:tcW w:w="1771" w:type="dxa"/>
            <w:hideMark/>
          </w:tcPr>
          <w:p w14:paraId="0260C3D8" w14:textId="5DCAB7A0" w:rsidR="000344BC" w:rsidRPr="000344BC" w:rsidRDefault="00C67B8D"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79.</w:t>
            </w:r>
          </w:p>
        </w:tc>
        <w:tc>
          <w:tcPr>
            <w:tcW w:w="7979" w:type="dxa"/>
            <w:hideMark/>
          </w:tcPr>
          <w:p w14:paraId="5545F24F" w14:textId="255E1F73"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գումարի վճարման ժամկետի հետաձգումը</w:t>
            </w:r>
            <w:r w:rsidR="00C67B8D">
              <w:rPr>
                <w:rFonts w:eastAsia="Times New Roman" w:cs="Times New Roman"/>
                <w:sz w:val="21"/>
                <w:szCs w:val="21"/>
                <w:lang w:val="hy-AM"/>
              </w:rPr>
              <w:t xml:space="preserve"> </w:t>
            </w:r>
            <w:r w:rsidR="00C67B8D" w:rsidRPr="00C67B8D">
              <w:rPr>
                <w:rFonts w:ascii="Arial Unicode" w:eastAsia="Times New Roman" w:hAnsi="Arial Unicode" w:cs="Times New Roman"/>
                <w:b/>
                <w:bCs/>
                <w:sz w:val="21"/>
                <w:szCs w:val="21"/>
              </w:rPr>
              <w:t>(</w:t>
            </w:r>
            <w:r w:rsidR="00C67B8D" w:rsidRPr="00575573">
              <w:rPr>
                <w:rFonts w:ascii="Arial Unicode" w:eastAsia="Times New Roman" w:hAnsi="Arial Unicode" w:cs="Times New Roman"/>
                <w:b/>
                <w:bCs/>
                <w:sz w:val="21"/>
                <w:szCs w:val="21"/>
                <w:lang w:val="hy-AM"/>
              </w:rPr>
              <w:t>ուժը կորցրել է</w:t>
            </w:r>
            <w:r w:rsidR="00C67B8D" w:rsidRPr="00575573">
              <w:rPr>
                <w:rFonts w:ascii="Arial Unicode" w:eastAsia="Times New Roman" w:hAnsi="Arial Unicode" w:cs="Times New Roman"/>
                <w:b/>
                <w:bCs/>
                <w:sz w:val="21"/>
                <w:szCs w:val="21"/>
              </w:rPr>
              <w:t>)]</w:t>
            </w:r>
          </w:p>
        </w:tc>
      </w:tr>
      <w:tr w:rsidR="000344BC" w:rsidRPr="000344BC" w14:paraId="215DDFB3" w14:textId="77777777" w:rsidTr="00F16A72">
        <w:trPr>
          <w:tblCellSpacing w:w="0" w:type="dxa"/>
          <w:jc w:val="center"/>
        </w:trPr>
        <w:tc>
          <w:tcPr>
            <w:tcW w:w="1771" w:type="dxa"/>
            <w:hideMark/>
          </w:tcPr>
          <w:p w14:paraId="45A2E83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80.</w:t>
            </w:r>
          </w:p>
        </w:tc>
        <w:tc>
          <w:tcPr>
            <w:tcW w:w="7979" w:type="dxa"/>
            <w:hideMark/>
          </w:tcPr>
          <w:p w14:paraId="15B37A0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գումարի մուտքագրումը միասնական հաշվին</w:t>
            </w:r>
          </w:p>
        </w:tc>
      </w:tr>
      <w:tr w:rsidR="000344BC" w:rsidRPr="000344BC" w14:paraId="26797A4B" w14:textId="77777777" w:rsidTr="00F16A72">
        <w:trPr>
          <w:tblCellSpacing w:w="0" w:type="dxa"/>
          <w:jc w:val="center"/>
        </w:trPr>
        <w:tc>
          <w:tcPr>
            <w:tcW w:w="1771" w:type="dxa"/>
            <w:hideMark/>
          </w:tcPr>
          <w:p w14:paraId="295B987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81.</w:t>
            </w:r>
          </w:p>
        </w:tc>
        <w:tc>
          <w:tcPr>
            <w:tcW w:w="7979" w:type="dxa"/>
            <w:hideMark/>
          </w:tcPr>
          <w:p w14:paraId="39F5D1A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գումարի փոխհատուցումը</w:t>
            </w:r>
          </w:p>
        </w:tc>
      </w:tr>
      <w:tr w:rsidR="000344BC" w:rsidRPr="000344BC" w14:paraId="3EF1BE26" w14:textId="77777777" w:rsidTr="00F16A72">
        <w:trPr>
          <w:tblCellSpacing w:w="0" w:type="dxa"/>
          <w:jc w:val="center"/>
        </w:trPr>
        <w:tc>
          <w:tcPr>
            <w:tcW w:w="0" w:type="auto"/>
            <w:gridSpan w:val="2"/>
            <w:hideMark/>
          </w:tcPr>
          <w:p w14:paraId="1D555BA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EAAB9D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5</w:t>
            </w:r>
          </w:p>
          <w:p w14:paraId="26A742B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9B764E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ԱԿՑԻԶԱՅԻՆ ՀԱՐԿԸ</w:t>
            </w:r>
          </w:p>
          <w:p w14:paraId="0BA61C5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E9A720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16</w:t>
            </w:r>
          </w:p>
          <w:p w14:paraId="06162FE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C382FA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ԱԿՑԻԶԱՅԻՆ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ՎՃԱՐՈՂՆԵՐԸ</w:t>
            </w:r>
          </w:p>
          <w:p w14:paraId="3288A36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FB91460" w14:textId="77777777" w:rsidTr="00F16A72">
        <w:trPr>
          <w:tblCellSpacing w:w="0" w:type="dxa"/>
          <w:jc w:val="center"/>
        </w:trPr>
        <w:tc>
          <w:tcPr>
            <w:tcW w:w="1771" w:type="dxa"/>
            <w:hideMark/>
          </w:tcPr>
          <w:p w14:paraId="5B188AD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82.</w:t>
            </w:r>
          </w:p>
        </w:tc>
        <w:tc>
          <w:tcPr>
            <w:tcW w:w="7979" w:type="dxa"/>
            <w:hideMark/>
          </w:tcPr>
          <w:p w14:paraId="5792A46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հարկը</w:t>
            </w:r>
          </w:p>
        </w:tc>
      </w:tr>
      <w:tr w:rsidR="000344BC" w:rsidRPr="000344BC" w14:paraId="64DC2E45" w14:textId="77777777" w:rsidTr="00F16A72">
        <w:trPr>
          <w:tblCellSpacing w:w="0" w:type="dxa"/>
          <w:jc w:val="center"/>
        </w:trPr>
        <w:tc>
          <w:tcPr>
            <w:tcW w:w="1771" w:type="dxa"/>
            <w:hideMark/>
          </w:tcPr>
          <w:p w14:paraId="6A4F795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83.</w:t>
            </w:r>
          </w:p>
        </w:tc>
        <w:tc>
          <w:tcPr>
            <w:tcW w:w="7979" w:type="dxa"/>
            <w:hideMark/>
          </w:tcPr>
          <w:p w14:paraId="05F00AD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 վճարողները</w:t>
            </w:r>
          </w:p>
        </w:tc>
      </w:tr>
      <w:tr w:rsidR="000344BC" w:rsidRPr="000344BC" w14:paraId="7976B270" w14:textId="77777777" w:rsidTr="00F16A72">
        <w:trPr>
          <w:tblCellSpacing w:w="0" w:type="dxa"/>
          <w:jc w:val="center"/>
        </w:trPr>
        <w:tc>
          <w:tcPr>
            <w:tcW w:w="0" w:type="auto"/>
            <w:gridSpan w:val="2"/>
            <w:hideMark/>
          </w:tcPr>
          <w:p w14:paraId="6DE8034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8D392E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17</w:t>
            </w:r>
          </w:p>
          <w:p w14:paraId="67B8E5A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546E16B" w14:textId="079BA2CF"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ԱԿՑԻԶԱՅԻՆ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009D4D61">
              <w:rPr>
                <w:rFonts w:ascii="Arial Unicode" w:eastAsia="Times New Roman" w:hAnsi="Arial Unicode" w:cs="Times New Roman"/>
                <w:b/>
                <w:bCs/>
                <w:i/>
                <w:iCs/>
                <w:sz w:val="21"/>
                <w:szCs w:val="21"/>
              </w:rPr>
              <w:t xml:space="preserve"> </w:t>
            </w:r>
            <w:r w:rsidRPr="000344BC">
              <w:rPr>
                <w:rFonts w:ascii="Arial Unicode" w:eastAsia="Times New Roman" w:hAnsi="Arial Unicode" w:cs="Times New Roman"/>
                <w:b/>
                <w:bCs/>
                <w:i/>
                <w:iCs/>
                <w:sz w:val="21"/>
                <w:szCs w:val="21"/>
              </w:rPr>
              <w:t>ԲԱԶԱՆ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6B42B71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2511B10" w14:textId="77777777" w:rsidTr="00F16A72">
        <w:trPr>
          <w:tblCellSpacing w:w="0" w:type="dxa"/>
          <w:jc w:val="center"/>
        </w:trPr>
        <w:tc>
          <w:tcPr>
            <w:tcW w:w="1771" w:type="dxa"/>
            <w:hideMark/>
          </w:tcPr>
          <w:p w14:paraId="59A85EC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84.</w:t>
            </w:r>
          </w:p>
        </w:tc>
        <w:tc>
          <w:tcPr>
            <w:tcW w:w="7979" w:type="dxa"/>
            <w:hideMark/>
          </w:tcPr>
          <w:p w14:paraId="2B4A093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հարկով հարկման օբյեկտը</w:t>
            </w:r>
          </w:p>
        </w:tc>
      </w:tr>
      <w:tr w:rsidR="000344BC" w:rsidRPr="000344BC" w14:paraId="49388E87" w14:textId="77777777" w:rsidTr="00F16A72">
        <w:trPr>
          <w:tblCellSpacing w:w="0" w:type="dxa"/>
          <w:jc w:val="center"/>
        </w:trPr>
        <w:tc>
          <w:tcPr>
            <w:tcW w:w="1771" w:type="dxa"/>
            <w:hideMark/>
          </w:tcPr>
          <w:p w14:paraId="0C880D9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85.</w:t>
            </w:r>
          </w:p>
        </w:tc>
        <w:tc>
          <w:tcPr>
            <w:tcW w:w="7979" w:type="dxa"/>
            <w:hideMark/>
          </w:tcPr>
          <w:p w14:paraId="5A7EB0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հարկով հարկման բազան</w:t>
            </w:r>
          </w:p>
        </w:tc>
      </w:tr>
      <w:tr w:rsidR="000344BC" w:rsidRPr="000344BC" w14:paraId="48FE80EB" w14:textId="77777777" w:rsidTr="00F16A72">
        <w:trPr>
          <w:tblCellSpacing w:w="0" w:type="dxa"/>
          <w:jc w:val="center"/>
        </w:trPr>
        <w:tc>
          <w:tcPr>
            <w:tcW w:w="1771" w:type="dxa"/>
            <w:hideMark/>
          </w:tcPr>
          <w:p w14:paraId="19C09A07" w14:textId="7FA0BDB9" w:rsidR="000344BC" w:rsidRPr="000344BC" w:rsidRDefault="00C67B8D" w:rsidP="000344BC">
            <w:pPr>
              <w:spacing w:before="100" w:beforeAutospacing="1" w:after="100" w:afterAutospacing="1" w:line="240" w:lineRule="auto"/>
              <w:rPr>
                <w:rFonts w:ascii="Arial Unicode" w:eastAsia="Times New Roman" w:hAnsi="Arial Unicode" w:cs="Times New Roman"/>
                <w:sz w:val="21"/>
                <w:szCs w:val="21"/>
              </w:rPr>
            </w:pPr>
            <w:r>
              <w:rPr>
                <w:rFonts w:eastAsia="Times New Roman" w:cs="Times New Roman"/>
                <w:b/>
                <w:bCs/>
                <w:sz w:val="21"/>
                <w:szCs w:val="21"/>
              </w:rPr>
              <w:t>[</w:t>
            </w:r>
            <w:r w:rsidR="000344BC" w:rsidRPr="000344BC">
              <w:rPr>
                <w:rFonts w:ascii="Arial Unicode" w:eastAsia="Times New Roman" w:hAnsi="Arial Unicode" w:cs="Times New Roman"/>
                <w:b/>
                <w:bCs/>
                <w:sz w:val="21"/>
                <w:szCs w:val="21"/>
              </w:rPr>
              <w:t>Հոդված 86.</w:t>
            </w:r>
          </w:p>
        </w:tc>
        <w:tc>
          <w:tcPr>
            <w:tcW w:w="7979" w:type="dxa"/>
            <w:hideMark/>
          </w:tcPr>
          <w:p w14:paraId="0CE1AEE0" w14:textId="655527C2"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հարկով հարկման բազայի որոշման առանձնահատկությունները</w:t>
            </w:r>
            <w:r w:rsidR="00C67B8D" w:rsidRPr="00C67B8D">
              <w:rPr>
                <w:rFonts w:ascii="Arial Unicode" w:eastAsia="Times New Roman" w:hAnsi="Arial Unicode" w:cs="Times New Roman"/>
                <w:sz w:val="21"/>
                <w:szCs w:val="21"/>
              </w:rPr>
              <w:t xml:space="preserve"> </w:t>
            </w:r>
            <w:r w:rsidR="00C67B8D" w:rsidRPr="00C67B8D">
              <w:rPr>
                <w:rFonts w:ascii="Arial Unicode" w:eastAsia="Times New Roman" w:hAnsi="Arial Unicode" w:cs="Times New Roman"/>
                <w:b/>
                <w:bCs/>
                <w:sz w:val="21"/>
                <w:szCs w:val="21"/>
              </w:rPr>
              <w:t>(</w:t>
            </w:r>
            <w:r w:rsidR="00C67B8D" w:rsidRPr="00C67B8D">
              <w:rPr>
                <w:rFonts w:ascii="Arial Unicode" w:eastAsia="Times New Roman" w:hAnsi="Arial Unicode" w:cs="Times New Roman"/>
                <w:b/>
                <w:bCs/>
                <w:sz w:val="21"/>
                <w:szCs w:val="21"/>
                <w:lang w:val="hy-AM"/>
              </w:rPr>
              <w:t>ուժը կորցրել է</w:t>
            </w:r>
            <w:r w:rsidR="00C67B8D" w:rsidRPr="00C67B8D">
              <w:rPr>
                <w:rFonts w:ascii="Arial Unicode" w:eastAsia="Times New Roman" w:hAnsi="Arial Unicode" w:cs="Times New Roman"/>
                <w:b/>
                <w:bCs/>
                <w:sz w:val="21"/>
                <w:szCs w:val="21"/>
              </w:rPr>
              <w:t>)]</w:t>
            </w:r>
          </w:p>
        </w:tc>
      </w:tr>
      <w:tr w:rsidR="000344BC" w:rsidRPr="000344BC" w14:paraId="17F35249" w14:textId="77777777" w:rsidTr="00F16A72">
        <w:trPr>
          <w:tblCellSpacing w:w="0" w:type="dxa"/>
          <w:jc w:val="center"/>
        </w:trPr>
        <w:tc>
          <w:tcPr>
            <w:tcW w:w="1771" w:type="dxa"/>
            <w:hideMark/>
          </w:tcPr>
          <w:p w14:paraId="66A4A4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87.</w:t>
            </w:r>
          </w:p>
        </w:tc>
        <w:tc>
          <w:tcPr>
            <w:tcW w:w="7979" w:type="dxa"/>
            <w:hideMark/>
          </w:tcPr>
          <w:p w14:paraId="5543752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հարկով հարկման ենթակա ապրանքները</w:t>
            </w:r>
          </w:p>
        </w:tc>
      </w:tr>
      <w:tr w:rsidR="000344BC" w:rsidRPr="000344BC" w14:paraId="0D50F420" w14:textId="77777777" w:rsidTr="00F16A72">
        <w:trPr>
          <w:tblCellSpacing w:w="0" w:type="dxa"/>
          <w:jc w:val="center"/>
        </w:trPr>
        <w:tc>
          <w:tcPr>
            <w:tcW w:w="1771" w:type="dxa"/>
            <w:hideMark/>
          </w:tcPr>
          <w:p w14:paraId="6CA8759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88.</w:t>
            </w:r>
          </w:p>
        </w:tc>
        <w:tc>
          <w:tcPr>
            <w:tcW w:w="7979" w:type="dxa"/>
            <w:hideMark/>
          </w:tcPr>
          <w:p w14:paraId="15B2F44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հարկի դրույքաչափերը</w:t>
            </w:r>
          </w:p>
        </w:tc>
      </w:tr>
      <w:tr w:rsidR="000344BC" w:rsidRPr="000344BC" w14:paraId="1A75D3BC" w14:textId="77777777" w:rsidTr="00F16A72">
        <w:trPr>
          <w:tblCellSpacing w:w="0" w:type="dxa"/>
          <w:jc w:val="center"/>
        </w:trPr>
        <w:tc>
          <w:tcPr>
            <w:tcW w:w="0" w:type="auto"/>
            <w:gridSpan w:val="2"/>
            <w:hideMark/>
          </w:tcPr>
          <w:p w14:paraId="75B21DE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D33170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18</w:t>
            </w:r>
          </w:p>
          <w:p w14:paraId="3C07C3E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0F37CF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ԱԿՑԻԶԱՅԻՆ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680ECA5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4C597E2" w14:textId="77777777" w:rsidTr="00F16A72">
        <w:trPr>
          <w:tblCellSpacing w:w="0" w:type="dxa"/>
          <w:jc w:val="center"/>
        </w:trPr>
        <w:tc>
          <w:tcPr>
            <w:tcW w:w="1771" w:type="dxa"/>
            <w:hideMark/>
          </w:tcPr>
          <w:p w14:paraId="3548A27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89.</w:t>
            </w:r>
          </w:p>
        </w:tc>
        <w:tc>
          <w:tcPr>
            <w:tcW w:w="7979" w:type="dxa"/>
            <w:hideMark/>
          </w:tcPr>
          <w:p w14:paraId="3E8EBBC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հարկից ազատված գործարքները</w:t>
            </w:r>
          </w:p>
        </w:tc>
      </w:tr>
      <w:tr w:rsidR="000344BC" w:rsidRPr="000344BC" w14:paraId="2D7B9817" w14:textId="77777777" w:rsidTr="00F16A72">
        <w:trPr>
          <w:tblCellSpacing w:w="0" w:type="dxa"/>
          <w:jc w:val="center"/>
        </w:trPr>
        <w:tc>
          <w:tcPr>
            <w:tcW w:w="0" w:type="auto"/>
            <w:gridSpan w:val="2"/>
            <w:hideMark/>
          </w:tcPr>
          <w:p w14:paraId="2B60787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EFB46E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19</w:t>
            </w:r>
          </w:p>
          <w:p w14:paraId="78DAD5B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E44CAB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ԱԿՑԻԶԱՅԻՆ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3022434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85FCF00" w14:textId="77777777" w:rsidTr="00F16A72">
        <w:trPr>
          <w:tblCellSpacing w:w="0" w:type="dxa"/>
          <w:jc w:val="center"/>
        </w:trPr>
        <w:tc>
          <w:tcPr>
            <w:tcW w:w="1771" w:type="dxa"/>
            <w:hideMark/>
          </w:tcPr>
          <w:p w14:paraId="7986850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90.</w:t>
            </w:r>
          </w:p>
        </w:tc>
        <w:tc>
          <w:tcPr>
            <w:tcW w:w="7979" w:type="dxa"/>
            <w:hideMark/>
          </w:tcPr>
          <w:p w14:paraId="38A9E26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53A63F77" w14:textId="77777777" w:rsidTr="00F16A72">
        <w:trPr>
          <w:tblCellSpacing w:w="0" w:type="dxa"/>
          <w:jc w:val="center"/>
        </w:trPr>
        <w:tc>
          <w:tcPr>
            <w:tcW w:w="1771" w:type="dxa"/>
            <w:hideMark/>
          </w:tcPr>
          <w:p w14:paraId="3E9532A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91.</w:t>
            </w:r>
          </w:p>
        </w:tc>
        <w:tc>
          <w:tcPr>
            <w:tcW w:w="7979" w:type="dxa"/>
            <w:hideMark/>
          </w:tcPr>
          <w:p w14:paraId="7CC6047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ակցիզային հարկի գումարի հաշվարկման կարգը</w:t>
            </w:r>
          </w:p>
        </w:tc>
      </w:tr>
      <w:tr w:rsidR="000344BC" w:rsidRPr="000344BC" w14:paraId="422F8B95" w14:textId="77777777" w:rsidTr="00F16A72">
        <w:trPr>
          <w:tblCellSpacing w:w="0" w:type="dxa"/>
          <w:jc w:val="center"/>
        </w:trPr>
        <w:tc>
          <w:tcPr>
            <w:tcW w:w="1771" w:type="dxa"/>
            <w:hideMark/>
          </w:tcPr>
          <w:p w14:paraId="2BDDAA5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92.</w:t>
            </w:r>
          </w:p>
        </w:tc>
        <w:tc>
          <w:tcPr>
            <w:tcW w:w="7979" w:type="dxa"/>
            <w:hideMark/>
          </w:tcPr>
          <w:p w14:paraId="71DCE44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հարկի հաշվանցումների (պակասեցումների) իրականացման կարգը</w:t>
            </w:r>
          </w:p>
        </w:tc>
      </w:tr>
      <w:tr w:rsidR="000344BC" w:rsidRPr="000344BC" w14:paraId="1AB07F40" w14:textId="77777777" w:rsidTr="00F16A72">
        <w:trPr>
          <w:tblCellSpacing w:w="0" w:type="dxa"/>
          <w:jc w:val="center"/>
        </w:trPr>
        <w:tc>
          <w:tcPr>
            <w:tcW w:w="1771" w:type="dxa"/>
            <w:hideMark/>
          </w:tcPr>
          <w:p w14:paraId="350AA7B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93.</w:t>
            </w:r>
          </w:p>
        </w:tc>
        <w:tc>
          <w:tcPr>
            <w:tcW w:w="7979" w:type="dxa"/>
            <w:hideMark/>
          </w:tcPr>
          <w:p w14:paraId="74D140D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Հաշվանցումների (պակասեցումների) կատարման սահմանափակումները</w:t>
            </w:r>
          </w:p>
        </w:tc>
      </w:tr>
      <w:tr w:rsidR="000344BC" w:rsidRPr="000344BC" w14:paraId="7A245509" w14:textId="77777777" w:rsidTr="00F16A72">
        <w:trPr>
          <w:tblCellSpacing w:w="0" w:type="dxa"/>
          <w:jc w:val="center"/>
        </w:trPr>
        <w:tc>
          <w:tcPr>
            <w:tcW w:w="1771" w:type="dxa"/>
            <w:hideMark/>
          </w:tcPr>
          <w:p w14:paraId="000E6E5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94.</w:t>
            </w:r>
          </w:p>
        </w:tc>
        <w:tc>
          <w:tcPr>
            <w:tcW w:w="7979" w:type="dxa"/>
            <w:hideMark/>
          </w:tcPr>
          <w:p w14:paraId="44AB493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Պարտավորությունների ու հաշվանցումների (պակասեցումների) վերաձևակերպման կարգը</w:t>
            </w:r>
          </w:p>
        </w:tc>
      </w:tr>
      <w:tr w:rsidR="000344BC" w:rsidRPr="000344BC" w14:paraId="7AFF414A" w14:textId="77777777" w:rsidTr="00F16A72">
        <w:trPr>
          <w:tblCellSpacing w:w="0" w:type="dxa"/>
          <w:jc w:val="center"/>
        </w:trPr>
        <w:tc>
          <w:tcPr>
            <w:tcW w:w="1771" w:type="dxa"/>
            <w:hideMark/>
          </w:tcPr>
          <w:p w14:paraId="5EDF3F7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95.</w:t>
            </w:r>
          </w:p>
        </w:tc>
        <w:tc>
          <w:tcPr>
            <w:tcW w:w="7979" w:type="dxa"/>
            <w:hideMark/>
          </w:tcPr>
          <w:p w14:paraId="35939D1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բյուջեից փոխհատուցման ենթակա ակցիզային հարկի գումարի հաշվարկման կարգը</w:t>
            </w:r>
          </w:p>
        </w:tc>
      </w:tr>
      <w:tr w:rsidR="000344BC" w:rsidRPr="000344BC" w14:paraId="183C045E" w14:textId="77777777" w:rsidTr="00F16A72">
        <w:trPr>
          <w:tblCellSpacing w:w="0" w:type="dxa"/>
          <w:jc w:val="center"/>
        </w:trPr>
        <w:tc>
          <w:tcPr>
            <w:tcW w:w="1771" w:type="dxa"/>
            <w:hideMark/>
          </w:tcPr>
          <w:p w14:paraId="2D78B95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96.</w:t>
            </w:r>
          </w:p>
        </w:tc>
        <w:tc>
          <w:tcPr>
            <w:tcW w:w="7979" w:type="dxa"/>
            <w:hideMark/>
          </w:tcPr>
          <w:p w14:paraId="0B6AB8B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ԱԱՀ-ի և ակցիզային հարկի գծով միասնական հաշվարկների ներկայացումը</w:t>
            </w:r>
          </w:p>
        </w:tc>
      </w:tr>
      <w:tr w:rsidR="000344BC" w:rsidRPr="000344BC" w14:paraId="69E5F830" w14:textId="77777777" w:rsidTr="00F16A72">
        <w:trPr>
          <w:tblCellSpacing w:w="0" w:type="dxa"/>
          <w:jc w:val="center"/>
        </w:trPr>
        <w:tc>
          <w:tcPr>
            <w:tcW w:w="1771" w:type="dxa"/>
            <w:hideMark/>
          </w:tcPr>
          <w:p w14:paraId="5180481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97.</w:t>
            </w:r>
          </w:p>
        </w:tc>
        <w:tc>
          <w:tcPr>
            <w:tcW w:w="7979" w:type="dxa"/>
            <w:hideMark/>
          </w:tcPr>
          <w:p w14:paraId="415B62B1" w14:textId="123BE386"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ԵՏՄ անդամ պետություններ արտահանված</w:t>
            </w:r>
            <w:r w:rsidR="009D4D61">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ակցիզային հարկով հարկման ենթակա ապրանքների մատակարարման գործարքների</w:t>
            </w:r>
            <w:r w:rsidR="009D4D61">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ակցիզային հարկից ազատումը</w:t>
            </w:r>
          </w:p>
        </w:tc>
      </w:tr>
      <w:tr w:rsidR="000344BC" w:rsidRPr="000344BC" w14:paraId="19031909" w14:textId="77777777" w:rsidTr="00F16A72">
        <w:trPr>
          <w:tblCellSpacing w:w="0" w:type="dxa"/>
          <w:jc w:val="center"/>
        </w:trPr>
        <w:tc>
          <w:tcPr>
            <w:tcW w:w="1771" w:type="dxa"/>
            <w:hideMark/>
          </w:tcPr>
          <w:p w14:paraId="366F4C1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98.</w:t>
            </w:r>
          </w:p>
        </w:tc>
        <w:tc>
          <w:tcPr>
            <w:tcW w:w="7979" w:type="dxa"/>
            <w:hideMark/>
          </w:tcPr>
          <w:p w14:paraId="66C7C5F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ԵՏՄ անդամ պետություններից ակցիզային հարկով հարկման ենթակա ապրանքների ներմուծման դեպքում հարկային մարմին ներկայացվող փաստաթղթերը</w:t>
            </w:r>
          </w:p>
        </w:tc>
      </w:tr>
      <w:tr w:rsidR="000344BC" w:rsidRPr="000344BC" w14:paraId="2A282AE6" w14:textId="77777777" w:rsidTr="00F16A72">
        <w:trPr>
          <w:tblCellSpacing w:w="0" w:type="dxa"/>
          <w:jc w:val="center"/>
        </w:trPr>
        <w:tc>
          <w:tcPr>
            <w:tcW w:w="0" w:type="auto"/>
            <w:gridSpan w:val="2"/>
            <w:hideMark/>
          </w:tcPr>
          <w:p w14:paraId="26E4227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90C2CC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20</w:t>
            </w:r>
          </w:p>
          <w:p w14:paraId="031E31C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8673E5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ԱԿՑԻԶԱՅԻՆ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 ՎԵՐԱԴԱՐՁՄԱՆ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ՄԻԱՍՆԱԿԱՆ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ՄՈՒՏՔԱԳՐՄԱՆ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6BD01E5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2CFB7AB" w14:textId="77777777" w:rsidTr="00F16A72">
        <w:trPr>
          <w:tblCellSpacing w:w="0" w:type="dxa"/>
          <w:jc w:val="center"/>
        </w:trPr>
        <w:tc>
          <w:tcPr>
            <w:tcW w:w="1771" w:type="dxa"/>
            <w:hideMark/>
          </w:tcPr>
          <w:p w14:paraId="62027D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99.</w:t>
            </w:r>
          </w:p>
        </w:tc>
        <w:tc>
          <w:tcPr>
            <w:tcW w:w="7979" w:type="dxa"/>
            <w:hideMark/>
          </w:tcPr>
          <w:p w14:paraId="14A1809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հարկի գումարի վճարումը</w:t>
            </w:r>
          </w:p>
        </w:tc>
      </w:tr>
      <w:tr w:rsidR="000344BC" w:rsidRPr="000344BC" w14:paraId="5E975074" w14:textId="77777777" w:rsidTr="00F16A72">
        <w:trPr>
          <w:tblCellSpacing w:w="0" w:type="dxa"/>
          <w:jc w:val="center"/>
        </w:trPr>
        <w:tc>
          <w:tcPr>
            <w:tcW w:w="1771" w:type="dxa"/>
            <w:hideMark/>
          </w:tcPr>
          <w:p w14:paraId="45C5CA2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100.</w:t>
            </w:r>
          </w:p>
        </w:tc>
        <w:tc>
          <w:tcPr>
            <w:tcW w:w="7979" w:type="dxa"/>
            <w:hideMark/>
          </w:tcPr>
          <w:p w14:paraId="4FE9FCE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հարկի գումարի մուտքագրումը միասնական հաշվին</w:t>
            </w:r>
          </w:p>
        </w:tc>
      </w:tr>
      <w:tr w:rsidR="000344BC" w:rsidRPr="000344BC" w14:paraId="4EA1292B" w14:textId="77777777" w:rsidTr="00F16A72">
        <w:trPr>
          <w:tblCellSpacing w:w="0" w:type="dxa"/>
          <w:jc w:val="center"/>
        </w:trPr>
        <w:tc>
          <w:tcPr>
            <w:tcW w:w="1771" w:type="dxa"/>
            <w:hideMark/>
          </w:tcPr>
          <w:p w14:paraId="6DF6509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101.</w:t>
            </w:r>
          </w:p>
        </w:tc>
        <w:tc>
          <w:tcPr>
            <w:tcW w:w="7979" w:type="dxa"/>
            <w:hideMark/>
          </w:tcPr>
          <w:p w14:paraId="1D7FE5D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հարկի գումարի փոխհատուցումը</w:t>
            </w:r>
          </w:p>
        </w:tc>
      </w:tr>
      <w:tr w:rsidR="000344BC" w:rsidRPr="000344BC" w14:paraId="086A1EE4" w14:textId="77777777" w:rsidTr="00F16A72">
        <w:trPr>
          <w:tblCellSpacing w:w="0" w:type="dxa"/>
          <w:jc w:val="center"/>
        </w:trPr>
        <w:tc>
          <w:tcPr>
            <w:tcW w:w="0" w:type="auto"/>
            <w:gridSpan w:val="2"/>
            <w:hideMark/>
          </w:tcPr>
          <w:p w14:paraId="17B53C1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ECE7C7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6</w:t>
            </w:r>
          </w:p>
          <w:p w14:paraId="728AD49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309ED5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ՇԱՀՈՒԹԱՀԱՐԿԸ</w:t>
            </w:r>
          </w:p>
          <w:p w14:paraId="3EE2BF4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BD1DC9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21</w:t>
            </w:r>
          </w:p>
          <w:p w14:paraId="5D09659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C8B945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ՇԱՀՈՒԹԱՀԱՐԿԸ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ՎՃԱՐՈՂՆԵՐԸ</w:t>
            </w:r>
          </w:p>
          <w:p w14:paraId="21C7C8A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9513D17" w14:textId="77777777" w:rsidTr="00F16A72">
        <w:trPr>
          <w:tblCellSpacing w:w="0" w:type="dxa"/>
          <w:jc w:val="center"/>
        </w:trPr>
        <w:tc>
          <w:tcPr>
            <w:tcW w:w="1771" w:type="dxa"/>
            <w:hideMark/>
          </w:tcPr>
          <w:p w14:paraId="6A2FD15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102.</w:t>
            </w:r>
          </w:p>
        </w:tc>
        <w:tc>
          <w:tcPr>
            <w:tcW w:w="7979" w:type="dxa"/>
            <w:hideMark/>
          </w:tcPr>
          <w:p w14:paraId="477EDF8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Շահութահարկը</w:t>
            </w:r>
          </w:p>
        </w:tc>
      </w:tr>
      <w:tr w:rsidR="000344BC" w:rsidRPr="000344BC" w14:paraId="30437303" w14:textId="77777777" w:rsidTr="00F16A72">
        <w:trPr>
          <w:tblCellSpacing w:w="0" w:type="dxa"/>
          <w:jc w:val="center"/>
        </w:trPr>
        <w:tc>
          <w:tcPr>
            <w:tcW w:w="1771" w:type="dxa"/>
            <w:hideMark/>
          </w:tcPr>
          <w:p w14:paraId="6CA1846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103.</w:t>
            </w:r>
          </w:p>
        </w:tc>
        <w:tc>
          <w:tcPr>
            <w:tcW w:w="7979" w:type="dxa"/>
            <w:hideMark/>
          </w:tcPr>
          <w:p w14:paraId="0B61569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 վճարողները</w:t>
            </w:r>
          </w:p>
        </w:tc>
      </w:tr>
      <w:tr w:rsidR="000344BC" w:rsidRPr="000344BC" w14:paraId="1398A1FC" w14:textId="77777777" w:rsidTr="00F16A72">
        <w:trPr>
          <w:tblCellSpacing w:w="0" w:type="dxa"/>
          <w:jc w:val="center"/>
        </w:trPr>
        <w:tc>
          <w:tcPr>
            <w:tcW w:w="0" w:type="auto"/>
            <w:gridSpan w:val="2"/>
            <w:hideMark/>
          </w:tcPr>
          <w:p w14:paraId="26A00E9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55D4C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22</w:t>
            </w:r>
          </w:p>
          <w:p w14:paraId="47458A8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1DF50D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ՇԱՀՈՒԹԱՀԱՐԿՈՎ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7F2D9AC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35C8CB5A" w14:textId="77777777" w:rsidTr="00F16A72">
        <w:trPr>
          <w:tblCellSpacing w:w="0" w:type="dxa"/>
          <w:jc w:val="center"/>
        </w:trPr>
        <w:tc>
          <w:tcPr>
            <w:tcW w:w="1771" w:type="dxa"/>
            <w:hideMark/>
          </w:tcPr>
          <w:p w14:paraId="618B0F9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104.</w:t>
            </w:r>
          </w:p>
        </w:tc>
        <w:tc>
          <w:tcPr>
            <w:tcW w:w="7979" w:type="dxa"/>
            <w:hideMark/>
          </w:tcPr>
          <w:p w14:paraId="2EE22C4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Շահութահարկով հարկման օբյեկտը</w:t>
            </w:r>
          </w:p>
        </w:tc>
      </w:tr>
      <w:tr w:rsidR="000344BC" w:rsidRPr="000344BC" w14:paraId="2B487435" w14:textId="77777777" w:rsidTr="00F16A72">
        <w:trPr>
          <w:tblCellSpacing w:w="0" w:type="dxa"/>
          <w:jc w:val="center"/>
        </w:trPr>
        <w:tc>
          <w:tcPr>
            <w:tcW w:w="1771" w:type="dxa"/>
            <w:hideMark/>
          </w:tcPr>
          <w:p w14:paraId="732DFA5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105.</w:t>
            </w:r>
          </w:p>
        </w:tc>
        <w:tc>
          <w:tcPr>
            <w:tcW w:w="7979" w:type="dxa"/>
            <w:hideMark/>
          </w:tcPr>
          <w:p w14:paraId="45E9896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Շահութահարկով հարկման բազան</w:t>
            </w:r>
          </w:p>
        </w:tc>
      </w:tr>
      <w:tr w:rsidR="000344BC" w:rsidRPr="000344BC" w14:paraId="1D3FF201" w14:textId="77777777" w:rsidTr="00F16A72">
        <w:trPr>
          <w:tblCellSpacing w:w="0" w:type="dxa"/>
          <w:jc w:val="center"/>
        </w:trPr>
        <w:tc>
          <w:tcPr>
            <w:tcW w:w="1771" w:type="dxa"/>
            <w:hideMark/>
          </w:tcPr>
          <w:p w14:paraId="159ED58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106.</w:t>
            </w:r>
          </w:p>
        </w:tc>
        <w:tc>
          <w:tcPr>
            <w:tcW w:w="7979" w:type="dxa"/>
            <w:hideMark/>
          </w:tcPr>
          <w:p w14:paraId="0973097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Շահութահարկով հարկման բազայի որոշման սկզբունքները</w:t>
            </w:r>
          </w:p>
        </w:tc>
      </w:tr>
      <w:tr w:rsidR="000344BC" w:rsidRPr="000344BC" w14:paraId="432DCF21" w14:textId="77777777" w:rsidTr="00F16A72">
        <w:trPr>
          <w:tblCellSpacing w:w="0" w:type="dxa"/>
          <w:jc w:val="center"/>
        </w:trPr>
        <w:tc>
          <w:tcPr>
            <w:tcW w:w="1771" w:type="dxa"/>
            <w:hideMark/>
          </w:tcPr>
          <w:p w14:paraId="3933D1E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107.</w:t>
            </w:r>
          </w:p>
        </w:tc>
        <w:tc>
          <w:tcPr>
            <w:tcW w:w="7979" w:type="dxa"/>
            <w:hideMark/>
          </w:tcPr>
          <w:p w14:paraId="1409487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Եկամուտների ստացման աղբյուրները</w:t>
            </w:r>
          </w:p>
        </w:tc>
      </w:tr>
      <w:tr w:rsidR="000344BC" w:rsidRPr="000344BC" w14:paraId="34554976" w14:textId="77777777" w:rsidTr="00F16A72">
        <w:trPr>
          <w:tblCellSpacing w:w="0" w:type="dxa"/>
          <w:jc w:val="center"/>
        </w:trPr>
        <w:tc>
          <w:tcPr>
            <w:tcW w:w="1771" w:type="dxa"/>
            <w:hideMark/>
          </w:tcPr>
          <w:p w14:paraId="4F6FECE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108.</w:t>
            </w:r>
          </w:p>
        </w:tc>
        <w:tc>
          <w:tcPr>
            <w:tcW w:w="7979" w:type="dxa"/>
            <w:hideMark/>
          </w:tcPr>
          <w:p w14:paraId="13E0DB9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Եկամուտ չհամարվող տարրերը</w:t>
            </w:r>
          </w:p>
        </w:tc>
      </w:tr>
      <w:tr w:rsidR="000344BC" w:rsidRPr="000344BC" w14:paraId="17CE18A2" w14:textId="77777777" w:rsidTr="00F16A72">
        <w:trPr>
          <w:tblCellSpacing w:w="0" w:type="dxa"/>
          <w:jc w:val="center"/>
        </w:trPr>
        <w:tc>
          <w:tcPr>
            <w:tcW w:w="1771" w:type="dxa"/>
            <w:hideMark/>
          </w:tcPr>
          <w:p w14:paraId="46EFF54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109.</w:t>
            </w:r>
          </w:p>
        </w:tc>
        <w:tc>
          <w:tcPr>
            <w:tcW w:w="7979" w:type="dxa"/>
            <w:hideMark/>
          </w:tcPr>
          <w:p w14:paraId="7EA1949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Եկամտի առանձին տեսակների հաշվառման առանձնահատկությունները</w:t>
            </w:r>
          </w:p>
        </w:tc>
      </w:tr>
      <w:tr w:rsidR="000344BC" w:rsidRPr="000344BC" w14:paraId="55BCC7F6" w14:textId="77777777" w:rsidTr="00F16A72">
        <w:trPr>
          <w:tblCellSpacing w:w="0" w:type="dxa"/>
          <w:jc w:val="center"/>
        </w:trPr>
        <w:tc>
          <w:tcPr>
            <w:tcW w:w="1771" w:type="dxa"/>
            <w:hideMark/>
          </w:tcPr>
          <w:p w14:paraId="5893C61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110.</w:t>
            </w:r>
          </w:p>
        </w:tc>
        <w:tc>
          <w:tcPr>
            <w:tcW w:w="7979" w:type="dxa"/>
            <w:hideMark/>
          </w:tcPr>
          <w:p w14:paraId="3823F00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Նվազեցումները</w:t>
            </w:r>
          </w:p>
        </w:tc>
      </w:tr>
      <w:tr w:rsidR="000344BC" w:rsidRPr="000344BC" w14:paraId="079ABC13" w14:textId="77777777" w:rsidTr="00F16A72">
        <w:trPr>
          <w:tblCellSpacing w:w="0" w:type="dxa"/>
          <w:jc w:val="center"/>
        </w:trPr>
        <w:tc>
          <w:tcPr>
            <w:tcW w:w="1771" w:type="dxa"/>
            <w:hideMark/>
          </w:tcPr>
          <w:p w14:paraId="46500CC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111.</w:t>
            </w:r>
          </w:p>
        </w:tc>
        <w:tc>
          <w:tcPr>
            <w:tcW w:w="7979" w:type="dxa"/>
            <w:hideMark/>
          </w:tcPr>
          <w:p w14:paraId="0806CAB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Ծախսերը</w:t>
            </w:r>
          </w:p>
        </w:tc>
      </w:tr>
      <w:tr w:rsidR="000344BC" w:rsidRPr="000344BC" w14:paraId="0C65C5E2" w14:textId="77777777" w:rsidTr="00F16A72">
        <w:trPr>
          <w:tblCellSpacing w:w="0" w:type="dxa"/>
          <w:jc w:val="center"/>
        </w:trPr>
        <w:tc>
          <w:tcPr>
            <w:tcW w:w="1771" w:type="dxa"/>
            <w:hideMark/>
          </w:tcPr>
          <w:p w14:paraId="562DDB3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112.</w:t>
            </w:r>
          </w:p>
        </w:tc>
        <w:tc>
          <w:tcPr>
            <w:tcW w:w="7979" w:type="dxa"/>
            <w:hideMark/>
          </w:tcPr>
          <w:p w14:paraId="38400DF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Ծախս չհամարվող տարրերը</w:t>
            </w:r>
          </w:p>
        </w:tc>
      </w:tr>
      <w:tr w:rsidR="000344BC" w:rsidRPr="000344BC" w14:paraId="42D07140" w14:textId="77777777" w:rsidTr="00F16A72">
        <w:trPr>
          <w:tblCellSpacing w:w="0" w:type="dxa"/>
          <w:jc w:val="center"/>
        </w:trPr>
        <w:tc>
          <w:tcPr>
            <w:tcW w:w="1771" w:type="dxa"/>
            <w:hideMark/>
          </w:tcPr>
          <w:p w14:paraId="3765253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113.</w:t>
            </w:r>
          </w:p>
        </w:tc>
        <w:tc>
          <w:tcPr>
            <w:tcW w:w="7979" w:type="dxa"/>
            <w:hideMark/>
          </w:tcPr>
          <w:p w14:paraId="3E50F4E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Հարկման բազայի որոշման նպատակով համախառն եկամտից կատարվող նվազեցումների սահմանափակումները</w:t>
            </w:r>
          </w:p>
        </w:tc>
      </w:tr>
      <w:tr w:rsidR="000344BC" w:rsidRPr="000344BC" w14:paraId="65F4CDBE" w14:textId="77777777" w:rsidTr="00F16A72">
        <w:trPr>
          <w:tblCellSpacing w:w="0" w:type="dxa"/>
          <w:jc w:val="center"/>
        </w:trPr>
        <w:tc>
          <w:tcPr>
            <w:tcW w:w="1771" w:type="dxa"/>
            <w:hideMark/>
          </w:tcPr>
          <w:p w14:paraId="51957F9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114.</w:t>
            </w:r>
          </w:p>
        </w:tc>
        <w:tc>
          <w:tcPr>
            <w:tcW w:w="7979" w:type="dxa"/>
            <w:hideMark/>
          </w:tcPr>
          <w:p w14:paraId="6F4C877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Վարկերի և փոխառությունների գծով վճարվող տոկոսները</w:t>
            </w:r>
          </w:p>
        </w:tc>
      </w:tr>
      <w:tr w:rsidR="000344BC" w:rsidRPr="000344BC" w14:paraId="4E403851" w14:textId="77777777" w:rsidTr="00F16A72">
        <w:trPr>
          <w:tblCellSpacing w:w="0" w:type="dxa"/>
          <w:jc w:val="center"/>
        </w:trPr>
        <w:tc>
          <w:tcPr>
            <w:tcW w:w="1771" w:type="dxa"/>
            <w:hideMark/>
          </w:tcPr>
          <w:p w14:paraId="7B85EE2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115.</w:t>
            </w:r>
          </w:p>
        </w:tc>
        <w:tc>
          <w:tcPr>
            <w:tcW w:w="7979" w:type="dxa"/>
            <w:hideMark/>
          </w:tcPr>
          <w:p w14:paraId="5C0F33B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Վարձակալական վճարները</w:t>
            </w:r>
          </w:p>
        </w:tc>
      </w:tr>
      <w:tr w:rsidR="000344BC" w:rsidRPr="000344BC" w14:paraId="2E19AFC1" w14:textId="77777777" w:rsidTr="00F16A72">
        <w:trPr>
          <w:tblCellSpacing w:w="0" w:type="dxa"/>
          <w:jc w:val="center"/>
        </w:trPr>
        <w:tc>
          <w:tcPr>
            <w:tcW w:w="1771" w:type="dxa"/>
            <w:hideMark/>
          </w:tcPr>
          <w:p w14:paraId="10BD5BC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116.</w:t>
            </w:r>
          </w:p>
        </w:tc>
        <w:tc>
          <w:tcPr>
            <w:tcW w:w="7979" w:type="dxa"/>
            <w:hideMark/>
          </w:tcPr>
          <w:p w14:paraId="4B76F82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Ներկայացուցչական ծախսերը</w:t>
            </w:r>
          </w:p>
        </w:tc>
      </w:tr>
      <w:tr w:rsidR="000344BC" w:rsidRPr="000344BC" w14:paraId="3A3A91D2" w14:textId="77777777" w:rsidTr="00F16A72">
        <w:trPr>
          <w:tblCellSpacing w:w="0" w:type="dxa"/>
          <w:jc w:val="center"/>
        </w:trPr>
        <w:tc>
          <w:tcPr>
            <w:tcW w:w="1771" w:type="dxa"/>
            <w:hideMark/>
          </w:tcPr>
          <w:p w14:paraId="2A78479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117.</w:t>
            </w:r>
          </w:p>
        </w:tc>
        <w:tc>
          <w:tcPr>
            <w:tcW w:w="7979" w:type="dxa"/>
            <w:hideMark/>
          </w:tcPr>
          <w:p w14:paraId="635E785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Գործուղման ծախսերը</w:t>
            </w:r>
          </w:p>
        </w:tc>
      </w:tr>
      <w:tr w:rsidR="000344BC" w:rsidRPr="000344BC" w14:paraId="5D44DCAD" w14:textId="77777777" w:rsidTr="00F16A72">
        <w:trPr>
          <w:tblCellSpacing w:w="0" w:type="dxa"/>
          <w:jc w:val="center"/>
        </w:trPr>
        <w:tc>
          <w:tcPr>
            <w:tcW w:w="1771" w:type="dxa"/>
            <w:hideMark/>
          </w:tcPr>
          <w:p w14:paraId="73F8E95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118.</w:t>
            </w:r>
          </w:p>
        </w:tc>
        <w:tc>
          <w:tcPr>
            <w:tcW w:w="7979" w:type="dxa"/>
            <w:hideMark/>
          </w:tcPr>
          <w:p w14:paraId="2F1BEC4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Կառավարման ծառայությունների ծախսերը</w:t>
            </w:r>
          </w:p>
        </w:tc>
      </w:tr>
      <w:tr w:rsidR="000344BC" w:rsidRPr="000344BC" w14:paraId="16B8A4FD" w14:textId="77777777" w:rsidTr="00F16A72">
        <w:trPr>
          <w:tblCellSpacing w:w="0" w:type="dxa"/>
          <w:jc w:val="center"/>
        </w:trPr>
        <w:tc>
          <w:tcPr>
            <w:tcW w:w="1771" w:type="dxa"/>
            <w:hideMark/>
          </w:tcPr>
          <w:p w14:paraId="35D2B41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119.</w:t>
            </w:r>
          </w:p>
        </w:tc>
        <w:tc>
          <w:tcPr>
            <w:tcW w:w="7979" w:type="dxa"/>
            <w:hideMark/>
          </w:tcPr>
          <w:p w14:paraId="6F5479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Կամավոր կենսաթոշակային բաղադրիչի շրջանակներում կատարվող կենսաթոշակային վճարները</w:t>
            </w:r>
          </w:p>
        </w:tc>
      </w:tr>
      <w:tr w:rsidR="000344BC" w:rsidRPr="000344BC" w14:paraId="6FDB9929" w14:textId="77777777" w:rsidTr="00F16A72">
        <w:trPr>
          <w:tblCellSpacing w:w="0" w:type="dxa"/>
          <w:jc w:val="center"/>
        </w:trPr>
        <w:tc>
          <w:tcPr>
            <w:tcW w:w="1771" w:type="dxa"/>
            <w:hideMark/>
          </w:tcPr>
          <w:p w14:paraId="449E2CE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120.</w:t>
            </w:r>
          </w:p>
        </w:tc>
        <w:tc>
          <w:tcPr>
            <w:tcW w:w="7979" w:type="dxa"/>
            <w:hideMark/>
          </w:tcPr>
          <w:p w14:paraId="032CFC6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Այլ ծախսերը</w:t>
            </w:r>
          </w:p>
        </w:tc>
      </w:tr>
      <w:tr w:rsidR="000344BC" w:rsidRPr="000344BC" w14:paraId="4FDC0B70" w14:textId="77777777" w:rsidTr="00F16A72">
        <w:trPr>
          <w:tblCellSpacing w:w="0" w:type="dxa"/>
          <w:jc w:val="center"/>
        </w:trPr>
        <w:tc>
          <w:tcPr>
            <w:tcW w:w="1771" w:type="dxa"/>
            <w:hideMark/>
          </w:tcPr>
          <w:p w14:paraId="568FBE5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121.</w:t>
            </w:r>
          </w:p>
        </w:tc>
        <w:tc>
          <w:tcPr>
            <w:tcW w:w="7979" w:type="dxa"/>
            <w:hideMark/>
          </w:tcPr>
          <w:p w14:paraId="6387127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Ծախսերի առանձին տեսակների հաշվառման առանձնահատկությունները</w:t>
            </w:r>
          </w:p>
        </w:tc>
      </w:tr>
      <w:tr w:rsidR="000344BC" w:rsidRPr="000344BC" w14:paraId="7B5B9D77" w14:textId="77777777" w:rsidTr="00F16A72">
        <w:trPr>
          <w:tblCellSpacing w:w="0" w:type="dxa"/>
          <w:jc w:val="center"/>
        </w:trPr>
        <w:tc>
          <w:tcPr>
            <w:tcW w:w="1771" w:type="dxa"/>
            <w:hideMark/>
          </w:tcPr>
          <w:p w14:paraId="47AFA7F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122.</w:t>
            </w:r>
          </w:p>
        </w:tc>
        <w:tc>
          <w:tcPr>
            <w:tcW w:w="7979" w:type="dxa"/>
            <w:hideMark/>
          </w:tcPr>
          <w:p w14:paraId="38CBBE9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Կորուստները</w:t>
            </w:r>
          </w:p>
        </w:tc>
      </w:tr>
      <w:tr w:rsidR="000344BC" w:rsidRPr="000344BC" w14:paraId="18B5DCAF" w14:textId="77777777" w:rsidTr="00F16A72">
        <w:trPr>
          <w:tblCellSpacing w:w="0" w:type="dxa"/>
          <w:jc w:val="center"/>
        </w:trPr>
        <w:tc>
          <w:tcPr>
            <w:tcW w:w="1771" w:type="dxa"/>
            <w:hideMark/>
          </w:tcPr>
          <w:p w14:paraId="04B4CCA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123.</w:t>
            </w:r>
          </w:p>
        </w:tc>
        <w:tc>
          <w:tcPr>
            <w:tcW w:w="7979" w:type="dxa"/>
            <w:hideMark/>
          </w:tcPr>
          <w:p w14:paraId="271CD8C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Այլ նվազեցումները</w:t>
            </w:r>
          </w:p>
        </w:tc>
      </w:tr>
      <w:tr w:rsidR="000344BC" w:rsidRPr="000344BC" w14:paraId="712F23AD" w14:textId="77777777" w:rsidTr="00F16A72">
        <w:trPr>
          <w:tblCellSpacing w:w="0" w:type="dxa"/>
          <w:jc w:val="center"/>
        </w:trPr>
        <w:tc>
          <w:tcPr>
            <w:tcW w:w="1771" w:type="dxa"/>
            <w:hideMark/>
          </w:tcPr>
          <w:p w14:paraId="13DFDF7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124.</w:t>
            </w:r>
          </w:p>
        </w:tc>
        <w:tc>
          <w:tcPr>
            <w:tcW w:w="7979" w:type="dxa"/>
            <w:hideMark/>
          </w:tcPr>
          <w:p w14:paraId="0E8DCE4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Բանկերի, վարկային կազմակերպությունների, ապահովագրական ընկերությունների և արժեթղթերի շուկայի մասնագիտացված անձանց հարկման բազայի որոշման նպատակով համախառն եկամտից կատարվող այլ նվազեցումները</w:t>
            </w:r>
          </w:p>
        </w:tc>
      </w:tr>
      <w:tr w:rsidR="000344BC" w:rsidRPr="000344BC" w14:paraId="4D33ABBC" w14:textId="77777777" w:rsidTr="00F16A72">
        <w:trPr>
          <w:tblCellSpacing w:w="0" w:type="dxa"/>
          <w:jc w:val="center"/>
        </w:trPr>
        <w:tc>
          <w:tcPr>
            <w:tcW w:w="1771" w:type="dxa"/>
            <w:hideMark/>
          </w:tcPr>
          <w:p w14:paraId="3878924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125.</w:t>
            </w:r>
          </w:p>
        </w:tc>
        <w:tc>
          <w:tcPr>
            <w:tcW w:w="7979" w:type="dxa"/>
            <w:hideMark/>
          </w:tcPr>
          <w:p w14:paraId="0491173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դրույքաչափերը</w:t>
            </w:r>
          </w:p>
        </w:tc>
      </w:tr>
      <w:tr w:rsidR="000344BC" w:rsidRPr="000344BC" w14:paraId="5FF8845C" w14:textId="77777777" w:rsidTr="00F16A72">
        <w:trPr>
          <w:tblCellSpacing w:w="0" w:type="dxa"/>
          <w:jc w:val="center"/>
        </w:trPr>
        <w:tc>
          <w:tcPr>
            <w:tcW w:w="0" w:type="auto"/>
            <w:gridSpan w:val="2"/>
            <w:hideMark/>
          </w:tcPr>
          <w:p w14:paraId="52502B9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8A4B64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23</w:t>
            </w:r>
          </w:p>
          <w:p w14:paraId="11F11EF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A3D3EB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ՇԱՀՈՒԹԱՀԱՐԿԻ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4A9C0F0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727DA0D" w14:textId="77777777" w:rsidTr="00F16A72">
        <w:trPr>
          <w:tblCellSpacing w:w="0" w:type="dxa"/>
          <w:jc w:val="center"/>
        </w:trPr>
        <w:tc>
          <w:tcPr>
            <w:tcW w:w="1771" w:type="dxa"/>
            <w:hideMark/>
          </w:tcPr>
          <w:p w14:paraId="5BFAA5F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126.</w:t>
            </w:r>
          </w:p>
        </w:tc>
        <w:tc>
          <w:tcPr>
            <w:tcW w:w="7979" w:type="dxa"/>
            <w:hideMark/>
          </w:tcPr>
          <w:p w14:paraId="39BD1DA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վճարումից ազատումը</w:t>
            </w:r>
          </w:p>
        </w:tc>
      </w:tr>
      <w:tr w:rsidR="000344BC" w:rsidRPr="000344BC" w14:paraId="4C446BB2" w14:textId="77777777" w:rsidTr="00F16A72">
        <w:trPr>
          <w:tblCellSpacing w:w="0" w:type="dxa"/>
          <w:jc w:val="center"/>
        </w:trPr>
        <w:tc>
          <w:tcPr>
            <w:tcW w:w="1771" w:type="dxa"/>
            <w:hideMark/>
          </w:tcPr>
          <w:p w14:paraId="3EE4EFA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127.</w:t>
            </w:r>
          </w:p>
        </w:tc>
        <w:tc>
          <w:tcPr>
            <w:tcW w:w="7979" w:type="dxa"/>
            <w:hideMark/>
          </w:tcPr>
          <w:p w14:paraId="6FCAA5B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նվազեցումը</w:t>
            </w:r>
          </w:p>
        </w:tc>
      </w:tr>
      <w:tr w:rsidR="000344BC" w:rsidRPr="000344BC" w14:paraId="6D3C31DD" w14:textId="77777777" w:rsidTr="00F16A72">
        <w:trPr>
          <w:tblCellSpacing w:w="0" w:type="dxa"/>
          <w:jc w:val="center"/>
        </w:trPr>
        <w:tc>
          <w:tcPr>
            <w:tcW w:w="1771" w:type="dxa"/>
            <w:hideMark/>
          </w:tcPr>
          <w:p w14:paraId="77E45C35" w14:textId="3A7C8E59" w:rsidR="000344BC" w:rsidRPr="000344BC" w:rsidRDefault="00C67B8D"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128.</w:t>
            </w:r>
          </w:p>
        </w:tc>
        <w:tc>
          <w:tcPr>
            <w:tcW w:w="7979" w:type="dxa"/>
            <w:hideMark/>
          </w:tcPr>
          <w:p w14:paraId="0EB26793" w14:textId="1D253514"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նվազեցված դրույքաչափերը</w:t>
            </w:r>
            <w:r w:rsidR="00C67B8D">
              <w:rPr>
                <w:rFonts w:ascii="Arial Unicode" w:eastAsia="Times New Roman" w:hAnsi="Arial Unicode" w:cs="Times New Roman"/>
                <w:sz w:val="21"/>
                <w:szCs w:val="21"/>
              </w:rPr>
              <w:t xml:space="preserve"> </w:t>
            </w:r>
            <w:r w:rsidR="00C67B8D" w:rsidRPr="00C67B8D">
              <w:rPr>
                <w:rFonts w:ascii="Arial Unicode" w:eastAsia="Times New Roman" w:hAnsi="Arial Unicode" w:cs="Times New Roman"/>
                <w:b/>
                <w:bCs/>
                <w:sz w:val="21"/>
                <w:szCs w:val="21"/>
              </w:rPr>
              <w:t>(</w:t>
            </w:r>
            <w:r w:rsidR="00C67B8D" w:rsidRPr="00C67B8D">
              <w:rPr>
                <w:rFonts w:ascii="Arial Unicode" w:eastAsia="Times New Roman" w:hAnsi="Arial Unicode" w:cs="Times New Roman"/>
                <w:b/>
                <w:bCs/>
                <w:sz w:val="21"/>
                <w:szCs w:val="21"/>
                <w:lang w:val="hy-AM"/>
              </w:rPr>
              <w:t>ուժը կորցրել է</w:t>
            </w:r>
            <w:r w:rsidR="00C67B8D" w:rsidRPr="00C67B8D">
              <w:rPr>
                <w:rFonts w:ascii="Arial Unicode" w:eastAsia="Times New Roman" w:hAnsi="Arial Unicode" w:cs="Times New Roman"/>
                <w:b/>
                <w:bCs/>
                <w:sz w:val="21"/>
                <w:szCs w:val="21"/>
              </w:rPr>
              <w:t>)]</w:t>
            </w:r>
          </w:p>
        </w:tc>
      </w:tr>
      <w:tr w:rsidR="000344BC" w:rsidRPr="000344BC" w14:paraId="299852AC" w14:textId="77777777" w:rsidTr="00F16A72">
        <w:trPr>
          <w:tblCellSpacing w:w="0" w:type="dxa"/>
          <w:jc w:val="center"/>
        </w:trPr>
        <w:tc>
          <w:tcPr>
            <w:tcW w:w="0" w:type="auto"/>
            <w:gridSpan w:val="2"/>
            <w:hideMark/>
          </w:tcPr>
          <w:p w14:paraId="3951E5B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5E6963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24</w:t>
            </w:r>
          </w:p>
          <w:p w14:paraId="4A1CA12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760313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ՇԱՀՈՒԹԱՀԱՐԿԻ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504CB3B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CE49173" w14:textId="77777777" w:rsidTr="00F16A72">
        <w:trPr>
          <w:tblCellSpacing w:w="0" w:type="dxa"/>
          <w:jc w:val="center"/>
        </w:trPr>
        <w:tc>
          <w:tcPr>
            <w:tcW w:w="1771" w:type="dxa"/>
            <w:hideMark/>
          </w:tcPr>
          <w:p w14:paraId="53A8515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129.</w:t>
            </w:r>
          </w:p>
        </w:tc>
        <w:tc>
          <w:tcPr>
            <w:tcW w:w="7979" w:type="dxa"/>
            <w:hideMark/>
          </w:tcPr>
          <w:p w14:paraId="7B468EE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28C05000" w14:textId="77777777" w:rsidTr="00F16A72">
        <w:trPr>
          <w:tblCellSpacing w:w="0" w:type="dxa"/>
          <w:jc w:val="center"/>
        </w:trPr>
        <w:tc>
          <w:tcPr>
            <w:tcW w:w="1771" w:type="dxa"/>
            <w:hideMark/>
          </w:tcPr>
          <w:p w14:paraId="47ACD3B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130.</w:t>
            </w:r>
          </w:p>
        </w:tc>
        <w:tc>
          <w:tcPr>
            <w:tcW w:w="7979" w:type="dxa"/>
            <w:hideMark/>
          </w:tcPr>
          <w:p w14:paraId="4C425B9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շահութահարկի գումարի հաշվարկման կարգը</w:t>
            </w:r>
          </w:p>
        </w:tc>
      </w:tr>
      <w:tr w:rsidR="000344BC" w:rsidRPr="000344BC" w14:paraId="77AFC005" w14:textId="77777777" w:rsidTr="00F16A72">
        <w:trPr>
          <w:tblCellSpacing w:w="0" w:type="dxa"/>
          <w:jc w:val="center"/>
        </w:trPr>
        <w:tc>
          <w:tcPr>
            <w:tcW w:w="1771" w:type="dxa"/>
            <w:hideMark/>
          </w:tcPr>
          <w:p w14:paraId="74C9E6E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131.</w:t>
            </w:r>
          </w:p>
        </w:tc>
        <w:tc>
          <w:tcPr>
            <w:tcW w:w="7979" w:type="dxa"/>
            <w:hideMark/>
          </w:tcPr>
          <w:p w14:paraId="00AC93D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բյուջեից փոխհատուցման ենթակա շահութահարկի գումարի հաշվարկման կարգը</w:t>
            </w:r>
          </w:p>
        </w:tc>
      </w:tr>
      <w:tr w:rsidR="000344BC" w:rsidRPr="000344BC" w14:paraId="48981FFC" w14:textId="77777777" w:rsidTr="00F16A72">
        <w:trPr>
          <w:tblCellSpacing w:w="0" w:type="dxa"/>
          <w:jc w:val="center"/>
        </w:trPr>
        <w:tc>
          <w:tcPr>
            <w:tcW w:w="1771" w:type="dxa"/>
            <w:hideMark/>
          </w:tcPr>
          <w:p w14:paraId="2C666CC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132.</w:t>
            </w:r>
          </w:p>
        </w:tc>
        <w:tc>
          <w:tcPr>
            <w:tcW w:w="7979" w:type="dxa"/>
            <w:hideMark/>
          </w:tcPr>
          <w:p w14:paraId="70675E4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Շահութահարկը հաշվարկելը և պահելը հարկային գործակալի կողմից</w:t>
            </w:r>
          </w:p>
        </w:tc>
      </w:tr>
      <w:tr w:rsidR="000344BC" w:rsidRPr="000344BC" w14:paraId="314F5D49" w14:textId="77777777" w:rsidTr="00F16A72">
        <w:trPr>
          <w:tblCellSpacing w:w="0" w:type="dxa"/>
          <w:jc w:val="center"/>
        </w:trPr>
        <w:tc>
          <w:tcPr>
            <w:tcW w:w="1771" w:type="dxa"/>
            <w:hideMark/>
          </w:tcPr>
          <w:p w14:paraId="0F0FD2E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133.</w:t>
            </w:r>
          </w:p>
        </w:tc>
        <w:tc>
          <w:tcPr>
            <w:tcW w:w="7979" w:type="dxa"/>
            <w:hideMark/>
          </w:tcPr>
          <w:p w14:paraId="6D1A9EE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Մշտական հաստատության միջոցով Հայաստանի Հանրապետությունում գործունեություն իրականացնող ոչ ռեզիդենտ շահութահարկ վճարողի շահութահարկի հաշվարկման առանձնահատկությունները</w:t>
            </w:r>
          </w:p>
        </w:tc>
      </w:tr>
      <w:tr w:rsidR="000344BC" w:rsidRPr="000344BC" w14:paraId="2480C364" w14:textId="77777777" w:rsidTr="00F16A72">
        <w:trPr>
          <w:tblCellSpacing w:w="0" w:type="dxa"/>
          <w:jc w:val="center"/>
        </w:trPr>
        <w:tc>
          <w:tcPr>
            <w:tcW w:w="1771" w:type="dxa"/>
            <w:hideMark/>
          </w:tcPr>
          <w:p w14:paraId="4CBA911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134.</w:t>
            </w:r>
          </w:p>
        </w:tc>
        <w:tc>
          <w:tcPr>
            <w:tcW w:w="7979" w:type="dxa"/>
            <w:hideMark/>
          </w:tcPr>
          <w:p w14:paraId="2C5DC5F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հաշվարկների ներկայացումը</w:t>
            </w:r>
          </w:p>
        </w:tc>
      </w:tr>
      <w:tr w:rsidR="000344BC" w:rsidRPr="000344BC" w14:paraId="231C738E" w14:textId="77777777" w:rsidTr="00F16A72">
        <w:trPr>
          <w:tblCellSpacing w:w="0" w:type="dxa"/>
          <w:jc w:val="center"/>
        </w:trPr>
        <w:tc>
          <w:tcPr>
            <w:tcW w:w="0" w:type="auto"/>
            <w:gridSpan w:val="2"/>
            <w:hideMark/>
          </w:tcPr>
          <w:p w14:paraId="7AD496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89763B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25</w:t>
            </w:r>
          </w:p>
          <w:p w14:paraId="72DA1A0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426877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ՇԱՀՈՒԹԱՀԱՐԿԻ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ՄԻԱՍՆԱԿԱՆ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ՀԱՇՎԻՆ ՄՈՒՏՔԱԳՐՄԱՆ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4527CE2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D41EC48" w14:textId="77777777" w:rsidTr="00F16A72">
        <w:trPr>
          <w:tblCellSpacing w:w="0" w:type="dxa"/>
          <w:jc w:val="center"/>
        </w:trPr>
        <w:tc>
          <w:tcPr>
            <w:tcW w:w="1771" w:type="dxa"/>
            <w:hideMark/>
          </w:tcPr>
          <w:p w14:paraId="1589C9B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135.</w:t>
            </w:r>
          </w:p>
        </w:tc>
        <w:tc>
          <w:tcPr>
            <w:tcW w:w="7979" w:type="dxa"/>
            <w:hideMark/>
          </w:tcPr>
          <w:p w14:paraId="620BE44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կանխավճարները</w:t>
            </w:r>
          </w:p>
        </w:tc>
      </w:tr>
      <w:tr w:rsidR="000344BC" w:rsidRPr="000344BC" w14:paraId="480CC604" w14:textId="77777777" w:rsidTr="00F16A72">
        <w:trPr>
          <w:tblCellSpacing w:w="0" w:type="dxa"/>
          <w:jc w:val="center"/>
        </w:trPr>
        <w:tc>
          <w:tcPr>
            <w:tcW w:w="1771" w:type="dxa"/>
            <w:hideMark/>
          </w:tcPr>
          <w:p w14:paraId="65127A9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136.</w:t>
            </w:r>
          </w:p>
        </w:tc>
        <w:tc>
          <w:tcPr>
            <w:tcW w:w="7979" w:type="dxa"/>
            <w:hideMark/>
          </w:tcPr>
          <w:p w14:paraId="10F5FD8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գումարի վճարումը</w:t>
            </w:r>
          </w:p>
        </w:tc>
      </w:tr>
      <w:tr w:rsidR="000344BC" w:rsidRPr="000344BC" w14:paraId="5F408E9A" w14:textId="77777777" w:rsidTr="00F16A72">
        <w:trPr>
          <w:tblCellSpacing w:w="0" w:type="dxa"/>
          <w:jc w:val="center"/>
        </w:trPr>
        <w:tc>
          <w:tcPr>
            <w:tcW w:w="1771" w:type="dxa"/>
            <w:hideMark/>
          </w:tcPr>
          <w:p w14:paraId="2D155F5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137.</w:t>
            </w:r>
          </w:p>
        </w:tc>
        <w:tc>
          <w:tcPr>
            <w:tcW w:w="7979" w:type="dxa"/>
            <w:hideMark/>
          </w:tcPr>
          <w:p w14:paraId="27F78F4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Անվճարունակ ճանաչման և (կամ) լուծարման գործընթացում գտնվող ռեզիդենտ շահութահարկ վճարողների կողմից շահութահարկի գումարի վճարման առանձնահատկությունները</w:t>
            </w:r>
          </w:p>
        </w:tc>
      </w:tr>
      <w:tr w:rsidR="000344BC" w:rsidRPr="000344BC" w14:paraId="1F314FE0" w14:textId="77777777" w:rsidTr="00F16A72">
        <w:trPr>
          <w:tblCellSpacing w:w="0" w:type="dxa"/>
          <w:jc w:val="center"/>
        </w:trPr>
        <w:tc>
          <w:tcPr>
            <w:tcW w:w="1771" w:type="dxa"/>
            <w:hideMark/>
          </w:tcPr>
          <w:p w14:paraId="4AAB94C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138.</w:t>
            </w:r>
          </w:p>
        </w:tc>
        <w:tc>
          <w:tcPr>
            <w:tcW w:w="7979" w:type="dxa"/>
            <w:hideMark/>
          </w:tcPr>
          <w:p w14:paraId="33780A5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գումարի մուտքագրումը միասնական հաշվին</w:t>
            </w:r>
          </w:p>
        </w:tc>
      </w:tr>
      <w:tr w:rsidR="000344BC" w:rsidRPr="000344BC" w14:paraId="66E4A547" w14:textId="77777777" w:rsidTr="00F16A72">
        <w:trPr>
          <w:tblCellSpacing w:w="0" w:type="dxa"/>
          <w:jc w:val="center"/>
        </w:trPr>
        <w:tc>
          <w:tcPr>
            <w:tcW w:w="0" w:type="auto"/>
            <w:gridSpan w:val="2"/>
            <w:hideMark/>
          </w:tcPr>
          <w:p w14:paraId="41D1F48E"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2E9FBD8F"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7</w:t>
            </w:r>
          </w:p>
          <w:p w14:paraId="4137E5D9"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187999F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ԵԿԱՄՏԱՅԻՆ ՀԱՐԿԸ</w:t>
            </w:r>
          </w:p>
          <w:p w14:paraId="0C13597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D5B01F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26</w:t>
            </w:r>
          </w:p>
          <w:p w14:paraId="076655B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BF40FA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ԵԿԱՄՏԱՅԻՆ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ՎՃԱՐՈՂՆԵՐԸ</w:t>
            </w:r>
          </w:p>
          <w:p w14:paraId="5D0A156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3C185912" w14:textId="77777777" w:rsidTr="00F16A72">
        <w:trPr>
          <w:tblCellSpacing w:w="0" w:type="dxa"/>
          <w:jc w:val="center"/>
        </w:trPr>
        <w:tc>
          <w:tcPr>
            <w:tcW w:w="1771" w:type="dxa"/>
            <w:hideMark/>
          </w:tcPr>
          <w:p w14:paraId="6CA574D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139.</w:t>
            </w:r>
          </w:p>
        </w:tc>
        <w:tc>
          <w:tcPr>
            <w:tcW w:w="7979" w:type="dxa"/>
            <w:hideMark/>
          </w:tcPr>
          <w:p w14:paraId="2280A3C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հարկը</w:t>
            </w:r>
          </w:p>
        </w:tc>
      </w:tr>
      <w:tr w:rsidR="000344BC" w:rsidRPr="000344BC" w14:paraId="40525A6B" w14:textId="77777777" w:rsidTr="00F16A72">
        <w:trPr>
          <w:tblCellSpacing w:w="0" w:type="dxa"/>
          <w:jc w:val="center"/>
        </w:trPr>
        <w:tc>
          <w:tcPr>
            <w:tcW w:w="1771" w:type="dxa"/>
            <w:hideMark/>
          </w:tcPr>
          <w:p w14:paraId="0D1DD57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140.</w:t>
            </w:r>
          </w:p>
        </w:tc>
        <w:tc>
          <w:tcPr>
            <w:tcW w:w="7979" w:type="dxa"/>
            <w:hideMark/>
          </w:tcPr>
          <w:p w14:paraId="4C930C7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 վճարողները</w:t>
            </w:r>
          </w:p>
        </w:tc>
      </w:tr>
      <w:tr w:rsidR="000344BC" w:rsidRPr="000344BC" w14:paraId="5C05A092" w14:textId="77777777" w:rsidTr="00F16A72">
        <w:trPr>
          <w:tblCellSpacing w:w="0" w:type="dxa"/>
          <w:jc w:val="center"/>
        </w:trPr>
        <w:tc>
          <w:tcPr>
            <w:tcW w:w="0" w:type="auto"/>
            <w:gridSpan w:val="2"/>
            <w:hideMark/>
          </w:tcPr>
          <w:p w14:paraId="32639A4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221923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27</w:t>
            </w:r>
          </w:p>
          <w:p w14:paraId="4CF349A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C5E822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ԵԿԱՄՏԱՅԻՆ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 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40B4329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C4547EC" w14:textId="77777777" w:rsidTr="00F16A72">
        <w:trPr>
          <w:tblCellSpacing w:w="0" w:type="dxa"/>
          <w:jc w:val="center"/>
        </w:trPr>
        <w:tc>
          <w:tcPr>
            <w:tcW w:w="1771" w:type="dxa"/>
            <w:hideMark/>
          </w:tcPr>
          <w:p w14:paraId="5EEDF97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141.</w:t>
            </w:r>
          </w:p>
        </w:tc>
        <w:tc>
          <w:tcPr>
            <w:tcW w:w="7979" w:type="dxa"/>
            <w:hideMark/>
          </w:tcPr>
          <w:p w14:paraId="6A8786A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հարկով հարկման օբյեկտը</w:t>
            </w:r>
          </w:p>
        </w:tc>
      </w:tr>
      <w:tr w:rsidR="000344BC" w:rsidRPr="000344BC" w14:paraId="35357522" w14:textId="77777777" w:rsidTr="00F16A72">
        <w:trPr>
          <w:tblCellSpacing w:w="0" w:type="dxa"/>
          <w:jc w:val="center"/>
        </w:trPr>
        <w:tc>
          <w:tcPr>
            <w:tcW w:w="1771" w:type="dxa"/>
            <w:hideMark/>
          </w:tcPr>
          <w:p w14:paraId="38E51CB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142.</w:t>
            </w:r>
          </w:p>
        </w:tc>
        <w:tc>
          <w:tcPr>
            <w:tcW w:w="7979" w:type="dxa"/>
            <w:hideMark/>
          </w:tcPr>
          <w:p w14:paraId="488BC5F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հարկով հարկման օբյեկտի հաշվառման մեթոդները</w:t>
            </w:r>
          </w:p>
        </w:tc>
      </w:tr>
      <w:tr w:rsidR="000344BC" w:rsidRPr="000344BC" w14:paraId="7D968170" w14:textId="77777777" w:rsidTr="00F16A72">
        <w:trPr>
          <w:tblCellSpacing w:w="0" w:type="dxa"/>
          <w:jc w:val="center"/>
        </w:trPr>
        <w:tc>
          <w:tcPr>
            <w:tcW w:w="1771" w:type="dxa"/>
            <w:hideMark/>
          </w:tcPr>
          <w:p w14:paraId="5EDB773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143.</w:t>
            </w:r>
          </w:p>
        </w:tc>
        <w:tc>
          <w:tcPr>
            <w:tcW w:w="7979" w:type="dxa"/>
            <w:hideMark/>
          </w:tcPr>
          <w:p w14:paraId="247A297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հարկով հարկման բազան</w:t>
            </w:r>
          </w:p>
        </w:tc>
      </w:tr>
      <w:tr w:rsidR="000344BC" w:rsidRPr="000344BC" w14:paraId="5903720E" w14:textId="77777777" w:rsidTr="00F16A72">
        <w:trPr>
          <w:tblCellSpacing w:w="0" w:type="dxa"/>
          <w:jc w:val="center"/>
        </w:trPr>
        <w:tc>
          <w:tcPr>
            <w:tcW w:w="1771" w:type="dxa"/>
            <w:hideMark/>
          </w:tcPr>
          <w:p w14:paraId="11F0AE8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144.</w:t>
            </w:r>
          </w:p>
        </w:tc>
        <w:tc>
          <w:tcPr>
            <w:tcW w:w="7979" w:type="dxa"/>
            <w:hideMark/>
          </w:tcPr>
          <w:p w14:paraId="59637EC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Եկամուտների ստացման աղբյուրները</w:t>
            </w:r>
          </w:p>
        </w:tc>
      </w:tr>
      <w:tr w:rsidR="000344BC" w:rsidRPr="000344BC" w14:paraId="6B22B60F" w14:textId="77777777" w:rsidTr="00F16A72">
        <w:trPr>
          <w:tblCellSpacing w:w="0" w:type="dxa"/>
          <w:jc w:val="center"/>
        </w:trPr>
        <w:tc>
          <w:tcPr>
            <w:tcW w:w="1771" w:type="dxa"/>
            <w:hideMark/>
          </w:tcPr>
          <w:p w14:paraId="743B74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145.</w:t>
            </w:r>
          </w:p>
        </w:tc>
        <w:tc>
          <w:tcPr>
            <w:tcW w:w="7979" w:type="dxa"/>
            <w:hideMark/>
          </w:tcPr>
          <w:p w14:paraId="27E3D9A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Եկամտի առանձին տեսակների հաշվառման առանձնահատկությունները</w:t>
            </w:r>
          </w:p>
        </w:tc>
      </w:tr>
      <w:tr w:rsidR="000344BC" w:rsidRPr="000344BC" w14:paraId="127FCD28" w14:textId="77777777" w:rsidTr="00F16A72">
        <w:trPr>
          <w:tblCellSpacing w:w="0" w:type="dxa"/>
          <w:jc w:val="center"/>
        </w:trPr>
        <w:tc>
          <w:tcPr>
            <w:tcW w:w="1771" w:type="dxa"/>
            <w:hideMark/>
          </w:tcPr>
          <w:p w14:paraId="2DAF531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146.</w:t>
            </w:r>
          </w:p>
        </w:tc>
        <w:tc>
          <w:tcPr>
            <w:tcW w:w="7979" w:type="dxa"/>
            <w:hideMark/>
          </w:tcPr>
          <w:p w14:paraId="3A1353B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Գրավ դրված գույքի օտարումից ստացվող եկամուտը</w:t>
            </w:r>
          </w:p>
        </w:tc>
      </w:tr>
      <w:tr w:rsidR="000344BC" w:rsidRPr="000344BC" w14:paraId="2CED218B" w14:textId="77777777" w:rsidTr="00F16A72">
        <w:trPr>
          <w:tblCellSpacing w:w="0" w:type="dxa"/>
          <w:jc w:val="center"/>
        </w:trPr>
        <w:tc>
          <w:tcPr>
            <w:tcW w:w="1771" w:type="dxa"/>
            <w:hideMark/>
          </w:tcPr>
          <w:p w14:paraId="4BEE2F0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147.</w:t>
            </w:r>
          </w:p>
        </w:tc>
        <w:tc>
          <w:tcPr>
            <w:tcW w:w="7979" w:type="dxa"/>
            <w:hideMark/>
          </w:tcPr>
          <w:p w14:paraId="0B8FF66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Նվազեցվող եկամուտները (նվազեցումները)</w:t>
            </w:r>
          </w:p>
        </w:tc>
      </w:tr>
      <w:tr w:rsidR="000344BC" w:rsidRPr="000344BC" w14:paraId="135D5ACF" w14:textId="77777777" w:rsidTr="00F16A72">
        <w:trPr>
          <w:tblCellSpacing w:w="0" w:type="dxa"/>
          <w:jc w:val="center"/>
        </w:trPr>
        <w:tc>
          <w:tcPr>
            <w:tcW w:w="1771" w:type="dxa"/>
            <w:hideMark/>
          </w:tcPr>
          <w:p w14:paraId="202C8D9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148.</w:t>
            </w:r>
          </w:p>
        </w:tc>
        <w:tc>
          <w:tcPr>
            <w:tcW w:w="7979" w:type="dxa"/>
            <w:hideMark/>
          </w:tcPr>
          <w:p w14:paraId="6840A74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Գյուղատնտեսական արտադրանքի մատակարարումից ստացվող եկամուտները</w:t>
            </w:r>
          </w:p>
        </w:tc>
      </w:tr>
      <w:tr w:rsidR="000344BC" w:rsidRPr="000344BC" w14:paraId="7867F9E9" w14:textId="77777777" w:rsidTr="00F16A72">
        <w:trPr>
          <w:tblCellSpacing w:w="0" w:type="dxa"/>
          <w:jc w:val="center"/>
        </w:trPr>
        <w:tc>
          <w:tcPr>
            <w:tcW w:w="1771" w:type="dxa"/>
            <w:hideMark/>
          </w:tcPr>
          <w:p w14:paraId="7F7163C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149.</w:t>
            </w:r>
          </w:p>
        </w:tc>
        <w:tc>
          <w:tcPr>
            <w:tcW w:w="7979" w:type="dxa"/>
            <w:hideMark/>
          </w:tcPr>
          <w:p w14:paraId="3C0DCC6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Արժեթղթերից ստացվող եկամուտները</w:t>
            </w:r>
          </w:p>
        </w:tc>
      </w:tr>
      <w:tr w:rsidR="000344BC" w:rsidRPr="000344BC" w14:paraId="142717EC" w14:textId="77777777" w:rsidTr="00F16A72">
        <w:trPr>
          <w:tblCellSpacing w:w="0" w:type="dxa"/>
          <w:jc w:val="center"/>
        </w:trPr>
        <w:tc>
          <w:tcPr>
            <w:tcW w:w="1771" w:type="dxa"/>
            <w:hideMark/>
          </w:tcPr>
          <w:p w14:paraId="47EB66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150.</w:t>
            </w:r>
          </w:p>
        </w:tc>
        <w:tc>
          <w:tcPr>
            <w:tcW w:w="7979" w:type="dxa"/>
            <w:hideMark/>
          </w:tcPr>
          <w:p w14:paraId="2CB76EE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հարկի դրույքաչափերը</w:t>
            </w:r>
          </w:p>
        </w:tc>
      </w:tr>
      <w:tr w:rsidR="000344BC" w:rsidRPr="000344BC" w14:paraId="45E668DB" w14:textId="77777777" w:rsidTr="00F16A72">
        <w:trPr>
          <w:tblCellSpacing w:w="0" w:type="dxa"/>
          <w:jc w:val="center"/>
        </w:trPr>
        <w:tc>
          <w:tcPr>
            <w:tcW w:w="0" w:type="auto"/>
            <w:gridSpan w:val="2"/>
            <w:hideMark/>
          </w:tcPr>
          <w:p w14:paraId="3ACD777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76C51E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28</w:t>
            </w:r>
          </w:p>
          <w:p w14:paraId="118E6CE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FF3872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ԵԿԱՄՏԱՅԻՆ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5C94720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4244AF7" w14:textId="77777777" w:rsidTr="00F16A72">
        <w:trPr>
          <w:tblCellSpacing w:w="0" w:type="dxa"/>
          <w:jc w:val="center"/>
        </w:trPr>
        <w:tc>
          <w:tcPr>
            <w:tcW w:w="1771" w:type="dxa"/>
            <w:hideMark/>
          </w:tcPr>
          <w:p w14:paraId="335160E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151.</w:t>
            </w:r>
          </w:p>
        </w:tc>
        <w:tc>
          <w:tcPr>
            <w:tcW w:w="7979" w:type="dxa"/>
            <w:hideMark/>
          </w:tcPr>
          <w:p w14:paraId="53FEE1A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2B2F046A" w14:textId="77777777" w:rsidTr="00F16A72">
        <w:trPr>
          <w:tblCellSpacing w:w="0" w:type="dxa"/>
          <w:jc w:val="center"/>
        </w:trPr>
        <w:tc>
          <w:tcPr>
            <w:tcW w:w="1771" w:type="dxa"/>
            <w:hideMark/>
          </w:tcPr>
          <w:p w14:paraId="2F5CCA8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152.</w:t>
            </w:r>
          </w:p>
        </w:tc>
        <w:tc>
          <w:tcPr>
            <w:tcW w:w="7979" w:type="dxa"/>
            <w:hideMark/>
          </w:tcPr>
          <w:p w14:paraId="15D1C2E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հարկը հաշվարկելը և պահելը հարկային գործակալի կողմից</w:t>
            </w:r>
          </w:p>
        </w:tc>
      </w:tr>
      <w:tr w:rsidR="000344BC" w:rsidRPr="000344BC" w14:paraId="6B1786E0" w14:textId="77777777" w:rsidTr="00F16A72">
        <w:trPr>
          <w:tblCellSpacing w:w="0" w:type="dxa"/>
          <w:jc w:val="center"/>
        </w:trPr>
        <w:tc>
          <w:tcPr>
            <w:tcW w:w="1771" w:type="dxa"/>
            <w:hideMark/>
          </w:tcPr>
          <w:p w14:paraId="45C930F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153.</w:t>
            </w:r>
          </w:p>
        </w:tc>
        <w:tc>
          <w:tcPr>
            <w:tcW w:w="7979" w:type="dxa"/>
            <w:hideMark/>
          </w:tcPr>
          <w:p w14:paraId="526796F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գործակալին եկամտային հարկը հաշվարկելու և պահելու պարտավորությունից ազատելու դեպքերը</w:t>
            </w:r>
          </w:p>
        </w:tc>
      </w:tr>
      <w:tr w:rsidR="000344BC" w:rsidRPr="000344BC" w14:paraId="70CF2AA6" w14:textId="77777777" w:rsidTr="00F16A72">
        <w:trPr>
          <w:tblCellSpacing w:w="0" w:type="dxa"/>
          <w:jc w:val="center"/>
        </w:trPr>
        <w:tc>
          <w:tcPr>
            <w:tcW w:w="1771" w:type="dxa"/>
            <w:hideMark/>
          </w:tcPr>
          <w:p w14:paraId="009E36F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154.</w:t>
            </w:r>
          </w:p>
        </w:tc>
        <w:tc>
          <w:tcPr>
            <w:tcW w:w="7979" w:type="dxa"/>
            <w:hideMark/>
          </w:tcPr>
          <w:p w14:paraId="50AF514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եկամտային հարկի գումարի հաշվարկման կարգը</w:t>
            </w:r>
          </w:p>
        </w:tc>
      </w:tr>
      <w:tr w:rsidR="000344BC" w:rsidRPr="000344BC" w14:paraId="53507BCB" w14:textId="77777777" w:rsidTr="00F16A72">
        <w:trPr>
          <w:tblCellSpacing w:w="0" w:type="dxa"/>
          <w:jc w:val="center"/>
        </w:trPr>
        <w:tc>
          <w:tcPr>
            <w:tcW w:w="1771" w:type="dxa"/>
            <w:hideMark/>
          </w:tcPr>
          <w:p w14:paraId="56A41DA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155.</w:t>
            </w:r>
          </w:p>
        </w:tc>
        <w:tc>
          <w:tcPr>
            <w:tcW w:w="7979" w:type="dxa"/>
            <w:hideMark/>
          </w:tcPr>
          <w:p w14:paraId="7111CF7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բյուջեից փոխհատուցման ենթակա եկամտային հարկի գումարի հաշվարկման կարգը</w:t>
            </w:r>
          </w:p>
        </w:tc>
      </w:tr>
      <w:tr w:rsidR="000344BC" w:rsidRPr="000344BC" w14:paraId="1ADAE4F6" w14:textId="77777777" w:rsidTr="00F16A72">
        <w:trPr>
          <w:tblCellSpacing w:w="0" w:type="dxa"/>
          <w:jc w:val="center"/>
        </w:trPr>
        <w:tc>
          <w:tcPr>
            <w:tcW w:w="1771" w:type="dxa"/>
            <w:hideMark/>
          </w:tcPr>
          <w:p w14:paraId="51A9EEE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156.</w:t>
            </w:r>
          </w:p>
        </w:tc>
        <w:tc>
          <w:tcPr>
            <w:tcW w:w="7979" w:type="dxa"/>
            <w:hideMark/>
          </w:tcPr>
          <w:p w14:paraId="7F3E79F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հարկի հաշվարկները և այլ փաստաթղթերը ներկայացնելը</w:t>
            </w:r>
          </w:p>
        </w:tc>
      </w:tr>
      <w:tr w:rsidR="000344BC" w:rsidRPr="000344BC" w14:paraId="0B3018E0" w14:textId="77777777" w:rsidTr="00F16A72">
        <w:trPr>
          <w:tblCellSpacing w:w="0" w:type="dxa"/>
          <w:jc w:val="center"/>
        </w:trPr>
        <w:tc>
          <w:tcPr>
            <w:tcW w:w="1771" w:type="dxa"/>
            <w:hideMark/>
          </w:tcPr>
          <w:p w14:paraId="5A8E633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157.</w:t>
            </w:r>
          </w:p>
        </w:tc>
        <w:tc>
          <w:tcPr>
            <w:tcW w:w="7979" w:type="dxa"/>
            <w:hideMark/>
          </w:tcPr>
          <w:p w14:paraId="238046F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հարկի վերաբերյալ տեղեկանքների տրամադրումը</w:t>
            </w:r>
          </w:p>
        </w:tc>
      </w:tr>
      <w:tr w:rsidR="000344BC" w:rsidRPr="000344BC" w14:paraId="25CD9097" w14:textId="77777777" w:rsidTr="00F16A72">
        <w:trPr>
          <w:tblCellSpacing w:w="0" w:type="dxa"/>
          <w:jc w:val="center"/>
        </w:trPr>
        <w:tc>
          <w:tcPr>
            <w:tcW w:w="0" w:type="auto"/>
            <w:gridSpan w:val="2"/>
            <w:hideMark/>
          </w:tcPr>
          <w:p w14:paraId="4F370F5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E5508E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29</w:t>
            </w:r>
          </w:p>
          <w:p w14:paraId="6F44310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619DDF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ԵԿԱՄՏԱՅԻՆ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ՄԻԱՍՆԱԿԱՆ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ՀԱՇՎԻՆ ՄՈՒՏՔԱԳՐՄԱՆ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49643EE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B0448F5" w14:textId="77777777" w:rsidTr="00F16A72">
        <w:trPr>
          <w:tblCellSpacing w:w="0" w:type="dxa"/>
          <w:jc w:val="center"/>
        </w:trPr>
        <w:tc>
          <w:tcPr>
            <w:tcW w:w="1771" w:type="dxa"/>
            <w:hideMark/>
          </w:tcPr>
          <w:p w14:paraId="5A30A99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158.</w:t>
            </w:r>
          </w:p>
        </w:tc>
        <w:tc>
          <w:tcPr>
            <w:tcW w:w="7979" w:type="dxa"/>
            <w:hideMark/>
          </w:tcPr>
          <w:p w14:paraId="17E6598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հարկի գումարի վճարումը</w:t>
            </w:r>
          </w:p>
        </w:tc>
      </w:tr>
      <w:tr w:rsidR="000344BC" w:rsidRPr="000344BC" w14:paraId="27D48EF7" w14:textId="77777777" w:rsidTr="00F16A72">
        <w:trPr>
          <w:tblCellSpacing w:w="0" w:type="dxa"/>
          <w:jc w:val="center"/>
        </w:trPr>
        <w:tc>
          <w:tcPr>
            <w:tcW w:w="1771" w:type="dxa"/>
            <w:hideMark/>
          </w:tcPr>
          <w:p w14:paraId="6E6FC77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159.</w:t>
            </w:r>
          </w:p>
        </w:tc>
        <w:tc>
          <w:tcPr>
            <w:tcW w:w="7979" w:type="dxa"/>
            <w:hideMark/>
          </w:tcPr>
          <w:p w14:paraId="51438F1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հարկի գումարի վերադարձը և մուտքագրումը միասնական հաշվին</w:t>
            </w:r>
          </w:p>
        </w:tc>
      </w:tr>
      <w:tr w:rsidR="000344BC" w:rsidRPr="000344BC" w14:paraId="57CBAAAB" w14:textId="77777777" w:rsidTr="00F16A72">
        <w:trPr>
          <w:tblCellSpacing w:w="0" w:type="dxa"/>
          <w:jc w:val="center"/>
        </w:trPr>
        <w:tc>
          <w:tcPr>
            <w:tcW w:w="1771" w:type="dxa"/>
            <w:hideMark/>
          </w:tcPr>
          <w:p w14:paraId="207D630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160.</w:t>
            </w:r>
          </w:p>
        </w:tc>
        <w:tc>
          <w:tcPr>
            <w:tcW w:w="7979" w:type="dxa"/>
            <w:hideMark/>
          </w:tcPr>
          <w:p w14:paraId="054C364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Վճարված եկամտային հարկի գումարներից բնակարան կամ անհատական բնակելի տուն ձեռք բերելու կամ անհատական բնակելի տուն կառուցելու նպատակով վարձու աշխատող հանդիսացող ֆիզիկական անձի կողմից ստացված հիպոտեկային վարկի սպասարկման համար վճարվող տոկոսների գումարների վերադարձը</w:t>
            </w:r>
          </w:p>
        </w:tc>
      </w:tr>
      <w:tr w:rsidR="000344BC" w:rsidRPr="000344BC" w14:paraId="315368D9" w14:textId="77777777" w:rsidTr="00F16A72">
        <w:trPr>
          <w:tblCellSpacing w:w="0" w:type="dxa"/>
          <w:jc w:val="center"/>
        </w:trPr>
        <w:tc>
          <w:tcPr>
            <w:tcW w:w="1771" w:type="dxa"/>
            <w:hideMark/>
          </w:tcPr>
          <w:p w14:paraId="3B5F50A4" w14:textId="77777777" w:rsidR="000344BC" w:rsidRPr="000344BC" w:rsidRDefault="000344BC" w:rsidP="000344BC">
            <w:pPr>
              <w:spacing w:after="0"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160.1.</w:t>
            </w:r>
          </w:p>
        </w:tc>
        <w:tc>
          <w:tcPr>
            <w:tcW w:w="7979" w:type="dxa"/>
            <w:hideMark/>
          </w:tcPr>
          <w:p w14:paraId="52A57A5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Վճարված եկամտային հարկի գումարներից ուսման վարձի փոխհատուցման նպատակով վարձու աշխատող հանդիսացող ֆիզիկական անձի կողմից վճարվող ուսման վարձի գումարի վերադարձը</w:t>
            </w:r>
          </w:p>
        </w:tc>
      </w:tr>
      <w:tr w:rsidR="000344BC" w:rsidRPr="000344BC" w14:paraId="58C7EECE" w14:textId="77777777" w:rsidTr="00F16A72">
        <w:trPr>
          <w:tblCellSpacing w:w="0" w:type="dxa"/>
          <w:jc w:val="center"/>
        </w:trPr>
        <w:tc>
          <w:tcPr>
            <w:tcW w:w="0" w:type="auto"/>
            <w:gridSpan w:val="2"/>
            <w:hideMark/>
          </w:tcPr>
          <w:p w14:paraId="67EA0F5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95C6E6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8</w:t>
            </w:r>
          </w:p>
          <w:p w14:paraId="0A0341E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A04EDE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ԲՆԱՊԱՀՊԱՆԱԿԱՆ ՀԱՐԿԸ</w:t>
            </w:r>
          </w:p>
          <w:p w14:paraId="6A27715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634CA5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30</w:t>
            </w:r>
          </w:p>
          <w:p w14:paraId="32431F0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4095A6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ԲՆԱՊԱՀՊԱՆԱԿԱՆ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 ՎՃԱՐՈՂՆԵՐԸ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ԼԻԱԶՈՐ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ՄԱՐՄԻՆՆԵՐԸ</w:t>
            </w:r>
          </w:p>
          <w:p w14:paraId="05DF0B7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4766125" w14:textId="77777777" w:rsidTr="00F16A72">
        <w:trPr>
          <w:tblCellSpacing w:w="0" w:type="dxa"/>
          <w:jc w:val="center"/>
        </w:trPr>
        <w:tc>
          <w:tcPr>
            <w:tcW w:w="1771" w:type="dxa"/>
            <w:hideMark/>
          </w:tcPr>
          <w:p w14:paraId="09214A7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161.</w:t>
            </w:r>
          </w:p>
        </w:tc>
        <w:tc>
          <w:tcPr>
            <w:tcW w:w="7979" w:type="dxa"/>
            <w:hideMark/>
          </w:tcPr>
          <w:p w14:paraId="5D32E48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հարկը</w:t>
            </w:r>
          </w:p>
        </w:tc>
      </w:tr>
      <w:tr w:rsidR="000344BC" w:rsidRPr="000344BC" w14:paraId="42242D74" w14:textId="77777777" w:rsidTr="00F16A72">
        <w:trPr>
          <w:tblCellSpacing w:w="0" w:type="dxa"/>
          <w:jc w:val="center"/>
        </w:trPr>
        <w:tc>
          <w:tcPr>
            <w:tcW w:w="1771" w:type="dxa"/>
            <w:hideMark/>
          </w:tcPr>
          <w:p w14:paraId="4C79883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162.</w:t>
            </w:r>
          </w:p>
        </w:tc>
        <w:tc>
          <w:tcPr>
            <w:tcW w:w="7979" w:type="dxa"/>
            <w:hideMark/>
          </w:tcPr>
          <w:p w14:paraId="6D6B22D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 վճարողները</w:t>
            </w:r>
          </w:p>
        </w:tc>
      </w:tr>
      <w:tr w:rsidR="000344BC" w:rsidRPr="000344BC" w14:paraId="1557881D" w14:textId="77777777" w:rsidTr="00F16A72">
        <w:trPr>
          <w:tblCellSpacing w:w="0" w:type="dxa"/>
          <w:jc w:val="center"/>
        </w:trPr>
        <w:tc>
          <w:tcPr>
            <w:tcW w:w="1771" w:type="dxa"/>
            <w:hideMark/>
          </w:tcPr>
          <w:p w14:paraId="00F0A08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163.</w:t>
            </w:r>
          </w:p>
        </w:tc>
        <w:tc>
          <w:tcPr>
            <w:tcW w:w="7979" w:type="dxa"/>
            <w:hideMark/>
          </w:tcPr>
          <w:p w14:paraId="2A4ADEF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Կիրառվող հասկացությունները և լիազոր մարմինները</w:t>
            </w:r>
          </w:p>
        </w:tc>
      </w:tr>
      <w:tr w:rsidR="000344BC" w:rsidRPr="000344BC" w14:paraId="0628C164" w14:textId="77777777" w:rsidTr="00F16A72">
        <w:trPr>
          <w:tblCellSpacing w:w="0" w:type="dxa"/>
          <w:jc w:val="center"/>
        </w:trPr>
        <w:tc>
          <w:tcPr>
            <w:tcW w:w="0" w:type="auto"/>
            <w:gridSpan w:val="2"/>
            <w:hideMark/>
          </w:tcPr>
          <w:p w14:paraId="5A0D873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409B79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31</w:t>
            </w:r>
          </w:p>
          <w:p w14:paraId="13D4F33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B83A39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ԲՆԱՊԱՀՊԱՆԱԿԱՆ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 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3428393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430CE188" w14:textId="77777777" w:rsidTr="00F16A72">
        <w:trPr>
          <w:tblCellSpacing w:w="0" w:type="dxa"/>
          <w:jc w:val="center"/>
        </w:trPr>
        <w:tc>
          <w:tcPr>
            <w:tcW w:w="1771" w:type="dxa"/>
            <w:hideMark/>
          </w:tcPr>
          <w:p w14:paraId="648FBFD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164.</w:t>
            </w:r>
          </w:p>
        </w:tc>
        <w:tc>
          <w:tcPr>
            <w:tcW w:w="7979" w:type="dxa"/>
            <w:hideMark/>
          </w:tcPr>
          <w:p w14:paraId="79BF82E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հարկով հարկման օբյեկտը</w:t>
            </w:r>
          </w:p>
        </w:tc>
      </w:tr>
      <w:tr w:rsidR="000344BC" w:rsidRPr="000344BC" w14:paraId="25CCA0E7" w14:textId="77777777" w:rsidTr="00F16A72">
        <w:trPr>
          <w:tblCellSpacing w:w="0" w:type="dxa"/>
          <w:jc w:val="center"/>
        </w:trPr>
        <w:tc>
          <w:tcPr>
            <w:tcW w:w="1771" w:type="dxa"/>
            <w:hideMark/>
          </w:tcPr>
          <w:p w14:paraId="6034F88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165.</w:t>
            </w:r>
          </w:p>
        </w:tc>
        <w:tc>
          <w:tcPr>
            <w:tcW w:w="7979" w:type="dxa"/>
            <w:hideMark/>
          </w:tcPr>
          <w:p w14:paraId="6B2FDA0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հարկով հարկման բազան</w:t>
            </w:r>
          </w:p>
        </w:tc>
      </w:tr>
      <w:tr w:rsidR="000344BC" w:rsidRPr="000344BC" w14:paraId="1E6580D9" w14:textId="77777777" w:rsidTr="00F16A72">
        <w:trPr>
          <w:tblCellSpacing w:w="0" w:type="dxa"/>
          <w:jc w:val="center"/>
        </w:trPr>
        <w:tc>
          <w:tcPr>
            <w:tcW w:w="1771" w:type="dxa"/>
            <w:hideMark/>
          </w:tcPr>
          <w:p w14:paraId="36458DB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166.</w:t>
            </w:r>
          </w:p>
        </w:tc>
        <w:tc>
          <w:tcPr>
            <w:tcW w:w="7979" w:type="dxa"/>
            <w:hideMark/>
          </w:tcPr>
          <w:p w14:paraId="255A907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հարկով հարկման բազայի չափաքանակները</w:t>
            </w:r>
          </w:p>
        </w:tc>
      </w:tr>
      <w:tr w:rsidR="000344BC" w:rsidRPr="000344BC" w14:paraId="3990E625" w14:textId="77777777" w:rsidTr="00F16A72">
        <w:trPr>
          <w:tblCellSpacing w:w="0" w:type="dxa"/>
          <w:jc w:val="center"/>
        </w:trPr>
        <w:tc>
          <w:tcPr>
            <w:tcW w:w="1771" w:type="dxa"/>
            <w:hideMark/>
          </w:tcPr>
          <w:p w14:paraId="370CC73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167.</w:t>
            </w:r>
          </w:p>
        </w:tc>
        <w:tc>
          <w:tcPr>
            <w:tcW w:w="7979" w:type="dxa"/>
            <w:hideMark/>
          </w:tcPr>
          <w:p w14:paraId="004386A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Արտանետման անշարժ աղբյուրներից մթնոլորտային օդ վնասակար նյութերի արտանետման համար բնապահպանական հարկի դրույքաչափերը</w:t>
            </w:r>
          </w:p>
        </w:tc>
      </w:tr>
      <w:tr w:rsidR="000344BC" w:rsidRPr="000344BC" w14:paraId="49D483B1" w14:textId="77777777" w:rsidTr="00F16A72">
        <w:trPr>
          <w:tblCellSpacing w:w="0" w:type="dxa"/>
          <w:jc w:val="center"/>
        </w:trPr>
        <w:tc>
          <w:tcPr>
            <w:tcW w:w="1771" w:type="dxa"/>
            <w:hideMark/>
          </w:tcPr>
          <w:p w14:paraId="06D9E58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168.</w:t>
            </w:r>
          </w:p>
        </w:tc>
        <w:tc>
          <w:tcPr>
            <w:tcW w:w="7979" w:type="dxa"/>
            <w:hideMark/>
          </w:tcPr>
          <w:p w14:paraId="7046090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Արտանետման շարժական աղբյուրներից մթնոլորտային օդ վնասակար նյութերի արտանետման համար բնապահպանական հարկի դրույքաչափերը</w:t>
            </w:r>
          </w:p>
        </w:tc>
      </w:tr>
      <w:tr w:rsidR="000344BC" w:rsidRPr="000344BC" w14:paraId="4422E89D" w14:textId="77777777" w:rsidTr="00F16A72">
        <w:trPr>
          <w:tblCellSpacing w:w="0" w:type="dxa"/>
          <w:jc w:val="center"/>
        </w:trPr>
        <w:tc>
          <w:tcPr>
            <w:tcW w:w="1771" w:type="dxa"/>
            <w:hideMark/>
          </w:tcPr>
          <w:p w14:paraId="78CD01C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169.</w:t>
            </w:r>
          </w:p>
        </w:tc>
        <w:tc>
          <w:tcPr>
            <w:tcW w:w="7979" w:type="dxa"/>
            <w:hideMark/>
          </w:tcPr>
          <w:p w14:paraId="6BCA1F6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Ջրային ռեսուրս վնասակար նյութերի և (կամ) միացությունների արտահոսքի համար բնապահպանական հարկի դրույքաչափերը</w:t>
            </w:r>
          </w:p>
        </w:tc>
      </w:tr>
      <w:tr w:rsidR="000344BC" w:rsidRPr="000344BC" w14:paraId="6E12B7EF" w14:textId="77777777" w:rsidTr="00F16A72">
        <w:trPr>
          <w:tblCellSpacing w:w="0" w:type="dxa"/>
          <w:jc w:val="center"/>
        </w:trPr>
        <w:tc>
          <w:tcPr>
            <w:tcW w:w="1771" w:type="dxa"/>
            <w:hideMark/>
          </w:tcPr>
          <w:p w14:paraId="0A42AC2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170.</w:t>
            </w:r>
          </w:p>
        </w:tc>
        <w:tc>
          <w:tcPr>
            <w:tcW w:w="7979" w:type="dxa"/>
            <w:hideMark/>
          </w:tcPr>
          <w:p w14:paraId="3AD3E55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Ընդերքօգտագործման, արտադրության և (կամ) սպառման թափոնները հատուկ հատկացված տեղերում տեղադրելու կամ պահելու համար բնապահպանական հարկի դրույքաչափերը</w:t>
            </w:r>
          </w:p>
        </w:tc>
      </w:tr>
      <w:tr w:rsidR="000344BC" w:rsidRPr="000344BC" w14:paraId="6AEA4C43" w14:textId="77777777" w:rsidTr="00F16A72">
        <w:trPr>
          <w:tblCellSpacing w:w="0" w:type="dxa"/>
          <w:jc w:val="center"/>
        </w:trPr>
        <w:tc>
          <w:tcPr>
            <w:tcW w:w="1771" w:type="dxa"/>
            <w:hideMark/>
          </w:tcPr>
          <w:p w14:paraId="5F2750E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171.</w:t>
            </w:r>
          </w:p>
        </w:tc>
        <w:tc>
          <w:tcPr>
            <w:tcW w:w="7979" w:type="dxa"/>
            <w:hideMark/>
          </w:tcPr>
          <w:p w14:paraId="025751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Շրջակա միջավայրին վնաս պատճառող ապրանքների համար բնապահպանական հարկի դրույքաչափերը</w:t>
            </w:r>
          </w:p>
        </w:tc>
      </w:tr>
      <w:tr w:rsidR="000344BC" w:rsidRPr="000344BC" w14:paraId="345BEFE6" w14:textId="77777777" w:rsidTr="00F16A72">
        <w:trPr>
          <w:tblCellSpacing w:w="0" w:type="dxa"/>
          <w:jc w:val="center"/>
        </w:trPr>
        <w:tc>
          <w:tcPr>
            <w:tcW w:w="0" w:type="auto"/>
            <w:gridSpan w:val="2"/>
            <w:hideMark/>
          </w:tcPr>
          <w:p w14:paraId="397C8CE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A36F76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32</w:t>
            </w:r>
          </w:p>
          <w:p w14:paraId="29BDF0B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6C7EB8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ԲՆԱՊԱՀՊԱՆԱԿԱՆ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6EA468F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AA4BA7C" w14:textId="77777777" w:rsidTr="00F16A72">
        <w:trPr>
          <w:tblCellSpacing w:w="0" w:type="dxa"/>
          <w:jc w:val="center"/>
        </w:trPr>
        <w:tc>
          <w:tcPr>
            <w:tcW w:w="1771" w:type="dxa"/>
            <w:hideMark/>
          </w:tcPr>
          <w:p w14:paraId="460F237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172.</w:t>
            </w:r>
          </w:p>
        </w:tc>
        <w:tc>
          <w:tcPr>
            <w:tcW w:w="7979" w:type="dxa"/>
            <w:hideMark/>
          </w:tcPr>
          <w:p w14:paraId="4DD189E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հարկի արտոնությունները</w:t>
            </w:r>
          </w:p>
        </w:tc>
      </w:tr>
      <w:tr w:rsidR="000344BC" w:rsidRPr="000344BC" w14:paraId="02081A60" w14:textId="77777777" w:rsidTr="00F16A72">
        <w:trPr>
          <w:tblCellSpacing w:w="0" w:type="dxa"/>
          <w:jc w:val="center"/>
        </w:trPr>
        <w:tc>
          <w:tcPr>
            <w:tcW w:w="0" w:type="auto"/>
            <w:gridSpan w:val="2"/>
            <w:hideMark/>
          </w:tcPr>
          <w:p w14:paraId="1C93172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1EB8FB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33</w:t>
            </w:r>
          </w:p>
          <w:p w14:paraId="54F5AFA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05FA44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ԲՆԱՊԱՀՊԱՆԱԿԱՆ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202D399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EEF8C22" w14:textId="77777777" w:rsidTr="00F16A72">
        <w:trPr>
          <w:tblCellSpacing w:w="0" w:type="dxa"/>
          <w:jc w:val="center"/>
        </w:trPr>
        <w:tc>
          <w:tcPr>
            <w:tcW w:w="1771" w:type="dxa"/>
            <w:hideMark/>
          </w:tcPr>
          <w:p w14:paraId="0BE87C4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173.</w:t>
            </w:r>
          </w:p>
        </w:tc>
        <w:tc>
          <w:tcPr>
            <w:tcW w:w="7979" w:type="dxa"/>
            <w:hideMark/>
          </w:tcPr>
          <w:p w14:paraId="70F4EB3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0FA9BAAB" w14:textId="77777777" w:rsidTr="00F16A72">
        <w:trPr>
          <w:tblCellSpacing w:w="0" w:type="dxa"/>
          <w:jc w:val="center"/>
        </w:trPr>
        <w:tc>
          <w:tcPr>
            <w:tcW w:w="1771" w:type="dxa"/>
            <w:hideMark/>
          </w:tcPr>
          <w:p w14:paraId="46DFE11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174.</w:t>
            </w:r>
          </w:p>
        </w:tc>
        <w:tc>
          <w:tcPr>
            <w:tcW w:w="7979" w:type="dxa"/>
            <w:hideMark/>
          </w:tcPr>
          <w:p w14:paraId="15CA5EF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բնապահպանական հարկի հաշվարկման ընդհանուր կարգը</w:t>
            </w:r>
          </w:p>
        </w:tc>
      </w:tr>
      <w:tr w:rsidR="000344BC" w:rsidRPr="000344BC" w14:paraId="37928829" w14:textId="77777777" w:rsidTr="00F16A72">
        <w:trPr>
          <w:tblCellSpacing w:w="0" w:type="dxa"/>
          <w:jc w:val="center"/>
        </w:trPr>
        <w:tc>
          <w:tcPr>
            <w:tcW w:w="1771" w:type="dxa"/>
            <w:hideMark/>
          </w:tcPr>
          <w:p w14:paraId="7D6AE78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175.</w:t>
            </w:r>
          </w:p>
        </w:tc>
        <w:tc>
          <w:tcPr>
            <w:tcW w:w="7979" w:type="dxa"/>
            <w:hideMark/>
          </w:tcPr>
          <w:p w14:paraId="0941ACE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Մթնոլորտային օդ վնասակար նյութերի արտանետման համար պետական բյուջե վճարման ենթակա բնապահպանական հարկի հաշվարկման կարգը</w:t>
            </w:r>
          </w:p>
        </w:tc>
      </w:tr>
      <w:tr w:rsidR="000344BC" w:rsidRPr="000344BC" w14:paraId="3B4FAB38" w14:textId="77777777" w:rsidTr="00F16A72">
        <w:trPr>
          <w:tblCellSpacing w:w="0" w:type="dxa"/>
          <w:jc w:val="center"/>
        </w:trPr>
        <w:tc>
          <w:tcPr>
            <w:tcW w:w="1771" w:type="dxa"/>
            <w:hideMark/>
          </w:tcPr>
          <w:p w14:paraId="0B7E64D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176.</w:t>
            </w:r>
          </w:p>
        </w:tc>
        <w:tc>
          <w:tcPr>
            <w:tcW w:w="7979" w:type="dxa"/>
            <w:hideMark/>
          </w:tcPr>
          <w:p w14:paraId="0AF02F3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չգրանցված (չհաշվառված)` Հայաստանի Հանրապետություն մուտք գործող ավտոտրանսպորտային միջոցներից մթնոլորտային օդ վնասակար նյութերի արտանետման համար պետական բյուջե վճարման ենթակա բնապահպանական հարկի հաշվարկման կարգը</w:t>
            </w:r>
          </w:p>
        </w:tc>
      </w:tr>
      <w:tr w:rsidR="000344BC" w:rsidRPr="000344BC" w14:paraId="529E988A" w14:textId="77777777" w:rsidTr="00F16A72">
        <w:trPr>
          <w:tblCellSpacing w:w="0" w:type="dxa"/>
          <w:jc w:val="center"/>
        </w:trPr>
        <w:tc>
          <w:tcPr>
            <w:tcW w:w="1771" w:type="dxa"/>
            <w:hideMark/>
          </w:tcPr>
          <w:p w14:paraId="7A68483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177.</w:t>
            </w:r>
          </w:p>
        </w:tc>
        <w:tc>
          <w:tcPr>
            <w:tcW w:w="7979" w:type="dxa"/>
            <w:hideMark/>
          </w:tcPr>
          <w:p w14:paraId="0DA6C9F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Ջրային ռեսուրս վնասակար նյութերի և (կամ) միացությունների արտահոսքի համար պետական բյուջե վճարման ենթակա բնապահպանական հարկի հաշվարկման կարգը</w:t>
            </w:r>
          </w:p>
        </w:tc>
      </w:tr>
      <w:tr w:rsidR="000344BC" w:rsidRPr="000344BC" w14:paraId="701A301E" w14:textId="77777777" w:rsidTr="00F16A72">
        <w:trPr>
          <w:tblCellSpacing w:w="0" w:type="dxa"/>
          <w:jc w:val="center"/>
        </w:trPr>
        <w:tc>
          <w:tcPr>
            <w:tcW w:w="1771" w:type="dxa"/>
            <w:hideMark/>
          </w:tcPr>
          <w:p w14:paraId="294ECC7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178.</w:t>
            </w:r>
          </w:p>
        </w:tc>
        <w:tc>
          <w:tcPr>
            <w:tcW w:w="7979" w:type="dxa"/>
            <w:hideMark/>
          </w:tcPr>
          <w:p w14:paraId="4F078F8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Ընդերքօգտագործման, արտադրության և (կամ) սպառման թափոնները հատուկ հատկացված տեղերում տեղադրելու կամ պահելու համար պետական բյուջե վճարման ենթակա բնապահպանական հարկի հաշվարկման կարգը</w:t>
            </w:r>
          </w:p>
        </w:tc>
      </w:tr>
      <w:tr w:rsidR="000344BC" w:rsidRPr="000344BC" w14:paraId="5F350FC5" w14:textId="77777777" w:rsidTr="00F16A72">
        <w:trPr>
          <w:tblCellSpacing w:w="0" w:type="dxa"/>
          <w:jc w:val="center"/>
        </w:trPr>
        <w:tc>
          <w:tcPr>
            <w:tcW w:w="1771" w:type="dxa"/>
            <w:hideMark/>
          </w:tcPr>
          <w:p w14:paraId="37B4D55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179.</w:t>
            </w:r>
          </w:p>
        </w:tc>
        <w:tc>
          <w:tcPr>
            <w:tcW w:w="7979" w:type="dxa"/>
            <w:hideMark/>
          </w:tcPr>
          <w:p w14:paraId="2F68B6A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Շրջակա միջավայրին վնաս պատճառող ապրանքների համար պետական բյուջե վճարման ենթակա բնապահպանական հարկի հաշվարկման կարգը</w:t>
            </w:r>
          </w:p>
        </w:tc>
      </w:tr>
      <w:tr w:rsidR="000344BC" w:rsidRPr="000344BC" w14:paraId="2A5757A1" w14:textId="77777777" w:rsidTr="00F16A72">
        <w:trPr>
          <w:tblCellSpacing w:w="0" w:type="dxa"/>
          <w:jc w:val="center"/>
        </w:trPr>
        <w:tc>
          <w:tcPr>
            <w:tcW w:w="1771" w:type="dxa"/>
            <w:hideMark/>
          </w:tcPr>
          <w:p w14:paraId="11AADB4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180.</w:t>
            </w:r>
          </w:p>
        </w:tc>
        <w:tc>
          <w:tcPr>
            <w:tcW w:w="7979" w:type="dxa"/>
            <w:hideMark/>
          </w:tcPr>
          <w:p w14:paraId="62A9E23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հարկի գծով հարկային հաշվարկների ներկայացումը</w:t>
            </w:r>
          </w:p>
        </w:tc>
      </w:tr>
      <w:tr w:rsidR="000344BC" w:rsidRPr="000344BC" w14:paraId="6761A6C0" w14:textId="77777777" w:rsidTr="00F16A72">
        <w:trPr>
          <w:tblCellSpacing w:w="0" w:type="dxa"/>
          <w:jc w:val="center"/>
        </w:trPr>
        <w:tc>
          <w:tcPr>
            <w:tcW w:w="0" w:type="auto"/>
            <w:gridSpan w:val="2"/>
            <w:hideMark/>
          </w:tcPr>
          <w:p w14:paraId="73C98F8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34</w:t>
            </w:r>
          </w:p>
          <w:p w14:paraId="1695332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4D7F65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ԲՆԱՊԱՀՊԱՆԱԿԱՆ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ՄԻԱՍՆԱԿԱՆ ՀԱՇՎԻՆ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ՄՈՒՏՔԱԳՐՄԱՆ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1C11868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13D991F" w14:textId="77777777" w:rsidTr="00F16A72">
        <w:trPr>
          <w:tblCellSpacing w:w="0" w:type="dxa"/>
          <w:jc w:val="center"/>
        </w:trPr>
        <w:tc>
          <w:tcPr>
            <w:tcW w:w="1771" w:type="dxa"/>
            <w:hideMark/>
          </w:tcPr>
          <w:p w14:paraId="2847142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181.</w:t>
            </w:r>
          </w:p>
        </w:tc>
        <w:tc>
          <w:tcPr>
            <w:tcW w:w="7979" w:type="dxa"/>
            <w:hideMark/>
          </w:tcPr>
          <w:p w14:paraId="49DDE8E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հարկի գումարի վճարումը</w:t>
            </w:r>
          </w:p>
        </w:tc>
      </w:tr>
      <w:tr w:rsidR="000344BC" w:rsidRPr="000344BC" w14:paraId="36DB669E" w14:textId="77777777" w:rsidTr="00F16A72">
        <w:trPr>
          <w:tblCellSpacing w:w="0" w:type="dxa"/>
          <w:jc w:val="center"/>
        </w:trPr>
        <w:tc>
          <w:tcPr>
            <w:tcW w:w="1771" w:type="dxa"/>
            <w:hideMark/>
          </w:tcPr>
          <w:p w14:paraId="13282FF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182.</w:t>
            </w:r>
          </w:p>
        </w:tc>
        <w:tc>
          <w:tcPr>
            <w:tcW w:w="7979" w:type="dxa"/>
            <w:hideMark/>
          </w:tcPr>
          <w:p w14:paraId="07C54B0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հարկի գումարի մուտքագրումը միասնական հաշվին, հաշվանցումը և (կամ) վերադարձը</w:t>
            </w:r>
          </w:p>
        </w:tc>
      </w:tr>
      <w:tr w:rsidR="000344BC" w:rsidRPr="000344BC" w14:paraId="7A3D6296" w14:textId="77777777" w:rsidTr="00F16A72">
        <w:trPr>
          <w:tblCellSpacing w:w="0" w:type="dxa"/>
          <w:jc w:val="center"/>
        </w:trPr>
        <w:tc>
          <w:tcPr>
            <w:tcW w:w="0" w:type="auto"/>
            <w:gridSpan w:val="2"/>
            <w:hideMark/>
          </w:tcPr>
          <w:p w14:paraId="19FC7B8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61C233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9</w:t>
            </w:r>
          </w:p>
          <w:p w14:paraId="007EE24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EBB583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ՃԱՆԱՊԱՐՀԱՅԻՆ ՀԱՐԿԸ</w:t>
            </w:r>
          </w:p>
          <w:p w14:paraId="143520F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53D511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35</w:t>
            </w:r>
          </w:p>
          <w:p w14:paraId="2C5BF26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E6E0BF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ՃԱՆԱՊԱՐՀԱՅԻՆ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 ՎՃԱՐՈՂՆԵՐԸ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ԼԻԱԶՈՐ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ՄԱՐՄԻՆՆԵՐԸ</w:t>
            </w:r>
          </w:p>
          <w:p w14:paraId="3ECDDA5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E8DC2B1" w14:textId="77777777" w:rsidTr="00F16A72">
        <w:trPr>
          <w:tblCellSpacing w:w="0" w:type="dxa"/>
          <w:jc w:val="center"/>
        </w:trPr>
        <w:tc>
          <w:tcPr>
            <w:tcW w:w="1771" w:type="dxa"/>
            <w:hideMark/>
          </w:tcPr>
          <w:p w14:paraId="1FFC1CC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183.</w:t>
            </w:r>
          </w:p>
        </w:tc>
        <w:tc>
          <w:tcPr>
            <w:tcW w:w="7979" w:type="dxa"/>
            <w:hideMark/>
          </w:tcPr>
          <w:p w14:paraId="25E9347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Ճանապարհային հարկը</w:t>
            </w:r>
          </w:p>
        </w:tc>
      </w:tr>
      <w:tr w:rsidR="000344BC" w:rsidRPr="000344BC" w14:paraId="6DB1C6ED" w14:textId="77777777" w:rsidTr="00F16A72">
        <w:trPr>
          <w:tblCellSpacing w:w="0" w:type="dxa"/>
          <w:jc w:val="center"/>
        </w:trPr>
        <w:tc>
          <w:tcPr>
            <w:tcW w:w="1771" w:type="dxa"/>
            <w:hideMark/>
          </w:tcPr>
          <w:p w14:paraId="1F72F2D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184.</w:t>
            </w:r>
          </w:p>
        </w:tc>
        <w:tc>
          <w:tcPr>
            <w:tcW w:w="7979" w:type="dxa"/>
            <w:hideMark/>
          </w:tcPr>
          <w:p w14:paraId="17DBFE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Ճանապարհային հարկ վճարողները</w:t>
            </w:r>
          </w:p>
        </w:tc>
      </w:tr>
      <w:tr w:rsidR="000344BC" w:rsidRPr="000344BC" w14:paraId="15D04EB3" w14:textId="77777777" w:rsidTr="00F16A72">
        <w:trPr>
          <w:tblCellSpacing w:w="0" w:type="dxa"/>
          <w:jc w:val="center"/>
        </w:trPr>
        <w:tc>
          <w:tcPr>
            <w:tcW w:w="1771" w:type="dxa"/>
            <w:hideMark/>
          </w:tcPr>
          <w:p w14:paraId="58296B1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185.</w:t>
            </w:r>
          </w:p>
        </w:tc>
        <w:tc>
          <w:tcPr>
            <w:tcW w:w="7979" w:type="dxa"/>
            <w:hideMark/>
          </w:tcPr>
          <w:p w14:paraId="47FED22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Կիրառվող հասկացությունները և լիազոր մարմինները</w:t>
            </w:r>
          </w:p>
        </w:tc>
      </w:tr>
      <w:tr w:rsidR="000344BC" w:rsidRPr="000344BC" w14:paraId="7ED18912" w14:textId="77777777" w:rsidTr="00F16A72">
        <w:trPr>
          <w:tblCellSpacing w:w="0" w:type="dxa"/>
          <w:jc w:val="center"/>
        </w:trPr>
        <w:tc>
          <w:tcPr>
            <w:tcW w:w="0" w:type="auto"/>
            <w:gridSpan w:val="2"/>
            <w:hideMark/>
          </w:tcPr>
          <w:p w14:paraId="7367F58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643275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36</w:t>
            </w:r>
          </w:p>
          <w:p w14:paraId="094912A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35CF5E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ՃԱՆԱՊԱՐՀԱՅԻՆ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 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3053182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DDC5CEE" w14:textId="77777777" w:rsidTr="00F16A72">
        <w:trPr>
          <w:tblCellSpacing w:w="0" w:type="dxa"/>
          <w:jc w:val="center"/>
        </w:trPr>
        <w:tc>
          <w:tcPr>
            <w:tcW w:w="1771" w:type="dxa"/>
            <w:hideMark/>
          </w:tcPr>
          <w:p w14:paraId="478464A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186.</w:t>
            </w:r>
          </w:p>
        </w:tc>
        <w:tc>
          <w:tcPr>
            <w:tcW w:w="7979" w:type="dxa"/>
            <w:hideMark/>
          </w:tcPr>
          <w:p w14:paraId="3D1586A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Ճանապարհային հարկով հարկման օբյեկտը</w:t>
            </w:r>
          </w:p>
        </w:tc>
      </w:tr>
      <w:tr w:rsidR="000344BC" w:rsidRPr="000344BC" w14:paraId="5E3892A1" w14:textId="77777777" w:rsidTr="00F16A72">
        <w:trPr>
          <w:tblCellSpacing w:w="0" w:type="dxa"/>
          <w:jc w:val="center"/>
        </w:trPr>
        <w:tc>
          <w:tcPr>
            <w:tcW w:w="1771" w:type="dxa"/>
            <w:hideMark/>
          </w:tcPr>
          <w:p w14:paraId="09E61E9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187.</w:t>
            </w:r>
          </w:p>
        </w:tc>
        <w:tc>
          <w:tcPr>
            <w:tcW w:w="7979" w:type="dxa"/>
            <w:hideMark/>
          </w:tcPr>
          <w:p w14:paraId="5C30FBC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Ճանապարհային հարկով հարկման բազան</w:t>
            </w:r>
          </w:p>
        </w:tc>
      </w:tr>
      <w:tr w:rsidR="000344BC" w:rsidRPr="000344BC" w14:paraId="128853D8" w14:textId="77777777" w:rsidTr="00F16A72">
        <w:trPr>
          <w:tblCellSpacing w:w="0" w:type="dxa"/>
          <w:jc w:val="center"/>
        </w:trPr>
        <w:tc>
          <w:tcPr>
            <w:tcW w:w="1771" w:type="dxa"/>
            <w:hideMark/>
          </w:tcPr>
          <w:p w14:paraId="3B5E1C4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188.</w:t>
            </w:r>
          </w:p>
        </w:tc>
        <w:tc>
          <w:tcPr>
            <w:tcW w:w="7979" w:type="dxa"/>
            <w:hideMark/>
          </w:tcPr>
          <w:p w14:paraId="2470B2C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 xml:space="preserve">Հայաստանի Հանրապետությունում չգրանցված (չհաշվառված) բեռնատար ավտոտրանսպորտային միջոցներով Հայաստանի Հանրապետության </w:t>
            </w:r>
            <w:r w:rsidRPr="000344BC">
              <w:rPr>
                <w:rFonts w:ascii="Arial Unicode" w:eastAsia="Times New Roman" w:hAnsi="Arial Unicode" w:cs="Times New Roman"/>
                <w:sz w:val="21"/>
                <w:szCs w:val="21"/>
              </w:rPr>
              <w:lastRenderedPageBreak/>
              <w:t>ավտոմոբիլային ճանապարհներից օգտվելու համար ճանապարհային հարկի դրույքաչափերը</w:t>
            </w:r>
          </w:p>
        </w:tc>
      </w:tr>
      <w:tr w:rsidR="000344BC" w:rsidRPr="000344BC" w14:paraId="237F48D5" w14:textId="77777777" w:rsidTr="00F16A72">
        <w:trPr>
          <w:tblCellSpacing w:w="0" w:type="dxa"/>
          <w:jc w:val="center"/>
        </w:trPr>
        <w:tc>
          <w:tcPr>
            <w:tcW w:w="1771" w:type="dxa"/>
            <w:hideMark/>
          </w:tcPr>
          <w:p w14:paraId="13053221" w14:textId="461F19C8" w:rsidR="000344BC" w:rsidRPr="000344BC" w:rsidRDefault="004D69F6"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lastRenderedPageBreak/>
              <w:t>[</w:t>
            </w:r>
            <w:r w:rsidR="000344BC" w:rsidRPr="000344BC">
              <w:rPr>
                <w:rFonts w:ascii="Arial Unicode" w:eastAsia="Times New Roman" w:hAnsi="Arial Unicode" w:cs="Times New Roman"/>
                <w:b/>
                <w:bCs/>
                <w:sz w:val="21"/>
                <w:szCs w:val="21"/>
              </w:rPr>
              <w:t>Հոդված 189.</w:t>
            </w:r>
          </w:p>
        </w:tc>
        <w:tc>
          <w:tcPr>
            <w:tcW w:w="7979" w:type="dxa"/>
            <w:hideMark/>
          </w:tcPr>
          <w:p w14:paraId="4960D95B" w14:textId="710EAC2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գրանցված (հաշվառված) բեռնատար ավտոտրանսպորտային միջոցներով Հայաստանի Հանրապետության ավտոմոբիլային ճանապարհներից օգտվելու համար ճանապարհային հարկի դրույքաչափերը</w:t>
            </w:r>
            <w:r w:rsidR="004D69F6" w:rsidRPr="00C67B8D">
              <w:rPr>
                <w:rFonts w:ascii="Arial Unicode" w:eastAsia="Times New Roman" w:hAnsi="Arial Unicode" w:cs="Times New Roman"/>
                <w:sz w:val="21"/>
                <w:szCs w:val="21"/>
              </w:rPr>
              <w:t xml:space="preserve"> </w:t>
            </w:r>
            <w:r w:rsidR="004D69F6" w:rsidRPr="00C67B8D">
              <w:rPr>
                <w:rFonts w:ascii="Arial Unicode" w:eastAsia="Times New Roman" w:hAnsi="Arial Unicode" w:cs="Times New Roman"/>
                <w:b/>
                <w:bCs/>
                <w:sz w:val="21"/>
                <w:szCs w:val="21"/>
              </w:rPr>
              <w:t>(</w:t>
            </w:r>
            <w:r w:rsidR="004D69F6" w:rsidRPr="00C67B8D">
              <w:rPr>
                <w:rFonts w:ascii="Arial Unicode" w:eastAsia="Times New Roman" w:hAnsi="Arial Unicode" w:cs="Times New Roman"/>
                <w:b/>
                <w:bCs/>
                <w:sz w:val="21"/>
                <w:szCs w:val="21"/>
                <w:lang w:val="hy-AM"/>
              </w:rPr>
              <w:t>ուժը կորցրել է</w:t>
            </w:r>
            <w:r w:rsidR="004D69F6" w:rsidRPr="00C67B8D">
              <w:rPr>
                <w:rFonts w:ascii="Arial Unicode" w:eastAsia="Times New Roman" w:hAnsi="Arial Unicode" w:cs="Times New Roman"/>
                <w:b/>
                <w:bCs/>
                <w:sz w:val="21"/>
                <w:szCs w:val="21"/>
              </w:rPr>
              <w:t>)]</w:t>
            </w:r>
          </w:p>
        </w:tc>
      </w:tr>
      <w:tr w:rsidR="000344BC" w:rsidRPr="000344BC" w14:paraId="39259C8F" w14:textId="77777777" w:rsidTr="00F16A72">
        <w:trPr>
          <w:tblCellSpacing w:w="0" w:type="dxa"/>
          <w:jc w:val="center"/>
        </w:trPr>
        <w:tc>
          <w:tcPr>
            <w:tcW w:w="1771" w:type="dxa"/>
            <w:hideMark/>
          </w:tcPr>
          <w:p w14:paraId="6519E5D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190.</w:t>
            </w:r>
          </w:p>
        </w:tc>
        <w:tc>
          <w:tcPr>
            <w:tcW w:w="7979" w:type="dxa"/>
            <w:hideMark/>
          </w:tcPr>
          <w:p w14:paraId="2D949BB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ընդհանուր օգտագործման պետական ավտոմոբիլային ճանապարհներին գովազդ տեղադրելու համար ճանապարհային հարկի դրույքաչափերը</w:t>
            </w:r>
          </w:p>
        </w:tc>
      </w:tr>
      <w:tr w:rsidR="000344BC" w:rsidRPr="000344BC" w14:paraId="53B48CA8" w14:textId="77777777" w:rsidTr="00F16A72">
        <w:trPr>
          <w:tblCellSpacing w:w="0" w:type="dxa"/>
          <w:jc w:val="center"/>
        </w:trPr>
        <w:tc>
          <w:tcPr>
            <w:tcW w:w="0" w:type="auto"/>
            <w:gridSpan w:val="2"/>
            <w:hideMark/>
          </w:tcPr>
          <w:p w14:paraId="72F3E9D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25E0F4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37</w:t>
            </w:r>
          </w:p>
          <w:p w14:paraId="3D7C151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C42037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ՃԱՆԱՊԱՐՀԱՅԻՆ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6B8B226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5C1B749" w14:textId="77777777" w:rsidTr="00F16A72">
        <w:trPr>
          <w:tblCellSpacing w:w="0" w:type="dxa"/>
          <w:jc w:val="center"/>
        </w:trPr>
        <w:tc>
          <w:tcPr>
            <w:tcW w:w="1771" w:type="dxa"/>
            <w:hideMark/>
          </w:tcPr>
          <w:p w14:paraId="5084F9F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191.</w:t>
            </w:r>
          </w:p>
        </w:tc>
        <w:tc>
          <w:tcPr>
            <w:tcW w:w="7979" w:type="dxa"/>
            <w:hideMark/>
          </w:tcPr>
          <w:p w14:paraId="1875AED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Ճանապարհային հարկի արտոնությունները</w:t>
            </w:r>
          </w:p>
        </w:tc>
      </w:tr>
      <w:tr w:rsidR="000344BC" w:rsidRPr="000344BC" w14:paraId="6312A05B" w14:textId="77777777" w:rsidTr="00F16A72">
        <w:trPr>
          <w:tblCellSpacing w:w="0" w:type="dxa"/>
          <w:jc w:val="center"/>
        </w:trPr>
        <w:tc>
          <w:tcPr>
            <w:tcW w:w="0" w:type="auto"/>
            <w:gridSpan w:val="2"/>
            <w:hideMark/>
          </w:tcPr>
          <w:p w14:paraId="23A1606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0FC5D6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38</w:t>
            </w:r>
          </w:p>
          <w:p w14:paraId="6C9840A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7F48F9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ՃԱՆԱՊԱՐՀԱՅԻՆ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ՎՃԱՐՈՒՄԸ</w:t>
            </w:r>
          </w:p>
          <w:p w14:paraId="6C35B2A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4E84A46" w14:textId="77777777" w:rsidTr="00F16A72">
        <w:trPr>
          <w:tblCellSpacing w:w="0" w:type="dxa"/>
          <w:jc w:val="center"/>
        </w:trPr>
        <w:tc>
          <w:tcPr>
            <w:tcW w:w="1771" w:type="dxa"/>
            <w:hideMark/>
          </w:tcPr>
          <w:p w14:paraId="5C9EA33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192.</w:t>
            </w:r>
          </w:p>
        </w:tc>
        <w:tc>
          <w:tcPr>
            <w:tcW w:w="7979" w:type="dxa"/>
            <w:hideMark/>
          </w:tcPr>
          <w:p w14:paraId="4CE76A5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ճանապարհային հարկի հաշվարկման ընդհանուր կարգը</w:t>
            </w:r>
          </w:p>
        </w:tc>
      </w:tr>
      <w:tr w:rsidR="000344BC" w:rsidRPr="000344BC" w14:paraId="634E1213" w14:textId="77777777" w:rsidTr="00F16A72">
        <w:trPr>
          <w:tblCellSpacing w:w="0" w:type="dxa"/>
          <w:jc w:val="center"/>
        </w:trPr>
        <w:tc>
          <w:tcPr>
            <w:tcW w:w="1771" w:type="dxa"/>
            <w:hideMark/>
          </w:tcPr>
          <w:p w14:paraId="3E764D2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193.</w:t>
            </w:r>
          </w:p>
        </w:tc>
        <w:tc>
          <w:tcPr>
            <w:tcW w:w="7979" w:type="dxa"/>
            <w:hideMark/>
          </w:tcPr>
          <w:p w14:paraId="5B799B7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չգրանցված (չհաշվառված) բեռնատար ավտոտրանսպորտային միջոցներով Հայաստանի Հանրապետության ավտոմոբիլային ճանապարհներից օգտվելու համար պետական բյուջե վճարման ենթակա ճանապարհային հարկի հաշվարկման և վճարման կարգը</w:t>
            </w:r>
          </w:p>
        </w:tc>
      </w:tr>
      <w:tr w:rsidR="000344BC" w:rsidRPr="000344BC" w14:paraId="669EE817" w14:textId="77777777" w:rsidTr="00F16A72">
        <w:trPr>
          <w:tblCellSpacing w:w="0" w:type="dxa"/>
          <w:jc w:val="center"/>
        </w:trPr>
        <w:tc>
          <w:tcPr>
            <w:tcW w:w="1771" w:type="dxa"/>
            <w:hideMark/>
          </w:tcPr>
          <w:p w14:paraId="451847AE" w14:textId="60A9B9BE" w:rsidR="000344BC" w:rsidRPr="000344BC" w:rsidRDefault="00B65455"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194.</w:t>
            </w:r>
          </w:p>
        </w:tc>
        <w:tc>
          <w:tcPr>
            <w:tcW w:w="7979" w:type="dxa"/>
            <w:hideMark/>
          </w:tcPr>
          <w:p w14:paraId="4F82C3D0" w14:textId="486A8F6F"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գրանցված (հաշվառված) բեռնատար ավտոտրանսպորտային միջոցներով Հայաստանի Հանրապետության ավտոմոբիլային ճանապարհներից օգտվելու համար ճանապարհային հարկի հաշվարկման և վճարման կարգը</w:t>
            </w:r>
            <w:r w:rsidR="00B65455" w:rsidRPr="00C67B8D">
              <w:rPr>
                <w:rFonts w:ascii="Arial Unicode" w:eastAsia="Times New Roman" w:hAnsi="Arial Unicode" w:cs="Times New Roman"/>
                <w:sz w:val="21"/>
                <w:szCs w:val="21"/>
              </w:rPr>
              <w:t xml:space="preserve"> </w:t>
            </w:r>
            <w:r w:rsidR="00B65455" w:rsidRPr="00C67B8D">
              <w:rPr>
                <w:rFonts w:ascii="Arial Unicode" w:eastAsia="Times New Roman" w:hAnsi="Arial Unicode" w:cs="Times New Roman"/>
                <w:b/>
                <w:bCs/>
                <w:sz w:val="21"/>
                <w:szCs w:val="21"/>
              </w:rPr>
              <w:t>(</w:t>
            </w:r>
            <w:r w:rsidR="00B65455" w:rsidRPr="00C67B8D">
              <w:rPr>
                <w:rFonts w:ascii="Arial Unicode" w:eastAsia="Times New Roman" w:hAnsi="Arial Unicode" w:cs="Times New Roman"/>
                <w:b/>
                <w:bCs/>
                <w:sz w:val="21"/>
                <w:szCs w:val="21"/>
                <w:lang w:val="hy-AM"/>
              </w:rPr>
              <w:t>ուժը կորցրել է</w:t>
            </w:r>
            <w:r w:rsidR="00B65455" w:rsidRPr="00C67B8D">
              <w:rPr>
                <w:rFonts w:ascii="Arial Unicode" w:eastAsia="Times New Roman" w:hAnsi="Arial Unicode" w:cs="Times New Roman"/>
                <w:b/>
                <w:bCs/>
                <w:sz w:val="21"/>
                <w:szCs w:val="21"/>
              </w:rPr>
              <w:t>)]</w:t>
            </w:r>
          </w:p>
        </w:tc>
      </w:tr>
      <w:tr w:rsidR="000344BC" w:rsidRPr="000344BC" w14:paraId="72DDE151" w14:textId="77777777" w:rsidTr="00F16A72">
        <w:trPr>
          <w:tblCellSpacing w:w="0" w:type="dxa"/>
          <w:jc w:val="center"/>
        </w:trPr>
        <w:tc>
          <w:tcPr>
            <w:tcW w:w="1771" w:type="dxa"/>
            <w:hideMark/>
          </w:tcPr>
          <w:p w14:paraId="793A98E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195.</w:t>
            </w:r>
          </w:p>
        </w:tc>
        <w:tc>
          <w:tcPr>
            <w:tcW w:w="7979" w:type="dxa"/>
            <w:hideMark/>
          </w:tcPr>
          <w:p w14:paraId="58092BB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Ավտոմոբիլային ճանապարհներին գովազդ տեղադրելու համար ճանապարհային հարկի հաշվարկման և վճարման կարգը</w:t>
            </w:r>
          </w:p>
        </w:tc>
      </w:tr>
      <w:tr w:rsidR="000344BC" w:rsidRPr="000344BC" w14:paraId="263F754A" w14:textId="77777777" w:rsidTr="00F16A72">
        <w:trPr>
          <w:tblCellSpacing w:w="0" w:type="dxa"/>
          <w:jc w:val="center"/>
        </w:trPr>
        <w:tc>
          <w:tcPr>
            <w:tcW w:w="0" w:type="auto"/>
            <w:gridSpan w:val="2"/>
            <w:hideMark/>
          </w:tcPr>
          <w:p w14:paraId="4519CD3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9E2D3A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39</w:t>
            </w:r>
          </w:p>
          <w:p w14:paraId="5DDEA69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1AA423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ՃԱՆԱՊԱՐՀԱՅԻՆ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ՀԱՇՎԱՆՑՈՒՄԸ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(ԿԱՄ) ՎԵՐԱԴԱՐՁԸ</w:t>
            </w:r>
          </w:p>
          <w:p w14:paraId="3BBB949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9D5641E" w14:textId="77777777" w:rsidTr="00F16A72">
        <w:trPr>
          <w:tblCellSpacing w:w="0" w:type="dxa"/>
          <w:jc w:val="center"/>
        </w:trPr>
        <w:tc>
          <w:tcPr>
            <w:tcW w:w="1771" w:type="dxa"/>
            <w:hideMark/>
          </w:tcPr>
          <w:p w14:paraId="6B835FF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196.</w:t>
            </w:r>
          </w:p>
        </w:tc>
        <w:tc>
          <w:tcPr>
            <w:tcW w:w="7979" w:type="dxa"/>
            <w:hideMark/>
          </w:tcPr>
          <w:p w14:paraId="2A05568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Ճանապարհային հարկի գումարի հաշվանցումը և (կամ) վերադարձը</w:t>
            </w:r>
          </w:p>
        </w:tc>
      </w:tr>
      <w:tr w:rsidR="000344BC" w:rsidRPr="000344BC" w14:paraId="16E861A6" w14:textId="77777777" w:rsidTr="00F16A72">
        <w:trPr>
          <w:tblCellSpacing w:w="0" w:type="dxa"/>
          <w:jc w:val="center"/>
        </w:trPr>
        <w:tc>
          <w:tcPr>
            <w:tcW w:w="0" w:type="auto"/>
            <w:gridSpan w:val="2"/>
            <w:hideMark/>
          </w:tcPr>
          <w:p w14:paraId="7A6E9C0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0649D2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10</w:t>
            </w:r>
          </w:p>
          <w:p w14:paraId="2EEE78B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D9A45F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ԲՆՕԳՏԱԳՈՐԾՄԱՆ ՎՃԱՐԸ</w:t>
            </w:r>
          </w:p>
          <w:p w14:paraId="727A3CF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6829B3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40</w:t>
            </w:r>
          </w:p>
          <w:p w14:paraId="6B8956A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ECD73E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ԲՆՕԳՏԱԳՈՐԾՄԱՆ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ՎՃԱՐԸ, ՎՃԱՐՈՂՆԵՐԸ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ԼԻԱԶՈՐ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ՄԱՐՄԻՆՆԵՐԸ</w:t>
            </w:r>
          </w:p>
          <w:p w14:paraId="7AE3F98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32F1410" w14:textId="77777777" w:rsidTr="00F16A72">
        <w:trPr>
          <w:tblCellSpacing w:w="0" w:type="dxa"/>
          <w:jc w:val="center"/>
        </w:trPr>
        <w:tc>
          <w:tcPr>
            <w:tcW w:w="1771" w:type="dxa"/>
            <w:hideMark/>
          </w:tcPr>
          <w:p w14:paraId="6BF6DA5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197.</w:t>
            </w:r>
          </w:p>
        </w:tc>
        <w:tc>
          <w:tcPr>
            <w:tcW w:w="7979" w:type="dxa"/>
            <w:hideMark/>
          </w:tcPr>
          <w:p w14:paraId="782449C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վճարը</w:t>
            </w:r>
          </w:p>
        </w:tc>
      </w:tr>
      <w:tr w:rsidR="000344BC" w:rsidRPr="000344BC" w14:paraId="6A1E9C7B" w14:textId="77777777" w:rsidTr="00F16A72">
        <w:trPr>
          <w:tblCellSpacing w:w="0" w:type="dxa"/>
          <w:jc w:val="center"/>
        </w:trPr>
        <w:tc>
          <w:tcPr>
            <w:tcW w:w="1771" w:type="dxa"/>
            <w:hideMark/>
          </w:tcPr>
          <w:p w14:paraId="6021694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198.</w:t>
            </w:r>
          </w:p>
        </w:tc>
        <w:tc>
          <w:tcPr>
            <w:tcW w:w="7979" w:type="dxa"/>
            <w:hideMark/>
          </w:tcPr>
          <w:p w14:paraId="7CD09CD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 վճարողները</w:t>
            </w:r>
          </w:p>
        </w:tc>
      </w:tr>
      <w:tr w:rsidR="000344BC" w:rsidRPr="000344BC" w14:paraId="3D3DE56F" w14:textId="77777777" w:rsidTr="00F16A72">
        <w:trPr>
          <w:tblCellSpacing w:w="0" w:type="dxa"/>
          <w:jc w:val="center"/>
        </w:trPr>
        <w:tc>
          <w:tcPr>
            <w:tcW w:w="1771" w:type="dxa"/>
            <w:hideMark/>
          </w:tcPr>
          <w:p w14:paraId="3365FE9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199.</w:t>
            </w:r>
          </w:p>
        </w:tc>
        <w:tc>
          <w:tcPr>
            <w:tcW w:w="7979" w:type="dxa"/>
            <w:hideMark/>
          </w:tcPr>
          <w:p w14:paraId="6AE3B90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Կիրառվող հասկացությունները և լիազոր մարմինները</w:t>
            </w:r>
          </w:p>
        </w:tc>
      </w:tr>
      <w:tr w:rsidR="000344BC" w:rsidRPr="000344BC" w14:paraId="7B5D9267" w14:textId="77777777" w:rsidTr="00F16A72">
        <w:trPr>
          <w:tblCellSpacing w:w="0" w:type="dxa"/>
          <w:jc w:val="center"/>
        </w:trPr>
        <w:tc>
          <w:tcPr>
            <w:tcW w:w="0" w:type="auto"/>
            <w:gridSpan w:val="2"/>
            <w:hideMark/>
          </w:tcPr>
          <w:p w14:paraId="0A97AD7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7E6756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41</w:t>
            </w:r>
          </w:p>
          <w:p w14:paraId="5F332C6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93BAE4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ԲՆՕԳՏԱԳՈՐԾՄԱՆ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ԲԱԶԱՆ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119AD15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503B5AE" w14:textId="77777777" w:rsidTr="00F16A72">
        <w:trPr>
          <w:tblCellSpacing w:w="0" w:type="dxa"/>
          <w:jc w:val="center"/>
        </w:trPr>
        <w:tc>
          <w:tcPr>
            <w:tcW w:w="1771" w:type="dxa"/>
            <w:hideMark/>
          </w:tcPr>
          <w:p w14:paraId="4FC6622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200.</w:t>
            </w:r>
          </w:p>
        </w:tc>
        <w:tc>
          <w:tcPr>
            <w:tcW w:w="7979" w:type="dxa"/>
            <w:hideMark/>
          </w:tcPr>
          <w:p w14:paraId="08B0E3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օբյեկտը</w:t>
            </w:r>
          </w:p>
        </w:tc>
      </w:tr>
      <w:tr w:rsidR="000344BC" w:rsidRPr="000344BC" w14:paraId="0AB7323B" w14:textId="77777777" w:rsidTr="00F16A72">
        <w:trPr>
          <w:tblCellSpacing w:w="0" w:type="dxa"/>
          <w:jc w:val="center"/>
        </w:trPr>
        <w:tc>
          <w:tcPr>
            <w:tcW w:w="1771" w:type="dxa"/>
            <w:hideMark/>
          </w:tcPr>
          <w:p w14:paraId="7A5D980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201.</w:t>
            </w:r>
          </w:p>
        </w:tc>
        <w:tc>
          <w:tcPr>
            <w:tcW w:w="7979" w:type="dxa"/>
            <w:hideMark/>
          </w:tcPr>
          <w:p w14:paraId="739DE06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բազան</w:t>
            </w:r>
          </w:p>
        </w:tc>
      </w:tr>
      <w:tr w:rsidR="000344BC" w:rsidRPr="000344BC" w14:paraId="54933670" w14:textId="77777777" w:rsidTr="00F16A72">
        <w:trPr>
          <w:tblCellSpacing w:w="0" w:type="dxa"/>
          <w:jc w:val="center"/>
        </w:trPr>
        <w:tc>
          <w:tcPr>
            <w:tcW w:w="1771" w:type="dxa"/>
            <w:hideMark/>
          </w:tcPr>
          <w:p w14:paraId="310EAE5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202.</w:t>
            </w:r>
          </w:p>
        </w:tc>
        <w:tc>
          <w:tcPr>
            <w:tcW w:w="7979" w:type="dxa"/>
            <w:hideMark/>
          </w:tcPr>
          <w:p w14:paraId="1B422BB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Ռոյալթիի բազան</w:t>
            </w:r>
          </w:p>
        </w:tc>
      </w:tr>
      <w:tr w:rsidR="000344BC" w:rsidRPr="000344BC" w14:paraId="510B8CF2" w14:textId="77777777" w:rsidTr="00F16A72">
        <w:trPr>
          <w:tblCellSpacing w:w="0" w:type="dxa"/>
          <w:jc w:val="center"/>
        </w:trPr>
        <w:tc>
          <w:tcPr>
            <w:tcW w:w="1771" w:type="dxa"/>
            <w:hideMark/>
          </w:tcPr>
          <w:p w14:paraId="2E9C3A4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203.</w:t>
            </w:r>
          </w:p>
        </w:tc>
        <w:tc>
          <w:tcPr>
            <w:tcW w:w="7979" w:type="dxa"/>
            <w:hideMark/>
          </w:tcPr>
          <w:p w14:paraId="3A75B77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բազայի չափաքանակները</w:t>
            </w:r>
          </w:p>
        </w:tc>
      </w:tr>
      <w:tr w:rsidR="000344BC" w:rsidRPr="000344BC" w14:paraId="6D0124C0" w14:textId="77777777" w:rsidTr="00F16A72">
        <w:trPr>
          <w:tblCellSpacing w:w="0" w:type="dxa"/>
          <w:jc w:val="center"/>
        </w:trPr>
        <w:tc>
          <w:tcPr>
            <w:tcW w:w="1771" w:type="dxa"/>
            <w:hideMark/>
          </w:tcPr>
          <w:p w14:paraId="432AF56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204.</w:t>
            </w:r>
          </w:p>
        </w:tc>
        <w:tc>
          <w:tcPr>
            <w:tcW w:w="7979" w:type="dxa"/>
            <w:hideMark/>
          </w:tcPr>
          <w:p w14:paraId="62157A4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Մակերևութային ջրերի օգտագործման համար բնօգտագործման վճարի դրույքաչափերը</w:t>
            </w:r>
          </w:p>
        </w:tc>
      </w:tr>
      <w:tr w:rsidR="000344BC" w:rsidRPr="000344BC" w14:paraId="76977FD8" w14:textId="77777777" w:rsidTr="00F16A72">
        <w:trPr>
          <w:tblCellSpacing w:w="0" w:type="dxa"/>
          <w:jc w:val="center"/>
        </w:trPr>
        <w:tc>
          <w:tcPr>
            <w:tcW w:w="1771" w:type="dxa"/>
            <w:hideMark/>
          </w:tcPr>
          <w:p w14:paraId="5FEBB89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205.</w:t>
            </w:r>
          </w:p>
        </w:tc>
        <w:tc>
          <w:tcPr>
            <w:tcW w:w="7979" w:type="dxa"/>
            <w:hideMark/>
          </w:tcPr>
          <w:p w14:paraId="7116110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Ստորերկրյա քաղցրահամ և թերմալ ջրերի արդյունահանման համար բնօգտագործման վճարի դրույքաչափերը</w:t>
            </w:r>
          </w:p>
        </w:tc>
      </w:tr>
      <w:tr w:rsidR="000344BC" w:rsidRPr="000344BC" w14:paraId="06AB00EC" w14:textId="77777777" w:rsidTr="00F16A72">
        <w:trPr>
          <w:tblCellSpacing w:w="0" w:type="dxa"/>
          <w:jc w:val="center"/>
        </w:trPr>
        <w:tc>
          <w:tcPr>
            <w:tcW w:w="1771" w:type="dxa"/>
            <w:hideMark/>
          </w:tcPr>
          <w:p w14:paraId="2D1087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206.</w:t>
            </w:r>
          </w:p>
        </w:tc>
        <w:tc>
          <w:tcPr>
            <w:tcW w:w="7979" w:type="dxa"/>
            <w:hideMark/>
          </w:tcPr>
          <w:p w14:paraId="6E1A6BE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Ստորերկրյա հանքային ջրերի և աղի արդյունահանման համար բնօգտագործման վճարի դրույքաչափերը</w:t>
            </w:r>
          </w:p>
        </w:tc>
      </w:tr>
      <w:tr w:rsidR="000344BC" w:rsidRPr="000344BC" w14:paraId="43B6CDA7" w14:textId="77777777" w:rsidTr="00F16A72">
        <w:trPr>
          <w:tblCellSpacing w:w="0" w:type="dxa"/>
          <w:jc w:val="center"/>
        </w:trPr>
        <w:tc>
          <w:tcPr>
            <w:tcW w:w="1771" w:type="dxa"/>
            <w:hideMark/>
          </w:tcPr>
          <w:p w14:paraId="694F1C9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207.</w:t>
            </w:r>
          </w:p>
        </w:tc>
        <w:tc>
          <w:tcPr>
            <w:tcW w:w="7979" w:type="dxa"/>
            <w:hideMark/>
          </w:tcPr>
          <w:p w14:paraId="1B0902A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Պինդ ոչ մետաղական օգտակար հանածոների (բացառությամբ աղի) արդյունահանման համար բնօգտագործման վճարի դրույքաչափերը</w:t>
            </w:r>
          </w:p>
        </w:tc>
      </w:tr>
      <w:tr w:rsidR="000344BC" w:rsidRPr="000344BC" w14:paraId="519E45C6" w14:textId="77777777" w:rsidTr="00F16A72">
        <w:trPr>
          <w:tblCellSpacing w:w="0" w:type="dxa"/>
          <w:jc w:val="center"/>
        </w:trPr>
        <w:tc>
          <w:tcPr>
            <w:tcW w:w="1771" w:type="dxa"/>
            <w:hideMark/>
          </w:tcPr>
          <w:p w14:paraId="56FC607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208.</w:t>
            </w:r>
          </w:p>
        </w:tc>
        <w:tc>
          <w:tcPr>
            <w:tcW w:w="7979" w:type="dxa"/>
            <w:hideMark/>
          </w:tcPr>
          <w:p w14:paraId="2B0DF5D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Կենսապաշարների օգտագործման համար բնօգտագործման վճարի դրույքաչափերը</w:t>
            </w:r>
          </w:p>
        </w:tc>
      </w:tr>
      <w:tr w:rsidR="000344BC" w:rsidRPr="000344BC" w14:paraId="5C3898A7" w14:textId="77777777" w:rsidTr="00F16A72">
        <w:trPr>
          <w:tblCellSpacing w:w="0" w:type="dxa"/>
          <w:jc w:val="center"/>
        </w:trPr>
        <w:tc>
          <w:tcPr>
            <w:tcW w:w="1771" w:type="dxa"/>
            <w:hideMark/>
          </w:tcPr>
          <w:p w14:paraId="3FE7ADF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209.</w:t>
            </w:r>
          </w:p>
        </w:tc>
        <w:tc>
          <w:tcPr>
            <w:tcW w:w="7979" w:type="dxa"/>
            <w:hideMark/>
          </w:tcPr>
          <w:p w14:paraId="360AED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Ռոյալթիի դրույքաչափը</w:t>
            </w:r>
          </w:p>
        </w:tc>
      </w:tr>
      <w:tr w:rsidR="000344BC" w:rsidRPr="000344BC" w14:paraId="0A531028" w14:textId="77777777" w:rsidTr="00F16A72">
        <w:trPr>
          <w:tblCellSpacing w:w="0" w:type="dxa"/>
          <w:jc w:val="center"/>
        </w:trPr>
        <w:tc>
          <w:tcPr>
            <w:tcW w:w="0" w:type="auto"/>
            <w:gridSpan w:val="2"/>
            <w:hideMark/>
          </w:tcPr>
          <w:p w14:paraId="0245344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3F474E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42</w:t>
            </w:r>
          </w:p>
          <w:p w14:paraId="44363A6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F6A985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ԲՆՕԳՏԱԳՈՐԾՄԱՆ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6764350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FEE71A9" w14:textId="77777777" w:rsidTr="00F16A72">
        <w:trPr>
          <w:tblCellSpacing w:w="0" w:type="dxa"/>
          <w:jc w:val="center"/>
        </w:trPr>
        <w:tc>
          <w:tcPr>
            <w:tcW w:w="1771" w:type="dxa"/>
            <w:hideMark/>
          </w:tcPr>
          <w:p w14:paraId="2F9F945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210.</w:t>
            </w:r>
          </w:p>
        </w:tc>
        <w:tc>
          <w:tcPr>
            <w:tcW w:w="7979" w:type="dxa"/>
            <w:hideMark/>
          </w:tcPr>
          <w:p w14:paraId="180B98B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արտոնությունները</w:t>
            </w:r>
          </w:p>
        </w:tc>
      </w:tr>
      <w:tr w:rsidR="000344BC" w:rsidRPr="000344BC" w14:paraId="26ED8E0B" w14:textId="77777777" w:rsidTr="00F16A72">
        <w:trPr>
          <w:tblCellSpacing w:w="0" w:type="dxa"/>
          <w:jc w:val="center"/>
        </w:trPr>
        <w:tc>
          <w:tcPr>
            <w:tcW w:w="0" w:type="auto"/>
            <w:gridSpan w:val="2"/>
            <w:hideMark/>
          </w:tcPr>
          <w:p w14:paraId="498B175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80A5DB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43</w:t>
            </w:r>
          </w:p>
          <w:p w14:paraId="40BAD0E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9EE405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ԲՆՕԳՏԱԳՈՐԾՄԱՆ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2427D39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9E4F948" w14:textId="77777777" w:rsidTr="00F16A72">
        <w:trPr>
          <w:tblCellSpacing w:w="0" w:type="dxa"/>
          <w:jc w:val="center"/>
        </w:trPr>
        <w:tc>
          <w:tcPr>
            <w:tcW w:w="1771" w:type="dxa"/>
            <w:hideMark/>
          </w:tcPr>
          <w:p w14:paraId="026F005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211.</w:t>
            </w:r>
          </w:p>
        </w:tc>
        <w:tc>
          <w:tcPr>
            <w:tcW w:w="7979" w:type="dxa"/>
            <w:hideMark/>
          </w:tcPr>
          <w:p w14:paraId="776C898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61C2B84C" w14:textId="77777777" w:rsidTr="00F16A72">
        <w:trPr>
          <w:tblCellSpacing w:w="0" w:type="dxa"/>
          <w:jc w:val="center"/>
        </w:trPr>
        <w:tc>
          <w:tcPr>
            <w:tcW w:w="1771" w:type="dxa"/>
            <w:hideMark/>
          </w:tcPr>
          <w:p w14:paraId="003C05A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212.</w:t>
            </w:r>
          </w:p>
        </w:tc>
        <w:tc>
          <w:tcPr>
            <w:tcW w:w="7979" w:type="dxa"/>
            <w:hideMark/>
          </w:tcPr>
          <w:p w14:paraId="19B221A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օբյեկտ համարվող փաստացի ծավալների հաշվառման կարգը</w:t>
            </w:r>
          </w:p>
        </w:tc>
      </w:tr>
      <w:tr w:rsidR="000344BC" w:rsidRPr="000344BC" w14:paraId="15DB77B9" w14:textId="77777777" w:rsidTr="00F16A72">
        <w:trPr>
          <w:tblCellSpacing w:w="0" w:type="dxa"/>
          <w:jc w:val="center"/>
        </w:trPr>
        <w:tc>
          <w:tcPr>
            <w:tcW w:w="1771" w:type="dxa"/>
            <w:hideMark/>
          </w:tcPr>
          <w:p w14:paraId="06252AA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213.</w:t>
            </w:r>
          </w:p>
        </w:tc>
        <w:tc>
          <w:tcPr>
            <w:tcW w:w="7979" w:type="dxa"/>
            <w:hideMark/>
          </w:tcPr>
          <w:p w14:paraId="5AE171E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բնօգտագործման վճարի հաշվարկման ընդհանուր կարգը</w:t>
            </w:r>
          </w:p>
        </w:tc>
      </w:tr>
      <w:tr w:rsidR="000344BC" w:rsidRPr="000344BC" w14:paraId="0935E01D" w14:textId="77777777" w:rsidTr="00F16A72">
        <w:trPr>
          <w:tblCellSpacing w:w="0" w:type="dxa"/>
          <w:jc w:val="center"/>
        </w:trPr>
        <w:tc>
          <w:tcPr>
            <w:tcW w:w="1771" w:type="dxa"/>
            <w:hideMark/>
          </w:tcPr>
          <w:p w14:paraId="1F8CAEA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214.</w:t>
            </w:r>
          </w:p>
        </w:tc>
        <w:tc>
          <w:tcPr>
            <w:tcW w:w="7979" w:type="dxa"/>
            <w:hideMark/>
          </w:tcPr>
          <w:p w14:paraId="73150A3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Մակերևութային ջրերի օգտագործման համար պետական բյուջե վճարման ենթակա բնօգտագործման վճարի հաշվարկման կարգը</w:t>
            </w:r>
          </w:p>
        </w:tc>
      </w:tr>
      <w:tr w:rsidR="000344BC" w:rsidRPr="000344BC" w14:paraId="6F5CD83E" w14:textId="77777777" w:rsidTr="00F16A72">
        <w:trPr>
          <w:tblCellSpacing w:w="0" w:type="dxa"/>
          <w:jc w:val="center"/>
        </w:trPr>
        <w:tc>
          <w:tcPr>
            <w:tcW w:w="1771" w:type="dxa"/>
            <w:hideMark/>
          </w:tcPr>
          <w:p w14:paraId="72E35D0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215.</w:t>
            </w:r>
          </w:p>
        </w:tc>
        <w:tc>
          <w:tcPr>
            <w:tcW w:w="7979" w:type="dxa"/>
            <w:hideMark/>
          </w:tcPr>
          <w:p w14:paraId="17749AA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Ստորերկրյա քաղցրահամ և թերմալ ջրերի արդյունահանման համար պետական բյուջե վճարման ենթակա բնօգտագործման վճարի հաշվարկման կարգը</w:t>
            </w:r>
          </w:p>
        </w:tc>
      </w:tr>
      <w:tr w:rsidR="000344BC" w:rsidRPr="000344BC" w14:paraId="60FD42A4" w14:textId="77777777" w:rsidTr="00F16A72">
        <w:trPr>
          <w:tblCellSpacing w:w="0" w:type="dxa"/>
          <w:jc w:val="center"/>
        </w:trPr>
        <w:tc>
          <w:tcPr>
            <w:tcW w:w="1771" w:type="dxa"/>
            <w:hideMark/>
          </w:tcPr>
          <w:p w14:paraId="57E0C6D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216.</w:t>
            </w:r>
          </w:p>
        </w:tc>
        <w:tc>
          <w:tcPr>
            <w:tcW w:w="7979" w:type="dxa"/>
            <w:hideMark/>
          </w:tcPr>
          <w:p w14:paraId="6539444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Ստորերկրյա հանքային ջրերի և աղի արդյունահանված պաշարների համար պետական բյուջե վճարման ենթակա բնօգտագործման վճարի հաշվարկման կարգը</w:t>
            </w:r>
          </w:p>
        </w:tc>
      </w:tr>
      <w:tr w:rsidR="000344BC" w:rsidRPr="000344BC" w14:paraId="7716E1CA" w14:textId="77777777" w:rsidTr="00F16A72">
        <w:trPr>
          <w:tblCellSpacing w:w="0" w:type="dxa"/>
          <w:jc w:val="center"/>
        </w:trPr>
        <w:tc>
          <w:tcPr>
            <w:tcW w:w="1771" w:type="dxa"/>
            <w:hideMark/>
          </w:tcPr>
          <w:p w14:paraId="6EF2682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217.</w:t>
            </w:r>
          </w:p>
        </w:tc>
        <w:tc>
          <w:tcPr>
            <w:tcW w:w="7979" w:type="dxa"/>
            <w:hideMark/>
          </w:tcPr>
          <w:p w14:paraId="6493043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Աղի արդյունահանված պաշարների համար պետական բյուջե վճարման ենթակա բնօգտագործման վճարի հաշվարկման կարգը</w:t>
            </w:r>
          </w:p>
        </w:tc>
      </w:tr>
      <w:tr w:rsidR="000344BC" w:rsidRPr="000344BC" w14:paraId="6176A3DE" w14:textId="77777777" w:rsidTr="00F16A72">
        <w:trPr>
          <w:tblCellSpacing w:w="0" w:type="dxa"/>
          <w:jc w:val="center"/>
        </w:trPr>
        <w:tc>
          <w:tcPr>
            <w:tcW w:w="1771" w:type="dxa"/>
            <w:hideMark/>
          </w:tcPr>
          <w:p w14:paraId="43E0FAB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218.</w:t>
            </w:r>
          </w:p>
        </w:tc>
        <w:tc>
          <w:tcPr>
            <w:tcW w:w="7979" w:type="dxa"/>
            <w:hideMark/>
          </w:tcPr>
          <w:p w14:paraId="28FF33E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Պինդ ոչ մետաղական օգտակար հանածոների մարված պաշարների համար պետական բյուջե վճարման ենթակա բնօգտագործման վճարի հաշվարկման կարգը</w:t>
            </w:r>
          </w:p>
        </w:tc>
      </w:tr>
      <w:tr w:rsidR="000344BC" w:rsidRPr="000344BC" w14:paraId="25D5BF6F" w14:textId="77777777" w:rsidTr="00F16A72">
        <w:trPr>
          <w:tblCellSpacing w:w="0" w:type="dxa"/>
          <w:jc w:val="center"/>
        </w:trPr>
        <w:tc>
          <w:tcPr>
            <w:tcW w:w="1771" w:type="dxa"/>
            <w:hideMark/>
          </w:tcPr>
          <w:p w14:paraId="1F79670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219.</w:t>
            </w:r>
          </w:p>
        </w:tc>
        <w:tc>
          <w:tcPr>
            <w:tcW w:w="7979" w:type="dxa"/>
            <w:hideMark/>
          </w:tcPr>
          <w:p w14:paraId="0F720FD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Կենսապաշարների օգտագործման համար պետական բյուջե վճարման ենթակա բնօգտագործման վճարի հաշվարկման կարգը</w:t>
            </w:r>
          </w:p>
        </w:tc>
      </w:tr>
      <w:tr w:rsidR="000344BC" w:rsidRPr="000344BC" w14:paraId="20E70DD6" w14:textId="77777777" w:rsidTr="00F16A72">
        <w:trPr>
          <w:tblCellSpacing w:w="0" w:type="dxa"/>
          <w:jc w:val="center"/>
        </w:trPr>
        <w:tc>
          <w:tcPr>
            <w:tcW w:w="1771" w:type="dxa"/>
            <w:hideMark/>
          </w:tcPr>
          <w:p w14:paraId="141DDE7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220.</w:t>
            </w:r>
          </w:p>
        </w:tc>
        <w:tc>
          <w:tcPr>
            <w:tcW w:w="7979" w:type="dxa"/>
            <w:hideMark/>
          </w:tcPr>
          <w:p w14:paraId="58ED411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գծով հարկային հաշվարկների ներկայացումը</w:t>
            </w:r>
          </w:p>
        </w:tc>
      </w:tr>
      <w:tr w:rsidR="000344BC" w:rsidRPr="000344BC" w14:paraId="39DA0CBB" w14:textId="77777777" w:rsidTr="00F16A72">
        <w:trPr>
          <w:tblCellSpacing w:w="0" w:type="dxa"/>
          <w:jc w:val="center"/>
        </w:trPr>
        <w:tc>
          <w:tcPr>
            <w:tcW w:w="1771" w:type="dxa"/>
            <w:hideMark/>
          </w:tcPr>
          <w:p w14:paraId="5B0A959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221.</w:t>
            </w:r>
          </w:p>
        </w:tc>
        <w:tc>
          <w:tcPr>
            <w:tcW w:w="7979" w:type="dxa"/>
            <w:hideMark/>
          </w:tcPr>
          <w:p w14:paraId="4019D3A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Ռոյալթիի գծով հարկային հաշվարկների ներկայացումը</w:t>
            </w:r>
          </w:p>
        </w:tc>
      </w:tr>
      <w:tr w:rsidR="000344BC" w:rsidRPr="000344BC" w14:paraId="681FC6C4" w14:textId="77777777" w:rsidTr="00F16A72">
        <w:trPr>
          <w:tblCellSpacing w:w="0" w:type="dxa"/>
          <w:jc w:val="center"/>
        </w:trPr>
        <w:tc>
          <w:tcPr>
            <w:tcW w:w="0" w:type="auto"/>
            <w:gridSpan w:val="2"/>
            <w:hideMark/>
          </w:tcPr>
          <w:p w14:paraId="7D2731F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3B45D8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44</w:t>
            </w:r>
          </w:p>
          <w:p w14:paraId="197579B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ACBEBC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ԲՆՕԳՏԱԳՈՐԾՄԱՆ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ՄԻԱՍՆԱԿԱՆ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ՀԱՇՎԻՆ ՄՈՒՏՔԱԳՐՄԱՆ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0C20F9E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3879497" w14:textId="77777777" w:rsidTr="00F16A72">
        <w:trPr>
          <w:tblCellSpacing w:w="0" w:type="dxa"/>
          <w:jc w:val="center"/>
        </w:trPr>
        <w:tc>
          <w:tcPr>
            <w:tcW w:w="1771" w:type="dxa"/>
            <w:hideMark/>
          </w:tcPr>
          <w:p w14:paraId="261941B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222.</w:t>
            </w:r>
          </w:p>
        </w:tc>
        <w:tc>
          <w:tcPr>
            <w:tcW w:w="7979" w:type="dxa"/>
            <w:hideMark/>
          </w:tcPr>
          <w:p w14:paraId="31FAF4A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գումարի վճարումը</w:t>
            </w:r>
          </w:p>
        </w:tc>
      </w:tr>
      <w:tr w:rsidR="000344BC" w:rsidRPr="000344BC" w14:paraId="1E0038E2" w14:textId="77777777" w:rsidTr="00F16A72">
        <w:trPr>
          <w:tblCellSpacing w:w="0" w:type="dxa"/>
          <w:jc w:val="center"/>
        </w:trPr>
        <w:tc>
          <w:tcPr>
            <w:tcW w:w="1771" w:type="dxa"/>
            <w:hideMark/>
          </w:tcPr>
          <w:p w14:paraId="035C1F0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223.</w:t>
            </w:r>
          </w:p>
        </w:tc>
        <w:tc>
          <w:tcPr>
            <w:tcW w:w="7979" w:type="dxa"/>
            <w:hideMark/>
          </w:tcPr>
          <w:p w14:paraId="001E1B0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գումարի մուտքագրումը միասնական հաշվին, հաշվանցումը և (կամ) վերադարձը</w:t>
            </w:r>
          </w:p>
        </w:tc>
      </w:tr>
      <w:tr w:rsidR="000344BC" w:rsidRPr="000344BC" w14:paraId="14D986C2" w14:textId="77777777" w:rsidTr="00F16A72">
        <w:trPr>
          <w:tblCellSpacing w:w="0" w:type="dxa"/>
          <w:jc w:val="center"/>
        </w:trPr>
        <w:tc>
          <w:tcPr>
            <w:tcW w:w="0" w:type="auto"/>
            <w:gridSpan w:val="2"/>
            <w:hideMark/>
          </w:tcPr>
          <w:p w14:paraId="0992FF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7594D5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11</w:t>
            </w:r>
          </w:p>
          <w:p w14:paraId="67F8118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2C5B14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ԱՆՇԱՐԺ ԳՈՒՅՔԻ ՀԱՐԿԸ</w:t>
            </w:r>
          </w:p>
          <w:p w14:paraId="652FAC7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0F834B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45</w:t>
            </w:r>
          </w:p>
          <w:p w14:paraId="7D0BF28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E6403F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ԱՆՇԱՐԺ</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ՎՃԱՐՈՂՆԵՐԸ</w:t>
            </w:r>
          </w:p>
          <w:p w14:paraId="6DF96D0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D10552C" w14:textId="77777777" w:rsidTr="00F16A72">
        <w:trPr>
          <w:tblCellSpacing w:w="0" w:type="dxa"/>
          <w:jc w:val="center"/>
        </w:trPr>
        <w:tc>
          <w:tcPr>
            <w:tcW w:w="1771" w:type="dxa"/>
            <w:hideMark/>
          </w:tcPr>
          <w:p w14:paraId="78137DD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224.</w:t>
            </w:r>
          </w:p>
        </w:tc>
        <w:tc>
          <w:tcPr>
            <w:tcW w:w="7979" w:type="dxa"/>
            <w:hideMark/>
          </w:tcPr>
          <w:p w14:paraId="1ECF983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հարկը</w:t>
            </w:r>
          </w:p>
        </w:tc>
      </w:tr>
      <w:tr w:rsidR="000344BC" w:rsidRPr="000344BC" w14:paraId="6FB09DF3" w14:textId="77777777" w:rsidTr="00F16A72">
        <w:trPr>
          <w:tblCellSpacing w:w="0" w:type="dxa"/>
          <w:jc w:val="center"/>
        </w:trPr>
        <w:tc>
          <w:tcPr>
            <w:tcW w:w="1771" w:type="dxa"/>
            <w:hideMark/>
          </w:tcPr>
          <w:p w14:paraId="16A039E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225.</w:t>
            </w:r>
          </w:p>
        </w:tc>
        <w:tc>
          <w:tcPr>
            <w:tcW w:w="7979" w:type="dxa"/>
            <w:hideMark/>
          </w:tcPr>
          <w:p w14:paraId="1BD905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 վճարողները</w:t>
            </w:r>
          </w:p>
        </w:tc>
      </w:tr>
      <w:tr w:rsidR="000344BC" w:rsidRPr="000344BC" w14:paraId="3E036E5F" w14:textId="77777777" w:rsidTr="00F16A72">
        <w:trPr>
          <w:tblCellSpacing w:w="0" w:type="dxa"/>
          <w:jc w:val="center"/>
        </w:trPr>
        <w:tc>
          <w:tcPr>
            <w:tcW w:w="1771" w:type="dxa"/>
            <w:hideMark/>
          </w:tcPr>
          <w:p w14:paraId="65A85E3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226.</w:t>
            </w:r>
          </w:p>
        </w:tc>
        <w:tc>
          <w:tcPr>
            <w:tcW w:w="7979" w:type="dxa"/>
            <w:hideMark/>
          </w:tcPr>
          <w:p w14:paraId="0732AC2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Լիազոր մարմինները</w:t>
            </w:r>
          </w:p>
        </w:tc>
      </w:tr>
      <w:tr w:rsidR="000344BC" w:rsidRPr="000344BC" w14:paraId="4D2EEB1E" w14:textId="77777777" w:rsidTr="00F16A72">
        <w:trPr>
          <w:tblCellSpacing w:w="0" w:type="dxa"/>
          <w:jc w:val="center"/>
        </w:trPr>
        <w:tc>
          <w:tcPr>
            <w:tcW w:w="0" w:type="auto"/>
            <w:gridSpan w:val="2"/>
            <w:hideMark/>
          </w:tcPr>
          <w:p w14:paraId="24AE054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30E768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46</w:t>
            </w:r>
          </w:p>
          <w:p w14:paraId="1CE5CFD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762564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ԱՆՇԱՐԺ</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 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5295857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91A1808" w14:textId="77777777" w:rsidTr="00F16A72">
        <w:trPr>
          <w:tblCellSpacing w:w="0" w:type="dxa"/>
          <w:jc w:val="center"/>
        </w:trPr>
        <w:tc>
          <w:tcPr>
            <w:tcW w:w="1771" w:type="dxa"/>
            <w:hideMark/>
          </w:tcPr>
          <w:p w14:paraId="1BFECE8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227.</w:t>
            </w:r>
          </w:p>
        </w:tc>
        <w:tc>
          <w:tcPr>
            <w:tcW w:w="7979" w:type="dxa"/>
            <w:hideMark/>
          </w:tcPr>
          <w:p w14:paraId="1945780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հարկով հարկման օբյեկտը</w:t>
            </w:r>
          </w:p>
        </w:tc>
      </w:tr>
      <w:tr w:rsidR="000344BC" w:rsidRPr="000344BC" w14:paraId="30004E89" w14:textId="77777777" w:rsidTr="00F16A72">
        <w:trPr>
          <w:tblCellSpacing w:w="0" w:type="dxa"/>
          <w:jc w:val="center"/>
        </w:trPr>
        <w:tc>
          <w:tcPr>
            <w:tcW w:w="1771" w:type="dxa"/>
            <w:hideMark/>
          </w:tcPr>
          <w:p w14:paraId="1918B7E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228.</w:t>
            </w:r>
          </w:p>
        </w:tc>
        <w:tc>
          <w:tcPr>
            <w:tcW w:w="7979" w:type="dxa"/>
            <w:hideMark/>
          </w:tcPr>
          <w:p w14:paraId="64551B2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հարկով հարկման բազան</w:t>
            </w:r>
          </w:p>
        </w:tc>
      </w:tr>
      <w:tr w:rsidR="000344BC" w:rsidRPr="000344BC" w14:paraId="2649ACD4" w14:textId="77777777" w:rsidTr="00F16A72">
        <w:trPr>
          <w:tblCellSpacing w:w="0" w:type="dxa"/>
          <w:jc w:val="center"/>
        </w:trPr>
        <w:tc>
          <w:tcPr>
            <w:tcW w:w="1771" w:type="dxa"/>
            <w:hideMark/>
          </w:tcPr>
          <w:p w14:paraId="16D1B8A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229.</w:t>
            </w:r>
          </w:p>
        </w:tc>
        <w:tc>
          <w:tcPr>
            <w:tcW w:w="7979" w:type="dxa"/>
            <w:hideMark/>
          </w:tcPr>
          <w:p w14:paraId="06A5EB8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հարկի դրույքաչափերը</w:t>
            </w:r>
          </w:p>
        </w:tc>
      </w:tr>
      <w:tr w:rsidR="000344BC" w:rsidRPr="000344BC" w14:paraId="4C77BEE8" w14:textId="77777777" w:rsidTr="00F16A72">
        <w:trPr>
          <w:tblCellSpacing w:w="0" w:type="dxa"/>
          <w:jc w:val="center"/>
        </w:trPr>
        <w:tc>
          <w:tcPr>
            <w:tcW w:w="0" w:type="auto"/>
            <w:gridSpan w:val="2"/>
            <w:hideMark/>
          </w:tcPr>
          <w:p w14:paraId="7378147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0B6C03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47</w:t>
            </w:r>
          </w:p>
          <w:p w14:paraId="5DF9293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AAE188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ԱՆՇԱՐԺ</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43EF400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29BE37F" w14:textId="77777777" w:rsidTr="00F16A72">
        <w:trPr>
          <w:tblCellSpacing w:w="0" w:type="dxa"/>
          <w:jc w:val="center"/>
        </w:trPr>
        <w:tc>
          <w:tcPr>
            <w:tcW w:w="1771" w:type="dxa"/>
            <w:hideMark/>
          </w:tcPr>
          <w:p w14:paraId="28E3A1E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230.</w:t>
            </w:r>
          </w:p>
        </w:tc>
        <w:tc>
          <w:tcPr>
            <w:tcW w:w="7979" w:type="dxa"/>
            <w:hideMark/>
          </w:tcPr>
          <w:p w14:paraId="3FC5CE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հարկի արտոնությունները</w:t>
            </w:r>
          </w:p>
        </w:tc>
      </w:tr>
      <w:tr w:rsidR="000344BC" w:rsidRPr="000344BC" w14:paraId="2EEBF142" w14:textId="77777777" w:rsidTr="00F16A72">
        <w:trPr>
          <w:tblCellSpacing w:w="0" w:type="dxa"/>
          <w:jc w:val="center"/>
        </w:trPr>
        <w:tc>
          <w:tcPr>
            <w:tcW w:w="0" w:type="auto"/>
            <w:gridSpan w:val="2"/>
            <w:hideMark/>
          </w:tcPr>
          <w:p w14:paraId="52798229" w14:textId="77777777" w:rsidR="00F1538B" w:rsidRDefault="00F1538B" w:rsidP="000344BC">
            <w:pPr>
              <w:spacing w:after="0" w:line="240" w:lineRule="auto"/>
              <w:jc w:val="center"/>
              <w:rPr>
                <w:rFonts w:ascii="Arial Unicode" w:eastAsia="Times New Roman" w:hAnsi="Arial Unicode" w:cs="Times New Roman"/>
                <w:b/>
                <w:bCs/>
                <w:sz w:val="21"/>
                <w:szCs w:val="21"/>
              </w:rPr>
            </w:pPr>
          </w:p>
          <w:p w14:paraId="5173421F" w14:textId="355329DB"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48</w:t>
            </w:r>
          </w:p>
          <w:p w14:paraId="4DBC87F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4B7D28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ԱՆՇԱՐԺ</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2B13BAA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3A2E9A5E" w14:textId="77777777" w:rsidTr="00F16A72">
        <w:trPr>
          <w:tblCellSpacing w:w="0" w:type="dxa"/>
          <w:jc w:val="center"/>
        </w:trPr>
        <w:tc>
          <w:tcPr>
            <w:tcW w:w="1771" w:type="dxa"/>
            <w:hideMark/>
          </w:tcPr>
          <w:p w14:paraId="2C9335F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231.</w:t>
            </w:r>
          </w:p>
        </w:tc>
        <w:tc>
          <w:tcPr>
            <w:tcW w:w="7979" w:type="dxa"/>
            <w:hideMark/>
          </w:tcPr>
          <w:p w14:paraId="268AE98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հարկի պարտավորության առաջանալու և դադարելու կարգը</w:t>
            </w:r>
          </w:p>
        </w:tc>
      </w:tr>
      <w:tr w:rsidR="000344BC" w:rsidRPr="000344BC" w14:paraId="18AB0C81" w14:textId="77777777" w:rsidTr="00F16A72">
        <w:trPr>
          <w:tblCellSpacing w:w="0" w:type="dxa"/>
          <w:jc w:val="center"/>
        </w:trPr>
        <w:tc>
          <w:tcPr>
            <w:tcW w:w="1771" w:type="dxa"/>
            <w:hideMark/>
          </w:tcPr>
          <w:p w14:paraId="28E4E15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232.</w:t>
            </w:r>
          </w:p>
        </w:tc>
        <w:tc>
          <w:tcPr>
            <w:tcW w:w="7979" w:type="dxa"/>
            <w:hideMark/>
          </w:tcPr>
          <w:p w14:paraId="6FA499B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1A949E39" w14:textId="77777777" w:rsidTr="00F16A72">
        <w:trPr>
          <w:tblCellSpacing w:w="0" w:type="dxa"/>
          <w:jc w:val="center"/>
        </w:trPr>
        <w:tc>
          <w:tcPr>
            <w:tcW w:w="1771" w:type="dxa"/>
            <w:hideMark/>
          </w:tcPr>
          <w:p w14:paraId="750B7BB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233.</w:t>
            </w:r>
          </w:p>
        </w:tc>
        <w:tc>
          <w:tcPr>
            <w:tcW w:w="7979" w:type="dxa"/>
            <w:hideMark/>
          </w:tcPr>
          <w:p w14:paraId="549606E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Տեղական բյուջե վճարման ենթակա անշարժ գույքի հարկի գումարի հաշվարկման կարգը</w:t>
            </w:r>
          </w:p>
        </w:tc>
      </w:tr>
      <w:tr w:rsidR="000344BC" w:rsidRPr="000344BC" w14:paraId="23F3E8C4" w14:textId="77777777" w:rsidTr="00F16A72">
        <w:trPr>
          <w:tblCellSpacing w:w="0" w:type="dxa"/>
          <w:jc w:val="center"/>
        </w:trPr>
        <w:tc>
          <w:tcPr>
            <w:tcW w:w="1771" w:type="dxa"/>
            <w:hideMark/>
          </w:tcPr>
          <w:p w14:paraId="5286A84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234.</w:t>
            </w:r>
          </w:p>
        </w:tc>
        <w:tc>
          <w:tcPr>
            <w:tcW w:w="7979" w:type="dxa"/>
            <w:hideMark/>
          </w:tcPr>
          <w:p w14:paraId="12F389A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Ընդհանուր սեփականության անշարժ գույքի հարկի գումարի հաշվարկման կարգը</w:t>
            </w:r>
          </w:p>
        </w:tc>
      </w:tr>
      <w:tr w:rsidR="000344BC" w:rsidRPr="000344BC" w14:paraId="397ED85F" w14:textId="77777777" w:rsidTr="00F16A72">
        <w:trPr>
          <w:tblCellSpacing w:w="0" w:type="dxa"/>
          <w:jc w:val="center"/>
        </w:trPr>
        <w:tc>
          <w:tcPr>
            <w:tcW w:w="1771" w:type="dxa"/>
            <w:hideMark/>
          </w:tcPr>
          <w:p w14:paraId="5F3563A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235.</w:t>
            </w:r>
          </w:p>
        </w:tc>
        <w:tc>
          <w:tcPr>
            <w:tcW w:w="7979" w:type="dxa"/>
            <w:hideMark/>
          </w:tcPr>
          <w:p w14:paraId="1E3D875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Տեղեկությունների տրամադրումը</w:t>
            </w:r>
          </w:p>
        </w:tc>
      </w:tr>
      <w:tr w:rsidR="000344BC" w:rsidRPr="000344BC" w14:paraId="04A55E88" w14:textId="77777777" w:rsidTr="00F16A72">
        <w:trPr>
          <w:tblCellSpacing w:w="0" w:type="dxa"/>
          <w:jc w:val="center"/>
        </w:trPr>
        <w:tc>
          <w:tcPr>
            <w:tcW w:w="0" w:type="auto"/>
            <w:gridSpan w:val="2"/>
            <w:hideMark/>
          </w:tcPr>
          <w:p w14:paraId="38B9A3BC" w14:textId="77777777" w:rsidR="00F1538B" w:rsidRDefault="00F1538B" w:rsidP="000344BC">
            <w:pPr>
              <w:spacing w:after="0" w:line="240" w:lineRule="auto"/>
              <w:jc w:val="center"/>
              <w:rPr>
                <w:rFonts w:ascii="Arial Unicode" w:eastAsia="Times New Roman" w:hAnsi="Arial Unicode" w:cs="Times New Roman"/>
                <w:b/>
                <w:bCs/>
                <w:sz w:val="21"/>
                <w:szCs w:val="21"/>
              </w:rPr>
            </w:pPr>
          </w:p>
          <w:p w14:paraId="523F8954" w14:textId="1A83434D"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49</w:t>
            </w:r>
          </w:p>
          <w:p w14:paraId="6A844D0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08C0CD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ԱՆՇԱՐԺ</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 ՀԱՇՎԱՆՑՄԱՆ 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ՎԵՐԱԴԱՐՁՄԱՆ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47D655C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B46AF25" w14:textId="77777777" w:rsidTr="00F16A72">
        <w:trPr>
          <w:tblCellSpacing w:w="0" w:type="dxa"/>
          <w:jc w:val="center"/>
        </w:trPr>
        <w:tc>
          <w:tcPr>
            <w:tcW w:w="1771" w:type="dxa"/>
            <w:hideMark/>
          </w:tcPr>
          <w:p w14:paraId="5728337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236.</w:t>
            </w:r>
          </w:p>
        </w:tc>
        <w:tc>
          <w:tcPr>
            <w:tcW w:w="7979" w:type="dxa"/>
            <w:hideMark/>
          </w:tcPr>
          <w:p w14:paraId="3C4B2E9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հարկի գումարի վճարումը</w:t>
            </w:r>
          </w:p>
        </w:tc>
      </w:tr>
      <w:tr w:rsidR="000344BC" w:rsidRPr="000344BC" w14:paraId="00E8907F" w14:textId="77777777" w:rsidTr="00F16A72">
        <w:trPr>
          <w:tblCellSpacing w:w="0" w:type="dxa"/>
          <w:jc w:val="center"/>
        </w:trPr>
        <w:tc>
          <w:tcPr>
            <w:tcW w:w="1771" w:type="dxa"/>
            <w:hideMark/>
          </w:tcPr>
          <w:p w14:paraId="51B9EDF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237.</w:t>
            </w:r>
          </w:p>
        </w:tc>
        <w:tc>
          <w:tcPr>
            <w:tcW w:w="7979" w:type="dxa"/>
            <w:hideMark/>
          </w:tcPr>
          <w:p w14:paraId="64EA05A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հարկի գումարի` այլ հարկային պարտավորությունների դիմաց հաշվանցումը և (կամ) վերադարձը</w:t>
            </w:r>
          </w:p>
        </w:tc>
      </w:tr>
      <w:tr w:rsidR="000344BC" w:rsidRPr="000344BC" w14:paraId="1AABAA30" w14:textId="77777777" w:rsidTr="00F16A72">
        <w:trPr>
          <w:tblCellSpacing w:w="0" w:type="dxa"/>
          <w:jc w:val="center"/>
        </w:trPr>
        <w:tc>
          <w:tcPr>
            <w:tcW w:w="1771" w:type="dxa"/>
            <w:hideMark/>
          </w:tcPr>
          <w:p w14:paraId="74FC190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238.</w:t>
            </w:r>
          </w:p>
        </w:tc>
        <w:tc>
          <w:tcPr>
            <w:tcW w:w="7979" w:type="dxa"/>
            <w:hideMark/>
          </w:tcPr>
          <w:p w14:paraId="0658E09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կադաստրային գնահատումը</w:t>
            </w:r>
          </w:p>
        </w:tc>
      </w:tr>
      <w:tr w:rsidR="000344BC" w:rsidRPr="000344BC" w14:paraId="45748FEA" w14:textId="77777777" w:rsidTr="00F16A72">
        <w:trPr>
          <w:tblCellSpacing w:w="0" w:type="dxa"/>
          <w:jc w:val="center"/>
        </w:trPr>
        <w:tc>
          <w:tcPr>
            <w:tcW w:w="0" w:type="auto"/>
            <w:gridSpan w:val="2"/>
            <w:hideMark/>
          </w:tcPr>
          <w:p w14:paraId="46ACBDEB"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6BFEA8F9" w14:textId="77777777" w:rsidR="000344BC" w:rsidRPr="000344BC" w:rsidRDefault="000344BC" w:rsidP="000344BC">
            <w:pPr>
              <w:spacing w:after="0" w:line="240" w:lineRule="auto"/>
              <w:jc w:val="right"/>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Հավելված 1</w:t>
            </w:r>
          </w:p>
          <w:p w14:paraId="23A55909"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0C98B505" w14:textId="5BF718E1" w:rsidR="00F1538B" w:rsidRDefault="000344BC" w:rsidP="000344BC">
            <w:pPr>
              <w:spacing w:after="0" w:line="240" w:lineRule="auto"/>
              <w:jc w:val="center"/>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ԱՆՇԱՐԺ ԳՈՒՅՔԻ ԿԱԴԱՍՏՐԱՅԻՆ ԳՆԱՀԱՏՄԱՆ ԿԱՐԳԸ</w:t>
            </w:r>
          </w:p>
          <w:p w14:paraId="3182575E" w14:textId="77777777" w:rsidR="002B01D5" w:rsidRDefault="002B01D5" w:rsidP="000344BC">
            <w:pPr>
              <w:spacing w:after="0" w:line="240" w:lineRule="auto"/>
              <w:jc w:val="center"/>
              <w:rPr>
                <w:rFonts w:ascii="Arial Unicode" w:eastAsia="Times New Roman" w:hAnsi="Arial Unicode" w:cs="Times New Roman"/>
                <w:b/>
                <w:bCs/>
                <w:sz w:val="21"/>
                <w:szCs w:val="21"/>
              </w:rPr>
            </w:pPr>
          </w:p>
          <w:p w14:paraId="7710D638" w14:textId="77777777" w:rsidR="002B01D5" w:rsidRDefault="002B01D5" w:rsidP="000344BC">
            <w:pPr>
              <w:spacing w:after="0" w:line="240" w:lineRule="auto"/>
              <w:jc w:val="center"/>
              <w:rPr>
                <w:rFonts w:ascii="Arial Unicode" w:eastAsia="Times New Roman" w:hAnsi="Arial Unicode" w:cs="Times New Roman"/>
                <w:b/>
                <w:bCs/>
                <w:sz w:val="21"/>
                <w:szCs w:val="21"/>
              </w:rPr>
            </w:pPr>
            <w:r>
              <w:rPr>
                <w:rFonts w:ascii="Arial Unicode" w:hAnsi="Arial Unicode"/>
                <w:b/>
                <w:bCs/>
                <w:sz w:val="21"/>
                <w:szCs w:val="21"/>
              </w:rPr>
              <w:t>ՇԵՆՔԵՐԻ, ՇԻՆՈՒԹՅՈՒՆՆԵՐԻ ԿԱԴԱՍՏՐԱՅԻՆ ԱՐԺԵՔԻ ՀԱՇՎԱՐԿՄԱՆ ԿԱՐԳԵՐԸ</w:t>
            </w:r>
            <w:r>
              <w:rPr>
                <w:rFonts w:ascii="Calibri" w:hAnsi="Calibri" w:cs="Calibri"/>
                <w:sz w:val="21"/>
                <w:szCs w:val="21"/>
              </w:rPr>
              <w:t> </w:t>
            </w:r>
            <w:r>
              <w:rPr>
                <w:rFonts w:ascii="Arial Unicode" w:eastAsia="Times New Roman" w:hAnsi="Arial Unicode" w:cs="Times New Roman"/>
                <w:b/>
                <w:bCs/>
                <w:sz w:val="21"/>
                <w:szCs w:val="21"/>
              </w:rPr>
              <w:t xml:space="preserve"> </w:t>
            </w:r>
          </w:p>
          <w:p w14:paraId="19557C6C" w14:textId="4E2435FF" w:rsidR="000344BC" w:rsidRPr="000344BC" w:rsidRDefault="00F1538B" w:rsidP="000344BC">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F5DDE" w:rsidRPr="000F5DDE">
              <w:rPr>
                <w:rFonts w:ascii="Arial Unicode" w:eastAsia="Times New Roman" w:hAnsi="Arial Unicode" w:cs="Times New Roman"/>
                <w:b/>
                <w:bCs/>
                <w:sz w:val="21"/>
                <w:szCs w:val="21"/>
                <w:lang w:val="hy-AM"/>
              </w:rPr>
              <w:t>հ</w:t>
            </w:r>
            <w:r w:rsidRPr="000344BC">
              <w:rPr>
                <w:rFonts w:ascii="Arial Unicode" w:eastAsia="Times New Roman" w:hAnsi="Arial Unicode" w:cs="Times New Roman"/>
                <w:b/>
                <w:bCs/>
                <w:sz w:val="21"/>
                <w:szCs w:val="21"/>
              </w:rPr>
              <w:t>ավելվածն ուժը կորցրել է</w:t>
            </w:r>
            <w:r>
              <w:rPr>
                <w:rFonts w:ascii="Arial Unicode" w:eastAsia="Times New Roman" w:hAnsi="Arial Unicode" w:cs="Times New Roman"/>
                <w:b/>
                <w:bCs/>
                <w:sz w:val="21"/>
                <w:szCs w:val="21"/>
              </w:rPr>
              <w:t>)</w:t>
            </w:r>
          </w:p>
          <w:p w14:paraId="7F93000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D50224A" w14:textId="77777777" w:rsidTr="00F16A72">
        <w:trPr>
          <w:tblCellSpacing w:w="0" w:type="dxa"/>
          <w:jc w:val="center"/>
        </w:trPr>
        <w:tc>
          <w:tcPr>
            <w:tcW w:w="0" w:type="auto"/>
            <w:gridSpan w:val="2"/>
            <w:hideMark/>
          </w:tcPr>
          <w:p w14:paraId="107D2B6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CF74B17" w14:textId="77777777" w:rsidR="000344BC" w:rsidRPr="000344BC" w:rsidRDefault="000344BC" w:rsidP="000344BC">
            <w:pPr>
              <w:spacing w:after="0" w:line="240" w:lineRule="auto"/>
              <w:jc w:val="right"/>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Հավելված 2</w:t>
            </w:r>
          </w:p>
          <w:p w14:paraId="2608731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D33387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ԳՅՈՒՂԱՏՆՏԵՍԱԿԱՆ ՆՇԱՆԱԿՈՒԹՅԱՆ ՀՈՂԵՐԻ ԿԱԴԱՍՏՐԱՅԻՆ ԳՆԱՀԱՏՄԱՆ ԿԱՐԳԸ</w:t>
            </w:r>
          </w:p>
          <w:p w14:paraId="210A905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6D9626C" w14:textId="77777777" w:rsidTr="00F16A72">
        <w:trPr>
          <w:tblCellSpacing w:w="0" w:type="dxa"/>
          <w:jc w:val="center"/>
        </w:trPr>
        <w:tc>
          <w:tcPr>
            <w:tcW w:w="0" w:type="auto"/>
            <w:gridSpan w:val="2"/>
            <w:hideMark/>
          </w:tcPr>
          <w:p w14:paraId="76402BB3" w14:textId="77777777" w:rsidR="000344BC" w:rsidRPr="000344BC" w:rsidRDefault="000344BC" w:rsidP="009D4D61">
            <w:pPr>
              <w:spacing w:before="100" w:beforeAutospacing="1" w:after="100" w:afterAutospacing="1"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1. ԳՅՈՒՂԱՏՆՏԵՍԱԿԱՆ ՆՇԱՆԱԿՈՒԹՅԱՆ ՀՈՂԵՐԻ ՀԱՇՎԱՐԿԱՅԻՆ ԶՈՒՏ ԵԿԱՄՏԻ ՀԱՇՎԱՐԿՄԱՆ ԿԱՐԳԸ</w:t>
            </w:r>
          </w:p>
        </w:tc>
      </w:tr>
      <w:tr w:rsidR="000344BC" w:rsidRPr="000344BC" w14:paraId="423D33A1" w14:textId="77777777" w:rsidTr="00F16A72">
        <w:trPr>
          <w:tblCellSpacing w:w="0" w:type="dxa"/>
          <w:jc w:val="center"/>
        </w:trPr>
        <w:tc>
          <w:tcPr>
            <w:tcW w:w="0" w:type="auto"/>
            <w:gridSpan w:val="2"/>
            <w:hideMark/>
          </w:tcPr>
          <w:p w14:paraId="2CA18E6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CE0854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12</w:t>
            </w:r>
          </w:p>
          <w:p w14:paraId="5C6573F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B1ECB0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ՓՈԽԱԴՐԱՄԻՋՈՑՆԵՐԻ ԳՈՒՅՔԱՀԱՐԿԸ</w:t>
            </w:r>
          </w:p>
          <w:p w14:paraId="275EE45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E6BBF6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50</w:t>
            </w:r>
          </w:p>
          <w:p w14:paraId="069B3A7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C1EFC4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ՓՈԽԱԴՐԱՄԻՋՈՑՆԵՐԻ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ԳՈՒՅՔԱՀԱՐԿԸ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ՎՃԱՐՈՂՆԵՐԸ</w:t>
            </w:r>
          </w:p>
          <w:p w14:paraId="1BC07B0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36C62C1" w14:textId="77777777" w:rsidTr="00F16A72">
        <w:trPr>
          <w:tblCellSpacing w:w="0" w:type="dxa"/>
          <w:jc w:val="center"/>
        </w:trPr>
        <w:tc>
          <w:tcPr>
            <w:tcW w:w="1771" w:type="dxa"/>
            <w:hideMark/>
          </w:tcPr>
          <w:p w14:paraId="40F2912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239.</w:t>
            </w:r>
          </w:p>
        </w:tc>
        <w:tc>
          <w:tcPr>
            <w:tcW w:w="7979" w:type="dxa"/>
            <w:hideMark/>
          </w:tcPr>
          <w:p w14:paraId="34B6C9E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գույքահարկը</w:t>
            </w:r>
          </w:p>
        </w:tc>
      </w:tr>
      <w:tr w:rsidR="000344BC" w:rsidRPr="000344BC" w14:paraId="7C388507" w14:textId="77777777" w:rsidTr="00F16A72">
        <w:trPr>
          <w:tblCellSpacing w:w="0" w:type="dxa"/>
          <w:jc w:val="center"/>
        </w:trPr>
        <w:tc>
          <w:tcPr>
            <w:tcW w:w="1771" w:type="dxa"/>
            <w:hideMark/>
          </w:tcPr>
          <w:p w14:paraId="50157D0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240.</w:t>
            </w:r>
          </w:p>
        </w:tc>
        <w:tc>
          <w:tcPr>
            <w:tcW w:w="7979" w:type="dxa"/>
            <w:hideMark/>
          </w:tcPr>
          <w:p w14:paraId="636A332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 վճարողները</w:t>
            </w:r>
          </w:p>
        </w:tc>
      </w:tr>
      <w:tr w:rsidR="000344BC" w:rsidRPr="000344BC" w14:paraId="1A726199" w14:textId="77777777" w:rsidTr="00F16A72">
        <w:trPr>
          <w:tblCellSpacing w:w="0" w:type="dxa"/>
          <w:jc w:val="center"/>
        </w:trPr>
        <w:tc>
          <w:tcPr>
            <w:tcW w:w="1771" w:type="dxa"/>
            <w:hideMark/>
          </w:tcPr>
          <w:p w14:paraId="1F544A0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241.</w:t>
            </w:r>
          </w:p>
        </w:tc>
        <w:tc>
          <w:tcPr>
            <w:tcW w:w="7979" w:type="dxa"/>
            <w:hideMark/>
          </w:tcPr>
          <w:p w14:paraId="7FA93C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 xml:space="preserve">Լիազոր մարմինները </w:t>
            </w:r>
          </w:p>
        </w:tc>
      </w:tr>
      <w:tr w:rsidR="000344BC" w:rsidRPr="000344BC" w14:paraId="12F65288" w14:textId="77777777" w:rsidTr="00F16A72">
        <w:trPr>
          <w:tblCellSpacing w:w="0" w:type="dxa"/>
          <w:jc w:val="center"/>
        </w:trPr>
        <w:tc>
          <w:tcPr>
            <w:tcW w:w="0" w:type="auto"/>
            <w:gridSpan w:val="2"/>
            <w:hideMark/>
          </w:tcPr>
          <w:p w14:paraId="3116E327"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56152E5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51</w:t>
            </w:r>
          </w:p>
          <w:p w14:paraId="059F1A3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3BD97A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ՓՈԽԱԴՐԱՄԻՋՈՑՆԵՐԻ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ԳՈՒՅՔԱՀԱՐԿՈՎ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5B70D70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5AD1E1D" w14:textId="77777777" w:rsidTr="00F16A72">
        <w:trPr>
          <w:tblCellSpacing w:w="0" w:type="dxa"/>
          <w:jc w:val="center"/>
        </w:trPr>
        <w:tc>
          <w:tcPr>
            <w:tcW w:w="1771" w:type="dxa"/>
            <w:hideMark/>
          </w:tcPr>
          <w:p w14:paraId="0EC8F23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242.</w:t>
            </w:r>
          </w:p>
        </w:tc>
        <w:tc>
          <w:tcPr>
            <w:tcW w:w="7979" w:type="dxa"/>
            <w:hideMark/>
          </w:tcPr>
          <w:p w14:paraId="4E00F46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գույքահարկով հարկման օբյեկտը</w:t>
            </w:r>
          </w:p>
        </w:tc>
      </w:tr>
      <w:tr w:rsidR="000344BC" w:rsidRPr="000344BC" w14:paraId="67ABB217" w14:textId="77777777" w:rsidTr="00F16A72">
        <w:trPr>
          <w:tblCellSpacing w:w="0" w:type="dxa"/>
          <w:jc w:val="center"/>
        </w:trPr>
        <w:tc>
          <w:tcPr>
            <w:tcW w:w="1771" w:type="dxa"/>
            <w:hideMark/>
          </w:tcPr>
          <w:p w14:paraId="2D68FA5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243.</w:t>
            </w:r>
          </w:p>
        </w:tc>
        <w:tc>
          <w:tcPr>
            <w:tcW w:w="7979" w:type="dxa"/>
            <w:hideMark/>
          </w:tcPr>
          <w:p w14:paraId="2F58406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գույքահարկով հարկման բազան</w:t>
            </w:r>
          </w:p>
        </w:tc>
      </w:tr>
      <w:tr w:rsidR="000344BC" w:rsidRPr="000344BC" w14:paraId="1E9F3866" w14:textId="77777777" w:rsidTr="00F16A72">
        <w:trPr>
          <w:tblCellSpacing w:w="0" w:type="dxa"/>
          <w:jc w:val="center"/>
        </w:trPr>
        <w:tc>
          <w:tcPr>
            <w:tcW w:w="1771" w:type="dxa"/>
            <w:hideMark/>
          </w:tcPr>
          <w:p w14:paraId="40DC142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244.</w:t>
            </w:r>
          </w:p>
        </w:tc>
        <w:tc>
          <w:tcPr>
            <w:tcW w:w="7979" w:type="dxa"/>
            <w:hideMark/>
          </w:tcPr>
          <w:p w14:paraId="55FE7A1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գույքահարկի դրույքաչափերը</w:t>
            </w:r>
          </w:p>
        </w:tc>
      </w:tr>
      <w:tr w:rsidR="000344BC" w:rsidRPr="000344BC" w14:paraId="6330ACC8" w14:textId="77777777" w:rsidTr="00F16A72">
        <w:trPr>
          <w:tblCellSpacing w:w="0" w:type="dxa"/>
          <w:jc w:val="center"/>
        </w:trPr>
        <w:tc>
          <w:tcPr>
            <w:tcW w:w="0" w:type="auto"/>
            <w:gridSpan w:val="2"/>
            <w:hideMark/>
          </w:tcPr>
          <w:p w14:paraId="5D436BA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E86EF1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52</w:t>
            </w:r>
          </w:p>
          <w:p w14:paraId="199023D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9BCF11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ՓՈԽԱԴՐԱՄԻՋՈՑՆԵՐԻ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ԳՈՒՅՔԱՀԱՐԿԻ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7078BE7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731FD31" w14:textId="77777777" w:rsidTr="00F16A72">
        <w:trPr>
          <w:tblCellSpacing w:w="0" w:type="dxa"/>
          <w:jc w:val="center"/>
        </w:trPr>
        <w:tc>
          <w:tcPr>
            <w:tcW w:w="1771" w:type="dxa"/>
            <w:hideMark/>
          </w:tcPr>
          <w:p w14:paraId="5D6159B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245.</w:t>
            </w:r>
          </w:p>
        </w:tc>
        <w:tc>
          <w:tcPr>
            <w:tcW w:w="7979" w:type="dxa"/>
            <w:hideMark/>
          </w:tcPr>
          <w:p w14:paraId="7ABC5C6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գույքահարկի արտոնությունները</w:t>
            </w:r>
          </w:p>
        </w:tc>
      </w:tr>
      <w:tr w:rsidR="000344BC" w:rsidRPr="000344BC" w14:paraId="7C7432F3" w14:textId="77777777" w:rsidTr="00F16A72">
        <w:trPr>
          <w:tblCellSpacing w:w="0" w:type="dxa"/>
          <w:jc w:val="center"/>
        </w:trPr>
        <w:tc>
          <w:tcPr>
            <w:tcW w:w="0" w:type="auto"/>
            <w:gridSpan w:val="2"/>
            <w:hideMark/>
          </w:tcPr>
          <w:p w14:paraId="43CAFA9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CFB8E9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53</w:t>
            </w:r>
          </w:p>
          <w:p w14:paraId="399A827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78ACA0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ՓՈԽԱԴՐԱՄԻՋՈՑՆԵՐԻ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ԳՈՒՅՔԱՀԱՐԿԻ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2274F8A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646C40A" w14:textId="77777777" w:rsidTr="00F16A72">
        <w:trPr>
          <w:tblCellSpacing w:w="0" w:type="dxa"/>
          <w:jc w:val="center"/>
        </w:trPr>
        <w:tc>
          <w:tcPr>
            <w:tcW w:w="1771" w:type="dxa"/>
            <w:hideMark/>
          </w:tcPr>
          <w:p w14:paraId="10D3800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246.</w:t>
            </w:r>
          </w:p>
        </w:tc>
        <w:tc>
          <w:tcPr>
            <w:tcW w:w="7979" w:type="dxa"/>
            <w:hideMark/>
          </w:tcPr>
          <w:p w14:paraId="1CE347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գույքահարկի պարտավորության առաջացման և դադարման կարգը</w:t>
            </w:r>
          </w:p>
        </w:tc>
      </w:tr>
      <w:tr w:rsidR="000344BC" w:rsidRPr="000344BC" w14:paraId="51151428" w14:textId="77777777" w:rsidTr="00F16A72">
        <w:trPr>
          <w:tblCellSpacing w:w="0" w:type="dxa"/>
          <w:jc w:val="center"/>
        </w:trPr>
        <w:tc>
          <w:tcPr>
            <w:tcW w:w="1771" w:type="dxa"/>
            <w:hideMark/>
          </w:tcPr>
          <w:p w14:paraId="73DB866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247.</w:t>
            </w:r>
          </w:p>
        </w:tc>
        <w:tc>
          <w:tcPr>
            <w:tcW w:w="7979" w:type="dxa"/>
            <w:hideMark/>
          </w:tcPr>
          <w:p w14:paraId="47C0F8C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273438D2" w14:textId="77777777" w:rsidTr="00F16A72">
        <w:trPr>
          <w:tblCellSpacing w:w="0" w:type="dxa"/>
          <w:jc w:val="center"/>
        </w:trPr>
        <w:tc>
          <w:tcPr>
            <w:tcW w:w="1771" w:type="dxa"/>
            <w:hideMark/>
          </w:tcPr>
          <w:p w14:paraId="30B313E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248.</w:t>
            </w:r>
          </w:p>
        </w:tc>
        <w:tc>
          <w:tcPr>
            <w:tcW w:w="7979" w:type="dxa"/>
            <w:hideMark/>
          </w:tcPr>
          <w:p w14:paraId="610F68C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Տեղական բյուջե վճարման ենթակա փոխադրամիջոցների գույքահարկի գումարի հաշվարկման կարգը</w:t>
            </w:r>
          </w:p>
        </w:tc>
      </w:tr>
      <w:tr w:rsidR="000344BC" w:rsidRPr="000344BC" w14:paraId="6E717486" w14:textId="77777777" w:rsidTr="00F16A72">
        <w:trPr>
          <w:tblCellSpacing w:w="0" w:type="dxa"/>
          <w:jc w:val="center"/>
        </w:trPr>
        <w:tc>
          <w:tcPr>
            <w:tcW w:w="1771" w:type="dxa"/>
            <w:hideMark/>
          </w:tcPr>
          <w:p w14:paraId="19749A8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249.</w:t>
            </w:r>
          </w:p>
        </w:tc>
        <w:tc>
          <w:tcPr>
            <w:tcW w:w="7979" w:type="dxa"/>
            <w:hideMark/>
          </w:tcPr>
          <w:p w14:paraId="2959A09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Ընդհանուր սեփականության փոխադրամիջոցների գույքահարկի գումարի հաշվարկման կարգը</w:t>
            </w:r>
          </w:p>
        </w:tc>
      </w:tr>
      <w:tr w:rsidR="000344BC" w:rsidRPr="000344BC" w14:paraId="4BA55504" w14:textId="77777777" w:rsidTr="00F16A72">
        <w:trPr>
          <w:tblCellSpacing w:w="0" w:type="dxa"/>
          <w:jc w:val="center"/>
        </w:trPr>
        <w:tc>
          <w:tcPr>
            <w:tcW w:w="1771" w:type="dxa"/>
            <w:hideMark/>
          </w:tcPr>
          <w:p w14:paraId="11902C1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250.</w:t>
            </w:r>
          </w:p>
        </w:tc>
        <w:tc>
          <w:tcPr>
            <w:tcW w:w="7979" w:type="dxa"/>
            <w:hideMark/>
          </w:tcPr>
          <w:p w14:paraId="62F77DE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Տեղեկությունների տրամադրումը</w:t>
            </w:r>
          </w:p>
        </w:tc>
      </w:tr>
      <w:tr w:rsidR="000344BC" w:rsidRPr="000344BC" w14:paraId="4BDA1418" w14:textId="77777777" w:rsidTr="00F16A72">
        <w:trPr>
          <w:tblCellSpacing w:w="0" w:type="dxa"/>
          <w:jc w:val="center"/>
        </w:trPr>
        <w:tc>
          <w:tcPr>
            <w:tcW w:w="0" w:type="auto"/>
            <w:gridSpan w:val="2"/>
            <w:hideMark/>
          </w:tcPr>
          <w:p w14:paraId="20BB555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54</w:t>
            </w:r>
          </w:p>
          <w:p w14:paraId="4DC5D11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8F3E53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ՓՈԽԱԴՐԱՄԻՋՈՑՆԵՐԻ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ԳՈՒՅՔԱՀԱՐԿԻ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 ՀԱՇՎԱՆՑՄԱՆ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ՎԵՐԱԴԱՐՁՄԱՆ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7FADDBE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9F31B60" w14:textId="77777777" w:rsidTr="00F16A72">
        <w:trPr>
          <w:tblCellSpacing w:w="0" w:type="dxa"/>
          <w:jc w:val="center"/>
        </w:trPr>
        <w:tc>
          <w:tcPr>
            <w:tcW w:w="1771" w:type="dxa"/>
            <w:hideMark/>
          </w:tcPr>
          <w:p w14:paraId="0841BB3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251.</w:t>
            </w:r>
          </w:p>
        </w:tc>
        <w:tc>
          <w:tcPr>
            <w:tcW w:w="7979" w:type="dxa"/>
            <w:hideMark/>
          </w:tcPr>
          <w:p w14:paraId="5CB7959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գույքահարկի գումարի վճարումը</w:t>
            </w:r>
          </w:p>
        </w:tc>
      </w:tr>
      <w:tr w:rsidR="000344BC" w:rsidRPr="000344BC" w14:paraId="31392F98" w14:textId="77777777" w:rsidTr="00F16A72">
        <w:trPr>
          <w:tblCellSpacing w:w="0" w:type="dxa"/>
          <w:jc w:val="center"/>
        </w:trPr>
        <w:tc>
          <w:tcPr>
            <w:tcW w:w="1771" w:type="dxa"/>
            <w:hideMark/>
          </w:tcPr>
          <w:p w14:paraId="4E6DF0F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252.</w:t>
            </w:r>
          </w:p>
        </w:tc>
        <w:tc>
          <w:tcPr>
            <w:tcW w:w="7979" w:type="dxa"/>
            <w:hideMark/>
          </w:tcPr>
          <w:p w14:paraId="6AC20B5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գույքահարկի գումարի` այլ հարկային պարտավորությունների դիմաց հաշվանցումը և (կամ) վերադարձը</w:t>
            </w:r>
          </w:p>
        </w:tc>
      </w:tr>
      <w:tr w:rsidR="000344BC" w:rsidRPr="000344BC" w14:paraId="035BD1C9" w14:textId="77777777" w:rsidTr="00F16A72">
        <w:trPr>
          <w:tblCellSpacing w:w="0" w:type="dxa"/>
          <w:jc w:val="center"/>
        </w:trPr>
        <w:tc>
          <w:tcPr>
            <w:tcW w:w="0" w:type="auto"/>
            <w:gridSpan w:val="2"/>
            <w:hideMark/>
          </w:tcPr>
          <w:p w14:paraId="79E395C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AF6295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13</w:t>
            </w:r>
          </w:p>
          <w:p w14:paraId="409DE3F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43FA5B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ՀԱՐԿՄԱՆ ՀԱՏՈՒԿ ՀԱՄԱԿԱՐԳԵՐԸ</w:t>
            </w:r>
          </w:p>
          <w:p w14:paraId="18C54AA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3CDB51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Գ Լ ՈՒ Խ </w:t>
            </w:r>
            <w:r w:rsidRPr="000344BC">
              <w:rPr>
                <w:rFonts w:ascii="Calibri" w:eastAsia="Times New Roman" w:hAnsi="Calibri" w:cs="Calibri"/>
                <w:sz w:val="21"/>
                <w:szCs w:val="21"/>
              </w:rPr>
              <w:t> </w:t>
            </w:r>
            <w:r w:rsidRPr="000344BC">
              <w:rPr>
                <w:rFonts w:ascii="Arial Unicode" w:eastAsia="Times New Roman" w:hAnsi="Arial Unicode" w:cs="Times New Roman"/>
                <w:b/>
                <w:bCs/>
                <w:sz w:val="21"/>
                <w:szCs w:val="21"/>
              </w:rPr>
              <w:t>55</w:t>
            </w:r>
          </w:p>
          <w:p w14:paraId="65A93E0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8BE348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ՇՐՋԱՆԱՌՈՒԹՅԱՆ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ՀԱՄԱԿԱՐԳԸ</w:t>
            </w:r>
          </w:p>
          <w:p w14:paraId="23F183D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lastRenderedPageBreak/>
              <w:t> </w:t>
            </w:r>
          </w:p>
        </w:tc>
      </w:tr>
      <w:tr w:rsidR="000344BC" w:rsidRPr="000344BC" w14:paraId="1FE156FD" w14:textId="77777777" w:rsidTr="00F16A72">
        <w:trPr>
          <w:tblCellSpacing w:w="0" w:type="dxa"/>
          <w:jc w:val="center"/>
        </w:trPr>
        <w:tc>
          <w:tcPr>
            <w:tcW w:w="1771" w:type="dxa"/>
            <w:hideMark/>
          </w:tcPr>
          <w:p w14:paraId="748BB71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253.</w:t>
            </w:r>
          </w:p>
        </w:tc>
        <w:tc>
          <w:tcPr>
            <w:tcW w:w="7979" w:type="dxa"/>
            <w:hideMark/>
          </w:tcPr>
          <w:p w14:paraId="2EFC4B4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հարկը</w:t>
            </w:r>
          </w:p>
        </w:tc>
      </w:tr>
      <w:tr w:rsidR="000344BC" w:rsidRPr="000344BC" w14:paraId="248ADC77" w14:textId="77777777" w:rsidTr="00F16A72">
        <w:trPr>
          <w:tblCellSpacing w:w="0" w:type="dxa"/>
          <w:jc w:val="center"/>
        </w:trPr>
        <w:tc>
          <w:tcPr>
            <w:tcW w:w="1771" w:type="dxa"/>
            <w:hideMark/>
          </w:tcPr>
          <w:p w14:paraId="22D2DA1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254.</w:t>
            </w:r>
          </w:p>
        </w:tc>
        <w:tc>
          <w:tcPr>
            <w:tcW w:w="7979" w:type="dxa"/>
            <w:hideMark/>
          </w:tcPr>
          <w:p w14:paraId="0E0658D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 վճարողները</w:t>
            </w:r>
          </w:p>
        </w:tc>
      </w:tr>
      <w:tr w:rsidR="000344BC" w:rsidRPr="000344BC" w14:paraId="652D5265" w14:textId="77777777" w:rsidTr="00F16A72">
        <w:trPr>
          <w:tblCellSpacing w:w="0" w:type="dxa"/>
          <w:jc w:val="center"/>
        </w:trPr>
        <w:tc>
          <w:tcPr>
            <w:tcW w:w="1771" w:type="dxa"/>
            <w:hideMark/>
          </w:tcPr>
          <w:p w14:paraId="7E38891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255.</w:t>
            </w:r>
          </w:p>
        </w:tc>
        <w:tc>
          <w:tcPr>
            <w:tcW w:w="7979" w:type="dxa"/>
            <w:hideMark/>
          </w:tcPr>
          <w:p w14:paraId="59EFF23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 վճարող համարվելուց դադարելը</w:t>
            </w:r>
          </w:p>
        </w:tc>
      </w:tr>
      <w:tr w:rsidR="000344BC" w:rsidRPr="000344BC" w14:paraId="689AA387" w14:textId="77777777" w:rsidTr="00F16A72">
        <w:trPr>
          <w:tblCellSpacing w:w="0" w:type="dxa"/>
          <w:jc w:val="center"/>
        </w:trPr>
        <w:tc>
          <w:tcPr>
            <w:tcW w:w="1771" w:type="dxa"/>
            <w:hideMark/>
          </w:tcPr>
          <w:p w14:paraId="16BEE20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256.</w:t>
            </w:r>
          </w:p>
        </w:tc>
        <w:tc>
          <w:tcPr>
            <w:tcW w:w="7979" w:type="dxa"/>
            <w:hideMark/>
          </w:tcPr>
          <w:p w14:paraId="33F2119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հարկով հարկման օբյեկտը</w:t>
            </w:r>
          </w:p>
        </w:tc>
      </w:tr>
      <w:tr w:rsidR="000344BC" w:rsidRPr="000344BC" w14:paraId="48CF8B93" w14:textId="77777777" w:rsidTr="00F16A72">
        <w:trPr>
          <w:tblCellSpacing w:w="0" w:type="dxa"/>
          <w:jc w:val="center"/>
        </w:trPr>
        <w:tc>
          <w:tcPr>
            <w:tcW w:w="1771" w:type="dxa"/>
            <w:hideMark/>
          </w:tcPr>
          <w:p w14:paraId="0F8056A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257.</w:t>
            </w:r>
          </w:p>
        </w:tc>
        <w:tc>
          <w:tcPr>
            <w:tcW w:w="7979" w:type="dxa"/>
            <w:hideMark/>
          </w:tcPr>
          <w:p w14:paraId="4989DC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հարկով հարկման բազան</w:t>
            </w:r>
          </w:p>
        </w:tc>
      </w:tr>
      <w:tr w:rsidR="000344BC" w:rsidRPr="000344BC" w14:paraId="1DFDCFC3" w14:textId="77777777" w:rsidTr="00F16A72">
        <w:trPr>
          <w:tblCellSpacing w:w="0" w:type="dxa"/>
          <w:jc w:val="center"/>
        </w:trPr>
        <w:tc>
          <w:tcPr>
            <w:tcW w:w="1771" w:type="dxa"/>
            <w:hideMark/>
          </w:tcPr>
          <w:p w14:paraId="5D2A643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258.</w:t>
            </w:r>
          </w:p>
        </w:tc>
        <w:tc>
          <w:tcPr>
            <w:tcW w:w="7979" w:type="dxa"/>
            <w:hideMark/>
          </w:tcPr>
          <w:p w14:paraId="3E53555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հարկի դրույքաչափերը</w:t>
            </w:r>
          </w:p>
        </w:tc>
      </w:tr>
      <w:tr w:rsidR="000344BC" w:rsidRPr="000344BC" w14:paraId="61947071" w14:textId="77777777" w:rsidTr="00F16A72">
        <w:trPr>
          <w:tblCellSpacing w:w="0" w:type="dxa"/>
          <w:jc w:val="center"/>
        </w:trPr>
        <w:tc>
          <w:tcPr>
            <w:tcW w:w="1771" w:type="dxa"/>
            <w:hideMark/>
          </w:tcPr>
          <w:p w14:paraId="2D18278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259.</w:t>
            </w:r>
          </w:p>
        </w:tc>
        <w:tc>
          <w:tcPr>
            <w:tcW w:w="7979" w:type="dxa"/>
            <w:hideMark/>
          </w:tcPr>
          <w:p w14:paraId="12B269E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49AF2EB3" w14:textId="77777777" w:rsidTr="00F16A72">
        <w:trPr>
          <w:tblCellSpacing w:w="0" w:type="dxa"/>
          <w:jc w:val="center"/>
        </w:trPr>
        <w:tc>
          <w:tcPr>
            <w:tcW w:w="1771" w:type="dxa"/>
            <w:hideMark/>
          </w:tcPr>
          <w:p w14:paraId="16AA967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260.</w:t>
            </w:r>
          </w:p>
        </w:tc>
        <w:tc>
          <w:tcPr>
            <w:tcW w:w="7979" w:type="dxa"/>
            <w:hideMark/>
          </w:tcPr>
          <w:p w14:paraId="295C016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շրջանառության հարկի գումարի հաշվարկման կարգը</w:t>
            </w:r>
          </w:p>
        </w:tc>
      </w:tr>
      <w:tr w:rsidR="000344BC" w:rsidRPr="000344BC" w14:paraId="4EB68C20" w14:textId="77777777" w:rsidTr="00F16A72">
        <w:trPr>
          <w:tblCellSpacing w:w="0" w:type="dxa"/>
          <w:jc w:val="center"/>
        </w:trPr>
        <w:tc>
          <w:tcPr>
            <w:tcW w:w="1771" w:type="dxa"/>
            <w:hideMark/>
          </w:tcPr>
          <w:p w14:paraId="609F782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261.</w:t>
            </w:r>
          </w:p>
        </w:tc>
        <w:tc>
          <w:tcPr>
            <w:tcW w:w="7979" w:type="dxa"/>
            <w:hideMark/>
          </w:tcPr>
          <w:p w14:paraId="60D10B9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հարկի հաշվարկների ներկայացումը</w:t>
            </w:r>
          </w:p>
        </w:tc>
      </w:tr>
      <w:tr w:rsidR="000344BC" w:rsidRPr="000344BC" w14:paraId="3FDBBDF5" w14:textId="77777777" w:rsidTr="00F16A72">
        <w:trPr>
          <w:tblCellSpacing w:w="0" w:type="dxa"/>
          <w:jc w:val="center"/>
        </w:trPr>
        <w:tc>
          <w:tcPr>
            <w:tcW w:w="1771" w:type="dxa"/>
            <w:hideMark/>
          </w:tcPr>
          <w:p w14:paraId="4C2A938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262.</w:t>
            </w:r>
          </w:p>
        </w:tc>
        <w:tc>
          <w:tcPr>
            <w:tcW w:w="7979" w:type="dxa"/>
            <w:hideMark/>
          </w:tcPr>
          <w:p w14:paraId="186A44B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հարկի գումարի վճարումը</w:t>
            </w:r>
          </w:p>
        </w:tc>
      </w:tr>
      <w:tr w:rsidR="000344BC" w:rsidRPr="000344BC" w14:paraId="75F0309F" w14:textId="77777777" w:rsidTr="00F16A72">
        <w:trPr>
          <w:tblCellSpacing w:w="0" w:type="dxa"/>
          <w:jc w:val="center"/>
        </w:trPr>
        <w:tc>
          <w:tcPr>
            <w:tcW w:w="1771" w:type="dxa"/>
            <w:hideMark/>
          </w:tcPr>
          <w:p w14:paraId="6C133BC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263.</w:t>
            </w:r>
          </w:p>
        </w:tc>
        <w:tc>
          <w:tcPr>
            <w:tcW w:w="7979" w:type="dxa"/>
            <w:hideMark/>
          </w:tcPr>
          <w:p w14:paraId="38E9A1C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 վճարողների կողմից այլ հարկերի և վճարների հաշվարկումը և վճարումը</w:t>
            </w:r>
          </w:p>
        </w:tc>
      </w:tr>
      <w:tr w:rsidR="000344BC" w:rsidRPr="000344BC" w14:paraId="0CDBAD49" w14:textId="77777777" w:rsidTr="00F16A72">
        <w:trPr>
          <w:tblCellSpacing w:w="0" w:type="dxa"/>
          <w:jc w:val="center"/>
        </w:trPr>
        <w:tc>
          <w:tcPr>
            <w:tcW w:w="1771" w:type="dxa"/>
            <w:hideMark/>
          </w:tcPr>
          <w:p w14:paraId="1A86421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264.</w:t>
            </w:r>
          </w:p>
        </w:tc>
        <w:tc>
          <w:tcPr>
            <w:tcW w:w="7979" w:type="dxa"/>
            <w:hideMark/>
          </w:tcPr>
          <w:p w14:paraId="2BA24FC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հարկի համակարգից հարկման ընդհանուր համակարգին անցումը</w:t>
            </w:r>
          </w:p>
        </w:tc>
      </w:tr>
      <w:tr w:rsidR="000344BC" w:rsidRPr="000344BC" w14:paraId="69B96ABF" w14:textId="77777777" w:rsidTr="00F16A72">
        <w:trPr>
          <w:tblCellSpacing w:w="0" w:type="dxa"/>
          <w:jc w:val="center"/>
        </w:trPr>
        <w:tc>
          <w:tcPr>
            <w:tcW w:w="1771" w:type="dxa"/>
            <w:hideMark/>
          </w:tcPr>
          <w:p w14:paraId="6293862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265.</w:t>
            </w:r>
          </w:p>
        </w:tc>
        <w:tc>
          <w:tcPr>
            <w:tcW w:w="7979" w:type="dxa"/>
            <w:hideMark/>
          </w:tcPr>
          <w:p w14:paraId="508DC48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հարկի գումարի մուտքագրումը միասնական հաշվին</w:t>
            </w:r>
          </w:p>
        </w:tc>
      </w:tr>
      <w:tr w:rsidR="000344BC" w:rsidRPr="000344BC" w14:paraId="50300C48" w14:textId="77777777" w:rsidTr="00F16A72">
        <w:trPr>
          <w:tblCellSpacing w:w="0" w:type="dxa"/>
          <w:jc w:val="center"/>
        </w:trPr>
        <w:tc>
          <w:tcPr>
            <w:tcW w:w="0" w:type="auto"/>
            <w:gridSpan w:val="2"/>
            <w:hideMark/>
          </w:tcPr>
          <w:p w14:paraId="09411D5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20E96E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56</w:t>
            </w:r>
          </w:p>
          <w:p w14:paraId="24BFD3A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E27FFF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ՄԻԿՐՈՁԵՌՆԱՐԿԱՏԻՐՈՒԹՅԱՆ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ՀԱՄԱԿԱՐԳԸ</w:t>
            </w:r>
          </w:p>
          <w:p w14:paraId="0F9487F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44C0C252" w14:textId="77777777" w:rsidTr="00F16A72">
        <w:trPr>
          <w:tblCellSpacing w:w="0" w:type="dxa"/>
          <w:jc w:val="center"/>
        </w:trPr>
        <w:tc>
          <w:tcPr>
            <w:tcW w:w="1771" w:type="dxa"/>
            <w:hideMark/>
          </w:tcPr>
          <w:p w14:paraId="5E53F6E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266.</w:t>
            </w:r>
          </w:p>
        </w:tc>
        <w:tc>
          <w:tcPr>
            <w:tcW w:w="7979" w:type="dxa"/>
            <w:hideMark/>
          </w:tcPr>
          <w:p w14:paraId="5634DAF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Միկրոձեռնարկատիրությունը</w:t>
            </w:r>
          </w:p>
        </w:tc>
      </w:tr>
      <w:tr w:rsidR="000344BC" w:rsidRPr="000344BC" w14:paraId="671B9866" w14:textId="77777777" w:rsidTr="00F16A72">
        <w:trPr>
          <w:tblCellSpacing w:w="0" w:type="dxa"/>
          <w:jc w:val="center"/>
        </w:trPr>
        <w:tc>
          <w:tcPr>
            <w:tcW w:w="1771" w:type="dxa"/>
            <w:hideMark/>
          </w:tcPr>
          <w:p w14:paraId="31EB8B0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267.</w:t>
            </w:r>
          </w:p>
        </w:tc>
        <w:tc>
          <w:tcPr>
            <w:tcW w:w="7979" w:type="dxa"/>
            <w:hideMark/>
          </w:tcPr>
          <w:p w14:paraId="34421B3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Միկրոձեռնարկատիրության սուբյեկտները</w:t>
            </w:r>
          </w:p>
        </w:tc>
      </w:tr>
      <w:tr w:rsidR="000344BC" w:rsidRPr="000344BC" w14:paraId="7D9C4E41" w14:textId="77777777" w:rsidTr="00F16A72">
        <w:trPr>
          <w:tblCellSpacing w:w="0" w:type="dxa"/>
          <w:jc w:val="center"/>
        </w:trPr>
        <w:tc>
          <w:tcPr>
            <w:tcW w:w="1771" w:type="dxa"/>
            <w:hideMark/>
          </w:tcPr>
          <w:p w14:paraId="28B2657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268.</w:t>
            </w:r>
          </w:p>
        </w:tc>
        <w:tc>
          <w:tcPr>
            <w:tcW w:w="7979" w:type="dxa"/>
            <w:hideMark/>
          </w:tcPr>
          <w:p w14:paraId="5EEB22A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Միկրոձեռնարկատիրության սուբյեկտ համարվելուց դադարելը</w:t>
            </w:r>
          </w:p>
        </w:tc>
      </w:tr>
      <w:tr w:rsidR="000344BC" w:rsidRPr="000344BC" w14:paraId="523600C3" w14:textId="77777777" w:rsidTr="00F16A72">
        <w:trPr>
          <w:tblCellSpacing w:w="0" w:type="dxa"/>
          <w:jc w:val="center"/>
        </w:trPr>
        <w:tc>
          <w:tcPr>
            <w:tcW w:w="1771" w:type="dxa"/>
            <w:hideMark/>
          </w:tcPr>
          <w:p w14:paraId="707316A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269.</w:t>
            </w:r>
          </w:p>
        </w:tc>
        <w:tc>
          <w:tcPr>
            <w:tcW w:w="7979" w:type="dxa"/>
            <w:hideMark/>
          </w:tcPr>
          <w:p w14:paraId="0A3945C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Միկրոձեռնարկատիրության սուբյեկտների կողմից հարկերի և վճարների հաշվարկումը և վճարումը</w:t>
            </w:r>
          </w:p>
        </w:tc>
      </w:tr>
      <w:tr w:rsidR="000344BC" w:rsidRPr="000344BC" w14:paraId="4C9BDF95" w14:textId="77777777" w:rsidTr="00F16A72">
        <w:trPr>
          <w:tblCellSpacing w:w="0" w:type="dxa"/>
          <w:jc w:val="center"/>
        </w:trPr>
        <w:tc>
          <w:tcPr>
            <w:tcW w:w="1771" w:type="dxa"/>
            <w:hideMark/>
          </w:tcPr>
          <w:p w14:paraId="7CC8182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270.</w:t>
            </w:r>
          </w:p>
        </w:tc>
        <w:tc>
          <w:tcPr>
            <w:tcW w:w="7979" w:type="dxa"/>
            <w:hideMark/>
          </w:tcPr>
          <w:p w14:paraId="2353457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Միկրոձեռնարկատիրության սուբյեկտների կողմից հարկային հաշվարկներ ներկայացնելը</w:t>
            </w:r>
          </w:p>
        </w:tc>
      </w:tr>
      <w:tr w:rsidR="000344BC" w:rsidRPr="000344BC" w14:paraId="59066C76" w14:textId="77777777" w:rsidTr="00F16A72">
        <w:trPr>
          <w:tblCellSpacing w:w="0" w:type="dxa"/>
          <w:jc w:val="center"/>
        </w:trPr>
        <w:tc>
          <w:tcPr>
            <w:tcW w:w="1771" w:type="dxa"/>
            <w:hideMark/>
          </w:tcPr>
          <w:p w14:paraId="12DD47AD" w14:textId="6461CD3B" w:rsidR="000344BC" w:rsidRPr="000344BC" w:rsidRDefault="000D74EA"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271.</w:t>
            </w:r>
          </w:p>
        </w:tc>
        <w:tc>
          <w:tcPr>
            <w:tcW w:w="7979" w:type="dxa"/>
            <w:hideMark/>
          </w:tcPr>
          <w:p w14:paraId="4E136494" w14:textId="5050D9F2"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Միկրոձեռնարկատիրության սուբյեկտների կողմից հարկերի և վճարների վճարումը</w:t>
            </w:r>
            <w:r w:rsidR="000D74EA">
              <w:rPr>
                <w:rFonts w:ascii="Arial Unicode" w:eastAsia="Times New Roman" w:hAnsi="Arial Unicode" w:cs="Times New Roman"/>
                <w:sz w:val="21"/>
                <w:szCs w:val="21"/>
              </w:rPr>
              <w:t xml:space="preserve"> </w:t>
            </w:r>
            <w:r w:rsidR="000D74EA" w:rsidRPr="00C67B8D">
              <w:rPr>
                <w:rFonts w:ascii="Arial Unicode" w:eastAsia="Times New Roman" w:hAnsi="Arial Unicode" w:cs="Times New Roman"/>
                <w:b/>
                <w:bCs/>
                <w:sz w:val="21"/>
                <w:szCs w:val="21"/>
              </w:rPr>
              <w:t>(</w:t>
            </w:r>
            <w:r w:rsidR="000D74EA" w:rsidRPr="00575573">
              <w:rPr>
                <w:rFonts w:ascii="Arial Unicode" w:eastAsia="Times New Roman" w:hAnsi="Arial Unicode" w:cs="Times New Roman"/>
                <w:b/>
                <w:bCs/>
                <w:sz w:val="21"/>
                <w:szCs w:val="21"/>
                <w:lang w:val="hy-AM"/>
              </w:rPr>
              <w:t>ուժը կորցրել է</w:t>
            </w:r>
            <w:r w:rsidR="000D74EA" w:rsidRPr="00575573">
              <w:rPr>
                <w:rFonts w:ascii="Arial Unicode" w:eastAsia="Times New Roman" w:hAnsi="Arial Unicode" w:cs="Times New Roman"/>
                <w:b/>
                <w:bCs/>
                <w:sz w:val="21"/>
                <w:szCs w:val="21"/>
              </w:rPr>
              <w:t>)]</w:t>
            </w:r>
          </w:p>
        </w:tc>
      </w:tr>
      <w:tr w:rsidR="000344BC" w:rsidRPr="000344BC" w14:paraId="35B19B40" w14:textId="77777777" w:rsidTr="00F16A72">
        <w:trPr>
          <w:tblCellSpacing w:w="0" w:type="dxa"/>
          <w:jc w:val="center"/>
        </w:trPr>
        <w:tc>
          <w:tcPr>
            <w:tcW w:w="1771" w:type="dxa"/>
            <w:hideMark/>
          </w:tcPr>
          <w:p w14:paraId="667BDDE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272.</w:t>
            </w:r>
          </w:p>
        </w:tc>
        <w:tc>
          <w:tcPr>
            <w:tcW w:w="7979" w:type="dxa"/>
            <w:hideMark/>
          </w:tcPr>
          <w:p w14:paraId="38FBF9F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Միկրոձեռնարկատիրության համակարգից շրջանառության հարկի համակարգին կամ հարկման ընդհանուր համակարգին անցումը</w:t>
            </w:r>
          </w:p>
        </w:tc>
      </w:tr>
      <w:tr w:rsidR="000344BC" w:rsidRPr="000344BC" w14:paraId="33BF6573" w14:textId="77777777" w:rsidTr="00F16A72">
        <w:trPr>
          <w:tblCellSpacing w:w="0" w:type="dxa"/>
          <w:jc w:val="center"/>
        </w:trPr>
        <w:tc>
          <w:tcPr>
            <w:tcW w:w="0" w:type="auto"/>
            <w:gridSpan w:val="2"/>
            <w:hideMark/>
          </w:tcPr>
          <w:p w14:paraId="7684ACC1" w14:textId="77777777" w:rsidR="007960AB" w:rsidRDefault="007960AB" w:rsidP="007960AB">
            <w:pPr>
              <w:spacing w:after="0" w:line="240" w:lineRule="auto"/>
              <w:jc w:val="center"/>
              <w:rPr>
                <w:rFonts w:ascii="Arial Unicode" w:eastAsia="Times New Roman" w:hAnsi="Arial Unicode" w:cs="Times New Roman"/>
                <w:sz w:val="21"/>
                <w:szCs w:val="21"/>
              </w:rPr>
            </w:pPr>
          </w:p>
          <w:p w14:paraId="0BC2C183" w14:textId="4FEA9C8D" w:rsidR="007960AB" w:rsidRPr="007960AB" w:rsidRDefault="007960AB" w:rsidP="007960AB">
            <w:pPr>
              <w:spacing w:after="0" w:line="240" w:lineRule="auto"/>
              <w:jc w:val="right"/>
              <w:rPr>
                <w:rFonts w:ascii="Arial Unicode" w:eastAsia="Times New Roman" w:hAnsi="Arial Unicode" w:cs="Times New Roman"/>
                <w:b/>
                <w:bCs/>
                <w:sz w:val="21"/>
                <w:szCs w:val="21"/>
              </w:rPr>
            </w:pPr>
            <w:r w:rsidRPr="007960AB">
              <w:rPr>
                <w:rFonts w:ascii="Arial Unicode" w:eastAsia="Times New Roman" w:hAnsi="Arial Unicode" w:cs="Times New Roman"/>
                <w:b/>
                <w:bCs/>
                <w:sz w:val="21"/>
                <w:szCs w:val="21"/>
              </w:rPr>
              <w:t>Հավելված 3</w:t>
            </w:r>
          </w:p>
          <w:p w14:paraId="4986640E" w14:textId="77777777" w:rsidR="007960AB" w:rsidRPr="007960AB" w:rsidRDefault="007960AB" w:rsidP="007960AB">
            <w:pPr>
              <w:spacing w:after="0" w:line="240" w:lineRule="auto"/>
              <w:jc w:val="center"/>
              <w:rPr>
                <w:rFonts w:ascii="Arial Unicode" w:eastAsia="Times New Roman" w:hAnsi="Arial Unicode" w:cs="Times New Roman"/>
                <w:sz w:val="21"/>
                <w:szCs w:val="21"/>
              </w:rPr>
            </w:pPr>
            <w:r w:rsidRPr="007960AB">
              <w:rPr>
                <w:rFonts w:ascii="Calibri" w:eastAsia="Times New Roman" w:hAnsi="Calibri" w:cs="Calibri"/>
                <w:sz w:val="21"/>
                <w:szCs w:val="21"/>
              </w:rPr>
              <w:t> </w:t>
            </w:r>
          </w:p>
          <w:p w14:paraId="43B94008" w14:textId="77777777" w:rsidR="007960AB" w:rsidRPr="007960AB" w:rsidRDefault="007960AB" w:rsidP="007960AB">
            <w:pPr>
              <w:spacing w:after="0" w:line="240" w:lineRule="auto"/>
              <w:jc w:val="center"/>
              <w:rPr>
                <w:rFonts w:ascii="Arial Unicode" w:eastAsia="Times New Roman" w:hAnsi="Arial Unicode" w:cs="Times New Roman"/>
                <w:b/>
                <w:bCs/>
                <w:sz w:val="21"/>
                <w:szCs w:val="21"/>
              </w:rPr>
            </w:pPr>
            <w:r w:rsidRPr="007960AB">
              <w:rPr>
                <w:rFonts w:ascii="Arial Unicode" w:eastAsia="Times New Roman" w:hAnsi="Arial Unicode" w:cs="Times New Roman"/>
                <w:b/>
                <w:bCs/>
                <w:sz w:val="21"/>
                <w:szCs w:val="21"/>
              </w:rPr>
              <w:t>Ցանկ</w:t>
            </w:r>
          </w:p>
          <w:p w14:paraId="34DA4FAB" w14:textId="77777777" w:rsidR="007960AB" w:rsidRPr="007960AB" w:rsidRDefault="007960AB" w:rsidP="007960AB">
            <w:pPr>
              <w:spacing w:after="0" w:line="240" w:lineRule="auto"/>
              <w:jc w:val="center"/>
              <w:rPr>
                <w:rFonts w:ascii="Arial Unicode" w:eastAsia="Times New Roman" w:hAnsi="Arial Unicode" w:cs="Times New Roman"/>
                <w:b/>
                <w:bCs/>
                <w:sz w:val="21"/>
                <w:szCs w:val="21"/>
              </w:rPr>
            </w:pPr>
            <w:r w:rsidRPr="007960AB">
              <w:rPr>
                <w:rFonts w:ascii="Calibri" w:eastAsia="Times New Roman" w:hAnsi="Calibri" w:cs="Calibri"/>
                <w:b/>
                <w:bCs/>
                <w:sz w:val="21"/>
                <w:szCs w:val="21"/>
              </w:rPr>
              <w:t> </w:t>
            </w:r>
          </w:p>
          <w:p w14:paraId="362F2804" w14:textId="77777777" w:rsidR="007960AB" w:rsidRPr="007960AB" w:rsidRDefault="007960AB" w:rsidP="007960AB">
            <w:pPr>
              <w:spacing w:after="0" w:line="240" w:lineRule="auto"/>
              <w:jc w:val="center"/>
              <w:rPr>
                <w:rFonts w:ascii="Arial Unicode" w:eastAsia="Times New Roman" w:hAnsi="Arial Unicode" w:cs="Times New Roman"/>
                <w:b/>
                <w:bCs/>
                <w:sz w:val="21"/>
                <w:szCs w:val="21"/>
              </w:rPr>
            </w:pPr>
            <w:r w:rsidRPr="007960AB">
              <w:rPr>
                <w:rFonts w:ascii="Arial Unicode" w:eastAsia="Times New Roman" w:hAnsi="Arial Unicode" w:cs="Times New Roman"/>
                <w:b/>
                <w:bCs/>
                <w:sz w:val="21"/>
                <w:szCs w:val="21"/>
              </w:rPr>
              <w:t>գործունեության տեսակների, որոնք կարող են իրականացվել միկրոձեռնարկատիրության սուբյեկտ համարվող՝ անհատ ձեռնարկատեր չհանդիսացող ֆիզիկական անձանց կողմից</w:t>
            </w:r>
          </w:p>
          <w:p w14:paraId="799DBF43" w14:textId="0ECAF62D" w:rsidR="000344BC" w:rsidRPr="0009176A" w:rsidRDefault="000344BC" w:rsidP="0009176A">
            <w:pPr>
              <w:pStyle w:val="NormalWeb"/>
              <w:spacing w:before="0" w:beforeAutospacing="0" w:after="0" w:afterAutospacing="0"/>
              <w:ind w:firstLine="375"/>
              <w:jc w:val="center"/>
              <w:rPr>
                <w:rFonts w:ascii="Arial Unicode" w:hAnsi="Arial Unicode"/>
                <w:b/>
                <w:bCs/>
                <w:sz w:val="21"/>
                <w:szCs w:val="21"/>
              </w:rPr>
            </w:pPr>
          </w:p>
        </w:tc>
      </w:tr>
      <w:tr w:rsidR="000344BC" w:rsidRPr="000344BC" w14:paraId="4B61DD0B" w14:textId="77777777" w:rsidTr="00F16A72">
        <w:trPr>
          <w:tblCellSpacing w:w="0" w:type="dxa"/>
          <w:jc w:val="center"/>
        </w:trPr>
        <w:tc>
          <w:tcPr>
            <w:tcW w:w="0" w:type="auto"/>
            <w:gridSpan w:val="2"/>
            <w:hideMark/>
          </w:tcPr>
          <w:p w14:paraId="50A3CD3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70461B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57</w:t>
            </w:r>
          </w:p>
          <w:p w14:paraId="3E248B4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B2A05EB" w14:textId="77777777" w:rsidR="0009176A" w:rsidRDefault="000344BC" w:rsidP="000344BC">
            <w:pPr>
              <w:spacing w:after="0" w:line="240" w:lineRule="auto"/>
              <w:jc w:val="center"/>
              <w:rPr>
                <w:rFonts w:ascii="Arial Unicode" w:eastAsia="Times New Roman" w:hAnsi="Arial Unicode" w:cs="Times New Roman"/>
                <w:b/>
                <w:bCs/>
                <w:i/>
                <w:iCs/>
                <w:sz w:val="21"/>
                <w:szCs w:val="21"/>
              </w:rPr>
            </w:pPr>
            <w:r w:rsidRPr="000344BC">
              <w:rPr>
                <w:rFonts w:ascii="Arial Unicode" w:eastAsia="Times New Roman" w:hAnsi="Arial Unicode" w:cs="Times New Roman"/>
                <w:b/>
                <w:bCs/>
                <w:i/>
                <w:iCs/>
                <w:sz w:val="21"/>
                <w:szCs w:val="21"/>
              </w:rPr>
              <w:t>ԱՐՏՈՆԱԳՐԱՅԻՆ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w:t>
            </w:r>
          </w:p>
          <w:p w14:paraId="14FD102A" w14:textId="275BDB15" w:rsidR="000344BC" w:rsidRPr="000344BC" w:rsidRDefault="0009176A" w:rsidP="000344BC">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lastRenderedPageBreak/>
              <w:t>(</w:t>
            </w:r>
            <w:r w:rsidR="0015717C" w:rsidRPr="0015717C">
              <w:rPr>
                <w:rFonts w:ascii="Arial Unicode" w:eastAsia="Times New Roman" w:hAnsi="Arial Unicode" w:cs="Times New Roman"/>
                <w:b/>
                <w:bCs/>
                <w:sz w:val="21"/>
                <w:szCs w:val="21"/>
                <w:lang w:val="hy-AM"/>
              </w:rPr>
              <w:t>գ</w:t>
            </w:r>
            <w:r w:rsidRPr="000344BC">
              <w:rPr>
                <w:rFonts w:ascii="Arial Unicode" w:eastAsia="Times New Roman" w:hAnsi="Arial Unicode" w:cs="Times New Roman"/>
                <w:b/>
                <w:bCs/>
                <w:sz w:val="21"/>
                <w:szCs w:val="21"/>
              </w:rPr>
              <w:t>լուխն ուժը կորցրել է</w:t>
            </w:r>
            <w:r>
              <w:rPr>
                <w:rFonts w:ascii="Arial Unicode" w:eastAsia="Times New Roman" w:hAnsi="Arial Unicode" w:cs="Times New Roman"/>
                <w:b/>
                <w:bCs/>
                <w:sz w:val="21"/>
                <w:szCs w:val="21"/>
              </w:rPr>
              <w:t>)</w:t>
            </w:r>
            <w:r w:rsidR="000344BC" w:rsidRPr="000344BC">
              <w:rPr>
                <w:rFonts w:ascii="Calibri" w:eastAsia="Times New Roman" w:hAnsi="Calibri" w:cs="Calibri"/>
                <w:sz w:val="21"/>
                <w:szCs w:val="21"/>
              </w:rPr>
              <w:t> </w:t>
            </w:r>
          </w:p>
        </w:tc>
      </w:tr>
      <w:tr w:rsidR="000344BC" w:rsidRPr="000344BC" w14:paraId="6C0DAB99" w14:textId="77777777" w:rsidTr="00F16A72">
        <w:trPr>
          <w:tblCellSpacing w:w="0" w:type="dxa"/>
          <w:jc w:val="center"/>
        </w:trPr>
        <w:tc>
          <w:tcPr>
            <w:tcW w:w="0" w:type="auto"/>
            <w:gridSpan w:val="2"/>
            <w:hideMark/>
          </w:tcPr>
          <w:p w14:paraId="0469DB45" w14:textId="479E32FF"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p>
        </w:tc>
      </w:tr>
      <w:tr w:rsidR="000344BC" w:rsidRPr="000344BC" w14:paraId="228EE509" w14:textId="77777777" w:rsidTr="00F16A72">
        <w:trPr>
          <w:tblCellSpacing w:w="0" w:type="dxa"/>
          <w:jc w:val="center"/>
        </w:trPr>
        <w:tc>
          <w:tcPr>
            <w:tcW w:w="0" w:type="auto"/>
            <w:gridSpan w:val="2"/>
            <w:hideMark/>
          </w:tcPr>
          <w:p w14:paraId="637CFC0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CDC69B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Մ Ա Ս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3</w:t>
            </w:r>
          </w:p>
          <w:p w14:paraId="3ED1340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AC6BFF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ՀԱՐԿԱՅԻՆ ՎԱՐՉԱՐԱՐՈՒԹՅԱՆ ՄԱՍ</w:t>
            </w:r>
          </w:p>
          <w:p w14:paraId="35C07B5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448B36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14</w:t>
            </w:r>
          </w:p>
          <w:p w14:paraId="6417B82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D01B24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 ՎՃԱՐՈՂՆԵՐԻ ՀԱՇՎԱՌՈՒՄԸ</w:t>
            </w:r>
          </w:p>
          <w:p w14:paraId="4521010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E31E62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58</w:t>
            </w:r>
          </w:p>
          <w:p w14:paraId="7B563F6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6CA395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ՀԱՇՎԱՌՄԱՆ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ՀԱՄԱԿԱՐԳԸ</w:t>
            </w:r>
          </w:p>
          <w:p w14:paraId="0706950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4A65EECB" w14:textId="77777777" w:rsidTr="00F16A72">
        <w:trPr>
          <w:tblCellSpacing w:w="0" w:type="dxa"/>
          <w:jc w:val="center"/>
        </w:trPr>
        <w:tc>
          <w:tcPr>
            <w:tcW w:w="1771" w:type="dxa"/>
            <w:hideMark/>
          </w:tcPr>
          <w:p w14:paraId="5EF5616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285.</w:t>
            </w:r>
          </w:p>
        </w:tc>
        <w:tc>
          <w:tcPr>
            <w:tcW w:w="7979" w:type="dxa"/>
            <w:hideMark/>
          </w:tcPr>
          <w:p w14:paraId="06A6DC8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մարմնում հարկ վճարողների հաշվառումը</w:t>
            </w:r>
          </w:p>
        </w:tc>
      </w:tr>
      <w:tr w:rsidR="000344BC" w:rsidRPr="000344BC" w14:paraId="74B4CA4B" w14:textId="77777777" w:rsidTr="00F16A72">
        <w:trPr>
          <w:tblCellSpacing w:w="0" w:type="dxa"/>
          <w:jc w:val="center"/>
        </w:trPr>
        <w:tc>
          <w:tcPr>
            <w:tcW w:w="1771" w:type="dxa"/>
            <w:hideMark/>
          </w:tcPr>
          <w:p w14:paraId="4386C8D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286.</w:t>
            </w:r>
          </w:p>
        </w:tc>
        <w:tc>
          <w:tcPr>
            <w:tcW w:w="7979" w:type="dxa"/>
            <w:hideMark/>
          </w:tcPr>
          <w:p w14:paraId="24D4044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հաշվառման համակարգը</w:t>
            </w:r>
          </w:p>
        </w:tc>
      </w:tr>
      <w:tr w:rsidR="000344BC" w:rsidRPr="000344BC" w14:paraId="7784E92E" w14:textId="77777777" w:rsidTr="00F16A72">
        <w:trPr>
          <w:tblCellSpacing w:w="0" w:type="dxa"/>
          <w:jc w:val="center"/>
        </w:trPr>
        <w:tc>
          <w:tcPr>
            <w:tcW w:w="1771" w:type="dxa"/>
            <w:hideMark/>
          </w:tcPr>
          <w:p w14:paraId="56C1896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287.</w:t>
            </w:r>
          </w:p>
        </w:tc>
        <w:tc>
          <w:tcPr>
            <w:tcW w:w="7979" w:type="dxa"/>
            <w:hideMark/>
          </w:tcPr>
          <w:p w14:paraId="59C1B68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հաշվառման համարը</w:t>
            </w:r>
          </w:p>
        </w:tc>
      </w:tr>
      <w:tr w:rsidR="000344BC" w:rsidRPr="000344BC" w14:paraId="5411E737" w14:textId="77777777" w:rsidTr="00F16A72">
        <w:trPr>
          <w:tblCellSpacing w:w="0" w:type="dxa"/>
          <w:jc w:val="center"/>
        </w:trPr>
        <w:tc>
          <w:tcPr>
            <w:tcW w:w="1771" w:type="dxa"/>
            <w:hideMark/>
          </w:tcPr>
          <w:p w14:paraId="40F27F2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288.</w:t>
            </w:r>
          </w:p>
        </w:tc>
        <w:tc>
          <w:tcPr>
            <w:tcW w:w="7979" w:type="dxa"/>
            <w:hideMark/>
          </w:tcPr>
          <w:p w14:paraId="3203BA6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մարմնում հաշվառման կանգնելը</w:t>
            </w:r>
          </w:p>
        </w:tc>
      </w:tr>
      <w:tr w:rsidR="000344BC" w:rsidRPr="000344BC" w14:paraId="0F54AF7B" w14:textId="77777777" w:rsidTr="00F16A72">
        <w:trPr>
          <w:tblCellSpacing w:w="0" w:type="dxa"/>
          <w:jc w:val="center"/>
        </w:trPr>
        <w:tc>
          <w:tcPr>
            <w:tcW w:w="1771" w:type="dxa"/>
            <w:hideMark/>
          </w:tcPr>
          <w:p w14:paraId="4DE009D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289.</w:t>
            </w:r>
          </w:p>
        </w:tc>
        <w:tc>
          <w:tcPr>
            <w:tcW w:w="7979" w:type="dxa"/>
            <w:hideMark/>
          </w:tcPr>
          <w:p w14:paraId="26E737C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մարմնում հաշվառվելու համար անհրաժեշտ փաստաթղթերը</w:t>
            </w:r>
          </w:p>
        </w:tc>
      </w:tr>
      <w:tr w:rsidR="000344BC" w:rsidRPr="000344BC" w14:paraId="4A195AA0" w14:textId="77777777" w:rsidTr="00F16A72">
        <w:trPr>
          <w:tblCellSpacing w:w="0" w:type="dxa"/>
          <w:jc w:val="center"/>
        </w:trPr>
        <w:tc>
          <w:tcPr>
            <w:tcW w:w="1771" w:type="dxa"/>
            <w:hideMark/>
          </w:tcPr>
          <w:p w14:paraId="3EDCCCC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290.</w:t>
            </w:r>
          </w:p>
        </w:tc>
        <w:tc>
          <w:tcPr>
            <w:tcW w:w="7979" w:type="dxa"/>
            <w:hideMark/>
          </w:tcPr>
          <w:p w14:paraId="37A82ED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մարմնում հաշվառման ձևակերպումը և կասեցումը</w:t>
            </w:r>
          </w:p>
        </w:tc>
      </w:tr>
      <w:tr w:rsidR="000344BC" w:rsidRPr="000344BC" w14:paraId="456C1B7E" w14:textId="77777777" w:rsidTr="00F16A72">
        <w:trPr>
          <w:tblCellSpacing w:w="0" w:type="dxa"/>
          <w:jc w:val="center"/>
        </w:trPr>
        <w:tc>
          <w:tcPr>
            <w:tcW w:w="1771" w:type="dxa"/>
            <w:hideMark/>
          </w:tcPr>
          <w:p w14:paraId="49B67D4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291.</w:t>
            </w:r>
          </w:p>
        </w:tc>
        <w:tc>
          <w:tcPr>
            <w:tcW w:w="7979" w:type="dxa"/>
            <w:hideMark/>
          </w:tcPr>
          <w:p w14:paraId="78F0B56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մարմնում էլեկտրոնային եղանակով հաշվառման կանգնելը</w:t>
            </w:r>
          </w:p>
        </w:tc>
      </w:tr>
      <w:tr w:rsidR="000344BC" w:rsidRPr="000344BC" w14:paraId="050A8F20" w14:textId="77777777" w:rsidTr="00F16A72">
        <w:trPr>
          <w:tblCellSpacing w:w="0" w:type="dxa"/>
          <w:jc w:val="center"/>
        </w:trPr>
        <w:tc>
          <w:tcPr>
            <w:tcW w:w="0" w:type="auto"/>
            <w:gridSpan w:val="2"/>
            <w:hideMark/>
          </w:tcPr>
          <w:p w14:paraId="5F6779F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FBF576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59</w:t>
            </w:r>
          </w:p>
          <w:p w14:paraId="0A89776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6B70BA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ՀԱՇՎԱՌՈՒՄԸ</w:t>
            </w:r>
          </w:p>
          <w:p w14:paraId="4746DFF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E23220B" w14:textId="77777777" w:rsidTr="00F16A72">
        <w:trPr>
          <w:tblCellSpacing w:w="0" w:type="dxa"/>
          <w:jc w:val="center"/>
        </w:trPr>
        <w:tc>
          <w:tcPr>
            <w:tcW w:w="1771" w:type="dxa"/>
            <w:hideMark/>
          </w:tcPr>
          <w:p w14:paraId="01217F4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292.</w:t>
            </w:r>
          </w:p>
        </w:tc>
        <w:tc>
          <w:tcPr>
            <w:tcW w:w="7979" w:type="dxa"/>
            <w:hideMark/>
          </w:tcPr>
          <w:p w14:paraId="7D1D0A5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 վճարողի հաշվառման առանձնահատկությունները</w:t>
            </w:r>
          </w:p>
        </w:tc>
      </w:tr>
      <w:tr w:rsidR="000344BC" w:rsidRPr="000344BC" w14:paraId="2BB9CBAA" w14:textId="77777777" w:rsidTr="00F16A72">
        <w:trPr>
          <w:tblCellSpacing w:w="0" w:type="dxa"/>
          <w:jc w:val="center"/>
        </w:trPr>
        <w:tc>
          <w:tcPr>
            <w:tcW w:w="1771" w:type="dxa"/>
            <w:hideMark/>
          </w:tcPr>
          <w:p w14:paraId="04DDF56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293.</w:t>
            </w:r>
          </w:p>
        </w:tc>
        <w:tc>
          <w:tcPr>
            <w:tcW w:w="7979" w:type="dxa"/>
            <w:hideMark/>
          </w:tcPr>
          <w:p w14:paraId="521C88D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 վճարողի հաշվառման կանգնելը</w:t>
            </w:r>
          </w:p>
        </w:tc>
      </w:tr>
      <w:tr w:rsidR="000344BC" w:rsidRPr="000344BC" w14:paraId="432BF5B1" w14:textId="77777777" w:rsidTr="00F16A72">
        <w:trPr>
          <w:tblCellSpacing w:w="0" w:type="dxa"/>
          <w:jc w:val="center"/>
        </w:trPr>
        <w:tc>
          <w:tcPr>
            <w:tcW w:w="1771" w:type="dxa"/>
            <w:hideMark/>
          </w:tcPr>
          <w:p w14:paraId="11C6F76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293.1.</w:t>
            </w:r>
          </w:p>
        </w:tc>
        <w:tc>
          <w:tcPr>
            <w:tcW w:w="7979" w:type="dxa"/>
            <w:hideMark/>
          </w:tcPr>
          <w:p w14:paraId="190DD83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 վճարողների հարկային կարգապահության հավաստումը և դրա առանձնահատկությունները</w:t>
            </w:r>
          </w:p>
        </w:tc>
      </w:tr>
      <w:tr w:rsidR="000344BC" w:rsidRPr="000344BC" w14:paraId="0665B60A" w14:textId="77777777" w:rsidTr="00F16A72">
        <w:trPr>
          <w:tblCellSpacing w:w="0" w:type="dxa"/>
          <w:jc w:val="center"/>
        </w:trPr>
        <w:tc>
          <w:tcPr>
            <w:tcW w:w="0" w:type="auto"/>
            <w:gridSpan w:val="2"/>
            <w:hideMark/>
          </w:tcPr>
          <w:p w14:paraId="087D66F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DE4A9A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60</w:t>
            </w:r>
          </w:p>
          <w:p w14:paraId="584DA99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670B11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ՀԱՇՎԱՌՈՒՄԸ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ՎԵՐԱԿԱԶՄԱԿԵՐՊՄԱՆ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ԴԵՊՔՈՒՄ</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ՀԱՇՎԱՌՄԱՆ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ՄԱՐՄՆԻ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ՓՈՓՈԽՈՒԹՅՈՒՆԸ</w:t>
            </w:r>
          </w:p>
          <w:p w14:paraId="1C47B7D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CAD404C" w14:textId="77777777" w:rsidTr="00F16A72">
        <w:trPr>
          <w:tblCellSpacing w:w="0" w:type="dxa"/>
          <w:jc w:val="center"/>
        </w:trPr>
        <w:tc>
          <w:tcPr>
            <w:tcW w:w="1771" w:type="dxa"/>
            <w:hideMark/>
          </w:tcPr>
          <w:p w14:paraId="070550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294.</w:t>
            </w:r>
          </w:p>
        </w:tc>
        <w:tc>
          <w:tcPr>
            <w:tcW w:w="7979" w:type="dxa"/>
            <w:hideMark/>
          </w:tcPr>
          <w:p w14:paraId="71F9F15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հաշվառումը վերակազմակերպման դեպքում</w:t>
            </w:r>
          </w:p>
        </w:tc>
      </w:tr>
      <w:tr w:rsidR="000344BC" w:rsidRPr="000344BC" w14:paraId="4E8DFA31" w14:textId="77777777" w:rsidTr="00F16A72">
        <w:trPr>
          <w:tblCellSpacing w:w="0" w:type="dxa"/>
          <w:jc w:val="center"/>
        </w:trPr>
        <w:tc>
          <w:tcPr>
            <w:tcW w:w="1771" w:type="dxa"/>
            <w:hideMark/>
          </w:tcPr>
          <w:p w14:paraId="3D88706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295.</w:t>
            </w:r>
          </w:p>
        </w:tc>
        <w:tc>
          <w:tcPr>
            <w:tcW w:w="7979" w:type="dxa"/>
            <w:hideMark/>
          </w:tcPr>
          <w:p w14:paraId="364D4CF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հաշվառման հարկային մարմինը փոփոխելը</w:t>
            </w:r>
          </w:p>
        </w:tc>
      </w:tr>
      <w:tr w:rsidR="000344BC" w:rsidRPr="000344BC" w14:paraId="528112BF" w14:textId="77777777" w:rsidTr="00F16A72">
        <w:trPr>
          <w:tblCellSpacing w:w="0" w:type="dxa"/>
          <w:jc w:val="center"/>
        </w:trPr>
        <w:tc>
          <w:tcPr>
            <w:tcW w:w="1771" w:type="dxa"/>
            <w:hideMark/>
          </w:tcPr>
          <w:p w14:paraId="37C4039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296.</w:t>
            </w:r>
          </w:p>
        </w:tc>
        <w:tc>
          <w:tcPr>
            <w:tcW w:w="7979" w:type="dxa"/>
            <w:hideMark/>
          </w:tcPr>
          <w:p w14:paraId="75C99C6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տվյալների փոփոխման մասին տեղեկություններ ներկայացնելը</w:t>
            </w:r>
          </w:p>
        </w:tc>
      </w:tr>
      <w:tr w:rsidR="000344BC" w:rsidRPr="000344BC" w14:paraId="6B0A88D7" w14:textId="77777777" w:rsidTr="00F16A72">
        <w:trPr>
          <w:tblCellSpacing w:w="0" w:type="dxa"/>
          <w:jc w:val="center"/>
        </w:trPr>
        <w:tc>
          <w:tcPr>
            <w:tcW w:w="0" w:type="auto"/>
            <w:gridSpan w:val="2"/>
            <w:hideMark/>
          </w:tcPr>
          <w:p w14:paraId="3CB91D9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4B16C3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61</w:t>
            </w:r>
          </w:p>
          <w:p w14:paraId="459180E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A0BE31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ԳՈՐԾՈՒՆԵՈՒԹՅԱՆ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ԴԱԴԱՐԵՑՈՒՄԸ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ՀԱՇՎԱՌՈՒՄԻՑ</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ՀԱՆՈՒՄԸ</w:t>
            </w:r>
          </w:p>
          <w:p w14:paraId="351468F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156C4AE" w14:textId="77777777" w:rsidTr="00F16A72">
        <w:trPr>
          <w:tblCellSpacing w:w="0" w:type="dxa"/>
          <w:jc w:val="center"/>
        </w:trPr>
        <w:tc>
          <w:tcPr>
            <w:tcW w:w="1771" w:type="dxa"/>
            <w:hideMark/>
          </w:tcPr>
          <w:p w14:paraId="0E308F2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297.</w:t>
            </w:r>
          </w:p>
        </w:tc>
        <w:tc>
          <w:tcPr>
            <w:tcW w:w="7979" w:type="dxa"/>
            <w:hideMark/>
          </w:tcPr>
          <w:p w14:paraId="77F08622" w14:textId="52650089"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ռեգիստրի գործակալության կողմից պետական գրանցում (հաշվառում) ստացած կազմակերպությունների</w:t>
            </w:r>
            <w:r w:rsidR="005D618F">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հարկային մարմնում հաշվառումից հանումը</w:t>
            </w:r>
          </w:p>
        </w:tc>
      </w:tr>
      <w:tr w:rsidR="000344BC" w:rsidRPr="000344BC" w14:paraId="61210B16" w14:textId="77777777" w:rsidTr="00F16A72">
        <w:trPr>
          <w:tblCellSpacing w:w="0" w:type="dxa"/>
          <w:jc w:val="center"/>
        </w:trPr>
        <w:tc>
          <w:tcPr>
            <w:tcW w:w="1771" w:type="dxa"/>
            <w:hideMark/>
          </w:tcPr>
          <w:p w14:paraId="58C42AA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298.</w:t>
            </w:r>
          </w:p>
        </w:tc>
        <w:tc>
          <w:tcPr>
            <w:tcW w:w="7979" w:type="dxa"/>
            <w:hideMark/>
          </w:tcPr>
          <w:p w14:paraId="78A4B0D6" w14:textId="2D8CE89F"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ռեգիստրի գործակալության կողմից պետական հաշվառում ստացած անհատ ձեռնարկատերերի</w:t>
            </w:r>
            <w:r w:rsidR="005D618F">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հարկային մարմնում հաշվառումից հանումը (գործունեությունը դադարեցնելը)</w:t>
            </w:r>
          </w:p>
        </w:tc>
      </w:tr>
      <w:tr w:rsidR="000344BC" w:rsidRPr="000344BC" w14:paraId="7871F7F4" w14:textId="77777777" w:rsidTr="00F16A72">
        <w:trPr>
          <w:tblCellSpacing w:w="0" w:type="dxa"/>
          <w:jc w:val="center"/>
        </w:trPr>
        <w:tc>
          <w:tcPr>
            <w:tcW w:w="1771" w:type="dxa"/>
            <w:hideMark/>
          </w:tcPr>
          <w:p w14:paraId="4BB322E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299.</w:t>
            </w:r>
          </w:p>
        </w:tc>
        <w:tc>
          <w:tcPr>
            <w:tcW w:w="7979" w:type="dxa"/>
            <w:hideMark/>
          </w:tcPr>
          <w:p w14:paraId="324E146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կենտրոնական բանկի կողմից պետական գրանցում ստացած կազմակերպությունների հաշվառումից հանումը</w:t>
            </w:r>
          </w:p>
        </w:tc>
      </w:tr>
      <w:tr w:rsidR="000344BC" w:rsidRPr="000344BC" w14:paraId="44AA6E5F" w14:textId="77777777" w:rsidTr="00F16A72">
        <w:trPr>
          <w:tblCellSpacing w:w="0" w:type="dxa"/>
          <w:jc w:val="center"/>
        </w:trPr>
        <w:tc>
          <w:tcPr>
            <w:tcW w:w="1771" w:type="dxa"/>
            <w:hideMark/>
          </w:tcPr>
          <w:p w14:paraId="4742367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300.</w:t>
            </w:r>
          </w:p>
        </w:tc>
        <w:tc>
          <w:tcPr>
            <w:tcW w:w="7979" w:type="dxa"/>
            <w:hideMark/>
          </w:tcPr>
          <w:p w14:paraId="523134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Անհատ ձեռնարկատեր և նոտար չհանդիսացող ֆիզիկական անձանց հաշվառումից հանումը</w:t>
            </w:r>
          </w:p>
        </w:tc>
      </w:tr>
      <w:tr w:rsidR="000344BC" w:rsidRPr="000344BC" w14:paraId="5DA7FE60" w14:textId="77777777" w:rsidTr="00F16A72">
        <w:trPr>
          <w:tblCellSpacing w:w="0" w:type="dxa"/>
          <w:jc w:val="center"/>
        </w:trPr>
        <w:tc>
          <w:tcPr>
            <w:tcW w:w="1771" w:type="dxa"/>
            <w:hideMark/>
          </w:tcPr>
          <w:p w14:paraId="595900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301.</w:t>
            </w:r>
          </w:p>
        </w:tc>
        <w:tc>
          <w:tcPr>
            <w:tcW w:w="7979" w:type="dxa"/>
            <w:hideMark/>
          </w:tcPr>
          <w:p w14:paraId="4680FE4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Նոտարների հաշվառումից հանումը</w:t>
            </w:r>
          </w:p>
        </w:tc>
      </w:tr>
      <w:tr w:rsidR="000344BC" w:rsidRPr="000344BC" w14:paraId="2B863CBC" w14:textId="77777777" w:rsidTr="00F16A72">
        <w:trPr>
          <w:tblCellSpacing w:w="0" w:type="dxa"/>
          <w:jc w:val="center"/>
        </w:trPr>
        <w:tc>
          <w:tcPr>
            <w:tcW w:w="1771" w:type="dxa"/>
            <w:hideMark/>
          </w:tcPr>
          <w:p w14:paraId="10D68A2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302.</w:t>
            </w:r>
          </w:p>
        </w:tc>
        <w:tc>
          <w:tcPr>
            <w:tcW w:w="7979" w:type="dxa"/>
            <w:hideMark/>
          </w:tcPr>
          <w:p w14:paraId="117E0B5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հավատարմագրված դիվանագիտական ներկայացուցչությունների և հյուպատոսական հիմնարկների, դրանց հավասարեցված միջազգային կազմակերպությունների հաշվառումից հանումը</w:t>
            </w:r>
          </w:p>
        </w:tc>
      </w:tr>
      <w:tr w:rsidR="000344BC" w:rsidRPr="000344BC" w14:paraId="4ADF3C29" w14:textId="77777777" w:rsidTr="00F16A72">
        <w:trPr>
          <w:tblCellSpacing w:w="0" w:type="dxa"/>
          <w:jc w:val="center"/>
        </w:trPr>
        <w:tc>
          <w:tcPr>
            <w:tcW w:w="1771" w:type="dxa"/>
            <w:hideMark/>
          </w:tcPr>
          <w:p w14:paraId="57D4C53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303.</w:t>
            </w:r>
          </w:p>
        </w:tc>
        <w:tc>
          <w:tcPr>
            <w:tcW w:w="7979" w:type="dxa"/>
            <w:hideMark/>
          </w:tcPr>
          <w:p w14:paraId="189FF0A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Ոչ ռեզիդենտ կազմակերպության կամ ոչ ռեզիդենտ ֆիզիկական անձի մշտական հաստատության (բացառությամբ ոչ ռեզիդենտ կազմակերպությունների մասնաճյուղերի և ներկայացուցչությունների, որոնք հաշվառվում են պետական ռեգիստրի գործակալությունում) հաշվառումից հանումը</w:t>
            </w:r>
          </w:p>
        </w:tc>
      </w:tr>
      <w:tr w:rsidR="0012372E" w:rsidRPr="000344BC" w14:paraId="43B4D17C" w14:textId="77777777" w:rsidTr="00F16A72">
        <w:trPr>
          <w:tblCellSpacing w:w="0" w:type="dxa"/>
          <w:jc w:val="center"/>
        </w:trPr>
        <w:tc>
          <w:tcPr>
            <w:tcW w:w="1771" w:type="dxa"/>
          </w:tcPr>
          <w:p w14:paraId="770AFCED" w14:textId="4216E07E" w:rsidR="0012372E" w:rsidRPr="000344BC" w:rsidRDefault="0012372E" w:rsidP="000344BC">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303.1.</w:t>
            </w:r>
          </w:p>
        </w:tc>
        <w:tc>
          <w:tcPr>
            <w:tcW w:w="7979" w:type="dxa"/>
          </w:tcPr>
          <w:p w14:paraId="7B95FA6B" w14:textId="0CDD8003" w:rsidR="0012372E" w:rsidRPr="0012372E" w:rsidRDefault="0012372E" w:rsidP="000344BC">
            <w:pPr>
              <w:spacing w:before="100" w:beforeAutospacing="1" w:after="100" w:afterAutospacing="1" w:line="240" w:lineRule="auto"/>
              <w:rPr>
                <w:rFonts w:ascii="Arial Unicode" w:eastAsia="Times New Roman" w:hAnsi="Arial Unicode" w:cs="Times New Roman"/>
                <w:sz w:val="21"/>
                <w:szCs w:val="21"/>
              </w:rPr>
            </w:pPr>
            <w:r w:rsidRPr="0012372E">
              <w:rPr>
                <w:rStyle w:val="Strong"/>
                <w:rFonts w:ascii="Arial Unicode" w:hAnsi="Arial Unicode"/>
                <w:b w:val="0"/>
                <w:bCs w:val="0"/>
                <w:sz w:val="21"/>
                <w:szCs w:val="21"/>
              </w:rPr>
              <w:t>Հայաստանի</w:t>
            </w:r>
            <w:r w:rsidRPr="0012372E">
              <w:rPr>
                <w:rFonts w:ascii="Arial Unicode" w:hAnsi="Arial Unicode"/>
                <w:sz w:val="21"/>
                <w:szCs w:val="21"/>
              </w:rPr>
              <w:t xml:space="preserve"> Հանրապետության քաղաքացիական օրենսգրքի 5-րդ գլխով նախատեսված կազմակերպական-իրավական ձևերին չհամապատասխանող կամ պետական գրանցում (հաշվառում) չունեցող՝ հարկային մարմնում հաշվառված հարկ վճարողների հաշվառումից հանումը</w:t>
            </w:r>
          </w:p>
        </w:tc>
      </w:tr>
      <w:tr w:rsidR="000344BC" w:rsidRPr="000344BC" w14:paraId="5205CFAC" w14:textId="77777777" w:rsidTr="00F16A72">
        <w:trPr>
          <w:tblCellSpacing w:w="0" w:type="dxa"/>
          <w:jc w:val="center"/>
        </w:trPr>
        <w:tc>
          <w:tcPr>
            <w:tcW w:w="0" w:type="auto"/>
            <w:gridSpan w:val="2"/>
            <w:hideMark/>
          </w:tcPr>
          <w:p w14:paraId="7113CB6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F6F3EC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15</w:t>
            </w:r>
          </w:p>
          <w:p w14:paraId="09C93F9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898C2F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 ՎՃԱՐՈՂՆԵՐԻ ՍՊԱՍԱՐԿՈՒՄԸ</w:t>
            </w:r>
          </w:p>
          <w:p w14:paraId="677C726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C3D5F6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62</w:t>
            </w:r>
          </w:p>
          <w:p w14:paraId="49822D5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2132A0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ՍՊԱՍԱՐԿՈՒՄԸ</w:t>
            </w:r>
          </w:p>
          <w:p w14:paraId="5440B8F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ECC62DF" w14:textId="77777777" w:rsidTr="00F16A72">
        <w:trPr>
          <w:tblCellSpacing w:w="0" w:type="dxa"/>
          <w:jc w:val="center"/>
        </w:trPr>
        <w:tc>
          <w:tcPr>
            <w:tcW w:w="1771" w:type="dxa"/>
            <w:hideMark/>
          </w:tcPr>
          <w:p w14:paraId="43FCECC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304.</w:t>
            </w:r>
          </w:p>
        </w:tc>
        <w:tc>
          <w:tcPr>
            <w:tcW w:w="7979" w:type="dxa"/>
            <w:hideMark/>
          </w:tcPr>
          <w:p w14:paraId="59153CDA" w14:textId="489F4E31"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սպասարկման</w:t>
            </w:r>
            <w:r w:rsidR="005D618F">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հարկային մարմնի գործառույթները</w:t>
            </w:r>
          </w:p>
        </w:tc>
      </w:tr>
      <w:tr w:rsidR="000344BC" w:rsidRPr="000344BC" w14:paraId="6295E6E2" w14:textId="77777777" w:rsidTr="00F16A72">
        <w:trPr>
          <w:tblCellSpacing w:w="0" w:type="dxa"/>
          <w:jc w:val="center"/>
        </w:trPr>
        <w:tc>
          <w:tcPr>
            <w:tcW w:w="0" w:type="auto"/>
            <w:gridSpan w:val="2"/>
            <w:hideMark/>
          </w:tcPr>
          <w:p w14:paraId="21F9B92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44143E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63</w:t>
            </w:r>
          </w:p>
          <w:p w14:paraId="56D7690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0E54FD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ԻՐԱԶԵԿՄԱՆ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ԳՈՐԾԱՌՈՒՅԹՆԵՐԸ</w:t>
            </w:r>
          </w:p>
          <w:p w14:paraId="1835CA1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17A5738" w14:textId="77777777" w:rsidTr="00F16A72">
        <w:trPr>
          <w:tblCellSpacing w:w="0" w:type="dxa"/>
          <w:jc w:val="center"/>
        </w:trPr>
        <w:tc>
          <w:tcPr>
            <w:tcW w:w="1771" w:type="dxa"/>
            <w:hideMark/>
          </w:tcPr>
          <w:p w14:paraId="2BC75DD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305.</w:t>
            </w:r>
          </w:p>
        </w:tc>
        <w:tc>
          <w:tcPr>
            <w:tcW w:w="7979" w:type="dxa"/>
            <w:hideMark/>
          </w:tcPr>
          <w:p w14:paraId="1A67F6F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հարաբերություններ կարգավորող իրավական ակտերի մասին հանրային իրազեկումը</w:t>
            </w:r>
          </w:p>
        </w:tc>
      </w:tr>
      <w:tr w:rsidR="000344BC" w:rsidRPr="000344BC" w14:paraId="2E70106C" w14:textId="77777777" w:rsidTr="00F16A72">
        <w:trPr>
          <w:tblCellSpacing w:w="0" w:type="dxa"/>
          <w:jc w:val="center"/>
        </w:trPr>
        <w:tc>
          <w:tcPr>
            <w:tcW w:w="1771" w:type="dxa"/>
            <w:hideMark/>
          </w:tcPr>
          <w:p w14:paraId="6D70D1F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306.</w:t>
            </w:r>
          </w:p>
        </w:tc>
        <w:tc>
          <w:tcPr>
            <w:tcW w:w="7979" w:type="dxa"/>
            <w:hideMark/>
          </w:tcPr>
          <w:p w14:paraId="1C34BE2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Պաշտոնական պարզաբանումների տրամադրումը</w:t>
            </w:r>
          </w:p>
        </w:tc>
      </w:tr>
      <w:tr w:rsidR="000344BC" w:rsidRPr="000344BC" w14:paraId="7B8512E6" w14:textId="77777777" w:rsidTr="00F16A72">
        <w:trPr>
          <w:tblCellSpacing w:w="0" w:type="dxa"/>
          <w:jc w:val="center"/>
        </w:trPr>
        <w:tc>
          <w:tcPr>
            <w:tcW w:w="1771" w:type="dxa"/>
            <w:hideMark/>
          </w:tcPr>
          <w:p w14:paraId="1C32DDC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307.</w:t>
            </w:r>
          </w:p>
        </w:tc>
        <w:tc>
          <w:tcPr>
            <w:tcW w:w="7979" w:type="dxa"/>
            <w:hideMark/>
          </w:tcPr>
          <w:p w14:paraId="6673976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իրազեկումը</w:t>
            </w:r>
          </w:p>
        </w:tc>
      </w:tr>
      <w:tr w:rsidR="000344BC" w:rsidRPr="000344BC" w14:paraId="7EF03691" w14:textId="77777777" w:rsidTr="00F16A72">
        <w:trPr>
          <w:tblCellSpacing w:w="0" w:type="dxa"/>
          <w:jc w:val="center"/>
        </w:trPr>
        <w:tc>
          <w:tcPr>
            <w:tcW w:w="1771" w:type="dxa"/>
            <w:hideMark/>
          </w:tcPr>
          <w:p w14:paraId="3B330DB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308.</w:t>
            </w:r>
          </w:p>
        </w:tc>
        <w:tc>
          <w:tcPr>
            <w:tcW w:w="7979" w:type="dxa"/>
            <w:hideMark/>
          </w:tcPr>
          <w:p w14:paraId="30A32C8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ցանկերի հրապարակումը</w:t>
            </w:r>
          </w:p>
        </w:tc>
      </w:tr>
      <w:tr w:rsidR="000344BC" w:rsidRPr="000344BC" w14:paraId="5B4895E0" w14:textId="77777777" w:rsidTr="00F16A72">
        <w:trPr>
          <w:tblCellSpacing w:w="0" w:type="dxa"/>
          <w:jc w:val="center"/>
        </w:trPr>
        <w:tc>
          <w:tcPr>
            <w:tcW w:w="1771" w:type="dxa"/>
            <w:hideMark/>
          </w:tcPr>
          <w:p w14:paraId="606A5EB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309.</w:t>
            </w:r>
          </w:p>
        </w:tc>
        <w:tc>
          <w:tcPr>
            <w:tcW w:w="7979" w:type="dxa"/>
            <w:hideMark/>
          </w:tcPr>
          <w:p w14:paraId="6BC0B76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իրազեկման այլ գործառույթները</w:t>
            </w:r>
          </w:p>
        </w:tc>
      </w:tr>
      <w:tr w:rsidR="000344BC" w:rsidRPr="000344BC" w14:paraId="28813315" w14:textId="77777777" w:rsidTr="00F16A72">
        <w:trPr>
          <w:tblCellSpacing w:w="0" w:type="dxa"/>
          <w:jc w:val="center"/>
        </w:trPr>
        <w:tc>
          <w:tcPr>
            <w:tcW w:w="0" w:type="auto"/>
            <w:gridSpan w:val="2"/>
            <w:hideMark/>
          </w:tcPr>
          <w:p w14:paraId="0AAA99B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DD7546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64</w:t>
            </w:r>
          </w:p>
          <w:p w14:paraId="58CCB36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00A552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lastRenderedPageBreak/>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ԱՅԼ</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ՓԱՍՏԱԹՂԹԵՐԻ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ԸՆԴՈՒՆՄԱՆ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ՏՐԱՄԱԴՐՄԱՆ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ԳՈՐԾԱՌՈՒՅԹՆԵՐԸ</w:t>
            </w:r>
          </w:p>
          <w:p w14:paraId="67725704" w14:textId="77777777" w:rsidR="000344BC" w:rsidRPr="000344BC" w:rsidRDefault="000344BC" w:rsidP="000344BC">
            <w:pPr>
              <w:spacing w:after="0" w:line="240" w:lineRule="auto"/>
              <w:ind w:firstLine="375"/>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30BEEA0" w14:textId="77777777" w:rsidTr="00F16A72">
        <w:trPr>
          <w:tblCellSpacing w:w="0" w:type="dxa"/>
          <w:jc w:val="center"/>
        </w:trPr>
        <w:tc>
          <w:tcPr>
            <w:tcW w:w="1771" w:type="dxa"/>
            <w:hideMark/>
          </w:tcPr>
          <w:p w14:paraId="7F91856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310.</w:t>
            </w:r>
          </w:p>
        </w:tc>
        <w:tc>
          <w:tcPr>
            <w:tcW w:w="7979" w:type="dxa"/>
            <w:hideMark/>
          </w:tcPr>
          <w:p w14:paraId="0CB83D1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Էլեկտրոնային եղանակով հարկային հաշվարկների ներկայացման մասին պայմանագրի կնքումը, էլեկտրոնային ծածկագրի և գաղտնաբառի տրամադրումը</w:t>
            </w:r>
          </w:p>
        </w:tc>
      </w:tr>
      <w:tr w:rsidR="000344BC" w:rsidRPr="000344BC" w14:paraId="3DCDE969" w14:textId="77777777" w:rsidTr="00F16A72">
        <w:trPr>
          <w:tblCellSpacing w:w="0" w:type="dxa"/>
          <w:jc w:val="center"/>
        </w:trPr>
        <w:tc>
          <w:tcPr>
            <w:tcW w:w="1771" w:type="dxa"/>
            <w:hideMark/>
          </w:tcPr>
          <w:p w14:paraId="4BCE391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311.</w:t>
            </w:r>
          </w:p>
        </w:tc>
        <w:tc>
          <w:tcPr>
            <w:tcW w:w="7979" w:type="dxa"/>
            <w:hideMark/>
          </w:tcPr>
          <w:p w14:paraId="4171978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հաշվարկների ընդունումը</w:t>
            </w:r>
          </w:p>
        </w:tc>
      </w:tr>
      <w:tr w:rsidR="000344BC" w:rsidRPr="000344BC" w14:paraId="64A904B9" w14:textId="77777777" w:rsidTr="00F16A72">
        <w:trPr>
          <w:tblCellSpacing w:w="0" w:type="dxa"/>
          <w:jc w:val="center"/>
        </w:trPr>
        <w:tc>
          <w:tcPr>
            <w:tcW w:w="1771" w:type="dxa"/>
            <w:hideMark/>
          </w:tcPr>
          <w:p w14:paraId="1F8027C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312.</w:t>
            </w:r>
          </w:p>
        </w:tc>
        <w:tc>
          <w:tcPr>
            <w:tcW w:w="7979" w:type="dxa"/>
            <w:hideMark/>
          </w:tcPr>
          <w:p w14:paraId="1283C854" w14:textId="439C7990"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Այլ փաստաթղթերի, ինչպես նաև Օրենսգրքով սահմանված դեպքերում</w:t>
            </w:r>
            <w:r w:rsidR="005D618F">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թղթային եղանակով հարկային հաշվարկների ընդունումը </w:t>
            </w:r>
          </w:p>
        </w:tc>
      </w:tr>
      <w:tr w:rsidR="000344BC" w:rsidRPr="000344BC" w14:paraId="5F68B840" w14:textId="77777777" w:rsidTr="00F16A72">
        <w:trPr>
          <w:tblCellSpacing w:w="0" w:type="dxa"/>
          <w:jc w:val="center"/>
        </w:trPr>
        <w:tc>
          <w:tcPr>
            <w:tcW w:w="1771" w:type="dxa"/>
            <w:hideMark/>
          </w:tcPr>
          <w:p w14:paraId="43270E9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313.</w:t>
            </w:r>
          </w:p>
        </w:tc>
        <w:tc>
          <w:tcPr>
            <w:tcW w:w="7979" w:type="dxa"/>
            <w:hideMark/>
          </w:tcPr>
          <w:p w14:paraId="4C687BF8" w14:textId="73807334"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Առցանց եղանակով հարկ վճարողի անձնական հաշվի քարտի (այդ թվում</w:t>
            </w:r>
            <w:r w:rsidR="005D618F">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հարկային պարտավորությունների և դրանց մարումների) դիտման հնարավորության ապահովումը</w:t>
            </w:r>
          </w:p>
        </w:tc>
      </w:tr>
      <w:tr w:rsidR="000344BC" w:rsidRPr="000344BC" w14:paraId="182AB0AB" w14:textId="77777777" w:rsidTr="00F16A72">
        <w:trPr>
          <w:tblCellSpacing w:w="0" w:type="dxa"/>
          <w:jc w:val="center"/>
        </w:trPr>
        <w:tc>
          <w:tcPr>
            <w:tcW w:w="1771" w:type="dxa"/>
            <w:hideMark/>
          </w:tcPr>
          <w:p w14:paraId="4F71635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313.1.</w:t>
            </w:r>
          </w:p>
        </w:tc>
        <w:tc>
          <w:tcPr>
            <w:tcW w:w="7979" w:type="dxa"/>
            <w:hideMark/>
          </w:tcPr>
          <w:p w14:paraId="4BFBDBC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Էլեկտրոնային եղանակով հարկային պարտավորությունների կատարումը</w:t>
            </w:r>
          </w:p>
        </w:tc>
      </w:tr>
      <w:tr w:rsidR="000344BC" w:rsidRPr="000344BC" w14:paraId="1B5AFC8E" w14:textId="77777777" w:rsidTr="00F16A72">
        <w:trPr>
          <w:tblCellSpacing w:w="0" w:type="dxa"/>
          <w:jc w:val="center"/>
        </w:trPr>
        <w:tc>
          <w:tcPr>
            <w:tcW w:w="1771" w:type="dxa"/>
            <w:hideMark/>
          </w:tcPr>
          <w:p w14:paraId="38C8480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314.</w:t>
            </w:r>
          </w:p>
        </w:tc>
        <w:tc>
          <w:tcPr>
            <w:tcW w:w="7979" w:type="dxa"/>
            <w:hideMark/>
          </w:tcPr>
          <w:p w14:paraId="767FAE9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ռեզիդենտի կարգավիճակի հաստատումը կամ կարգավիճակը հաստատող տեղեկանքի տրամադրումը</w:t>
            </w:r>
          </w:p>
        </w:tc>
      </w:tr>
      <w:tr w:rsidR="000344BC" w:rsidRPr="000344BC" w14:paraId="7AF65120" w14:textId="77777777" w:rsidTr="00F16A72">
        <w:trPr>
          <w:tblCellSpacing w:w="0" w:type="dxa"/>
          <w:jc w:val="center"/>
        </w:trPr>
        <w:tc>
          <w:tcPr>
            <w:tcW w:w="1771" w:type="dxa"/>
            <w:hideMark/>
          </w:tcPr>
          <w:p w14:paraId="0C97918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315.</w:t>
            </w:r>
          </w:p>
        </w:tc>
        <w:tc>
          <w:tcPr>
            <w:tcW w:w="7979" w:type="dxa"/>
            <w:hideMark/>
          </w:tcPr>
          <w:p w14:paraId="2DB7B06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ոչ ռեզիդենտի վճարած հարկերի մասին տեղեկանքն ստանալու համար դիմումի ընդունումը և տեղեկանքի տրամադրումը</w:t>
            </w:r>
          </w:p>
        </w:tc>
      </w:tr>
      <w:tr w:rsidR="000344BC" w:rsidRPr="000344BC" w14:paraId="6AA9E12E" w14:textId="77777777" w:rsidTr="00F16A72">
        <w:trPr>
          <w:tblCellSpacing w:w="0" w:type="dxa"/>
          <w:jc w:val="center"/>
        </w:trPr>
        <w:tc>
          <w:tcPr>
            <w:tcW w:w="0" w:type="auto"/>
            <w:gridSpan w:val="2"/>
            <w:hideMark/>
          </w:tcPr>
          <w:p w14:paraId="56933B4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956CA6B" w14:textId="36284D9D"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65</w:t>
            </w:r>
          </w:p>
          <w:p w14:paraId="41A055B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F054E6F" w14:textId="73CED437" w:rsidR="000344BC" w:rsidRDefault="000344BC" w:rsidP="000344BC">
            <w:pPr>
              <w:spacing w:after="0" w:line="240" w:lineRule="auto"/>
              <w:jc w:val="center"/>
              <w:rPr>
                <w:rFonts w:ascii="Arial Unicode" w:eastAsia="Times New Roman" w:hAnsi="Arial Unicode" w:cs="Times New Roman"/>
                <w:b/>
                <w:bCs/>
                <w:i/>
                <w:iCs/>
                <w:sz w:val="21"/>
                <w:szCs w:val="21"/>
              </w:rPr>
            </w:pPr>
            <w:r w:rsidRPr="000344BC">
              <w:rPr>
                <w:rFonts w:ascii="Arial Unicode" w:eastAsia="Times New Roman" w:hAnsi="Arial Unicode" w:cs="Times New Roman"/>
                <w:b/>
                <w:bCs/>
                <w:i/>
                <w:iCs/>
                <w:sz w:val="21"/>
                <w:szCs w:val="21"/>
              </w:rPr>
              <w:t>ՀՈՐԻԶՈՆԱԿԱՆ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ՄՈՆԻՏՈՐԻՆԳԻ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ՀԱՄԱԿԱՐԳԸ</w:t>
            </w:r>
          </w:p>
          <w:p w14:paraId="60B039B7" w14:textId="3B7C2192" w:rsidR="00884701" w:rsidRPr="003E0A19" w:rsidRDefault="00884701" w:rsidP="000344BC">
            <w:pPr>
              <w:spacing w:after="0" w:line="240" w:lineRule="auto"/>
              <w:jc w:val="center"/>
              <w:rPr>
                <w:rFonts w:ascii="Arial Unicode" w:eastAsia="Times New Roman" w:hAnsi="Arial Unicode" w:cs="Times New Roman"/>
                <w:sz w:val="21"/>
                <w:szCs w:val="21"/>
              </w:rPr>
            </w:pPr>
            <w:r w:rsidRPr="003E0A19">
              <w:rPr>
                <w:rFonts w:ascii="Arial Unicode" w:eastAsia="Times New Roman" w:hAnsi="Arial Unicode" w:cs="Times New Roman"/>
                <w:b/>
                <w:bCs/>
                <w:sz w:val="21"/>
                <w:szCs w:val="21"/>
              </w:rPr>
              <w:t>(</w:t>
            </w:r>
            <w:r w:rsidRPr="003E0A19">
              <w:rPr>
                <w:rFonts w:ascii="Arial Unicode" w:eastAsia="Times New Roman" w:hAnsi="Arial Unicode" w:cs="Times New Roman"/>
                <w:b/>
                <w:bCs/>
                <w:sz w:val="21"/>
                <w:szCs w:val="21"/>
                <w:lang w:val="hy-AM"/>
              </w:rPr>
              <w:t>գլուխն ո</w:t>
            </w:r>
            <w:r w:rsidRPr="003E0A19">
              <w:rPr>
                <w:rFonts w:ascii="Arial Unicode" w:eastAsia="Times New Roman" w:hAnsi="Arial Unicode" w:cs="Times New Roman"/>
                <w:b/>
                <w:bCs/>
                <w:sz w:val="21"/>
                <w:szCs w:val="21"/>
              </w:rPr>
              <w:t>ւժը կորց</w:t>
            </w:r>
            <w:r w:rsidRPr="003E0A19">
              <w:rPr>
                <w:rFonts w:ascii="Arial Unicode" w:eastAsia="Times New Roman" w:hAnsi="Arial Unicode" w:cs="Times New Roman"/>
                <w:b/>
                <w:bCs/>
                <w:sz w:val="21"/>
                <w:szCs w:val="21"/>
                <w:lang w:val="hy-AM"/>
              </w:rPr>
              <w:t>ն</w:t>
            </w:r>
            <w:r w:rsidRPr="003E0A19">
              <w:rPr>
                <w:rFonts w:ascii="Arial Unicode" w:eastAsia="Times New Roman" w:hAnsi="Arial Unicode" w:cs="Times New Roman"/>
                <w:b/>
                <w:bCs/>
                <w:sz w:val="21"/>
                <w:szCs w:val="21"/>
              </w:rPr>
              <w:t>ել</w:t>
            </w:r>
            <w:r w:rsidRPr="003E0A19">
              <w:rPr>
                <w:rFonts w:ascii="Arial Unicode" w:eastAsia="Times New Roman" w:hAnsi="Arial Unicode" w:cs="Times New Roman"/>
                <w:b/>
                <w:bCs/>
                <w:sz w:val="21"/>
                <w:szCs w:val="21"/>
                <w:lang w:val="hy-AM"/>
              </w:rPr>
              <w:t>ու</w:t>
            </w:r>
            <w:r w:rsidRPr="003E0A19">
              <w:rPr>
                <w:rFonts w:ascii="Arial Unicode" w:eastAsia="Times New Roman" w:hAnsi="Arial Unicode" w:cs="Times New Roman"/>
                <w:b/>
                <w:bCs/>
                <w:sz w:val="21"/>
                <w:szCs w:val="21"/>
              </w:rPr>
              <w:t xml:space="preserve"> է</w:t>
            </w:r>
            <w:r w:rsidRPr="003E0A19">
              <w:rPr>
                <w:rFonts w:ascii="Arial Unicode" w:eastAsia="Times New Roman" w:hAnsi="Arial Unicode" w:cs="Times New Roman"/>
                <w:b/>
                <w:bCs/>
                <w:sz w:val="21"/>
                <w:szCs w:val="21"/>
                <w:lang w:val="hy-AM"/>
              </w:rPr>
              <w:t xml:space="preserve"> 01.06.22</w:t>
            </w:r>
            <w:r w:rsidRPr="003E0A19">
              <w:rPr>
                <w:rFonts w:eastAsia="Times New Roman" w:cs="Times New Roman"/>
                <w:b/>
                <w:bCs/>
                <w:sz w:val="21"/>
                <w:szCs w:val="21"/>
                <w:lang w:val="hy-AM"/>
              </w:rPr>
              <w:t xml:space="preserve"> </w:t>
            </w:r>
            <w:r w:rsidRPr="003E0A19">
              <w:rPr>
                <w:rFonts w:ascii="Arial Unicode" w:eastAsia="Times New Roman" w:hAnsi="Arial Unicode" w:cs="Times New Roman"/>
                <w:b/>
                <w:bCs/>
                <w:sz w:val="21"/>
                <w:szCs w:val="21"/>
                <w:lang w:val="hy-AM"/>
              </w:rPr>
              <w:t>թ-ին</w:t>
            </w:r>
            <w:r w:rsidRPr="003E0A19">
              <w:rPr>
                <w:rFonts w:ascii="Arial Unicode" w:eastAsia="Times New Roman" w:hAnsi="Arial Unicode" w:cs="Times New Roman"/>
                <w:b/>
                <w:bCs/>
                <w:sz w:val="21"/>
                <w:szCs w:val="21"/>
              </w:rPr>
              <w:t>)</w:t>
            </w:r>
          </w:p>
          <w:p w14:paraId="499EC2F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884701">
              <w:rPr>
                <w:rFonts w:ascii="Calibri" w:eastAsia="Times New Roman" w:hAnsi="Calibri" w:cs="Calibri"/>
                <w:i/>
                <w:iCs/>
                <w:sz w:val="21"/>
                <w:szCs w:val="21"/>
              </w:rPr>
              <w:t> </w:t>
            </w:r>
          </w:p>
        </w:tc>
      </w:tr>
      <w:tr w:rsidR="000344BC" w:rsidRPr="000344BC" w14:paraId="2A420115" w14:textId="77777777" w:rsidTr="00F16A72">
        <w:trPr>
          <w:tblCellSpacing w:w="0" w:type="dxa"/>
          <w:jc w:val="center"/>
        </w:trPr>
        <w:tc>
          <w:tcPr>
            <w:tcW w:w="1771" w:type="dxa"/>
            <w:hideMark/>
          </w:tcPr>
          <w:p w14:paraId="12309A0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316.</w:t>
            </w:r>
          </w:p>
        </w:tc>
        <w:tc>
          <w:tcPr>
            <w:tcW w:w="7979" w:type="dxa"/>
            <w:hideMark/>
          </w:tcPr>
          <w:p w14:paraId="6D928D42" w14:textId="76ED725F" w:rsidR="000344BC" w:rsidRPr="003E0A19" w:rsidRDefault="000344BC" w:rsidP="003E0A19">
            <w:pPr>
              <w:spacing w:after="0" w:line="240" w:lineRule="auto"/>
              <w:rPr>
                <w:rFonts w:ascii="Arial Unicode" w:eastAsia="Times New Roman" w:hAnsi="Arial Unicode" w:cs="Times New Roman"/>
                <w:i/>
                <w:iCs/>
                <w:sz w:val="21"/>
                <w:szCs w:val="21"/>
              </w:rPr>
            </w:pPr>
            <w:r w:rsidRPr="000344BC">
              <w:rPr>
                <w:rFonts w:ascii="Arial Unicode" w:eastAsia="Times New Roman" w:hAnsi="Arial Unicode" w:cs="Times New Roman"/>
                <w:sz w:val="21"/>
                <w:szCs w:val="21"/>
              </w:rPr>
              <w:t>Հորիզոնական մոնիտորինգի համակարգը</w:t>
            </w:r>
            <w:r w:rsidR="003E0A19">
              <w:rPr>
                <w:rFonts w:eastAsia="Times New Roman" w:cs="Times New Roman"/>
                <w:sz w:val="21"/>
                <w:szCs w:val="21"/>
                <w:lang w:val="hy-AM"/>
              </w:rPr>
              <w:t xml:space="preserve"> </w:t>
            </w:r>
            <w:r w:rsidR="003E0A19" w:rsidRPr="003E0A19">
              <w:rPr>
                <w:rFonts w:ascii="Arial Unicode" w:eastAsia="Times New Roman" w:hAnsi="Arial Unicode" w:cs="Times New Roman"/>
                <w:b/>
                <w:bCs/>
                <w:sz w:val="21"/>
                <w:szCs w:val="21"/>
              </w:rPr>
              <w:t>(</w:t>
            </w:r>
            <w:r w:rsidR="003E0A19" w:rsidRPr="003E0A19">
              <w:rPr>
                <w:rFonts w:ascii="Arial Unicode" w:eastAsia="Times New Roman" w:hAnsi="Arial Unicode" w:cs="Times New Roman"/>
                <w:b/>
                <w:bCs/>
                <w:sz w:val="21"/>
                <w:szCs w:val="21"/>
                <w:lang w:val="hy-AM"/>
              </w:rPr>
              <w:t>գլուխն ո</w:t>
            </w:r>
            <w:r w:rsidR="003E0A19" w:rsidRPr="003E0A19">
              <w:rPr>
                <w:rFonts w:ascii="Arial Unicode" w:eastAsia="Times New Roman" w:hAnsi="Arial Unicode" w:cs="Times New Roman"/>
                <w:b/>
                <w:bCs/>
                <w:sz w:val="21"/>
                <w:szCs w:val="21"/>
              </w:rPr>
              <w:t>ւժը կորց</w:t>
            </w:r>
            <w:r w:rsidR="003E0A19" w:rsidRPr="003E0A19">
              <w:rPr>
                <w:rFonts w:ascii="Arial Unicode" w:eastAsia="Times New Roman" w:hAnsi="Arial Unicode" w:cs="Times New Roman"/>
                <w:b/>
                <w:bCs/>
                <w:sz w:val="21"/>
                <w:szCs w:val="21"/>
                <w:lang w:val="hy-AM"/>
              </w:rPr>
              <w:t>ն</w:t>
            </w:r>
            <w:r w:rsidR="003E0A19" w:rsidRPr="003E0A19">
              <w:rPr>
                <w:rFonts w:ascii="Arial Unicode" w:eastAsia="Times New Roman" w:hAnsi="Arial Unicode" w:cs="Times New Roman"/>
                <w:b/>
                <w:bCs/>
                <w:sz w:val="21"/>
                <w:szCs w:val="21"/>
              </w:rPr>
              <w:t>ել</w:t>
            </w:r>
            <w:r w:rsidR="003E0A19" w:rsidRPr="003E0A19">
              <w:rPr>
                <w:rFonts w:ascii="Arial Unicode" w:eastAsia="Times New Roman" w:hAnsi="Arial Unicode" w:cs="Times New Roman"/>
                <w:b/>
                <w:bCs/>
                <w:sz w:val="21"/>
                <w:szCs w:val="21"/>
                <w:lang w:val="hy-AM"/>
              </w:rPr>
              <w:t>ու</w:t>
            </w:r>
            <w:r w:rsidR="003E0A19" w:rsidRPr="003E0A19">
              <w:rPr>
                <w:rFonts w:ascii="Arial Unicode" w:eastAsia="Times New Roman" w:hAnsi="Arial Unicode" w:cs="Times New Roman"/>
                <w:b/>
                <w:bCs/>
                <w:sz w:val="21"/>
                <w:szCs w:val="21"/>
              </w:rPr>
              <w:t xml:space="preserve"> է</w:t>
            </w:r>
            <w:r w:rsidR="003E0A19" w:rsidRPr="003E0A19">
              <w:rPr>
                <w:rFonts w:ascii="Arial Unicode" w:eastAsia="Times New Roman" w:hAnsi="Arial Unicode" w:cs="Times New Roman"/>
                <w:b/>
                <w:bCs/>
                <w:sz w:val="21"/>
                <w:szCs w:val="21"/>
                <w:lang w:val="hy-AM"/>
              </w:rPr>
              <w:t xml:space="preserve"> 01.06.22</w:t>
            </w:r>
            <w:r w:rsidR="003E0A19" w:rsidRPr="003E0A19">
              <w:rPr>
                <w:rFonts w:eastAsia="Times New Roman" w:cs="Times New Roman"/>
                <w:b/>
                <w:bCs/>
                <w:sz w:val="21"/>
                <w:szCs w:val="21"/>
                <w:lang w:val="hy-AM"/>
              </w:rPr>
              <w:t xml:space="preserve"> </w:t>
            </w:r>
            <w:r w:rsidR="003E0A19" w:rsidRPr="003E0A19">
              <w:rPr>
                <w:rFonts w:ascii="Arial Unicode" w:eastAsia="Times New Roman" w:hAnsi="Arial Unicode" w:cs="Times New Roman"/>
                <w:b/>
                <w:bCs/>
                <w:sz w:val="21"/>
                <w:szCs w:val="21"/>
                <w:lang w:val="hy-AM"/>
              </w:rPr>
              <w:t>թ-ին</w:t>
            </w:r>
            <w:r w:rsidR="003E0A19" w:rsidRPr="003E0A19">
              <w:rPr>
                <w:rFonts w:ascii="Arial Unicode" w:eastAsia="Times New Roman" w:hAnsi="Arial Unicode" w:cs="Times New Roman"/>
                <w:b/>
                <w:bCs/>
                <w:sz w:val="21"/>
                <w:szCs w:val="21"/>
              </w:rPr>
              <w:t>)</w:t>
            </w:r>
          </w:p>
        </w:tc>
      </w:tr>
      <w:tr w:rsidR="000344BC" w:rsidRPr="000344BC" w14:paraId="30644176" w14:textId="77777777" w:rsidTr="00F16A72">
        <w:trPr>
          <w:tblCellSpacing w:w="0" w:type="dxa"/>
          <w:jc w:val="center"/>
        </w:trPr>
        <w:tc>
          <w:tcPr>
            <w:tcW w:w="1771" w:type="dxa"/>
            <w:hideMark/>
          </w:tcPr>
          <w:p w14:paraId="41304FE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317.</w:t>
            </w:r>
          </w:p>
        </w:tc>
        <w:tc>
          <w:tcPr>
            <w:tcW w:w="7979" w:type="dxa"/>
            <w:hideMark/>
          </w:tcPr>
          <w:p w14:paraId="75754EFD" w14:textId="0E49ACF0" w:rsidR="000344BC" w:rsidRPr="003E0A19" w:rsidRDefault="000344BC" w:rsidP="000344BC">
            <w:pPr>
              <w:spacing w:before="100" w:beforeAutospacing="1" w:after="100" w:afterAutospacing="1" w:line="240" w:lineRule="auto"/>
              <w:rPr>
                <w:rFonts w:eastAsia="Times New Roman" w:cs="Times New Roman"/>
                <w:sz w:val="21"/>
                <w:szCs w:val="21"/>
                <w:lang w:val="hy-AM"/>
              </w:rPr>
            </w:pPr>
            <w:r w:rsidRPr="000344BC">
              <w:rPr>
                <w:rFonts w:ascii="Arial Unicode" w:eastAsia="Times New Roman" w:hAnsi="Arial Unicode" w:cs="Times New Roman"/>
                <w:sz w:val="21"/>
                <w:szCs w:val="21"/>
              </w:rPr>
              <w:t>Հորիզոնական մոնիտորինգի համակարգի վաղաժամկետ դադարեցումը</w:t>
            </w:r>
            <w:r w:rsidR="003E0A19">
              <w:rPr>
                <w:rFonts w:eastAsia="Times New Roman" w:cs="Times New Roman"/>
                <w:sz w:val="21"/>
                <w:szCs w:val="21"/>
                <w:lang w:val="hy-AM"/>
              </w:rPr>
              <w:t xml:space="preserve"> </w:t>
            </w:r>
            <w:r w:rsidR="003E0A19" w:rsidRPr="003E0A19">
              <w:rPr>
                <w:rFonts w:ascii="Arial Unicode" w:eastAsia="Times New Roman" w:hAnsi="Arial Unicode" w:cs="Times New Roman"/>
                <w:b/>
                <w:bCs/>
                <w:sz w:val="21"/>
                <w:szCs w:val="21"/>
              </w:rPr>
              <w:t>(</w:t>
            </w:r>
            <w:r w:rsidR="003E0A19" w:rsidRPr="003E0A19">
              <w:rPr>
                <w:rFonts w:ascii="Arial Unicode" w:eastAsia="Times New Roman" w:hAnsi="Arial Unicode" w:cs="Times New Roman"/>
                <w:b/>
                <w:bCs/>
                <w:sz w:val="21"/>
                <w:szCs w:val="21"/>
                <w:lang w:val="hy-AM"/>
              </w:rPr>
              <w:t>գլուխն ո</w:t>
            </w:r>
            <w:r w:rsidR="003E0A19" w:rsidRPr="003E0A19">
              <w:rPr>
                <w:rFonts w:ascii="Arial Unicode" w:eastAsia="Times New Roman" w:hAnsi="Arial Unicode" w:cs="Times New Roman"/>
                <w:b/>
                <w:bCs/>
                <w:sz w:val="21"/>
                <w:szCs w:val="21"/>
              </w:rPr>
              <w:t>ւժը կորց</w:t>
            </w:r>
            <w:r w:rsidR="003E0A19" w:rsidRPr="003E0A19">
              <w:rPr>
                <w:rFonts w:ascii="Arial Unicode" w:eastAsia="Times New Roman" w:hAnsi="Arial Unicode" w:cs="Times New Roman"/>
                <w:b/>
                <w:bCs/>
                <w:sz w:val="21"/>
                <w:szCs w:val="21"/>
                <w:lang w:val="hy-AM"/>
              </w:rPr>
              <w:t>ն</w:t>
            </w:r>
            <w:r w:rsidR="003E0A19" w:rsidRPr="003E0A19">
              <w:rPr>
                <w:rFonts w:ascii="Arial Unicode" w:eastAsia="Times New Roman" w:hAnsi="Arial Unicode" w:cs="Times New Roman"/>
                <w:b/>
                <w:bCs/>
                <w:sz w:val="21"/>
                <w:szCs w:val="21"/>
              </w:rPr>
              <w:t>ել</w:t>
            </w:r>
            <w:r w:rsidR="003E0A19" w:rsidRPr="003E0A19">
              <w:rPr>
                <w:rFonts w:ascii="Arial Unicode" w:eastAsia="Times New Roman" w:hAnsi="Arial Unicode" w:cs="Times New Roman"/>
                <w:b/>
                <w:bCs/>
                <w:sz w:val="21"/>
                <w:szCs w:val="21"/>
                <w:lang w:val="hy-AM"/>
              </w:rPr>
              <w:t>ու</w:t>
            </w:r>
            <w:r w:rsidR="003E0A19" w:rsidRPr="003E0A19">
              <w:rPr>
                <w:rFonts w:ascii="Arial Unicode" w:eastAsia="Times New Roman" w:hAnsi="Arial Unicode" w:cs="Times New Roman"/>
                <w:b/>
                <w:bCs/>
                <w:sz w:val="21"/>
                <w:szCs w:val="21"/>
              </w:rPr>
              <w:t xml:space="preserve"> է</w:t>
            </w:r>
            <w:r w:rsidR="003E0A19" w:rsidRPr="003E0A19">
              <w:rPr>
                <w:rFonts w:ascii="Arial Unicode" w:eastAsia="Times New Roman" w:hAnsi="Arial Unicode" w:cs="Times New Roman"/>
                <w:b/>
                <w:bCs/>
                <w:sz w:val="21"/>
                <w:szCs w:val="21"/>
                <w:lang w:val="hy-AM"/>
              </w:rPr>
              <w:t xml:space="preserve"> 01.06.22</w:t>
            </w:r>
            <w:r w:rsidR="003E0A19" w:rsidRPr="003E0A19">
              <w:rPr>
                <w:rFonts w:eastAsia="Times New Roman" w:cs="Times New Roman"/>
                <w:b/>
                <w:bCs/>
                <w:sz w:val="21"/>
                <w:szCs w:val="21"/>
                <w:lang w:val="hy-AM"/>
              </w:rPr>
              <w:t xml:space="preserve"> </w:t>
            </w:r>
            <w:r w:rsidR="003E0A19" w:rsidRPr="003E0A19">
              <w:rPr>
                <w:rFonts w:ascii="Arial Unicode" w:eastAsia="Times New Roman" w:hAnsi="Arial Unicode" w:cs="Times New Roman"/>
                <w:b/>
                <w:bCs/>
                <w:sz w:val="21"/>
                <w:szCs w:val="21"/>
                <w:lang w:val="hy-AM"/>
              </w:rPr>
              <w:t>թ-ին</w:t>
            </w:r>
            <w:r w:rsidR="003E0A19" w:rsidRPr="003E0A19">
              <w:rPr>
                <w:rFonts w:ascii="Arial Unicode" w:eastAsia="Times New Roman" w:hAnsi="Arial Unicode" w:cs="Times New Roman"/>
                <w:b/>
                <w:bCs/>
                <w:sz w:val="21"/>
                <w:szCs w:val="21"/>
              </w:rPr>
              <w:t>)</w:t>
            </w:r>
          </w:p>
        </w:tc>
      </w:tr>
      <w:tr w:rsidR="000344BC" w:rsidRPr="000344BC" w14:paraId="53C82F61" w14:textId="77777777" w:rsidTr="00F16A72">
        <w:trPr>
          <w:tblCellSpacing w:w="0" w:type="dxa"/>
          <w:jc w:val="center"/>
        </w:trPr>
        <w:tc>
          <w:tcPr>
            <w:tcW w:w="0" w:type="auto"/>
            <w:gridSpan w:val="2"/>
            <w:hideMark/>
          </w:tcPr>
          <w:p w14:paraId="113027F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F799E8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16</w:t>
            </w:r>
          </w:p>
          <w:p w14:paraId="77C431B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CB3C64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 ՎՃԱՐՈՂՆԵՐԻ ՀԱՐԿԱՅԻՆ ՊԱՐՏԱՎՈՐՈՒԹՅՈՒՆՆԵՐԸ ԵՎ ԴԵԲԵՏԱՅԻՆ ԳՈՒՄԱՐՆԵՐԸ</w:t>
            </w:r>
          </w:p>
          <w:p w14:paraId="57CB077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2EAEA8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66</w:t>
            </w:r>
          </w:p>
          <w:p w14:paraId="293405A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BC98B8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ՊԱՐՏԱՎՈՐՈՒԹՅՈՒՆՆԵՐԻ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ԴԵԲԵՏԱՅԻՆ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ԳՈՒՄԱՐՆԵՐԻ ՀԱՇՎԱՌՈՒՄԸ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ՄԱՐՄՆԻ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ԿՈՂՄԻՑ</w:t>
            </w:r>
          </w:p>
          <w:p w14:paraId="0DFA3B7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B4640CA" w14:textId="77777777" w:rsidTr="00F16A72">
        <w:trPr>
          <w:tblCellSpacing w:w="0" w:type="dxa"/>
          <w:jc w:val="center"/>
        </w:trPr>
        <w:tc>
          <w:tcPr>
            <w:tcW w:w="1771" w:type="dxa"/>
            <w:hideMark/>
          </w:tcPr>
          <w:p w14:paraId="41CE6C5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318.</w:t>
            </w:r>
          </w:p>
        </w:tc>
        <w:tc>
          <w:tcPr>
            <w:tcW w:w="7979" w:type="dxa"/>
            <w:hideMark/>
          </w:tcPr>
          <w:p w14:paraId="271EFFC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հարկային պարտավորությունների և դեբետային գումարների հաշվառման չափման միավորը</w:t>
            </w:r>
          </w:p>
        </w:tc>
      </w:tr>
      <w:tr w:rsidR="000344BC" w:rsidRPr="000344BC" w14:paraId="79E5BB6C" w14:textId="77777777" w:rsidTr="00F16A72">
        <w:trPr>
          <w:tblCellSpacing w:w="0" w:type="dxa"/>
          <w:jc w:val="center"/>
        </w:trPr>
        <w:tc>
          <w:tcPr>
            <w:tcW w:w="1771" w:type="dxa"/>
            <w:hideMark/>
          </w:tcPr>
          <w:p w14:paraId="01306FA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319.</w:t>
            </w:r>
          </w:p>
        </w:tc>
        <w:tc>
          <w:tcPr>
            <w:tcW w:w="7979" w:type="dxa"/>
            <w:hideMark/>
          </w:tcPr>
          <w:p w14:paraId="3A37633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պարտավորությունների և դեբետային գումարների հաշվառումը</w:t>
            </w:r>
          </w:p>
        </w:tc>
      </w:tr>
      <w:tr w:rsidR="000344BC" w:rsidRPr="000344BC" w14:paraId="13A7ED1D" w14:textId="77777777" w:rsidTr="00F16A72">
        <w:trPr>
          <w:tblCellSpacing w:w="0" w:type="dxa"/>
          <w:jc w:val="center"/>
        </w:trPr>
        <w:tc>
          <w:tcPr>
            <w:tcW w:w="1771" w:type="dxa"/>
            <w:hideMark/>
          </w:tcPr>
          <w:p w14:paraId="7D541B5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320.</w:t>
            </w:r>
          </w:p>
        </w:tc>
        <w:tc>
          <w:tcPr>
            <w:tcW w:w="7979" w:type="dxa"/>
            <w:hideMark/>
          </w:tcPr>
          <w:p w14:paraId="1EAAA5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Ստուգման ակտերով (ուսումնասիրության արձանագրություններով, վարչական ակտերով) առաջացող հարկային պարտավորությունների, դեբետային գումարների հաշվառումը</w:t>
            </w:r>
          </w:p>
        </w:tc>
      </w:tr>
      <w:tr w:rsidR="000344BC" w:rsidRPr="000344BC" w14:paraId="42E3AA78" w14:textId="77777777" w:rsidTr="00F16A72">
        <w:trPr>
          <w:tblCellSpacing w:w="0" w:type="dxa"/>
          <w:jc w:val="center"/>
        </w:trPr>
        <w:tc>
          <w:tcPr>
            <w:tcW w:w="1771" w:type="dxa"/>
            <w:hideMark/>
          </w:tcPr>
          <w:p w14:paraId="2C402F2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321.</w:t>
            </w:r>
          </w:p>
        </w:tc>
        <w:tc>
          <w:tcPr>
            <w:tcW w:w="7979" w:type="dxa"/>
            <w:hideMark/>
          </w:tcPr>
          <w:p w14:paraId="355CC44E" w14:textId="5434CF36" w:rsidR="000344BC" w:rsidRPr="0009176A" w:rsidRDefault="0009176A" w:rsidP="000344BC">
            <w:pPr>
              <w:spacing w:before="100" w:beforeAutospacing="1" w:after="100" w:afterAutospacing="1" w:line="240" w:lineRule="auto"/>
              <w:rPr>
                <w:rFonts w:ascii="Arial Unicode" w:hAnsi="Arial Unicode"/>
                <w:sz w:val="21"/>
                <w:szCs w:val="21"/>
              </w:rPr>
            </w:pPr>
            <w:r w:rsidRPr="0009176A">
              <w:rPr>
                <w:rFonts w:ascii="Arial Unicode" w:hAnsi="Arial Unicode"/>
                <w:sz w:val="21"/>
                <w:szCs w:val="21"/>
              </w:rPr>
              <w:t>Վերստուգման ակտերով, բողոքարկման հանձնաժողովի և դատարանի որոշումների հիման վրա վերահաշվարկվող գումարների հաշվառումը</w:t>
            </w:r>
          </w:p>
        </w:tc>
      </w:tr>
      <w:tr w:rsidR="000344BC" w:rsidRPr="000344BC" w14:paraId="08E3B528" w14:textId="77777777" w:rsidTr="00F16A72">
        <w:trPr>
          <w:tblCellSpacing w:w="0" w:type="dxa"/>
          <w:jc w:val="center"/>
        </w:trPr>
        <w:tc>
          <w:tcPr>
            <w:tcW w:w="1771" w:type="dxa"/>
            <w:hideMark/>
          </w:tcPr>
          <w:p w14:paraId="330F980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322.</w:t>
            </w:r>
          </w:p>
        </w:tc>
        <w:tc>
          <w:tcPr>
            <w:tcW w:w="7979" w:type="dxa"/>
            <w:hideMark/>
          </w:tcPr>
          <w:p w14:paraId="78484DF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վերակազմակերպման դեպքում պարտավորությունների և դեբետային գումարների հաշվառման առանձնահատկությունները</w:t>
            </w:r>
          </w:p>
        </w:tc>
      </w:tr>
      <w:tr w:rsidR="000344BC" w:rsidRPr="000344BC" w14:paraId="63EB2BE8" w14:textId="77777777" w:rsidTr="00F16A72">
        <w:trPr>
          <w:tblCellSpacing w:w="0" w:type="dxa"/>
          <w:jc w:val="center"/>
        </w:trPr>
        <w:tc>
          <w:tcPr>
            <w:tcW w:w="1771" w:type="dxa"/>
            <w:hideMark/>
          </w:tcPr>
          <w:p w14:paraId="22A96A7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323.</w:t>
            </w:r>
          </w:p>
        </w:tc>
        <w:tc>
          <w:tcPr>
            <w:tcW w:w="7979" w:type="dxa"/>
            <w:hideMark/>
          </w:tcPr>
          <w:p w14:paraId="5866342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Առանց իրավահաջորդության կազմակերպության լուծարման դեպքում հարկային պարտավորությունների հաշվառման առանձնահատկությունները</w:t>
            </w:r>
          </w:p>
        </w:tc>
      </w:tr>
      <w:tr w:rsidR="000344BC" w:rsidRPr="000344BC" w14:paraId="54831A85" w14:textId="77777777" w:rsidTr="00F16A72">
        <w:trPr>
          <w:tblCellSpacing w:w="0" w:type="dxa"/>
          <w:jc w:val="center"/>
        </w:trPr>
        <w:tc>
          <w:tcPr>
            <w:tcW w:w="1771" w:type="dxa"/>
            <w:hideMark/>
          </w:tcPr>
          <w:p w14:paraId="5000538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324.</w:t>
            </w:r>
          </w:p>
        </w:tc>
        <w:tc>
          <w:tcPr>
            <w:tcW w:w="7979" w:type="dxa"/>
            <w:hideMark/>
          </w:tcPr>
          <w:p w14:paraId="3791194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սնանկությունը</w:t>
            </w:r>
          </w:p>
        </w:tc>
      </w:tr>
      <w:tr w:rsidR="000344BC" w:rsidRPr="000344BC" w14:paraId="13F973BC" w14:textId="77777777" w:rsidTr="00F16A72">
        <w:trPr>
          <w:tblCellSpacing w:w="0" w:type="dxa"/>
          <w:jc w:val="center"/>
        </w:trPr>
        <w:tc>
          <w:tcPr>
            <w:tcW w:w="1771" w:type="dxa"/>
            <w:hideMark/>
          </w:tcPr>
          <w:p w14:paraId="449D51D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325.</w:t>
            </w:r>
          </w:p>
        </w:tc>
        <w:tc>
          <w:tcPr>
            <w:tcW w:w="7979" w:type="dxa"/>
            <w:hideMark/>
          </w:tcPr>
          <w:p w14:paraId="6259395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պարտավորությունների մարումները</w:t>
            </w:r>
          </w:p>
        </w:tc>
      </w:tr>
      <w:tr w:rsidR="000344BC" w:rsidRPr="000344BC" w14:paraId="670AC278" w14:textId="77777777" w:rsidTr="00F16A72">
        <w:trPr>
          <w:tblCellSpacing w:w="0" w:type="dxa"/>
          <w:jc w:val="center"/>
        </w:trPr>
        <w:tc>
          <w:tcPr>
            <w:tcW w:w="1771" w:type="dxa"/>
            <w:hideMark/>
          </w:tcPr>
          <w:p w14:paraId="63D99E7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326.</w:t>
            </w:r>
          </w:p>
        </w:tc>
        <w:tc>
          <w:tcPr>
            <w:tcW w:w="7979" w:type="dxa"/>
            <w:hideMark/>
          </w:tcPr>
          <w:p w14:paraId="2EA0B9F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Միասնական հաշվին գումարների մուտքագրման օրը</w:t>
            </w:r>
          </w:p>
        </w:tc>
      </w:tr>
      <w:tr w:rsidR="000344BC" w:rsidRPr="000344BC" w14:paraId="6091BFB1" w14:textId="77777777" w:rsidTr="00F16A72">
        <w:trPr>
          <w:tblCellSpacing w:w="0" w:type="dxa"/>
          <w:jc w:val="center"/>
        </w:trPr>
        <w:tc>
          <w:tcPr>
            <w:tcW w:w="1771" w:type="dxa"/>
            <w:hideMark/>
          </w:tcPr>
          <w:p w14:paraId="22D366F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327.</w:t>
            </w:r>
          </w:p>
        </w:tc>
        <w:tc>
          <w:tcPr>
            <w:tcW w:w="7979" w:type="dxa"/>
            <w:hideMark/>
          </w:tcPr>
          <w:p w14:paraId="2321BE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Միասնական հաշվին գումարների մուտքագրումը և միասնական հաշվից գումարների վերադարձը</w:t>
            </w:r>
          </w:p>
        </w:tc>
      </w:tr>
      <w:tr w:rsidR="000344BC" w:rsidRPr="000344BC" w14:paraId="43514A15" w14:textId="77777777" w:rsidTr="00F16A72">
        <w:trPr>
          <w:tblCellSpacing w:w="0" w:type="dxa"/>
          <w:jc w:val="center"/>
        </w:trPr>
        <w:tc>
          <w:tcPr>
            <w:tcW w:w="0" w:type="auto"/>
            <w:gridSpan w:val="2"/>
            <w:hideMark/>
          </w:tcPr>
          <w:p w14:paraId="5273E07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275FB2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17</w:t>
            </w:r>
          </w:p>
          <w:p w14:paraId="4332136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31EAA9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ՀԱՐԿԱՅԻՆ ՀՍԿՈՂՈՒԹՅՈՒՆԸ</w:t>
            </w:r>
          </w:p>
          <w:p w14:paraId="7A830C5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07E3DE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67</w:t>
            </w:r>
          </w:p>
          <w:p w14:paraId="561992F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E281BF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ԸՆԴՀԱՆՈՒՐ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ԴՐՈՒՅԹՆԵՐ</w:t>
            </w:r>
          </w:p>
          <w:p w14:paraId="53C4E3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CD13EC6" w14:textId="77777777" w:rsidTr="00F16A72">
        <w:trPr>
          <w:tblCellSpacing w:w="0" w:type="dxa"/>
          <w:jc w:val="center"/>
        </w:trPr>
        <w:tc>
          <w:tcPr>
            <w:tcW w:w="1771" w:type="dxa"/>
            <w:hideMark/>
          </w:tcPr>
          <w:p w14:paraId="2093CF3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328.</w:t>
            </w:r>
          </w:p>
        </w:tc>
        <w:tc>
          <w:tcPr>
            <w:tcW w:w="7979" w:type="dxa"/>
            <w:hideMark/>
          </w:tcPr>
          <w:p w14:paraId="618029D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հսկողությունը</w:t>
            </w:r>
          </w:p>
        </w:tc>
      </w:tr>
      <w:tr w:rsidR="000344BC" w:rsidRPr="000344BC" w14:paraId="55F00BED" w14:textId="77777777" w:rsidTr="00F16A72">
        <w:trPr>
          <w:tblCellSpacing w:w="0" w:type="dxa"/>
          <w:jc w:val="center"/>
        </w:trPr>
        <w:tc>
          <w:tcPr>
            <w:tcW w:w="1771" w:type="dxa"/>
            <w:hideMark/>
          </w:tcPr>
          <w:p w14:paraId="5261F17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329.</w:t>
            </w:r>
          </w:p>
        </w:tc>
        <w:tc>
          <w:tcPr>
            <w:tcW w:w="7979" w:type="dxa"/>
            <w:hideMark/>
          </w:tcPr>
          <w:p w14:paraId="127963A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Լիազոր մարմինների հսկողությունը</w:t>
            </w:r>
          </w:p>
        </w:tc>
      </w:tr>
      <w:tr w:rsidR="000344BC" w:rsidRPr="000344BC" w14:paraId="6375CA39" w14:textId="77777777" w:rsidTr="00F16A72">
        <w:trPr>
          <w:tblCellSpacing w:w="0" w:type="dxa"/>
          <w:jc w:val="center"/>
        </w:trPr>
        <w:tc>
          <w:tcPr>
            <w:tcW w:w="1771" w:type="dxa"/>
            <w:hideMark/>
          </w:tcPr>
          <w:p w14:paraId="7506674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330.</w:t>
            </w:r>
          </w:p>
        </w:tc>
        <w:tc>
          <w:tcPr>
            <w:tcW w:w="7979" w:type="dxa"/>
            <w:hideMark/>
          </w:tcPr>
          <w:p w14:paraId="11B4E30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և լիազոր մարմինների հսկողության վարչական վարույթը</w:t>
            </w:r>
          </w:p>
        </w:tc>
      </w:tr>
      <w:tr w:rsidR="000344BC" w:rsidRPr="000344BC" w14:paraId="02C05049" w14:textId="77777777" w:rsidTr="00F16A72">
        <w:trPr>
          <w:tblCellSpacing w:w="0" w:type="dxa"/>
          <w:jc w:val="center"/>
        </w:trPr>
        <w:tc>
          <w:tcPr>
            <w:tcW w:w="1771" w:type="dxa"/>
            <w:hideMark/>
          </w:tcPr>
          <w:p w14:paraId="38DBC84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331.</w:t>
            </w:r>
          </w:p>
        </w:tc>
        <w:tc>
          <w:tcPr>
            <w:tcW w:w="7979" w:type="dxa"/>
            <w:hideMark/>
          </w:tcPr>
          <w:p w14:paraId="629ED78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Օպերատիվ-հետախուզական միջոցառումները</w:t>
            </w:r>
          </w:p>
        </w:tc>
      </w:tr>
      <w:tr w:rsidR="000344BC" w:rsidRPr="000344BC" w14:paraId="66F9AE77" w14:textId="77777777" w:rsidTr="00F16A72">
        <w:trPr>
          <w:tblCellSpacing w:w="0" w:type="dxa"/>
          <w:jc w:val="center"/>
        </w:trPr>
        <w:tc>
          <w:tcPr>
            <w:tcW w:w="1771" w:type="dxa"/>
            <w:hideMark/>
          </w:tcPr>
          <w:p w14:paraId="26D4B10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332.</w:t>
            </w:r>
          </w:p>
        </w:tc>
        <w:tc>
          <w:tcPr>
            <w:tcW w:w="7979" w:type="dxa"/>
            <w:hideMark/>
          </w:tcPr>
          <w:p w14:paraId="4897147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հսկողության ընտրողականությունը և ռիսկերի կառավարման համակարգը</w:t>
            </w:r>
          </w:p>
        </w:tc>
      </w:tr>
      <w:tr w:rsidR="000344BC" w:rsidRPr="000344BC" w14:paraId="3F519612" w14:textId="77777777" w:rsidTr="00F16A72">
        <w:trPr>
          <w:tblCellSpacing w:w="0" w:type="dxa"/>
          <w:jc w:val="center"/>
        </w:trPr>
        <w:tc>
          <w:tcPr>
            <w:tcW w:w="1771" w:type="dxa"/>
            <w:hideMark/>
          </w:tcPr>
          <w:p w14:paraId="13A6E7C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333.</w:t>
            </w:r>
          </w:p>
        </w:tc>
        <w:tc>
          <w:tcPr>
            <w:tcW w:w="7979" w:type="dxa"/>
            <w:hideMark/>
          </w:tcPr>
          <w:p w14:paraId="0516308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հսկողության իրականացման եղանակները</w:t>
            </w:r>
          </w:p>
        </w:tc>
      </w:tr>
      <w:tr w:rsidR="000344BC" w:rsidRPr="000344BC" w14:paraId="11B4A74E" w14:textId="77777777" w:rsidTr="00F16A72">
        <w:trPr>
          <w:tblCellSpacing w:w="0" w:type="dxa"/>
          <w:jc w:val="center"/>
        </w:trPr>
        <w:tc>
          <w:tcPr>
            <w:tcW w:w="1771" w:type="dxa"/>
            <w:hideMark/>
          </w:tcPr>
          <w:p w14:paraId="37F70C4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334.</w:t>
            </w:r>
          </w:p>
        </w:tc>
        <w:tc>
          <w:tcPr>
            <w:tcW w:w="7979" w:type="dxa"/>
            <w:hideMark/>
          </w:tcPr>
          <w:p w14:paraId="1B9DD9A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հսկողության արդյունքների հրապարակայնությունը</w:t>
            </w:r>
          </w:p>
        </w:tc>
      </w:tr>
      <w:tr w:rsidR="000344BC" w:rsidRPr="000344BC" w14:paraId="3B3BFE44" w14:textId="77777777" w:rsidTr="00F16A72">
        <w:trPr>
          <w:tblCellSpacing w:w="0" w:type="dxa"/>
          <w:jc w:val="center"/>
        </w:trPr>
        <w:tc>
          <w:tcPr>
            <w:tcW w:w="0" w:type="auto"/>
            <w:gridSpan w:val="2"/>
            <w:hideMark/>
          </w:tcPr>
          <w:p w14:paraId="5A830C9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085D71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68</w:t>
            </w:r>
          </w:p>
          <w:p w14:paraId="599A557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0CD9FA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ՍՏՈՒԳՈՒՄՆԵՐԸ</w:t>
            </w:r>
          </w:p>
          <w:p w14:paraId="3B72B9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32C9EA36" w14:textId="77777777" w:rsidTr="00F16A72">
        <w:trPr>
          <w:tblCellSpacing w:w="0" w:type="dxa"/>
          <w:jc w:val="center"/>
        </w:trPr>
        <w:tc>
          <w:tcPr>
            <w:tcW w:w="1771" w:type="dxa"/>
            <w:hideMark/>
          </w:tcPr>
          <w:p w14:paraId="0796462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335.</w:t>
            </w:r>
          </w:p>
        </w:tc>
        <w:tc>
          <w:tcPr>
            <w:tcW w:w="7979" w:type="dxa"/>
            <w:hideMark/>
          </w:tcPr>
          <w:p w14:paraId="2B0D282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ստուգումները</w:t>
            </w:r>
          </w:p>
        </w:tc>
      </w:tr>
      <w:tr w:rsidR="000344BC" w:rsidRPr="000344BC" w14:paraId="009E45B2" w14:textId="77777777" w:rsidTr="00F16A72">
        <w:trPr>
          <w:tblCellSpacing w:w="0" w:type="dxa"/>
          <w:jc w:val="center"/>
        </w:trPr>
        <w:tc>
          <w:tcPr>
            <w:tcW w:w="1771" w:type="dxa"/>
            <w:hideMark/>
          </w:tcPr>
          <w:p w14:paraId="072ADA2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336.</w:t>
            </w:r>
          </w:p>
        </w:tc>
        <w:tc>
          <w:tcPr>
            <w:tcW w:w="7979" w:type="dxa"/>
            <w:hideMark/>
          </w:tcPr>
          <w:p w14:paraId="11FF0CE4" w14:textId="593E433B" w:rsidR="000344BC" w:rsidRPr="00DF7A15"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Համալիր հարկային և տրանսֆերային գնագոյացման ստուգումների պլանավորումը</w:t>
            </w:r>
          </w:p>
        </w:tc>
      </w:tr>
      <w:tr w:rsidR="000344BC" w:rsidRPr="000344BC" w14:paraId="226AF969" w14:textId="77777777" w:rsidTr="00F16A72">
        <w:trPr>
          <w:tblCellSpacing w:w="0" w:type="dxa"/>
          <w:jc w:val="center"/>
        </w:trPr>
        <w:tc>
          <w:tcPr>
            <w:tcW w:w="1771" w:type="dxa"/>
            <w:hideMark/>
          </w:tcPr>
          <w:p w14:paraId="52E4805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337.</w:t>
            </w:r>
          </w:p>
        </w:tc>
        <w:tc>
          <w:tcPr>
            <w:tcW w:w="7979" w:type="dxa"/>
            <w:hideMark/>
          </w:tcPr>
          <w:p w14:paraId="231CC98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Համալիր հարկային ստուգումների հաճախականությունը</w:t>
            </w:r>
          </w:p>
        </w:tc>
      </w:tr>
      <w:tr w:rsidR="000344BC" w:rsidRPr="000344BC" w14:paraId="4A1A2070" w14:textId="77777777" w:rsidTr="00F16A72">
        <w:trPr>
          <w:tblCellSpacing w:w="0" w:type="dxa"/>
          <w:jc w:val="center"/>
        </w:trPr>
        <w:tc>
          <w:tcPr>
            <w:tcW w:w="1771" w:type="dxa"/>
            <w:hideMark/>
          </w:tcPr>
          <w:p w14:paraId="7CEEF6A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338.</w:t>
            </w:r>
          </w:p>
        </w:tc>
        <w:tc>
          <w:tcPr>
            <w:tcW w:w="7979" w:type="dxa"/>
            <w:hideMark/>
          </w:tcPr>
          <w:p w14:paraId="767A3A4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Վերստուգումները</w:t>
            </w:r>
          </w:p>
        </w:tc>
      </w:tr>
      <w:tr w:rsidR="000344BC" w:rsidRPr="000344BC" w14:paraId="535416C0" w14:textId="77777777" w:rsidTr="00F16A72">
        <w:trPr>
          <w:tblCellSpacing w:w="0" w:type="dxa"/>
          <w:jc w:val="center"/>
        </w:trPr>
        <w:tc>
          <w:tcPr>
            <w:tcW w:w="1771" w:type="dxa"/>
            <w:hideMark/>
          </w:tcPr>
          <w:p w14:paraId="675B4B8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339.</w:t>
            </w:r>
          </w:p>
        </w:tc>
        <w:tc>
          <w:tcPr>
            <w:tcW w:w="7979" w:type="dxa"/>
            <w:hideMark/>
          </w:tcPr>
          <w:p w14:paraId="346CF73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ստուգման հանձնարարագիրը</w:t>
            </w:r>
          </w:p>
        </w:tc>
      </w:tr>
      <w:tr w:rsidR="000344BC" w:rsidRPr="000344BC" w14:paraId="00650CC3" w14:textId="77777777" w:rsidTr="00F16A72">
        <w:trPr>
          <w:tblCellSpacing w:w="0" w:type="dxa"/>
          <w:jc w:val="center"/>
        </w:trPr>
        <w:tc>
          <w:tcPr>
            <w:tcW w:w="1771" w:type="dxa"/>
            <w:hideMark/>
          </w:tcPr>
          <w:p w14:paraId="5BF9989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340.</w:t>
            </w:r>
          </w:p>
        </w:tc>
        <w:tc>
          <w:tcPr>
            <w:tcW w:w="7979" w:type="dxa"/>
            <w:hideMark/>
          </w:tcPr>
          <w:p w14:paraId="115EE43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ստուգումների հարցերը և ստուգվող ժամանակաշրջանները</w:t>
            </w:r>
          </w:p>
        </w:tc>
      </w:tr>
      <w:tr w:rsidR="000344BC" w:rsidRPr="000344BC" w14:paraId="540C4974" w14:textId="77777777" w:rsidTr="00F16A72">
        <w:trPr>
          <w:tblCellSpacing w:w="0" w:type="dxa"/>
          <w:jc w:val="center"/>
        </w:trPr>
        <w:tc>
          <w:tcPr>
            <w:tcW w:w="1771" w:type="dxa"/>
            <w:hideMark/>
          </w:tcPr>
          <w:p w14:paraId="3FA749F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341.</w:t>
            </w:r>
          </w:p>
        </w:tc>
        <w:tc>
          <w:tcPr>
            <w:tcW w:w="7979" w:type="dxa"/>
            <w:hideMark/>
          </w:tcPr>
          <w:p w14:paraId="0FCD5A4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ստուգումների ժամկետները</w:t>
            </w:r>
          </w:p>
        </w:tc>
      </w:tr>
      <w:tr w:rsidR="000344BC" w:rsidRPr="000344BC" w14:paraId="0E694AF2" w14:textId="77777777" w:rsidTr="00F16A72">
        <w:trPr>
          <w:tblCellSpacing w:w="0" w:type="dxa"/>
          <w:jc w:val="center"/>
        </w:trPr>
        <w:tc>
          <w:tcPr>
            <w:tcW w:w="1771" w:type="dxa"/>
            <w:hideMark/>
          </w:tcPr>
          <w:p w14:paraId="766AB8C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342.</w:t>
            </w:r>
          </w:p>
        </w:tc>
        <w:tc>
          <w:tcPr>
            <w:tcW w:w="7979" w:type="dxa"/>
            <w:hideMark/>
          </w:tcPr>
          <w:p w14:paraId="7740DCF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ստուգման արդյունքների ամփոփումը</w:t>
            </w:r>
          </w:p>
        </w:tc>
      </w:tr>
      <w:tr w:rsidR="000344BC" w:rsidRPr="000344BC" w14:paraId="5DA48DAC" w14:textId="77777777" w:rsidTr="00F16A72">
        <w:trPr>
          <w:tblCellSpacing w:w="0" w:type="dxa"/>
          <w:jc w:val="center"/>
        </w:trPr>
        <w:tc>
          <w:tcPr>
            <w:tcW w:w="0" w:type="auto"/>
            <w:gridSpan w:val="2"/>
            <w:hideMark/>
          </w:tcPr>
          <w:p w14:paraId="786CD25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1CE6F2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69</w:t>
            </w:r>
          </w:p>
          <w:p w14:paraId="678B2EA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18A277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ՈՒՍՈՒՄՆԱՍԻՐՈՒԹՅՈՒՆՆԵՐԸ</w:t>
            </w:r>
          </w:p>
          <w:p w14:paraId="0C1A07A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lastRenderedPageBreak/>
              <w:t> </w:t>
            </w:r>
          </w:p>
        </w:tc>
      </w:tr>
      <w:tr w:rsidR="000344BC" w:rsidRPr="000344BC" w14:paraId="3275C19A" w14:textId="77777777" w:rsidTr="00F16A72">
        <w:trPr>
          <w:tblCellSpacing w:w="0" w:type="dxa"/>
          <w:jc w:val="center"/>
        </w:trPr>
        <w:tc>
          <w:tcPr>
            <w:tcW w:w="1771" w:type="dxa"/>
            <w:hideMark/>
          </w:tcPr>
          <w:p w14:paraId="0CDBF0E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343.</w:t>
            </w:r>
          </w:p>
        </w:tc>
        <w:tc>
          <w:tcPr>
            <w:tcW w:w="7979" w:type="dxa"/>
            <w:hideMark/>
          </w:tcPr>
          <w:p w14:paraId="6CB68E1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ուսումնասիրությունները</w:t>
            </w:r>
          </w:p>
        </w:tc>
      </w:tr>
      <w:tr w:rsidR="000344BC" w:rsidRPr="000344BC" w14:paraId="17BB6E60" w14:textId="77777777" w:rsidTr="00F16A72">
        <w:trPr>
          <w:tblCellSpacing w:w="0" w:type="dxa"/>
          <w:jc w:val="center"/>
        </w:trPr>
        <w:tc>
          <w:tcPr>
            <w:tcW w:w="1771" w:type="dxa"/>
            <w:hideMark/>
          </w:tcPr>
          <w:p w14:paraId="6A91021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344.</w:t>
            </w:r>
          </w:p>
        </w:tc>
        <w:tc>
          <w:tcPr>
            <w:tcW w:w="7979" w:type="dxa"/>
            <w:hideMark/>
          </w:tcPr>
          <w:p w14:paraId="580A21B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Կամերալ (ներքին) հարկային ուսումնասիրությունները</w:t>
            </w:r>
          </w:p>
        </w:tc>
      </w:tr>
      <w:tr w:rsidR="000344BC" w:rsidRPr="000344BC" w14:paraId="18D63BF1" w14:textId="77777777" w:rsidTr="00F16A72">
        <w:trPr>
          <w:tblCellSpacing w:w="0" w:type="dxa"/>
          <w:jc w:val="center"/>
        </w:trPr>
        <w:tc>
          <w:tcPr>
            <w:tcW w:w="1771" w:type="dxa"/>
            <w:hideMark/>
          </w:tcPr>
          <w:p w14:paraId="0C86220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345.</w:t>
            </w:r>
          </w:p>
        </w:tc>
        <w:tc>
          <w:tcPr>
            <w:tcW w:w="7979" w:type="dxa"/>
            <w:hideMark/>
          </w:tcPr>
          <w:p w14:paraId="10D364F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գնումները</w:t>
            </w:r>
          </w:p>
        </w:tc>
      </w:tr>
      <w:tr w:rsidR="000344BC" w:rsidRPr="000344BC" w14:paraId="61250449" w14:textId="77777777" w:rsidTr="00F16A72">
        <w:trPr>
          <w:tblCellSpacing w:w="0" w:type="dxa"/>
          <w:jc w:val="center"/>
        </w:trPr>
        <w:tc>
          <w:tcPr>
            <w:tcW w:w="1771" w:type="dxa"/>
            <w:hideMark/>
          </w:tcPr>
          <w:p w14:paraId="6DC653F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346.</w:t>
            </w:r>
          </w:p>
        </w:tc>
        <w:tc>
          <w:tcPr>
            <w:tcW w:w="7979" w:type="dxa"/>
            <w:hideMark/>
          </w:tcPr>
          <w:p w14:paraId="6C8FBB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Չափագրումները</w:t>
            </w:r>
          </w:p>
        </w:tc>
      </w:tr>
      <w:tr w:rsidR="000344BC" w:rsidRPr="000344BC" w14:paraId="09344E7E" w14:textId="77777777" w:rsidTr="00F16A72">
        <w:trPr>
          <w:tblCellSpacing w:w="0" w:type="dxa"/>
          <w:jc w:val="center"/>
        </w:trPr>
        <w:tc>
          <w:tcPr>
            <w:tcW w:w="1771" w:type="dxa"/>
            <w:hideMark/>
          </w:tcPr>
          <w:p w14:paraId="642249B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347.</w:t>
            </w:r>
          </w:p>
        </w:tc>
        <w:tc>
          <w:tcPr>
            <w:tcW w:w="7979" w:type="dxa"/>
            <w:hideMark/>
          </w:tcPr>
          <w:p w14:paraId="12740D7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Հանդիպակաց ուսումնասիրությունը</w:t>
            </w:r>
          </w:p>
        </w:tc>
      </w:tr>
      <w:tr w:rsidR="000344BC" w:rsidRPr="000344BC" w14:paraId="721AF9F4" w14:textId="77777777" w:rsidTr="00F16A72">
        <w:trPr>
          <w:tblCellSpacing w:w="0" w:type="dxa"/>
          <w:jc w:val="center"/>
        </w:trPr>
        <w:tc>
          <w:tcPr>
            <w:tcW w:w="1771" w:type="dxa"/>
            <w:hideMark/>
          </w:tcPr>
          <w:p w14:paraId="36B3F23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348.</w:t>
            </w:r>
          </w:p>
        </w:tc>
        <w:tc>
          <w:tcPr>
            <w:tcW w:w="7979" w:type="dxa"/>
            <w:hideMark/>
          </w:tcPr>
          <w:p w14:paraId="30601BE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Միասնական հաշվին մուտքագրման ենթակա գումարների հիմնավորվածության ուսումնասիրությունը</w:t>
            </w:r>
          </w:p>
        </w:tc>
      </w:tr>
      <w:tr w:rsidR="000344BC" w:rsidRPr="000344BC" w14:paraId="1558ED6D" w14:textId="77777777" w:rsidTr="00F16A72">
        <w:trPr>
          <w:tblCellSpacing w:w="0" w:type="dxa"/>
          <w:jc w:val="center"/>
        </w:trPr>
        <w:tc>
          <w:tcPr>
            <w:tcW w:w="1771" w:type="dxa"/>
            <w:hideMark/>
          </w:tcPr>
          <w:p w14:paraId="0FF3F6B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349.</w:t>
            </w:r>
          </w:p>
        </w:tc>
        <w:tc>
          <w:tcPr>
            <w:tcW w:w="7979" w:type="dxa"/>
            <w:hideMark/>
          </w:tcPr>
          <w:p w14:paraId="1D4C5B57" w14:textId="06B044E6" w:rsidR="000344BC" w:rsidRPr="005D618F" w:rsidRDefault="000344BC" w:rsidP="000344BC">
            <w:pPr>
              <w:spacing w:before="100" w:beforeAutospacing="1" w:after="100" w:afterAutospacing="1" w:line="240" w:lineRule="auto"/>
              <w:rPr>
                <w:rFonts w:ascii="Arial Unicode" w:eastAsia="Times New Roman" w:hAnsi="Arial Unicode" w:cs="Times New Roman"/>
                <w:sz w:val="21"/>
                <w:szCs w:val="21"/>
              </w:rPr>
            </w:pPr>
            <w:r w:rsidRPr="005D618F">
              <w:rPr>
                <w:rFonts w:ascii="Arial Unicode" w:eastAsia="Times New Roman" w:hAnsi="Arial Unicode" w:cs="Times New Roman"/>
                <w:sz w:val="21"/>
                <w:szCs w:val="21"/>
              </w:rPr>
              <w:t>Հայա</w:t>
            </w:r>
            <w:r w:rsidR="005D618F" w:rsidRPr="005D618F">
              <w:rPr>
                <w:rFonts w:ascii="Arial Unicode" w:eastAsia="Times New Roman" w:hAnsi="Arial Unicode" w:cs="Times New Roman"/>
                <w:sz w:val="21"/>
                <w:szCs w:val="21"/>
                <w:lang w:val="hy-AM"/>
              </w:rPr>
              <w:t>ս</w:t>
            </w:r>
            <w:r w:rsidRPr="005D618F">
              <w:rPr>
                <w:rFonts w:ascii="Arial Unicode" w:eastAsia="Times New Roman" w:hAnsi="Arial Unicode" w:cs="Times New Roman"/>
                <w:sz w:val="21"/>
                <w:szCs w:val="21"/>
              </w:rPr>
              <w:t xml:space="preserve">տանի Հանրապետության ոչ ռեզիդենտների կողմից Հայաստանի Հանրապետության աղբյուրներից </w:t>
            </w:r>
            <w:r w:rsidR="005D618F" w:rsidRPr="005D618F">
              <w:rPr>
                <w:rFonts w:ascii="Arial Unicode" w:eastAsia="Times New Roman" w:hAnsi="Arial Unicode" w:cs="Times New Roman"/>
                <w:sz w:val="21"/>
                <w:szCs w:val="21"/>
                <w:lang w:val="hy-AM"/>
              </w:rPr>
              <w:t>ս</w:t>
            </w:r>
            <w:r w:rsidRPr="005D618F">
              <w:rPr>
                <w:rFonts w:ascii="Arial Unicode" w:eastAsia="Times New Roman" w:hAnsi="Arial Unicode" w:cs="Times New Roman"/>
                <w:sz w:val="21"/>
                <w:szCs w:val="21"/>
              </w:rPr>
              <w:t>տացված եկամուտներից գանձված հարկի գումարը վերադարձնելու և Հայաստանի Հանրապետության միջազգային պայմանագրերի դրույթներին համապատասխան օտարերկրյա պետության լիազորված մարմնի հարցումներին պատա</w:t>
            </w:r>
            <w:r w:rsidR="005D618F" w:rsidRPr="005D618F">
              <w:rPr>
                <w:rFonts w:ascii="Arial Unicode" w:eastAsia="Times New Roman" w:hAnsi="Arial Unicode" w:cs="Times New Roman"/>
                <w:sz w:val="21"/>
                <w:szCs w:val="21"/>
                <w:lang w:val="hy-AM"/>
              </w:rPr>
              <w:t>ս</w:t>
            </w:r>
            <w:r w:rsidRPr="005D618F">
              <w:rPr>
                <w:rFonts w:ascii="Arial Unicode" w:eastAsia="Times New Roman" w:hAnsi="Arial Unicode" w:cs="Times New Roman"/>
                <w:sz w:val="21"/>
                <w:szCs w:val="21"/>
              </w:rPr>
              <w:t>խանելու նպատակով իրականացվող ուսումնասիրությունը</w:t>
            </w:r>
          </w:p>
        </w:tc>
      </w:tr>
      <w:tr w:rsidR="004D0B7B" w:rsidRPr="000344BC" w14:paraId="0AB8EA4B" w14:textId="77777777" w:rsidTr="00F16A72">
        <w:trPr>
          <w:tblCellSpacing w:w="0" w:type="dxa"/>
          <w:jc w:val="center"/>
        </w:trPr>
        <w:tc>
          <w:tcPr>
            <w:tcW w:w="1771" w:type="dxa"/>
          </w:tcPr>
          <w:p w14:paraId="0DFC50BE" w14:textId="0029E613" w:rsidR="004D0B7B" w:rsidRPr="000344BC" w:rsidRDefault="004D0B7B" w:rsidP="000344BC">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349.1.</w:t>
            </w:r>
          </w:p>
        </w:tc>
        <w:tc>
          <w:tcPr>
            <w:tcW w:w="7979" w:type="dxa"/>
          </w:tcPr>
          <w:p w14:paraId="23B25022" w14:textId="682269D7" w:rsidR="004D0B7B" w:rsidRPr="004D0B7B" w:rsidRDefault="004D0B7B" w:rsidP="000344BC">
            <w:pPr>
              <w:spacing w:before="100" w:beforeAutospacing="1" w:after="100" w:afterAutospacing="1" w:line="240" w:lineRule="auto"/>
              <w:rPr>
                <w:rFonts w:ascii="Arial Unicode" w:eastAsia="Times New Roman" w:hAnsi="Arial Unicode" w:cs="Times New Roman"/>
                <w:b/>
                <w:bCs/>
                <w:sz w:val="21"/>
                <w:szCs w:val="21"/>
              </w:rPr>
            </w:pPr>
            <w:r w:rsidRPr="004D0B7B">
              <w:rPr>
                <w:rStyle w:val="Strong"/>
                <w:rFonts w:ascii="Arial Unicode" w:hAnsi="Arial Unicode"/>
                <w:b w:val="0"/>
                <w:bCs w:val="0"/>
                <w:sz w:val="21"/>
                <w:szCs w:val="21"/>
              </w:rPr>
              <w:t>Թեմատիկ ուսումնասիրությունը</w:t>
            </w:r>
          </w:p>
        </w:tc>
      </w:tr>
      <w:tr w:rsidR="000344BC" w:rsidRPr="000344BC" w14:paraId="1D4B0B08" w14:textId="77777777" w:rsidTr="00F16A72">
        <w:trPr>
          <w:tblCellSpacing w:w="0" w:type="dxa"/>
          <w:jc w:val="center"/>
        </w:trPr>
        <w:tc>
          <w:tcPr>
            <w:tcW w:w="0" w:type="auto"/>
            <w:gridSpan w:val="2"/>
            <w:hideMark/>
          </w:tcPr>
          <w:p w14:paraId="0F9939C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4495BB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70</w:t>
            </w:r>
          </w:p>
          <w:p w14:paraId="0D500A3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2A5BE0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ՀՍԿՈՂՈՒԹՅԱՆ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ԸՆԹԱՑՔՈՒՄ</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ՕԳՏԱԳՈՐԾՎՈՂ ՏԵՂԵԿՈՒԹՅՈՒՆՆԵՐԸ</w:t>
            </w:r>
          </w:p>
          <w:p w14:paraId="3B789DD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A5FE27D" w14:textId="77777777" w:rsidTr="00F16A72">
        <w:trPr>
          <w:tblCellSpacing w:w="0" w:type="dxa"/>
          <w:jc w:val="center"/>
        </w:trPr>
        <w:tc>
          <w:tcPr>
            <w:tcW w:w="1771" w:type="dxa"/>
            <w:hideMark/>
          </w:tcPr>
          <w:p w14:paraId="62F2FCE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350.</w:t>
            </w:r>
          </w:p>
        </w:tc>
        <w:tc>
          <w:tcPr>
            <w:tcW w:w="7979" w:type="dxa"/>
            <w:hideMark/>
          </w:tcPr>
          <w:p w14:paraId="1EDD49A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հսկողության ընթացքում օգտագործվող տեղեկությունները</w:t>
            </w:r>
          </w:p>
        </w:tc>
      </w:tr>
      <w:tr w:rsidR="000344BC" w:rsidRPr="000344BC" w14:paraId="195E7386" w14:textId="77777777" w:rsidTr="00F16A72">
        <w:trPr>
          <w:tblCellSpacing w:w="0" w:type="dxa"/>
          <w:jc w:val="center"/>
        </w:trPr>
        <w:tc>
          <w:tcPr>
            <w:tcW w:w="0" w:type="auto"/>
            <w:gridSpan w:val="2"/>
            <w:hideMark/>
          </w:tcPr>
          <w:p w14:paraId="3B80A62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1742B9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71</w:t>
            </w:r>
          </w:p>
          <w:p w14:paraId="70B8595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B48BF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ԱՆՈՒՂՂԱԿԻ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ԵՂԱՆԱԿՆԵՐՈՎ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ՀԱՐԿԱՅԻՆ ՊԱՐՏԱՎՈՐՈՒԹՅՈՒՆՆԵՐԻ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ԳՆԱՀԱՏՈՒՄԸ</w:t>
            </w:r>
          </w:p>
          <w:p w14:paraId="60E0565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11B85B6" w14:textId="77777777" w:rsidTr="00F16A72">
        <w:trPr>
          <w:tblCellSpacing w:w="0" w:type="dxa"/>
          <w:jc w:val="center"/>
        </w:trPr>
        <w:tc>
          <w:tcPr>
            <w:tcW w:w="1771" w:type="dxa"/>
            <w:hideMark/>
          </w:tcPr>
          <w:p w14:paraId="57829C9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351.</w:t>
            </w:r>
          </w:p>
        </w:tc>
        <w:tc>
          <w:tcPr>
            <w:tcW w:w="7979" w:type="dxa"/>
            <w:hideMark/>
          </w:tcPr>
          <w:p w14:paraId="48BD4C0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Անուղղակի եղանակներով հարկման բազաների և հարկային պարտավորությունների գնահատումը</w:t>
            </w:r>
          </w:p>
        </w:tc>
      </w:tr>
      <w:tr w:rsidR="000344BC" w:rsidRPr="000344BC" w14:paraId="3413A449" w14:textId="77777777" w:rsidTr="00F16A72">
        <w:trPr>
          <w:tblCellSpacing w:w="0" w:type="dxa"/>
          <w:jc w:val="center"/>
        </w:trPr>
        <w:tc>
          <w:tcPr>
            <w:tcW w:w="0" w:type="auto"/>
            <w:gridSpan w:val="2"/>
            <w:hideMark/>
          </w:tcPr>
          <w:p w14:paraId="37E55BA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4FADD6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72</w:t>
            </w:r>
          </w:p>
          <w:p w14:paraId="570CA54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B2DDEE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ՀՍԿՈՂՈՒԹՅԱՆ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ՀԱՐԱԿԻՑ</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ԸՆԹԱՑԱԿԱՐԳԵՐԸ</w:t>
            </w:r>
          </w:p>
          <w:p w14:paraId="49CC0CC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E29DAE7" w14:textId="77777777" w:rsidTr="00F16A72">
        <w:trPr>
          <w:tblCellSpacing w:w="0" w:type="dxa"/>
          <w:jc w:val="center"/>
        </w:trPr>
        <w:tc>
          <w:tcPr>
            <w:tcW w:w="1771" w:type="dxa"/>
            <w:hideMark/>
          </w:tcPr>
          <w:p w14:paraId="7092448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352.</w:t>
            </w:r>
          </w:p>
        </w:tc>
        <w:tc>
          <w:tcPr>
            <w:tcW w:w="7979" w:type="dxa"/>
            <w:hideMark/>
          </w:tcPr>
          <w:p w14:paraId="365B0DB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Տարածքներ կամ շինություններ մուտք գործելը</w:t>
            </w:r>
          </w:p>
        </w:tc>
      </w:tr>
      <w:tr w:rsidR="000344BC" w:rsidRPr="000344BC" w14:paraId="022D05A9" w14:textId="77777777" w:rsidTr="00F16A72">
        <w:trPr>
          <w:tblCellSpacing w:w="0" w:type="dxa"/>
          <w:jc w:val="center"/>
        </w:trPr>
        <w:tc>
          <w:tcPr>
            <w:tcW w:w="1771" w:type="dxa"/>
            <w:hideMark/>
          </w:tcPr>
          <w:p w14:paraId="06BFBD5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353.</w:t>
            </w:r>
          </w:p>
        </w:tc>
        <w:tc>
          <w:tcPr>
            <w:tcW w:w="7979" w:type="dxa"/>
            <w:hideMark/>
          </w:tcPr>
          <w:p w14:paraId="04CE876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Իրեր, փորձանմուշներ և փաստաթղթեր վերցնելը</w:t>
            </w:r>
          </w:p>
        </w:tc>
      </w:tr>
      <w:tr w:rsidR="000344BC" w:rsidRPr="000344BC" w14:paraId="5194E331" w14:textId="77777777" w:rsidTr="00F16A72">
        <w:trPr>
          <w:tblCellSpacing w:w="0" w:type="dxa"/>
          <w:jc w:val="center"/>
        </w:trPr>
        <w:tc>
          <w:tcPr>
            <w:tcW w:w="1771" w:type="dxa"/>
            <w:hideMark/>
          </w:tcPr>
          <w:p w14:paraId="143EE15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354.</w:t>
            </w:r>
          </w:p>
        </w:tc>
        <w:tc>
          <w:tcPr>
            <w:tcW w:w="7979" w:type="dxa"/>
            <w:hideMark/>
          </w:tcPr>
          <w:p w14:paraId="4B5687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Զննումը</w:t>
            </w:r>
          </w:p>
        </w:tc>
      </w:tr>
      <w:tr w:rsidR="000344BC" w:rsidRPr="000344BC" w14:paraId="317CAEEA" w14:textId="77777777" w:rsidTr="00F16A72">
        <w:trPr>
          <w:tblCellSpacing w:w="0" w:type="dxa"/>
          <w:jc w:val="center"/>
        </w:trPr>
        <w:tc>
          <w:tcPr>
            <w:tcW w:w="1771" w:type="dxa"/>
            <w:hideMark/>
          </w:tcPr>
          <w:p w14:paraId="57DC9CC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355.</w:t>
            </w:r>
          </w:p>
        </w:tc>
        <w:tc>
          <w:tcPr>
            <w:tcW w:w="7979" w:type="dxa"/>
            <w:hideMark/>
          </w:tcPr>
          <w:p w14:paraId="457841A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Փորձաքննության ուղարկելը</w:t>
            </w:r>
          </w:p>
        </w:tc>
      </w:tr>
      <w:tr w:rsidR="000344BC" w:rsidRPr="000344BC" w14:paraId="54D7399D" w14:textId="77777777" w:rsidTr="00F16A72">
        <w:trPr>
          <w:tblCellSpacing w:w="0" w:type="dxa"/>
          <w:jc w:val="center"/>
        </w:trPr>
        <w:tc>
          <w:tcPr>
            <w:tcW w:w="1771" w:type="dxa"/>
            <w:hideMark/>
          </w:tcPr>
          <w:p w14:paraId="174F26C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356.</w:t>
            </w:r>
          </w:p>
        </w:tc>
        <w:tc>
          <w:tcPr>
            <w:tcW w:w="7979" w:type="dxa"/>
            <w:hideMark/>
          </w:tcPr>
          <w:p w14:paraId="528F0C4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Մասնագետի ներգրավումը</w:t>
            </w:r>
          </w:p>
        </w:tc>
      </w:tr>
      <w:tr w:rsidR="000344BC" w:rsidRPr="000344BC" w14:paraId="51C95F82" w14:textId="77777777" w:rsidTr="00F16A72">
        <w:trPr>
          <w:tblCellSpacing w:w="0" w:type="dxa"/>
          <w:jc w:val="center"/>
        </w:trPr>
        <w:tc>
          <w:tcPr>
            <w:tcW w:w="1771" w:type="dxa"/>
            <w:hideMark/>
          </w:tcPr>
          <w:p w14:paraId="5FCA27D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357.</w:t>
            </w:r>
          </w:p>
        </w:tc>
        <w:tc>
          <w:tcPr>
            <w:tcW w:w="7979" w:type="dxa"/>
            <w:hideMark/>
          </w:tcPr>
          <w:p w14:paraId="6967E50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Թարգմանչի ներգրավումը</w:t>
            </w:r>
          </w:p>
        </w:tc>
      </w:tr>
      <w:tr w:rsidR="000344BC" w:rsidRPr="000344BC" w14:paraId="11A16EEE" w14:textId="77777777" w:rsidTr="00F16A72">
        <w:trPr>
          <w:tblCellSpacing w:w="0" w:type="dxa"/>
          <w:jc w:val="center"/>
        </w:trPr>
        <w:tc>
          <w:tcPr>
            <w:tcW w:w="1771" w:type="dxa"/>
            <w:hideMark/>
          </w:tcPr>
          <w:p w14:paraId="3561D9A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358.</w:t>
            </w:r>
          </w:p>
        </w:tc>
        <w:tc>
          <w:tcPr>
            <w:tcW w:w="7979" w:type="dxa"/>
            <w:hideMark/>
          </w:tcPr>
          <w:p w14:paraId="05E7332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Կապարակնքումը</w:t>
            </w:r>
          </w:p>
        </w:tc>
      </w:tr>
      <w:tr w:rsidR="000344BC" w:rsidRPr="000344BC" w14:paraId="408EF5C7" w14:textId="77777777" w:rsidTr="00F16A72">
        <w:trPr>
          <w:tblCellSpacing w:w="0" w:type="dxa"/>
          <w:jc w:val="center"/>
        </w:trPr>
        <w:tc>
          <w:tcPr>
            <w:tcW w:w="1771" w:type="dxa"/>
            <w:hideMark/>
          </w:tcPr>
          <w:p w14:paraId="79295030" w14:textId="16119220" w:rsidR="000344BC" w:rsidRPr="000344BC" w:rsidRDefault="007963CC"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358.1.</w:t>
            </w:r>
          </w:p>
        </w:tc>
        <w:tc>
          <w:tcPr>
            <w:tcW w:w="7979" w:type="dxa"/>
            <w:hideMark/>
          </w:tcPr>
          <w:p w14:paraId="40F63653" w14:textId="22E69164"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Ապրանքների հետագծելիությունն ապահովող էլեկտրոնային սարքերի կիրառումը</w:t>
            </w:r>
            <w:r w:rsidRPr="007963CC">
              <w:rPr>
                <w:rFonts w:ascii="Arial Unicode" w:eastAsia="Times New Roman" w:hAnsi="Arial Unicode" w:cs="Times New Roman"/>
                <w:b/>
                <w:bCs/>
                <w:sz w:val="21"/>
                <w:szCs w:val="21"/>
              </w:rPr>
              <w:t xml:space="preserve"> </w:t>
            </w:r>
            <w:r w:rsidR="007963CC" w:rsidRPr="007963CC">
              <w:rPr>
                <w:rFonts w:ascii="Arial Unicode" w:eastAsia="Times New Roman" w:hAnsi="Arial Unicode" w:cs="Times New Roman"/>
                <w:b/>
                <w:bCs/>
                <w:sz w:val="21"/>
                <w:szCs w:val="21"/>
              </w:rPr>
              <w:t>(</w:t>
            </w:r>
            <w:r w:rsidR="007963CC" w:rsidRPr="007963CC">
              <w:rPr>
                <w:rFonts w:ascii="Arial Unicode" w:eastAsia="Times New Roman" w:hAnsi="Arial Unicode" w:cs="Times New Roman"/>
                <w:b/>
                <w:bCs/>
                <w:sz w:val="21"/>
                <w:szCs w:val="21"/>
                <w:lang w:val="hy-AM"/>
              </w:rPr>
              <w:t>ո</w:t>
            </w:r>
            <w:r w:rsidRPr="007963CC">
              <w:rPr>
                <w:rFonts w:ascii="Arial Unicode" w:eastAsia="Times New Roman" w:hAnsi="Arial Unicode" w:cs="Times New Roman"/>
                <w:b/>
                <w:bCs/>
                <w:sz w:val="21"/>
                <w:szCs w:val="21"/>
              </w:rPr>
              <w:t>ւժը կորցրել է</w:t>
            </w:r>
            <w:r w:rsidR="007963CC" w:rsidRPr="007963CC">
              <w:rPr>
                <w:rFonts w:ascii="Arial Unicode" w:eastAsia="Times New Roman" w:hAnsi="Arial Unicode" w:cs="Times New Roman"/>
                <w:b/>
                <w:bCs/>
                <w:sz w:val="21"/>
                <w:szCs w:val="21"/>
              </w:rPr>
              <w:t>)]</w:t>
            </w:r>
          </w:p>
        </w:tc>
      </w:tr>
      <w:tr w:rsidR="000344BC" w:rsidRPr="000344BC" w14:paraId="3B69D8DF" w14:textId="77777777" w:rsidTr="00F16A72">
        <w:trPr>
          <w:tblCellSpacing w:w="0" w:type="dxa"/>
          <w:jc w:val="center"/>
        </w:trPr>
        <w:tc>
          <w:tcPr>
            <w:tcW w:w="1771" w:type="dxa"/>
            <w:hideMark/>
          </w:tcPr>
          <w:p w14:paraId="4777B5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358.2.</w:t>
            </w:r>
          </w:p>
        </w:tc>
        <w:tc>
          <w:tcPr>
            <w:tcW w:w="7979" w:type="dxa"/>
            <w:hideMark/>
          </w:tcPr>
          <w:p w14:paraId="566D552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տարածք ներմուծված ապրանքների հետագծելիությունը</w:t>
            </w:r>
          </w:p>
        </w:tc>
      </w:tr>
      <w:tr w:rsidR="000344BC" w:rsidRPr="000344BC" w14:paraId="7C262C78" w14:textId="77777777" w:rsidTr="00F16A72">
        <w:trPr>
          <w:tblCellSpacing w:w="0" w:type="dxa"/>
          <w:jc w:val="center"/>
        </w:trPr>
        <w:tc>
          <w:tcPr>
            <w:tcW w:w="1771" w:type="dxa"/>
            <w:hideMark/>
          </w:tcPr>
          <w:p w14:paraId="66B1B2F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359.</w:t>
            </w:r>
          </w:p>
        </w:tc>
        <w:tc>
          <w:tcPr>
            <w:tcW w:w="7979" w:type="dxa"/>
            <w:hideMark/>
          </w:tcPr>
          <w:p w14:paraId="4A2B59F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հսկողություն իրականացնող պաշտոնատար անձանց ապօրինի գործողությունների հետևանքով հարկ վճարողին պատճառված վնասի հատուցումը</w:t>
            </w:r>
          </w:p>
        </w:tc>
      </w:tr>
      <w:tr w:rsidR="000344BC" w:rsidRPr="000344BC" w14:paraId="790DFC36" w14:textId="77777777" w:rsidTr="00F16A72">
        <w:trPr>
          <w:tblCellSpacing w:w="0" w:type="dxa"/>
          <w:jc w:val="center"/>
        </w:trPr>
        <w:tc>
          <w:tcPr>
            <w:tcW w:w="0" w:type="auto"/>
            <w:gridSpan w:val="2"/>
            <w:hideMark/>
          </w:tcPr>
          <w:p w14:paraId="5F84E11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7BC25F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73</w:t>
            </w:r>
          </w:p>
          <w:p w14:paraId="5809632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B2E852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ՏՐԱՆՍՖԵՐԱՅԻՆ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ԳՆԱԳՈՅԱՑՄԱՆ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ԿԱՐԳԱՎՈՐՈՒՄՆԵՐԸ</w:t>
            </w:r>
          </w:p>
          <w:p w14:paraId="42B6C77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35BC7EB9" w14:textId="77777777" w:rsidTr="00F16A72">
        <w:trPr>
          <w:tblCellSpacing w:w="0" w:type="dxa"/>
          <w:jc w:val="center"/>
        </w:trPr>
        <w:tc>
          <w:tcPr>
            <w:tcW w:w="1771" w:type="dxa"/>
            <w:hideMark/>
          </w:tcPr>
          <w:p w14:paraId="28918C5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360.</w:t>
            </w:r>
          </w:p>
        </w:tc>
        <w:tc>
          <w:tcPr>
            <w:tcW w:w="7979" w:type="dxa"/>
            <w:hideMark/>
          </w:tcPr>
          <w:p w14:paraId="72C2C99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Տրանսֆերային գնագոյացման ընդհանուր դրույթները</w:t>
            </w:r>
          </w:p>
        </w:tc>
      </w:tr>
      <w:tr w:rsidR="000344BC" w:rsidRPr="000344BC" w14:paraId="70018B38" w14:textId="77777777" w:rsidTr="00F16A72">
        <w:trPr>
          <w:tblCellSpacing w:w="0" w:type="dxa"/>
          <w:jc w:val="center"/>
        </w:trPr>
        <w:tc>
          <w:tcPr>
            <w:tcW w:w="1771" w:type="dxa"/>
            <w:hideMark/>
          </w:tcPr>
          <w:p w14:paraId="1B56432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361.</w:t>
            </w:r>
          </w:p>
        </w:tc>
        <w:tc>
          <w:tcPr>
            <w:tcW w:w="7979" w:type="dxa"/>
            <w:hideMark/>
          </w:tcPr>
          <w:p w14:paraId="575B98C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Կիրառվող հասկացությունները</w:t>
            </w:r>
          </w:p>
        </w:tc>
      </w:tr>
      <w:tr w:rsidR="000344BC" w:rsidRPr="000344BC" w14:paraId="1334E470" w14:textId="77777777" w:rsidTr="00F16A72">
        <w:trPr>
          <w:tblCellSpacing w:w="0" w:type="dxa"/>
          <w:jc w:val="center"/>
        </w:trPr>
        <w:tc>
          <w:tcPr>
            <w:tcW w:w="1771" w:type="dxa"/>
            <w:hideMark/>
          </w:tcPr>
          <w:p w14:paraId="0646DDA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362.</w:t>
            </w:r>
          </w:p>
        </w:tc>
        <w:tc>
          <w:tcPr>
            <w:tcW w:w="7979" w:type="dxa"/>
            <w:hideMark/>
          </w:tcPr>
          <w:p w14:paraId="67B12DBF" w14:textId="3BB65467" w:rsidR="000344BC" w:rsidRPr="00DF7A15"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Փոխկապակցված անձինք</w:t>
            </w:r>
          </w:p>
        </w:tc>
      </w:tr>
      <w:tr w:rsidR="000344BC" w:rsidRPr="000344BC" w14:paraId="19B0C802" w14:textId="77777777" w:rsidTr="00F16A72">
        <w:trPr>
          <w:tblCellSpacing w:w="0" w:type="dxa"/>
          <w:jc w:val="center"/>
        </w:trPr>
        <w:tc>
          <w:tcPr>
            <w:tcW w:w="1771" w:type="dxa"/>
            <w:hideMark/>
          </w:tcPr>
          <w:p w14:paraId="6F2C4D5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363.</w:t>
            </w:r>
          </w:p>
        </w:tc>
        <w:tc>
          <w:tcPr>
            <w:tcW w:w="7979" w:type="dxa"/>
            <w:hideMark/>
          </w:tcPr>
          <w:p w14:paraId="119EF1D9" w14:textId="08DD49ED" w:rsidR="000344BC" w:rsidRPr="00DF7A15"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Վերահսկվող գործարքները</w:t>
            </w:r>
          </w:p>
        </w:tc>
      </w:tr>
      <w:tr w:rsidR="000344BC" w:rsidRPr="000344BC" w14:paraId="3B9F1571" w14:textId="77777777" w:rsidTr="00F16A72">
        <w:trPr>
          <w:tblCellSpacing w:w="0" w:type="dxa"/>
          <w:jc w:val="center"/>
        </w:trPr>
        <w:tc>
          <w:tcPr>
            <w:tcW w:w="1771" w:type="dxa"/>
            <w:hideMark/>
          </w:tcPr>
          <w:p w14:paraId="2DF5B4B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364.</w:t>
            </w:r>
          </w:p>
        </w:tc>
        <w:tc>
          <w:tcPr>
            <w:tcW w:w="7979" w:type="dxa"/>
            <w:hideMark/>
          </w:tcPr>
          <w:p w14:paraId="4622AEF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Պարզած ձեռքի հեռավորության սկզբունքը</w:t>
            </w:r>
          </w:p>
        </w:tc>
      </w:tr>
      <w:tr w:rsidR="000344BC" w:rsidRPr="000344BC" w14:paraId="135C8286" w14:textId="77777777" w:rsidTr="00F16A72">
        <w:trPr>
          <w:tblCellSpacing w:w="0" w:type="dxa"/>
          <w:jc w:val="center"/>
        </w:trPr>
        <w:tc>
          <w:tcPr>
            <w:tcW w:w="1771" w:type="dxa"/>
            <w:hideMark/>
          </w:tcPr>
          <w:p w14:paraId="6106767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365.</w:t>
            </w:r>
          </w:p>
        </w:tc>
        <w:tc>
          <w:tcPr>
            <w:tcW w:w="7979" w:type="dxa"/>
            <w:hideMark/>
          </w:tcPr>
          <w:p w14:paraId="4FFC0BC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Գործարքների համադրելիությունը</w:t>
            </w:r>
          </w:p>
        </w:tc>
      </w:tr>
      <w:tr w:rsidR="000344BC" w:rsidRPr="000344BC" w14:paraId="4623555D" w14:textId="77777777" w:rsidTr="00F16A72">
        <w:trPr>
          <w:tblCellSpacing w:w="0" w:type="dxa"/>
          <w:jc w:val="center"/>
        </w:trPr>
        <w:tc>
          <w:tcPr>
            <w:tcW w:w="1771" w:type="dxa"/>
            <w:hideMark/>
          </w:tcPr>
          <w:p w14:paraId="5F080F1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366.</w:t>
            </w:r>
          </w:p>
        </w:tc>
        <w:tc>
          <w:tcPr>
            <w:tcW w:w="7979" w:type="dxa"/>
            <w:hideMark/>
          </w:tcPr>
          <w:p w14:paraId="5338D3D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Համադրելիության ճշգրտումներ</w:t>
            </w:r>
          </w:p>
        </w:tc>
      </w:tr>
      <w:tr w:rsidR="000344BC" w:rsidRPr="000344BC" w14:paraId="45A68ADA" w14:textId="77777777" w:rsidTr="00F16A72">
        <w:trPr>
          <w:tblCellSpacing w:w="0" w:type="dxa"/>
          <w:jc w:val="center"/>
        </w:trPr>
        <w:tc>
          <w:tcPr>
            <w:tcW w:w="1771" w:type="dxa"/>
            <w:hideMark/>
          </w:tcPr>
          <w:p w14:paraId="548EB97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367.</w:t>
            </w:r>
          </w:p>
        </w:tc>
        <w:tc>
          <w:tcPr>
            <w:tcW w:w="7979" w:type="dxa"/>
            <w:hideMark/>
          </w:tcPr>
          <w:p w14:paraId="026DB43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Չվերահսկվող գործարքների մասին տեղեկատվության աղբյուրները</w:t>
            </w:r>
          </w:p>
        </w:tc>
      </w:tr>
      <w:tr w:rsidR="000344BC" w:rsidRPr="000344BC" w14:paraId="0607A2E8" w14:textId="77777777" w:rsidTr="00F16A72">
        <w:trPr>
          <w:tblCellSpacing w:w="0" w:type="dxa"/>
          <w:jc w:val="center"/>
        </w:trPr>
        <w:tc>
          <w:tcPr>
            <w:tcW w:w="1771" w:type="dxa"/>
            <w:hideMark/>
          </w:tcPr>
          <w:p w14:paraId="212998E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368.</w:t>
            </w:r>
          </w:p>
        </w:tc>
        <w:tc>
          <w:tcPr>
            <w:tcW w:w="7979" w:type="dxa"/>
            <w:hideMark/>
          </w:tcPr>
          <w:p w14:paraId="53DAA56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Տրանսֆերային գնագոյացման մեթոդները</w:t>
            </w:r>
          </w:p>
        </w:tc>
      </w:tr>
      <w:tr w:rsidR="000344BC" w:rsidRPr="000344BC" w14:paraId="7817155F" w14:textId="77777777" w:rsidTr="00F16A72">
        <w:trPr>
          <w:tblCellSpacing w:w="0" w:type="dxa"/>
          <w:jc w:val="center"/>
        </w:trPr>
        <w:tc>
          <w:tcPr>
            <w:tcW w:w="1771" w:type="dxa"/>
            <w:hideMark/>
          </w:tcPr>
          <w:p w14:paraId="6E014CE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369.</w:t>
            </w:r>
          </w:p>
        </w:tc>
        <w:tc>
          <w:tcPr>
            <w:tcW w:w="7979" w:type="dxa"/>
            <w:hideMark/>
          </w:tcPr>
          <w:p w14:paraId="42EF798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Վերլուծության ենթակա կողմի ընտրությունը</w:t>
            </w:r>
          </w:p>
        </w:tc>
      </w:tr>
      <w:tr w:rsidR="000344BC" w:rsidRPr="000344BC" w14:paraId="21D070E4" w14:textId="77777777" w:rsidTr="00F16A72">
        <w:trPr>
          <w:tblCellSpacing w:w="0" w:type="dxa"/>
          <w:jc w:val="center"/>
        </w:trPr>
        <w:tc>
          <w:tcPr>
            <w:tcW w:w="1771" w:type="dxa"/>
            <w:hideMark/>
          </w:tcPr>
          <w:p w14:paraId="289BE71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370.</w:t>
            </w:r>
          </w:p>
        </w:tc>
        <w:tc>
          <w:tcPr>
            <w:tcW w:w="7979" w:type="dxa"/>
            <w:hideMark/>
          </w:tcPr>
          <w:p w14:paraId="7FFCD6F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Բազմամյա տվյալների գնահատումը</w:t>
            </w:r>
          </w:p>
        </w:tc>
      </w:tr>
      <w:tr w:rsidR="000344BC" w:rsidRPr="000344BC" w14:paraId="4C581A82" w14:textId="77777777" w:rsidTr="00F16A72">
        <w:trPr>
          <w:tblCellSpacing w:w="0" w:type="dxa"/>
          <w:jc w:val="center"/>
        </w:trPr>
        <w:tc>
          <w:tcPr>
            <w:tcW w:w="1771" w:type="dxa"/>
            <w:hideMark/>
          </w:tcPr>
          <w:p w14:paraId="5487B1A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371.</w:t>
            </w:r>
          </w:p>
        </w:tc>
        <w:tc>
          <w:tcPr>
            <w:tcW w:w="7979" w:type="dxa"/>
            <w:hideMark/>
          </w:tcPr>
          <w:p w14:paraId="74B7DAF7" w14:textId="0748BC1C" w:rsidR="000344BC" w:rsidRPr="00DF7A15"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Պարզած ձեռքի հեռավորության տիրույթը</w:t>
            </w:r>
          </w:p>
        </w:tc>
      </w:tr>
      <w:tr w:rsidR="000344BC" w:rsidRPr="000344BC" w14:paraId="1D31C0F3" w14:textId="77777777" w:rsidTr="00F16A72">
        <w:trPr>
          <w:tblCellSpacing w:w="0" w:type="dxa"/>
          <w:jc w:val="center"/>
        </w:trPr>
        <w:tc>
          <w:tcPr>
            <w:tcW w:w="1771" w:type="dxa"/>
            <w:hideMark/>
          </w:tcPr>
          <w:p w14:paraId="6AFDD2E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372.</w:t>
            </w:r>
          </w:p>
        </w:tc>
        <w:tc>
          <w:tcPr>
            <w:tcW w:w="7979" w:type="dxa"/>
            <w:hideMark/>
          </w:tcPr>
          <w:p w14:paraId="2690D46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համակցված վերահսկվող գործարքների գնահատումը</w:t>
            </w:r>
          </w:p>
        </w:tc>
      </w:tr>
      <w:tr w:rsidR="000344BC" w:rsidRPr="000344BC" w14:paraId="162906F7" w14:textId="77777777" w:rsidTr="00F16A72">
        <w:trPr>
          <w:tblCellSpacing w:w="0" w:type="dxa"/>
          <w:jc w:val="center"/>
        </w:trPr>
        <w:tc>
          <w:tcPr>
            <w:tcW w:w="1771" w:type="dxa"/>
            <w:hideMark/>
          </w:tcPr>
          <w:p w14:paraId="18C3E6F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373.</w:t>
            </w:r>
          </w:p>
        </w:tc>
        <w:tc>
          <w:tcPr>
            <w:tcW w:w="7979" w:type="dxa"/>
            <w:hideMark/>
          </w:tcPr>
          <w:p w14:paraId="2E8096E1" w14:textId="1459DCAA" w:rsidR="000344BC" w:rsidRPr="00DF7A15"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Փաստացի տեղի ունեցած գործարքների ճանաչումը</w:t>
            </w:r>
          </w:p>
        </w:tc>
      </w:tr>
      <w:tr w:rsidR="000344BC" w:rsidRPr="000344BC" w14:paraId="24DA222D" w14:textId="77777777" w:rsidTr="00F16A72">
        <w:trPr>
          <w:tblCellSpacing w:w="0" w:type="dxa"/>
          <w:jc w:val="center"/>
        </w:trPr>
        <w:tc>
          <w:tcPr>
            <w:tcW w:w="1771" w:type="dxa"/>
            <w:hideMark/>
          </w:tcPr>
          <w:p w14:paraId="3EFCE14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374.</w:t>
            </w:r>
          </w:p>
        </w:tc>
        <w:tc>
          <w:tcPr>
            <w:tcW w:w="7979" w:type="dxa"/>
            <w:hideMark/>
          </w:tcPr>
          <w:p w14:paraId="065C7AA8" w14:textId="29BB457C" w:rsidR="000344BC" w:rsidRPr="00DF7A15"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Հարկ վճարողի կողմից իրականացվող ճշգրտումները</w:t>
            </w:r>
          </w:p>
        </w:tc>
      </w:tr>
      <w:tr w:rsidR="000344BC" w:rsidRPr="000344BC" w14:paraId="700F7BEF" w14:textId="77777777" w:rsidTr="00F16A72">
        <w:trPr>
          <w:tblCellSpacing w:w="0" w:type="dxa"/>
          <w:jc w:val="center"/>
        </w:trPr>
        <w:tc>
          <w:tcPr>
            <w:tcW w:w="1771" w:type="dxa"/>
            <w:hideMark/>
          </w:tcPr>
          <w:p w14:paraId="5F5DD31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375.</w:t>
            </w:r>
          </w:p>
        </w:tc>
        <w:tc>
          <w:tcPr>
            <w:tcW w:w="7979" w:type="dxa"/>
            <w:hideMark/>
          </w:tcPr>
          <w:p w14:paraId="2D7802C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Վերահսկվող գործարքների մասին ծանուցումը</w:t>
            </w:r>
          </w:p>
        </w:tc>
      </w:tr>
      <w:tr w:rsidR="000344BC" w:rsidRPr="000344BC" w14:paraId="140CD525" w14:textId="77777777" w:rsidTr="00F16A72">
        <w:trPr>
          <w:tblCellSpacing w:w="0" w:type="dxa"/>
          <w:jc w:val="center"/>
        </w:trPr>
        <w:tc>
          <w:tcPr>
            <w:tcW w:w="1771" w:type="dxa"/>
            <w:hideMark/>
          </w:tcPr>
          <w:p w14:paraId="1D1272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376.</w:t>
            </w:r>
          </w:p>
        </w:tc>
        <w:tc>
          <w:tcPr>
            <w:tcW w:w="7979" w:type="dxa"/>
            <w:hideMark/>
          </w:tcPr>
          <w:p w14:paraId="67BB35D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Տրանսֆերային գնագոյացման փաստաթղթավորումը</w:t>
            </w:r>
          </w:p>
        </w:tc>
      </w:tr>
      <w:tr w:rsidR="000344BC" w:rsidRPr="000344BC" w14:paraId="3730E5E2" w14:textId="77777777" w:rsidTr="00F16A72">
        <w:trPr>
          <w:tblCellSpacing w:w="0" w:type="dxa"/>
          <w:jc w:val="center"/>
        </w:trPr>
        <w:tc>
          <w:tcPr>
            <w:tcW w:w="1771" w:type="dxa"/>
            <w:hideMark/>
          </w:tcPr>
          <w:p w14:paraId="4B5998B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377.</w:t>
            </w:r>
          </w:p>
        </w:tc>
        <w:tc>
          <w:tcPr>
            <w:tcW w:w="7979" w:type="dxa"/>
            <w:hideMark/>
          </w:tcPr>
          <w:p w14:paraId="4744D875" w14:textId="3629BF3D" w:rsidR="000344BC" w:rsidRPr="00DF7A15" w:rsidRDefault="00DF7A15" w:rsidP="000344BC">
            <w:pPr>
              <w:spacing w:before="100" w:beforeAutospacing="1" w:after="100" w:afterAutospacing="1" w:line="240" w:lineRule="auto"/>
              <w:rPr>
                <w:rFonts w:ascii="Arial Unicode" w:eastAsia="Times New Roman" w:hAnsi="Arial Unicode" w:cs="Times New Roman"/>
                <w:sz w:val="21"/>
                <w:szCs w:val="21"/>
              </w:rPr>
            </w:pPr>
            <w:r w:rsidRPr="00DF7A15">
              <w:rPr>
                <w:rFonts w:ascii="Arial Unicode" w:hAnsi="Arial Unicode"/>
                <w:sz w:val="21"/>
                <w:szCs w:val="21"/>
              </w:rPr>
              <w:t>Փոխհամաձայնեցման ընթացակարգը</w:t>
            </w:r>
          </w:p>
        </w:tc>
      </w:tr>
      <w:tr w:rsidR="000344BC" w:rsidRPr="000344BC" w14:paraId="27267E8C" w14:textId="77777777" w:rsidTr="00F16A72">
        <w:trPr>
          <w:tblCellSpacing w:w="0" w:type="dxa"/>
          <w:jc w:val="center"/>
        </w:trPr>
        <w:tc>
          <w:tcPr>
            <w:tcW w:w="1771" w:type="dxa"/>
            <w:hideMark/>
          </w:tcPr>
          <w:p w14:paraId="69EFDFB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378.</w:t>
            </w:r>
          </w:p>
        </w:tc>
        <w:tc>
          <w:tcPr>
            <w:tcW w:w="7979" w:type="dxa"/>
            <w:hideMark/>
          </w:tcPr>
          <w:p w14:paraId="3266A72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Փոխհամաձայնեցման ընթացակարգը</w:t>
            </w:r>
          </w:p>
        </w:tc>
      </w:tr>
      <w:tr w:rsidR="000344BC" w:rsidRPr="000344BC" w14:paraId="709E32DB" w14:textId="77777777" w:rsidTr="00F16A72">
        <w:trPr>
          <w:tblCellSpacing w:w="0" w:type="dxa"/>
          <w:jc w:val="center"/>
        </w:trPr>
        <w:tc>
          <w:tcPr>
            <w:tcW w:w="0" w:type="auto"/>
            <w:gridSpan w:val="2"/>
            <w:hideMark/>
          </w:tcPr>
          <w:p w14:paraId="0AD1875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342F81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74</w:t>
            </w:r>
          </w:p>
          <w:p w14:paraId="5B3372A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FC144C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ՀՍԿԻՉ</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ԴՐԱՄԱՐԿՂԱՅԻՆ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ՄԵՔԵՆԱՆԵՐԻ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ԿԻՐԱՌՈՒԹՅՈՒՆԸ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ԴՐԱՄԱՐԿՂԱՅԻՆ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ԳՈՐԾԱՌՆՈՒԹՅՈՒՆՆԵՐԸ</w:t>
            </w:r>
          </w:p>
          <w:p w14:paraId="147892A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E025F07" w14:textId="77777777" w:rsidTr="00F16A72">
        <w:trPr>
          <w:tblCellSpacing w:w="0" w:type="dxa"/>
          <w:jc w:val="center"/>
        </w:trPr>
        <w:tc>
          <w:tcPr>
            <w:tcW w:w="1771" w:type="dxa"/>
            <w:hideMark/>
          </w:tcPr>
          <w:p w14:paraId="0011EBE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379.</w:t>
            </w:r>
          </w:p>
        </w:tc>
        <w:tc>
          <w:tcPr>
            <w:tcW w:w="7979" w:type="dxa"/>
            <w:hideMark/>
          </w:tcPr>
          <w:p w14:paraId="4A92D50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մեքենաների կիրառությունը, կանխիկ դրամով վճարումների կատարման և ընդունման նկատմամբ սահմանափակումները</w:t>
            </w:r>
          </w:p>
        </w:tc>
      </w:tr>
      <w:tr w:rsidR="000344BC" w:rsidRPr="000344BC" w14:paraId="3C72D3B5" w14:textId="77777777" w:rsidTr="00F16A72">
        <w:trPr>
          <w:tblCellSpacing w:w="0" w:type="dxa"/>
          <w:jc w:val="center"/>
        </w:trPr>
        <w:tc>
          <w:tcPr>
            <w:tcW w:w="1771" w:type="dxa"/>
            <w:hideMark/>
          </w:tcPr>
          <w:p w14:paraId="3C048AF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380.</w:t>
            </w:r>
          </w:p>
        </w:tc>
        <w:tc>
          <w:tcPr>
            <w:tcW w:w="7979" w:type="dxa"/>
            <w:hideMark/>
          </w:tcPr>
          <w:p w14:paraId="15536C6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մեքենաների կիրառության ոլորտները</w:t>
            </w:r>
          </w:p>
        </w:tc>
      </w:tr>
      <w:tr w:rsidR="000344BC" w:rsidRPr="000344BC" w14:paraId="67076A2F" w14:textId="77777777" w:rsidTr="00F16A72">
        <w:trPr>
          <w:tblCellSpacing w:w="0" w:type="dxa"/>
          <w:jc w:val="center"/>
        </w:trPr>
        <w:tc>
          <w:tcPr>
            <w:tcW w:w="1771" w:type="dxa"/>
            <w:hideMark/>
          </w:tcPr>
          <w:p w14:paraId="1C309F3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380.1.</w:t>
            </w:r>
          </w:p>
        </w:tc>
        <w:tc>
          <w:tcPr>
            <w:tcW w:w="7979" w:type="dxa"/>
            <w:hideMark/>
          </w:tcPr>
          <w:p w14:paraId="1059FB3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Էլեկտրոնային հսկիչ դրամարկղային մեքենաների կիրառությունը</w:t>
            </w:r>
          </w:p>
        </w:tc>
      </w:tr>
      <w:tr w:rsidR="000344BC" w:rsidRPr="000344BC" w14:paraId="546F8D68" w14:textId="77777777" w:rsidTr="00F16A72">
        <w:trPr>
          <w:tblCellSpacing w:w="0" w:type="dxa"/>
          <w:jc w:val="center"/>
        </w:trPr>
        <w:tc>
          <w:tcPr>
            <w:tcW w:w="1771" w:type="dxa"/>
            <w:hideMark/>
          </w:tcPr>
          <w:p w14:paraId="22817AE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381.</w:t>
            </w:r>
          </w:p>
        </w:tc>
        <w:tc>
          <w:tcPr>
            <w:tcW w:w="7979" w:type="dxa"/>
            <w:hideMark/>
          </w:tcPr>
          <w:p w14:paraId="5C556E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մեքենայի կիրառության կանոնները</w:t>
            </w:r>
          </w:p>
        </w:tc>
      </w:tr>
      <w:tr w:rsidR="000344BC" w:rsidRPr="000344BC" w14:paraId="366FDBA8" w14:textId="77777777" w:rsidTr="00F16A72">
        <w:trPr>
          <w:tblCellSpacing w:w="0" w:type="dxa"/>
          <w:jc w:val="center"/>
        </w:trPr>
        <w:tc>
          <w:tcPr>
            <w:tcW w:w="1771" w:type="dxa"/>
            <w:hideMark/>
          </w:tcPr>
          <w:p w14:paraId="5690B44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382.</w:t>
            </w:r>
          </w:p>
        </w:tc>
        <w:tc>
          <w:tcPr>
            <w:tcW w:w="7979" w:type="dxa"/>
            <w:hideMark/>
          </w:tcPr>
          <w:p w14:paraId="0862194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 կիրառողների պարտականությունները</w:t>
            </w:r>
          </w:p>
        </w:tc>
      </w:tr>
      <w:tr w:rsidR="000344BC" w:rsidRPr="000344BC" w14:paraId="567F99AF" w14:textId="77777777" w:rsidTr="00F16A72">
        <w:trPr>
          <w:tblCellSpacing w:w="0" w:type="dxa"/>
          <w:jc w:val="center"/>
        </w:trPr>
        <w:tc>
          <w:tcPr>
            <w:tcW w:w="1771" w:type="dxa"/>
            <w:hideMark/>
          </w:tcPr>
          <w:p w14:paraId="7C4A9E5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383.</w:t>
            </w:r>
          </w:p>
        </w:tc>
        <w:tc>
          <w:tcPr>
            <w:tcW w:w="7979" w:type="dxa"/>
            <w:hideMark/>
          </w:tcPr>
          <w:p w14:paraId="55A92F1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մեքենայի կիրառության թույլտվությունը</w:t>
            </w:r>
          </w:p>
        </w:tc>
      </w:tr>
      <w:tr w:rsidR="000344BC" w:rsidRPr="000344BC" w14:paraId="297A5129" w14:textId="77777777" w:rsidTr="00F16A72">
        <w:trPr>
          <w:tblCellSpacing w:w="0" w:type="dxa"/>
          <w:jc w:val="center"/>
        </w:trPr>
        <w:tc>
          <w:tcPr>
            <w:tcW w:w="1771" w:type="dxa"/>
            <w:hideMark/>
          </w:tcPr>
          <w:p w14:paraId="7837A7BC" w14:textId="4C250E6D" w:rsidR="000344BC" w:rsidRPr="000344BC" w:rsidRDefault="009F1102"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384.</w:t>
            </w:r>
          </w:p>
        </w:tc>
        <w:tc>
          <w:tcPr>
            <w:tcW w:w="7979" w:type="dxa"/>
            <w:hideMark/>
          </w:tcPr>
          <w:p w14:paraId="0A2ADD59" w14:textId="74A4DACC" w:rsidR="000344BC" w:rsidRPr="000344BC" w:rsidRDefault="001471D5" w:rsidP="009F1102">
            <w:pPr>
              <w:spacing w:after="0" w:line="240" w:lineRule="auto"/>
              <w:rPr>
                <w:rFonts w:ascii="Arial Unicode" w:eastAsia="Times New Roman" w:hAnsi="Arial Unicode" w:cs="Times New Roman"/>
                <w:sz w:val="21"/>
                <w:szCs w:val="21"/>
              </w:rPr>
            </w:pPr>
            <w:r w:rsidRPr="001471D5">
              <w:rPr>
                <w:rStyle w:val="Strong"/>
                <w:rFonts w:ascii="Arial Unicode" w:hAnsi="Arial Unicode"/>
                <w:b w:val="0"/>
                <w:bCs w:val="0"/>
                <w:sz w:val="21"/>
                <w:szCs w:val="21"/>
              </w:rPr>
              <w:t>Հսկիչ դրամարկղային մեքենա կիրառող անձանց գործունեության կասեցումը, կասեցման մասին որոշումների ընդունումը և կասեցման ավարտը</w:t>
            </w:r>
            <w:r w:rsidRPr="001471D5">
              <w:rPr>
                <w:rFonts w:ascii="Arial Unicode" w:eastAsia="Times New Roman" w:hAnsi="Arial Unicode" w:cs="Times New Roman"/>
                <w:b/>
                <w:bCs/>
                <w:sz w:val="21"/>
                <w:szCs w:val="21"/>
              </w:rPr>
              <w:t xml:space="preserve"> </w:t>
            </w:r>
            <w:r w:rsidRPr="007963CC">
              <w:rPr>
                <w:rFonts w:ascii="Arial Unicode" w:eastAsia="Times New Roman" w:hAnsi="Arial Unicode" w:cs="Times New Roman"/>
                <w:b/>
                <w:bCs/>
                <w:sz w:val="21"/>
                <w:szCs w:val="21"/>
              </w:rPr>
              <w:t>(</w:t>
            </w:r>
            <w:r w:rsidRPr="007963CC">
              <w:rPr>
                <w:rFonts w:ascii="Arial Unicode" w:eastAsia="Times New Roman" w:hAnsi="Arial Unicode" w:cs="Times New Roman"/>
                <w:b/>
                <w:bCs/>
                <w:sz w:val="21"/>
                <w:szCs w:val="21"/>
                <w:lang w:val="hy-AM"/>
              </w:rPr>
              <w:t>ո</w:t>
            </w:r>
            <w:r w:rsidRPr="007963CC">
              <w:rPr>
                <w:rFonts w:ascii="Arial Unicode" w:eastAsia="Times New Roman" w:hAnsi="Arial Unicode" w:cs="Times New Roman"/>
                <w:b/>
                <w:bCs/>
                <w:sz w:val="21"/>
                <w:szCs w:val="21"/>
              </w:rPr>
              <w:t>ւժը կորցրել է)]</w:t>
            </w:r>
          </w:p>
        </w:tc>
      </w:tr>
      <w:tr w:rsidR="000344BC" w:rsidRPr="000344BC" w14:paraId="6250AD2E" w14:textId="77777777" w:rsidTr="00F16A72">
        <w:trPr>
          <w:tblCellSpacing w:w="0" w:type="dxa"/>
          <w:jc w:val="center"/>
        </w:trPr>
        <w:tc>
          <w:tcPr>
            <w:tcW w:w="1771" w:type="dxa"/>
            <w:hideMark/>
          </w:tcPr>
          <w:p w14:paraId="548863B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385.</w:t>
            </w:r>
          </w:p>
        </w:tc>
        <w:tc>
          <w:tcPr>
            <w:tcW w:w="7979" w:type="dxa"/>
            <w:hideMark/>
          </w:tcPr>
          <w:p w14:paraId="0F664AC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Դրամարկղային գործառնությունների իրականացումը</w:t>
            </w:r>
          </w:p>
        </w:tc>
      </w:tr>
      <w:tr w:rsidR="000344BC" w:rsidRPr="000344BC" w14:paraId="01CFCB11" w14:textId="77777777" w:rsidTr="00F16A72">
        <w:trPr>
          <w:tblCellSpacing w:w="0" w:type="dxa"/>
          <w:jc w:val="center"/>
        </w:trPr>
        <w:tc>
          <w:tcPr>
            <w:tcW w:w="1771" w:type="dxa"/>
            <w:hideMark/>
          </w:tcPr>
          <w:p w14:paraId="4C10B09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386.</w:t>
            </w:r>
          </w:p>
        </w:tc>
        <w:tc>
          <w:tcPr>
            <w:tcW w:w="7979" w:type="dxa"/>
            <w:hideMark/>
          </w:tcPr>
          <w:p w14:paraId="3752E2B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Կանխիկ դրամով վճարումների նկատմամբ սահմանափակումները</w:t>
            </w:r>
          </w:p>
        </w:tc>
      </w:tr>
      <w:tr w:rsidR="000344BC" w:rsidRPr="000344BC" w14:paraId="3C45304B" w14:textId="77777777" w:rsidTr="00F16A72">
        <w:trPr>
          <w:tblCellSpacing w:w="0" w:type="dxa"/>
          <w:jc w:val="center"/>
        </w:trPr>
        <w:tc>
          <w:tcPr>
            <w:tcW w:w="1771" w:type="dxa"/>
            <w:hideMark/>
          </w:tcPr>
          <w:p w14:paraId="1BADFD1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387.</w:t>
            </w:r>
          </w:p>
        </w:tc>
        <w:tc>
          <w:tcPr>
            <w:tcW w:w="7979" w:type="dxa"/>
            <w:hideMark/>
          </w:tcPr>
          <w:p w14:paraId="7CD2C10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Առհաշիվ տրված կանխիկ գումարների նկատմամբ սահմանափակումները</w:t>
            </w:r>
          </w:p>
        </w:tc>
      </w:tr>
      <w:tr w:rsidR="000344BC" w:rsidRPr="000344BC" w14:paraId="335C74B7" w14:textId="77777777" w:rsidTr="00F16A72">
        <w:trPr>
          <w:tblCellSpacing w:w="0" w:type="dxa"/>
          <w:jc w:val="center"/>
        </w:trPr>
        <w:tc>
          <w:tcPr>
            <w:tcW w:w="1771" w:type="dxa"/>
            <w:hideMark/>
          </w:tcPr>
          <w:p w14:paraId="455A90F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388.</w:t>
            </w:r>
          </w:p>
        </w:tc>
        <w:tc>
          <w:tcPr>
            <w:tcW w:w="7979" w:type="dxa"/>
            <w:hideMark/>
          </w:tcPr>
          <w:p w14:paraId="3E78979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Կազմակերպության ղեկավարի (անհատ ձեռնարկատիրոջ), գանձապահի պարտականությունները կանխիկ դրամի պահպանման գործում</w:t>
            </w:r>
          </w:p>
        </w:tc>
      </w:tr>
      <w:tr w:rsidR="000344BC" w:rsidRPr="000344BC" w14:paraId="21CD16C7" w14:textId="77777777" w:rsidTr="00F16A72">
        <w:trPr>
          <w:tblCellSpacing w:w="0" w:type="dxa"/>
          <w:jc w:val="center"/>
        </w:trPr>
        <w:tc>
          <w:tcPr>
            <w:tcW w:w="0" w:type="auto"/>
            <w:gridSpan w:val="2"/>
            <w:hideMark/>
          </w:tcPr>
          <w:p w14:paraId="7CF669C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4457E5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75</w:t>
            </w:r>
          </w:p>
          <w:p w14:paraId="490DAC1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C900DA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ԱԿՑԻԶԱՅԻՆ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ԴՐՈՇՄԱՆԻՇԵՐԻ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(ԿԱՄ) ԴՐՈՇՄԱՊԻՏԱԿՆԵՐԻ ԿԻՐԱՌՈՒԹՅՈՒՆԸ</w:t>
            </w:r>
          </w:p>
          <w:p w14:paraId="2D689FF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3C54991" w14:textId="77777777" w:rsidTr="00F16A72">
        <w:trPr>
          <w:tblCellSpacing w:w="0" w:type="dxa"/>
          <w:jc w:val="center"/>
        </w:trPr>
        <w:tc>
          <w:tcPr>
            <w:tcW w:w="1771" w:type="dxa"/>
            <w:hideMark/>
          </w:tcPr>
          <w:p w14:paraId="53EFA08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389.</w:t>
            </w:r>
          </w:p>
        </w:tc>
        <w:tc>
          <w:tcPr>
            <w:tcW w:w="7979" w:type="dxa"/>
            <w:hideMark/>
          </w:tcPr>
          <w:p w14:paraId="2AEEBC9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դրոշմանիշերով ապրանքների դրոշմավորումը</w:t>
            </w:r>
          </w:p>
        </w:tc>
      </w:tr>
      <w:tr w:rsidR="000344BC" w:rsidRPr="000344BC" w14:paraId="2527FA75" w14:textId="77777777" w:rsidTr="00F16A72">
        <w:trPr>
          <w:tblCellSpacing w:w="0" w:type="dxa"/>
          <w:jc w:val="center"/>
        </w:trPr>
        <w:tc>
          <w:tcPr>
            <w:tcW w:w="1771" w:type="dxa"/>
            <w:hideMark/>
          </w:tcPr>
          <w:p w14:paraId="62A4044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390.</w:t>
            </w:r>
          </w:p>
        </w:tc>
        <w:tc>
          <w:tcPr>
            <w:tcW w:w="7979" w:type="dxa"/>
            <w:hideMark/>
          </w:tcPr>
          <w:p w14:paraId="4946333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Դրոշմապիտակներով ապրանքների դրոշմավորումը</w:t>
            </w:r>
          </w:p>
        </w:tc>
      </w:tr>
      <w:tr w:rsidR="000344BC" w:rsidRPr="000344BC" w14:paraId="04B08DB0" w14:textId="77777777" w:rsidTr="00F16A72">
        <w:trPr>
          <w:tblCellSpacing w:w="0" w:type="dxa"/>
          <w:jc w:val="center"/>
        </w:trPr>
        <w:tc>
          <w:tcPr>
            <w:tcW w:w="1771" w:type="dxa"/>
            <w:hideMark/>
          </w:tcPr>
          <w:p w14:paraId="09C031C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391.</w:t>
            </w:r>
          </w:p>
        </w:tc>
        <w:tc>
          <w:tcPr>
            <w:tcW w:w="7979" w:type="dxa"/>
            <w:hideMark/>
          </w:tcPr>
          <w:p w14:paraId="2D432A0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դրոշմանիշերով և (կամ) դրոշմապիտակներով դրոշմավորման պարտավորություն կրողները</w:t>
            </w:r>
          </w:p>
        </w:tc>
      </w:tr>
      <w:tr w:rsidR="000344BC" w:rsidRPr="000344BC" w14:paraId="58F827A7" w14:textId="77777777" w:rsidTr="00F16A72">
        <w:trPr>
          <w:tblCellSpacing w:w="0" w:type="dxa"/>
          <w:jc w:val="center"/>
        </w:trPr>
        <w:tc>
          <w:tcPr>
            <w:tcW w:w="1771" w:type="dxa"/>
            <w:hideMark/>
          </w:tcPr>
          <w:p w14:paraId="04385A6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392.</w:t>
            </w:r>
          </w:p>
        </w:tc>
        <w:tc>
          <w:tcPr>
            <w:tcW w:w="7979" w:type="dxa"/>
            <w:hideMark/>
          </w:tcPr>
          <w:p w14:paraId="00F1D80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Դրոշմավորման ենթակա ապրանքների չդրոշմավորումը</w:t>
            </w:r>
          </w:p>
        </w:tc>
      </w:tr>
      <w:tr w:rsidR="000344BC" w:rsidRPr="000344BC" w14:paraId="5C0F36DB" w14:textId="77777777" w:rsidTr="00F16A72">
        <w:trPr>
          <w:tblCellSpacing w:w="0" w:type="dxa"/>
          <w:jc w:val="center"/>
        </w:trPr>
        <w:tc>
          <w:tcPr>
            <w:tcW w:w="1771" w:type="dxa"/>
            <w:hideMark/>
          </w:tcPr>
          <w:p w14:paraId="43161F9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393.</w:t>
            </w:r>
          </w:p>
        </w:tc>
        <w:tc>
          <w:tcPr>
            <w:tcW w:w="7979" w:type="dxa"/>
            <w:hideMark/>
          </w:tcPr>
          <w:p w14:paraId="42C6B4B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դրոշմանիշերի և (կամ) դրոշմապիտակների տրամադրման կարգը</w:t>
            </w:r>
          </w:p>
        </w:tc>
      </w:tr>
      <w:tr w:rsidR="000344BC" w:rsidRPr="000344BC" w14:paraId="3EC2D6BD" w14:textId="77777777" w:rsidTr="00F16A72">
        <w:trPr>
          <w:tblCellSpacing w:w="0" w:type="dxa"/>
          <w:jc w:val="center"/>
        </w:trPr>
        <w:tc>
          <w:tcPr>
            <w:tcW w:w="1771" w:type="dxa"/>
            <w:hideMark/>
          </w:tcPr>
          <w:p w14:paraId="4EB844C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394.</w:t>
            </w:r>
          </w:p>
        </w:tc>
        <w:tc>
          <w:tcPr>
            <w:tcW w:w="7979" w:type="dxa"/>
            <w:hideMark/>
          </w:tcPr>
          <w:p w14:paraId="0E3267C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Դրոշմավորման կանոնները</w:t>
            </w:r>
          </w:p>
        </w:tc>
      </w:tr>
      <w:tr w:rsidR="000344BC" w:rsidRPr="000344BC" w14:paraId="546E9C3C" w14:textId="77777777" w:rsidTr="00F16A72">
        <w:trPr>
          <w:tblCellSpacing w:w="0" w:type="dxa"/>
          <w:jc w:val="center"/>
        </w:trPr>
        <w:tc>
          <w:tcPr>
            <w:tcW w:w="1771" w:type="dxa"/>
            <w:hideMark/>
          </w:tcPr>
          <w:p w14:paraId="53B4EE0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395.</w:t>
            </w:r>
          </w:p>
        </w:tc>
        <w:tc>
          <w:tcPr>
            <w:tcW w:w="7979" w:type="dxa"/>
            <w:hideMark/>
          </w:tcPr>
          <w:p w14:paraId="5F1C1C1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դրոշմանիշերի և (կամ) դրոշմապիտակների նմուշների և տեխնիկական պահանջների սահմանումը</w:t>
            </w:r>
          </w:p>
        </w:tc>
      </w:tr>
      <w:tr w:rsidR="000344BC" w:rsidRPr="000344BC" w14:paraId="65D5561B" w14:textId="77777777" w:rsidTr="00F16A72">
        <w:trPr>
          <w:tblCellSpacing w:w="0" w:type="dxa"/>
          <w:jc w:val="center"/>
        </w:trPr>
        <w:tc>
          <w:tcPr>
            <w:tcW w:w="1771" w:type="dxa"/>
            <w:hideMark/>
          </w:tcPr>
          <w:p w14:paraId="326C89A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396.</w:t>
            </w:r>
          </w:p>
        </w:tc>
        <w:tc>
          <w:tcPr>
            <w:tcW w:w="7979" w:type="dxa"/>
            <w:hideMark/>
          </w:tcPr>
          <w:p w14:paraId="08E8CB8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Չօգտագործված կամ վնասված ակցիզային դրոշմանիշերի և (կամ) դրոշմապիտակների վերադարձը</w:t>
            </w:r>
          </w:p>
        </w:tc>
      </w:tr>
      <w:tr w:rsidR="000344BC" w:rsidRPr="000344BC" w14:paraId="383C6F6C" w14:textId="77777777" w:rsidTr="00F16A72">
        <w:trPr>
          <w:tblCellSpacing w:w="0" w:type="dxa"/>
          <w:jc w:val="center"/>
        </w:trPr>
        <w:tc>
          <w:tcPr>
            <w:tcW w:w="1771" w:type="dxa"/>
            <w:hideMark/>
          </w:tcPr>
          <w:p w14:paraId="4455360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396.1.</w:t>
            </w:r>
          </w:p>
        </w:tc>
        <w:tc>
          <w:tcPr>
            <w:tcW w:w="7979" w:type="dxa"/>
            <w:hideMark/>
          </w:tcPr>
          <w:p w14:paraId="1405A94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վավերացված միջազգային համաձայնագրերի հիման վրա ապրանքների դրոշմավորման կարգը</w:t>
            </w:r>
          </w:p>
        </w:tc>
      </w:tr>
      <w:tr w:rsidR="000344BC" w:rsidRPr="000344BC" w14:paraId="5E5EE18C" w14:textId="77777777" w:rsidTr="00F16A72">
        <w:trPr>
          <w:tblCellSpacing w:w="0" w:type="dxa"/>
          <w:jc w:val="center"/>
        </w:trPr>
        <w:tc>
          <w:tcPr>
            <w:tcW w:w="0" w:type="auto"/>
            <w:gridSpan w:val="2"/>
            <w:hideMark/>
          </w:tcPr>
          <w:p w14:paraId="018B5F8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ADC50A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18 </w:t>
            </w:r>
          </w:p>
          <w:p w14:paraId="510DE5C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D3454C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ՊԱՏԱՍԽԱՆԱՏՎՈՒԹՅՈՒՆԸ ՕՐԵՆՍԳՐՔՈՎ ՍԱՀՄԱՆՎԱԾ ՊԱՀԱՆՋՆԵՐԸ ԽԱԽՏԵԼՈՒ ԿԱՄ ՉԿԱՏԱՐԵԼՈՒ ՀԱՄԱՐ</w:t>
            </w:r>
          </w:p>
          <w:p w14:paraId="7BA49E6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55D758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76</w:t>
            </w:r>
          </w:p>
          <w:p w14:paraId="1D73EC4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33D41D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ԻՐԱՎԱԽԱԽՏՈՒՄՆԵՐԻ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ՊԱՏԱՍԽԱՆԱՏՎՈՒԹՅԱՆ ԸՆԴՀԱՆՈՒՐ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ԴՐՈՒՅԹՆԵՐԸ</w:t>
            </w:r>
          </w:p>
          <w:p w14:paraId="6013458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37ACC86" w14:textId="77777777" w:rsidTr="00F16A72">
        <w:trPr>
          <w:tblCellSpacing w:w="0" w:type="dxa"/>
          <w:jc w:val="center"/>
        </w:trPr>
        <w:tc>
          <w:tcPr>
            <w:tcW w:w="1771" w:type="dxa"/>
            <w:hideMark/>
          </w:tcPr>
          <w:p w14:paraId="78FFADB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397.</w:t>
            </w:r>
          </w:p>
        </w:tc>
        <w:tc>
          <w:tcPr>
            <w:tcW w:w="7979" w:type="dxa"/>
            <w:hideMark/>
          </w:tcPr>
          <w:p w14:paraId="03B8615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իրավախախտումը և հարկային պատասխանատվությունը</w:t>
            </w:r>
          </w:p>
        </w:tc>
      </w:tr>
      <w:tr w:rsidR="000344BC" w:rsidRPr="000344BC" w14:paraId="51050ABA" w14:textId="77777777" w:rsidTr="00F16A72">
        <w:trPr>
          <w:tblCellSpacing w:w="0" w:type="dxa"/>
          <w:jc w:val="center"/>
        </w:trPr>
        <w:tc>
          <w:tcPr>
            <w:tcW w:w="1771" w:type="dxa"/>
            <w:hideMark/>
          </w:tcPr>
          <w:p w14:paraId="290517E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398.</w:t>
            </w:r>
          </w:p>
        </w:tc>
        <w:tc>
          <w:tcPr>
            <w:tcW w:w="7979" w:type="dxa"/>
            <w:hideMark/>
          </w:tcPr>
          <w:p w14:paraId="4373EAD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իրավախախտումների արձանագրումը</w:t>
            </w:r>
          </w:p>
        </w:tc>
      </w:tr>
      <w:tr w:rsidR="000344BC" w:rsidRPr="000344BC" w14:paraId="15A72664" w14:textId="77777777" w:rsidTr="00F16A72">
        <w:trPr>
          <w:tblCellSpacing w:w="0" w:type="dxa"/>
          <w:jc w:val="center"/>
        </w:trPr>
        <w:tc>
          <w:tcPr>
            <w:tcW w:w="1771" w:type="dxa"/>
            <w:hideMark/>
          </w:tcPr>
          <w:p w14:paraId="49796C7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399.</w:t>
            </w:r>
          </w:p>
        </w:tc>
        <w:tc>
          <w:tcPr>
            <w:tcW w:w="7979" w:type="dxa"/>
            <w:hideMark/>
          </w:tcPr>
          <w:p w14:paraId="5243FF5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իրավախախտման համար հարկային պատասխանատվություն կիրառելու ընդհանուր պայմանները</w:t>
            </w:r>
          </w:p>
        </w:tc>
      </w:tr>
      <w:tr w:rsidR="000344BC" w:rsidRPr="000344BC" w14:paraId="474847E1" w14:textId="77777777" w:rsidTr="00F16A72">
        <w:trPr>
          <w:tblCellSpacing w:w="0" w:type="dxa"/>
          <w:jc w:val="center"/>
        </w:trPr>
        <w:tc>
          <w:tcPr>
            <w:tcW w:w="1771" w:type="dxa"/>
            <w:hideMark/>
          </w:tcPr>
          <w:p w14:paraId="48787AE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400.</w:t>
            </w:r>
          </w:p>
        </w:tc>
        <w:tc>
          <w:tcPr>
            <w:tcW w:w="7979" w:type="dxa"/>
            <w:hideMark/>
          </w:tcPr>
          <w:p w14:paraId="510EFE8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պատասխանատվության տեսակները</w:t>
            </w:r>
          </w:p>
        </w:tc>
      </w:tr>
      <w:tr w:rsidR="000344BC" w:rsidRPr="000344BC" w14:paraId="246EB0DE" w14:textId="77777777" w:rsidTr="00F16A72">
        <w:trPr>
          <w:tblCellSpacing w:w="0" w:type="dxa"/>
          <w:jc w:val="center"/>
        </w:trPr>
        <w:tc>
          <w:tcPr>
            <w:tcW w:w="0" w:type="auto"/>
            <w:gridSpan w:val="2"/>
            <w:hideMark/>
          </w:tcPr>
          <w:p w14:paraId="3AFA68B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390167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77</w:t>
            </w:r>
          </w:p>
          <w:p w14:paraId="39BB835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9AB6B5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ԻՐԱՎԱԽԱԽՏՈՒՄՆԵՐԻ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ՏԵՍԱԿՆԵՐԸ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ԴՐԱՆՑ</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ԿԱՏԱՐՄԱՆ ԴԵՊՔՈՒՄ</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ՊԱՏԱՍԽԱՆԱՏՎՈՒԹՅՈՒՆԸ</w:t>
            </w:r>
          </w:p>
          <w:p w14:paraId="7041B94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49D948C0" w14:textId="77777777" w:rsidTr="00F16A72">
        <w:trPr>
          <w:tblCellSpacing w:w="0" w:type="dxa"/>
          <w:jc w:val="center"/>
        </w:trPr>
        <w:tc>
          <w:tcPr>
            <w:tcW w:w="1771" w:type="dxa"/>
            <w:hideMark/>
          </w:tcPr>
          <w:p w14:paraId="4583EBB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401.</w:t>
            </w:r>
          </w:p>
        </w:tc>
        <w:tc>
          <w:tcPr>
            <w:tcW w:w="7979" w:type="dxa"/>
            <w:hideMark/>
          </w:tcPr>
          <w:p w14:paraId="70F6DF1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վճարումը սահմանված ժամկետներից ուշացնելը</w:t>
            </w:r>
          </w:p>
        </w:tc>
      </w:tr>
      <w:tr w:rsidR="000344BC" w:rsidRPr="000344BC" w14:paraId="7E245007" w14:textId="77777777" w:rsidTr="00F16A72">
        <w:trPr>
          <w:tblCellSpacing w:w="0" w:type="dxa"/>
          <w:jc w:val="center"/>
        </w:trPr>
        <w:tc>
          <w:tcPr>
            <w:tcW w:w="1771" w:type="dxa"/>
            <w:hideMark/>
          </w:tcPr>
          <w:p w14:paraId="2FC8CE0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402.</w:t>
            </w:r>
          </w:p>
        </w:tc>
        <w:tc>
          <w:tcPr>
            <w:tcW w:w="7979" w:type="dxa"/>
            <w:hideMark/>
          </w:tcPr>
          <w:p w14:paraId="4594F26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հաշվարկը սահմանված ժամկետից ուշ ներկայացնելը կամ չներկայացնելը</w:t>
            </w:r>
          </w:p>
        </w:tc>
      </w:tr>
      <w:tr w:rsidR="00DF7A15" w:rsidRPr="000344BC" w14:paraId="7837C81A" w14:textId="77777777" w:rsidTr="00F16A72">
        <w:trPr>
          <w:tblCellSpacing w:w="0" w:type="dxa"/>
          <w:jc w:val="center"/>
        </w:trPr>
        <w:tc>
          <w:tcPr>
            <w:tcW w:w="1771" w:type="dxa"/>
          </w:tcPr>
          <w:p w14:paraId="04710AD3" w14:textId="6455C5F8" w:rsidR="00DF7A15" w:rsidRPr="000344BC"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Հոդված 402.</w:t>
            </w:r>
            <w:r>
              <w:rPr>
                <w:rFonts w:ascii="Arial Unicode" w:eastAsia="Times New Roman" w:hAnsi="Arial Unicode" w:cs="Times New Roman"/>
                <w:b/>
                <w:bCs/>
                <w:sz w:val="21"/>
                <w:szCs w:val="21"/>
              </w:rPr>
              <w:t>1.</w:t>
            </w:r>
          </w:p>
        </w:tc>
        <w:tc>
          <w:tcPr>
            <w:tcW w:w="7979" w:type="dxa"/>
          </w:tcPr>
          <w:p w14:paraId="7FB90668" w14:textId="2F8B035E" w:rsidR="00DF7A15" w:rsidRPr="00DF7A15"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Վերահսկվող գործարքի ծանուցման վերաբերյալ պարտականությունը չկատարելը</w:t>
            </w:r>
          </w:p>
        </w:tc>
      </w:tr>
      <w:tr w:rsidR="00DF7A15" w:rsidRPr="000344BC" w14:paraId="73D32A41" w14:textId="77777777" w:rsidTr="00F16A72">
        <w:trPr>
          <w:tblCellSpacing w:w="0" w:type="dxa"/>
          <w:jc w:val="center"/>
        </w:trPr>
        <w:tc>
          <w:tcPr>
            <w:tcW w:w="1771" w:type="dxa"/>
          </w:tcPr>
          <w:p w14:paraId="75F1F293" w14:textId="36C138B8" w:rsidR="00DF7A15" w:rsidRPr="000344BC"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Հոդված 402.</w:t>
            </w:r>
            <w:r>
              <w:rPr>
                <w:rFonts w:ascii="Arial Unicode" w:eastAsia="Times New Roman" w:hAnsi="Arial Unicode" w:cs="Times New Roman"/>
                <w:b/>
                <w:bCs/>
                <w:sz w:val="21"/>
                <w:szCs w:val="21"/>
              </w:rPr>
              <w:t>2.</w:t>
            </w:r>
          </w:p>
        </w:tc>
        <w:tc>
          <w:tcPr>
            <w:tcW w:w="7979" w:type="dxa"/>
          </w:tcPr>
          <w:p w14:paraId="5DF3FA38" w14:textId="76C3E26E" w:rsidR="00DF7A15" w:rsidRPr="00DF7A15"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Տրանսֆերային գնագոյացման փաստաթղթավորման կանոնները խախտելը</w:t>
            </w:r>
          </w:p>
        </w:tc>
      </w:tr>
      <w:tr w:rsidR="000344BC" w:rsidRPr="000344BC" w14:paraId="5ED1D97E" w14:textId="77777777" w:rsidTr="00F16A72">
        <w:trPr>
          <w:tblCellSpacing w:w="0" w:type="dxa"/>
          <w:jc w:val="center"/>
        </w:trPr>
        <w:tc>
          <w:tcPr>
            <w:tcW w:w="1771" w:type="dxa"/>
            <w:hideMark/>
          </w:tcPr>
          <w:p w14:paraId="521F0AF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403.</w:t>
            </w:r>
          </w:p>
        </w:tc>
        <w:tc>
          <w:tcPr>
            <w:tcW w:w="7979" w:type="dxa"/>
            <w:hideMark/>
          </w:tcPr>
          <w:p w14:paraId="0BF55BD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գումարը պակաս ցույց տալը</w:t>
            </w:r>
          </w:p>
        </w:tc>
      </w:tr>
      <w:tr w:rsidR="000344BC" w:rsidRPr="000344BC" w14:paraId="4CAD93BD" w14:textId="77777777" w:rsidTr="00F16A72">
        <w:trPr>
          <w:tblCellSpacing w:w="0" w:type="dxa"/>
          <w:jc w:val="center"/>
        </w:trPr>
        <w:tc>
          <w:tcPr>
            <w:tcW w:w="1771" w:type="dxa"/>
            <w:hideMark/>
          </w:tcPr>
          <w:p w14:paraId="3391970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404.</w:t>
            </w:r>
          </w:p>
        </w:tc>
        <w:tc>
          <w:tcPr>
            <w:tcW w:w="7979" w:type="dxa"/>
            <w:hideMark/>
          </w:tcPr>
          <w:p w14:paraId="735CDD9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վնասն ավելի ցույց տալը</w:t>
            </w:r>
          </w:p>
        </w:tc>
      </w:tr>
      <w:tr w:rsidR="000344BC" w:rsidRPr="000344BC" w14:paraId="69A90632" w14:textId="77777777" w:rsidTr="00F16A72">
        <w:trPr>
          <w:tblCellSpacing w:w="0" w:type="dxa"/>
          <w:jc w:val="center"/>
        </w:trPr>
        <w:tc>
          <w:tcPr>
            <w:tcW w:w="1771" w:type="dxa"/>
            <w:hideMark/>
          </w:tcPr>
          <w:p w14:paraId="3A09A82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405.</w:t>
            </w:r>
          </w:p>
        </w:tc>
        <w:tc>
          <w:tcPr>
            <w:tcW w:w="7979" w:type="dxa"/>
            <w:hideMark/>
          </w:tcPr>
          <w:p w14:paraId="1F85C37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Հաշվապահական հաշվառումը սահմանված կարգով չվարելը կամ հաշվապահական հաշվառման տվյալները ստուգում իրականացնող պաշտոնատար անձանց չներկայացնելը</w:t>
            </w:r>
          </w:p>
        </w:tc>
      </w:tr>
      <w:tr w:rsidR="000344BC" w:rsidRPr="000344BC" w14:paraId="6FCBA4AE" w14:textId="77777777" w:rsidTr="00F16A72">
        <w:trPr>
          <w:tblCellSpacing w:w="0" w:type="dxa"/>
          <w:jc w:val="center"/>
        </w:trPr>
        <w:tc>
          <w:tcPr>
            <w:tcW w:w="1771" w:type="dxa"/>
            <w:hideMark/>
          </w:tcPr>
          <w:p w14:paraId="145F95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406.</w:t>
            </w:r>
          </w:p>
        </w:tc>
        <w:tc>
          <w:tcPr>
            <w:tcW w:w="7979" w:type="dxa"/>
            <w:hideMark/>
          </w:tcPr>
          <w:p w14:paraId="31E66C0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Ապրանքների մնացորդի հաշվառման կարգը խախտելը</w:t>
            </w:r>
          </w:p>
        </w:tc>
      </w:tr>
      <w:tr w:rsidR="00F16A72" w:rsidRPr="000344BC" w14:paraId="30B87A57" w14:textId="77777777" w:rsidTr="00F16A72">
        <w:trPr>
          <w:tblCellSpacing w:w="0" w:type="dxa"/>
          <w:jc w:val="center"/>
        </w:trPr>
        <w:tc>
          <w:tcPr>
            <w:tcW w:w="1771" w:type="dxa"/>
          </w:tcPr>
          <w:p w14:paraId="5D499495" w14:textId="042D0001" w:rsidR="00F16A72" w:rsidRPr="000344BC" w:rsidRDefault="00F16A72" w:rsidP="000344BC">
            <w:pPr>
              <w:spacing w:before="100" w:beforeAutospacing="1" w:after="100" w:afterAutospacing="1" w:line="240" w:lineRule="auto"/>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Հոդված 406.</w:t>
            </w:r>
            <w:r>
              <w:rPr>
                <w:rFonts w:ascii="Arial Unicode" w:eastAsia="Times New Roman" w:hAnsi="Arial Unicode" w:cs="Times New Roman"/>
                <w:b/>
                <w:bCs/>
                <w:sz w:val="21"/>
                <w:szCs w:val="21"/>
              </w:rPr>
              <w:t>1.</w:t>
            </w:r>
          </w:p>
        </w:tc>
        <w:tc>
          <w:tcPr>
            <w:tcW w:w="7979" w:type="dxa"/>
          </w:tcPr>
          <w:p w14:paraId="6AD60CDD" w14:textId="47B0A8B5" w:rsidR="00F16A72" w:rsidRPr="00F16A72" w:rsidRDefault="00F16A72" w:rsidP="000344BC">
            <w:pPr>
              <w:spacing w:before="100" w:beforeAutospacing="1" w:after="100" w:afterAutospacing="1" w:line="240" w:lineRule="auto"/>
              <w:rPr>
                <w:rFonts w:ascii="Arial Unicode" w:eastAsia="Times New Roman" w:hAnsi="Arial Unicode" w:cs="Times New Roman"/>
                <w:b/>
                <w:bCs/>
                <w:sz w:val="21"/>
                <w:szCs w:val="21"/>
              </w:rPr>
            </w:pPr>
            <w:r w:rsidRPr="00F16A72">
              <w:rPr>
                <w:rStyle w:val="Strong"/>
                <w:rFonts w:ascii="Arial Unicode" w:hAnsi="Arial Unicode"/>
                <w:b w:val="0"/>
                <w:bCs w:val="0"/>
                <w:sz w:val="21"/>
                <w:szCs w:val="21"/>
              </w:rPr>
              <w:t>Ապրանքների</w:t>
            </w:r>
            <w:r w:rsidRPr="00F16A72">
              <w:rPr>
                <w:rFonts w:ascii="Arial Unicode" w:hAnsi="Arial Unicode"/>
                <w:b/>
                <w:bCs/>
                <w:sz w:val="21"/>
                <w:szCs w:val="21"/>
              </w:rPr>
              <w:t xml:space="preserve"> </w:t>
            </w:r>
            <w:r w:rsidRPr="00F16A72">
              <w:rPr>
                <w:rFonts w:ascii="Arial Unicode" w:hAnsi="Arial Unicode"/>
                <w:sz w:val="21"/>
                <w:szCs w:val="21"/>
              </w:rPr>
              <w:t>(բացառությամբ հումքի, նյութերի, հիմնական միջոցների և արտարժույթի) ձեռքբերման գործարքների փաստաթղթավորման պահանջները չպահպանելը</w:t>
            </w:r>
          </w:p>
        </w:tc>
      </w:tr>
      <w:tr w:rsidR="000344BC" w:rsidRPr="000344BC" w14:paraId="0E2F2813" w14:textId="77777777" w:rsidTr="00F16A72">
        <w:trPr>
          <w:tblCellSpacing w:w="0" w:type="dxa"/>
          <w:jc w:val="center"/>
        </w:trPr>
        <w:tc>
          <w:tcPr>
            <w:tcW w:w="1771" w:type="dxa"/>
            <w:hideMark/>
          </w:tcPr>
          <w:p w14:paraId="72799A5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407.</w:t>
            </w:r>
          </w:p>
        </w:tc>
        <w:tc>
          <w:tcPr>
            <w:tcW w:w="7979" w:type="dxa"/>
            <w:hideMark/>
          </w:tcPr>
          <w:p w14:paraId="3E2435C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Ապօրինի գործունեությամբ զբաղվելը</w:t>
            </w:r>
          </w:p>
        </w:tc>
      </w:tr>
      <w:tr w:rsidR="000344BC" w:rsidRPr="000344BC" w14:paraId="376577FD" w14:textId="77777777" w:rsidTr="00F16A72">
        <w:trPr>
          <w:tblCellSpacing w:w="0" w:type="dxa"/>
          <w:jc w:val="center"/>
        </w:trPr>
        <w:tc>
          <w:tcPr>
            <w:tcW w:w="1771" w:type="dxa"/>
            <w:hideMark/>
          </w:tcPr>
          <w:p w14:paraId="4221172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408.</w:t>
            </w:r>
          </w:p>
        </w:tc>
        <w:tc>
          <w:tcPr>
            <w:tcW w:w="7979" w:type="dxa"/>
            <w:hideMark/>
          </w:tcPr>
          <w:p w14:paraId="0A81FA2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Լիցենզավորման կամ ծանուցման ենթակա գործունեությունն առանց լիցենզիայի կամ առանց ծանուցման իրականացնելը կամ առանց թույլտվության կամ առանց լիցենզիայի ընդերքը կամ բնական պաշարներն օգտագործելը կամ առանց արտոնագրի գործունեություն իրականացնելը</w:t>
            </w:r>
          </w:p>
        </w:tc>
      </w:tr>
      <w:tr w:rsidR="000344BC" w:rsidRPr="000344BC" w14:paraId="52A8BA58" w14:textId="77777777" w:rsidTr="00F16A72">
        <w:trPr>
          <w:tblCellSpacing w:w="0" w:type="dxa"/>
          <w:jc w:val="center"/>
        </w:trPr>
        <w:tc>
          <w:tcPr>
            <w:tcW w:w="1771" w:type="dxa"/>
            <w:hideMark/>
          </w:tcPr>
          <w:p w14:paraId="4AB900F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409.</w:t>
            </w:r>
          </w:p>
        </w:tc>
        <w:tc>
          <w:tcPr>
            <w:tcW w:w="7979" w:type="dxa"/>
            <w:hideMark/>
          </w:tcPr>
          <w:p w14:paraId="3668198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Արգելված գործունեությամբ զբաղվելը</w:t>
            </w:r>
          </w:p>
        </w:tc>
      </w:tr>
      <w:tr w:rsidR="000344BC" w:rsidRPr="000344BC" w14:paraId="4830A3F3" w14:textId="77777777" w:rsidTr="00F16A72">
        <w:trPr>
          <w:tblCellSpacing w:w="0" w:type="dxa"/>
          <w:jc w:val="center"/>
        </w:trPr>
        <w:tc>
          <w:tcPr>
            <w:tcW w:w="1771" w:type="dxa"/>
            <w:hideMark/>
          </w:tcPr>
          <w:p w14:paraId="2E019B6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410.</w:t>
            </w:r>
          </w:p>
        </w:tc>
        <w:tc>
          <w:tcPr>
            <w:tcW w:w="7979" w:type="dxa"/>
            <w:hideMark/>
          </w:tcPr>
          <w:p w14:paraId="0EB4C68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Ապրանքների մատակարարման կամ տեղափոխության գործարքների փաստաթղթավորման պարտադիր պահանջները խախտելը</w:t>
            </w:r>
          </w:p>
        </w:tc>
      </w:tr>
      <w:tr w:rsidR="000344BC" w:rsidRPr="000344BC" w14:paraId="2EF7E91C" w14:textId="77777777" w:rsidTr="00F16A72">
        <w:trPr>
          <w:tblCellSpacing w:w="0" w:type="dxa"/>
          <w:jc w:val="center"/>
        </w:trPr>
        <w:tc>
          <w:tcPr>
            <w:tcW w:w="1771" w:type="dxa"/>
            <w:hideMark/>
          </w:tcPr>
          <w:p w14:paraId="0D0E6DA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411.</w:t>
            </w:r>
          </w:p>
        </w:tc>
        <w:tc>
          <w:tcPr>
            <w:tcW w:w="7979" w:type="dxa"/>
            <w:hideMark/>
          </w:tcPr>
          <w:p w14:paraId="7D9096D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գործունեության իրականացման հասցեում սահմանված տեղեկություններ չփակցնելը</w:t>
            </w:r>
          </w:p>
        </w:tc>
      </w:tr>
      <w:tr w:rsidR="000344BC" w:rsidRPr="000344BC" w14:paraId="68F15682" w14:textId="77777777" w:rsidTr="00F16A72">
        <w:trPr>
          <w:tblCellSpacing w:w="0" w:type="dxa"/>
          <w:jc w:val="center"/>
        </w:trPr>
        <w:tc>
          <w:tcPr>
            <w:tcW w:w="1771" w:type="dxa"/>
            <w:hideMark/>
          </w:tcPr>
          <w:p w14:paraId="77B6AEC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412.</w:t>
            </w:r>
          </w:p>
        </w:tc>
        <w:tc>
          <w:tcPr>
            <w:tcW w:w="7979" w:type="dxa"/>
            <w:hideMark/>
          </w:tcPr>
          <w:p w14:paraId="365B55A4" w14:textId="3B58A4E3"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Աշխատողի աշխատանքի ընդունումը Հայաստանի Հանրապետության օրենսդրությամբ սահմանված կարգով չձևակերպելը և (կամ) սահմանված ժամկետում աշխատողի համար գրանցման հայտ չներկայացնելը</w:t>
            </w:r>
            <w:r w:rsidR="00BA207C">
              <w:rPr>
                <w:rFonts w:ascii="Arial Unicode" w:hAnsi="Arial Unicode"/>
                <w:sz w:val="21"/>
                <w:szCs w:val="21"/>
              </w:rPr>
              <w:t>, ինչպես նաև առանց «Կամավոր աշխատանքի մասին» օրենքով սահմանված կարգով կամավոր աշխատանքի մասին պայմանագիր կնքելու կամավոր ներգրավելը</w:t>
            </w:r>
          </w:p>
        </w:tc>
      </w:tr>
      <w:tr w:rsidR="000344BC" w:rsidRPr="000344BC" w14:paraId="728A3196" w14:textId="77777777" w:rsidTr="00F16A72">
        <w:trPr>
          <w:tblCellSpacing w:w="0" w:type="dxa"/>
          <w:jc w:val="center"/>
        </w:trPr>
        <w:tc>
          <w:tcPr>
            <w:tcW w:w="1771" w:type="dxa"/>
            <w:hideMark/>
          </w:tcPr>
          <w:p w14:paraId="0D90A29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413.</w:t>
            </w:r>
          </w:p>
        </w:tc>
        <w:tc>
          <w:tcPr>
            <w:tcW w:w="7979" w:type="dxa"/>
            <w:hideMark/>
          </w:tcPr>
          <w:p w14:paraId="00B9CA1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իրավախախտման առարկա հանդիսացող գույքը</w:t>
            </w:r>
          </w:p>
        </w:tc>
      </w:tr>
      <w:tr w:rsidR="000344BC" w:rsidRPr="000344BC" w14:paraId="6B303D54" w14:textId="77777777" w:rsidTr="00F16A72">
        <w:trPr>
          <w:tblCellSpacing w:w="0" w:type="dxa"/>
          <w:jc w:val="center"/>
        </w:trPr>
        <w:tc>
          <w:tcPr>
            <w:tcW w:w="1771" w:type="dxa"/>
            <w:hideMark/>
          </w:tcPr>
          <w:p w14:paraId="3A9D3CE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414.</w:t>
            </w:r>
          </w:p>
        </w:tc>
        <w:tc>
          <w:tcPr>
            <w:tcW w:w="7979" w:type="dxa"/>
            <w:hideMark/>
          </w:tcPr>
          <w:p w14:paraId="3D36679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Արտարժույթի առք ու վաճառքի գործառնությունները սահմանված կարգով չգրանցելը</w:t>
            </w:r>
          </w:p>
        </w:tc>
      </w:tr>
      <w:tr w:rsidR="000344BC" w:rsidRPr="000344BC" w14:paraId="5879B054" w14:textId="77777777" w:rsidTr="00F16A72">
        <w:trPr>
          <w:tblCellSpacing w:w="0" w:type="dxa"/>
          <w:jc w:val="center"/>
        </w:trPr>
        <w:tc>
          <w:tcPr>
            <w:tcW w:w="1771" w:type="dxa"/>
            <w:hideMark/>
          </w:tcPr>
          <w:p w14:paraId="34ADB1E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415.</w:t>
            </w:r>
          </w:p>
        </w:tc>
        <w:tc>
          <w:tcPr>
            <w:tcW w:w="7979" w:type="dxa"/>
            <w:hideMark/>
          </w:tcPr>
          <w:p w14:paraId="068FDF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Անապրանք հաշվարկային փաստաթղթեր դուրս գրելը և (կամ) ստանալը</w:t>
            </w:r>
          </w:p>
        </w:tc>
      </w:tr>
      <w:tr w:rsidR="000344BC" w:rsidRPr="000344BC" w14:paraId="3F3252EF" w14:textId="77777777" w:rsidTr="00F16A72">
        <w:trPr>
          <w:tblCellSpacing w:w="0" w:type="dxa"/>
          <w:jc w:val="center"/>
        </w:trPr>
        <w:tc>
          <w:tcPr>
            <w:tcW w:w="1771" w:type="dxa"/>
            <w:hideMark/>
          </w:tcPr>
          <w:p w14:paraId="4F6E7EC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416.</w:t>
            </w:r>
          </w:p>
        </w:tc>
        <w:tc>
          <w:tcPr>
            <w:tcW w:w="7979" w:type="dxa"/>
            <w:hideMark/>
          </w:tcPr>
          <w:p w14:paraId="5D02603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մեքենաների կիրառության և (կամ) հսկիչ դրամարկղային մեքենաների միջոցով դրամական հաշվարկների կանոնները չպահպանելը</w:t>
            </w:r>
          </w:p>
        </w:tc>
      </w:tr>
      <w:tr w:rsidR="000344BC" w:rsidRPr="000344BC" w14:paraId="60561944" w14:textId="77777777" w:rsidTr="00F16A72">
        <w:trPr>
          <w:tblCellSpacing w:w="0" w:type="dxa"/>
          <w:jc w:val="center"/>
        </w:trPr>
        <w:tc>
          <w:tcPr>
            <w:tcW w:w="1771" w:type="dxa"/>
            <w:hideMark/>
          </w:tcPr>
          <w:p w14:paraId="08A467B4" w14:textId="477B0591" w:rsidR="000344BC" w:rsidRPr="000344BC" w:rsidRDefault="009F1102"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417.</w:t>
            </w:r>
          </w:p>
        </w:tc>
        <w:tc>
          <w:tcPr>
            <w:tcW w:w="7979" w:type="dxa"/>
            <w:hideMark/>
          </w:tcPr>
          <w:p w14:paraId="262B25CE" w14:textId="12823E15"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Գործունեության կասեցման կանոնները չպահպանելը</w:t>
            </w:r>
            <w:r w:rsidR="009F1102">
              <w:rPr>
                <w:rFonts w:ascii="Arial Unicode" w:eastAsia="Times New Roman" w:hAnsi="Arial Unicode" w:cs="Times New Roman"/>
                <w:sz w:val="21"/>
                <w:szCs w:val="21"/>
              </w:rPr>
              <w:t xml:space="preserve"> </w:t>
            </w:r>
            <w:r w:rsidR="009F1102" w:rsidRPr="007963CC">
              <w:rPr>
                <w:rFonts w:ascii="Arial Unicode" w:eastAsia="Times New Roman" w:hAnsi="Arial Unicode" w:cs="Times New Roman"/>
                <w:b/>
                <w:bCs/>
                <w:sz w:val="21"/>
                <w:szCs w:val="21"/>
              </w:rPr>
              <w:t>(</w:t>
            </w:r>
            <w:r w:rsidR="009F1102" w:rsidRPr="007963CC">
              <w:rPr>
                <w:rFonts w:ascii="Arial Unicode" w:eastAsia="Times New Roman" w:hAnsi="Arial Unicode" w:cs="Times New Roman"/>
                <w:b/>
                <w:bCs/>
                <w:sz w:val="21"/>
                <w:szCs w:val="21"/>
                <w:lang w:val="hy-AM"/>
              </w:rPr>
              <w:t>ո</w:t>
            </w:r>
            <w:r w:rsidR="009F1102" w:rsidRPr="007963CC">
              <w:rPr>
                <w:rFonts w:ascii="Arial Unicode" w:eastAsia="Times New Roman" w:hAnsi="Arial Unicode" w:cs="Times New Roman"/>
                <w:b/>
                <w:bCs/>
                <w:sz w:val="21"/>
                <w:szCs w:val="21"/>
              </w:rPr>
              <w:t>ւժը կորցրել է)]</w:t>
            </w:r>
          </w:p>
        </w:tc>
      </w:tr>
      <w:tr w:rsidR="000344BC" w:rsidRPr="000344BC" w14:paraId="2BB99793" w14:textId="77777777" w:rsidTr="00F16A72">
        <w:trPr>
          <w:tblCellSpacing w:w="0" w:type="dxa"/>
          <w:jc w:val="center"/>
        </w:trPr>
        <w:tc>
          <w:tcPr>
            <w:tcW w:w="1771" w:type="dxa"/>
            <w:hideMark/>
          </w:tcPr>
          <w:p w14:paraId="62141FD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418.</w:t>
            </w:r>
          </w:p>
        </w:tc>
        <w:tc>
          <w:tcPr>
            <w:tcW w:w="7979" w:type="dxa"/>
            <w:hideMark/>
          </w:tcPr>
          <w:p w14:paraId="391668A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Դրամարկղային գործառնությունները դրամարկղային գրքում չգրանցելը, դրամարկղային գրքի վարման կանոնները խախտելը</w:t>
            </w:r>
          </w:p>
        </w:tc>
      </w:tr>
      <w:tr w:rsidR="000344BC" w:rsidRPr="000344BC" w14:paraId="4E3A4850" w14:textId="77777777" w:rsidTr="00F16A72">
        <w:trPr>
          <w:tblCellSpacing w:w="0" w:type="dxa"/>
          <w:jc w:val="center"/>
        </w:trPr>
        <w:tc>
          <w:tcPr>
            <w:tcW w:w="1771" w:type="dxa"/>
            <w:hideMark/>
          </w:tcPr>
          <w:p w14:paraId="09F8B22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419.</w:t>
            </w:r>
          </w:p>
        </w:tc>
        <w:tc>
          <w:tcPr>
            <w:tcW w:w="7979" w:type="dxa"/>
            <w:hideMark/>
          </w:tcPr>
          <w:p w14:paraId="24D659A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Դրամարկղային գործառնությունների սահմանափակումները չպահպանելը</w:t>
            </w:r>
          </w:p>
        </w:tc>
      </w:tr>
      <w:tr w:rsidR="000344BC" w:rsidRPr="000344BC" w14:paraId="45167A09" w14:textId="77777777" w:rsidTr="00F16A72">
        <w:trPr>
          <w:tblCellSpacing w:w="0" w:type="dxa"/>
          <w:jc w:val="center"/>
        </w:trPr>
        <w:tc>
          <w:tcPr>
            <w:tcW w:w="1771" w:type="dxa"/>
            <w:hideMark/>
          </w:tcPr>
          <w:p w14:paraId="2CF50D70" w14:textId="0461E6AF" w:rsidR="000344BC" w:rsidRPr="000344BC" w:rsidRDefault="00E55FF0"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420.</w:t>
            </w:r>
          </w:p>
        </w:tc>
        <w:tc>
          <w:tcPr>
            <w:tcW w:w="7979" w:type="dxa"/>
            <w:hideMark/>
          </w:tcPr>
          <w:p w14:paraId="50115C80" w14:textId="2646C78B"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 xml:space="preserve">Արտոնագրային հարկի հաշվարկման համար ելակետային տվյալը կամ գործակիցը պակաս հաշվարկելը </w:t>
            </w:r>
            <w:r w:rsidR="00E55FF0" w:rsidRPr="007963CC">
              <w:rPr>
                <w:rFonts w:ascii="Arial Unicode" w:eastAsia="Times New Roman" w:hAnsi="Arial Unicode" w:cs="Times New Roman"/>
                <w:b/>
                <w:bCs/>
                <w:sz w:val="21"/>
                <w:szCs w:val="21"/>
              </w:rPr>
              <w:t>(</w:t>
            </w:r>
            <w:r w:rsidR="00E55FF0" w:rsidRPr="007963CC">
              <w:rPr>
                <w:rFonts w:ascii="Arial Unicode" w:eastAsia="Times New Roman" w:hAnsi="Arial Unicode" w:cs="Times New Roman"/>
                <w:b/>
                <w:bCs/>
                <w:sz w:val="21"/>
                <w:szCs w:val="21"/>
                <w:lang w:val="hy-AM"/>
              </w:rPr>
              <w:t>ո</w:t>
            </w:r>
            <w:r w:rsidR="00E55FF0" w:rsidRPr="007963CC">
              <w:rPr>
                <w:rFonts w:ascii="Arial Unicode" w:eastAsia="Times New Roman" w:hAnsi="Arial Unicode" w:cs="Times New Roman"/>
                <w:b/>
                <w:bCs/>
                <w:sz w:val="21"/>
                <w:szCs w:val="21"/>
              </w:rPr>
              <w:t>ւժը կորցրել է)]</w:t>
            </w:r>
          </w:p>
        </w:tc>
      </w:tr>
      <w:tr w:rsidR="000344BC" w:rsidRPr="000344BC" w14:paraId="2CDE48B6" w14:textId="77777777" w:rsidTr="00F16A72">
        <w:trPr>
          <w:tblCellSpacing w:w="0" w:type="dxa"/>
          <w:jc w:val="center"/>
        </w:trPr>
        <w:tc>
          <w:tcPr>
            <w:tcW w:w="1771" w:type="dxa"/>
            <w:hideMark/>
          </w:tcPr>
          <w:p w14:paraId="0A547574" w14:textId="4B8A47CA" w:rsidR="000344BC" w:rsidRPr="000344BC" w:rsidRDefault="00E55FF0"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421.</w:t>
            </w:r>
          </w:p>
        </w:tc>
        <w:tc>
          <w:tcPr>
            <w:tcW w:w="7979" w:type="dxa"/>
            <w:hideMark/>
          </w:tcPr>
          <w:p w14:paraId="652A8FDF" w14:textId="0E82D0A0"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 xml:space="preserve">Առանց արտոնագրի գործունեություն իրականացնելը </w:t>
            </w:r>
            <w:r w:rsidR="00E55FF0" w:rsidRPr="007963CC">
              <w:rPr>
                <w:rFonts w:ascii="Arial Unicode" w:eastAsia="Times New Roman" w:hAnsi="Arial Unicode" w:cs="Times New Roman"/>
                <w:b/>
                <w:bCs/>
                <w:sz w:val="21"/>
                <w:szCs w:val="21"/>
              </w:rPr>
              <w:t>(</w:t>
            </w:r>
            <w:r w:rsidR="00E55FF0" w:rsidRPr="007963CC">
              <w:rPr>
                <w:rFonts w:ascii="Arial Unicode" w:eastAsia="Times New Roman" w:hAnsi="Arial Unicode" w:cs="Times New Roman"/>
                <w:b/>
                <w:bCs/>
                <w:sz w:val="21"/>
                <w:szCs w:val="21"/>
                <w:lang w:val="hy-AM"/>
              </w:rPr>
              <w:t>ո</w:t>
            </w:r>
            <w:r w:rsidR="00E55FF0" w:rsidRPr="007963CC">
              <w:rPr>
                <w:rFonts w:ascii="Arial Unicode" w:eastAsia="Times New Roman" w:hAnsi="Arial Unicode" w:cs="Times New Roman"/>
                <w:b/>
                <w:bCs/>
                <w:sz w:val="21"/>
                <w:szCs w:val="21"/>
              </w:rPr>
              <w:t>ւժը կորցրել է)]</w:t>
            </w:r>
          </w:p>
        </w:tc>
      </w:tr>
      <w:tr w:rsidR="000344BC" w:rsidRPr="000344BC" w14:paraId="78E7207A" w14:textId="77777777" w:rsidTr="00F16A72">
        <w:trPr>
          <w:tblCellSpacing w:w="0" w:type="dxa"/>
          <w:jc w:val="center"/>
        </w:trPr>
        <w:tc>
          <w:tcPr>
            <w:tcW w:w="1771" w:type="dxa"/>
            <w:hideMark/>
          </w:tcPr>
          <w:p w14:paraId="66983AC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422.</w:t>
            </w:r>
          </w:p>
        </w:tc>
        <w:tc>
          <w:tcPr>
            <w:tcW w:w="7979" w:type="dxa"/>
            <w:hideMark/>
          </w:tcPr>
          <w:p w14:paraId="79136A6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դրոշմանիշերը և (կամ) դրոշմապիտակները սահմանված ժամկետում չվերադարձնելը, հետ չընդունելը կամ կորուստը</w:t>
            </w:r>
          </w:p>
        </w:tc>
      </w:tr>
      <w:tr w:rsidR="000344BC" w:rsidRPr="000344BC" w14:paraId="72AFC90C" w14:textId="77777777" w:rsidTr="00F16A72">
        <w:trPr>
          <w:tblCellSpacing w:w="0" w:type="dxa"/>
          <w:jc w:val="center"/>
        </w:trPr>
        <w:tc>
          <w:tcPr>
            <w:tcW w:w="1771" w:type="dxa"/>
            <w:hideMark/>
          </w:tcPr>
          <w:p w14:paraId="55D5E7C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423.</w:t>
            </w:r>
          </w:p>
        </w:tc>
        <w:tc>
          <w:tcPr>
            <w:tcW w:w="7979" w:type="dxa"/>
            <w:hideMark/>
          </w:tcPr>
          <w:p w14:paraId="0A296FB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դրոշմանիշերի և (կամ) դրոշմապիտակների տպագրության ծախսերի փոխհատուցումը</w:t>
            </w:r>
          </w:p>
        </w:tc>
      </w:tr>
      <w:tr w:rsidR="000344BC" w:rsidRPr="000344BC" w14:paraId="2EDFBB3C" w14:textId="77777777" w:rsidTr="00F16A72">
        <w:trPr>
          <w:tblCellSpacing w:w="0" w:type="dxa"/>
          <w:jc w:val="center"/>
        </w:trPr>
        <w:tc>
          <w:tcPr>
            <w:tcW w:w="1771" w:type="dxa"/>
            <w:hideMark/>
          </w:tcPr>
          <w:p w14:paraId="5CC0BE1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424.</w:t>
            </w:r>
          </w:p>
        </w:tc>
        <w:tc>
          <w:tcPr>
            <w:tcW w:w="7979" w:type="dxa"/>
            <w:hideMark/>
          </w:tcPr>
          <w:p w14:paraId="6948F4A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դրոշմանիշերով և (կամ) դրոշմապիտակներով դրոշմավորման կանոնները խախտելը</w:t>
            </w:r>
          </w:p>
        </w:tc>
      </w:tr>
      <w:tr w:rsidR="000344BC" w:rsidRPr="000344BC" w14:paraId="54689B03" w14:textId="77777777" w:rsidTr="00F16A72">
        <w:trPr>
          <w:tblCellSpacing w:w="0" w:type="dxa"/>
          <w:jc w:val="center"/>
        </w:trPr>
        <w:tc>
          <w:tcPr>
            <w:tcW w:w="1771" w:type="dxa"/>
            <w:hideMark/>
          </w:tcPr>
          <w:p w14:paraId="581EC89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424.1.</w:t>
            </w:r>
          </w:p>
        </w:tc>
        <w:tc>
          <w:tcPr>
            <w:tcW w:w="7979" w:type="dxa"/>
            <w:hideMark/>
          </w:tcPr>
          <w:p w14:paraId="3001E98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Անմաքս առևտրի խանութի կազմակերպչին ապրանքների մատակարարման ժամկետը խախտելը</w:t>
            </w:r>
          </w:p>
        </w:tc>
      </w:tr>
      <w:tr w:rsidR="000344BC" w:rsidRPr="000344BC" w14:paraId="4BE65979" w14:textId="77777777" w:rsidTr="00F16A72">
        <w:trPr>
          <w:tblCellSpacing w:w="0" w:type="dxa"/>
          <w:jc w:val="center"/>
        </w:trPr>
        <w:tc>
          <w:tcPr>
            <w:tcW w:w="1771" w:type="dxa"/>
            <w:hideMark/>
          </w:tcPr>
          <w:p w14:paraId="4C0F9A0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425.</w:t>
            </w:r>
          </w:p>
        </w:tc>
        <w:tc>
          <w:tcPr>
            <w:tcW w:w="7979" w:type="dxa"/>
            <w:hideMark/>
          </w:tcPr>
          <w:p w14:paraId="0D95EE5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հաշիվների դուրս գրման սահմանափակումները խախտելը</w:t>
            </w:r>
          </w:p>
        </w:tc>
      </w:tr>
      <w:tr w:rsidR="000344BC" w:rsidRPr="000344BC" w14:paraId="16198FAF" w14:textId="77777777" w:rsidTr="00F16A72">
        <w:trPr>
          <w:tblCellSpacing w:w="0" w:type="dxa"/>
          <w:jc w:val="center"/>
        </w:trPr>
        <w:tc>
          <w:tcPr>
            <w:tcW w:w="1771" w:type="dxa"/>
            <w:hideMark/>
          </w:tcPr>
          <w:p w14:paraId="5F03622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426.</w:t>
            </w:r>
          </w:p>
        </w:tc>
        <w:tc>
          <w:tcPr>
            <w:tcW w:w="7979" w:type="dxa"/>
            <w:hideMark/>
          </w:tcPr>
          <w:p w14:paraId="1FDA55C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Սահմանված կարգի խախտումով հարկային հաշիվ դուրս գրելը</w:t>
            </w:r>
          </w:p>
        </w:tc>
      </w:tr>
      <w:tr w:rsidR="000344BC" w:rsidRPr="000344BC" w14:paraId="1618343C" w14:textId="77777777" w:rsidTr="00F16A72">
        <w:trPr>
          <w:tblCellSpacing w:w="0" w:type="dxa"/>
          <w:jc w:val="center"/>
        </w:trPr>
        <w:tc>
          <w:tcPr>
            <w:tcW w:w="1771" w:type="dxa"/>
            <w:hideMark/>
          </w:tcPr>
          <w:p w14:paraId="6DA9DEA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427.</w:t>
            </w:r>
          </w:p>
        </w:tc>
        <w:tc>
          <w:tcPr>
            <w:tcW w:w="7979" w:type="dxa"/>
            <w:hideMark/>
          </w:tcPr>
          <w:p w14:paraId="28CE86D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Տուգանքի, վնասի հատուցման և փոխհատուցման գումարի վճարման ժամկետները</w:t>
            </w:r>
          </w:p>
        </w:tc>
      </w:tr>
      <w:tr w:rsidR="000344BC" w:rsidRPr="000344BC" w14:paraId="5DB54605" w14:textId="77777777" w:rsidTr="00F16A72">
        <w:trPr>
          <w:tblCellSpacing w:w="0" w:type="dxa"/>
          <w:jc w:val="center"/>
        </w:trPr>
        <w:tc>
          <w:tcPr>
            <w:tcW w:w="1771" w:type="dxa"/>
            <w:hideMark/>
          </w:tcPr>
          <w:p w14:paraId="3998AFD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428.</w:t>
            </w:r>
          </w:p>
        </w:tc>
        <w:tc>
          <w:tcPr>
            <w:tcW w:w="7979" w:type="dxa"/>
            <w:hideMark/>
          </w:tcPr>
          <w:p w14:paraId="319FE23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Տուգանքի, վնասի հատուցման և փոխհատուցման գումարի առաջադրումը</w:t>
            </w:r>
          </w:p>
        </w:tc>
      </w:tr>
      <w:tr w:rsidR="000344BC" w:rsidRPr="000344BC" w14:paraId="0C20E9A5" w14:textId="77777777" w:rsidTr="00F16A72">
        <w:trPr>
          <w:tblCellSpacing w:w="0" w:type="dxa"/>
          <w:jc w:val="center"/>
        </w:trPr>
        <w:tc>
          <w:tcPr>
            <w:tcW w:w="0" w:type="auto"/>
            <w:gridSpan w:val="2"/>
            <w:hideMark/>
          </w:tcPr>
          <w:p w14:paraId="0E4C0DF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6BFFED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19</w:t>
            </w:r>
          </w:p>
          <w:p w14:paraId="5EA0569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826F2E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ՀԱՐԿԱՅԻՆ ՊԱՐՏԱՎՈՐՈՒԹՅՈՒՆՆԵՐԻ ԿԱՏԱՐՄԱՆ ԱՊԱՀՈՎՈՒՄԸ</w:t>
            </w:r>
          </w:p>
          <w:p w14:paraId="1941D1D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D1C5FA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78</w:t>
            </w:r>
          </w:p>
          <w:p w14:paraId="148F54A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9AE63B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ԳՈՒՅՔԻ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ԱՐԳԵԼԱՆՔԻ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ԿԻՐԱՌՈՒԹՅԱՆ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ՀԻՄՔԵՐԸ, ԸՆԹԱՑԱԿԱՐԳԸ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ԳՈՒՅՔԸ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ԱՐԳԵԼԱՆՔԻՑ</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ՀԱՆԵԼԸ</w:t>
            </w:r>
          </w:p>
          <w:p w14:paraId="1234BC1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3F5D0FC" w14:textId="77777777" w:rsidTr="00F16A72">
        <w:trPr>
          <w:tblCellSpacing w:w="0" w:type="dxa"/>
          <w:jc w:val="center"/>
        </w:trPr>
        <w:tc>
          <w:tcPr>
            <w:tcW w:w="1771" w:type="dxa"/>
            <w:hideMark/>
          </w:tcPr>
          <w:p w14:paraId="65B01B4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429.</w:t>
            </w:r>
          </w:p>
        </w:tc>
        <w:tc>
          <w:tcPr>
            <w:tcW w:w="7979" w:type="dxa"/>
            <w:hideMark/>
          </w:tcPr>
          <w:p w14:paraId="3012954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Գույքի արգելանքը</w:t>
            </w:r>
          </w:p>
        </w:tc>
      </w:tr>
      <w:tr w:rsidR="000344BC" w:rsidRPr="000344BC" w14:paraId="5DC06D06" w14:textId="77777777" w:rsidTr="00F16A72">
        <w:trPr>
          <w:tblCellSpacing w:w="0" w:type="dxa"/>
          <w:jc w:val="center"/>
        </w:trPr>
        <w:tc>
          <w:tcPr>
            <w:tcW w:w="1771" w:type="dxa"/>
            <w:hideMark/>
          </w:tcPr>
          <w:p w14:paraId="185F279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430.</w:t>
            </w:r>
          </w:p>
        </w:tc>
        <w:tc>
          <w:tcPr>
            <w:tcW w:w="7979" w:type="dxa"/>
            <w:hideMark/>
          </w:tcPr>
          <w:p w14:paraId="157FAA9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Գույքի արգելանքի կիրառության հիմքերը</w:t>
            </w:r>
          </w:p>
        </w:tc>
      </w:tr>
      <w:tr w:rsidR="000344BC" w:rsidRPr="000344BC" w14:paraId="08558DDD" w14:textId="77777777" w:rsidTr="00F16A72">
        <w:trPr>
          <w:tblCellSpacing w:w="0" w:type="dxa"/>
          <w:jc w:val="center"/>
        </w:trPr>
        <w:tc>
          <w:tcPr>
            <w:tcW w:w="1771" w:type="dxa"/>
            <w:hideMark/>
          </w:tcPr>
          <w:p w14:paraId="3A2356E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431.</w:t>
            </w:r>
          </w:p>
        </w:tc>
        <w:tc>
          <w:tcPr>
            <w:tcW w:w="7979" w:type="dxa"/>
            <w:hideMark/>
          </w:tcPr>
          <w:p w14:paraId="78CA6A1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Գույքի արգելանքի կիրառման ընթացակարգը</w:t>
            </w:r>
          </w:p>
        </w:tc>
      </w:tr>
      <w:tr w:rsidR="000344BC" w:rsidRPr="000344BC" w14:paraId="6EF22324" w14:textId="77777777" w:rsidTr="00F16A72">
        <w:trPr>
          <w:tblCellSpacing w:w="0" w:type="dxa"/>
          <w:jc w:val="center"/>
        </w:trPr>
        <w:tc>
          <w:tcPr>
            <w:tcW w:w="1771" w:type="dxa"/>
            <w:hideMark/>
          </w:tcPr>
          <w:p w14:paraId="55301B1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432.</w:t>
            </w:r>
          </w:p>
        </w:tc>
        <w:tc>
          <w:tcPr>
            <w:tcW w:w="7979" w:type="dxa"/>
            <w:hideMark/>
          </w:tcPr>
          <w:p w14:paraId="318C505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Գույքն արգելանքից հանելը</w:t>
            </w:r>
          </w:p>
        </w:tc>
      </w:tr>
      <w:tr w:rsidR="000344BC" w:rsidRPr="000344BC" w14:paraId="7D61D8E0" w14:textId="77777777" w:rsidTr="00F16A72">
        <w:trPr>
          <w:tblCellSpacing w:w="0" w:type="dxa"/>
          <w:jc w:val="center"/>
        </w:trPr>
        <w:tc>
          <w:tcPr>
            <w:tcW w:w="1771" w:type="dxa"/>
            <w:hideMark/>
          </w:tcPr>
          <w:p w14:paraId="5A3B159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433.</w:t>
            </w:r>
          </w:p>
        </w:tc>
        <w:tc>
          <w:tcPr>
            <w:tcW w:w="7979" w:type="dxa"/>
            <w:hideMark/>
          </w:tcPr>
          <w:p w14:paraId="27B8F37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Բանկային հաշիվներում առկա դրամական միջոցների վրա արգելանք դնելը</w:t>
            </w:r>
          </w:p>
        </w:tc>
      </w:tr>
      <w:tr w:rsidR="000344BC" w:rsidRPr="000344BC" w14:paraId="31814F99" w14:textId="77777777" w:rsidTr="00F16A72">
        <w:trPr>
          <w:tblCellSpacing w:w="0" w:type="dxa"/>
          <w:jc w:val="center"/>
        </w:trPr>
        <w:tc>
          <w:tcPr>
            <w:tcW w:w="1771" w:type="dxa"/>
            <w:hideMark/>
          </w:tcPr>
          <w:p w14:paraId="2DC9FAB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434.</w:t>
            </w:r>
          </w:p>
        </w:tc>
        <w:tc>
          <w:tcPr>
            <w:tcW w:w="7979" w:type="dxa"/>
            <w:hideMark/>
          </w:tcPr>
          <w:p w14:paraId="38A51E1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դրամարկղում առկա կանխիկ դրամական միջոցների վրա արգելանք դնելը</w:t>
            </w:r>
          </w:p>
        </w:tc>
      </w:tr>
      <w:tr w:rsidR="000344BC" w:rsidRPr="000344BC" w14:paraId="3E909AEA" w14:textId="77777777" w:rsidTr="00F16A72">
        <w:trPr>
          <w:tblCellSpacing w:w="0" w:type="dxa"/>
          <w:jc w:val="center"/>
        </w:trPr>
        <w:tc>
          <w:tcPr>
            <w:tcW w:w="1771" w:type="dxa"/>
            <w:hideMark/>
          </w:tcPr>
          <w:p w14:paraId="48D76D3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435.</w:t>
            </w:r>
          </w:p>
        </w:tc>
        <w:tc>
          <w:tcPr>
            <w:tcW w:w="7979" w:type="dxa"/>
            <w:hideMark/>
          </w:tcPr>
          <w:p w14:paraId="0B8669A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Այլ գույքի վրա արգելանք դնելը</w:t>
            </w:r>
          </w:p>
        </w:tc>
      </w:tr>
      <w:tr w:rsidR="000344BC" w:rsidRPr="000344BC" w14:paraId="7087E5ED" w14:textId="77777777" w:rsidTr="00F16A72">
        <w:trPr>
          <w:tblCellSpacing w:w="0" w:type="dxa"/>
          <w:jc w:val="center"/>
        </w:trPr>
        <w:tc>
          <w:tcPr>
            <w:tcW w:w="0" w:type="auto"/>
            <w:gridSpan w:val="2"/>
            <w:hideMark/>
          </w:tcPr>
          <w:p w14:paraId="4C93DC0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F6CA3E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79</w:t>
            </w:r>
          </w:p>
          <w:p w14:paraId="65D99B7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82DA19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ՊԱՐՏԱՎՈՐՈՒԹՅՈՒՆՆԵՐԻ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ԿԱՏԱՐՈՒՄՆ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ԱՊԱՀՈՎՈՂ ԱՅԼ</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ՄԻՋՈՑՆԵՐԸ</w:t>
            </w:r>
          </w:p>
          <w:p w14:paraId="399DA9C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BD8A0DC" w14:textId="77777777" w:rsidTr="00F16A72">
        <w:trPr>
          <w:tblCellSpacing w:w="0" w:type="dxa"/>
          <w:jc w:val="center"/>
        </w:trPr>
        <w:tc>
          <w:tcPr>
            <w:tcW w:w="1771" w:type="dxa"/>
            <w:hideMark/>
          </w:tcPr>
          <w:p w14:paraId="288CA7B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436.</w:t>
            </w:r>
          </w:p>
        </w:tc>
        <w:tc>
          <w:tcPr>
            <w:tcW w:w="7979" w:type="dxa"/>
            <w:hideMark/>
          </w:tcPr>
          <w:p w14:paraId="370BD43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պարտավորությունների կատարումն ապահովող այլ միջոցները</w:t>
            </w:r>
          </w:p>
        </w:tc>
      </w:tr>
      <w:tr w:rsidR="000344BC" w:rsidRPr="000344BC" w14:paraId="610EB9F6" w14:textId="77777777" w:rsidTr="00F16A72">
        <w:trPr>
          <w:tblCellSpacing w:w="0" w:type="dxa"/>
          <w:jc w:val="center"/>
        </w:trPr>
        <w:tc>
          <w:tcPr>
            <w:tcW w:w="1771" w:type="dxa"/>
            <w:hideMark/>
          </w:tcPr>
          <w:p w14:paraId="20A00D3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437.</w:t>
            </w:r>
          </w:p>
        </w:tc>
        <w:tc>
          <w:tcPr>
            <w:tcW w:w="7979" w:type="dxa"/>
            <w:hideMark/>
          </w:tcPr>
          <w:p w14:paraId="3726A82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Գրավի պայմանագրի կնքումը</w:t>
            </w:r>
          </w:p>
        </w:tc>
      </w:tr>
      <w:tr w:rsidR="000344BC" w:rsidRPr="000344BC" w14:paraId="5EB7A24A" w14:textId="77777777" w:rsidTr="00F16A72">
        <w:trPr>
          <w:tblCellSpacing w:w="0" w:type="dxa"/>
          <w:jc w:val="center"/>
        </w:trPr>
        <w:tc>
          <w:tcPr>
            <w:tcW w:w="1771" w:type="dxa"/>
            <w:hideMark/>
          </w:tcPr>
          <w:p w14:paraId="0D00F6A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438.</w:t>
            </w:r>
          </w:p>
        </w:tc>
        <w:tc>
          <w:tcPr>
            <w:tcW w:w="7979" w:type="dxa"/>
            <w:hideMark/>
          </w:tcPr>
          <w:p w14:paraId="79020CF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Երաշխիքը</w:t>
            </w:r>
          </w:p>
        </w:tc>
      </w:tr>
      <w:tr w:rsidR="000344BC" w:rsidRPr="000344BC" w14:paraId="6539E210" w14:textId="77777777" w:rsidTr="00F16A72">
        <w:trPr>
          <w:tblCellSpacing w:w="0" w:type="dxa"/>
          <w:jc w:val="center"/>
        </w:trPr>
        <w:tc>
          <w:tcPr>
            <w:tcW w:w="1771" w:type="dxa"/>
            <w:hideMark/>
          </w:tcPr>
          <w:p w14:paraId="45D9CCD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439.</w:t>
            </w:r>
          </w:p>
        </w:tc>
        <w:tc>
          <w:tcPr>
            <w:tcW w:w="7979" w:type="dxa"/>
            <w:hideMark/>
          </w:tcPr>
          <w:p w14:paraId="4F93694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կողմից պահանջի իրավունքի զիջումը</w:t>
            </w:r>
          </w:p>
        </w:tc>
      </w:tr>
      <w:tr w:rsidR="000344BC" w:rsidRPr="000344BC" w14:paraId="29D9A83D" w14:textId="77777777" w:rsidTr="00F16A72">
        <w:trPr>
          <w:tblCellSpacing w:w="0" w:type="dxa"/>
          <w:jc w:val="center"/>
        </w:trPr>
        <w:tc>
          <w:tcPr>
            <w:tcW w:w="0" w:type="auto"/>
            <w:gridSpan w:val="2"/>
            <w:hideMark/>
          </w:tcPr>
          <w:p w14:paraId="78A27EE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CEACD1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20</w:t>
            </w:r>
          </w:p>
          <w:p w14:paraId="26C9CFB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733088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ՀԱՐԿԱՅԻՆ ԾԱՌԱՅՈՂԻ ԳՈՐԾՈՂՈՒԹՅՈՒՆՆԵՐԻ ԿԱՄ ԱՆԳՈՐԾՈՒԹՅԱՆ ԲՈՂՈՔԱՐԿՈՒՄԸ</w:t>
            </w:r>
          </w:p>
          <w:p w14:paraId="6BDA395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DD5CD5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ԳԼՈՒԽ 80</w:t>
            </w:r>
          </w:p>
          <w:p w14:paraId="7E325DA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D410AC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lastRenderedPageBreak/>
              <w:t>ԲՈՂՈՔԱՐԿՄԱՆ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ՀԱՄԱԿԱՐԳԸ</w:t>
            </w:r>
          </w:p>
          <w:p w14:paraId="7347F04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C6A0B0E" w14:textId="77777777" w:rsidTr="00F16A72">
        <w:trPr>
          <w:tblCellSpacing w:w="0" w:type="dxa"/>
          <w:jc w:val="center"/>
        </w:trPr>
        <w:tc>
          <w:tcPr>
            <w:tcW w:w="1771" w:type="dxa"/>
            <w:hideMark/>
          </w:tcPr>
          <w:p w14:paraId="1E17FAE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440.</w:t>
            </w:r>
          </w:p>
        </w:tc>
        <w:tc>
          <w:tcPr>
            <w:tcW w:w="7979" w:type="dxa"/>
            <w:hideMark/>
          </w:tcPr>
          <w:p w14:paraId="190192D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բողոքարկման իրավունքը</w:t>
            </w:r>
          </w:p>
        </w:tc>
      </w:tr>
      <w:tr w:rsidR="000344BC" w:rsidRPr="000344BC" w14:paraId="16E2D4DB" w14:textId="77777777" w:rsidTr="00F16A72">
        <w:trPr>
          <w:tblCellSpacing w:w="0" w:type="dxa"/>
          <w:jc w:val="center"/>
        </w:trPr>
        <w:tc>
          <w:tcPr>
            <w:tcW w:w="1771" w:type="dxa"/>
            <w:hideMark/>
          </w:tcPr>
          <w:p w14:paraId="3B36FB9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441.</w:t>
            </w:r>
          </w:p>
        </w:tc>
        <w:tc>
          <w:tcPr>
            <w:tcW w:w="7979" w:type="dxa"/>
            <w:hideMark/>
          </w:tcPr>
          <w:p w14:paraId="475EB21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մարմնի բողոքարկման հանձնաժողովը և բողոք ներկայացնելու կարգը</w:t>
            </w:r>
          </w:p>
        </w:tc>
      </w:tr>
      <w:tr w:rsidR="000344BC" w:rsidRPr="000344BC" w14:paraId="2081B059" w14:textId="77777777" w:rsidTr="00F16A72">
        <w:trPr>
          <w:tblCellSpacing w:w="0" w:type="dxa"/>
          <w:jc w:val="center"/>
        </w:trPr>
        <w:tc>
          <w:tcPr>
            <w:tcW w:w="1771" w:type="dxa"/>
            <w:hideMark/>
          </w:tcPr>
          <w:p w14:paraId="170C87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442.</w:t>
            </w:r>
          </w:p>
        </w:tc>
        <w:tc>
          <w:tcPr>
            <w:tcW w:w="7979" w:type="dxa"/>
            <w:hideMark/>
          </w:tcPr>
          <w:p w14:paraId="56B2B2C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մարմնի բողոքարկման հանձնաժողով ներկայացվող դիմում-բողոքի քննությունը</w:t>
            </w:r>
          </w:p>
        </w:tc>
      </w:tr>
      <w:tr w:rsidR="000344BC" w:rsidRPr="000344BC" w14:paraId="1CEDAE66" w14:textId="77777777" w:rsidTr="00F16A72">
        <w:trPr>
          <w:tblCellSpacing w:w="0" w:type="dxa"/>
          <w:jc w:val="center"/>
        </w:trPr>
        <w:tc>
          <w:tcPr>
            <w:tcW w:w="1771" w:type="dxa"/>
            <w:hideMark/>
          </w:tcPr>
          <w:p w14:paraId="2A570C5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443.</w:t>
            </w:r>
          </w:p>
        </w:tc>
        <w:tc>
          <w:tcPr>
            <w:tcW w:w="7979" w:type="dxa"/>
            <w:hideMark/>
          </w:tcPr>
          <w:p w14:paraId="68804BE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մարմնի բողոքարկման հանձնաժողովի որոշումը</w:t>
            </w:r>
          </w:p>
        </w:tc>
      </w:tr>
      <w:tr w:rsidR="00684479" w:rsidRPr="000344BC" w14:paraId="7C8AE492" w14:textId="77777777" w:rsidTr="00F16A72">
        <w:trPr>
          <w:tblCellSpacing w:w="0" w:type="dxa"/>
          <w:jc w:val="center"/>
        </w:trPr>
        <w:tc>
          <w:tcPr>
            <w:tcW w:w="9750" w:type="dxa"/>
            <w:gridSpan w:val="2"/>
          </w:tcPr>
          <w:p w14:paraId="335E41B5" w14:textId="77777777" w:rsidR="00684479" w:rsidRPr="00684479" w:rsidRDefault="00684479" w:rsidP="00684479">
            <w:pPr>
              <w:spacing w:after="0" w:line="240" w:lineRule="auto"/>
              <w:jc w:val="center"/>
              <w:rPr>
                <w:rFonts w:ascii="Arial Unicode" w:eastAsia="Times New Roman" w:hAnsi="Arial Unicode" w:cs="Times New Roman"/>
                <w:sz w:val="21"/>
                <w:szCs w:val="21"/>
              </w:rPr>
            </w:pPr>
            <w:r w:rsidRPr="00684479">
              <w:rPr>
                <w:rFonts w:ascii="Arial Unicode" w:eastAsia="Times New Roman" w:hAnsi="Arial Unicode" w:cs="Times New Roman"/>
                <w:b/>
                <w:bCs/>
                <w:sz w:val="21"/>
                <w:szCs w:val="21"/>
              </w:rPr>
              <w:t xml:space="preserve">Բ Ա Ժ Ի Ն </w:t>
            </w:r>
            <w:r w:rsidRPr="00684479">
              <w:rPr>
                <w:rFonts w:ascii="Calibri" w:eastAsia="Times New Roman" w:hAnsi="Calibri" w:cs="Calibri"/>
                <w:b/>
                <w:bCs/>
                <w:sz w:val="21"/>
                <w:szCs w:val="21"/>
              </w:rPr>
              <w:t> </w:t>
            </w:r>
            <w:r w:rsidRPr="00684479">
              <w:rPr>
                <w:rFonts w:ascii="Arial Unicode" w:eastAsia="Times New Roman" w:hAnsi="Arial Unicode" w:cs="Times New Roman"/>
                <w:b/>
                <w:bCs/>
                <w:sz w:val="21"/>
                <w:szCs w:val="21"/>
              </w:rPr>
              <w:t>20.1</w:t>
            </w:r>
          </w:p>
          <w:p w14:paraId="420B7B78" w14:textId="77777777" w:rsidR="00684479" w:rsidRPr="00684479" w:rsidRDefault="00684479" w:rsidP="00684479">
            <w:pPr>
              <w:spacing w:after="0" w:line="240" w:lineRule="auto"/>
              <w:jc w:val="center"/>
              <w:rPr>
                <w:rFonts w:ascii="Arial Unicode" w:eastAsia="Times New Roman" w:hAnsi="Arial Unicode" w:cs="Times New Roman"/>
                <w:sz w:val="21"/>
                <w:szCs w:val="21"/>
              </w:rPr>
            </w:pPr>
            <w:r w:rsidRPr="00684479">
              <w:rPr>
                <w:rFonts w:ascii="Calibri" w:eastAsia="Times New Roman" w:hAnsi="Calibri" w:cs="Calibri"/>
                <w:sz w:val="21"/>
                <w:szCs w:val="21"/>
              </w:rPr>
              <w:t> </w:t>
            </w:r>
          </w:p>
          <w:p w14:paraId="4D8C85B5" w14:textId="77777777" w:rsidR="00684479" w:rsidRPr="00684479" w:rsidRDefault="00684479" w:rsidP="00684479">
            <w:pPr>
              <w:spacing w:after="0" w:line="240" w:lineRule="auto"/>
              <w:jc w:val="center"/>
              <w:rPr>
                <w:rFonts w:ascii="Arial Unicode" w:eastAsia="Times New Roman" w:hAnsi="Arial Unicode" w:cs="Times New Roman"/>
                <w:sz w:val="21"/>
                <w:szCs w:val="21"/>
              </w:rPr>
            </w:pPr>
            <w:r w:rsidRPr="00684479">
              <w:rPr>
                <w:rFonts w:ascii="Arial Unicode" w:eastAsia="Times New Roman" w:hAnsi="Arial Unicode" w:cs="Times New Roman"/>
                <w:b/>
                <w:bCs/>
                <w:sz w:val="21"/>
                <w:szCs w:val="21"/>
              </w:rPr>
              <w:t>ՕՏԱՐԵՐԿՐՅԱ ՊԵՏՈՒԹՅՈՒՆՆԵՐԻ ՀԵՏ ՏԵՂԵԿԱՏՎՈՒԹՅԱՆ ՓՈԽԱՆԱԿՈՒՄԸ</w:t>
            </w:r>
          </w:p>
          <w:p w14:paraId="22F245CD" w14:textId="77777777" w:rsidR="00684479" w:rsidRPr="00684479" w:rsidRDefault="00684479" w:rsidP="00684479">
            <w:pPr>
              <w:spacing w:after="0" w:line="240" w:lineRule="auto"/>
              <w:jc w:val="center"/>
              <w:rPr>
                <w:rFonts w:ascii="Arial Unicode" w:eastAsia="Times New Roman" w:hAnsi="Arial Unicode" w:cs="Times New Roman"/>
                <w:sz w:val="21"/>
                <w:szCs w:val="21"/>
              </w:rPr>
            </w:pPr>
            <w:r w:rsidRPr="00684479">
              <w:rPr>
                <w:rFonts w:ascii="Calibri" w:eastAsia="Times New Roman" w:hAnsi="Calibri" w:cs="Calibri"/>
                <w:sz w:val="21"/>
                <w:szCs w:val="21"/>
              </w:rPr>
              <w:t> </w:t>
            </w:r>
          </w:p>
          <w:p w14:paraId="436C832B" w14:textId="77777777" w:rsidR="00684479" w:rsidRPr="00684479" w:rsidRDefault="00684479" w:rsidP="00684479">
            <w:pPr>
              <w:spacing w:after="0" w:line="240" w:lineRule="auto"/>
              <w:jc w:val="center"/>
              <w:rPr>
                <w:rFonts w:ascii="Arial Unicode" w:eastAsia="Times New Roman" w:hAnsi="Arial Unicode" w:cs="Times New Roman"/>
                <w:sz w:val="21"/>
                <w:szCs w:val="21"/>
              </w:rPr>
            </w:pPr>
            <w:r w:rsidRPr="00684479">
              <w:rPr>
                <w:rFonts w:ascii="Arial Unicode" w:eastAsia="Times New Roman" w:hAnsi="Arial Unicode" w:cs="Times New Roman"/>
                <w:b/>
                <w:bCs/>
                <w:sz w:val="21"/>
                <w:szCs w:val="21"/>
              </w:rPr>
              <w:t>Գ Լ ՈՒ Խ</w:t>
            </w:r>
            <w:r w:rsidRPr="00684479">
              <w:rPr>
                <w:rFonts w:ascii="Calibri" w:eastAsia="Times New Roman" w:hAnsi="Calibri" w:cs="Calibri"/>
                <w:b/>
                <w:bCs/>
                <w:sz w:val="21"/>
                <w:szCs w:val="21"/>
              </w:rPr>
              <w:t> </w:t>
            </w:r>
            <w:r w:rsidRPr="00684479">
              <w:rPr>
                <w:rFonts w:ascii="Arial Unicode" w:eastAsia="Times New Roman" w:hAnsi="Arial Unicode" w:cs="Times New Roman"/>
                <w:b/>
                <w:bCs/>
                <w:sz w:val="21"/>
                <w:szCs w:val="21"/>
              </w:rPr>
              <w:t xml:space="preserve"> 80.1</w:t>
            </w:r>
          </w:p>
          <w:p w14:paraId="34F0DD37" w14:textId="77777777" w:rsidR="00684479" w:rsidRPr="00684479" w:rsidRDefault="00684479" w:rsidP="00684479">
            <w:pPr>
              <w:spacing w:after="0" w:line="240" w:lineRule="auto"/>
              <w:jc w:val="center"/>
              <w:rPr>
                <w:rFonts w:ascii="Arial Unicode" w:eastAsia="Times New Roman" w:hAnsi="Arial Unicode" w:cs="Times New Roman"/>
                <w:sz w:val="21"/>
                <w:szCs w:val="21"/>
              </w:rPr>
            </w:pPr>
            <w:r w:rsidRPr="00684479">
              <w:rPr>
                <w:rFonts w:ascii="Calibri" w:eastAsia="Times New Roman" w:hAnsi="Calibri" w:cs="Calibri"/>
                <w:sz w:val="21"/>
                <w:szCs w:val="21"/>
              </w:rPr>
              <w:t> </w:t>
            </w:r>
          </w:p>
          <w:p w14:paraId="578AA28D" w14:textId="2D4EE886" w:rsidR="00684479" w:rsidRPr="000344BC" w:rsidRDefault="00684479" w:rsidP="00684479">
            <w:pPr>
              <w:spacing w:after="0" w:line="240" w:lineRule="auto"/>
              <w:jc w:val="center"/>
              <w:rPr>
                <w:rFonts w:ascii="Arial Unicode" w:eastAsia="Times New Roman" w:hAnsi="Arial Unicode" w:cs="Times New Roman"/>
                <w:sz w:val="21"/>
                <w:szCs w:val="21"/>
              </w:rPr>
            </w:pPr>
            <w:r w:rsidRPr="00684479">
              <w:rPr>
                <w:rFonts w:ascii="Arial Unicode" w:eastAsia="Times New Roman" w:hAnsi="Arial Unicode" w:cs="Times New Roman"/>
                <w:b/>
                <w:bCs/>
                <w:i/>
                <w:iCs/>
                <w:sz w:val="21"/>
                <w:szCs w:val="21"/>
              </w:rPr>
              <w:t>ՕՏԱՐԵՐԿՐՅԱ ՊԵՏՈՒԹՅՈՒՆՆԵՐԻ ՀԵՏ ՏԵՂԵԿԱՏՎՈՒԹՅԱՆ ՓՈԽԱՆԱԿՄԱՆ ԸՆԹԱՑԱԿԱՐԳԸ</w:t>
            </w:r>
          </w:p>
        </w:tc>
      </w:tr>
      <w:tr w:rsidR="00684479" w:rsidRPr="000344BC" w14:paraId="47DD20CD" w14:textId="77777777" w:rsidTr="00F16A72">
        <w:trPr>
          <w:tblCellSpacing w:w="0" w:type="dxa"/>
          <w:jc w:val="center"/>
        </w:trPr>
        <w:tc>
          <w:tcPr>
            <w:tcW w:w="1771" w:type="dxa"/>
          </w:tcPr>
          <w:p w14:paraId="5E4ED670" w14:textId="0691570E" w:rsidR="00684479" w:rsidRPr="000344BC" w:rsidRDefault="00684479" w:rsidP="000344BC">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443.1.</w:t>
            </w:r>
          </w:p>
        </w:tc>
        <w:tc>
          <w:tcPr>
            <w:tcW w:w="7979" w:type="dxa"/>
          </w:tcPr>
          <w:p w14:paraId="118574C3" w14:textId="75A39BF8" w:rsidR="00684479" w:rsidRPr="000344BC" w:rsidRDefault="00684479" w:rsidP="000344BC">
            <w:pPr>
              <w:spacing w:before="100" w:beforeAutospacing="1" w:after="100" w:afterAutospacing="1" w:line="240" w:lineRule="auto"/>
              <w:rPr>
                <w:rFonts w:ascii="Arial Unicode" w:eastAsia="Times New Roman" w:hAnsi="Arial Unicode" w:cs="Times New Roman"/>
                <w:sz w:val="21"/>
                <w:szCs w:val="21"/>
              </w:rPr>
            </w:pPr>
            <w:r>
              <w:rPr>
                <w:rStyle w:val="Strong"/>
                <w:rFonts w:ascii="Arial Unicode" w:hAnsi="Arial Unicode"/>
                <w:sz w:val="21"/>
                <w:szCs w:val="21"/>
              </w:rPr>
              <w:t>Հայաստանի Հանրապետության վավերացրած միջազգային պայմանագրերով ստանձնած պարտավորությունների հիման վրա օրենքով պահպանվող գաղտնի տեղեկություն ստանալու վերաբերյալ հարցումների ուսումնասիրությունը</w:t>
            </w:r>
          </w:p>
        </w:tc>
      </w:tr>
      <w:tr w:rsidR="00684479" w:rsidRPr="000344BC" w14:paraId="7B7DC88A" w14:textId="77777777" w:rsidTr="00F16A72">
        <w:trPr>
          <w:tblCellSpacing w:w="0" w:type="dxa"/>
          <w:jc w:val="center"/>
        </w:trPr>
        <w:tc>
          <w:tcPr>
            <w:tcW w:w="1771" w:type="dxa"/>
          </w:tcPr>
          <w:p w14:paraId="423F9ED5" w14:textId="2429FE00" w:rsidR="00684479" w:rsidRPr="000344BC" w:rsidRDefault="00684479" w:rsidP="000344BC">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443.2.</w:t>
            </w:r>
          </w:p>
        </w:tc>
        <w:tc>
          <w:tcPr>
            <w:tcW w:w="7979" w:type="dxa"/>
          </w:tcPr>
          <w:p w14:paraId="1DBD1FE8" w14:textId="2F3D36C2" w:rsidR="00684479" w:rsidRPr="000344BC" w:rsidRDefault="00684479"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hAnsi="Arial Unicode"/>
                <w:b/>
                <w:bCs/>
                <w:sz w:val="21"/>
                <w:szCs w:val="21"/>
              </w:rPr>
              <w:t>Գաղտնի տեղեկություն ստանալու մասին ծանուցելը</w:t>
            </w:r>
          </w:p>
        </w:tc>
      </w:tr>
      <w:tr w:rsidR="000344BC" w:rsidRPr="000344BC" w14:paraId="62B86771" w14:textId="77777777" w:rsidTr="00F16A72">
        <w:trPr>
          <w:tblCellSpacing w:w="0" w:type="dxa"/>
          <w:jc w:val="center"/>
        </w:trPr>
        <w:tc>
          <w:tcPr>
            <w:tcW w:w="0" w:type="auto"/>
            <w:gridSpan w:val="2"/>
            <w:hideMark/>
          </w:tcPr>
          <w:p w14:paraId="654836B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E6855D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Մ Ա Ս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4</w:t>
            </w:r>
          </w:p>
          <w:p w14:paraId="23B1CB8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6DA039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ԵԶՐԱՓԱԿԻՉ ԵՎ ԱՆՑՈՒՄԱՅԻՆ ՄԱՍ</w:t>
            </w:r>
          </w:p>
          <w:p w14:paraId="24C9646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D1D3FB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21</w:t>
            </w:r>
          </w:p>
          <w:p w14:paraId="4623600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628882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ԵԶՐԱՓԱԿԻՉ ԴՐՈՒՅԹՆԵՐ</w:t>
            </w:r>
          </w:p>
          <w:p w14:paraId="6BFBE0D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8ED531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81</w:t>
            </w:r>
          </w:p>
          <w:p w14:paraId="0398D7F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9A122C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ԸՆԴՀԱՆՈՒՐ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ԴՐՈՒՅԹՆԵՐ</w:t>
            </w:r>
          </w:p>
          <w:p w14:paraId="55C0DBA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346EA818" w14:textId="77777777" w:rsidTr="00F16A72">
        <w:trPr>
          <w:tblCellSpacing w:w="0" w:type="dxa"/>
          <w:jc w:val="center"/>
        </w:trPr>
        <w:tc>
          <w:tcPr>
            <w:tcW w:w="1771" w:type="dxa"/>
            <w:hideMark/>
          </w:tcPr>
          <w:p w14:paraId="576553F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444.</w:t>
            </w:r>
          </w:p>
        </w:tc>
        <w:tc>
          <w:tcPr>
            <w:tcW w:w="7979" w:type="dxa"/>
            <w:hideMark/>
          </w:tcPr>
          <w:p w14:paraId="6552CC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Օրենսգիրքն ուժի մեջ մտնելը</w:t>
            </w:r>
          </w:p>
        </w:tc>
      </w:tr>
      <w:tr w:rsidR="000344BC" w:rsidRPr="000344BC" w14:paraId="4C184B0A" w14:textId="77777777" w:rsidTr="00F16A72">
        <w:trPr>
          <w:tblCellSpacing w:w="0" w:type="dxa"/>
          <w:jc w:val="center"/>
        </w:trPr>
        <w:tc>
          <w:tcPr>
            <w:tcW w:w="1771" w:type="dxa"/>
            <w:hideMark/>
          </w:tcPr>
          <w:p w14:paraId="143375D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445.</w:t>
            </w:r>
          </w:p>
        </w:tc>
        <w:tc>
          <w:tcPr>
            <w:tcW w:w="7979" w:type="dxa"/>
            <w:hideMark/>
          </w:tcPr>
          <w:p w14:paraId="153C79C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Օրենսգիրքն ուժի մեջ մտնելու կապակցությամբ Հայաստանի Հանրապետության որոշ օրենքների ուժը կորցրած ճանաչելը</w:t>
            </w:r>
          </w:p>
        </w:tc>
      </w:tr>
      <w:tr w:rsidR="000344BC" w:rsidRPr="000344BC" w14:paraId="6AB0959D" w14:textId="77777777" w:rsidTr="00F16A72">
        <w:trPr>
          <w:tblCellSpacing w:w="0" w:type="dxa"/>
          <w:jc w:val="center"/>
        </w:trPr>
        <w:tc>
          <w:tcPr>
            <w:tcW w:w="0" w:type="auto"/>
            <w:gridSpan w:val="2"/>
            <w:hideMark/>
          </w:tcPr>
          <w:p w14:paraId="5B039B9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475E63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22</w:t>
            </w:r>
          </w:p>
          <w:p w14:paraId="2A0CF84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E9DE67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ԱՆՑՈՒՄԱՅԻՆ ԴՐՈՒՅԹՆԵՐ</w:t>
            </w:r>
          </w:p>
          <w:p w14:paraId="1A9FCDF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FADF31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82</w:t>
            </w:r>
          </w:p>
          <w:p w14:paraId="4F53C28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B5B652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ԸՆԴՀԱՆՈՒՐ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ԴՐՈՒՅԹՆԵՐ</w:t>
            </w:r>
          </w:p>
          <w:p w14:paraId="5C4553E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472FACA7" w14:textId="77777777" w:rsidTr="00F16A72">
        <w:trPr>
          <w:tblCellSpacing w:w="0" w:type="dxa"/>
          <w:jc w:val="center"/>
        </w:trPr>
        <w:tc>
          <w:tcPr>
            <w:tcW w:w="1771" w:type="dxa"/>
            <w:hideMark/>
          </w:tcPr>
          <w:p w14:paraId="136899E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446.</w:t>
            </w:r>
          </w:p>
        </w:tc>
        <w:tc>
          <w:tcPr>
            <w:tcW w:w="7979" w:type="dxa"/>
            <w:hideMark/>
          </w:tcPr>
          <w:p w14:paraId="2EE5F689" w14:textId="017F6B9D"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Օրենսգիրքն ուժի մեջ մտնելու կապակցությամբ հարկային հարաբերություններ կարգավորող</w:t>
            </w:r>
            <w:r w:rsidR="00246068">
              <w:rPr>
                <w:rFonts w:eastAsia="Times New Roman" w:cs="Times New Roman"/>
                <w:sz w:val="21"/>
                <w:szCs w:val="21"/>
                <w:lang w:val="hy-AM"/>
              </w:rPr>
              <w:t>՝</w:t>
            </w:r>
            <w:r w:rsidRPr="000344BC">
              <w:rPr>
                <w:rFonts w:ascii="Arial Unicode" w:eastAsia="Times New Roman" w:hAnsi="Arial Unicode" w:cs="Times New Roman"/>
                <w:sz w:val="21"/>
                <w:szCs w:val="21"/>
              </w:rPr>
              <w:t xml:space="preserve"> Հայաստանի Հանրապետության որոշ օրենքների գործողության շարունակությունը</w:t>
            </w:r>
          </w:p>
        </w:tc>
      </w:tr>
      <w:tr w:rsidR="000344BC" w:rsidRPr="000344BC" w14:paraId="02F6965A" w14:textId="77777777" w:rsidTr="00F16A72">
        <w:trPr>
          <w:tblCellSpacing w:w="0" w:type="dxa"/>
          <w:jc w:val="center"/>
        </w:trPr>
        <w:tc>
          <w:tcPr>
            <w:tcW w:w="1771" w:type="dxa"/>
            <w:hideMark/>
          </w:tcPr>
          <w:p w14:paraId="0AFF56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447.</w:t>
            </w:r>
          </w:p>
        </w:tc>
        <w:tc>
          <w:tcPr>
            <w:tcW w:w="7979" w:type="dxa"/>
            <w:hideMark/>
          </w:tcPr>
          <w:p w14:paraId="0095840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Անցումային հարկային հարաբերությունների ընդհանուր կարգավորումը</w:t>
            </w:r>
          </w:p>
        </w:tc>
      </w:tr>
      <w:tr w:rsidR="000344BC" w:rsidRPr="000344BC" w14:paraId="256EBC96" w14:textId="77777777" w:rsidTr="00F16A72">
        <w:trPr>
          <w:tblCellSpacing w:w="0" w:type="dxa"/>
          <w:jc w:val="center"/>
        </w:trPr>
        <w:tc>
          <w:tcPr>
            <w:tcW w:w="1771" w:type="dxa"/>
            <w:hideMark/>
          </w:tcPr>
          <w:p w14:paraId="48F2A8B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448.</w:t>
            </w:r>
          </w:p>
        </w:tc>
        <w:tc>
          <w:tcPr>
            <w:tcW w:w="7979" w:type="dxa"/>
            <w:hideMark/>
          </w:tcPr>
          <w:p w14:paraId="203ED49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ընդհանուր մասին վերաբերող անցումային հարկային հարաբերությունների կարգավորումը</w:t>
            </w:r>
          </w:p>
        </w:tc>
      </w:tr>
      <w:tr w:rsidR="000344BC" w:rsidRPr="000344BC" w14:paraId="4D418C90" w14:textId="77777777" w:rsidTr="00F16A72">
        <w:trPr>
          <w:tblCellSpacing w:w="0" w:type="dxa"/>
          <w:jc w:val="center"/>
        </w:trPr>
        <w:tc>
          <w:tcPr>
            <w:tcW w:w="1771" w:type="dxa"/>
            <w:hideMark/>
          </w:tcPr>
          <w:p w14:paraId="2445998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449.</w:t>
            </w:r>
          </w:p>
        </w:tc>
        <w:tc>
          <w:tcPr>
            <w:tcW w:w="7979" w:type="dxa"/>
            <w:hideMark/>
          </w:tcPr>
          <w:p w14:paraId="1D1F1A5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4-րդ բաժնին վերաբերող անցումային հարկային հարաբերությունների կարգավորումը</w:t>
            </w:r>
          </w:p>
        </w:tc>
      </w:tr>
      <w:tr w:rsidR="000344BC" w:rsidRPr="000344BC" w14:paraId="65FC0735" w14:textId="77777777" w:rsidTr="00F16A72">
        <w:trPr>
          <w:tblCellSpacing w:w="0" w:type="dxa"/>
          <w:jc w:val="center"/>
        </w:trPr>
        <w:tc>
          <w:tcPr>
            <w:tcW w:w="1771" w:type="dxa"/>
            <w:hideMark/>
          </w:tcPr>
          <w:p w14:paraId="66BA42C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450.</w:t>
            </w:r>
          </w:p>
        </w:tc>
        <w:tc>
          <w:tcPr>
            <w:tcW w:w="7979" w:type="dxa"/>
            <w:hideMark/>
          </w:tcPr>
          <w:p w14:paraId="12A1D88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5-րդ բաժնին վերաբերող անցումային հարկային հարաբերությունների կարգավորումը</w:t>
            </w:r>
          </w:p>
        </w:tc>
      </w:tr>
      <w:tr w:rsidR="000344BC" w:rsidRPr="000344BC" w14:paraId="5CA3A247" w14:textId="77777777" w:rsidTr="00F16A72">
        <w:trPr>
          <w:tblCellSpacing w:w="0" w:type="dxa"/>
          <w:jc w:val="center"/>
        </w:trPr>
        <w:tc>
          <w:tcPr>
            <w:tcW w:w="1771" w:type="dxa"/>
            <w:hideMark/>
          </w:tcPr>
          <w:p w14:paraId="10AD727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451.</w:t>
            </w:r>
          </w:p>
        </w:tc>
        <w:tc>
          <w:tcPr>
            <w:tcW w:w="7979" w:type="dxa"/>
            <w:hideMark/>
          </w:tcPr>
          <w:p w14:paraId="690E176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6-րդ բաժնին վերաբերող անցումային հարկային հարաբերությունների կարգավորումը</w:t>
            </w:r>
          </w:p>
        </w:tc>
      </w:tr>
      <w:tr w:rsidR="000344BC" w:rsidRPr="000344BC" w14:paraId="64C356C3" w14:textId="77777777" w:rsidTr="00F16A72">
        <w:trPr>
          <w:tblCellSpacing w:w="0" w:type="dxa"/>
          <w:jc w:val="center"/>
        </w:trPr>
        <w:tc>
          <w:tcPr>
            <w:tcW w:w="1771" w:type="dxa"/>
            <w:hideMark/>
          </w:tcPr>
          <w:p w14:paraId="0C9566E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452.</w:t>
            </w:r>
          </w:p>
        </w:tc>
        <w:tc>
          <w:tcPr>
            <w:tcW w:w="7979" w:type="dxa"/>
            <w:hideMark/>
          </w:tcPr>
          <w:p w14:paraId="5A9A192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8-րդ բաժնին վերաբերող անցումային հարկային հարաբերությունների կարգավորումը</w:t>
            </w:r>
          </w:p>
        </w:tc>
      </w:tr>
      <w:tr w:rsidR="000344BC" w:rsidRPr="000344BC" w14:paraId="13925EE6" w14:textId="77777777" w:rsidTr="00F16A72">
        <w:trPr>
          <w:tblCellSpacing w:w="0" w:type="dxa"/>
          <w:jc w:val="center"/>
        </w:trPr>
        <w:tc>
          <w:tcPr>
            <w:tcW w:w="1771" w:type="dxa"/>
            <w:hideMark/>
          </w:tcPr>
          <w:p w14:paraId="34E46B2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453.</w:t>
            </w:r>
          </w:p>
        </w:tc>
        <w:tc>
          <w:tcPr>
            <w:tcW w:w="7979" w:type="dxa"/>
            <w:hideMark/>
          </w:tcPr>
          <w:p w14:paraId="39EEA73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9-րդ բաժնին վերաբերող անցումային հարկային հարաբերությունների կարգավորումը</w:t>
            </w:r>
          </w:p>
        </w:tc>
      </w:tr>
      <w:tr w:rsidR="000344BC" w:rsidRPr="000344BC" w14:paraId="5940B010" w14:textId="77777777" w:rsidTr="00F16A72">
        <w:trPr>
          <w:tblCellSpacing w:w="0" w:type="dxa"/>
          <w:jc w:val="center"/>
        </w:trPr>
        <w:tc>
          <w:tcPr>
            <w:tcW w:w="1771" w:type="dxa"/>
            <w:hideMark/>
          </w:tcPr>
          <w:p w14:paraId="714F569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454.</w:t>
            </w:r>
          </w:p>
        </w:tc>
        <w:tc>
          <w:tcPr>
            <w:tcW w:w="7979" w:type="dxa"/>
            <w:hideMark/>
          </w:tcPr>
          <w:p w14:paraId="0BB9280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10-րդ բաժնին վերաբերող անցումային հարկային հարաբերությունների կարգավորումը</w:t>
            </w:r>
          </w:p>
        </w:tc>
      </w:tr>
      <w:tr w:rsidR="000344BC" w:rsidRPr="000344BC" w14:paraId="0C4B307E" w14:textId="77777777" w:rsidTr="00F16A72">
        <w:trPr>
          <w:tblCellSpacing w:w="0" w:type="dxa"/>
          <w:jc w:val="center"/>
        </w:trPr>
        <w:tc>
          <w:tcPr>
            <w:tcW w:w="1771" w:type="dxa"/>
            <w:hideMark/>
          </w:tcPr>
          <w:p w14:paraId="21AF3FC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455.</w:t>
            </w:r>
          </w:p>
        </w:tc>
        <w:tc>
          <w:tcPr>
            <w:tcW w:w="7979" w:type="dxa"/>
            <w:hideMark/>
          </w:tcPr>
          <w:p w14:paraId="5B2DEF8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13-րդ բաժնին վերաբերող անցումային հարկային հարաբերությունների կարգավորումը</w:t>
            </w:r>
          </w:p>
        </w:tc>
      </w:tr>
      <w:tr w:rsidR="000344BC" w:rsidRPr="000344BC" w14:paraId="4BEDE77F" w14:textId="77777777" w:rsidTr="00F16A72">
        <w:trPr>
          <w:tblCellSpacing w:w="0" w:type="dxa"/>
          <w:jc w:val="center"/>
        </w:trPr>
        <w:tc>
          <w:tcPr>
            <w:tcW w:w="1771" w:type="dxa"/>
            <w:hideMark/>
          </w:tcPr>
          <w:p w14:paraId="3B8FFD7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456.</w:t>
            </w:r>
          </w:p>
        </w:tc>
        <w:tc>
          <w:tcPr>
            <w:tcW w:w="7979" w:type="dxa"/>
            <w:hideMark/>
          </w:tcPr>
          <w:p w14:paraId="1DFB476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16-րդ բաժնին վերաբերող անցումային հարկային հարաբերությունների կարգավորումը</w:t>
            </w:r>
          </w:p>
        </w:tc>
      </w:tr>
      <w:tr w:rsidR="000344BC" w:rsidRPr="000344BC" w14:paraId="2D80A2FD" w14:textId="77777777" w:rsidTr="00F16A72">
        <w:trPr>
          <w:tblCellSpacing w:w="0" w:type="dxa"/>
          <w:jc w:val="center"/>
        </w:trPr>
        <w:tc>
          <w:tcPr>
            <w:tcW w:w="1771" w:type="dxa"/>
            <w:hideMark/>
          </w:tcPr>
          <w:p w14:paraId="00D6C0C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457.</w:t>
            </w:r>
          </w:p>
        </w:tc>
        <w:tc>
          <w:tcPr>
            <w:tcW w:w="7979" w:type="dxa"/>
            <w:hideMark/>
          </w:tcPr>
          <w:p w14:paraId="49ADD99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17-րդ բաժնին վերաբերող անցումային հարկային հարաբերությունների կարգավորումը</w:t>
            </w:r>
          </w:p>
        </w:tc>
      </w:tr>
      <w:tr w:rsidR="000344BC" w:rsidRPr="000344BC" w14:paraId="7DA3FFF8" w14:textId="77777777" w:rsidTr="00F16A72">
        <w:trPr>
          <w:tblCellSpacing w:w="0" w:type="dxa"/>
          <w:jc w:val="center"/>
        </w:trPr>
        <w:tc>
          <w:tcPr>
            <w:tcW w:w="1771" w:type="dxa"/>
            <w:hideMark/>
          </w:tcPr>
          <w:p w14:paraId="3AF986E6" w14:textId="77777777" w:rsidR="000344BC" w:rsidRPr="000344BC" w:rsidRDefault="000344BC" w:rsidP="000344BC">
            <w:pPr>
              <w:spacing w:after="0"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458.</w:t>
            </w:r>
          </w:p>
        </w:tc>
        <w:tc>
          <w:tcPr>
            <w:tcW w:w="7979" w:type="dxa"/>
            <w:hideMark/>
          </w:tcPr>
          <w:p w14:paraId="11B8E7D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18-րդ բաժնին վերաբերող անցումային հարկային հարաբերությունների կարգավորումը</w:t>
            </w:r>
          </w:p>
        </w:tc>
      </w:tr>
    </w:tbl>
    <w:p w14:paraId="45244634" w14:textId="22F75A44" w:rsidR="00A8015A" w:rsidRDefault="00A8015A"/>
    <w:sectPr w:rsidR="00A801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C3D"/>
    <w:rsid w:val="000344BC"/>
    <w:rsid w:val="0009176A"/>
    <w:rsid w:val="000B1BFD"/>
    <w:rsid w:val="000D74EA"/>
    <w:rsid w:val="000F5DDE"/>
    <w:rsid w:val="0012372E"/>
    <w:rsid w:val="001471D5"/>
    <w:rsid w:val="00150FD2"/>
    <w:rsid w:val="0015717C"/>
    <w:rsid w:val="00246068"/>
    <w:rsid w:val="00260024"/>
    <w:rsid w:val="00273E1A"/>
    <w:rsid w:val="002B01D5"/>
    <w:rsid w:val="003E0A19"/>
    <w:rsid w:val="004D0B7B"/>
    <w:rsid w:val="004D69F6"/>
    <w:rsid w:val="00575573"/>
    <w:rsid w:val="005D618F"/>
    <w:rsid w:val="00684479"/>
    <w:rsid w:val="007960AB"/>
    <w:rsid w:val="007963CC"/>
    <w:rsid w:val="00884701"/>
    <w:rsid w:val="0093395B"/>
    <w:rsid w:val="009D4D61"/>
    <w:rsid w:val="009F1102"/>
    <w:rsid w:val="00A54C3D"/>
    <w:rsid w:val="00A8015A"/>
    <w:rsid w:val="00B450B4"/>
    <w:rsid w:val="00B65455"/>
    <w:rsid w:val="00BA207C"/>
    <w:rsid w:val="00BB21F3"/>
    <w:rsid w:val="00C43923"/>
    <w:rsid w:val="00C67B8D"/>
    <w:rsid w:val="00DF7A15"/>
    <w:rsid w:val="00E53DFB"/>
    <w:rsid w:val="00E55FF0"/>
    <w:rsid w:val="00E91D99"/>
    <w:rsid w:val="00F1538B"/>
    <w:rsid w:val="00F16A72"/>
    <w:rsid w:val="00F61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F4C84"/>
  <w15:chartTrackingRefBased/>
  <w15:docId w15:val="{43B4A46E-8387-4760-8B7D-75FA17039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034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w:eastAsia="Times New Roman" w:hAnsi="Arial Unicode" w:cs="Courier New"/>
      <w:sz w:val="20"/>
      <w:szCs w:val="20"/>
    </w:rPr>
  </w:style>
  <w:style w:type="character" w:customStyle="1" w:styleId="HTMLPreformattedChar">
    <w:name w:val="HTML Preformatted Char"/>
    <w:basedOn w:val="DefaultParagraphFont"/>
    <w:link w:val="HTMLPreformatted"/>
    <w:uiPriority w:val="99"/>
    <w:semiHidden/>
    <w:rsid w:val="000344BC"/>
    <w:rPr>
      <w:rFonts w:ascii="Arial Unicode" w:eastAsia="Times New Roman" w:hAnsi="Arial Unicode" w:cs="Courier New"/>
      <w:sz w:val="20"/>
      <w:szCs w:val="20"/>
    </w:rPr>
  </w:style>
  <w:style w:type="paragraph" w:customStyle="1" w:styleId="msonormal0">
    <w:name w:val="msonormal"/>
    <w:basedOn w:val="Normal"/>
    <w:rsid w:val="000344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nch">
    <w:name w:val="anch"/>
    <w:basedOn w:val="Normal"/>
    <w:rsid w:val="000344B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344BC"/>
    <w:rPr>
      <w:b/>
      <w:bCs/>
    </w:rPr>
  </w:style>
  <w:style w:type="paragraph" w:styleId="NormalWeb">
    <w:name w:val="Normal (Web)"/>
    <w:basedOn w:val="Normal"/>
    <w:uiPriority w:val="99"/>
    <w:unhideWhenUsed/>
    <w:rsid w:val="000344B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344B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8890663">
      <w:bodyDiv w:val="1"/>
      <w:marLeft w:val="0"/>
      <w:marRight w:val="0"/>
      <w:marTop w:val="0"/>
      <w:marBottom w:val="0"/>
      <w:divBdr>
        <w:top w:val="none" w:sz="0" w:space="0" w:color="auto"/>
        <w:left w:val="none" w:sz="0" w:space="0" w:color="auto"/>
        <w:bottom w:val="none" w:sz="0" w:space="0" w:color="auto"/>
        <w:right w:val="none" w:sz="0" w:space="0" w:color="auto"/>
      </w:divBdr>
      <w:divsChild>
        <w:div w:id="307318756">
          <w:marLeft w:val="0"/>
          <w:marRight w:val="0"/>
          <w:marTop w:val="0"/>
          <w:marBottom w:val="0"/>
          <w:divBdr>
            <w:top w:val="none" w:sz="0" w:space="0" w:color="auto"/>
            <w:left w:val="none" w:sz="0" w:space="0" w:color="auto"/>
            <w:bottom w:val="none" w:sz="0" w:space="0" w:color="auto"/>
            <w:right w:val="none" w:sz="0" w:space="0" w:color="auto"/>
          </w:divBdr>
        </w:div>
      </w:divsChild>
    </w:div>
    <w:div w:id="1176572229">
      <w:bodyDiv w:val="1"/>
      <w:marLeft w:val="0"/>
      <w:marRight w:val="0"/>
      <w:marTop w:val="0"/>
      <w:marBottom w:val="0"/>
      <w:divBdr>
        <w:top w:val="none" w:sz="0" w:space="0" w:color="auto"/>
        <w:left w:val="none" w:sz="0" w:space="0" w:color="auto"/>
        <w:bottom w:val="none" w:sz="0" w:space="0" w:color="auto"/>
        <w:right w:val="none" w:sz="0" w:space="0" w:color="auto"/>
      </w:divBdr>
    </w:div>
    <w:div w:id="1373269156">
      <w:bodyDiv w:val="1"/>
      <w:marLeft w:val="0"/>
      <w:marRight w:val="0"/>
      <w:marTop w:val="0"/>
      <w:marBottom w:val="0"/>
      <w:divBdr>
        <w:top w:val="none" w:sz="0" w:space="0" w:color="auto"/>
        <w:left w:val="none" w:sz="0" w:space="0" w:color="auto"/>
        <w:bottom w:val="none" w:sz="0" w:space="0" w:color="auto"/>
        <w:right w:val="none" w:sz="0" w:space="0" w:color="auto"/>
      </w:divBdr>
    </w:div>
    <w:div w:id="1626544608">
      <w:bodyDiv w:val="1"/>
      <w:marLeft w:val="0"/>
      <w:marRight w:val="0"/>
      <w:marTop w:val="0"/>
      <w:marBottom w:val="0"/>
      <w:divBdr>
        <w:top w:val="none" w:sz="0" w:space="0" w:color="auto"/>
        <w:left w:val="none" w:sz="0" w:space="0" w:color="auto"/>
        <w:bottom w:val="none" w:sz="0" w:space="0" w:color="auto"/>
        <w:right w:val="none" w:sz="0" w:space="0" w:color="auto"/>
      </w:divBdr>
    </w:div>
    <w:div w:id="1802116115">
      <w:bodyDiv w:val="1"/>
      <w:marLeft w:val="0"/>
      <w:marRight w:val="0"/>
      <w:marTop w:val="0"/>
      <w:marBottom w:val="0"/>
      <w:divBdr>
        <w:top w:val="none" w:sz="0" w:space="0" w:color="auto"/>
        <w:left w:val="none" w:sz="0" w:space="0" w:color="auto"/>
        <w:bottom w:val="none" w:sz="0" w:space="0" w:color="auto"/>
        <w:right w:val="none" w:sz="0" w:space="0" w:color="auto"/>
      </w:divBdr>
      <w:divsChild>
        <w:div w:id="4282330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28</Pages>
  <Words>6371</Words>
  <Characters>36319</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Ivanyan</dc:creator>
  <cp:keywords/>
  <dc:description/>
  <cp:lastModifiedBy>Haykaz</cp:lastModifiedBy>
  <cp:revision>10</cp:revision>
  <dcterms:created xsi:type="dcterms:W3CDTF">2022-05-12T10:05:00Z</dcterms:created>
  <dcterms:modified xsi:type="dcterms:W3CDTF">2023-11-27T07:34:00Z</dcterms:modified>
</cp:coreProperties>
</file>