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76" w:rsidRPr="00CD4C86" w:rsidRDefault="003071ED" w:rsidP="00D3572B">
      <w:pPr>
        <w:pStyle w:val="Bodytext20"/>
        <w:shd w:val="clear" w:color="auto" w:fill="auto"/>
        <w:spacing w:before="0" w:after="120" w:line="240" w:lineRule="auto"/>
        <w:ind w:left="3600" w:firstLine="720"/>
        <w:jc w:val="center"/>
        <w:rPr>
          <w:rFonts w:ascii="Sylfaen" w:hAnsi="Sylfaen"/>
          <w:sz w:val="24"/>
          <w:szCs w:val="24"/>
        </w:rPr>
      </w:pPr>
      <w:r w:rsidRPr="00CD4C86">
        <w:rPr>
          <w:rFonts w:ascii="Sylfaen" w:hAnsi="Sylfaen"/>
          <w:sz w:val="24"/>
          <w:szCs w:val="24"/>
        </w:rPr>
        <w:t>УТВЕРЖДЕН</w:t>
      </w:r>
      <w:bookmarkStart w:id="0" w:name="_GoBack"/>
      <w:bookmarkEnd w:id="0"/>
    </w:p>
    <w:p w:rsidR="00FA2D91" w:rsidRPr="00FA2D91" w:rsidRDefault="003071ED" w:rsidP="00FA2D9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CD4C86">
        <w:rPr>
          <w:rFonts w:ascii="Sylfaen" w:hAnsi="Sylfaen"/>
          <w:sz w:val="24"/>
          <w:szCs w:val="24"/>
        </w:rPr>
        <w:t>распоряжением Коллегии</w:t>
      </w:r>
      <w:r w:rsidR="00431A37">
        <w:rPr>
          <w:rFonts w:ascii="Sylfaen" w:hAnsi="Sylfaen"/>
          <w:sz w:val="24"/>
          <w:szCs w:val="24"/>
        </w:rPr>
        <w:t xml:space="preserve"> </w:t>
      </w:r>
      <w:r w:rsidRPr="00CD4C8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76376" w:rsidRPr="00CD4C86" w:rsidRDefault="003071ED" w:rsidP="00FA2D91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CD4C86">
        <w:rPr>
          <w:rFonts w:ascii="Sylfaen" w:hAnsi="Sylfaen"/>
          <w:sz w:val="24"/>
          <w:szCs w:val="24"/>
        </w:rPr>
        <w:t>от 21 ноября 2016 г. № 189</w:t>
      </w:r>
    </w:p>
    <w:p w:rsidR="00FA2D91" w:rsidRPr="00D3572B" w:rsidRDefault="00FA2D91" w:rsidP="00CD4C86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B76376" w:rsidRPr="00CD4C86" w:rsidRDefault="003071ED" w:rsidP="00CD4C8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CD4C8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B76376" w:rsidRPr="00687D60" w:rsidRDefault="003071ED" w:rsidP="00CD4C8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CD4C86">
        <w:rPr>
          <w:rFonts w:ascii="Sylfaen" w:hAnsi="Sylfaen"/>
          <w:sz w:val="24"/>
          <w:szCs w:val="24"/>
        </w:rPr>
        <w:t>Консультативного комитета по функционированию</w:t>
      </w:r>
      <w:r w:rsidR="00FA2D91" w:rsidRPr="00687D60">
        <w:rPr>
          <w:rFonts w:ascii="Sylfaen" w:hAnsi="Sylfaen"/>
          <w:sz w:val="24"/>
          <w:szCs w:val="24"/>
        </w:rPr>
        <w:t xml:space="preserve"> </w:t>
      </w:r>
      <w:r w:rsidRPr="00CD4C86">
        <w:rPr>
          <w:rFonts w:ascii="Sylfaen" w:hAnsi="Sylfaen"/>
          <w:sz w:val="24"/>
          <w:szCs w:val="24"/>
        </w:rPr>
        <w:t>внутренних рынков</w:t>
      </w:r>
    </w:p>
    <w:p w:rsidR="00FA2D91" w:rsidRPr="00687D60" w:rsidRDefault="00FA2D91" w:rsidP="00CD4C8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95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3"/>
        <w:gridCol w:w="6232"/>
      </w:tblGrid>
      <w:tr w:rsidR="00B76376" w:rsidRPr="00CD4C86" w:rsidTr="00687D60">
        <w:trPr>
          <w:jc w:val="center"/>
        </w:trPr>
        <w:tc>
          <w:tcPr>
            <w:tcW w:w="9555" w:type="dxa"/>
            <w:gridSpan w:val="2"/>
            <w:shd w:val="clear" w:color="auto" w:fill="FFFFFF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B76376" w:rsidRPr="00CD4C86" w:rsidTr="00687D60">
        <w:trPr>
          <w:jc w:val="center"/>
        </w:trPr>
        <w:tc>
          <w:tcPr>
            <w:tcW w:w="3323" w:type="dxa"/>
            <w:shd w:val="clear" w:color="auto" w:fill="FFFFFF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Араратян Арман Арменович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инспекции безопасности пищевых продуктов и контроля качества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B76376" w:rsidRPr="00CD4C86" w:rsidTr="00687D60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Григорян</w:t>
            </w:r>
          </w:p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Кристине Агвановна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международного сотрудничества Министерства юстиции Республики Армения</w:t>
            </w:r>
          </w:p>
        </w:tc>
      </w:tr>
      <w:tr w:rsidR="00B76376" w:rsidRPr="00CD4C86" w:rsidTr="00687D60">
        <w:trPr>
          <w:jc w:val="center"/>
        </w:trPr>
        <w:tc>
          <w:tcPr>
            <w:tcW w:w="3323" w:type="dxa"/>
            <w:shd w:val="clear" w:color="auto" w:fill="FFFFFF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Давтян</w:t>
            </w:r>
          </w:p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Лусине Александровна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начальника Г 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B76376" w:rsidRPr="00CD4C86" w:rsidTr="00687D60">
        <w:trPr>
          <w:jc w:val="center"/>
        </w:trPr>
        <w:tc>
          <w:tcPr>
            <w:tcW w:w="3323" w:type="dxa"/>
            <w:shd w:val="clear" w:color="auto" w:fill="FFFFFF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Мушегян Наира Ашотовна</w:t>
            </w:r>
          </w:p>
        </w:tc>
        <w:tc>
          <w:tcPr>
            <w:tcW w:w="6232" w:type="dxa"/>
            <w:shd w:val="clear" w:color="auto" w:fill="FFFFFF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внутренней торговли и конкуренции Управления торговли и регулирования рынка Министерства экономики Республики Армения</w:t>
            </w:r>
          </w:p>
        </w:tc>
      </w:tr>
      <w:tr w:rsidR="00B76376" w:rsidRPr="00CD4C86" w:rsidTr="00687D60">
        <w:trPr>
          <w:jc w:val="center"/>
        </w:trPr>
        <w:tc>
          <w:tcPr>
            <w:tcW w:w="3323" w:type="dxa"/>
            <w:shd w:val="clear" w:color="auto" w:fill="FFFFFF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Тарвердян Ерванд Юрикович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B76376" w:rsidRPr="00CD4C86" w:rsidRDefault="003071ED" w:rsidP="00CD4C8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президент союза юридических лиц «Объединение производителей консервов и соков Армении»</w:t>
            </w:r>
          </w:p>
        </w:tc>
      </w:tr>
      <w:tr w:rsidR="00687D60" w:rsidRPr="00CD4C86" w:rsidTr="00687D60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4E13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Тумян</w:t>
            </w:r>
          </w:p>
          <w:p w:rsidR="00687D60" w:rsidRPr="00CD4C86" w:rsidRDefault="00687D60" w:rsidP="004E13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Лусине Вачеевна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4E13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Департамента анализа и сопоставлений торговли и отраслевых политик Министерства международной экономической интеграции и реформ Республики Армения</w:t>
            </w:r>
          </w:p>
        </w:tc>
      </w:tr>
      <w:tr w:rsidR="00687D60" w:rsidRPr="00CD4C86" w:rsidTr="002C6F5B">
        <w:trPr>
          <w:jc w:val="center"/>
        </w:trPr>
        <w:tc>
          <w:tcPr>
            <w:tcW w:w="9555" w:type="dxa"/>
            <w:gridSpan w:val="2"/>
            <w:shd w:val="clear" w:color="auto" w:fill="FFFFFF"/>
          </w:tcPr>
          <w:p w:rsidR="00687D60" w:rsidRPr="00CD4C86" w:rsidRDefault="00687D60" w:rsidP="00687D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687D60" w:rsidRPr="00CD4C86" w:rsidTr="008C4281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Богданов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Алексей Игоревич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</w:tc>
      </w:tr>
      <w:tr w:rsidR="00687D60" w:rsidRPr="00CD4C86" w:rsidTr="008C4281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Вайцехович Евгений Сергеевич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генеральный директор открытого акционерного общества «Минский завод гражданской авиации № 407»</w:t>
            </w:r>
          </w:p>
        </w:tc>
      </w:tr>
      <w:tr w:rsidR="00687D60" w:rsidRPr="00CD4C86" w:rsidTr="008C4281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Высоцкая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Наталья Александровна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генерального директора Ассоциации международных автомобильных перевозчиков «БАМАП»</w:t>
            </w:r>
          </w:p>
        </w:tc>
      </w:tr>
      <w:tr w:rsidR="00687D60" w:rsidRPr="00CD4C86" w:rsidTr="008C4281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Докучаев Игорь Аркадьевич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 xml:space="preserve">- заместитель начальника службы обеспечения </w:t>
            </w: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производственной деятельности Республиканского унитарного предприятия «Национальная авиакомпания «Белавиа»</w:t>
            </w:r>
          </w:p>
        </w:tc>
      </w:tr>
      <w:tr w:rsidR="00687D60" w:rsidRPr="00CD4C86" w:rsidTr="008C4281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Дубина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Сергей Станиславович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 w:rsidR="00687D60" w:rsidRPr="00CD4C86" w:rsidTr="008C4281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Кахро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Светлана Владимировна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организации торговли Белорусского государственного концерна по производству и реализации товаров легкой промышленности «Беллегпром»</w:t>
            </w:r>
          </w:p>
        </w:tc>
      </w:tr>
      <w:tr w:rsidR="00687D60" w:rsidRPr="00CD4C86" w:rsidTr="008C4281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Крутой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Дмитрий Николаевич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Министра экономики Республики Беларусь</w:t>
            </w:r>
          </w:p>
        </w:tc>
      </w:tr>
      <w:tr w:rsidR="00687D60" w:rsidRPr="00CD4C86" w:rsidTr="0075339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Крята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Сергей Александрович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Главного управления налоговой политики и доходов бюджета Министерства финансов Республики Беларусь</w:t>
            </w:r>
          </w:p>
        </w:tc>
      </w:tr>
      <w:tr w:rsidR="00687D60" w:rsidRPr="00CD4C86" w:rsidTr="0075339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Лейченко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Наталья Васильевна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главного управления производства и сбыта нефтепродуктов концерна «Белнефтехим»</w:t>
            </w:r>
          </w:p>
        </w:tc>
      </w:tr>
      <w:tr w:rsidR="00687D60" w:rsidRPr="00CD4C86" w:rsidTr="0075339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Мацевило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Алексей Евгеньевич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Главного управления экономической интеграции Министерства экономики Республики Беларусь</w:t>
            </w:r>
          </w:p>
        </w:tc>
      </w:tr>
      <w:tr w:rsidR="00687D60" w:rsidRPr="00CD4C86" w:rsidTr="0075339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Мурашко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Наталья Анатольевна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начальника управления внешнеэкономических связей Белорусского государственного концерна по производству и реализации товаров легкой промышленности «Беллегпром»</w:t>
            </w:r>
          </w:p>
        </w:tc>
      </w:tr>
      <w:tr w:rsidR="00687D60" w:rsidRPr="00CD4C86" w:rsidTr="0075339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Недоступ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платежей от внешнеэкономической деятельности и международных налоговых соглашений управления налоговой политики Главного управления налоговой политики и доходов бюджета Министерства финансов Республики Беларусь</w:t>
            </w:r>
          </w:p>
        </w:tc>
      </w:tr>
      <w:tr w:rsidR="00687D60" w:rsidRPr="00CD4C86" w:rsidTr="0075339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Побединский Вадим Петрович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Главного управления по хлебопродуктам Министерства сельского хозяйства и продовольствия Республики Беларусь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Попко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Татьяна Ивановна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консультант отдела перевозок, сертификации, регистрации и внешнеэкономических связей Департамента по авиации с правами юридического лица Министерства транспорта и коммуникаций Республики Беларусь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Самосуев Алексей Иванович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евразийской интеграции Министерства иностранных дел Республики Беларусь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Свидерский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Геннадий Брониславович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первый заместитель Министра промышленности Республики Беларусь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Семашко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Сергей Александрович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технической политики Министерства транспорта и коммуникаций Республики Беларусь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Сикорский Артем Игоревич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открытого акционерного общества «Авиакомпания Трансавиаэкспорт»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Татарицкий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Валентин Болеславович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первый заместитель Председателя Государственного комитета по стандартизации Республики Беларусь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Шолодонов Игорь Васильевич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региональной интеграции Управления евразийской интеграции Министерства иностранных дел Республики Беларусь</w:t>
            </w:r>
          </w:p>
        </w:tc>
      </w:tr>
      <w:tr w:rsidR="00687D60" w:rsidRPr="00CD4C86" w:rsidTr="00A74827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Щербенок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Александр Евгеньевич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Главного управления продовольствия Министерства сельского хозяйства и продовольствия Республики Беларусь</w:t>
            </w:r>
          </w:p>
        </w:tc>
      </w:tr>
      <w:tr w:rsidR="00687D60" w:rsidRPr="00CD4C86" w:rsidTr="00062453">
        <w:trPr>
          <w:jc w:val="center"/>
        </w:trPr>
        <w:tc>
          <w:tcPr>
            <w:tcW w:w="9555" w:type="dxa"/>
            <w:gridSpan w:val="2"/>
            <w:shd w:val="clear" w:color="auto" w:fill="FFFFFF"/>
          </w:tcPr>
          <w:p w:rsidR="00687D60" w:rsidRPr="00CD4C86" w:rsidRDefault="00687D60" w:rsidP="00687D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687D60" w:rsidRPr="00CD4C86" w:rsidTr="0052105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Абсадыков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Айкожа Ахметжанулы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эксперт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687D60" w:rsidRPr="00CD4C86" w:rsidTr="0052105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Бакенов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687D60" w:rsidRPr="00CD4C86" w:rsidTr="0052105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Бектурова Арман Турсыновна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директор Департамента методологии бухгалтерского учета и аудита Министерства финансов Республики Казахстан</w:t>
            </w:r>
          </w:p>
        </w:tc>
      </w:tr>
      <w:tr w:rsidR="00687D60" w:rsidRPr="00CD4C86" w:rsidTr="0052105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Денгельбаева Саяжан Бакытовна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687D60" w:rsidRPr="00CD4C86" w:rsidTr="0052105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Джунусова Аида Сабыровна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главный эксперт управления по вопросам евразийской интеграции Департамента международного сотрудничества и интеграции Министерства здравоохранения и социального развития Республики Казахстан</w:t>
            </w:r>
          </w:p>
        </w:tc>
      </w:tr>
      <w:tr w:rsidR="00687D60" w:rsidRPr="00CD4C86" w:rsidTr="0052105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Кабираева Айнура Аскаровна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 xml:space="preserve">- руководитель управления отраслевой политики и анализа Департамента экономической интеграции Министерства по инвестициям и развитию Республики </w:t>
            </w: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</w:tr>
      <w:tr w:rsidR="00687D60" w:rsidRPr="00CD4C86" w:rsidTr="0052105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Куандыков Санжар Серикович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многостороннего военно-технического сотрудничества Департамента военно-технической политики Министерства обороны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Кумекбаева Раушан Жуматаевна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руководитель управления экономической интеграции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Маканова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Мадина Мухамеджановна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руководитель Управления нетарифного регулирования Министерства национальной экономики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Мамаева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Татьяна Владимировна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руководителя департамента стратегического развития и совершенствования законодательства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Нургалиев Дамир Бахытович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руководителя управления администрирования косвенных налогов Департамента налогового контроля Министерства финансов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Нуркишева Ельмира Муратовна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руководитель управления расследований в сфере промышленности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Олжабаев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Канат Женсикбаевич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Пак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Лариса Юн-Бойевна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и. о. председателя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</w:tr>
      <w:tr w:rsidR="00687D60" w:rsidRPr="00CD4C86" w:rsidTr="003303C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Сапина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Гаухар Талаповна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главный эксперт Управления нетарифного регулирования Министерства национальной экономики Республики Казахстан</w:t>
            </w:r>
          </w:p>
        </w:tc>
      </w:tr>
      <w:tr w:rsidR="00687D60" w:rsidRPr="00CD4C86" w:rsidTr="00B0519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Сералиева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Акмарал Тынышбековна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- руководитель управления амбулаторно</w:t>
            </w:r>
            <w:r w:rsidRPr="00CD4C86">
              <w:rPr>
                <w:rFonts w:ascii="Sylfaen" w:hAnsi="Sylfaen"/>
                <w:sz w:val="24"/>
                <w:szCs w:val="24"/>
              </w:rPr>
              <w:softHyphen/>
            </w: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поликлинической помощи Департамента организации медицинской помощи Министерства здравоохранения и социального развития Республики Казахстан</w:t>
            </w:r>
          </w:p>
        </w:tc>
      </w:tr>
      <w:tr w:rsidR="00687D60" w:rsidRPr="00CD4C86" w:rsidTr="00B0519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Султан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Алиби Кахарманулы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687D60" w:rsidRPr="00CD4C86" w:rsidTr="00B0519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Ташенов Чингиз Саятович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руководитель управления методологии государственных закупок Департамента законодательства государственных закупок Министерства финансов Республики Казахстан</w:t>
            </w:r>
          </w:p>
        </w:tc>
      </w:tr>
      <w:tr w:rsidR="00687D60" w:rsidRPr="00CD4C86" w:rsidTr="00B0519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Тюлебекова Долорес Борисовна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и. о.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687D60" w:rsidRPr="00CD4C86" w:rsidTr="00A22480">
        <w:trPr>
          <w:jc w:val="center"/>
        </w:trPr>
        <w:tc>
          <w:tcPr>
            <w:tcW w:w="9555" w:type="dxa"/>
            <w:gridSpan w:val="2"/>
            <w:shd w:val="clear" w:color="auto" w:fill="FFFFFF"/>
          </w:tcPr>
          <w:p w:rsidR="00687D60" w:rsidRPr="00CD4C86" w:rsidRDefault="00687D60" w:rsidP="00687D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687D60" w:rsidRPr="00CD4C86" w:rsidTr="00701D7D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687D60" w:rsidRPr="00CD4C86" w:rsidRDefault="00687D60" w:rsidP="00AD612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Абакиров</w:t>
            </w:r>
          </w:p>
          <w:p w:rsidR="00687D60" w:rsidRPr="00CD4C86" w:rsidRDefault="00687D60" w:rsidP="00AD612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Эльдар Курманбекович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AD612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Министра экономики Кыргызской Республики</w:t>
            </w:r>
          </w:p>
        </w:tc>
      </w:tr>
      <w:tr w:rsidR="00687D60" w:rsidRPr="00CD4C86" w:rsidTr="00F1287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Асылбеков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Жумабек Асылбекович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политики продовольственной безопасности и агромаркетинга Министерства сельского хозяйства, пищевой промышленности и мелиорации Кыргызской Республики</w:t>
            </w:r>
          </w:p>
        </w:tc>
      </w:tr>
      <w:tr w:rsidR="00687D60" w:rsidRPr="00CD4C86" w:rsidTr="00F1287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Бекташев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Таалайбек Джумаевич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машиностроения, металлургии и стройматериалов Государственного комитета промышленности, энергетики и недропользования Кыргызской Республики</w:t>
            </w:r>
          </w:p>
        </w:tc>
      </w:tr>
      <w:tr w:rsidR="00687D60" w:rsidRPr="00CD4C86" w:rsidTr="00F1287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Джусупова Джаныл Джусуповна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первый заместитель генерального директора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 w:rsidR="00687D60" w:rsidRPr="00CD4C86" w:rsidTr="00F1287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Жээнбаева Айжан Нурбековна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аналитик государственного учреждения «Транском» при Государственном комитете информационных технологий и связи Кыргызской Республики</w:t>
            </w:r>
          </w:p>
        </w:tc>
      </w:tr>
      <w:tr w:rsidR="00687D60" w:rsidRPr="00CD4C86" w:rsidTr="00F1287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Жолоев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Бекжан Айбекович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специалист управления разработки НПА по ветеринарии и фитосанитарии со справочной службой СФС мер Министерства сельского хозяйства, пищевой промышленности и мелиорации Кыргызской Республики</w:t>
            </w:r>
          </w:p>
        </w:tc>
      </w:tr>
      <w:tr w:rsidR="00687D60" w:rsidRPr="00CD4C86" w:rsidTr="00F1287C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Исабаева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Зина Баккелдиевна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председателя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 w:rsidR="00687D60" w:rsidRPr="00CD4C86" w:rsidTr="00F1287C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Куйкеев Эрик Асанович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 xml:space="preserve">- заместитель Министра труда и социального развития </w:t>
            </w: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Кыргызской Республики</w:t>
            </w:r>
          </w:p>
        </w:tc>
      </w:tr>
      <w:tr w:rsidR="00687D60" w:rsidRPr="00CD4C86" w:rsidTr="00047570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Ли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Вячеслав Михайлович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заведующий отделом аналитического обеспечения по информатизации, электронному управлению и связи Государственного комитета информационных технологий и связи Кыргызской Республики</w:t>
            </w:r>
          </w:p>
        </w:tc>
      </w:tr>
      <w:tr w:rsidR="00687D60" w:rsidRPr="00CD4C86" w:rsidTr="00047570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Мамырканова Гульмира Джакшылыковна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главный специалист отдела международного сотрудничества Министерства труда и социального развития Кыргызской Республики</w:t>
            </w:r>
          </w:p>
        </w:tc>
      </w:tr>
      <w:tr w:rsidR="00687D60" w:rsidRPr="00CD4C86" w:rsidTr="00047570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Налобина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Елена Владимировна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заведующая отделом внешних связей Министерства транспорта и дорог Кыргызской Республики</w:t>
            </w:r>
          </w:p>
        </w:tc>
      </w:tr>
      <w:tr w:rsidR="00687D60" w:rsidRPr="00CD4C86" w:rsidTr="00047570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Пирназаров Марат Туголбаевич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председателя Государственной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 w:rsidR="00687D60" w:rsidRPr="00CD4C86" w:rsidTr="00047570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Садабаев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Тулеген Дюшеевич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заведующий отделом топливных ресурсов и теплоснабжения Г осударственного комитета промышленности, энергетики и недропользования Кыргызской Республики</w:t>
            </w:r>
          </w:p>
        </w:tc>
      </w:tr>
      <w:tr w:rsidR="00687D60" w:rsidRPr="00CD4C86" w:rsidTr="00047570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Садабаева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Жибек Шухабидиновна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ведущий специалист отдела продовольственной безопасности и качества пищевых продуктов Министерства сельского хозяйства, пищевой промышленности и мелиорации Кыргызской Республики</w:t>
            </w:r>
          </w:p>
        </w:tc>
      </w:tr>
      <w:tr w:rsidR="00687D60" w:rsidRPr="00CD4C86" w:rsidTr="00047570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Садамкулова Фатима Исагуловна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заведующая отделом легкой промышленности и прочих отраслей Г осударственного комитета промышленности, энергетики и недропользования Кыргызской Республики</w:t>
            </w:r>
          </w:p>
        </w:tc>
      </w:tr>
      <w:tr w:rsidR="00687D60" w:rsidRPr="00CD4C86" w:rsidTr="008A65A6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Сазбаков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Алмаз Замирбекович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Министра экономики Кыргызской Республики</w:t>
            </w:r>
          </w:p>
        </w:tc>
      </w:tr>
      <w:tr w:rsidR="00687D60" w:rsidRPr="00CD4C86" w:rsidTr="008A65A6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Сакебеков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Саткыналы Элеманович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конкуренции и регулирования монополий Государственного агентства антимонопольного регулирования при Правительстве Кыргызской Республики</w:t>
            </w:r>
          </w:p>
        </w:tc>
      </w:tr>
      <w:tr w:rsidR="00687D60" w:rsidRPr="00CD4C86" w:rsidTr="008A65A6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Султаналиева Гулжамал Тилебаевна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член Исполнительного совета Государственной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 w:rsidR="00687D60" w:rsidRPr="00CD4C86" w:rsidTr="008A65A6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Токтобаев Акыл Токтобаевич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заведующий отделом нетарифного регулирования Министерства экономики Кыргызской Республики</w:t>
            </w:r>
          </w:p>
        </w:tc>
      </w:tr>
      <w:tr w:rsidR="00687D60" w:rsidRPr="00CD4C86" w:rsidTr="008A65A6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Чолпонкулов Муратбек Абджалбекович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Управления электроэнергетики Государственного комитета промышленности, энергетики и недропользования Кыргызской Республики</w:t>
            </w:r>
          </w:p>
        </w:tc>
      </w:tr>
      <w:tr w:rsidR="00687D60" w:rsidRPr="00CD4C86" w:rsidTr="006C0650">
        <w:trPr>
          <w:jc w:val="center"/>
        </w:trPr>
        <w:tc>
          <w:tcPr>
            <w:tcW w:w="9555" w:type="dxa"/>
            <w:gridSpan w:val="2"/>
            <w:shd w:val="clear" w:color="auto" w:fill="FFFFFF"/>
          </w:tcPr>
          <w:p w:rsidR="00687D60" w:rsidRPr="00CD4C86" w:rsidRDefault="00687D60" w:rsidP="00687D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От Российской Федерации</w:t>
            </w:r>
          </w:p>
        </w:tc>
      </w:tr>
      <w:tr w:rsidR="00687D60" w:rsidRPr="00CD4C86" w:rsidTr="009866B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Антипов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Дмитрий Викторович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 w:rsidR="00687D60" w:rsidRPr="00CD4C86" w:rsidTr="009866B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Гусаров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Григорий Вячеславович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советник Административного управления - секретариата руководителя Федеральной антимонопольной службы</w:t>
            </w:r>
          </w:p>
        </w:tc>
      </w:tr>
      <w:tr w:rsidR="00687D60" w:rsidRPr="00CD4C86" w:rsidTr="009866B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Донченко Анна Валерьевна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начальника отдела доступа на внешние рынки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 w:rsidR="00687D60" w:rsidRPr="00CD4C86" w:rsidTr="009866B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Дышко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Антон Иванович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начальника Аналитического управления Федеральной таможенной службы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Киселева Елена Николаевна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единой экономической политики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Колесникова Анастасия Владимировна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развития традиционных секторов и рынков Департамента развития секторов экономики Министерства экономического развития Российской Федерации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Косоуров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Андрей Александрович</w:t>
            </w:r>
          </w:p>
        </w:tc>
        <w:tc>
          <w:tcPr>
            <w:tcW w:w="6232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Нестерчук Юлия Николаевна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отраслевого регулирования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Патраков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Дмитрий Николаевич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Писанов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Алексей Геворгизович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 xml:space="preserve">- главный специалист-эксперт отдела ЕЭК Департамента международного сотрудничества Министерства </w:t>
            </w: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промышленности и торговли Российской Федерации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lastRenderedPageBreak/>
              <w:t>Половинина Наталья Викторовна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Департамента развития секторов экономики Министерства экономического развития Российской Федерации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Стоянова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Елена Владимировна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Департамента Европы, Северной Америки и международных организаций Министерства экономического развития Российской Федерации</w:t>
            </w:r>
          </w:p>
        </w:tc>
      </w:tr>
      <w:tr w:rsidR="00687D60" w:rsidRPr="00CD4C86" w:rsidTr="00805852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Сысоева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Анна Алексеевна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 w:rsidR="00687D60" w:rsidRPr="00CD4C86" w:rsidTr="00DB7EB4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Трофимов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Игорь Александрович</w:t>
            </w:r>
          </w:p>
        </w:tc>
        <w:tc>
          <w:tcPr>
            <w:tcW w:w="6232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начальник отдела анализа конкурентной среды на товарных рынках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 w:rsidR="00687D60" w:rsidRPr="00CD4C86" w:rsidTr="007A1683">
        <w:trPr>
          <w:jc w:val="center"/>
        </w:trPr>
        <w:tc>
          <w:tcPr>
            <w:tcW w:w="3323" w:type="dxa"/>
            <w:shd w:val="clear" w:color="auto" w:fill="FFFFFF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Целикова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Лариса Владимировна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начальника Административного управления - секретариата руководителя Федеральной антимонопольной службы</w:t>
            </w:r>
          </w:p>
        </w:tc>
      </w:tr>
      <w:tr w:rsidR="00687D60" w:rsidRPr="00CD4C86" w:rsidTr="007A1683">
        <w:trPr>
          <w:jc w:val="center"/>
        </w:trPr>
        <w:tc>
          <w:tcPr>
            <w:tcW w:w="3323" w:type="dxa"/>
            <w:shd w:val="clear" w:color="auto" w:fill="FFFFFF"/>
            <w:vAlign w:val="center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Якубов</w:t>
            </w:r>
          </w:p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Рустам Рафекович</w:t>
            </w:r>
          </w:p>
        </w:tc>
        <w:tc>
          <w:tcPr>
            <w:tcW w:w="6232" w:type="dxa"/>
            <w:shd w:val="clear" w:color="auto" w:fill="FFFFFF"/>
            <w:vAlign w:val="bottom"/>
          </w:tcPr>
          <w:p w:rsidR="00687D60" w:rsidRPr="00CD4C86" w:rsidRDefault="00687D60" w:rsidP="00FB29A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D4C86">
              <w:rPr>
                <w:rFonts w:ascii="Sylfaen" w:hAnsi="Sylfaen"/>
                <w:sz w:val="24"/>
                <w:szCs w:val="24"/>
              </w:rPr>
              <w:t>- заместитель начальника Главного управления таможенного контроля Федеральной таможенной службы</w:t>
            </w:r>
          </w:p>
        </w:tc>
      </w:tr>
    </w:tbl>
    <w:p w:rsidR="00B76376" w:rsidRPr="00CD4C86" w:rsidRDefault="00B76376" w:rsidP="00CD4C86">
      <w:pPr>
        <w:spacing w:after="120"/>
      </w:pPr>
    </w:p>
    <w:p w:rsidR="00B76376" w:rsidRPr="00CD4C86" w:rsidRDefault="00B76376" w:rsidP="00CD4C86">
      <w:pPr>
        <w:spacing w:after="120"/>
      </w:pPr>
    </w:p>
    <w:p w:rsidR="00B76376" w:rsidRPr="00CD4C86" w:rsidRDefault="00B76376" w:rsidP="00CD4C86">
      <w:pPr>
        <w:spacing w:after="120"/>
      </w:pPr>
    </w:p>
    <w:p w:rsidR="00B76376" w:rsidRPr="00CD4C86" w:rsidRDefault="00B76376" w:rsidP="00CD4C86">
      <w:pPr>
        <w:spacing w:after="120"/>
      </w:pPr>
    </w:p>
    <w:p w:rsidR="00B76376" w:rsidRPr="00CD4C86" w:rsidRDefault="00B76376" w:rsidP="00CD4C86">
      <w:pPr>
        <w:spacing w:after="120"/>
      </w:pPr>
    </w:p>
    <w:sectPr w:rsidR="00B76376" w:rsidRPr="00CD4C86" w:rsidSect="00CD4C8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13" w:rsidRDefault="00C23D13" w:rsidP="00B76376">
      <w:r>
        <w:separator/>
      </w:r>
    </w:p>
  </w:endnote>
  <w:endnote w:type="continuationSeparator" w:id="0">
    <w:p w:rsidR="00C23D13" w:rsidRDefault="00C23D13" w:rsidP="00B7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13" w:rsidRDefault="00C23D13"/>
  </w:footnote>
  <w:footnote w:type="continuationSeparator" w:id="0">
    <w:p w:rsidR="00C23D13" w:rsidRDefault="00C23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B3D"/>
    <w:multiLevelType w:val="multilevel"/>
    <w:tmpl w:val="E9D4F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376"/>
    <w:rsid w:val="003071ED"/>
    <w:rsid w:val="00431A37"/>
    <w:rsid w:val="00687D60"/>
    <w:rsid w:val="00B76376"/>
    <w:rsid w:val="00C23D13"/>
    <w:rsid w:val="00CD4C86"/>
    <w:rsid w:val="00D3572B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A14"/>
  <w15:docId w15:val="{F6645193-5B3C-4308-A581-816902EC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637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637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7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B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B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7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7637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7637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7637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76376"/>
    <w:pPr>
      <w:shd w:val="clear" w:color="auto" w:fill="FFFFFF"/>
      <w:spacing w:before="420" w:after="540" w:line="0" w:lineRule="atLeast"/>
      <w:ind w:hanging="4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</cp:revision>
  <dcterms:created xsi:type="dcterms:W3CDTF">2019-01-18T12:24:00Z</dcterms:created>
  <dcterms:modified xsi:type="dcterms:W3CDTF">2020-03-13T06:07:00Z</dcterms:modified>
</cp:coreProperties>
</file>