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113D" w14:textId="77777777" w:rsidR="00893A0E" w:rsidRPr="00893A0E" w:rsidRDefault="00893A0E" w:rsidP="00893A0E">
      <w:pPr>
        <w:spacing w:after="200" w:line="276" w:lineRule="auto"/>
        <w:ind w:left="5103"/>
        <w:jc w:val="center"/>
        <w:rPr>
          <w:rFonts w:ascii="Sylfaen" w:hAnsi="Sylfaen"/>
          <w:sz w:val="24"/>
          <w:szCs w:val="24"/>
        </w:rPr>
      </w:pPr>
      <w:r w:rsidRPr="00893A0E">
        <w:rPr>
          <w:rFonts w:ascii="Sylfaen" w:hAnsi="Sylfaen"/>
          <w:color w:val="000000"/>
          <w:sz w:val="24"/>
          <w:szCs w:val="24"/>
        </w:rPr>
        <w:t>«ՀԱՍՏԱՏՎԱԾ ԵՆ</w:t>
      </w:r>
    </w:p>
    <w:p w14:paraId="6DE2410B" w14:textId="77777777" w:rsidR="008F7AE3" w:rsidRDefault="00893A0E" w:rsidP="008F7AE3">
      <w:pPr>
        <w:widowControl w:val="0"/>
        <w:spacing w:after="160"/>
        <w:ind w:left="5103"/>
        <w:jc w:val="center"/>
        <w:rPr>
          <w:rFonts w:ascii="Sylfaen" w:hAnsi="Sylfaen"/>
          <w:sz w:val="24"/>
          <w:szCs w:val="24"/>
        </w:rPr>
      </w:pPr>
      <w:r w:rsidRPr="00893A0E">
        <w:rPr>
          <w:rFonts w:ascii="Sylfaen" w:hAnsi="Sylfaen"/>
          <w:color w:val="000000"/>
          <w:sz w:val="24"/>
          <w:szCs w:val="24"/>
        </w:rPr>
        <w:t>Եվրասիական տնտեսական հանձնաժողովի կոլեգիայի 2019 թվականի դեկտեմբերի 24-ի թիվ 229 որոշմամբ (Եվրասիական տնտեսական հանձնաժողովի կոլեգիայի 2024 թվականի մայիսի 13-ի թիվ 53 որոշման խմբագրությամբ)</w:t>
      </w:r>
    </w:p>
    <w:p w14:paraId="6D3DB578" w14:textId="77777777" w:rsidR="008F7AE3" w:rsidRDefault="008F7AE3" w:rsidP="008F7AE3">
      <w:pPr>
        <w:widowControl w:val="0"/>
        <w:spacing w:after="160"/>
        <w:jc w:val="center"/>
        <w:rPr>
          <w:rFonts w:ascii="Sylfaen" w:hAnsi="Sylfaen"/>
          <w:b/>
          <w:color w:val="000000"/>
          <w:sz w:val="24"/>
          <w:szCs w:val="24"/>
        </w:rPr>
      </w:pPr>
    </w:p>
    <w:p w14:paraId="120ECE17" w14:textId="6E271AD8" w:rsidR="0003474F" w:rsidRPr="008F7AE3" w:rsidRDefault="0003474F" w:rsidP="008F7AE3">
      <w:pPr>
        <w:widowControl w:val="0"/>
        <w:spacing w:after="160"/>
        <w:jc w:val="center"/>
        <w:rPr>
          <w:rFonts w:ascii="Sylfaen" w:hAnsi="Sylfaen"/>
          <w:color w:val="000000"/>
          <w:sz w:val="24"/>
          <w:szCs w:val="24"/>
        </w:rPr>
      </w:pPr>
      <w:r w:rsidRPr="00893A0E">
        <w:rPr>
          <w:rFonts w:ascii="Sylfaen" w:hAnsi="Sylfaen"/>
          <w:b/>
          <w:color w:val="000000"/>
          <w:sz w:val="24"/>
          <w:szCs w:val="24"/>
        </w:rPr>
        <w:t>Կանոններ</w:t>
      </w:r>
    </w:p>
    <w:p w14:paraId="5D050A84" w14:textId="77777777" w:rsidR="0003474F" w:rsidRPr="00893A0E" w:rsidRDefault="0003474F" w:rsidP="00893A0E">
      <w:pPr>
        <w:widowControl w:val="0"/>
        <w:spacing w:after="160" w:line="353" w:lineRule="auto"/>
        <w:jc w:val="center"/>
        <w:rPr>
          <w:rFonts w:ascii="Sylfaen" w:eastAsiaTheme="minorHAnsi" w:hAnsi="Sylfaen"/>
          <w:b/>
          <w:color w:val="000000"/>
          <w:sz w:val="24"/>
          <w:szCs w:val="24"/>
        </w:rPr>
      </w:pPr>
      <w:r w:rsidRPr="00893A0E">
        <w:rPr>
          <w:rFonts w:ascii="Sylfaen" w:eastAsiaTheme="minorHAnsi" w:hAnsi="Sylfaen"/>
          <w:b/>
          <w:color w:val="000000"/>
          <w:sz w:val="24"/>
          <w:szCs w:val="24"/>
        </w:rPr>
        <w:t>«Եվրասիական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257152B4" w14:textId="77777777" w:rsidR="00893A0E" w:rsidRPr="002E6B18" w:rsidRDefault="00893A0E" w:rsidP="00893A0E">
      <w:pPr>
        <w:widowControl w:val="0"/>
        <w:spacing w:after="160" w:line="353" w:lineRule="auto"/>
        <w:jc w:val="center"/>
        <w:outlineLvl w:val="0"/>
        <w:rPr>
          <w:rFonts w:ascii="Sylfaen" w:eastAsiaTheme="majorEastAsia" w:hAnsi="Sylfaen" w:cstheme="majorBidi"/>
          <w:color w:val="000000"/>
          <w:sz w:val="24"/>
          <w:szCs w:val="24"/>
        </w:rPr>
      </w:pPr>
    </w:p>
    <w:p w14:paraId="077E9AB0" w14:textId="77777777" w:rsidR="0003474F" w:rsidRPr="00893A0E" w:rsidRDefault="0003474F" w:rsidP="00893A0E">
      <w:pPr>
        <w:widowControl w:val="0"/>
        <w:spacing w:after="160" w:line="353" w:lineRule="auto"/>
        <w:jc w:val="center"/>
        <w:outlineLvl w:val="0"/>
        <w:rPr>
          <w:rFonts w:ascii="Sylfaen" w:eastAsiaTheme="majorEastAsia" w:hAnsi="Sylfaen" w:cstheme="majorBidi"/>
          <w:color w:val="000000"/>
          <w:sz w:val="24"/>
          <w:szCs w:val="24"/>
        </w:rPr>
      </w:pPr>
      <w:r w:rsidRPr="00893A0E">
        <w:rPr>
          <w:rFonts w:ascii="Sylfaen" w:eastAsiaTheme="majorEastAsia" w:hAnsi="Sylfaen" w:cstheme="majorBidi"/>
          <w:color w:val="000000"/>
          <w:sz w:val="24"/>
          <w:szCs w:val="24"/>
        </w:rPr>
        <w:t>I. Ընդհանուր դրույթներ</w:t>
      </w:r>
    </w:p>
    <w:p w14:paraId="1F00F681" w14:textId="77777777" w:rsidR="0003474F" w:rsidRPr="00893A0E" w:rsidRDefault="0003474F" w:rsidP="00893A0E">
      <w:pPr>
        <w:widowControl w:val="0"/>
        <w:tabs>
          <w:tab w:val="left" w:pos="1134"/>
        </w:tabs>
        <w:spacing w:after="160" w:line="353" w:lineRule="auto"/>
        <w:ind w:firstLine="567"/>
        <w:outlineLvl w:val="2"/>
        <w:rPr>
          <w:rFonts w:ascii="Sylfaen" w:eastAsia="Times New Roman" w:hAnsi="Sylfaen"/>
          <w:color w:val="000000"/>
          <w:sz w:val="24"/>
          <w:szCs w:val="24"/>
        </w:rPr>
      </w:pPr>
      <w:r w:rsidRPr="00893A0E">
        <w:rPr>
          <w:rFonts w:ascii="Sylfaen" w:hAnsi="Sylfaen"/>
          <w:color w:val="000000"/>
          <w:sz w:val="24"/>
          <w:szCs w:val="24"/>
        </w:rPr>
        <w:t>1.</w:t>
      </w:r>
      <w:r w:rsidR="00893A0E" w:rsidRPr="00F6004C">
        <w:rPr>
          <w:rFonts w:ascii="Sylfaen" w:hAnsi="Sylfaen"/>
          <w:color w:val="000000"/>
          <w:sz w:val="24"/>
          <w:szCs w:val="24"/>
        </w:rPr>
        <w:tab/>
      </w:r>
      <w:r w:rsidRPr="00893A0E">
        <w:rPr>
          <w:rFonts w:ascii="Sylfaen" w:hAnsi="Sylfaen"/>
          <w:color w:val="000000"/>
          <w:sz w:val="24"/>
          <w:szCs w:val="24"/>
        </w:rPr>
        <w:t>Սույն կանոնները մշակվել են Եվրասիական տնտեսական միության (այսուհետ՝ Միություն) իրավունքի կազմում ընդգրկվող հետեւյալ ակտերին համապատասխան</w:t>
      </w:r>
      <w:r w:rsidR="00DA0D74" w:rsidRPr="00893A0E">
        <w:rPr>
          <w:rFonts w:ascii="Sylfaen" w:hAnsi="Sylfaen"/>
          <w:color w:val="000000"/>
          <w:sz w:val="24"/>
          <w:szCs w:val="24"/>
        </w:rPr>
        <w:t>.</w:t>
      </w:r>
    </w:p>
    <w:p w14:paraId="02FD7EEB" w14:textId="77777777" w:rsidR="0003474F" w:rsidRPr="00893A0E" w:rsidRDefault="0003474F" w:rsidP="00893A0E">
      <w:pPr>
        <w:widowControl w:val="0"/>
        <w:tabs>
          <w:tab w:val="left" w:pos="1134"/>
        </w:tabs>
        <w:spacing w:after="160" w:line="353" w:lineRule="auto"/>
        <w:ind w:firstLine="567"/>
        <w:rPr>
          <w:rFonts w:ascii="Sylfaen" w:eastAsia="Times New Roman" w:hAnsi="Sylfaen"/>
          <w:bCs/>
          <w:color w:val="000000"/>
          <w:sz w:val="24"/>
          <w:szCs w:val="24"/>
        </w:rPr>
      </w:pPr>
      <w:r w:rsidRPr="00893A0E">
        <w:rPr>
          <w:rFonts w:ascii="Sylfaen" w:hAnsi="Sylfaen"/>
          <w:color w:val="000000"/>
          <w:sz w:val="24"/>
          <w:szCs w:val="24"/>
        </w:rPr>
        <w:t>«Եվրասիական տնտեսական միության մասին» 2014 թվականի մայիսի 29-ի պայմանագիր (այսուհետ՝ Պայմանագիր).</w:t>
      </w:r>
    </w:p>
    <w:p w14:paraId="51FABEDC" w14:textId="77777777" w:rsidR="0003474F" w:rsidRPr="00893A0E" w:rsidRDefault="0003474F" w:rsidP="00893A0E">
      <w:pPr>
        <w:widowControl w:val="0"/>
        <w:tabs>
          <w:tab w:val="left" w:pos="1134"/>
        </w:tabs>
        <w:spacing w:after="160" w:line="353" w:lineRule="auto"/>
        <w:ind w:firstLine="567"/>
        <w:rPr>
          <w:rFonts w:ascii="Sylfaen" w:eastAsia="Times New Roman" w:hAnsi="Sylfaen"/>
          <w:bCs/>
          <w:color w:val="000000"/>
          <w:sz w:val="24"/>
          <w:szCs w:val="24"/>
        </w:rPr>
      </w:pPr>
      <w:r w:rsidRPr="00893A0E">
        <w:rPr>
          <w:rFonts w:ascii="Sylfaen" w:hAnsi="Sylfaen"/>
          <w:color w:val="000000"/>
          <w:sz w:val="24"/>
          <w:szCs w:val="24"/>
        </w:rPr>
        <w:t xml:space="preserve">«Եվրասիական տնտեսական միության մաքսային սահմանին </w:t>
      </w:r>
      <w:r w:rsidR="00893A0E" w:rsidRPr="00893A0E">
        <w:rPr>
          <w:rFonts w:ascii="Sylfaen" w:hAnsi="Sylfaen"/>
          <w:color w:val="000000"/>
          <w:sz w:val="24"/>
          <w:szCs w:val="24"/>
        </w:rPr>
        <w:t>եւ</w:t>
      </w:r>
      <w:r w:rsidRPr="00893A0E">
        <w:rPr>
          <w:rFonts w:ascii="Sylfaen" w:hAnsi="Sylfaen"/>
          <w:color w:val="000000"/>
          <w:sz w:val="24"/>
          <w:szCs w:val="24"/>
        </w:rPr>
        <w:t xml:space="preserve"> մաքսային տարածքում կարանտինային հսկողության վերցված արտադրանքին </w:t>
      </w:r>
      <w:r w:rsidR="00893A0E" w:rsidRPr="00893A0E">
        <w:rPr>
          <w:rFonts w:ascii="Sylfaen" w:hAnsi="Sylfaen"/>
          <w:color w:val="000000"/>
          <w:sz w:val="24"/>
          <w:szCs w:val="24"/>
        </w:rPr>
        <w:t>եւ</w:t>
      </w:r>
      <w:r w:rsidRPr="00893A0E">
        <w:rPr>
          <w:rFonts w:ascii="Sylfaen" w:hAnsi="Sylfaen"/>
          <w:color w:val="000000"/>
          <w:sz w:val="24"/>
          <w:szCs w:val="24"/>
        </w:rPr>
        <w:t xml:space="preserve"> կարանտինային հսկողության վերցված օբյեկտներին ներկայացվող միասնական կարանտինային բուսասանիտարական պահանջները հաստատելու մասին» </w:t>
      </w:r>
      <w:r w:rsidR="0045294D" w:rsidRPr="00893A0E">
        <w:rPr>
          <w:rFonts w:ascii="Sylfaen" w:hAnsi="Sylfaen"/>
          <w:color w:val="000000"/>
          <w:sz w:val="24"/>
          <w:szCs w:val="24"/>
        </w:rPr>
        <w:lastRenderedPageBreak/>
        <w:t xml:space="preserve">Եվրասիական տնտեսական հանձնաժողովի խորհրդի 2016 թվականի նոյեմբերի 30-ի </w:t>
      </w:r>
      <w:r w:rsidRPr="00893A0E">
        <w:rPr>
          <w:rFonts w:ascii="Sylfaen" w:hAnsi="Sylfaen"/>
          <w:color w:val="000000"/>
          <w:sz w:val="24"/>
          <w:szCs w:val="24"/>
        </w:rPr>
        <w:t>թիվ 157 որոշում.</w:t>
      </w:r>
    </w:p>
    <w:p w14:paraId="1B78CE53" w14:textId="77777777" w:rsidR="0003474F" w:rsidRPr="00893A0E" w:rsidRDefault="0003474F" w:rsidP="00893A0E">
      <w:pPr>
        <w:widowControl w:val="0"/>
        <w:tabs>
          <w:tab w:val="left" w:pos="1134"/>
        </w:tabs>
        <w:spacing w:after="160" w:line="353" w:lineRule="auto"/>
        <w:ind w:firstLine="567"/>
        <w:rPr>
          <w:rFonts w:ascii="Sylfaen" w:eastAsia="Times New Roman" w:hAnsi="Sylfaen"/>
          <w:bCs/>
          <w:color w:val="000000"/>
          <w:sz w:val="24"/>
          <w:szCs w:val="24"/>
        </w:rPr>
      </w:pPr>
      <w:r w:rsidRPr="00893A0E">
        <w:rPr>
          <w:rFonts w:ascii="Sylfaen" w:hAnsi="Sylfaen"/>
          <w:color w:val="000000"/>
          <w:sz w:val="24"/>
          <w:szCs w:val="24"/>
        </w:rPr>
        <w:t xml:space="preserve">«Եվրասիական տնտեսական միության մաքսային տարածքում բույսերի կարանտինի ապահովման միասնական կանոններն ու նորմերը հաստատելու մասին» </w:t>
      </w:r>
      <w:r w:rsidR="0045294D" w:rsidRPr="00893A0E">
        <w:rPr>
          <w:rFonts w:ascii="Sylfaen" w:hAnsi="Sylfaen"/>
          <w:color w:val="000000"/>
          <w:sz w:val="24"/>
          <w:szCs w:val="24"/>
        </w:rPr>
        <w:t xml:space="preserve">Եվրասիական տնտեսական հանձնաժողովի խորհրդի 2016 թվականի նոյեմբերի 30-ի </w:t>
      </w:r>
      <w:r w:rsidRPr="00893A0E">
        <w:rPr>
          <w:rFonts w:ascii="Sylfaen" w:hAnsi="Sylfaen"/>
          <w:color w:val="000000"/>
          <w:sz w:val="24"/>
          <w:szCs w:val="24"/>
        </w:rPr>
        <w:t>թիվ 159 որոշում.</w:t>
      </w:r>
    </w:p>
    <w:p w14:paraId="04900CD0" w14:textId="77777777" w:rsidR="0003474F" w:rsidRPr="002E6B18" w:rsidRDefault="0003474F" w:rsidP="00893A0E">
      <w:pPr>
        <w:widowControl w:val="0"/>
        <w:tabs>
          <w:tab w:val="left" w:pos="1134"/>
        </w:tabs>
        <w:spacing w:after="160" w:line="353" w:lineRule="auto"/>
        <w:ind w:firstLine="567"/>
        <w:rPr>
          <w:rFonts w:ascii="Sylfaen" w:hAnsi="Sylfaen"/>
          <w:color w:val="000000"/>
          <w:sz w:val="24"/>
          <w:szCs w:val="24"/>
        </w:rPr>
      </w:pPr>
      <w:r w:rsidRPr="00893A0E">
        <w:rPr>
          <w:rFonts w:ascii="Sylfaen" w:hAnsi="Sylfaen"/>
          <w:color w:val="000000"/>
          <w:sz w:val="24"/>
          <w:szCs w:val="24"/>
        </w:rPr>
        <w:t xml:space="preserve">«Եվրասիական տնտեսական միությունում բույսերի կարանտինի ապահովման մասին» </w:t>
      </w:r>
      <w:r w:rsidR="0045294D" w:rsidRPr="00893A0E">
        <w:rPr>
          <w:rFonts w:ascii="Sylfaen" w:hAnsi="Sylfaen"/>
          <w:color w:val="000000"/>
          <w:sz w:val="24"/>
          <w:szCs w:val="24"/>
        </w:rPr>
        <w:t xml:space="preserve">Մաքսային միության հանձնաժողովի 2010 թվականի հունիսի 18-ի </w:t>
      </w:r>
      <w:r w:rsidRPr="00893A0E">
        <w:rPr>
          <w:rFonts w:ascii="Sylfaen" w:hAnsi="Sylfaen"/>
          <w:color w:val="000000"/>
          <w:sz w:val="24"/>
          <w:szCs w:val="24"/>
        </w:rPr>
        <w:t>թիվ 318 որոշում.</w:t>
      </w:r>
    </w:p>
    <w:p w14:paraId="2548460E" w14:textId="77777777" w:rsidR="00F6004C" w:rsidRPr="002E6B18" w:rsidRDefault="00F6004C" w:rsidP="00893A0E">
      <w:pPr>
        <w:widowControl w:val="0"/>
        <w:tabs>
          <w:tab w:val="left" w:pos="1134"/>
        </w:tabs>
        <w:spacing w:after="160" w:line="353" w:lineRule="auto"/>
        <w:ind w:firstLine="567"/>
        <w:rPr>
          <w:rFonts w:ascii="Sylfaen" w:eastAsia="Times New Roman" w:hAnsi="Sylfaen"/>
          <w:bCs/>
          <w:color w:val="000000"/>
          <w:sz w:val="24"/>
          <w:szCs w:val="24"/>
        </w:rPr>
      </w:pPr>
    </w:p>
    <w:p w14:paraId="60B44D4B" w14:textId="77777777" w:rsidR="0003474F" w:rsidRPr="00893A0E" w:rsidRDefault="0003474F" w:rsidP="00893A0E">
      <w:pPr>
        <w:widowControl w:val="0"/>
        <w:tabs>
          <w:tab w:val="left" w:pos="1134"/>
        </w:tabs>
        <w:spacing w:after="160"/>
        <w:ind w:firstLine="567"/>
        <w:rPr>
          <w:rFonts w:ascii="Sylfaen" w:eastAsia="Times New Roman" w:hAnsi="Sylfaen"/>
          <w:bCs/>
          <w:color w:val="000000"/>
          <w:sz w:val="24"/>
          <w:szCs w:val="24"/>
        </w:rPr>
      </w:pPr>
      <w:r w:rsidRPr="00893A0E">
        <w:rPr>
          <w:rFonts w:ascii="Sylfaen" w:hAnsi="Sylfaen"/>
          <w:color w:val="000000"/>
          <w:sz w:val="24"/>
          <w:szCs w:val="24"/>
        </w:rPr>
        <w:t xml:space="preserve">«Մաքսային միության մաքսային տարածքում բույսերի կարանտինի ապահովման հարցերի մասին» </w:t>
      </w:r>
      <w:r w:rsidR="0045294D" w:rsidRPr="00893A0E">
        <w:rPr>
          <w:rFonts w:ascii="Sylfaen" w:hAnsi="Sylfaen"/>
          <w:color w:val="000000"/>
          <w:sz w:val="24"/>
          <w:szCs w:val="24"/>
        </w:rPr>
        <w:t>Մաքսային միության հանձնաժողովի 2010</w:t>
      </w:r>
      <w:r w:rsidR="00893A0E" w:rsidRPr="00893A0E">
        <w:rPr>
          <w:rFonts w:ascii="Sylfaen" w:hAnsi="Sylfaen"/>
          <w:color w:val="000000"/>
          <w:sz w:val="24"/>
          <w:szCs w:val="24"/>
        </w:rPr>
        <w:t> </w:t>
      </w:r>
      <w:r w:rsidR="0045294D" w:rsidRPr="00893A0E">
        <w:rPr>
          <w:rFonts w:ascii="Sylfaen" w:hAnsi="Sylfaen"/>
          <w:color w:val="000000"/>
          <w:sz w:val="24"/>
          <w:szCs w:val="24"/>
        </w:rPr>
        <w:t xml:space="preserve">թվականի օգոստոսի 17-ի </w:t>
      </w:r>
      <w:r w:rsidRPr="00893A0E">
        <w:rPr>
          <w:rFonts w:ascii="Sylfaen" w:hAnsi="Sylfaen"/>
          <w:color w:val="000000"/>
          <w:sz w:val="24"/>
          <w:szCs w:val="24"/>
        </w:rPr>
        <w:t>թիվ 340 որոշում.</w:t>
      </w:r>
    </w:p>
    <w:p w14:paraId="000617A8" w14:textId="77777777" w:rsidR="0003474F" w:rsidRPr="00893A0E" w:rsidRDefault="0003474F" w:rsidP="00893A0E">
      <w:pPr>
        <w:widowControl w:val="0"/>
        <w:tabs>
          <w:tab w:val="left" w:pos="1134"/>
        </w:tabs>
        <w:spacing w:after="160"/>
        <w:ind w:firstLine="567"/>
        <w:rPr>
          <w:rFonts w:ascii="Sylfaen" w:eastAsia="Times New Roman" w:hAnsi="Sylfaen"/>
          <w:bCs/>
          <w:color w:val="000000"/>
          <w:sz w:val="24"/>
          <w:szCs w:val="24"/>
        </w:rPr>
      </w:pPr>
      <w:r w:rsidRPr="00893A0E">
        <w:rPr>
          <w:rFonts w:ascii="Sylfaen" w:hAnsi="Sylfaen"/>
          <w:color w:val="000000"/>
          <w:sz w:val="24"/>
          <w:szCs w:val="24"/>
        </w:rPr>
        <w:t xml:space="preserve">«Ընդհանուր գործընթացներն արտաքին </w:t>
      </w:r>
      <w:r w:rsidR="00893A0E" w:rsidRPr="00893A0E">
        <w:rPr>
          <w:rFonts w:ascii="Sylfaen" w:hAnsi="Sylfaen"/>
          <w:color w:val="000000"/>
          <w:sz w:val="24"/>
          <w:szCs w:val="24"/>
        </w:rPr>
        <w:t>եւ</w:t>
      </w:r>
      <w:r w:rsidRPr="00893A0E">
        <w:rPr>
          <w:rFonts w:ascii="Sylfaen" w:hAnsi="Sylfaen"/>
          <w:color w:val="000000"/>
          <w:sz w:val="24"/>
          <w:szCs w:val="24"/>
        </w:rPr>
        <w:t xml:space="preserve"> փոխադարձ առ</w:t>
      </w:r>
      <w:r w:rsidR="00893A0E" w:rsidRPr="00893A0E">
        <w:rPr>
          <w:rFonts w:ascii="Sylfaen" w:hAnsi="Sylfaen"/>
          <w:color w:val="000000"/>
          <w:sz w:val="24"/>
          <w:szCs w:val="24"/>
        </w:rPr>
        <w:t>եւ</w:t>
      </w:r>
      <w:r w:rsidRPr="00893A0E">
        <w:rPr>
          <w:rFonts w:ascii="Sylfaen" w:hAnsi="Sylfaen"/>
          <w:color w:val="000000"/>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w:t>
      </w:r>
      <w:r w:rsidR="0045294D" w:rsidRPr="00893A0E">
        <w:rPr>
          <w:rFonts w:ascii="Sylfaen" w:hAnsi="Sylfaen"/>
          <w:color w:val="000000"/>
          <w:sz w:val="24"/>
          <w:szCs w:val="24"/>
        </w:rPr>
        <w:t xml:space="preserve">Եվրասիական տնտեսական հանձնաժողովի կոլեգիայի 2014 թվականի նոյեմբերի 6-ի </w:t>
      </w:r>
      <w:r w:rsidRPr="00893A0E">
        <w:rPr>
          <w:rFonts w:ascii="Sylfaen" w:hAnsi="Sylfaen"/>
          <w:color w:val="000000"/>
          <w:sz w:val="24"/>
          <w:szCs w:val="24"/>
        </w:rPr>
        <w:t>թիվ 200 որոշում.</w:t>
      </w:r>
    </w:p>
    <w:p w14:paraId="04C6409B" w14:textId="77777777" w:rsidR="0003474F" w:rsidRPr="00893A0E" w:rsidRDefault="0003474F" w:rsidP="00893A0E">
      <w:pPr>
        <w:widowControl w:val="0"/>
        <w:tabs>
          <w:tab w:val="left" w:pos="1134"/>
        </w:tabs>
        <w:spacing w:after="160"/>
        <w:ind w:firstLine="567"/>
        <w:rPr>
          <w:rFonts w:ascii="Sylfaen" w:eastAsia="Times New Roman" w:hAnsi="Sylfaen"/>
          <w:bCs/>
          <w:color w:val="000000"/>
          <w:sz w:val="24"/>
          <w:szCs w:val="24"/>
        </w:rPr>
      </w:pPr>
      <w:r w:rsidRPr="00893A0E">
        <w:rPr>
          <w:rFonts w:ascii="Sylfaen" w:hAnsi="Sylfaen"/>
          <w:color w:val="000000"/>
          <w:sz w:val="24"/>
          <w:szCs w:val="24"/>
        </w:rPr>
        <w:t xml:space="preserve">«Արտաքին </w:t>
      </w:r>
      <w:r w:rsidR="00893A0E" w:rsidRPr="00893A0E">
        <w:rPr>
          <w:rFonts w:ascii="Sylfaen" w:hAnsi="Sylfaen"/>
          <w:color w:val="000000"/>
          <w:sz w:val="24"/>
          <w:szCs w:val="24"/>
        </w:rPr>
        <w:t>եւ</w:t>
      </w:r>
      <w:r w:rsidRPr="00893A0E">
        <w:rPr>
          <w:rFonts w:ascii="Sylfaen" w:hAnsi="Sylfaen"/>
          <w:color w:val="000000"/>
          <w:sz w:val="24"/>
          <w:szCs w:val="24"/>
        </w:rPr>
        <w:t xml:space="preserve"> փոխադարձ առ</w:t>
      </w:r>
      <w:r w:rsidR="00893A0E" w:rsidRPr="00893A0E">
        <w:rPr>
          <w:rFonts w:ascii="Sylfaen" w:hAnsi="Sylfaen"/>
          <w:color w:val="000000"/>
          <w:sz w:val="24"/>
          <w:szCs w:val="24"/>
        </w:rPr>
        <w:t>եւ</w:t>
      </w:r>
      <w:r w:rsidRPr="00893A0E">
        <w:rPr>
          <w:rFonts w:ascii="Sylfaen" w:hAnsi="Sylfaen"/>
          <w:color w:val="000000"/>
          <w:sz w:val="24"/>
          <w:szCs w:val="24"/>
        </w:rPr>
        <w:t xml:space="preserve">տրի ինտեգրված տեղեկատվական համակարգում տվյալների էլեկտրոնային փոխանակման կանոնները հաստատելու մասին» </w:t>
      </w:r>
      <w:r w:rsidR="0045294D" w:rsidRPr="00893A0E">
        <w:rPr>
          <w:rFonts w:ascii="Sylfaen" w:hAnsi="Sylfaen"/>
          <w:color w:val="000000"/>
          <w:sz w:val="24"/>
          <w:szCs w:val="24"/>
        </w:rPr>
        <w:t>Եվրասիական տնտեսական հանձնաժողովի կոլեգիայի 2015</w:t>
      </w:r>
      <w:r w:rsidR="00893A0E" w:rsidRPr="00AF610B">
        <w:rPr>
          <w:rFonts w:ascii="Sylfaen" w:hAnsi="Sylfaen"/>
          <w:color w:val="000000"/>
          <w:sz w:val="24"/>
          <w:szCs w:val="24"/>
        </w:rPr>
        <w:t> </w:t>
      </w:r>
      <w:r w:rsidR="0045294D" w:rsidRPr="00893A0E">
        <w:rPr>
          <w:rFonts w:ascii="Sylfaen" w:hAnsi="Sylfaen"/>
          <w:color w:val="000000"/>
          <w:sz w:val="24"/>
          <w:szCs w:val="24"/>
        </w:rPr>
        <w:t xml:space="preserve">թվականի հունվարի 27-ի </w:t>
      </w:r>
      <w:r w:rsidRPr="00893A0E">
        <w:rPr>
          <w:rFonts w:ascii="Sylfaen" w:hAnsi="Sylfaen"/>
          <w:color w:val="000000"/>
          <w:sz w:val="24"/>
          <w:szCs w:val="24"/>
        </w:rPr>
        <w:t>թիվ 5 որոշում.</w:t>
      </w:r>
    </w:p>
    <w:p w14:paraId="44A9331B" w14:textId="77777777" w:rsidR="0003474F" w:rsidRPr="00893A0E" w:rsidRDefault="0003474F" w:rsidP="00893A0E">
      <w:pPr>
        <w:widowControl w:val="0"/>
        <w:tabs>
          <w:tab w:val="left" w:pos="1134"/>
        </w:tabs>
        <w:spacing w:after="160"/>
        <w:ind w:firstLine="567"/>
        <w:rPr>
          <w:rFonts w:ascii="Sylfaen" w:eastAsia="Times New Roman" w:hAnsi="Sylfaen"/>
          <w:bCs/>
          <w:color w:val="000000"/>
          <w:sz w:val="24"/>
          <w:szCs w:val="24"/>
        </w:rPr>
      </w:pPr>
      <w:r w:rsidRPr="00893A0E">
        <w:rPr>
          <w:rFonts w:ascii="Sylfaen" w:hAnsi="Sylfaen"/>
          <w:color w:val="000000"/>
          <w:sz w:val="24"/>
          <w:szCs w:val="24"/>
        </w:rPr>
        <w:t xml:space="preserve">«Եվրասիական տնտեսական միության շրջանակներում ընդհանուր գործընթացների ցանկի </w:t>
      </w:r>
      <w:r w:rsidR="00893A0E" w:rsidRPr="00893A0E">
        <w:rPr>
          <w:rFonts w:ascii="Sylfaen" w:hAnsi="Sylfaen"/>
          <w:color w:val="000000"/>
          <w:sz w:val="24"/>
          <w:szCs w:val="24"/>
        </w:rPr>
        <w:t>եւ</w:t>
      </w:r>
      <w:r w:rsidRPr="00893A0E">
        <w:rPr>
          <w:rFonts w:ascii="Sylfaen" w:hAnsi="Sylfaen"/>
          <w:color w:val="000000"/>
          <w:sz w:val="24"/>
          <w:szCs w:val="24"/>
        </w:rPr>
        <w:t xml:space="preserve"> Եվրասիական տնտեսական հանձնաժողովի կոլեգիայի 2014 թվականի օգոստոսի 19-ի թիվ 132 որոշման մեջ փոփոխություն կատարելու մասին» </w:t>
      </w:r>
      <w:r w:rsidR="0045294D" w:rsidRPr="00893A0E">
        <w:rPr>
          <w:rFonts w:ascii="Sylfaen" w:hAnsi="Sylfaen"/>
          <w:color w:val="000000"/>
          <w:sz w:val="24"/>
          <w:szCs w:val="24"/>
        </w:rPr>
        <w:t xml:space="preserve">Եվրասիական տնտեսական հանձնաժողովի կոլեգիայի 2015 թվականի ապրիլի 14-ի </w:t>
      </w:r>
      <w:r w:rsidRPr="00893A0E">
        <w:rPr>
          <w:rFonts w:ascii="Sylfaen" w:hAnsi="Sylfaen"/>
          <w:color w:val="000000"/>
          <w:sz w:val="24"/>
          <w:szCs w:val="24"/>
        </w:rPr>
        <w:t>թիվ 29 որոշում.</w:t>
      </w:r>
    </w:p>
    <w:p w14:paraId="2A1A6E2B" w14:textId="77777777" w:rsidR="0003474F" w:rsidRPr="00893A0E" w:rsidRDefault="0003474F" w:rsidP="00893A0E">
      <w:pPr>
        <w:widowControl w:val="0"/>
        <w:tabs>
          <w:tab w:val="left" w:pos="1134"/>
        </w:tabs>
        <w:spacing w:after="160"/>
        <w:ind w:firstLine="567"/>
        <w:rPr>
          <w:rFonts w:ascii="Sylfaen" w:eastAsia="Times New Roman" w:hAnsi="Sylfaen"/>
          <w:bCs/>
          <w:color w:val="000000"/>
          <w:sz w:val="24"/>
          <w:szCs w:val="24"/>
        </w:rPr>
      </w:pPr>
      <w:r w:rsidRPr="00893A0E">
        <w:rPr>
          <w:rFonts w:ascii="Sylfaen" w:hAnsi="Sylfaen"/>
          <w:color w:val="000000"/>
          <w:sz w:val="24"/>
          <w:szCs w:val="24"/>
        </w:rPr>
        <w:lastRenderedPageBreak/>
        <w:t xml:space="preserve">«Եվրասիական տնտեսական միության շրջանակներում ընդհանուր գործընթացների վերլուծության, օպտիմալացման, ներդաշնակեցման </w:t>
      </w:r>
      <w:r w:rsidR="00893A0E" w:rsidRPr="00893A0E">
        <w:rPr>
          <w:rFonts w:ascii="Sylfaen" w:hAnsi="Sylfaen"/>
          <w:color w:val="000000"/>
          <w:sz w:val="24"/>
          <w:szCs w:val="24"/>
        </w:rPr>
        <w:t>եւ</w:t>
      </w:r>
      <w:r w:rsidRPr="00893A0E">
        <w:rPr>
          <w:rFonts w:ascii="Sylfaen" w:hAnsi="Sylfaen"/>
          <w:color w:val="000000"/>
          <w:sz w:val="24"/>
          <w:szCs w:val="24"/>
        </w:rPr>
        <w:t xml:space="preserve"> նկարագրության մեթոդիկայի մասին» </w:t>
      </w:r>
      <w:r w:rsidR="0045294D" w:rsidRPr="00893A0E">
        <w:rPr>
          <w:rFonts w:ascii="Sylfaen" w:hAnsi="Sylfaen"/>
          <w:color w:val="000000"/>
          <w:sz w:val="24"/>
          <w:szCs w:val="24"/>
        </w:rPr>
        <w:t xml:space="preserve">Եվրասիական տնտեսական հանձնաժողովի կոլեգիայի 2015 թվականի հունիսի 9-ի </w:t>
      </w:r>
      <w:r w:rsidRPr="00893A0E">
        <w:rPr>
          <w:rFonts w:ascii="Sylfaen" w:hAnsi="Sylfaen"/>
          <w:color w:val="000000"/>
          <w:sz w:val="24"/>
          <w:szCs w:val="24"/>
        </w:rPr>
        <w:t>թիվ 63 որոշում.</w:t>
      </w:r>
    </w:p>
    <w:p w14:paraId="53012357" w14:textId="77777777" w:rsidR="0003474F" w:rsidRPr="00893A0E" w:rsidRDefault="0003474F" w:rsidP="00893A0E">
      <w:pPr>
        <w:widowControl w:val="0"/>
        <w:tabs>
          <w:tab w:val="left" w:pos="1134"/>
        </w:tabs>
        <w:spacing w:after="160"/>
        <w:ind w:firstLine="567"/>
        <w:rPr>
          <w:rFonts w:ascii="Sylfaen" w:eastAsia="Times New Roman" w:hAnsi="Sylfaen"/>
          <w:bCs/>
          <w:color w:val="000000"/>
          <w:sz w:val="24"/>
          <w:szCs w:val="24"/>
        </w:rPr>
      </w:pPr>
      <w:r w:rsidRPr="00893A0E">
        <w:rPr>
          <w:rFonts w:ascii="Sylfaen" w:hAnsi="Sylfaen"/>
          <w:color w:val="000000"/>
          <w:sz w:val="24"/>
          <w:szCs w:val="24"/>
        </w:rPr>
        <w:t xml:space="preserve">«Եվրասիական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w:t>
      </w:r>
      <w:r w:rsidR="0045294D" w:rsidRPr="00893A0E">
        <w:rPr>
          <w:rFonts w:ascii="Sylfaen" w:hAnsi="Sylfaen"/>
          <w:color w:val="000000"/>
          <w:sz w:val="24"/>
          <w:szCs w:val="24"/>
        </w:rPr>
        <w:t xml:space="preserve">Եվրասիական տնտեսական հանձնաժողովի կոլեգիայի 2015 թվականի սեպտեմբերի 28-ի </w:t>
      </w:r>
      <w:r w:rsidRPr="00893A0E">
        <w:rPr>
          <w:rFonts w:ascii="Sylfaen" w:hAnsi="Sylfaen"/>
          <w:color w:val="000000"/>
          <w:sz w:val="24"/>
          <w:szCs w:val="24"/>
        </w:rPr>
        <w:t>թիվ 125 որոշում.</w:t>
      </w:r>
    </w:p>
    <w:p w14:paraId="6DB59187" w14:textId="77777777" w:rsidR="0003474F" w:rsidRPr="00893A0E" w:rsidRDefault="0003474F" w:rsidP="00893A0E">
      <w:pPr>
        <w:widowControl w:val="0"/>
        <w:tabs>
          <w:tab w:val="left" w:pos="1134"/>
        </w:tabs>
        <w:spacing w:after="160"/>
        <w:ind w:firstLine="567"/>
        <w:rPr>
          <w:rFonts w:ascii="Sylfaen" w:eastAsia="Times New Roman" w:hAnsi="Sylfaen"/>
          <w:bCs/>
          <w:color w:val="000000"/>
          <w:sz w:val="24"/>
          <w:szCs w:val="24"/>
        </w:rPr>
      </w:pPr>
      <w:r w:rsidRPr="00893A0E">
        <w:rPr>
          <w:rFonts w:ascii="Sylfaen" w:hAnsi="Sylfaen"/>
          <w:color w:val="000000"/>
          <w:sz w:val="24"/>
          <w:szCs w:val="24"/>
        </w:rPr>
        <w:t xml:space="preserve">«Կարանտինային բուսասանիտարական միջոցների կիրառման տեղեկատվական ապահովման ոլորտում ընդհանուր գործընթացների իրագործման կանոնները հաստատելու մասին» </w:t>
      </w:r>
      <w:r w:rsidR="0045294D" w:rsidRPr="00893A0E">
        <w:rPr>
          <w:rFonts w:ascii="Sylfaen" w:hAnsi="Sylfaen"/>
          <w:color w:val="000000"/>
          <w:sz w:val="24"/>
          <w:szCs w:val="24"/>
        </w:rPr>
        <w:t xml:space="preserve">Եվրասիական տնտեսական հանձնաժողովի կոլեգիայի 2019 թվականի մարտի 19-ի </w:t>
      </w:r>
      <w:r w:rsidRPr="00893A0E">
        <w:rPr>
          <w:rFonts w:ascii="Sylfaen" w:hAnsi="Sylfaen"/>
          <w:color w:val="000000"/>
          <w:sz w:val="24"/>
          <w:szCs w:val="24"/>
        </w:rPr>
        <w:t>թիվ 38 որոշում.</w:t>
      </w:r>
    </w:p>
    <w:p w14:paraId="699CC879" w14:textId="77777777" w:rsidR="0003474F" w:rsidRPr="002E6B18" w:rsidRDefault="0003474F" w:rsidP="00893A0E">
      <w:pPr>
        <w:widowControl w:val="0"/>
        <w:tabs>
          <w:tab w:val="left" w:pos="1134"/>
        </w:tabs>
        <w:spacing w:after="160"/>
        <w:ind w:firstLine="567"/>
        <w:rPr>
          <w:rFonts w:ascii="Sylfaen" w:hAnsi="Sylfaen"/>
          <w:color w:val="000000"/>
          <w:sz w:val="24"/>
          <w:szCs w:val="24"/>
        </w:rPr>
      </w:pPr>
      <w:r w:rsidRPr="00893A0E">
        <w:rPr>
          <w:rFonts w:ascii="Sylfaen" w:hAnsi="Sylfaen"/>
          <w:color w:val="000000"/>
          <w:sz w:val="24"/>
          <w:szCs w:val="24"/>
        </w:rPr>
        <w:t xml:space="preserve">«Եվրասիական տնտեսական միության մաքսային տարածք ներմուծվող եւ Եվրասիական տնտեսական միության մաքսային տարածքով տեղափոխվող՝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խմբաքանակների հետագծելիության կարգը հաստատելու մասին» </w:t>
      </w:r>
      <w:r w:rsidR="0045294D" w:rsidRPr="00893A0E">
        <w:rPr>
          <w:rFonts w:ascii="Sylfaen" w:hAnsi="Sylfaen"/>
          <w:color w:val="000000"/>
          <w:sz w:val="24"/>
          <w:szCs w:val="24"/>
        </w:rPr>
        <w:t xml:space="preserve">Եվրասիական տնտեսական հանձնաժողովի կոլեգիայի 2023 թվականի մարտի 28-ի </w:t>
      </w:r>
      <w:r w:rsidRPr="00893A0E">
        <w:rPr>
          <w:rFonts w:ascii="Sylfaen" w:hAnsi="Sylfaen"/>
          <w:color w:val="000000"/>
          <w:sz w:val="24"/>
          <w:szCs w:val="24"/>
        </w:rPr>
        <w:t>թիվ 43 որոշում (այսուհետ՝ Հետագծելիության կարգ</w:t>
      </w:r>
      <w:r w:rsidR="0097082A" w:rsidRPr="00893A0E">
        <w:rPr>
          <w:rFonts w:ascii="Sylfaen" w:hAnsi="Sylfaen"/>
          <w:color w:val="000000"/>
          <w:sz w:val="24"/>
          <w:szCs w:val="24"/>
        </w:rPr>
        <w:t>):</w:t>
      </w:r>
    </w:p>
    <w:p w14:paraId="3EC3C178" w14:textId="77777777" w:rsidR="00AF610B" w:rsidRPr="002E6B18" w:rsidRDefault="00AF610B" w:rsidP="00893A0E">
      <w:pPr>
        <w:widowControl w:val="0"/>
        <w:tabs>
          <w:tab w:val="left" w:pos="1134"/>
        </w:tabs>
        <w:spacing w:after="160"/>
        <w:ind w:firstLine="567"/>
        <w:rPr>
          <w:rFonts w:ascii="Sylfaen" w:eastAsia="Times New Roman" w:hAnsi="Sylfaen"/>
          <w:bCs/>
          <w:color w:val="000000"/>
          <w:sz w:val="24"/>
          <w:szCs w:val="24"/>
        </w:rPr>
      </w:pPr>
    </w:p>
    <w:p w14:paraId="76E1E791" w14:textId="77777777" w:rsidR="0003474F" w:rsidRPr="00893A0E" w:rsidRDefault="00AF610B" w:rsidP="00AF610B">
      <w:pPr>
        <w:widowControl w:val="0"/>
        <w:spacing w:after="160"/>
        <w:ind w:left="142"/>
        <w:jc w:val="center"/>
        <w:outlineLvl w:val="0"/>
        <w:rPr>
          <w:rFonts w:ascii="Sylfaen" w:eastAsiaTheme="majorEastAsia" w:hAnsi="Sylfaen" w:cstheme="majorBidi"/>
          <w:bCs/>
          <w:color w:val="000000"/>
          <w:sz w:val="24"/>
          <w:szCs w:val="24"/>
        </w:rPr>
      </w:pPr>
      <w:bookmarkStart w:id="0" w:name="_Toc351924578"/>
      <w:bookmarkStart w:id="1" w:name="_Toc363227824"/>
      <w:bookmarkStart w:id="2" w:name="_Toc364113123"/>
      <w:bookmarkStart w:id="3" w:name="_Toc369270989"/>
      <w:bookmarkStart w:id="4" w:name="_Toc375908829"/>
      <w:r>
        <w:rPr>
          <w:rFonts w:ascii="Sylfaen" w:eastAsiaTheme="majorEastAsia" w:hAnsi="Sylfaen" w:cstheme="majorBidi"/>
          <w:color w:val="000000"/>
          <w:sz w:val="24"/>
          <w:szCs w:val="24"/>
        </w:rPr>
        <w:t>II.</w:t>
      </w:r>
      <w:r w:rsidRPr="002E6B18">
        <w:rPr>
          <w:rFonts w:ascii="Sylfaen" w:eastAsiaTheme="majorEastAsia" w:hAnsi="Sylfaen" w:cstheme="majorBidi"/>
          <w:color w:val="000000"/>
          <w:sz w:val="24"/>
          <w:szCs w:val="24"/>
        </w:rPr>
        <w:t xml:space="preserve"> </w:t>
      </w:r>
      <w:r w:rsidR="0003474F" w:rsidRPr="00893A0E">
        <w:rPr>
          <w:rFonts w:ascii="Sylfaen" w:eastAsiaTheme="majorEastAsia" w:hAnsi="Sylfaen" w:cstheme="majorBidi"/>
          <w:color w:val="000000"/>
          <w:sz w:val="24"/>
          <w:szCs w:val="24"/>
        </w:rPr>
        <w:t>Կիրառման ոլորտը</w:t>
      </w:r>
      <w:bookmarkEnd w:id="0"/>
      <w:bookmarkEnd w:id="1"/>
      <w:bookmarkEnd w:id="2"/>
      <w:bookmarkEnd w:id="3"/>
      <w:bookmarkEnd w:id="4"/>
    </w:p>
    <w:p w14:paraId="537D90BF" w14:textId="77777777" w:rsidR="0003474F" w:rsidRPr="00893A0E" w:rsidRDefault="0003474F" w:rsidP="00AF610B">
      <w:pPr>
        <w:widowControl w:val="0"/>
        <w:tabs>
          <w:tab w:val="left" w:pos="1134"/>
        </w:tabs>
        <w:spacing w:after="160"/>
        <w:ind w:firstLine="567"/>
        <w:outlineLvl w:val="2"/>
        <w:rPr>
          <w:rFonts w:ascii="Sylfaen" w:eastAsia="Times New Roman" w:hAnsi="Sylfaen"/>
          <w:color w:val="000000"/>
          <w:sz w:val="24"/>
          <w:szCs w:val="24"/>
        </w:rPr>
      </w:pPr>
      <w:bookmarkStart w:id="5" w:name="_Toc351924580"/>
      <w:r w:rsidRPr="00893A0E">
        <w:rPr>
          <w:rFonts w:ascii="Sylfaen" w:hAnsi="Sylfaen"/>
          <w:color w:val="000000"/>
          <w:sz w:val="24"/>
          <w:szCs w:val="24"/>
        </w:rPr>
        <w:t>2.</w:t>
      </w:r>
      <w:r w:rsidR="00AF610B" w:rsidRPr="002E6B18">
        <w:rPr>
          <w:rFonts w:ascii="Sylfaen" w:hAnsi="Sylfaen"/>
          <w:color w:val="000000"/>
          <w:sz w:val="24"/>
          <w:szCs w:val="24"/>
        </w:rPr>
        <w:tab/>
      </w:r>
      <w:r w:rsidRPr="00893A0E">
        <w:rPr>
          <w:rFonts w:ascii="Sylfaen" w:hAnsi="Sylfaen"/>
          <w:color w:val="000000"/>
          <w:sz w:val="24"/>
          <w:szCs w:val="24"/>
        </w:rPr>
        <w:t xml:space="preserve">Սույն կանոնները մշակվել են «Եվրասիական տնտեսական միության անդամ պետությունների լիազորված մարմինների միջեւ տրված բուսասանիտարական հավաստագրերի մասին տեղեկատվության փոխանակման </w:t>
      </w:r>
      <w:r w:rsidRPr="00893A0E">
        <w:rPr>
          <w:rFonts w:ascii="Sylfaen" w:hAnsi="Sylfaen"/>
          <w:color w:val="000000"/>
          <w:sz w:val="24"/>
          <w:szCs w:val="24"/>
        </w:rPr>
        <w:lastRenderedPageBreak/>
        <w:t>ապահովում» ընդհանուր գործընթացի (այսուհետ՝ ընդհանուր գործընթաց) մասնակիցների միջ</w:t>
      </w:r>
      <w:r w:rsidR="00893A0E" w:rsidRPr="00893A0E">
        <w:rPr>
          <w:rFonts w:ascii="Sylfaen" w:hAnsi="Sylfaen"/>
          <w:color w:val="000000"/>
          <w:sz w:val="24"/>
          <w:szCs w:val="24"/>
        </w:rPr>
        <w:t>եւ</w:t>
      </w:r>
      <w:r w:rsidRPr="00893A0E">
        <w:rPr>
          <w:rFonts w:ascii="Sylfaen" w:hAnsi="Sylfaen"/>
          <w:color w:val="000000"/>
          <w:sz w:val="24"/>
          <w:szCs w:val="24"/>
        </w:rPr>
        <w:t xml:space="preserve"> տեղեկատվական փոխգործակցության կարգն ու պայմանները սահմանելու, այդ թվում՝ այդ ընդհանուր գործընթացի շրջանակներում կատարվող ընթացակարգերի նկարագրության նպատակով։</w:t>
      </w:r>
    </w:p>
    <w:p w14:paraId="1326DEF5" w14:textId="77777777" w:rsidR="0003474F" w:rsidRPr="00893A0E" w:rsidRDefault="0003474F" w:rsidP="00AF610B">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3.</w:t>
      </w:r>
      <w:r w:rsidR="00AF610B" w:rsidRPr="002E6B18">
        <w:rPr>
          <w:rFonts w:ascii="Sylfaen" w:hAnsi="Sylfaen"/>
          <w:color w:val="000000"/>
          <w:sz w:val="24"/>
          <w:szCs w:val="24"/>
        </w:rPr>
        <w:tab/>
      </w:r>
      <w:r w:rsidRPr="00893A0E">
        <w:rPr>
          <w:rFonts w:ascii="Sylfaen" w:hAnsi="Sylfaen"/>
          <w:color w:val="000000"/>
          <w:sz w:val="24"/>
          <w:szCs w:val="24"/>
        </w:rPr>
        <w:t>Սույն կանոնները կիրառվում են ընդհանուր գործընթացի մասնակիցների կողմից ընդհանուր գործընթացի շրջանակներում ընթացակարգերի եւ գործառնությունների կատարման կարգը հսկելիս, ինչպես նաեւ ընդհանուր գործընթացի իրագործումն ապահովող տեղեկատվական համակարգերի բաղադրիչները նախագծելիս, մշակելիս եւ լրամշակելիս։</w:t>
      </w:r>
    </w:p>
    <w:p w14:paraId="5544223D" w14:textId="77777777" w:rsidR="00AF610B" w:rsidRDefault="00AF610B">
      <w:pPr>
        <w:spacing w:after="200" w:line="276" w:lineRule="auto"/>
        <w:jc w:val="left"/>
        <w:rPr>
          <w:rFonts w:ascii="Sylfaen" w:eastAsiaTheme="majorEastAsia" w:hAnsi="Sylfaen" w:cstheme="majorBidi"/>
          <w:color w:val="000000"/>
          <w:sz w:val="24"/>
          <w:szCs w:val="24"/>
        </w:rPr>
      </w:pPr>
      <w:bookmarkStart w:id="6" w:name="_Toc375908830"/>
      <w:r>
        <w:rPr>
          <w:rFonts w:ascii="Sylfaen" w:eastAsiaTheme="majorEastAsia" w:hAnsi="Sylfaen" w:cstheme="majorBidi"/>
          <w:color w:val="000000"/>
          <w:sz w:val="24"/>
          <w:szCs w:val="24"/>
        </w:rPr>
        <w:br w:type="page"/>
      </w:r>
    </w:p>
    <w:p w14:paraId="31E251B5" w14:textId="77777777" w:rsidR="0003474F" w:rsidRPr="00893A0E" w:rsidRDefault="0003474F" w:rsidP="00893A0E">
      <w:pPr>
        <w:widowControl w:val="0"/>
        <w:spacing w:after="160"/>
        <w:jc w:val="center"/>
        <w:outlineLvl w:val="0"/>
        <w:rPr>
          <w:rFonts w:ascii="Sylfaen" w:eastAsiaTheme="majorEastAsia" w:hAnsi="Sylfaen" w:cstheme="majorBidi"/>
          <w:bCs/>
          <w:color w:val="000000"/>
          <w:sz w:val="24"/>
          <w:szCs w:val="24"/>
        </w:rPr>
      </w:pPr>
      <w:r w:rsidRPr="00893A0E">
        <w:rPr>
          <w:rFonts w:ascii="Sylfaen" w:eastAsiaTheme="majorEastAsia" w:hAnsi="Sylfaen" w:cstheme="majorBidi"/>
          <w:color w:val="000000"/>
          <w:sz w:val="24"/>
          <w:szCs w:val="24"/>
        </w:rPr>
        <w:lastRenderedPageBreak/>
        <w:t>III.</w:t>
      </w:r>
      <w:bookmarkEnd w:id="6"/>
      <w:r w:rsidR="00AF610B" w:rsidRPr="004F20F1">
        <w:rPr>
          <w:rFonts w:ascii="Sylfaen" w:eastAsiaTheme="majorEastAsia" w:hAnsi="Sylfaen" w:cstheme="majorBidi"/>
          <w:color w:val="000000"/>
          <w:sz w:val="24"/>
          <w:szCs w:val="24"/>
        </w:rPr>
        <w:t xml:space="preserve"> </w:t>
      </w:r>
      <w:r w:rsidRPr="00893A0E">
        <w:rPr>
          <w:rFonts w:ascii="Sylfaen" w:eastAsiaTheme="majorEastAsia" w:hAnsi="Sylfaen" w:cstheme="majorBidi"/>
          <w:color w:val="000000"/>
          <w:sz w:val="24"/>
          <w:szCs w:val="24"/>
        </w:rPr>
        <w:t>Հիմնական հասկացությունները</w:t>
      </w:r>
    </w:p>
    <w:bookmarkEnd w:id="5"/>
    <w:p w14:paraId="52655489" w14:textId="77777777" w:rsidR="0003474F" w:rsidRPr="00893A0E" w:rsidRDefault="0003474F" w:rsidP="00893A0E">
      <w:pPr>
        <w:widowControl w:val="0"/>
        <w:spacing w:after="160"/>
        <w:ind w:firstLine="709"/>
        <w:outlineLvl w:val="2"/>
        <w:rPr>
          <w:rFonts w:ascii="Sylfaen" w:eastAsia="Times New Roman" w:hAnsi="Sylfaen"/>
          <w:sz w:val="24"/>
          <w:szCs w:val="24"/>
        </w:rPr>
      </w:pPr>
      <w:r w:rsidRPr="00893A0E">
        <w:rPr>
          <w:rFonts w:ascii="Sylfaen" w:hAnsi="Sylfaen"/>
          <w:color w:val="000000"/>
          <w:sz w:val="24"/>
          <w:szCs w:val="24"/>
        </w:rPr>
        <w:t>4.</w:t>
      </w:r>
      <w:r w:rsidR="00AF610B" w:rsidRPr="004F20F1">
        <w:rPr>
          <w:rFonts w:ascii="Sylfaen" w:hAnsi="Sylfaen"/>
          <w:color w:val="000000"/>
          <w:sz w:val="24"/>
          <w:szCs w:val="24"/>
        </w:rPr>
        <w:tab/>
      </w:r>
      <w:r w:rsidRPr="00893A0E">
        <w:rPr>
          <w:rFonts w:ascii="Sylfaen" w:hAnsi="Sylfaen"/>
          <w:sz w:val="24"/>
          <w:szCs w:val="24"/>
        </w:rPr>
        <w:t>Սույն կանոններում հասկացություններն օգտագործվում են Պայմանագրով, Մաքսային միության հանձնաժողովի 2010 թվականի հունիսի 18-ի թիվ 318 որոշմամբ,</w:t>
      </w:r>
      <w:r w:rsidR="00893A0E" w:rsidRPr="00893A0E">
        <w:rPr>
          <w:rFonts w:ascii="Sylfaen" w:hAnsi="Sylfaen"/>
          <w:sz w:val="24"/>
          <w:szCs w:val="24"/>
        </w:rPr>
        <w:t xml:space="preserve"> </w:t>
      </w:r>
      <w:r w:rsidRPr="00893A0E">
        <w:rPr>
          <w:rFonts w:ascii="Sylfaen" w:hAnsi="Sylfaen"/>
          <w:sz w:val="24"/>
          <w:szCs w:val="24"/>
        </w:rPr>
        <w:t xml:space="preserve">«Բույսերի կարանտինի </w:t>
      </w:r>
      <w:r w:rsidR="00893A0E" w:rsidRPr="00893A0E">
        <w:rPr>
          <w:rFonts w:ascii="Sylfaen" w:hAnsi="Sylfaen"/>
          <w:sz w:val="24"/>
          <w:szCs w:val="24"/>
        </w:rPr>
        <w:t>եւ</w:t>
      </w:r>
      <w:r w:rsidRPr="00893A0E">
        <w:rPr>
          <w:rFonts w:ascii="Sylfaen" w:hAnsi="Sylfaen"/>
          <w:sz w:val="24"/>
          <w:szCs w:val="24"/>
        </w:rPr>
        <w:t xml:space="preserve"> պաշտպանության մասին» 1951</w:t>
      </w:r>
      <w:r w:rsidR="004F20F1" w:rsidRPr="004F20F1">
        <w:rPr>
          <w:rFonts w:ascii="Sylfaen" w:hAnsi="Sylfaen"/>
          <w:sz w:val="24"/>
          <w:szCs w:val="24"/>
        </w:rPr>
        <w:t> </w:t>
      </w:r>
      <w:r w:rsidRPr="00893A0E">
        <w:rPr>
          <w:rFonts w:ascii="Sylfaen" w:hAnsi="Sylfaen"/>
          <w:sz w:val="24"/>
          <w:szCs w:val="24"/>
        </w:rPr>
        <w:t xml:space="preserve">թվականի դեկտեմբերի 6-ի միջազգային կոնվենցիայով, </w:t>
      </w:r>
      <w:r w:rsidR="0045294D" w:rsidRPr="00893A0E">
        <w:rPr>
          <w:rFonts w:ascii="Sylfaen" w:hAnsi="Sylfaen"/>
          <w:sz w:val="24"/>
          <w:szCs w:val="24"/>
        </w:rPr>
        <w:t>Բ</w:t>
      </w:r>
      <w:r w:rsidRPr="00893A0E">
        <w:rPr>
          <w:rFonts w:ascii="Sylfaen" w:hAnsi="Sylfaen"/>
          <w:sz w:val="24"/>
          <w:szCs w:val="24"/>
        </w:rPr>
        <w:t xml:space="preserve">ուսասանիտարական միջոցների վերաբերյալ միջազգային ստանդարտներով եւ Միության իրավունքի </w:t>
      </w:r>
      <w:r w:rsidR="005F1A40" w:rsidRPr="00893A0E">
        <w:rPr>
          <w:rFonts w:ascii="Sylfaen" w:hAnsi="Sylfaen"/>
          <w:sz w:val="24"/>
          <w:szCs w:val="24"/>
        </w:rPr>
        <w:t>կազմում ըն</w:t>
      </w:r>
      <w:r w:rsidR="00205C3C" w:rsidRPr="00893A0E">
        <w:rPr>
          <w:rFonts w:ascii="Sylfaen" w:hAnsi="Sylfaen"/>
          <w:sz w:val="24"/>
          <w:szCs w:val="24"/>
        </w:rPr>
        <w:t>դ</w:t>
      </w:r>
      <w:r w:rsidR="005F1A40" w:rsidRPr="00893A0E">
        <w:rPr>
          <w:rFonts w:ascii="Sylfaen" w:hAnsi="Sylfaen"/>
          <w:sz w:val="24"/>
          <w:szCs w:val="24"/>
        </w:rPr>
        <w:t>գրկվող</w:t>
      </w:r>
      <w:r w:rsidRPr="00893A0E">
        <w:rPr>
          <w:rFonts w:ascii="Sylfaen" w:hAnsi="Sylfaen"/>
          <w:sz w:val="24"/>
          <w:szCs w:val="24"/>
        </w:rPr>
        <w:t xml:space="preserve"> այլ ակտերով սահմանված իմաստներով։</w:t>
      </w:r>
    </w:p>
    <w:p w14:paraId="1468E610" w14:textId="77777777" w:rsidR="0003474F" w:rsidRPr="00893A0E" w:rsidRDefault="0003474F" w:rsidP="00893A0E">
      <w:pPr>
        <w:widowControl w:val="0"/>
        <w:spacing w:after="160"/>
        <w:ind w:firstLine="709"/>
        <w:rPr>
          <w:rFonts w:ascii="Sylfaen" w:hAnsi="Sylfaen" w:cstheme="minorBidi"/>
          <w:bCs/>
          <w:color w:val="000000"/>
          <w:sz w:val="24"/>
          <w:szCs w:val="24"/>
        </w:rPr>
      </w:pPr>
      <w:r w:rsidRPr="00893A0E">
        <w:rPr>
          <w:rFonts w:ascii="Sylfaen" w:hAnsi="Sylfaen"/>
          <w:color w:val="000000"/>
          <w:sz w:val="24"/>
          <w:szCs w:val="24"/>
        </w:rPr>
        <w:t xml:space="preserve">Սույն կանոններում գործածվող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893A0E" w:rsidRPr="00893A0E">
        <w:rPr>
          <w:rFonts w:ascii="Sylfaen" w:hAnsi="Sylfaen"/>
          <w:color w:val="000000"/>
          <w:sz w:val="24"/>
          <w:szCs w:val="24"/>
        </w:rPr>
        <w:t>եւ</w:t>
      </w:r>
      <w:r w:rsidRPr="00893A0E">
        <w:rPr>
          <w:rFonts w:ascii="Sylfaen" w:hAnsi="Sylfaen"/>
          <w:color w:val="000000"/>
          <w:sz w:val="24"/>
          <w:szCs w:val="24"/>
        </w:rPr>
        <w:t xml:space="preserve"> «ընդհանուր գործընթացի մասնակից» հասկացությունները կիրառվում են Եվրասիական տնտեսական հանձնաժողովի կոլեգիայի 2015</w:t>
      </w:r>
      <w:r w:rsidR="004F20F1" w:rsidRPr="004F20F1">
        <w:rPr>
          <w:rFonts w:ascii="Sylfaen" w:hAnsi="Sylfaen"/>
          <w:color w:val="000000"/>
          <w:sz w:val="24"/>
          <w:szCs w:val="24"/>
        </w:rPr>
        <w:t> </w:t>
      </w:r>
      <w:r w:rsidRPr="00893A0E">
        <w:rPr>
          <w:rFonts w:ascii="Sylfaen" w:hAnsi="Sylfaen"/>
          <w:color w:val="000000"/>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893A0E" w:rsidRPr="00893A0E">
        <w:rPr>
          <w:rFonts w:ascii="Sylfaen" w:hAnsi="Sylfaen"/>
          <w:color w:val="000000"/>
          <w:sz w:val="24"/>
          <w:szCs w:val="24"/>
        </w:rPr>
        <w:t>եւ</w:t>
      </w:r>
      <w:r w:rsidRPr="00893A0E">
        <w:rPr>
          <w:rFonts w:ascii="Sylfaen" w:hAnsi="Sylfaen"/>
          <w:color w:val="000000"/>
          <w:sz w:val="24"/>
          <w:szCs w:val="24"/>
        </w:rPr>
        <w:t xml:space="preserve"> նկարագրության մեթոդիկայով սահմանված իմաստներով։</w:t>
      </w:r>
    </w:p>
    <w:p w14:paraId="174EA292" w14:textId="77777777" w:rsidR="00AF610B" w:rsidRPr="004F20F1" w:rsidRDefault="00AF610B" w:rsidP="00893A0E">
      <w:pPr>
        <w:widowControl w:val="0"/>
        <w:spacing w:after="160"/>
        <w:jc w:val="center"/>
        <w:outlineLvl w:val="0"/>
        <w:rPr>
          <w:rFonts w:ascii="Sylfaen" w:eastAsiaTheme="majorEastAsia" w:hAnsi="Sylfaen" w:cstheme="majorBidi"/>
          <w:color w:val="000000"/>
          <w:sz w:val="24"/>
          <w:szCs w:val="24"/>
        </w:rPr>
      </w:pPr>
      <w:bookmarkStart w:id="7" w:name="_Toc351924582"/>
      <w:bookmarkStart w:id="8" w:name="_Toc363227833"/>
      <w:bookmarkStart w:id="9" w:name="_Toc364113129"/>
      <w:bookmarkStart w:id="10" w:name="_Toc369270998"/>
      <w:bookmarkStart w:id="11" w:name="_Toc375908831"/>
    </w:p>
    <w:p w14:paraId="3EBF7BB4" w14:textId="77777777" w:rsidR="0003474F" w:rsidRPr="00893A0E" w:rsidRDefault="0003474F" w:rsidP="00893A0E">
      <w:pPr>
        <w:widowControl w:val="0"/>
        <w:spacing w:after="160"/>
        <w:jc w:val="center"/>
        <w:outlineLvl w:val="0"/>
        <w:rPr>
          <w:rFonts w:ascii="Sylfaen" w:eastAsiaTheme="majorEastAsia" w:hAnsi="Sylfaen" w:cstheme="majorBidi"/>
          <w:bCs/>
          <w:color w:val="000000"/>
          <w:sz w:val="24"/>
          <w:szCs w:val="24"/>
        </w:rPr>
      </w:pPr>
      <w:r w:rsidRPr="00893A0E">
        <w:rPr>
          <w:rFonts w:ascii="Sylfaen" w:eastAsiaTheme="majorEastAsia" w:hAnsi="Sylfaen" w:cstheme="majorBidi"/>
          <w:color w:val="000000"/>
          <w:sz w:val="24"/>
          <w:szCs w:val="24"/>
        </w:rPr>
        <w:t>IV.</w:t>
      </w:r>
      <w:r w:rsidR="00AF610B" w:rsidRPr="002E6B18">
        <w:rPr>
          <w:rFonts w:ascii="Sylfaen" w:eastAsiaTheme="majorEastAsia" w:hAnsi="Sylfaen" w:cstheme="majorBidi"/>
          <w:color w:val="000000"/>
          <w:sz w:val="24"/>
          <w:szCs w:val="24"/>
        </w:rPr>
        <w:t xml:space="preserve"> </w:t>
      </w:r>
      <w:r w:rsidRPr="00893A0E">
        <w:rPr>
          <w:rFonts w:ascii="Sylfaen" w:eastAsiaTheme="majorEastAsia" w:hAnsi="Sylfaen" w:cstheme="majorBidi"/>
          <w:color w:val="000000"/>
          <w:sz w:val="24"/>
          <w:szCs w:val="24"/>
        </w:rPr>
        <w:t>Ընդհանուր գործընթացի մասին հիմնական տեղեկությունները</w:t>
      </w:r>
      <w:bookmarkEnd w:id="7"/>
      <w:bookmarkEnd w:id="8"/>
      <w:bookmarkEnd w:id="9"/>
      <w:bookmarkEnd w:id="10"/>
      <w:bookmarkEnd w:id="11"/>
    </w:p>
    <w:p w14:paraId="52F978DD" w14:textId="77777777" w:rsidR="0003474F" w:rsidRPr="00893A0E" w:rsidRDefault="0003474F" w:rsidP="00AF610B">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5.</w:t>
      </w:r>
      <w:r w:rsidR="00AF610B" w:rsidRPr="002E6B18">
        <w:rPr>
          <w:rFonts w:ascii="Sylfaen" w:hAnsi="Sylfaen"/>
          <w:color w:val="000000"/>
          <w:sz w:val="24"/>
          <w:szCs w:val="24"/>
        </w:rPr>
        <w:tab/>
      </w:r>
      <w:r w:rsidRPr="00893A0E">
        <w:rPr>
          <w:rFonts w:ascii="Sylfaen" w:hAnsi="Sylfaen"/>
          <w:color w:val="000000"/>
          <w:sz w:val="24"/>
          <w:szCs w:val="24"/>
        </w:rPr>
        <w:t>Ընդհանուր գործընթացի լրիվ անվանումը՝ «Եվրասիական տնտեսական միության անդամ պետությունների լիազորված մարմինների միջ</w:t>
      </w:r>
      <w:r w:rsidR="00893A0E" w:rsidRPr="00893A0E">
        <w:rPr>
          <w:rFonts w:ascii="Sylfaen" w:hAnsi="Sylfaen"/>
          <w:color w:val="000000"/>
          <w:sz w:val="24"/>
          <w:szCs w:val="24"/>
        </w:rPr>
        <w:t>եւ</w:t>
      </w:r>
      <w:r w:rsidRPr="00893A0E">
        <w:rPr>
          <w:rFonts w:ascii="Sylfaen" w:hAnsi="Sylfaen"/>
          <w:color w:val="000000"/>
          <w:sz w:val="24"/>
          <w:szCs w:val="24"/>
        </w:rPr>
        <w:t xml:space="preserve"> տրված բուսասանիտարական հավաստագրերի մասին տեղեկատվության փոխանակման ապահովում»։</w:t>
      </w:r>
    </w:p>
    <w:p w14:paraId="479E9345" w14:textId="77777777" w:rsidR="00AF610B" w:rsidRDefault="0003474F" w:rsidP="00AF610B">
      <w:pPr>
        <w:widowControl w:val="0"/>
        <w:tabs>
          <w:tab w:val="left" w:pos="1134"/>
        </w:tabs>
        <w:spacing w:after="160"/>
        <w:ind w:firstLine="567"/>
        <w:outlineLvl w:val="2"/>
        <w:rPr>
          <w:rFonts w:ascii="Sylfaen" w:hAnsi="Sylfaen"/>
          <w:color w:val="000000"/>
          <w:sz w:val="24"/>
          <w:szCs w:val="24"/>
        </w:rPr>
      </w:pPr>
      <w:r w:rsidRPr="00893A0E">
        <w:rPr>
          <w:rFonts w:ascii="Sylfaen" w:hAnsi="Sylfaen"/>
          <w:color w:val="000000"/>
          <w:sz w:val="24"/>
          <w:szCs w:val="24"/>
        </w:rPr>
        <w:t>6.</w:t>
      </w:r>
      <w:r w:rsidR="00AF610B" w:rsidRPr="002E6B18">
        <w:rPr>
          <w:rFonts w:ascii="Sylfaen" w:hAnsi="Sylfaen"/>
          <w:color w:val="000000"/>
          <w:sz w:val="24"/>
          <w:szCs w:val="24"/>
        </w:rPr>
        <w:tab/>
      </w:r>
      <w:r w:rsidRPr="00893A0E">
        <w:rPr>
          <w:rFonts w:ascii="Sylfaen" w:hAnsi="Sylfaen"/>
          <w:color w:val="000000"/>
          <w:sz w:val="24"/>
          <w:szCs w:val="24"/>
        </w:rPr>
        <w:t>Ընդհանուր գործընթացի ծածկագրային նշագիրը՝ P.SS.11, տարբերակ</w:t>
      </w:r>
      <w:r w:rsidR="005B6A91" w:rsidRPr="00893A0E">
        <w:rPr>
          <w:rFonts w:ascii="Sylfaen" w:hAnsi="Sylfaen"/>
          <w:color w:val="000000"/>
          <w:sz w:val="24"/>
          <w:szCs w:val="24"/>
        </w:rPr>
        <w:t xml:space="preserve"> 1.1.0։</w:t>
      </w:r>
    </w:p>
    <w:p w14:paraId="2984A7DE" w14:textId="77777777" w:rsidR="00AF610B" w:rsidRDefault="00AF610B">
      <w:pPr>
        <w:spacing w:after="200" w:line="276" w:lineRule="auto"/>
        <w:jc w:val="left"/>
        <w:rPr>
          <w:rFonts w:ascii="Sylfaen" w:hAnsi="Sylfaen"/>
          <w:color w:val="000000"/>
          <w:sz w:val="24"/>
          <w:szCs w:val="24"/>
        </w:rPr>
      </w:pPr>
      <w:r>
        <w:rPr>
          <w:rFonts w:ascii="Sylfaen" w:hAnsi="Sylfaen"/>
          <w:color w:val="000000"/>
          <w:sz w:val="24"/>
          <w:szCs w:val="24"/>
        </w:rPr>
        <w:br w:type="page"/>
      </w:r>
    </w:p>
    <w:p w14:paraId="6128B568" w14:textId="77777777" w:rsidR="0003474F" w:rsidRPr="00893A0E" w:rsidRDefault="0003474F" w:rsidP="00893A0E">
      <w:pPr>
        <w:widowControl w:val="0"/>
        <w:spacing w:after="160"/>
        <w:jc w:val="center"/>
        <w:outlineLvl w:val="1"/>
        <w:rPr>
          <w:rFonts w:ascii="Sylfaen" w:eastAsiaTheme="majorEastAsia" w:hAnsi="Sylfaen" w:cstheme="majorBidi"/>
          <w:color w:val="000000"/>
          <w:sz w:val="24"/>
          <w:szCs w:val="24"/>
        </w:rPr>
      </w:pPr>
      <w:bookmarkStart w:id="12" w:name="_Toc363227835"/>
      <w:bookmarkStart w:id="13" w:name="_Toc364113131"/>
      <w:bookmarkStart w:id="14" w:name="_Toc369271000"/>
      <w:bookmarkStart w:id="15" w:name="_Toc375908833"/>
      <w:bookmarkStart w:id="16" w:name="_Ref362012481"/>
      <w:r w:rsidRPr="00893A0E">
        <w:rPr>
          <w:rFonts w:ascii="Sylfaen" w:eastAsiaTheme="majorEastAsia" w:hAnsi="Sylfaen" w:cstheme="majorBidi"/>
          <w:color w:val="000000"/>
          <w:sz w:val="24"/>
          <w:szCs w:val="24"/>
        </w:rPr>
        <w:lastRenderedPageBreak/>
        <w:t>1.</w:t>
      </w:r>
      <w:r w:rsidR="00AF610B" w:rsidRPr="00AF610B">
        <w:rPr>
          <w:rFonts w:ascii="Sylfaen" w:eastAsiaTheme="majorEastAsia" w:hAnsi="Sylfaen" w:cstheme="majorBidi"/>
          <w:color w:val="000000"/>
          <w:sz w:val="24"/>
          <w:szCs w:val="24"/>
        </w:rPr>
        <w:t xml:space="preserve"> </w:t>
      </w:r>
      <w:r w:rsidRPr="00893A0E">
        <w:rPr>
          <w:rFonts w:ascii="Sylfaen" w:eastAsiaTheme="majorEastAsia" w:hAnsi="Sylfaen" w:cstheme="majorBidi"/>
          <w:color w:val="000000"/>
          <w:sz w:val="24"/>
          <w:szCs w:val="24"/>
        </w:rPr>
        <w:t xml:space="preserve">Ընդհանուր գործընթացի նպատակը </w:t>
      </w:r>
      <w:r w:rsidR="00893A0E" w:rsidRPr="00893A0E">
        <w:rPr>
          <w:rFonts w:ascii="Sylfaen" w:eastAsiaTheme="majorEastAsia" w:hAnsi="Sylfaen" w:cstheme="majorBidi"/>
          <w:color w:val="000000"/>
          <w:sz w:val="24"/>
          <w:szCs w:val="24"/>
        </w:rPr>
        <w:t>եւ</w:t>
      </w:r>
      <w:r w:rsidRPr="00893A0E">
        <w:rPr>
          <w:rFonts w:ascii="Sylfaen" w:eastAsiaTheme="majorEastAsia" w:hAnsi="Sylfaen" w:cstheme="majorBidi"/>
          <w:color w:val="000000"/>
          <w:sz w:val="24"/>
          <w:szCs w:val="24"/>
        </w:rPr>
        <w:t xml:space="preserve"> խնդիրները</w:t>
      </w:r>
    </w:p>
    <w:p w14:paraId="71C434BD" w14:textId="77777777" w:rsidR="0003474F" w:rsidRPr="00893A0E" w:rsidRDefault="0003474F" w:rsidP="00AF610B">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7.</w:t>
      </w:r>
      <w:r w:rsidR="00AF610B" w:rsidRPr="002E6B18">
        <w:rPr>
          <w:rFonts w:ascii="Sylfaen" w:hAnsi="Sylfaen"/>
          <w:color w:val="000000"/>
          <w:sz w:val="24"/>
          <w:szCs w:val="24"/>
        </w:rPr>
        <w:tab/>
      </w:r>
      <w:r w:rsidRPr="00893A0E">
        <w:rPr>
          <w:rFonts w:ascii="Sylfaen" w:hAnsi="Sylfaen"/>
          <w:color w:val="000000"/>
          <w:sz w:val="24"/>
          <w:szCs w:val="24"/>
        </w:rPr>
        <w:t>Ընդհանուր գործընթացի նպատակն է Միության մաքսային տարածքի կարանտինային բուսասանիտարական անվտանգության ապահովման եւ կարանտինային բուսասանիտարական պահանջներին չհամապատասխանող՝ կարանտինային հսկողության վերցված արտադրանքի ներմուծման, տարանցման եւ շրջանառության ռիսկի նվազեցման համար պայմանների ստեղծումը՝ Միության մաքսային տարածքով կարանտինային հսկողության վերցված արտադրանքի տեղափոխման ժամանակ դրա հետագծելիությունն ապահովելու հաշվին։</w:t>
      </w:r>
    </w:p>
    <w:p w14:paraId="0F282E53" w14:textId="77777777" w:rsidR="0003474F" w:rsidRPr="00893A0E" w:rsidRDefault="0003474F" w:rsidP="00AF610B">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8.</w:t>
      </w:r>
      <w:r w:rsidR="00AF610B" w:rsidRPr="002E6B18">
        <w:rPr>
          <w:rFonts w:ascii="Sylfaen" w:hAnsi="Sylfaen"/>
          <w:color w:val="000000"/>
          <w:sz w:val="24"/>
          <w:szCs w:val="24"/>
        </w:rPr>
        <w:tab/>
      </w:r>
      <w:r w:rsidRPr="00893A0E">
        <w:rPr>
          <w:rFonts w:ascii="Sylfaen" w:hAnsi="Sylfaen"/>
          <w:color w:val="000000"/>
          <w:sz w:val="24"/>
          <w:szCs w:val="24"/>
        </w:rPr>
        <w:t>Ընդհանուր գործընթացի նպատակին հասնելու համար անհրաժեշտ է լուծել հետ</w:t>
      </w:r>
      <w:r w:rsidR="00893A0E" w:rsidRPr="00893A0E">
        <w:rPr>
          <w:rFonts w:ascii="Sylfaen" w:hAnsi="Sylfaen"/>
          <w:color w:val="000000"/>
          <w:sz w:val="24"/>
          <w:szCs w:val="24"/>
        </w:rPr>
        <w:t>եւ</w:t>
      </w:r>
      <w:r w:rsidRPr="00893A0E">
        <w:rPr>
          <w:rFonts w:ascii="Sylfaen" w:hAnsi="Sylfaen"/>
          <w:color w:val="000000"/>
          <w:sz w:val="24"/>
          <w:szCs w:val="24"/>
        </w:rPr>
        <w:t>յալ խնդիրները</w:t>
      </w:r>
      <w:r w:rsidR="00DA0D74" w:rsidRPr="00893A0E">
        <w:rPr>
          <w:rFonts w:ascii="Sylfaen" w:hAnsi="Sylfaen"/>
          <w:color w:val="000000"/>
          <w:sz w:val="24"/>
          <w:szCs w:val="24"/>
        </w:rPr>
        <w:t>.</w:t>
      </w:r>
    </w:p>
    <w:p w14:paraId="1385DCC7" w14:textId="77777777" w:rsidR="0003474F" w:rsidRPr="00893A0E" w:rsidRDefault="0003474F" w:rsidP="00AF610B">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ա)</w:t>
      </w:r>
      <w:r w:rsidR="00AF610B" w:rsidRPr="002E6B18">
        <w:rPr>
          <w:rFonts w:ascii="Sylfaen" w:hAnsi="Sylfaen"/>
          <w:sz w:val="24"/>
          <w:szCs w:val="24"/>
        </w:rPr>
        <w:tab/>
      </w:r>
      <w:r w:rsidRPr="00893A0E">
        <w:rPr>
          <w:rFonts w:ascii="Sylfaen" w:hAnsi="Sylfaen"/>
          <w:sz w:val="24"/>
          <w:szCs w:val="24"/>
        </w:rPr>
        <w:t>ապահովել Միության անդամ պետությունների բույսերի կարանտինի հարցերով լիազորված մարմինների միջեւ (այսուհետ համապատասխանաբար՝ անդամ պետություն, լիազորված մարմին) կարանտինային հսկողության վերցված արտադրանքի այն խմբաքանակների մասին տեղեկությունների (այսուհետ՝ կարանտինային հսկողության վերցված արտադրանքի խմբաքանակների մասին տեղեկություններ) օպերատիվ տեղեկատվական փոխանակումը, որոնք՝</w:t>
      </w:r>
    </w:p>
    <w:p w14:paraId="117381BB" w14:textId="77777777" w:rsidR="00AF610B" w:rsidRDefault="0003474F" w:rsidP="00AF610B">
      <w:pPr>
        <w:widowControl w:val="0"/>
        <w:tabs>
          <w:tab w:val="left" w:pos="1134"/>
        </w:tabs>
        <w:spacing w:after="160"/>
        <w:ind w:firstLine="567"/>
        <w:rPr>
          <w:rFonts w:ascii="Sylfaen" w:hAnsi="Sylfaen"/>
          <w:sz w:val="24"/>
          <w:szCs w:val="24"/>
        </w:rPr>
      </w:pPr>
      <w:r w:rsidRPr="00893A0E">
        <w:rPr>
          <w:rFonts w:ascii="Sylfaen" w:hAnsi="Sylfaen"/>
          <w:sz w:val="24"/>
          <w:szCs w:val="24"/>
        </w:rPr>
        <w:t>i)</w:t>
      </w:r>
      <w:r w:rsidR="00AF610B" w:rsidRPr="002E6B18">
        <w:rPr>
          <w:rFonts w:ascii="Sylfaen" w:hAnsi="Sylfaen"/>
          <w:sz w:val="24"/>
          <w:szCs w:val="24"/>
        </w:rPr>
        <w:tab/>
      </w:r>
      <w:r w:rsidRPr="00893A0E">
        <w:rPr>
          <w:rFonts w:ascii="Sylfaen" w:hAnsi="Sylfaen"/>
          <w:sz w:val="24"/>
          <w:szCs w:val="24"/>
        </w:rPr>
        <w:t>տեղափոխվում են անդամ պետությունների տարածքների միջեւ, այդ արտադրանքի խմբաքանակ</w:t>
      </w:r>
      <w:r w:rsidR="00ED421C" w:rsidRPr="00893A0E">
        <w:rPr>
          <w:rFonts w:ascii="Sylfaen" w:hAnsi="Sylfaen"/>
          <w:sz w:val="24"/>
          <w:szCs w:val="24"/>
        </w:rPr>
        <w:t>ներ</w:t>
      </w:r>
      <w:r w:rsidRPr="00893A0E">
        <w:rPr>
          <w:rFonts w:ascii="Sylfaen" w:hAnsi="Sylfaen"/>
          <w:sz w:val="24"/>
          <w:szCs w:val="24"/>
        </w:rPr>
        <w:t>ի՝ նշանակման վայր ժաման</w:t>
      </w:r>
      <w:r w:rsidR="00A8078D" w:rsidRPr="00893A0E">
        <w:rPr>
          <w:rFonts w:ascii="Sylfaen" w:hAnsi="Sylfaen"/>
          <w:sz w:val="24"/>
          <w:szCs w:val="24"/>
        </w:rPr>
        <w:t>ման</w:t>
      </w:r>
      <w:r w:rsidRPr="00893A0E">
        <w:rPr>
          <w:rFonts w:ascii="Sylfaen" w:hAnsi="Sylfaen"/>
          <w:sz w:val="24"/>
          <w:szCs w:val="24"/>
        </w:rPr>
        <w:t xml:space="preserve"> մասին</w:t>
      </w:r>
      <w:r w:rsidR="00DA0D74" w:rsidRPr="00893A0E">
        <w:rPr>
          <w:rFonts w:ascii="Sylfaen" w:hAnsi="Sylfaen"/>
          <w:sz w:val="24"/>
          <w:szCs w:val="24"/>
        </w:rPr>
        <w:t>,</w:t>
      </w:r>
      <w:r w:rsidRPr="00893A0E">
        <w:rPr>
          <w:rFonts w:ascii="Sylfaen" w:hAnsi="Sylfaen"/>
          <w:sz w:val="24"/>
          <w:szCs w:val="24"/>
        </w:rPr>
        <w:t xml:space="preserve"> ներառյալ տրված (այդ թվում՝ փոխարինման համար) եւ առգրավված (մարված) բուսասանիտարական հավաստագրերի մասին տեղեկատվությունը (այսուհետ համապատասխանաբար՝ տրված բուսասանիտարական հավաստագրերի մասին տեղեկություններ, առգրավված կամ մարված բուսասանիտարական հավաստագրերի մասին տեղեկություններ), ինչպես նաեւ Հետագծելիության կարգին համապատասխան տեղեկատվությունը (առկայության դեպքում), այդ թվում՝ հետագծելիության ենթակա՝ կարանտինային հսկողության վերցված արտադրանքի խմբաքանակների նույնականացման համարների մասին տեղեկությունները.</w:t>
      </w:r>
    </w:p>
    <w:p w14:paraId="1744A8B2" w14:textId="77777777" w:rsidR="00AF610B" w:rsidRDefault="00AF610B">
      <w:pPr>
        <w:spacing w:after="200" w:line="276" w:lineRule="auto"/>
        <w:jc w:val="left"/>
        <w:rPr>
          <w:rFonts w:ascii="Sylfaen" w:hAnsi="Sylfaen"/>
          <w:sz w:val="24"/>
          <w:szCs w:val="24"/>
        </w:rPr>
      </w:pPr>
      <w:r>
        <w:rPr>
          <w:rFonts w:ascii="Sylfaen" w:hAnsi="Sylfaen"/>
          <w:sz w:val="24"/>
          <w:szCs w:val="24"/>
        </w:rPr>
        <w:br w:type="page"/>
      </w:r>
    </w:p>
    <w:p w14:paraId="40086C43" w14:textId="77777777" w:rsidR="0003474F" w:rsidRPr="00893A0E" w:rsidRDefault="0003474F" w:rsidP="00AF610B">
      <w:pPr>
        <w:widowControl w:val="0"/>
        <w:tabs>
          <w:tab w:val="left" w:pos="1134"/>
        </w:tabs>
        <w:spacing w:after="160"/>
        <w:ind w:firstLine="567"/>
        <w:rPr>
          <w:rFonts w:ascii="Sylfaen" w:eastAsia="Calibri" w:hAnsi="Sylfaen"/>
          <w:color w:val="000000"/>
          <w:sz w:val="24"/>
          <w:szCs w:val="24"/>
        </w:rPr>
      </w:pPr>
      <w:r w:rsidRPr="00893A0E">
        <w:rPr>
          <w:rFonts w:ascii="Sylfaen" w:hAnsi="Sylfaen"/>
          <w:sz w:val="24"/>
          <w:szCs w:val="24"/>
        </w:rPr>
        <w:lastRenderedPageBreak/>
        <w:t>ii)</w:t>
      </w:r>
      <w:r w:rsidR="00AF610B" w:rsidRPr="00AF610B">
        <w:rPr>
          <w:rFonts w:ascii="Sylfaen" w:hAnsi="Sylfaen"/>
          <w:sz w:val="24"/>
          <w:szCs w:val="24"/>
        </w:rPr>
        <w:tab/>
      </w:r>
      <w:r w:rsidRPr="00893A0E">
        <w:rPr>
          <w:rFonts w:ascii="Sylfaen" w:hAnsi="Sylfaen"/>
          <w:sz w:val="24"/>
          <w:szCs w:val="24"/>
        </w:rPr>
        <w:t>Միության մաքսային տարածք են ներմուծվում երրորդ երկրներից, առաքման վայր այդ արտադրանքի խմբաքանակների ժամանման մասին, եթե այդ խմբաքանակների ժամանման վայրը գտնվում է մի անդամ պետության տարածքում, իսկ մաքսային ձ</w:t>
      </w:r>
      <w:r w:rsidR="00893A0E" w:rsidRPr="00893A0E">
        <w:rPr>
          <w:rFonts w:ascii="Sylfaen" w:hAnsi="Sylfaen"/>
          <w:sz w:val="24"/>
          <w:szCs w:val="24"/>
        </w:rPr>
        <w:t>եւ</w:t>
      </w:r>
      <w:r w:rsidRPr="00893A0E">
        <w:rPr>
          <w:rFonts w:ascii="Sylfaen" w:hAnsi="Sylfaen"/>
          <w:sz w:val="24"/>
          <w:szCs w:val="24"/>
        </w:rPr>
        <w:t>ակերպման ավարտի վայրը՝ այլ անդամ պետության տարածքում</w:t>
      </w:r>
      <w:r w:rsidR="00A8078D" w:rsidRPr="00893A0E">
        <w:rPr>
          <w:rFonts w:ascii="Sylfaen" w:hAnsi="Sylfaen"/>
          <w:sz w:val="24"/>
          <w:szCs w:val="24"/>
        </w:rPr>
        <w:t>,</w:t>
      </w:r>
      <w:r w:rsidRPr="00893A0E">
        <w:rPr>
          <w:rFonts w:ascii="Sylfaen" w:hAnsi="Sylfaen"/>
          <w:sz w:val="24"/>
          <w:szCs w:val="24"/>
        </w:rPr>
        <w:t xml:space="preserve"> ներառյալ</w:t>
      </w:r>
      <w:r w:rsidR="00A8078D" w:rsidRPr="00893A0E">
        <w:rPr>
          <w:rFonts w:ascii="Sylfaen" w:hAnsi="Sylfaen"/>
          <w:sz w:val="24"/>
          <w:szCs w:val="24"/>
        </w:rPr>
        <w:t>՝</w:t>
      </w:r>
      <w:r w:rsidRPr="00893A0E">
        <w:rPr>
          <w:rFonts w:ascii="Sylfaen" w:hAnsi="Sylfaen"/>
          <w:sz w:val="24"/>
          <w:szCs w:val="24"/>
        </w:rPr>
        <w:t xml:space="preserve"> կարանտինային բուսասանիտարական հսկողության (վերահսկողության) ակտերի մասին տեղեկատվությունը, ինչպես նա</w:t>
      </w:r>
      <w:r w:rsidR="00893A0E" w:rsidRPr="00893A0E">
        <w:rPr>
          <w:rFonts w:ascii="Sylfaen" w:hAnsi="Sylfaen"/>
          <w:sz w:val="24"/>
          <w:szCs w:val="24"/>
        </w:rPr>
        <w:t>եւ</w:t>
      </w:r>
      <w:r w:rsidRPr="00893A0E">
        <w:rPr>
          <w:rFonts w:ascii="Sylfaen" w:hAnsi="Sylfaen"/>
          <w:sz w:val="24"/>
          <w:szCs w:val="24"/>
        </w:rPr>
        <w:t xml:space="preserve"> էլեկտրոնային եղանակով տրամադրված բուսասանիտարական հավաստագրերի մասին տեղեկատվությունը </w:t>
      </w:r>
      <w:r w:rsidR="00893A0E" w:rsidRPr="00893A0E">
        <w:rPr>
          <w:rFonts w:ascii="Sylfaen" w:hAnsi="Sylfaen"/>
          <w:sz w:val="24"/>
          <w:szCs w:val="24"/>
        </w:rPr>
        <w:t>եւ</w:t>
      </w:r>
      <w:r w:rsidRPr="00893A0E">
        <w:rPr>
          <w:rFonts w:ascii="Sylfaen" w:hAnsi="Sylfaen"/>
          <w:sz w:val="24"/>
          <w:szCs w:val="24"/>
        </w:rPr>
        <w:t xml:space="preserve"> Հետագծելիության կարգին համապատասխան տեղեկատվությունը (առկայության դեպքում), այդ թվում՝</w:t>
      </w:r>
      <w:r w:rsidR="00893A0E" w:rsidRPr="00893A0E">
        <w:rPr>
          <w:rFonts w:ascii="Sylfaen" w:hAnsi="Sylfaen"/>
          <w:sz w:val="24"/>
          <w:szCs w:val="24"/>
        </w:rPr>
        <w:t xml:space="preserve"> </w:t>
      </w:r>
      <w:r w:rsidRPr="00893A0E">
        <w:rPr>
          <w:rFonts w:ascii="Sylfaen" w:hAnsi="Sylfaen"/>
          <w:sz w:val="24"/>
          <w:szCs w:val="24"/>
        </w:rPr>
        <w:t>հետագծելիության ենթակա՝ կարանտինային հսկողության վերցված արտադրանքի խմբաքանակների նույնականացման համարների մասին տեղեկությունները.</w:t>
      </w:r>
    </w:p>
    <w:p w14:paraId="1E2E17A4" w14:textId="77777777" w:rsidR="0003474F" w:rsidRPr="00893A0E" w:rsidRDefault="0003474F" w:rsidP="00AF610B">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բ)</w:t>
      </w:r>
      <w:r w:rsidR="00AF610B" w:rsidRPr="002E6B18">
        <w:rPr>
          <w:rFonts w:ascii="Sylfaen" w:hAnsi="Sylfaen"/>
          <w:sz w:val="24"/>
          <w:szCs w:val="24"/>
        </w:rPr>
        <w:tab/>
      </w:r>
      <w:r w:rsidRPr="00893A0E">
        <w:rPr>
          <w:rFonts w:ascii="Sylfaen" w:hAnsi="Sylfaen"/>
          <w:sz w:val="24"/>
          <w:szCs w:val="24"/>
        </w:rPr>
        <w:t>ապահովել լիազորված մարմինների կողմից հարցման հիման վրա կարանտինային հսկողության վերցված արտադրանքի խմբաքանակների մասին, այդ թվում՝ հետեւյալ տեղեկությունների ստացումը</w:t>
      </w:r>
      <w:r w:rsidR="00DA0D74" w:rsidRPr="00893A0E">
        <w:rPr>
          <w:rFonts w:ascii="Sylfaen" w:hAnsi="Sylfaen"/>
          <w:sz w:val="24"/>
          <w:szCs w:val="24"/>
        </w:rPr>
        <w:t>.</w:t>
      </w:r>
    </w:p>
    <w:p w14:paraId="694DA520" w14:textId="77777777" w:rsidR="0003474F" w:rsidRPr="00893A0E" w:rsidRDefault="0003474F" w:rsidP="00AF610B">
      <w:pPr>
        <w:widowControl w:val="0"/>
        <w:tabs>
          <w:tab w:val="left" w:pos="1134"/>
        </w:tabs>
        <w:spacing w:after="160"/>
        <w:ind w:firstLine="567"/>
        <w:rPr>
          <w:rFonts w:ascii="Sylfaen" w:eastAsia="Times New Roman" w:hAnsi="Sylfaen"/>
          <w:sz w:val="24"/>
          <w:szCs w:val="24"/>
        </w:rPr>
      </w:pPr>
      <w:bookmarkStart w:id="17" w:name="_Hlk121907803"/>
      <w:r w:rsidRPr="00893A0E">
        <w:rPr>
          <w:rFonts w:ascii="Sylfaen" w:hAnsi="Sylfaen"/>
          <w:sz w:val="24"/>
          <w:szCs w:val="24"/>
        </w:rPr>
        <w:t>i)</w:t>
      </w:r>
      <w:r w:rsidR="00AF610B" w:rsidRPr="002E6B18">
        <w:rPr>
          <w:rFonts w:ascii="Sylfaen" w:hAnsi="Sylfaen"/>
          <w:sz w:val="24"/>
          <w:szCs w:val="24"/>
        </w:rPr>
        <w:tab/>
      </w:r>
      <w:r w:rsidRPr="00893A0E">
        <w:rPr>
          <w:rFonts w:ascii="Sylfaen" w:hAnsi="Sylfaen"/>
          <w:sz w:val="24"/>
          <w:szCs w:val="24"/>
        </w:rPr>
        <w:t>անդամ պետությունների տարածքների միջեւ կարանտինային հսկողության վերցված արտադրանքի խմբաքանակի տեղափոխման դեպքում բուսասանիտարական հավաստագիր տրամադրելու կամ չտրամադրելու փաստի մասին տեղեկություններ (այսուհետ՝ բուսասանիտարական հավաստագիր տրամադրելու կամ չտրամադրելու փաստի մասին տեղեկություններ).</w:t>
      </w:r>
    </w:p>
    <w:p w14:paraId="62C49F74" w14:textId="77777777" w:rsidR="0003474F" w:rsidRPr="00893A0E" w:rsidRDefault="0003474F" w:rsidP="00AF610B">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ii)</w:t>
      </w:r>
      <w:r w:rsidR="00AF610B" w:rsidRPr="002E6B18">
        <w:rPr>
          <w:rFonts w:ascii="Sylfaen" w:hAnsi="Sylfaen"/>
          <w:sz w:val="24"/>
          <w:szCs w:val="24"/>
        </w:rPr>
        <w:tab/>
      </w:r>
      <w:r w:rsidRPr="00893A0E">
        <w:rPr>
          <w:rFonts w:ascii="Sylfaen" w:hAnsi="Sylfaen"/>
          <w:sz w:val="24"/>
          <w:szCs w:val="24"/>
        </w:rPr>
        <w:t xml:space="preserve">Միության մաքսային տարածքից մյուս անդամ պետությունների տարածքով երրորդ երկրներ արտահանվող՝ կարանտինային հսկողության վերցված արտադրանքի խմբաքանակների </w:t>
      </w:r>
      <w:r w:rsidR="002521AC" w:rsidRPr="00893A0E">
        <w:rPr>
          <w:rFonts w:ascii="Sylfaen" w:hAnsi="Sylfaen"/>
          <w:sz w:val="24"/>
          <w:szCs w:val="24"/>
        </w:rPr>
        <w:t>մասով</w:t>
      </w:r>
      <w:r w:rsidRPr="00893A0E">
        <w:rPr>
          <w:rFonts w:ascii="Sylfaen" w:hAnsi="Sylfaen"/>
          <w:sz w:val="24"/>
          <w:szCs w:val="24"/>
        </w:rPr>
        <w:t xml:space="preserve"> ձեւակերպված՝ տրված (այդ թվում՝ փոխարինման համար) բուսասանիտարական հավաստագրերի մասին տեղեկություններ (այսուհետ՝ երրորդ երկրներ արտահանվող՝ կարանտինային հսկողության վերցված արտադրանքի խմբաքանակների </w:t>
      </w:r>
      <w:r w:rsidR="002521AC" w:rsidRPr="00893A0E">
        <w:rPr>
          <w:rFonts w:ascii="Sylfaen" w:hAnsi="Sylfaen"/>
          <w:sz w:val="24"/>
          <w:szCs w:val="24"/>
        </w:rPr>
        <w:t>մասով</w:t>
      </w:r>
      <w:r w:rsidRPr="00893A0E">
        <w:rPr>
          <w:rFonts w:ascii="Sylfaen" w:hAnsi="Sylfaen"/>
          <w:sz w:val="24"/>
          <w:szCs w:val="24"/>
        </w:rPr>
        <w:t xml:space="preserve"> ձեւակերպված բուսասանիտարական հավաստագրերի մասին տեղեկություններ).</w:t>
      </w:r>
    </w:p>
    <w:p w14:paraId="2C261562" w14:textId="77777777" w:rsidR="00AF610B" w:rsidRPr="002E6B18" w:rsidRDefault="00AF610B" w:rsidP="00AF610B">
      <w:pPr>
        <w:widowControl w:val="0"/>
        <w:tabs>
          <w:tab w:val="left" w:pos="1134"/>
        </w:tabs>
        <w:spacing w:after="160"/>
        <w:ind w:firstLine="567"/>
        <w:rPr>
          <w:rFonts w:ascii="Sylfaen" w:hAnsi="Sylfaen"/>
          <w:sz w:val="24"/>
          <w:szCs w:val="24"/>
        </w:rPr>
      </w:pPr>
    </w:p>
    <w:p w14:paraId="4C0F2E30" w14:textId="77777777" w:rsidR="0003474F" w:rsidRPr="00893A0E" w:rsidRDefault="0003474F" w:rsidP="00AF610B">
      <w:pPr>
        <w:widowControl w:val="0"/>
        <w:tabs>
          <w:tab w:val="left" w:pos="1134"/>
        </w:tabs>
        <w:spacing w:after="160" w:line="353" w:lineRule="auto"/>
        <w:ind w:firstLine="567"/>
        <w:rPr>
          <w:rFonts w:ascii="Sylfaen" w:eastAsia="Times New Roman" w:hAnsi="Sylfaen"/>
          <w:sz w:val="24"/>
          <w:szCs w:val="24"/>
        </w:rPr>
      </w:pPr>
      <w:r w:rsidRPr="00893A0E">
        <w:rPr>
          <w:rFonts w:ascii="Sylfaen" w:hAnsi="Sylfaen"/>
          <w:sz w:val="24"/>
          <w:szCs w:val="24"/>
        </w:rPr>
        <w:lastRenderedPageBreak/>
        <w:t>iii)</w:t>
      </w:r>
      <w:r w:rsidR="00AF610B" w:rsidRPr="002E6B18">
        <w:rPr>
          <w:rFonts w:ascii="Sylfaen" w:hAnsi="Sylfaen"/>
          <w:sz w:val="24"/>
          <w:szCs w:val="24"/>
        </w:rPr>
        <w:tab/>
      </w:r>
      <w:r w:rsidRPr="00893A0E">
        <w:rPr>
          <w:rFonts w:ascii="Sylfaen" w:hAnsi="Sylfaen"/>
          <w:sz w:val="24"/>
          <w:szCs w:val="24"/>
        </w:rPr>
        <w:t>անդամ պետությունների տարածքների միջ</w:t>
      </w:r>
      <w:r w:rsidR="00893A0E" w:rsidRPr="00893A0E">
        <w:rPr>
          <w:rFonts w:ascii="Sylfaen" w:hAnsi="Sylfaen"/>
          <w:sz w:val="24"/>
          <w:szCs w:val="24"/>
        </w:rPr>
        <w:t>եւ</w:t>
      </w:r>
      <w:r w:rsidRPr="00893A0E">
        <w:rPr>
          <w:rFonts w:ascii="Sylfaen" w:hAnsi="Sylfaen"/>
          <w:sz w:val="24"/>
          <w:szCs w:val="24"/>
        </w:rPr>
        <w:t xml:space="preserve"> մյուս անդամ պետությունների տարածքներով տեղափոխվող՝ կարանտինային հսկողության վերցված արտադրանքի խմբաքանակների մասով լիազորված մարմինների կողմից տրված (այդ թվում՝ փոխարինման համար) բուսասանիտարական հավաստագրերի մասին տեղեկություններ.</w:t>
      </w:r>
    </w:p>
    <w:p w14:paraId="7D6BBC41" w14:textId="77777777" w:rsidR="0003474F" w:rsidRPr="00893A0E" w:rsidRDefault="0003474F" w:rsidP="00AF610B">
      <w:pPr>
        <w:widowControl w:val="0"/>
        <w:tabs>
          <w:tab w:val="left" w:pos="1134"/>
        </w:tabs>
        <w:spacing w:after="160" w:line="353" w:lineRule="auto"/>
        <w:ind w:firstLine="567"/>
        <w:rPr>
          <w:rFonts w:ascii="Sylfaen" w:eastAsia="Times New Roman" w:hAnsi="Sylfaen"/>
          <w:sz w:val="24"/>
          <w:szCs w:val="24"/>
        </w:rPr>
      </w:pPr>
      <w:r w:rsidRPr="00893A0E">
        <w:rPr>
          <w:rFonts w:ascii="Sylfaen" w:hAnsi="Sylfaen"/>
          <w:sz w:val="24"/>
          <w:szCs w:val="24"/>
        </w:rPr>
        <w:t>iv)</w:t>
      </w:r>
      <w:r w:rsidR="00AF610B" w:rsidRPr="002E6B18">
        <w:rPr>
          <w:rFonts w:ascii="Sylfaen" w:hAnsi="Sylfaen"/>
          <w:sz w:val="24"/>
          <w:szCs w:val="24"/>
        </w:rPr>
        <w:tab/>
      </w:r>
      <w:r w:rsidRPr="00893A0E">
        <w:rPr>
          <w:rFonts w:ascii="Sylfaen" w:hAnsi="Sylfaen"/>
          <w:sz w:val="24"/>
          <w:szCs w:val="24"/>
        </w:rPr>
        <w:t>երրորդ երկրներից Միության մաքսային տարածք մյուս անդամ պետությունների տարածքներով ներմուծվող՝ կարանտինային հսկողության վերցված արտադրանքի խմբաքանակների մասով երրորդ երկրների լիազորված մարմինների կողմից էլեկտրոնային եղանակով տրված (այդ թվում՝ փոխարինման համար) բուսասանիտարական հավաստագրերի մասին տեղեկություններ.</w:t>
      </w:r>
    </w:p>
    <w:bookmarkEnd w:id="17"/>
    <w:p w14:paraId="2921FB22" w14:textId="77777777" w:rsidR="0003474F" w:rsidRPr="00893A0E" w:rsidRDefault="0003474F" w:rsidP="00AF610B">
      <w:pPr>
        <w:widowControl w:val="0"/>
        <w:tabs>
          <w:tab w:val="left" w:pos="1134"/>
        </w:tabs>
        <w:spacing w:after="160" w:line="353" w:lineRule="auto"/>
        <w:ind w:firstLine="567"/>
        <w:rPr>
          <w:rFonts w:ascii="Sylfaen" w:eastAsia="Times New Roman" w:hAnsi="Sylfaen" w:cs="Arial"/>
          <w:color w:val="000000" w:themeColor="text1"/>
          <w:sz w:val="24"/>
          <w:szCs w:val="24"/>
        </w:rPr>
      </w:pPr>
      <w:r w:rsidRPr="00893A0E">
        <w:rPr>
          <w:rFonts w:ascii="Sylfaen" w:hAnsi="Sylfaen"/>
          <w:color w:val="000000"/>
          <w:sz w:val="24"/>
          <w:szCs w:val="24"/>
        </w:rPr>
        <w:t>գ)</w:t>
      </w:r>
      <w:r w:rsidR="00AF610B" w:rsidRPr="002E6B18">
        <w:rPr>
          <w:rFonts w:ascii="Sylfaen" w:hAnsi="Sylfaen"/>
          <w:color w:val="000000"/>
          <w:sz w:val="24"/>
          <w:szCs w:val="24"/>
        </w:rPr>
        <w:tab/>
      </w:r>
      <w:r w:rsidRPr="00893A0E">
        <w:rPr>
          <w:rFonts w:ascii="Sylfaen" w:hAnsi="Sylfaen"/>
          <w:color w:val="000000"/>
          <w:sz w:val="24"/>
          <w:szCs w:val="24"/>
        </w:rPr>
        <w:t>ապահովել կարանտինային բուսասանիտարական հսկողության (վերահսկողության) իրականացման ժամանակ հայտնաբերված խախտումների մասին տեղեկությունների (այսուհետ համապատասխանաբար՝ խախտումներ, խախտումների մասին տեղեկություններ) օպերատիվ տեղեկատվական փոխանակումը լիազորված մարմինների միջեւ.</w:t>
      </w:r>
    </w:p>
    <w:p w14:paraId="17AC0206" w14:textId="77777777" w:rsidR="0003474F" w:rsidRPr="00893A0E" w:rsidRDefault="0003474F" w:rsidP="00AF610B">
      <w:pPr>
        <w:widowControl w:val="0"/>
        <w:tabs>
          <w:tab w:val="left" w:pos="1134"/>
        </w:tabs>
        <w:spacing w:after="160" w:line="353" w:lineRule="auto"/>
        <w:ind w:firstLine="567"/>
        <w:rPr>
          <w:rFonts w:ascii="Sylfaen" w:eastAsia="Times New Roman" w:hAnsi="Sylfaen" w:cs="Arial"/>
          <w:color w:val="000000" w:themeColor="text1"/>
          <w:sz w:val="24"/>
          <w:szCs w:val="24"/>
        </w:rPr>
      </w:pPr>
      <w:r w:rsidRPr="00893A0E">
        <w:rPr>
          <w:rFonts w:ascii="Sylfaen" w:hAnsi="Sylfaen"/>
          <w:color w:val="000000"/>
          <w:sz w:val="24"/>
          <w:szCs w:val="24"/>
        </w:rPr>
        <w:t>դ)</w:t>
      </w:r>
      <w:r w:rsidR="00AF610B" w:rsidRPr="002E6B18">
        <w:rPr>
          <w:rFonts w:ascii="Sylfaen" w:hAnsi="Sylfaen"/>
          <w:color w:val="000000"/>
          <w:sz w:val="24"/>
          <w:szCs w:val="24"/>
        </w:rPr>
        <w:tab/>
      </w:r>
      <w:r w:rsidRPr="00893A0E">
        <w:rPr>
          <w:rFonts w:ascii="Sylfaen" w:hAnsi="Sylfaen"/>
          <w:color w:val="000000"/>
          <w:sz w:val="24"/>
          <w:szCs w:val="24"/>
        </w:rPr>
        <w:t>ապահովել անդամ պետությունների տարածքների միջեւ տեղափոխվող՝ կարանտինային հսկողության վերցված արտադրանքի խմբաքանակների մասով տրված բուսասանիտարական հավաստագրերի մասին, ինչպես նաեւ կարանտինային բուսասանիտարական հսկողության (վերահսկողության) իրականացման ժամանակ հայտնաբերված խախտումների մասին ընդհանրացված տեղեկությունների (այսուհետ՝ բուսասանիտարական հավաստագրերի եւ խախտումների մասին ընդհանրացված տեղեկություններ)՝ լիազորված մարմինների կողմից հարցման հիման վրա տրամադրումը Եվրասիական տնտեսական հանձնաժողովին (այսուհետ՝ Հանձնաժողով).</w:t>
      </w:r>
    </w:p>
    <w:p w14:paraId="3CD65C46" w14:textId="77777777" w:rsidR="00AF610B" w:rsidRDefault="0003474F" w:rsidP="00AF610B">
      <w:pPr>
        <w:widowControl w:val="0"/>
        <w:tabs>
          <w:tab w:val="left" w:pos="1134"/>
        </w:tabs>
        <w:spacing w:after="160" w:line="353" w:lineRule="auto"/>
        <w:ind w:firstLine="567"/>
        <w:rPr>
          <w:rFonts w:ascii="Sylfaen" w:hAnsi="Sylfaen"/>
          <w:color w:val="000000"/>
          <w:sz w:val="24"/>
          <w:szCs w:val="24"/>
        </w:rPr>
      </w:pPr>
      <w:r w:rsidRPr="00893A0E">
        <w:rPr>
          <w:rFonts w:ascii="Sylfaen" w:hAnsi="Sylfaen"/>
          <w:color w:val="000000"/>
          <w:sz w:val="24"/>
          <w:szCs w:val="24"/>
        </w:rPr>
        <w:t>ե)</w:t>
      </w:r>
      <w:r w:rsidR="00AF610B" w:rsidRPr="002E6B18">
        <w:rPr>
          <w:rFonts w:ascii="Sylfaen" w:hAnsi="Sylfaen"/>
          <w:color w:val="000000"/>
          <w:sz w:val="24"/>
          <w:szCs w:val="24"/>
        </w:rPr>
        <w:tab/>
      </w:r>
      <w:r w:rsidRPr="00893A0E">
        <w:rPr>
          <w:rFonts w:ascii="Sylfaen" w:hAnsi="Sylfaen"/>
          <w:color w:val="000000"/>
          <w:sz w:val="24"/>
          <w:szCs w:val="24"/>
        </w:rPr>
        <w:t>մշակել, ներդաշնակեցնել եւ արդիականացնել լիազորված մարմինների կողմից տվյալ պահին կիրառվող եւ կարանտինային հսկողության վերցված արտադրանքի խմբաքանակների մասին տեղեկատվության փոխանակման համար անհրաժեշտ ցանկերը, դասակարգիչներն ու տեղեկագրքերը, ինչպես նաեւ մշակել դրանց էլեկտրոնային տարբերակները։</w:t>
      </w:r>
      <w:r w:rsidR="00AF610B">
        <w:rPr>
          <w:rFonts w:ascii="Sylfaen" w:hAnsi="Sylfaen"/>
          <w:color w:val="000000"/>
          <w:sz w:val="24"/>
          <w:szCs w:val="24"/>
        </w:rPr>
        <w:br w:type="page"/>
      </w:r>
    </w:p>
    <w:p w14:paraId="069EB6D6" w14:textId="77777777" w:rsidR="0003474F" w:rsidRPr="00893A0E" w:rsidRDefault="0003474F" w:rsidP="00893A0E">
      <w:pPr>
        <w:widowControl w:val="0"/>
        <w:spacing w:after="160"/>
        <w:jc w:val="center"/>
        <w:outlineLvl w:val="1"/>
        <w:rPr>
          <w:rFonts w:ascii="Sylfaen" w:eastAsiaTheme="majorEastAsia" w:hAnsi="Sylfaen" w:cstheme="majorBidi"/>
          <w:color w:val="000000"/>
          <w:sz w:val="24"/>
          <w:szCs w:val="24"/>
        </w:rPr>
      </w:pPr>
      <w:r w:rsidRPr="00893A0E">
        <w:rPr>
          <w:rFonts w:ascii="Sylfaen" w:eastAsiaTheme="majorEastAsia" w:hAnsi="Sylfaen" w:cstheme="majorBidi"/>
          <w:color w:val="000000"/>
          <w:sz w:val="24"/>
          <w:szCs w:val="24"/>
        </w:rPr>
        <w:lastRenderedPageBreak/>
        <w:t>2.</w:t>
      </w:r>
      <w:r w:rsidR="00AF610B" w:rsidRPr="002E6B18">
        <w:rPr>
          <w:rFonts w:ascii="Sylfaen" w:eastAsiaTheme="majorEastAsia" w:hAnsi="Sylfaen" w:cstheme="majorBidi"/>
          <w:color w:val="000000"/>
          <w:sz w:val="24"/>
          <w:szCs w:val="24"/>
        </w:rPr>
        <w:t xml:space="preserve"> </w:t>
      </w:r>
      <w:r w:rsidRPr="00893A0E">
        <w:rPr>
          <w:rFonts w:ascii="Sylfaen" w:eastAsiaTheme="majorEastAsia" w:hAnsi="Sylfaen" w:cstheme="majorBidi"/>
          <w:color w:val="000000"/>
          <w:sz w:val="24"/>
          <w:szCs w:val="24"/>
        </w:rPr>
        <w:t>Ընդհանուր գործընթացի մասնակիցները</w:t>
      </w:r>
      <w:bookmarkEnd w:id="12"/>
      <w:bookmarkEnd w:id="13"/>
      <w:bookmarkEnd w:id="14"/>
      <w:bookmarkEnd w:id="15"/>
    </w:p>
    <w:p w14:paraId="11D8D536" w14:textId="77777777" w:rsidR="0003474F" w:rsidRPr="00893A0E" w:rsidRDefault="0003474F" w:rsidP="00AF610B">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9.</w:t>
      </w:r>
      <w:r w:rsidR="00AF610B" w:rsidRPr="002E6B18">
        <w:rPr>
          <w:rFonts w:ascii="Sylfaen" w:hAnsi="Sylfaen"/>
          <w:color w:val="000000"/>
          <w:sz w:val="24"/>
          <w:szCs w:val="24"/>
        </w:rPr>
        <w:tab/>
      </w:r>
      <w:r w:rsidRPr="00893A0E">
        <w:rPr>
          <w:rFonts w:ascii="Sylfaen" w:hAnsi="Sylfaen"/>
          <w:color w:val="000000"/>
          <w:sz w:val="24"/>
          <w:szCs w:val="24"/>
        </w:rPr>
        <w:t>Ընդհանուր գործընթացի մասնակիցների ցանկը բերված է 1-ին աղյուսակում:</w:t>
      </w:r>
    </w:p>
    <w:p w14:paraId="46782533"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t>Աղյուսակ 1</w:t>
      </w:r>
    </w:p>
    <w:p w14:paraId="0A37F24B"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bookmarkStart w:id="18" w:name="_Toc375908865"/>
      <w:r w:rsidRPr="00893A0E">
        <w:rPr>
          <w:rFonts w:ascii="Sylfaen" w:hAnsi="Sylfaen"/>
          <w:color w:val="000000"/>
          <w:sz w:val="24"/>
          <w:szCs w:val="24"/>
        </w:rPr>
        <w:t>Ընդհանուր գործընթացի մասնակիցների ցանկը</w:t>
      </w:r>
      <w:bookmarkEnd w:id="18"/>
    </w:p>
    <w:tbl>
      <w:tblPr>
        <w:tblW w:w="9356" w:type="dxa"/>
        <w:jc w:val="center"/>
        <w:tblLayout w:type="fixed"/>
        <w:tblLook w:val="0600" w:firstRow="0" w:lastRow="0" w:firstColumn="0" w:lastColumn="0" w:noHBand="1" w:noVBand="1"/>
      </w:tblPr>
      <w:tblGrid>
        <w:gridCol w:w="1980"/>
        <w:gridCol w:w="2126"/>
        <w:gridCol w:w="5250"/>
      </w:tblGrid>
      <w:tr w:rsidR="0003474F" w:rsidRPr="00AF610B" w14:paraId="668E5BD4" w14:textId="77777777" w:rsidTr="00AF610B">
        <w:trPr>
          <w:trHeight w:val="601"/>
          <w:tblHeade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1F56D5C7" w14:textId="77777777" w:rsidR="0003474F" w:rsidRPr="00AF610B" w:rsidRDefault="0003474F" w:rsidP="00AF610B">
            <w:pPr>
              <w:widowControl w:val="0"/>
              <w:spacing w:after="120" w:line="240" w:lineRule="auto"/>
              <w:jc w:val="center"/>
              <w:rPr>
                <w:rFonts w:ascii="Sylfaen" w:eastAsia="Times New Roman" w:hAnsi="Sylfaen"/>
                <w:color w:val="000000"/>
                <w:sz w:val="20"/>
                <w:szCs w:val="24"/>
              </w:rPr>
            </w:pPr>
            <w:r w:rsidRPr="00AF610B">
              <w:rPr>
                <w:rFonts w:ascii="Sylfaen" w:hAnsi="Sylfaen"/>
                <w:color w:val="000000"/>
                <w:sz w:val="20"/>
                <w:szCs w:val="24"/>
              </w:rPr>
              <w:t>Ծածկագրային նշագիրը</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154056A" w14:textId="77777777" w:rsidR="0003474F" w:rsidRPr="00AF610B" w:rsidRDefault="0003474F" w:rsidP="00AF610B">
            <w:pPr>
              <w:widowControl w:val="0"/>
              <w:spacing w:after="120" w:line="240" w:lineRule="auto"/>
              <w:jc w:val="center"/>
              <w:rPr>
                <w:rFonts w:ascii="Sylfaen" w:eastAsia="Times New Roman" w:hAnsi="Sylfaen"/>
                <w:color w:val="000000"/>
                <w:sz w:val="20"/>
                <w:szCs w:val="24"/>
              </w:rPr>
            </w:pPr>
            <w:r w:rsidRPr="00AF610B">
              <w:rPr>
                <w:rFonts w:ascii="Sylfaen" w:hAnsi="Sylfaen"/>
                <w:color w:val="000000"/>
                <w:sz w:val="20"/>
                <w:szCs w:val="24"/>
              </w:rPr>
              <w:t>Անվանումը</w:t>
            </w:r>
          </w:p>
        </w:tc>
        <w:tc>
          <w:tcPr>
            <w:tcW w:w="525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F609057" w14:textId="77777777" w:rsidR="0003474F" w:rsidRPr="00AF610B" w:rsidRDefault="0003474F" w:rsidP="00AF610B">
            <w:pPr>
              <w:widowControl w:val="0"/>
              <w:spacing w:after="120" w:line="240" w:lineRule="auto"/>
              <w:jc w:val="center"/>
              <w:rPr>
                <w:rFonts w:ascii="Sylfaen" w:eastAsia="Times New Roman" w:hAnsi="Sylfaen"/>
                <w:color w:val="000000"/>
                <w:sz w:val="20"/>
                <w:szCs w:val="24"/>
              </w:rPr>
            </w:pPr>
            <w:r w:rsidRPr="00AF610B">
              <w:rPr>
                <w:rFonts w:ascii="Sylfaen" w:hAnsi="Sylfaen"/>
                <w:color w:val="000000"/>
                <w:sz w:val="20"/>
                <w:szCs w:val="24"/>
              </w:rPr>
              <w:t>Նկարագրությունը</w:t>
            </w:r>
          </w:p>
        </w:tc>
      </w:tr>
      <w:tr w:rsidR="0003474F" w:rsidRPr="00AF610B" w14:paraId="63A300CD" w14:textId="77777777" w:rsidTr="00AF610B">
        <w:trPr>
          <w:trHeight w:val="301"/>
          <w:tblHeader/>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E65C887" w14:textId="77777777" w:rsidR="0003474F" w:rsidRPr="00AF610B" w:rsidRDefault="0003474F" w:rsidP="00AF610B">
            <w:pPr>
              <w:widowControl w:val="0"/>
              <w:spacing w:after="120" w:line="240" w:lineRule="auto"/>
              <w:jc w:val="center"/>
              <w:rPr>
                <w:rFonts w:ascii="Sylfaen" w:eastAsia="Times New Roman" w:hAnsi="Sylfaen"/>
                <w:color w:val="000000"/>
                <w:sz w:val="20"/>
                <w:szCs w:val="24"/>
              </w:rPr>
            </w:pPr>
            <w:r w:rsidRPr="00AF610B">
              <w:rPr>
                <w:rFonts w:ascii="Sylfaen" w:hAnsi="Sylfaen"/>
                <w:color w:val="000000"/>
                <w:sz w:val="20"/>
                <w:szCs w:val="24"/>
              </w:rPr>
              <w:t>1</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1CACE31" w14:textId="77777777" w:rsidR="0003474F" w:rsidRPr="00AF610B" w:rsidRDefault="0003474F" w:rsidP="00AF610B">
            <w:pPr>
              <w:widowControl w:val="0"/>
              <w:spacing w:after="120" w:line="240" w:lineRule="auto"/>
              <w:jc w:val="center"/>
              <w:rPr>
                <w:rFonts w:ascii="Sylfaen" w:eastAsia="Times New Roman" w:hAnsi="Sylfaen"/>
                <w:color w:val="000000"/>
                <w:sz w:val="20"/>
                <w:szCs w:val="24"/>
              </w:rPr>
            </w:pPr>
            <w:r w:rsidRPr="00AF610B">
              <w:rPr>
                <w:rFonts w:ascii="Sylfaen" w:hAnsi="Sylfaen"/>
                <w:color w:val="000000"/>
                <w:sz w:val="20"/>
                <w:szCs w:val="24"/>
              </w:rPr>
              <w:t>2</w:t>
            </w:r>
          </w:p>
        </w:tc>
        <w:tc>
          <w:tcPr>
            <w:tcW w:w="525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C54FE0C" w14:textId="77777777" w:rsidR="0003474F" w:rsidRPr="00AF610B" w:rsidRDefault="0003474F" w:rsidP="00AF610B">
            <w:pPr>
              <w:widowControl w:val="0"/>
              <w:spacing w:after="120" w:line="240" w:lineRule="auto"/>
              <w:jc w:val="center"/>
              <w:rPr>
                <w:rFonts w:ascii="Sylfaen" w:eastAsia="Times New Roman" w:hAnsi="Sylfaen"/>
                <w:color w:val="000000"/>
                <w:sz w:val="20"/>
                <w:szCs w:val="24"/>
              </w:rPr>
            </w:pPr>
            <w:r w:rsidRPr="00AF610B">
              <w:rPr>
                <w:rFonts w:ascii="Sylfaen" w:hAnsi="Sylfaen"/>
                <w:color w:val="000000"/>
                <w:sz w:val="20"/>
                <w:szCs w:val="24"/>
              </w:rPr>
              <w:t>3</w:t>
            </w:r>
          </w:p>
        </w:tc>
      </w:tr>
      <w:tr w:rsidR="0003474F" w:rsidRPr="00AF610B" w14:paraId="12A563F5" w14:textId="77777777" w:rsidTr="00AF610B">
        <w:trPr>
          <w:jc w:val="center"/>
        </w:trPr>
        <w:tc>
          <w:tcPr>
            <w:tcW w:w="1980" w:type="dxa"/>
            <w:tcBorders>
              <w:top w:val="single" w:sz="4" w:space="0" w:color="auto"/>
              <w:left w:val="single" w:sz="4" w:space="0" w:color="auto"/>
              <w:bottom w:val="single" w:sz="4" w:space="0" w:color="auto"/>
              <w:right w:val="single" w:sz="4" w:space="0" w:color="auto"/>
            </w:tcBorders>
            <w:tcMar>
              <w:top w:w="85" w:type="dxa"/>
              <w:bottom w:w="85" w:type="dxa"/>
            </w:tcMar>
          </w:tcPr>
          <w:p w14:paraId="7F62AEC8" w14:textId="77777777" w:rsidR="0003474F" w:rsidRPr="00AF610B" w:rsidRDefault="0003474F" w:rsidP="00AF610B">
            <w:pPr>
              <w:widowControl w:val="0"/>
              <w:spacing w:after="120" w:line="240" w:lineRule="auto"/>
              <w:jc w:val="left"/>
              <w:rPr>
                <w:rFonts w:ascii="Sylfaen" w:hAnsi="Sylfaen" w:cs="Arial"/>
                <w:bCs/>
                <w:color w:val="000000"/>
                <w:sz w:val="20"/>
                <w:szCs w:val="24"/>
              </w:rPr>
            </w:pPr>
            <w:r w:rsidRPr="00AF610B">
              <w:rPr>
                <w:rFonts w:ascii="Sylfaen" w:hAnsi="Sylfaen"/>
                <w:color w:val="000000"/>
                <w:sz w:val="20"/>
                <w:szCs w:val="24"/>
              </w:rPr>
              <w:t>P.ACT.001</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tcPr>
          <w:p w14:paraId="07D82798"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Հանձնաժողով</w:t>
            </w:r>
          </w:p>
        </w:tc>
        <w:tc>
          <w:tcPr>
            <w:tcW w:w="5250" w:type="dxa"/>
            <w:tcBorders>
              <w:top w:val="single" w:sz="4" w:space="0" w:color="auto"/>
              <w:left w:val="single" w:sz="4" w:space="0" w:color="auto"/>
              <w:bottom w:val="single" w:sz="4" w:space="0" w:color="auto"/>
              <w:right w:val="single" w:sz="4" w:space="0" w:color="auto"/>
            </w:tcBorders>
            <w:tcMar>
              <w:top w:w="85" w:type="dxa"/>
              <w:bottom w:w="85" w:type="dxa"/>
            </w:tcMar>
          </w:tcPr>
          <w:p w14:paraId="0A73AC4B"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 xml:space="preserve">Միության մարմին, որն իրականացնում է բուսասանիտարական հավաստագրերի եւ խախտումների մասին ընդհանրացված տեղեկությունների հարցում եւ ստացում լիազորված մարմիններից </w:t>
            </w:r>
          </w:p>
        </w:tc>
      </w:tr>
      <w:tr w:rsidR="0003474F" w:rsidRPr="00AF610B" w14:paraId="1E85C335" w14:textId="77777777" w:rsidTr="00AF610B">
        <w:trPr>
          <w:jc w:val="center"/>
        </w:trPr>
        <w:tc>
          <w:tcPr>
            <w:tcW w:w="1980" w:type="dxa"/>
            <w:tcBorders>
              <w:top w:val="single" w:sz="4" w:space="0" w:color="auto"/>
              <w:left w:val="single" w:sz="4" w:space="0" w:color="auto"/>
              <w:bottom w:val="single" w:sz="4" w:space="0" w:color="auto"/>
              <w:right w:val="single" w:sz="4" w:space="0" w:color="auto"/>
            </w:tcBorders>
            <w:tcMar>
              <w:top w:w="85" w:type="dxa"/>
              <w:bottom w:w="85" w:type="dxa"/>
            </w:tcMar>
          </w:tcPr>
          <w:p w14:paraId="6DF87602" w14:textId="77777777" w:rsidR="0003474F" w:rsidRPr="00AF610B" w:rsidRDefault="0003474F" w:rsidP="00AF610B">
            <w:pPr>
              <w:widowControl w:val="0"/>
              <w:spacing w:after="120" w:line="240" w:lineRule="auto"/>
              <w:jc w:val="left"/>
              <w:rPr>
                <w:rFonts w:ascii="Sylfaen" w:hAnsi="Sylfaen" w:cs="Arial"/>
                <w:bCs/>
                <w:color w:val="000000"/>
                <w:sz w:val="20"/>
                <w:szCs w:val="24"/>
              </w:rPr>
            </w:pPr>
            <w:r w:rsidRPr="00AF610B">
              <w:rPr>
                <w:rFonts w:ascii="Sylfaen" w:hAnsi="Sylfaen"/>
                <w:color w:val="000000"/>
                <w:sz w:val="20"/>
                <w:szCs w:val="24"/>
              </w:rPr>
              <w:t>P.SS.11.ACT.001</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tcPr>
          <w:p w14:paraId="6FD419EB" w14:textId="77777777" w:rsidR="0003474F" w:rsidRPr="00AF610B" w:rsidRDefault="00120B10"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ծանուց</w:t>
            </w:r>
            <w:r w:rsidR="0003474F" w:rsidRPr="00AF610B">
              <w:rPr>
                <w:rFonts w:ascii="Sylfaen" w:hAnsi="Sylfaen"/>
                <w:color w:val="000000"/>
                <w:sz w:val="20"/>
                <w:szCs w:val="24"/>
              </w:rPr>
              <w:t>ող լիազորված մարմին</w:t>
            </w:r>
          </w:p>
        </w:tc>
        <w:tc>
          <w:tcPr>
            <w:tcW w:w="5250" w:type="dxa"/>
            <w:tcBorders>
              <w:top w:val="single" w:sz="4" w:space="0" w:color="auto"/>
              <w:left w:val="single" w:sz="4" w:space="0" w:color="auto"/>
              <w:bottom w:val="single" w:sz="4" w:space="0" w:color="auto"/>
              <w:right w:val="single" w:sz="4" w:space="0" w:color="auto"/>
            </w:tcBorders>
            <w:tcMar>
              <w:top w:w="85" w:type="dxa"/>
              <w:bottom w:w="85" w:type="dxa"/>
            </w:tcMar>
          </w:tcPr>
          <w:p w14:paraId="36F33B7E"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 xml:space="preserve">անդամ պետության լիազորված մարմին, որն իրականացնում է՝ </w:t>
            </w:r>
          </w:p>
          <w:p w14:paraId="2C3E12A3"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 xml:space="preserve">անդամ պետությունների տարածքների միջեւ տեղափոխվող՝ կարանտինային հսկողության վերցված արտադրանքի խմբաքանակների մասին տեղեկությունների, այդ թվում՝ տրված (այդ թվում՝ փոխարինման համար) բուսասանիտարական հավաստագրերի մասին տեղեկատվության, ինչպես նաեւ Հետագծելիության կարգի համաձայն տեղեկատվության, այդ թվում՝ հետագծելիության ենթակա՝ կարանտինային հսկողության վերցված արտադրանքի խմբաքանակների նույնականացման համարների մասին տեղեկությունների ներկայացումը ծանուցվող լիազորված մարմին. </w:t>
            </w:r>
          </w:p>
          <w:p w14:paraId="645DC417"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երրորդ երկրներից Միության մաքսային տարածք ներմուծվող՝ կարանտինային հսկողության վերցված արտադրանքի խմբաքանակների մասին տեղեկությունների, այդ թվում՝ կարանտինային բուսասանիտարական հսկողության (վերահսկողության) ակտերի մասին տեղեկատվության, ինչպես նաեւ էլեկտրոնային տեսքով եւ Հետագծելիության կարգի համաձայն բուսասանիտարական հավաստագրերի մասին տեղեկատվության (առկայության դեպքում), այդ թվում՝</w:t>
            </w:r>
            <w:r w:rsidR="00893A0E" w:rsidRPr="00AF610B">
              <w:rPr>
                <w:rFonts w:ascii="Sylfaen" w:hAnsi="Sylfaen"/>
                <w:color w:val="000000"/>
                <w:sz w:val="20"/>
                <w:szCs w:val="24"/>
              </w:rPr>
              <w:t xml:space="preserve"> </w:t>
            </w:r>
            <w:r w:rsidRPr="00AF610B">
              <w:rPr>
                <w:rFonts w:ascii="Sylfaen" w:hAnsi="Sylfaen"/>
                <w:color w:val="000000"/>
                <w:sz w:val="20"/>
                <w:szCs w:val="24"/>
              </w:rPr>
              <w:t xml:space="preserve">հետագծելիության ենթակա՝ կարանտինային հսկողության վերցված արտադրանքի խմբաքանակների նույնականացման համարների մասին տեղեկությունների ներկայացումը ծանուցվող </w:t>
            </w:r>
            <w:r w:rsidRPr="00AF610B">
              <w:rPr>
                <w:rFonts w:ascii="Sylfaen" w:hAnsi="Sylfaen"/>
                <w:color w:val="000000"/>
                <w:sz w:val="20"/>
                <w:szCs w:val="24"/>
              </w:rPr>
              <w:lastRenderedPageBreak/>
              <w:t xml:space="preserve">լիազորված մարմին. </w:t>
            </w:r>
          </w:p>
          <w:p w14:paraId="7C388E21"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առգրավված կամ մարված բուսասանիտարական հավաստագրերի մասին տեղեկությունների ստացումը ծանուցվող լիազորված մարմնից.</w:t>
            </w:r>
          </w:p>
          <w:p w14:paraId="20B177C9"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ծանուցվող լիազորված մարմնից խախտումների վերաբերյալ տեղեկությունների ստացումը.</w:t>
            </w:r>
          </w:p>
          <w:p w14:paraId="534D0DCB"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 xml:space="preserve">կարանտինային հսկողության վերցված արտադրանքի խմբաքանակների մասին, այդ թվում՝ հետեւյալ տեղեկությունները հարցման հիման վրա ծանուցվող լիազորված մարմին ներկայացնելը՝ </w:t>
            </w:r>
          </w:p>
          <w:p w14:paraId="4E17124A"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 անդամ պետությունների տարածքների միջեւ կարանտինային հսկողության վերցված արտադրանքի խմբաքանակի տեղափոխման դեպքում բուսասանիտարական հավաստագիր տրամադրելու կամ չտրամադրելու փաստի մասին տեղեկություններ.</w:t>
            </w:r>
          </w:p>
          <w:p w14:paraId="66259026"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 Միության մաքսային տարածքից մյուս անդամ պետությունների տարածքով երրորդ երկրներ արտահանվող՝ կարանտինային հսկողության վերցված արտադրանքի խմբաքանակների մասով ձեւակերպված՝ տրված (այդ թվում՝ փոխարինման համար) բուսասանիտարական հավաստագրերի մասին տեղեկություններ.</w:t>
            </w:r>
          </w:p>
          <w:p w14:paraId="4A17F7E4"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 անդամ պետությունների տարածքների միջ</w:t>
            </w:r>
            <w:r w:rsidR="00893A0E" w:rsidRPr="00AF610B">
              <w:rPr>
                <w:rFonts w:ascii="Sylfaen" w:hAnsi="Sylfaen"/>
                <w:color w:val="000000"/>
                <w:sz w:val="20"/>
                <w:szCs w:val="24"/>
              </w:rPr>
              <w:t>եւ</w:t>
            </w:r>
            <w:r w:rsidRPr="00AF610B">
              <w:rPr>
                <w:rFonts w:ascii="Sylfaen" w:hAnsi="Sylfaen"/>
                <w:color w:val="000000"/>
                <w:sz w:val="20"/>
                <w:szCs w:val="24"/>
              </w:rPr>
              <w:t xml:space="preserve"> մյուս անդամ պետությունների տարածքներով տեղափոխվող՝ կարանտինային հսկողության վերցված արտադրանքի խմբաքանակների մասով անդամ պետությունների լիազորված մարմինների կողմից տրված (այդ թվում՝ փոխարինման համար) բուսասանիտարական հավաստագրերի մասին տեղեկություններ.</w:t>
            </w:r>
          </w:p>
          <w:p w14:paraId="148DC9DC"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 երրորդ երկրներից Միության մաքսային տարածք մյուս անդամ պետությունների տարածքներով ներմուծվող՝ կարանտինային հսկողության վերցված արտադրանքի խմբաքանակների մասով երրորդ երկրների լիազորված մարմինների կողմից էլեկտրոնային եղանակով տրված (այդ թվում՝ փոխարինման համար) բուսասանիտարական հավաստագրերի մասին տեղեկություններ</w:t>
            </w:r>
          </w:p>
        </w:tc>
      </w:tr>
      <w:tr w:rsidR="0003474F" w:rsidRPr="00AF610B" w14:paraId="597095C4" w14:textId="77777777" w:rsidTr="00AF610B">
        <w:trPr>
          <w:jc w:val="center"/>
        </w:trPr>
        <w:tc>
          <w:tcPr>
            <w:tcW w:w="1980" w:type="dxa"/>
            <w:tcBorders>
              <w:top w:val="single" w:sz="4" w:space="0" w:color="auto"/>
              <w:left w:val="single" w:sz="4" w:space="0" w:color="auto"/>
              <w:bottom w:val="single" w:sz="4" w:space="0" w:color="auto"/>
              <w:right w:val="single" w:sz="4" w:space="0" w:color="auto"/>
            </w:tcBorders>
            <w:tcMar>
              <w:top w:w="85" w:type="dxa"/>
              <w:bottom w:w="85" w:type="dxa"/>
            </w:tcMar>
          </w:tcPr>
          <w:p w14:paraId="0C9E8A45" w14:textId="77777777" w:rsidR="0003474F" w:rsidRPr="00AF610B" w:rsidRDefault="0003474F" w:rsidP="00AF610B">
            <w:pPr>
              <w:widowControl w:val="0"/>
              <w:spacing w:after="120" w:line="240" w:lineRule="auto"/>
              <w:jc w:val="left"/>
              <w:rPr>
                <w:rFonts w:ascii="Sylfaen" w:hAnsi="Sylfaen" w:cs="Arial"/>
                <w:bCs/>
                <w:color w:val="000000"/>
                <w:sz w:val="20"/>
                <w:szCs w:val="24"/>
              </w:rPr>
            </w:pPr>
            <w:r w:rsidRPr="00AF610B">
              <w:rPr>
                <w:rFonts w:ascii="Sylfaen" w:hAnsi="Sylfaen"/>
                <w:color w:val="000000"/>
                <w:sz w:val="20"/>
                <w:szCs w:val="24"/>
              </w:rPr>
              <w:lastRenderedPageBreak/>
              <w:t>P.SS.11.ACT.002</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tcPr>
          <w:p w14:paraId="392B2D84"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ծանուցվող լիազորված մարմին</w:t>
            </w:r>
          </w:p>
        </w:tc>
        <w:tc>
          <w:tcPr>
            <w:tcW w:w="5250" w:type="dxa"/>
            <w:tcBorders>
              <w:top w:val="single" w:sz="4" w:space="0" w:color="auto"/>
              <w:left w:val="single" w:sz="4" w:space="0" w:color="auto"/>
              <w:bottom w:val="single" w:sz="4" w:space="0" w:color="auto"/>
              <w:right w:val="single" w:sz="4" w:space="0" w:color="auto"/>
            </w:tcBorders>
            <w:tcMar>
              <w:top w:w="85" w:type="dxa"/>
              <w:bottom w:w="85" w:type="dxa"/>
            </w:tcMar>
          </w:tcPr>
          <w:p w14:paraId="487E007D"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անդամ պետության լիազորված մարմին, որն իրականացնում է՝</w:t>
            </w:r>
          </w:p>
          <w:p w14:paraId="24E58597"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 xml:space="preserve">անդամ պետությունների տարածքների միջեւ տեղափոխվող՝ կարանտինային հսկողության վերցված </w:t>
            </w:r>
            <w:r w:rsidRPr="00AF610B">
              <w:rPr>
                <w:rFonts w:ascii="Sylfaen" w:hAnsi="Sylfaen"/>
                <w:color w:val="000000"/>
                <w:sz w:val="20"/>
                <w:szCs w:val="24"/>
              </w:rPr>
              <w:lastRenderedPageBreak/>
              <w:t>արտադրանքի խմբաքանակների մասին տեղեկությունների, այդ թվում՝ տրված (այդ թվում՝ փոխարինման համար) բուսասանիտարական հավաստագրերի մասին տեղեկատվության, ինչպես նաեւ Հետագծելիության կարգի համաձայն տեղեկատվության, այդ թվում՝ հետագծելիության ենթակա՝ կարանտինային հսկողության վերցված արտադրանքի խմբաքանակների նույնականացման համարների մասին տեղեկությունների ստացումը ծանուցող լիազորված մարմնից.</w:t>
            </w:r>
          </w:p>
          <w:p w14:paraId="1442C4F4"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երրորդ երկրներից Միության մաքսային տարածք ներմուծվող՝ կարանտինային հսկողության վերցված արտադրանքի խմբաքանակների մասին տեղեկությունների, այդ թվում՝ կարանտինային բուսասանիտարական հսկողության (վերահսկողության) ակտերի մասին տեղեկատվության, ինչպես նաեւ էլեկտրոնային տեսքով եւ Հետագծելիության կարգի համաձայն բուսասանիտարական հավաստագրերի մասին տեղեկատվության (առկայության դեպքում), այդ թվում՝</w:t>
            </w:r>
            <w:r w:rsidR="00893A0E" w:rsidRPr="00AF610B">
              <w:rPr>
                <w:rFonts w:ascii="Sylfaen" w:hAnsi="Sylfaen"/>
                <w:color w:val="000000"/>
                <w:sz w:val="20"/>
                <w:szCs w:val="24"/>
              </w:rPr>
              <w:t xml:space="preserve"> </w:t>
            </w:r>
            <w:r w:rsidRPr="00AF610B">
              <w:rPr>
                <w:rFonts w:ascii="Sylfaen" w:hAnsi="Sylfaen"/>
                <w:color w:val="000000"/>
                <w:sz w:val="20"/>
                <w:szCs w:val="24"/>
              </w:rPr>
              <w:t>հետագծելիության ենթակա՝ կարանտինային հսկողության վերցված արտադրանքի խմբաքանակների նույնականացման համարների մասին տեղեկությունների ստացումը ծանուցող լիազորված մարմնից.</w:t>
            </w:r>
          </w:p>
          <w:p w14:paraId="608A88F9"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առգրավված կամ մարված բուսասանիտարական հավաստագրերի մասին տեղեկությունների ներկայացումը ծանուցող լիազորված մարմ</w:t>
            </w:r>
            <w:r w:rsidR="00B577D0" w:rsidRPr="00AF610B">
              <w:rPr>
                <w:rFonts w:ascii="Sylfaen" w:hAnsi="Sylfaen"/>
                <w:color w:val="000000"/>
                <w:sz w:val="20"/>
                <w:szCs w:val="24"/>
              </w:rPr>
              <w:t>ին</w:t>
            </w:r>
            <w:r w:rsidRPr="00AF610B">
              <w:rPr>
                <w:rFonts w:ascii="Sylfaen" w:hAnsi="Sylfaen"/>
                <w:color w:val="000000"/>
                <w:sz w:val="20"/>
                <w:szCs w:val="24"/>
              </w:rPr>
              <w:t>.</w:t>
            </w:r>
          </w:p>
          <w:p w14:paraId="3DB5AB79"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 xml:space="preserve">խախտումների մասին տեղեկությունների ներկայացումը ծանուցող լիազորված մարմին. </w:t>
            </w:r>
          </w:p>
          <w:p w14:paraId="7D8013D3"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կարանտինային հսկողության վերցված արտադրանքի խմբաքանակների մասին, այդ թվում՝ հետեւյալ տեղեկությունների հարցումը եւ ստացումը ծանուցող լիազորված մարմնից՝</w:t>
            </w:r>
          </w:p>
          <w:p w14:paraId="358581CF"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 անդամ պետությունների տարածքների միջեւ կարանտինային հսկողության վերցված արտադրանքի խմբաքանակի տեղափոխման դեպքում բուսասանիտարական հավաստագիր տրամադրելու կամ չտրամադրելու փաստի մասին տեղեկություններ.</w:t>
            </w:r>
          </w:p>
          <w:p w14:paraId="5DD1BB4A"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 xml:space="preserve">- Միության մաքսային տարածքից մյուս անդամ պետությունների տարածքով երրորդ երկրներ արտահանվող՝ կարանտինային հսկողության վերցված արտադրանքի խմբաքանակների մասով ձեւակերպված՝ տրված (այդ թվում՝ փոխարինման </w:t>
            </w:r>
            <w:r w:rsidRPr="00AF610B">
              <w:rPr>
                <w:rFonts w:ascii="Sylfaen" w:hAnsi="Sylfaen"/>
                <w:color w:val="000000"/>
                <w:sz w:val="20"/>
                <w:szCs w:val="24"/>
              </w:rPr>
              <w:lastRenderedPageBreak/>
              <w:t>համար) բուսասանիտարական հավաստագրերի մասին տեղեկություններ.</w:t>
            </w:r>
          </w:p>
          <w:p w14:paraId="520ADE99"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 անդամ պետությունների տարածքների միջ</w:t>
            </w:r>
            <w:r w:rsidR="00893A0E" w:rsidRPr="00AF610B">
              <w:rPr>
                <w:rFonts w:ascii="Sylfaen" w:hAnsi="Sylfaen"/>
                <w:color w:val="000000"/>
                <w:sz w:val="20"/>
                <w:szCs w:val="24"/>
              </w:rPr>
              <w:t>եւ</w:t>
            </w:r>
            <w:r w:rsidRPr="00AF610B">
              <w:rPr>
                <w:rFonts w:ascii="Sylfaen" w:hAnsi="Sylfaen"/>
                <w:color w:val="000000"/>
                <w:sz w:val="20"/>
                <w:szCs w:val="24"/>
              </w:rPr>
              <w:t xml:space="preserve"> մյուս անդամ պետությունների տարածքներով տեղափոխվող՝ կարանտինային հսկողության վերցված արտադրանքի խմբաքանակների մասով անդամ պետությունների լիազորված մարմինների կողմից տրված (այդ թվում՝ փոխարինման համար) բուսասանիտարական հավաստագրերի մասին տեղեկություններ.</w:t>
            </w:r>
          </w:p>
          <w:p w14:paraId="060A6FD3"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 երրորդ երկրներից Միության մաքսային տարածք մյուս անդամ պետությունների տարածքներով ներմուծվող՝ կարանտինային հսկողության վերցված արտադրանքի խմբաքանակների մասով երրորդ երկրների լիազորված մարմինների կողմից էլեկտրոնային եղանակով տրված (այդ թվում՝ փոխարինման համար) բուսասանիտարական հավաստագրերի մասին տեղեկություններ</w:t>
            </w:r>
          </w:p>
        </w:tc>
      </w:tr>
      <w:tr w:rsidR="0003474F" w:rsidRPr="00AF610B" w14:paraId="758EEEFE" w14:textId="77777777" w:rsidTr="00AF610B">
        <w:trPr>
          <w:jc w:val="center"/>
        </w:trPr>
        <w:tc>
          <w:tcPr>
            <w:tcW w:w="1980" w:type="dxa"/>
            <w:tcBorders>
              <w:top w:val="single" w:sz="4" w:space="0" w:color="auto"/>
              <w:left w:val="single" w:sz="4" w:space="0" w:color="auto"/>
              <w:bottom w:val="single" w:sz="4" w:space="0" w:color="auto"/>
              <w:right w:val="single" w:sz="4" w:space="0" w:color="auto"/>
            </w:tcBorders>
            <w:tcMar>
              <w:top w:w="85" w:type="dxa"/>
              <w:bottom w:w="85" w:type="dxa"/>
            </w:tcMar>
          </w:tcPr>
          <w:p w14:paraId="4F2E6F2C" w14:textId="77777777" w:rsidR="0003474F" w:rsidRPr="00AF610B" w:rsidRDefault="0003474F" w:rsidP="00AF610B">
            <w:pPr>
              <w:widowControl w:val="0"/>
              <w:spacing w:after="120" w:line="240" w:lineRule="auto"/>
              <w:jc w:val="left"/>
              <w:rPr>
                <w:rFonts w:ascii="Sylfaen" w:hAnsi="Sylfaen" w:cs="Arial"/>
                <w:bCs/>
                <w:color w:val="000000"/>
                <w:sz w:val="20"/>
                <w:szCs w:val="24"/>
              </w:rPr>
            </w:pPr>
            <w:r w:rsidRPr="00AF610B">
              <w:rPr>
                <w:rFonts w:ascii="Sylfaen" w:hAnsi="Sylfaen"/>
                <w:color w:val="000000"/>
                <w:sz w:val="20"/>
                <w:szCs w:val="24"/>
              </w:rPr>
              <w:lastRenderedPageBreak/>
              <w:t>P.SS.11.ACT.003</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tcPr>
          <w:p w14:paraId="436BC533"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լիազորված մարմին</w:t>
            </w:r>
          </w:p>
        </w:tc>
        <w:tc>
          <w:tcPr>
            <w:tcW w:w="5250" w:type="dxa"/>
            <w:tcBorders>
              <w:top w:val="single" w:sz="4" w:space="0" w:color="auto"/>
              <w:left w:val="single" w:sz="4" w:space="0" w:color="auto"/>
              <w:bottom w:val="single" w:sz="4" w:space="0" w:color="auto"/>
              <w:right w:val="single" w:sz="4" w:space="0" w:color="auto"/>
            </w:tcBorders>
            <w:tcMar>
              <w:top w:w="85" w:type="dxa"/>
              <w:bottom w:w="85" w:type="dxa"/>
            </w:tcMar>
          </w:tcPr>
          <w:p w14:paraId="187903AE" w14:textId="77777777" w:rsidR="0003474F" w:rsidRPr="00AF610B" w:rsidRDefault="0003474F" w:rsidP="00AF610B">
            <w:pPr>
              <w:widowControl w:val="0"/>
              <w:spacing w:after="120" w:line="240" w:lineRule="auto"/>
              <w:jc w:val="left"/>
              <w:rPr>
                <w:rFonts w:ascii="Sylfaen" w:eastAsia="Times New Roman" w:hAnsi="Sylfaen" w:cs="Arial"/>
                <w:bCs/>
                <w:color w:val="000000"/>
                <w:sz w:val="20"/>
                <w:szCs w:val="24"/>
              </w:rPr>
            </w:pPr>
            <w:r w:rsidRPr="00AF610B">
              <w:rPr>
                <w:rFonts w:ascii="Sylfaen" w:hAnsi="Sylfaen"/>
                <w:color w:val="000000"/>
                <w:sz w:val="20"/>
                <w:szCs w:val="24"/>
              </w:rPr>
              <w:t>լիազորված մարմին, որն իրականացնում է՝ հարցման հիման վրա բուսասանիտարական հավաստագրերի եւ խախտումների մասին ընդհանրացված տեղեկությունների տրամադրումը Հանձնաժողովին</w:t>
            </w:r>
          </w:p>
        </w:tc>
      </w:tr>
    </w:tbl>
    <w:p w14:paraId="07737CBD" w14:textId="77777777" w:rsidR="00AF610B" w:rsidRPr="002E6B18" w:rsidRDefault="00AF610B" w:rsidP="00893A0E">
      <w:pPr>
        <w:widowControl w:val="0"/>
        <w:spacing w:after="160"/>
        <w:jc w:val="center"/>
        <w:outlineLvl w:val="1"/>
        <w:rPr>
          <w:rFonts w:ascii="Sylfaen" w:eastAsiaTheme="majorEastAsia" w:hAnsi="Sylfaen" w:cstheme="majorBidi"/>
          <w:color w:val="000000"/>
          <w:sz w:val="24"/>
          <w:szCs w:val="24"/>
        </w:rPr>
      </w:pPr>
      <w:bookmarkStart w:id="19" w:name="_Ref362515393"/>
      <w:bookmarkStart w:id="20" w:name="_Toc363227836"/>
      <w:bookmarkStart w:id="21" w:name="_Toc364113132"/>
      <w:bookmarkStart w:id="22" w:name="_Toc369271001"/>
      <w:bookmarkStart w:id="23" w:name="_Toc375908834"/>
    </w:p>
    <w:p w14:paraId="748518E0" w14:textId="77777777" w:rsidR="0003474F" w:rsidRPr="00893A0E" w:rsidRDefault="0003474F" w:rsidP="00893A0E">
      <w:pPr>
        <w:widowControl w:val="0"/>
        <w:spacing w:after="160"/>
        <w:jc w:val="center"/>
        <w:outlineLvl w:val="1"/>
        <w:rPr>
          <w:rFonts w:ascii="Sylfaen" w:eastAsiaTheme="majorEastAsia" w:hAnsi="Sylfaen" w:cstheme="majorBidi"/>
          <w:color w:val="000000"/>
          <w:sz w:val="24"/>
          <w:szCs w:val="24"/>
        </w:rPr>
      </w:pPr>
      <w:r w:rsidRPr="00893A0E">
        <w:rPr>
          <w:rFonts w:ascii="Sylfaen" w:eastAsiaTheme="majorEastAsia" w:hAnsi="Sylfaen" w:cstheme="majorBidi"/>
          <w:color w:val="000000"/>
          <w:sz w:val="24"/>
          <w:szCs w:val="24"/>
        </w:rPr>
        <w:t>3.</w:t>
      </w:r>
      <w:r w:rsidR="00AF610B" w:rsidRPr="002E6B18">
        <w:rPr>
          <w:rFonts w:ascii="Sylfaen" w:eastAsiaTheme="majorEastAsia" w:hAnsi="Sylfaen" w:cstheme="majorBidi"/>
          <w:color w:val="000000"/>
          <w:sz w:val="24"/>
          <w:szCs w:val="24"/>
        </w:rPr>
        <w:t xml:space="preserve"> </w:t>
      </w:r>
      <w:r w:rsidRPr="00893A0E">
        <w:rPr>
          <w:rFonts w:ascii="Sylfaen" w:eastAsiaTheme="majorEastAsia" w:hAnsi="Sylfaen" w:cstheme="majorBidi"/>
          <w:color w:val="000000"/>
          <w:sz w:val="24"/>
          <w:szCs w:val="24"/>
        </w:rPr>
        <w:t>Ընդհանուր գործընթացի կառուցվածքը</w:t>
      </w:r>
      <w:bookmarkEnd w:id="16"/>
      <w:bookmarkEnd w:id="19"/>
      <w:bookmarkEnd w:id="20"/>
      <w:bookmarkEnd w:id="21"/>
      <w:bookmarkEnd w:id="22"/>
      <w:bookmarkEnd w:id="23"/>
    </w:p>
    <w:p w14:paraId="31184EC0" w14:textId="77777777" w:rsidR="0003474F" w:rsidRPr="00893A0E" w:rsidRDefault="0003474F" w:rsidP="00AF610B">
      <w:pPr>
        <w:widowControl w:val="0"/>
        <w:tabs>
          <w:tab w:val="left" w:pos="1134"/>
        </w:tabs>
        <w:spacing w:after="160"/>
        <w:ind w:firstLine="567"/>
        <w:outlineLvl w:val="2"/>
        <w:rPr>
          <w:rFonts w:ascii="Sylfaen" w:eastAsia="Times New Roman" w:hAnsi="Sylfaen"/>
          <w:color w:val="000000"/>
          <w:sz w:val="24"/>
          <w:szCs w:val="24"/>
        </w:rPr>
      </w:pPr>
      <w:bookmarkStart w:id="24" w:name="_Toc369271002"/>
      <w:r w:rsidRPr="00893A0E">
        <w:rPr>
          <w:rFonts w:ascii="Sylfaen" w:hAnsi="Sylfaen"/>
          <w:color w:val="000000"/>
          <w:sz w:val="24"/>
          <w:szCs w:val="24"/>
        </w:rPr>
        <w:t>10.</w:t>
      </w:r>
      <w:r w:rsidR="00AF610B" w:rsidRPr="002E6B18">
        <w:rPr>
          <w:rFonts w:ascii="Sylfaen" w:hAnsi="Sylfaen"/>
          <w:color w:val="000000"/>
          <w:sz w:val="24"/>
          <w:szCs w:val="24"/>
        </w:rPr>
        <w:tab/>
      </w:r>
      <w:r w:rsidRPr="00893A0E">
        <w:rPr>
          <w:rFonts w:ascii="Sylfaen" w:hAnsi="Sylfaen"/>
          <w:color w:val="000000"/>
          <w:sz w:val="24"/>
          <w:szCs w:val="24"/>
        </w:rPr>
        <w:t xml:space="preserve">Ընդհանուր </w:t>
      </w:r>
      <w:r w:rsidR="001F4D98" w:rsidRPr="00893A0E">
        <w:rPr>
          <w:rFonts w:ascii="Sylfaen" w:hAnsi="Sylfaen"/>
          <w:color w:val="000000"/>
          <w:sz w:val="24"/>
          <w:szCs w:val="24"/>
        </w:rPr>
        <w:t>գործընթացն</w:t>
      </w:r>
      <w:r w:rsidRPr="00893A0E">
        <w:rPr>
          <w:rFonts w:ascii="Sylfaen" w:hAnsi="Sylfaen"/>
          <w:color w:val="000000"/>
          <w:sz w:val="24"/>
          <w:szCs w:val="24"/>
        </w:rPr>
        <w:t xml:space="preserve"> ըստ իր</w:t>
      </w:r>
      <w:r w:rsidR="001F4D98" w:rsidRPr="00893A0E">
        <w:rPr>
          <w:rFonts w:ascii="Sylfaen" w:hAnsi="Sylfaen"/>
          <w:color w:val="000000"/>
          <w:sz w:val="24"/>
          <w:szCs w:val="24"/>
        </w:rPr>
        <w:t>ենց</w:t>
      </w:r>
      <w:r w:rsidRPr="00893A0E">
        <w:rPr>
          <w:rFonts w:ascii="Sylfaen" w:hAnsi="Sylfaen"/>
          <w:color w:val="000000"/>
          <w:sz w:val="24"/>
          <w:szCs w:val="24"/>
        </w:rPr>
        <w:t xml:space="preserve"> նշանակության</w:t>
      </w:r>
      <w:bookmarkEnd w:id="24"/>
      <w:r w:rsidRPr="00893A0E">
        <w:rPr>
          <w:rFonts w:ascii="Sylfaen" w:hAnsi="Sylfaen"/>
          <w:color w:val="000000"/>
          <w:sz w:val="24"/>
          <w:szCs w:val="24"/>
        </w:rPr>
        <w:t xml:space="preserve"> խմբավորված հետ</w:t>
      </w:r>
      <w:r w:rsidR="00893A0E" w:rsidRPr="00893A0E">
        <w:rPr>
          <w:rFonts w:ascii="Sylfaen" w:hAnsi="Sylfaen"/>
          <w:color w:val="000000"/>
          <w:sz w:val="24"/>
          <w:szCs w:val="24"/>
        </w:rPr>
        <w:t>եւ</w:t>
      </w:r>
      <w:r w:rsidRPr="00893A0E">
        <w:rPr>
          <w:rFonts w:ascii="Sylfaen" w:hAnsi="Sylfaen"/>
          <w:color w:val="000000"/>
          <w:sz w:val="24"/>
          <w:szCs w:val="24"/>
        </w:rPr>
        <w:t>յալ ընթացակարգերի ամբողջություն</w:t>
      </w:r>
      <w:r w:rsidR="00A8078D" w:rsidRPr="00893A0E">
        <w:rPr>
          <w:rFonts w:ascii="Sylfaen" w:hAnsi="Sylfaen"/>
          <w:color w:val="000000"/>
          <w:sz w:val="24"/>
          <w:szCs w:val="24"/>
        </w:rPr>
        <w:t>ն</w:t>
      </w:r>
      <w:r w:rsidRPr="00893A0E">
        <w:rPr>
          <w:rFonts w:ascii="Sylfaen" w:hAnsi="Sylfaen"/>
          <w:color w:val="000000"/>
          <w:sz w:val="24"/>
          <w:szCs w:val="24"/>
        </w:rPr>
        <w:t xml:space="preserve"> է</w:t>
      </w:r>
      <w:r w:rsidR="00DA0D74" w:rsidRPr="00893A0E">
        <w:rPr>
          <w:rFonts w:ascii="Sylfaen" w:hAnsi="Sylfaen"/>
          <w:color w:val="000000"/>
          <w:sz w:val="24"/>
          <w:szCs w:val="24"/>
        </w:rPr>
        <w:t>.</w:t>
      </w:r>
    </w:p>
    <w:p w14:paraId="0C91DB84"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sz w:val="24"/>
          <w:szCs w:val="24"/>
        </w:rPr>
        <w:t>ա)</w:t>
      </w:r>
      <w:r w:rsidR="00AF610B" w:rsidRPr="002E6B18">
        <w:rPr>
          <w:rFonts w:ascii="Sylfaen" w:hAnsi="Sylfaen"/>
          <w:sz w:val="24"/>
          <w:szCs w:val="24"/>
        </w:rPr>
        <w:tab/>
      </w:r>
      <w:r w:rsidRPr="00893A0E">
        <w:rPr>
          <w:rFonts w:ascii="Sylfaen" w:hAnsi="Sylfaen"/>
          <w:sz w:val="24"/>
          <w:szCs w:val="24"/>
        </w:rPr>
        <w:t>կարանտինային հսկողության վերցված արտադրանքի խմբաքանակների տեղափոխման մասին տեղեկությունների փոխանակման ընթացակարգեր.</w:t>
      </w:r>
    </w:p>
    <w:p w14:paraId="529F2088"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sz w:val="24"/>
          <w:szCs w:val="24"/>
        </w:rPr>
        <w:t>բ)</w:t>
      </w:r>
      <w:r w:rsidR="00AF610B" w:rsidRPr="002E6B18">
        <w:rPr>
          <w:rFonts w:ascii="Sylfaen" w:hAnsi="Sylfaen"/>
          <w:sz w:val="24"/>
          <w:szCs w:val="24"/>
        </w:rPr>
        <w:tab/>
      </w:r>
      <w:r w:rsidRPr="00893A0E">
        <w:rPr>
          <w:rFonts w:ascii="Sylfaen" w:hAnsi="Sylfaen"/>
          <w:sz w:val="24"/>
          <w:szCs w:val="24"/>
        </w:rPr>
        <w:t>բուսասանիտարական հավաստագրերի եւ խախտումների մասին ընդհանրացված տեղեկությունների փոխանակման ընթացակարգեր։</w:t>
      </w:r>
    </w:p>
    <w:p w14:paraId="3DAFE97B" w14:textId="77777777" w:rsidR="0003474F" w:rsidRPr="00893A0E" w:rsidRDefault="0003474F" w:rsidP="00AF610B">
      <w:pPr>
        <w:widowControl w:val="0"/>
        <w:tabs>
          <w:tab w:val="left" w:pos="1134"/>
        </w:tabs>
        <w:spacing w:after="160"/>
        <w:ind w:firstLine="567"/>
        <w:outlineLvl w:val="2"/>
        <w:rPr>
          <w:rFonts w:ascii="Sylfaen" w:eastAsia="Times New Roman" w:hAnsi="Sylfaen"/>
          <w:color w:val="000000"/>
          <w:sz w:val="24"/>
          <w:szCs w:val="24"/>
        </w:rPr>
      </w:pPr>
      <w:bookmarkStart w:id="25" w:name="_Toc369271004"/>
      <w:r w:rsidRPr="00893A0E">
        <w:rPr>
          <w:rFonts w:ascii="Sylfaen" w:hAnsi="Sylfaen"/>
          <w:color w:val="000000"/>
          <w:sz w:val="24"/>
          <w:szCs w:val="24"/>
        </w:rPr>
        <w:t>11.</w:t>
      </w:r>
      <w:r w:rsidR="00AF610B" w:rsidRPr="002E6B18">
        <w:rPr>
          <w:rFonts w:ascii="Sylfaen" w:hAnsi="Sylfaen"/>
          <w:color w:val="000000"/>
          <w:sz w:val="24"/>
          <w:szCs w:val="24"/>
        </w:rPr>
        <w:tab/>
      </w:r>
      <w:r w:rsidRPr="00893A0E">
        <w:rPr>
          <w:rFonts w:ascii="Sylfaen" w:hAnsi="Sylfaen"/>
          <w:color w:val="000000"/>
          <w:sz w:val="24"/>
          <w:szCs w:val="24"/>
        </w:rPr>
        <w:t xml:space="preserve">Լիազորված մարմինների միջեւ տեղեկությունների փոխանակումն իրականացվում է կարանտինային հսկողության վերցված արտադրանքի </w:t>
      </w:r>
      <w:r w:rsidRPr="00893A0E">
        <w:rPr>
          <w:rFonts w:ascii="Sylfaen" w:hAnsi="Sylfaen"/>
          <w:color w:val="000000"/>
          <w:sz w:val="24"/>
          <w:szCs w:val="24"/>
        </w:rPr>
        <w:lastRenderedPageBreak/>
        <w:t>խմբաքանակների տեղափոխման, բուսասանիտարական հավաստագրի առգրավման կամ մարման, ինչպես նաեւ խախտումների հայտնաբերման փաստերի հիման վրա։ Լիազորված մարմինները հարցման հիման վրա ապահովում են կարանտինային հսկողության վերցված արտադրանքի խմբաքանակների մասին, այդ թվում՝ անդամ պետությունների տարածքների միջեւ տեղափոխվող, երրորդ երկրներ արտահանվող եւ երրորդ երկրներից ներմուծվող՝ կարանտինային հսկողության վերցված արտադրանքի խմբաքանակների մասով ձեւակերպված բուսասանիտարական հավաստագրերի մասին տեղեկությունների տրամադրումը մյուս անդամ պետությունների լիազորված մարմիններին։ Լիազորված մարմինները նաեւ ապահովում են հարցման հիման վրա բուսասանիտարական հավաստագրերի եւ խախտումների մասին ընդհանրացված տեղեկությունների տրամադրումը Հանձնաժողովին։</w:t>
      </w:r>
    </w:p>
    <w:p w14:paraId="209CF8FD"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Կարանտինային հսկողության վերցված արտադրանքի խմբաքանակի մասին ամբողջ ծավալով տեղեկությունների</w:t>
      </w:r>
      <w:r w:rsidR="00FC014B" w:rsidRPr="00893A0E">
        <w:rPr>
          <w:rFonts w:ascii="Sylfaen" w:hAnsi="Sylfaen"/>
          <w:color w:val="000000"/>
          <w:sz w:val="24"/>
          <w:szCs w:val="24"/>
        </w:rPr>
        <w:t xml:space="preserve"> ներկայացման</w:t>
      </w:r>
      <w:r w:rsidRPr="00893A0E">
        <w:rPr>
          <w:rFonts w:ascii="Sylfaen" w:hAnsi="Sylfaen"/>
          <w:color w:val="000000"/>
          <w:sz w:val="24"/>
          <w:szCs w:val="24"/>
        </w:rPr>
        <w:t xml:space="preserve"> ընթացակարգը կատարելիս ծանուցող լիազորված մարմինը ձեւավորում եւ ծանուցվող լիազորված մարմին (համապատասխանաբար նշանակման վայրի մարմին եւ առաքման վայրի մարմին) է ուղարկում կարանտինային հսկողության վերցված արտադրանքի այն խմբաքանակի մասին տեղեկություններ, որը՝</w:t>
      </w:r>
    </w:p>
    <w:p w14:paraId="4108CB91"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ա)</w:t>
      </w:r>
      <w:r w:rsidR="00AF610B" w:rsidRPr="002E6B18">
        <w:rPr>
          <w:rFonts w:ascii="Sylfaen" w:hAnsi="Sylfaen"/>
          <w:color w:val="000000"/>
          <w:sz w:val="24"/>
          <w:szCs w:val="24"/>
        </w:rPr>
        <w:tab/>
      </w:r>
      <w:r w:rsidRPr="00893A0E">
        <w:rPr>
          <w:rFonts w:ascii="Sylfaen" w:hAnsi="Sylfaen"/>
          <w:color w:val="000000"/>
          <w:sz w:val="24"/>
          <w:szCs w:val="24"/>
        </w:rPr>
        <w:t>տեղափոխվում է անդամ պետությունների տարածքների միջեւ, այդ թվում՝ տրված (այդ թվում՝ փոխարինման համար) բուսասանիտարական հավաստագրերի մասին տեղեկատվություն, ինչպես նաեւ Հետագծելիության կարգի համաձայն տեղեկատվություն, այդ թվում՝ հետագծելիության ենթակա՝ կարանտինային հսկողության վերցված արտադրանքի խմբաքանակների նույնականացման համարների մասին տեղեկություններ.</w:t>
      </w:r>
    </w:p>
    <w:p w14:paraId="0976425C"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բ)</w:t>
      </w:r>
      <w:r w:rsidR="00AF610B" w:rsidRPr="002E6B18">
        <w:rPr>
          <w:rFonts w:ascii="Sylfaen" w:hAnsi="Sylfaen"/>
          <w:color w:val="000000"/>
          <w:sz w:val="24"/>
          <w:szCs w:val="24"/>
        </w:rPr>
        <w:tab/>
      </w:r>
      <w:r w:rsidRPr="00893A0E">
        <w:rPr>
          <w:rFonts w:ascii="Sylfaen" w:hAnsi="Sylfaen"/>
          <w:color w:val="000000"/>
          <w:sz w:val="24"/>
          <w:szCs w:val="24"/>
        </w:rPr>
        <w:t>Միության մաքսային տարածք են ներմուծվում երրորդ երկրներից, եթե այդ խմբաքանակի ժամանման վայրը գտնվում է մի անդամ պետության տարածքում, իսկ մաքսային ձ</w:t>
      </w:r>
      <w:r w:rsidR="00893A0E" w:rsidRPr="00893A0E">
        <w:rPr>
          <w:rFonts w:ascii="Sylfaen" w:hAnsi="Sylfaen"/>
          <w:color w:val="000000"/>
          <w:sz w:val="24"/>
          <w:szCs w:val="24"/>
        </w:rPr>
        <w:t>եւ</w:t>
      </w:r>
      <w:r w:rsidRPr="00893A0E">
        <w:rPr>
          <w:rFonts w:ascii="Sylfaen" w:hAnsi="Sylfaen"/>
          <w:color w:val="000000"/>
          <w:sz w:val="24"/>
          <w:szCs w:val="24"/>
        </w:rPr>
        <w:t>ակերպման ավարտի վայրը՝ այլ անդամ պետության տարածքում</w:t>
      </w:r>
      <w:r w:rsidR="0032562E" w:rsidRPr="00893A0E">
        <w:rPr>
          <w:rFonts w:ascii="Sylfaen" w:hAnsi="Sylfaen"/>
          <w:color w:val="000000"/>
          <w:sz w:val="24"/>
          <w:szCs w:val="24"/>
        </w:rPr>
        <w:t>,</w:t>
      </w:r>
      <w:r w:rsidRPr="00893A0E">
        <w:rPr>
          <w:rFonts w:ascii="Sylfaen" w:hAnsi="Sylfaen"/>
          <w:color w:val="000000"/>
          <w:sz w:val="24"/>
          <w:szCs w:val="24"/>
        </w:rPr>
        <w:t xml:space="preserve"> ներառյալ</w:t>
      </w:r>
      <w:r w:rsidR="0032562E" w:rsidRPr="00893A0E">
        <w:rPr>
          <w:rFonts w:ascii="Sylfaen" w:hAnsi="Sylfaen"/>
          <w:color w:val="000000"/>
          <w:sz w:val="24"/>
          <w:szCs w:val="24"/>
        </w:rPr>
        <w:t>՝</w:t>
      </w:r>
      <w:r w:rsidRPr="00893A0E">
        <w:rPr>
          <w:rFonts w:ascii="Sylfaen" w:hAnsi="Sylfaen"/>
          <w:color w:val="000000"/>
          <w:sz w:val="24"/>
          <w:szCs w:val="24"/>
        </w:rPr>
        <w:t xml:space="preserve"> կարանտինային բուսասանիտարական </w:t>
      </w:r>
      <w:r w:rsidRPr="00893A0E">
        <w:rPr>
          <w:rFonts w:ascii="Sylfaen" w:hAnsi="Sylfaen"/>
          <w:color w:val="000000"/>
          <w:sz w:val="24"/>
          <w:szCs w:val="24"/>
        </w:rPr>
        <w:lastRenderedPageBreak/>
        <w:t>հսկողության (վերահսկողության) ակտերի մասին տեղեկատվությունը, ինչպես նա</w:t>
      </w:r>
      <w:r w:rsidR="00893A0E" w:rsidRPr="00893A0E">
        <w:rPr>
          <w:rFonts w:ascii="Sylfaen" w:hAnsi="Sylfaen"/>
          <w:color w:val="000000"/>
          <w:sz w:val="24"/>
          <w:szCs w:val="24"/>
        </w:rPr>
        <w:t>եւ</w:t>
      </w:r>
      <w:r w:rsidRPr="00893A0E">
        <w:rPr>
          <w:rFonts w:ascii="Sylfaen" w:hAnsi="Sylfaen"/>
          <w:color w:val="000000"/>
          <w:sz w:val="24"/>
          <w:szCs w:val="24"/>
        </w:rPr>
        <w:t xml:space="preserve"> բուսասանիտարական հավաստագրերի մասին տեղեկատվությունը՝ էլեկտրոնային տեսքով եւ Հետագծելիության կարգին համապատասխան (առկայության դեպքում), այդ թվում՝ հետագծելիության ենթակա՝ կարանտինային հսկողության վերցված արտադրանքի խմբաքանակների նույնականացման համարների մասին տեղեկությունները։</w:t>
      </w:r>
    </w:p>
    <w:p w14:paraId="18DC7E3E"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Խախտման մասին տեղեկությունների ներկայացման ընթացակարգը կատարելիս ծանուցվող լիազորված մարմինը ձեւավորում եւ ծանուցող լիազորված մարմին է ուղարկում հետեւյալ խախտումների մասին տեղեկություններ</w:t>
      </w:r>
      <w:r w:rsidR="00DA0D74" w:rsidRPr="00893A0E">
        <w:rPr>
          <w:rFonts w:ascii="Sylfaen" w:hAnsi="Sylfaen"/>
          <w:color w:val="000000"/>
          <w:sz w:val="24"/>
          <w:szCs w:val="24"/>
        </w:rPr>
        <w:t>.</w:t>
      </w:r>
    </w:p>
    <w:p w14:paraId="5DE3DA8D"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ա)</w:t>
      </w:r>
      <w:r w:rsidR="00AF610B" w:rsidRPr="002E6B18">
        <w:rPr>
          <w:rFonts w:ascii="Sylfaen" w:hAnsi="Sylfaen"/>
          <w:color w:val="000000"/>
          <w:sz w:val="24"/>
          <w:szCs w:val="24"/>
        </w:rPr>
        <w:tab/>
      </w:r>
      <w:r w:rsidRPr="00893A0E">
        <w:rPr>
          <w:rFonts w:ascii="Sylfaen" w:hAnsi="Sylfaen"/>
          <w:color w:val="000000"/>
          <w:sz w:val="24"/>
          <w:szCs w:val="24"/>
        </w:rPr>
        <w:t>կարանտինային բուսասանիտարական հսկողության (վերահսկողության) իրականացման ժամանակ ներկայացված բուսասանիտարական հավաստագիրը ճանաչվել է կեղծ կամ անվավեր.</w:t>
      </w:r>
    </w:p>
    <w:p w14:paraId="09443EC0"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բ)</w:t>
      </w:r>
      <w:r w:rsidR="00AF610B" w:rsidRPr="002E6B18">
        <w:rPr>
          <w:rFonts w:ascii="Sylfaen" w:hAnsi="Sylfaen"/>
          <w:color w:val="000000"/>
          <w:sz w:val="24"/>
          <w:szCs w:val="24"/>
        </w:rPr>
        <w:tab/>
      </w:r>
      <w:r w:rsidRPr="00893A0E">
        <w:rPr>
          <w:rFonts w:ascii="Sylfaen" w:hAnsi="Sylfaen"/>
          <w:color w:val="000000"/>
          <w:sz w:val="24"/>
          <w:szCs w:val="24"/>
        </w:rPr>
        <w:t>բուսասանիտարական հավաստագրով չի հաստատվում կարանտինային հսկողության վերցված արտադրանքի խմբաքանակի համապատասխանությունը ներկայացվող կարանտինային բուսասանիտարական պահանջներին.</w:t>
      </w:r>
    </w:p>
    <w:p w14:paraId="1A27F1F7"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գ)</w:t>
      </w:r>
      <w:r w:rsidR="00AF610B" w:rsidRPr="002E6B18">
        <w:rPr>
          <w:rFonts w:ascii="Sylfaen" w:hAnsi="Sylfaen"/>
          <w:color w:val="000000"/>
          <w:sz w:val="24"/>
          <w:szCs w:val="24"/>
        </w:rPr>
        <w:tab/>
      </w:r>
      <w:r w:rsidRPr="00893A0E">
        <w:rPr>
          <w:rFonts w:ascii="Sylfaen" w:hAnsi="Sylfaen"/>
          <w:color w:val="000000"/>
          <w:sz w:val="24"/>
          <w:szCs w:val="24"/>
        </w:rPr>
        <w:t>ծանուցվող լիազորված մարմնի պաշտոնատար անձը կարանտինային հսկողության վերցված արտադրանքի մասին չի ծանուցվել, կամ այդ արտադրանքը կարանտինային բուսասանիտարական հսկողության (վերահսկողության) իրականացման նպատակով նրան չի ներկայացվել՝ ըստ կարանտինային հսկողության վերցված արտադրանքի խմբաքանակի մասով տրված բուսասանիտարական հավաստագրի.</w:t>
      </w:r>
    </w:p>
    <w:p w14:paraId="097A5CA3"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դ)</w:t>
      </w:r>
      <w:r w:rsidR="00AF610B"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նույնականացման համարը կամ նույնականացման միջոցը (առկայության դեպքում) չի համապատասխանում կարանտինային հսկողության վերցված արտադրանքի այդ խմբաքանակի առնչությամբ ձ</w:t>
      </w:r>
      <w:r w:rsidR="00893A0E" w:rsidRPr="00893A0E">
        <w:rPr>
          <w:rFonts w:ascii="Sylfaen" w:hAnsi="Sylfaen"/>
          <w:color w:val="000000"/>
          <w:sz w:val="24"/>
          <w:szCs w:val="24"/>
        </w:rPr>
        <w:t>եւ</w:t>
      </w:r>
      <w:r w:rsidRPr="00893A0E">
        <w:rPr>
          <w:rFonts w:ascii="Sylfaen" w:hAnsi="Sylfaen"/>
          <w:color w:val="000000"/>
          <w:sz w:val="24"/>
          <w:szCs w:val="24"/>
        </w:rPr>
        <w:t>ավորված տեղեկատվությանը։</w:t>
      </w:r>
    </w:p>
    <w:p w14:paraId="36408CC4"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lastRenderedPageBreak/>
        <w:t>Առգրավված կամ մարված բուսասանիտարական հավաստագրի մասին տեղեկությունների ներկայացման ընթացակարգը կատարելիս ծանուցվող լիազորված մարմինը ձեւավորում եւ ծանուցող լիազորված մարմին է ուղարկում առգրավված կամ մարված բուսասանիտարական հավաստագրի մասին տեղեկություններ։ Բուսասանիտարական հավաստագիրը ենթակա է առգրավման կամ մարման՝ կարանտինային հսկողության վերցված արտադրանքի խմբաքանակի առաքման վայրում կարանտինային բուսասանիտարական հսկողություն (վերահսկողություն) իրականացնելիս։</w:t>
      </w:r>
    </w:p>
    <w:p w14:paraId="656513D7"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Կարանտինային հսկողության վերցված արտադրանքի խմբաքանակի մասին տեղեկությունները հարցման հիման վրա տրամադրելու ընթացակարգը կատարելիս ծանուցվող լիազորված մարմինը ձեւավորում եւ կարանտինային հսկողության վերցված արտադրանքի խմբաքանակի մասին տեղեկությունների ստացման հարցում է ուղարկում ծանուցող լիազորված մարմին։ Ծանուցող լիազորված մարմինը կարանտինային հսկողության վերցված արտադրանքի խմբաքանակի մասին տեղեկություններ է տրամադրում կամ հարցման պարամետրերը բավարարող տեղեկությունների բացակայության վերաբերյալ ծանուցում է ուղարկում ծանուցվող լիազորված մարմին։ Ընթացակարգը կատարվում է անհրաժեշտության դեպքում հարցման հիման վրա կարանտինային հսկողության վերցված արտադրանքի խմբաքանակի մասին, այդ թվում՝ հետեւյալ տեղեկություններն ստանալու նպատակով</w:t>
      </w:r>
      <w:r w:rsidR="00DA0D74" w:rsidRPr="00893A0E">
        <w:rPr>
          <w:rFonts w:ascii="Sylfaen" w:hAnsi="Sylfaen"/>
          <w:color w:val="000000"/>
          <w:sz w:val="24"/>
          <w:szCs w:val="24"/>
        </w:rPr>
        <w:t>.</w:t>
      </w:r>
    </w:p>
    <w:p w14:paraId="71B71ABC"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ա)</w:t>
      </w:r>
      <w:r w:rsidR="00AF610B" w:rsidRPr="002E6B18">
        <w:rPr>
          <w:rFonts w:ascii="Sylfaen" w:hAnsi="Sylfaen"/>
          <w:color w:val="000000"/>
          <w:sz w:val="24"/>
          <w:szCs w:val="24"/>
        </w:rPr>
        <w:tab/>
      </w:r>
      <w:r w:rsidRPr="00893A0E">
        <w:rPr>
          <w:rFonts w:ascii="Sylfaen" w:hAnsi="Sylfaen"/>
          <w:color w:val="000000"/>
          <w:sz w:val="24"/>
          <w:szCs w:val="24"/>
        </w:rPr>
        <w:t>անդամ պետությունների տարածքների միջեւ կարանտինային հսկողության վերցված արտադրանքի խմբաքանակի տեղափոխման դեպքում բուսասանիտարական հավաստագիր տրամադրելու կամ չտրամադրելու փաստի մասին տեղեկություններ (այդ թվում՝ բուսասանիտարական հավաստագրի թղթային տարբերակը ներկայացնելու եւ նշանակման վայրի պետության լիազորված մարմնի տեղեկատվական համակարգում դրան համապատասխանող էլեկտրոնային բուսասանիտարական հավաստագրի բացակայության դեպքում՝ այն պայմանով, որ բուսասանիտարական հավաստագրի տրման վայր</w:t>
      </w:r>
      <w:r w:rsidR="00A43D36" w:rsidRPr="00893A0E">
        <w:rPr>
          <w:rFonts w:ascii="Sylfaen" w:hAnsi="Sylfaen"/>
          <w:color w:val="000000"/>
          <w:sz w:val="24"/>
          <w:szCs w:val="24"/>
        </w:rPr>
        <w:t>ն</w:t>
      </w:r>
      <w:r w:rsidRPr="00893A0E">
        <w:rPr>
          <w:rFonts w:ascii="Sylfaen" w:hAnsi="Sylfaen"/>
          <w:color w:val="000000"/>
          <w:sz w:val="24"/>
          <w:szCs w:val="24"/>
        </w:rPr>
        <w:t xml:space="preserve"> անդամ պետությունն է).</w:t>
      </w:r>
    </w:p>
    <w:p w14:paraId="18899343"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lastRenderedPageBreak/>
        <w:t>բ)</w:t>
      </w:r>
      <w:r w:rsidR="00AF610B" w:rsidRPr="002E6B18">
        <w:rPr>
          <w:rFonts w:ascii="Sylfaen" w:hAnsi="Sylfaen"/>
          <w:color w:val="000000"/>
          <w:sz w:val="24"/>
          <w:szCs w:val="24"/>
        </w:rPr>
        <w:tab/>
      </w:r>
      <w:r w:rsidRPr="00893A0E">
        <w:rPr>
          <w:rFonts w:ascii="Sylfaen" w:hAnsi="Sylfaen"/>
          <w:color w:val="000000"/>
          <w:sz w:val="24"/>
          <w:szCs w:val="24"/>
        </w:rPr>
        <w:t>Միության մաքսային տարածքից մյուս անդամ պետությունների տարածքով երրորդ երկրներ արտահանվող՝ կարանտինային հսկողության վերցված արտադրանքի խմբաքանակների մասով ձեւակերպված՝ տրված (այդ թվում՝ փոխարինման համար) բուսասանիտարական հավաստագրերի մասին տեղեկություններ.</w:t>
      </w:r>
    </w:p>
    <w:p w14:paraId="70E339A5"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գ)</w:t>
      </w:r>
      <w:r w:rsidR="00AF610B" w:rsidRPr="002E6B18">
        <w:rPr>
          <w:rFonts w:ascii="Sylfaen" w:hAnsi="Sylfaen"/>
          <w:color w:val="000000"/>
          <w:sz w:val="24"/>
          <w:szCs w:val="24"/>
        </w:rPr>
        <w:tab/>
      </w:r>
      <w:r w:rsidRPr="00893A0E">
        <w:rPr>
          <w:rFonts w:ascii="Sylfaen" w:hAnsi="Sylfaen"/>
          <w:color w:val="000000"/>
          <w:sz w:val="24"/>
          <w:szCs w:val="24"/>
        </w:rPr>
        <w:t>անդամ պետությունների տարածքների միջ</w:t>
      </w:r>
      <w:r w:rsidR="00893A0E" w:rsidRPr="00893A0E">
        <w:rPr>
          <w:rFonts w:ascii="Sylfaen" w:hAnsi="Sylfaen"/>
          <w:color w:val="000000"/>
          <w:sz w:val="24"/>
          <w:szCs w:val="24"/>
        </w:rPr>
        <w:t>եւ</w:t>
      </w:r>
      <w:r w:rsidRPr="00893A0E">
        <w:rPr>
          <w:rFonts w:ascii="Sylfaen" w:hAnsi="Sylfaen"/>
          <w:color w:val="000000"/>
          <w:sz w:val="24"/>
          <w:szCs w:val="24"/>
        </w:rPr>
        <w:t xml:space="preserve"> մյուս անդամ պետությունների տարածքներով տեղափոխվող՝ կարանտինային հսկողության վերցված արտադրանքի խմբաքանակների մասով անդամ պետությունների լիազորված մարմինների կողմից տրված (այդ թվում՝ փոխարինման համար) բուսասանիտարական հավաստագրերի մասին տեղեկություններ.</w:t>
      </w:r>
    </w:p>
    <w:p w14:paraId="582753A5"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դ)</w:t>
      </w:r>
      <w:r w:rsidR="00AF610B" w:rsidRPr="002E6B18">
        <w:rPr>
          <w:rFonts w:ascii="Sylfaen" w:hAnsi="Sylfaen"/>
          <w:color w:val="000000"/>
          <w:sz w:val="24"/>
          <w:szCs w:val="24"/>
        </w:rPr>
        <w:tab/>
      </w:r>
      <w:r w:rsidRPr="00893A0E">
        <w:rPr>
          <w:rFonts w:ascii="Sylfaen" w:hAnsi="Sylfaen"/>
          <w:color w:val="000000"/>
          <w:sz w:val="24"/>
          <w:szCs w:val="24"/>
        </w:rPr>
        <w:t>երրորդ երկրներից Միության մաքսային տարածք մյուս անդամ պետությունների տարածքներով ներմուծվող՝ կարանտինային հսկողության վերցված արտադրանքի խմբաքանակների մասով երրորդ երկրների լիազորված մարմինների կողմից էլեկտրոնային եղանակով տրված (այդ թվում՝ փոխարինման համար) բուսասանիտարական հավաստագրերի մասին տեղեկություններ։</w:t>
      </w:r>
    </w:p>
    <w:p w14:paraId="77C0BF93" w14:textId="77777777" w:rsidR="0003474F" w:rsidRPr="00893A0E" w:rsidRDefault="0003474F" w:rsidP="00AF610B">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Բուսասանիտարական հավաստագրերի եւ խախտումների մասին ընդհանրացված տեղեկությունները հարցման հիման վրա տրամադրելու ընթացակարգը կատարվում է Հանձնաժողովի կողմից բուսասանիտարական հավաստ</w:t>
      </w:r>
      <w:r w:rsidR="00205C3C" w:rsidRPr="00893A0E">
        <w:rPr>
          <w:rFonts w:ascii="Sylfaen" w:hAnsi="Sylfaen"/>
          <w:sz w:val="24"/>
          <w:szCs w:val="24"/>
        </w:rPr>
        <w:t>ա</w:t>
      </w:r>
      <w:r w:rsidRPr="00893A0E">
        <w:rPr>
          <w:rFonts w:ascii="Sylfaen" w:hAnsi="Sylfaen"/>
          <w:sz w:val="24"/>
          <w:szCs w:val="24"/>
        </w:rPr>
        <w:t>գրերի եւ խախտումների մասին ընդհանրացված տեղեկություններ ստանալու անհրաժեշտության դեպքում՝ ընդհանուր գործընթացի իրագործման (կատարման) արդյունքների մոնիթորինգի եւ վերլուծության նպատակով։ Ընթացակարգը կատարելիս Հանձնաժողովը ձեւավորում եւ լիազորված մարմիններ է ուղարկում բուսասանիտարական հավաստագրերի եւ խախտումների մասին ընդհանրացված տեղեկություններ ստանալու վերաբերյալ հարցում։ Լիազորված մարմինները բուսասանիտարական հավաստ</w:t>
      </w:r>
      <w:r w:rsidR="00205C3C" w:rsidRPr="00893A0E">
        <w:rPr>
          <w:rFonts w:ascii="Sylfaen" w:hAnsi="Sylfaen"/>
          <w:sz w:val="24"/>
          <w:szCs w:val="24"/>
        </w:rPr>
        <w:t>ա</w:t>
      </w:r>
      <w:r w:rsidRPr="00893A0E">
        <w:rPr>
          <w:rFonts w:ascii="Sylfaen" w:hAnsi="Sylfaen"/>
          <w:sz w:val="24"/>
          <w:szCs w:val="24"/>
        </w:rPr>
        <w:t>գրերի եւ խախտումների մասին ընդհանրացված տեղեկություններ ե</w:t>
      </w:r>
      <w:r w:rsidR="00EF56C9" w:rsidRPr="00893A0E">
        <w:rPr>
          <w:rFonts w:ascii="Sylfaen" w:hAnsi="Sylfaen"/>
          <w:sz w:val="24"/>
          <w:szCs w:val="24"/>
        </w:rPr>
        <w:t>ն</w:t>
      </w:r>
      <w:r w:rsidRPr="00893A0E">
        <w:rPr>
          <w:rFonts w:ascii="Sylfaen" w:hAnsi="Sylfaen"/>
          <w:sz w:val="24"/>
          <w:szCs w:val="24"/>
        </w:rPr>
        <w:t xml:space="preserve"> տրամադրում կամ հարցման պարամետրերը բավարարող տեղեկությունների բացակայության վերաբերյալ ծանուցում են ուղարկում Հանձնաժողով։</w:t>
      </w:r>
    </w:p>
    <w:p w14:paraId="3882540D"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lastRenderedPageBreak/>
        <w:t>Կարանտինային հսկողության վերցված արտադրանքի խմբաքանակի մասին սահմանափակ ծավալով տեղեկությունների ներկայացման ընթացակարգը կատարելիս ծանուցող լիազորված մարմինը ձեւավորում եւ ծանուցվող լիազորված մարմին (օրինակ՝ տարանցման անդամ պետության մարմին) է ուղարկում կարանտինային հսկողության վերցված արտադրանքի խմբաքանակի մասին սահմանափակ տեղեկություններ։</w:t>
      </w:r>
    </w:p>
    <w:p w14:paraId="7ADF550E"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Լիազորված մարմինների եւ Հանձնաժողովի միջեւ տեղեկությունների փոխանակումն իրականացվում է Եվրասիական տնտեսական հանձնաժողովի կոլեգիայի 2019 թվականի դեկտեմբերի 24-ի թիվ 229 որոշմամբ հաստատված՝ «Եվրասիական տնտեսական միության անդամ պետությունների լիազորված մարմինների միջ</w:t>
      </w:r>
      <w:r w:rsidR="00893A0E" w:rsidRPr="00893A0E">
        <w:rPr>
          <w:rFonts w:ascii="Sylfaen" w:hAnsi="Sylfaen"/>
          <w:color w:val="000000"/>
          <w:sz w:val="24"/>
          <w:szCs w:val="24"/>
        </w:rPr>
        <w:t>եւ</w:t>
      </w:r>
      <w:r w:rsidRPr="00893A0E">
        <w:rPr>
          <w:rFonts w:ascii="Sylfaen" w:hAnsi="Sylfaen"/>
          <w:color w:val="000000"/>
          <w:sz w:val="24"/>
          <w:szCs w:val="24"/>
        </w:rPr>
        <w:t xml:space="preserve"> տրված բուսասանիտարական հավաստագրերի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893A0E" w:rsidRPr="00893A0E">
        <w:rPr>
          <w:rFonts w:ascii="Sylfaen" w:hAnsi="Sylfaen"/>
          <w:color w:val="000000"/>
          <w:sz w:val="24"/>
          <w:szCs w:val="24"/>
        </w:rPr>
        <w:t>եւ</w:t>
      </w:r>
      <w:r w:rsidRPr="00893A0E">
        <w:rPr>
          <w:rFonts w:ascii="Sylfaen" w:hAnsi="Sylfaen"/>
          <w:color w:val="000000"/>
          <w:sz w:val="24"/>
          <w:szCs w:val="24"/>
        </w:rPr>
        <w:t xml:space="preserve"> Եվրասիական տնտեսական հանձնաժողովի միջ</w:t>
      </w:r>
      <w:r w:rsidR="00893A0E" w:rsidRPr="00893A0E">
        <w:rPr>
          <w:rFonts w:ascii="Sylfaen" w:hAnsi="Sylfaen"/>
          <w:color w:val="000000"/>
          <w:sz w:val="24"/>
          <w:szCs w:val="24"/>
        </w:rPr>
        <w:t>եւ</w:t>
      </w:r>
      <w:r w:rsidRPr="00893A0E">
        <w:rPr>
          <w:rFonts w:ascii="Sylfaen" w:hAnsi="Sylfaen"/>
          <w:color w:val="000000"/>
          <w:sz w:val="24"/>
          <w:szCs w:val="24"/>
        </w:rPr>
        <w:t xml:space="preserve"> տեղեկատվական փոխգործակցության կանոնակարգին համապատասխան (այսուհետ՝ Լիազորված մարմինների </w:t>
      </w:r>
      <w:r w:rsidR="00893A0E" w:rsidRPr="00893A0E">
        <w:rPr>
          <w:rFonts w:ascii="Sylfaen" w:hAnsi="Sylfaen"/>
          <w:color w:val="000000"/>
          <w:sz w:val="24"/>
          <w:szCs w:val="24"/>
        </w:rPr>
        <w:t>եւ</w:t>
      </w:r>
      <w:r w:rsidRPr="00893A0E">
        <w:rPr>
          <w:rFonts w:ascii="Sylfaen" w:hAnsi="Sylfaen"/>
          <w:color w:val="000000"/>
          <w:sz w:val="24"/>
          <w:szCs w:val="24"/>
        </w:rPr>
        <w:t xml:space="preserve"> Հանձնաժողովի միջ</w:t>
      </w:r>
      <w:r w:rsidR="00893A0E" w:rsidRPr="00893A0E">
        <w:rPr>
          <w:rFonts w:ascii="Sylfaen" w:hAnsi="Sylfaen"/>
          <w:color w:val="000000"/>
          <w:sz w:val="24"/>
          <w:szCs w:val="24"/>
        </w:rPr>
        <w:t>եւ</w:t>
      </w:r>
      <w:r w:rsidRPr="00893A0E">
        <w:rPr>
          <w:rFonts w:ascii="Sylfaen" w:hAnsi="Sylfaen"/>
          <w:color w:val="000000"/>
          <w:sz w:val="24"/>
          <w:szCs w:val="24"/>
        </w:rPr>
        <w:t xml:space="preserve"> տեղեկատվական փոխգործակցության կանոնակարգ):</w:t>
      </w:r>
    </w:p>
    <w:p w14:paraId="64CEEE39"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Լիազորված մարմինների միջեւ տեղեկությունների փոխանակումն իրականացվում է Եվրասիական տնտեսական հանձնաժողովի կոլեգիայի 2019</w:t>
      </w:r>
      <w:r w:rsidR="004F20F1" w:rsidRPr="004F20F1">
        <w:rPr>
          <w:rFonts w:ascii="Sylfaen" w:hAnsi="Sylfaen"/>
          <w:color w:val="000000"/>
          <w:sz w:val="24"/>
          <w:szCs w:val="24"/>
        </w:rPr>
        <w:t> </w:t>
      </w:r>
      <w:r w:rsidRPr="00893A0E">
        <w:rPr>
          <w:rFonts w:ascii="Sylfaen" w:hAnsi="Sylfaen"/>
          <w:color w:val="000000"/>
          <w:sz w:val="24"/>
          <w:szCs w:val="24"/>
        </w:rPr>
        <w:t>թվականի դեկտեմբերի 24-ի թիվ 229 որոշմամբ հաստատված՝ «Եվրասիական տնտեսական միության անդամ պետությունների լիազորված մարմինների միջ</w:t>
      </w:r>
      <w:r w:rsidR="00893A0E" w:rsidRPr="00893A0E">
        <w:rPr>
          <w:rFonts w:ascii="Sylfaen" w:hAnsi="Sylfaen"/>
          <w:color w:val="000000"/>
          <w:sz w:val="24"/>
          <w:szCs w:val="24"/>
        </w:rPr>
        <w:t>եւ</w:t>
      </w:r>
      <w:r w:rsidRPr="00893A0E">
        <w:rPr>
          <w:rFonts w:ascii="Sylfaen" w:hAnsi="Sylfaen"/>
          <w:color w:val="000000"/>
          <w:sz w:val="24"/>
          <w:szCs w:val="24"/>
        </w:rPr>
        <w:t xml:space="preserve"> տրված բուսասանիտարական հավաստագրերի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893A0E" w:rsidRPr="00893A0E">
        <w:rPr>
          <w:rFonts w:ascii="Sylfaen" w:hAnsi="Sylfaen"/>
          <w:color w:val="000000"/>
          <w:sz w:val="24"/>
          <w:szCs w:val="24"/>
        </w:rPr>
        <w:t>եւ</w:t>
      </w:r>
      <w:r w:rsidRPr="00893A0E">
        <w:rPr>
          <w:rFonts w:ascii="Sylfaen" w:hAnsi="Sylfaen"/>
          <w:color w:val="000000"/>
          <w:sz w:val="24"/>
          <w:szCs w:val="24"/>
        </w:rPr>
        <w:t xml:space="preserve"> տեղեկատվական փոխգործակցության կանոնակարգին համապատասխան (այսուհետ՝ Լիազորված մարմինների միջ</w:t>
      </w:r>
      <w:r w:rsidR="00893A0E" w:rsidRPr="00893A0E">
        <w:rPr>
          <w:rFonts w:ascii="Sylfaen" w:hAnsi="Sylfaen"/>
          <w:color w:val="000000"/>
          <w:sz w:val="24"/>
          <w:szCs w:val="24"/>
        </w:rPr>
        <w:t>եւ</w:t>
      </w:r>
      <w:r w:rsidRPr="00893A0E">
        <w:rPr>
          <w:rFonts w:ascii="Sylfaen" w:hAnsi="Sylfaen"/>
          <w:color w:val="000000"/>
          <w:sz w:val="24"/>
          <w:szCs w:val="24"/>
        </w:rPr>
        <w:t xml:space="preserve"> տեղեկատվական փոխգործակցության կանոնակարգ):</w:t>
      </w:r>
    </w:p>
    <w:p w14:paraId="7195EF86" w14:textId="77777777" w:rsidR="0003474F" w:rsidRPr="00893A0E" w:rsidRDefault="0003474F" w:rsidP="00AF610B">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lastRenderedPageBreak/>
        <w:t>Ներկայացվող տեղեկությունների ձ</w:t>
      </w:r>
      <w:r w:rsidR="00893A0E" w:rsidRPr="00893A0E">
        <w:rPr>
          <w:rFonts w:ascii="Sylfaen" w:hAnsi="Sylfaen"/>
          <w:color w:val="000000"/>
          <w:sz w:val="24"/>
          <w:szCs w:val="24"/>
        </w:rPr>
        <w:t>եւ</w:t>
      </w:r>
      <w:r w:rsidRPr="00893A0E">
        <w:rPr>
          <w:rFonts w:ascii="Sylfaen" w:hAnsi="Sylfaen"/>
          <w:color w:val="000000"/>
          <w:sz w:val="24"/>
          <w:szCs w:val="24"/>
        </w:rPr>
        <w:t xml:space="preserve">աչափը </w:t>
      </w:r>
      <w:r w:rsidR="00893A0E" w:rsidRPr="00893A0E">
        <w:rPr>
          <w:rFonts w:ascii="Sylfaen" w:hAnsi="Sylfaen"/>
          <w:color w:val="000000"/>
          <w:sz w:val="24"/>
          <w:szCs w:val="24"/>
        </w:rPr>
        <w:t>եւ</w:t>
      </w:r>
      <w:r w:rsidRPr="00893A0E">
        <w:rPr>
          <w:rFonts w:ascii="Sylfaen" w:hAnsi="Sylfaen"/>
          <w:color w:val="000000"/>
          <w:sz w:val="24"/>
          <w:szCs w:val="24"/>
        </w:rPr>
        <w:t xml:space="preserve"> կառուցվածքը պետք է համապատասխանեն Եվրասիական տնտեսական հանձնաժողովի կոլեգիայի 2019</w:t>
      </w:r>
      <w:r w:rsidR="004F20F1" w:rsidRPr="004F20F1">
        <w:rPr>
          <w:rFonts w:ascii="Sylfaen" w:hAnsi="Sylfaen"/>
          <w:color w:val="000000"/>
          <w:sz w:val="24"/>
          <w:szCs w:val="24"/>
        </w:rPr>
        <w:t> </w:t>
      </w:r>
      <w:r w:rsidRPr="00893A0E">
        <w:rPr>
          <w:rFonts w:ascii="Sylfaen" w:hAnsi="Sylfaen"/>
          <w:color w:val="000000"/>
          <w:sz w:val="24"/>
          <w:szCs w:val="24"/>
        </w:rPr>
        <w:t>թվականի դեկտեմբերի 24-ի թիվ 229 որոշմամբ հաստատված՝ «Եվրասիական տնտեսական միության անդամ պետությունների լիազորված մարմինների միջ</w:t>
      </w:r>
      <w:r w:rsidR="00893A0E" w:rsidRPr="00893A0E">
        <w:rPr>
          <w:rFonts w:ascii="Sylfaen" w:hAnsi="Sylfaen"/>
          <w:color w:val="000000"/>
          <w:sz w:val="24"/>
          <w:szCs w:val="24"/>
        </w:rPr>
        <w:t>եւ</w:t>
      </w:r>
      <w:r w:rsidRPr="00893A0E">
        <w:rPr>
          <w:rFonts w:ascii="Sylfaen" w:hAnsi="Sylfaen"/>
          <w:color w:val="000000"/>
          <w:sz w:val="24"/>
          <w:szCs w:val="24"/>
        </w:rPr>
        <w:t xml:space="preserve"> տրված բուսասանիտարական հավաստագրերի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893A0E" w:rsidRPr="00893A0E">
        <w:rPr>
          <w:rFonts w:ascii="Sylfaen" w:hAnsi="Sylfaen"/>
          <w:color w:val="000000"/>
          <w:sz w:val="24"/>
          <w:szCs w:val="24"/>
        </w:rPr>
        <w:t>եւ</w:t>
      </w:r>
      <w:r w:rsidRPr="00893A0E">
        <w:rPr>
          <w:rFonts w:ascii="Sylfaen" w:hAnsi="Sylfaen"/>
          <w:color w:val="000000"/>
          <w:sz w:val="24"/>
          <w:szCs w:val="24"/>
        </w:rPr>
        <w:t xml:space="preserve"> տեղեկությունների ձ</w:t>
      </w:r>
      <w:r w:rsidR="00893A0E" w:rsidRPr="00893A0E">
        <w:rPr>
          <w:rFonts w:ascii="Sylfaen" w:hAnsi="Sylfaen"/>
          <w:color w:val="000000"/>
          <w:sz w:val="24"/>
          <w:szCs w:val="24"/>
        </w:rPr>
        <w:t>եւ</w:t>
      </w:r>
      <w:r w:rsidRPr="00893A0E">
        <w:rPr>
          <w:rFonts w:ascii="Sylfaen" w:hAnsi="Sylfaen"/>
          <w:color w:val="000000"/>
          <w:sz w:val="24"/>
          <w:szCs w:val="24"/>
        </w:rPr>
        <w:t xml:space="preserve">աչափերի ու կառուցվածքների նկարագրությանը (այսուհետ՝ Էլեկտրոնային փաստաթղթերի </w:t>
      </w:r>
      <w:r w:rsidR="00893A0E" w:rsidRPr="00893A0E">
        <w:rPr>
          <w:rFonts w:ascii="Sylfaen" w:hAnsi="Sylfaen"/>
          <w:color w:val="000000"/>
          <w:sz w:val="24"/>
          <w:szCs w:val="24"/>
        </w:rPr>
        <w:t>եւ</w:t>
      </w:r>
      <w:r w:rsidRPr="00893A0E">
        <w:rPr>
          <w:rFonts w:ascii="Sylfaen" w:hAnsi="Sylfaen"/>
          <w:color w:val="000000"/>
          <w:sz w:val="24"/>
          <w:szCs w:val="24"/>
        </w:rPr>
        <w:t xml:space="preserve"> տեղեկությունների ձ</w:t>
      </w:r>
      <w:r w:rsidR="00893A0E" w:rsidRPr="00893A0E">
        <w:rPr>
          <w:rFonts w:ascii="Sylfaen" w:hAnsi="Sylfaen"/>
          <w:color w:val="000000"/>
          <w:sz w:val="24"/>
          <w:szCs w:val="24"/>
        </w:rPr>
        <w:t>եւ</w:t>
      </w:r>
      <w:r w:rsidRPr="00893A0E">
        <w:rPr>
          <w:rFonts w:ascii="Sylfaen" w:hAnsi="Sylfaen"/>
          <w:color w:val="000000"/>
          <w:sz w:val="24"/>
          <w:szCs w:val="24"/>
        </w:rPr>
        <w:t>աչափերի ու կառուցվածքների նկարագրություն)։</w:t>
      </w:r>
    </w:p>
    <w:p w14:paraId="2012DA52" w14:textId="77777777" w:rsidR="0003474F" w:rsidRPr="00893A0E" w:rsidRDefault="0003474F" w:rsidP="00AF610B">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12.</w:t>
      </w:r>
      <w:r w:rsidR="00AF610B" w:rsidRPr="002E6B18">
        <w:rPr>
          <w:rFonts w:ascii="Sylfaen" w:hAnsi="Sylfaen"/>
          <w:color w:val="000000"/>
          <w:sz w:val="24"/>
          <w:szCs w:val="24"/>
        </w:rPr>
        <w:tab/>
      </w:r>
      <w:r w:rsidRPr="00893A0E">
        <w:rPr>
          <w:rFonts w:ascii="Sylfaen" w:hAnsi="Sylfaen"/>
          <w:color w:val="000000"/>
          <w:sz w:val="24"/>
          <w:szCs w:val="24"/>
        </w:rPr>
        <w:t>Ընդհանուր գործընթացի կառուցվածքի բերված նկարագրությունը ներկայացված է 1-ին նկարում։</w:t>
      </w:r>
      <w:bookmarkEnd w:id="25"/>
    </w:p>
    <w:p w14:paraId="0E4E5256" w14:textId="77777777" w:rsidR="0003474F" w:rsidRPr="00B735A3" w:rsidRDefault="00000000" w:rsidP="00893A0E">
      <w:pPr>
        <w:widowControl w:val="0"/>
        <w:spacing w:after="160"/>
        <w:jc w:val="center"/>
        <w:rPr>
          <w:rFonts w:ascii="Sylfaen" w:hAnsi="Sylfaen"/>
          <w:color w:val="000000"/>
          <w:sz w:val="20"/>
          <w:szCs w:val="24"/>
        </w:rPr>
      </w:pPr>
      <w:bookmarkStart w:id="26" w:name="_Ref363494350"/>
      <w:bookmarkStart w:id="27" w:name="_Toc375908853"/>
      <w:r>
        <w:rPr>
          <w:rFonts w:ascii="Sylfaen" w:eastAsiaTheme="majorEastAsia" w:hAnsi="Sylfaen" w:cstheme="majorBidi"/>
          <w:noProof/>
          <w:color w:val="000000"/>
          <w:sz w:val="24"/>
          <w:szCs w:val="24"/>
          <w:lang w:val="en-US" w:eastAsia="en-US" w:bidi="ar-SA"/>
        </w:rPr>
        <w:pict w14:anchorId="4A04D898">
          <v:group id="_x0000_s2068" style="position:absolute;left:0;text-align:left;margin-left:8.55pt;margin-top:1.65pt;width:444.95pt;height:257.9pt;z-index:251678720" coordorigin="1589,7934" coordsize="8899,5158">
            <v:rect id="_x0000_s2058" style="position:absolute;left:3369;top:7934;width:1726;height:601" stroked="f">
              <v:textbox>
                <w:txbxContent>
                  <w:p w14:paraId="19F78E3D" w14:textId="77777777" w:rsidR="001170D7" w:rsidRPr="002E6B18" w:rsidRDefault="001170D7" w:rsidP="002E6B18">
                    <w:pPr>
                      <w:spacing w:line="240" w:lineRule="auto"/>
                      <w:rPr>
                        <w:rFonts w:ascii="Sylfaen" w:hAnsi="Sylfaen"/>
                        <w:sz w:val="14"/>
                        <w:szCs w:val="14"/>
                      </w:rPr>
                    </w:pPr>
                    <w:r w:rsidRPr="002E6B18">
                      <w:rPr>
                        <w:rFonts w:ascii="Sylfaen" w:hAnsi="Sylfaen"/>
                        <w:sz w:val="14"/>
                        <w:szCs w:val="14"/>
                      </w:rPr>
                      <w:t>«Մասնակցություն»</w:t>
                    </w:r>
                  </w:p>
                </w:txbxContent>
              </v:textbox>
            </v:rect>
            <v:rect id="_x0000_s2059" style="position:absolute;left:7186;top:11045;width:1829;height:601" stroked="f">
              <v:textbox>
                <w:txbxContent>
                  <w:p w14:paraId="492D1825" w14:textId="77777777" w:rsidR="001170D7" w:rsidRPr="002E6B18" w:rsidRDefault="001170D7" w:rsidP="002E6B18">
                    <w:pPr>
                      <w:spacing w:line="240" w:lineRule="auto"/>
                      <w:rPr>
                        <w:rFonts w:ascii="Sylfaen" w:hAnsi="Sylfaen"/>
                        <w:sz w:val="14"/>
                        <w:szCs w:val="14"/>
                      </w:rPr>
                    </w:pPr>
                    <w:r w:rsidRPr="002E6B18">
                      <w:rPr>
                        <w:rFonts w:ascii="Sylfaen" w:hAnsi="Sylfaen"/>
                        <w:sz w:val="14"/>
                        <w:szCs w:val="14"/>
                      </w:rPr>
                      <w:t>«Մասնակցություն»</w:t>
                    </w:r>
                  </w:p>
                </w:txbxContent>
              </v:textbox>
            </v:rect>
            <v:rect id="_x0000_s2060" style="position:absolute;left:3585;top:11045;width:1835;height:601" stroked="f">
              <v:textbox>
                <w:txbxContent>
                  <w:p w14:paraId="540F1761" w14:textId="77777777" w:rsidR="001170D7" w:rsidRPr="002E6B18" w:rsidRDefault="001170D7" w:rsidP="002E6B18">
                    <w:pPr>
                      <w:spacing w:line="240" w:lineRule="auto"/>
                      <w:rPr>
                        <w:rFonts w:ascii="Sylfaen" w:hAnsi="Sylfaen"/>
                        <w:sz w:val="14"/>
                        <w:szCs w:val="14"/>
                      </w:rPr>
                    </w:pPr>
                    <w:r w:rsidRPr="002E6B18">
                      <w:rPr>
                        <w:rFonts w:ascii="Sylfaen" w:hAnsi="Sylfaen"/>
                        <w:sz w:val="14"/>
                        <w:szCs w:val="14"/>
                      </w:rPr>
                      <w:t>«Մասնակցություն»</w:t>
                    </w:r>
                  </w:p>
                </w:txbxContent>
              </v:textbox>
            </v:rect>
            <v:rect id="_x0000_s2061" style="position:absolute;left:7042;top:7934;width:1618;height:601" stroked="f">
              <v:textbox>
                <w:txbxContent>
                  <w:p w14:paraId="507AA318" w14:textId="77777777" w:rsidR="001170D7" w:rsidRPr="002E6B18" w:rsidRDefault="001170D7" w:rsidP="002E6B18">
                    <w:pPr>
                      <w:spacing w:line="240" w:lineRule="auto"/>
                      <w:rPr>
                        <w:rFonts w:ascii="Sylfaen" w:hAnsi="Sylfaen"/>
                        <w:sz w:val="14"/>
                        <w:szCs w:val="14"/>
                      </w:rPr>
                    </w:pPr>
                    <w:r w:rsidRPr="002E6B18">
                      <w:rPr>
                        <w:rFonts w:ascii="Sylfaen" w:hAnsi="Sylfaen"/>
                        <w:sz w:val="14"/>
                        <w:szCs w:val="14"/>
                      </w:rPr>
                      <w:t>«Մասնակցություն»</w:t>
                    </w:r>
                  </w:p>
                </w:txbxContent>
              </v:textbox>
            </v:rect>
            <v:rect id="_x0000_s2062" style="position:absolute;left:1834;top:9186;width:2310;height:1152" stroked="f">
              <v:textbox>
                <w:txbxContent>
                  <w:p w14:paraId="39271EEE" w14:textId="77777777" w:rsidR="001170D7" w:rsidRPr="002E6B18" w:rsidRDefault="001170D7" w:rsidP="002E6B18">
                    <w:pPr>
                      <w:spacing w:line="240" w:lineRule="auto"/>
                      <w:jc w:val="center"/>
                      <w:rPr>
                        <w:rFonts w:ascii="Sylfaen" w:eastAsia="Times New Roman" w:hAnsi="Sylfaen"/>
                        <w:sz w:val="14"/>
                        <w:szCs w:val="14"/>
                      </w:rPr>
                    </w:pPr>
                    <w:r w:rsidRPr="002E6B18">
                      <w:rPr>
                        <w:rFonts w:ascii="Sylfaen" w:hAnsi="Sylfaen"/>
                        <w:sz w:val="14"/>
                        <w:szCs w:val="14"/>
                      </w:rPr>
                      <w:t>Ծանուցող լիազորված մարմինը</w:t>
                    </w:r>
                  </w:p>
                  <w:p w14:paraId="2CDA7458" w14:textId="77777777" w:rsidR="001170D7" w:rsidRPr="002E6B18" w:rsidRDefault="001170D7" w:rsidP="002E6B18">
                    <w:pPr>
                      <w:spacing w:line="240" w:lineRule="auto"/>
                      <w:jc w:val="center"/>
                      <w:rPr>
                        <w:rFonts w:ascii="Sylfaen" w:hAnsi="Sylfaen"/>
                        <w:sz w:val="14"/>
                        <w:szCs w:val="14"/>
                      </w:rPr>
                    </w:pPr>
                    <w:r w:rsidRPr="002E6B18">
                      <w:rPr>
                        <w:rFonts w:ascii="Sylfaen" w:hAnsi="Sylfaen"/>
                        <w:sz w:val="14"/>
                        <w:szCs w:val="14"/>
                      </w:rPr>
                      <w:t>(P.SS.11.ACT.001)</w:t>
                    </w:r>
                  </w:p>
                </w:txbxContent>
              </v:textbox>
            </v:rect>
            <v:rect id="_x0000_s2063" style="position:absolute;left:4849;top:8936;width:2772;height:1402" stroked="f">
              <v:textbox>
                <w:txbxContent>
                  <w:p w14:paraId="571B49AE" w14:textId="77777777" w:rsidR="001170D7" w:rsidRPr="002E6B18" w:rsidRDefault="001170D7" w:rsidP="002E6B18">
                    <w:pPr>
                      <w:spacing w:line="240" w:lineRule="auto"/>
                      <w:jc w:val="center"/>
                      <w:rPr>
                        <w:rFonts w:ascii="Sylfaen" w:hAnsi="Sylfaen"/>
                        <w:sz w:val="14"/>
                        <w:szCs w:val="14"/>
                      </w:rPr>
                    </w:pPr>
                    <w:r w:rsidRPr="002E6B18">
                      <w:rPr>
                        <w:rFonts w:ascii="Sylfaen" w:hAnsi="Sylfaen"/>
                        <w:sz w:val="14"/>
                        <w:szCs w:val="14"/>
                      </w:rPr>
                      <w:t>Կարանտինային հսկողության վերցված արտադրանքի խմբաքանակների տեղափոխման մասին տեղեկությունների փոխանակման ընթացակարգեր (P.SS.11.PGR.001)</w:t>
                    </w:r>
                  </w:p>
                </w:txbxContent>
              </v:textbox>
            </v:rect>
            <v:rect id="_x0000_s2064" style="position:absolute;left:8138;top:9249;width:2350;height:1227" stroked="f">
              <v:textbox>
                <w:txbxContent>
                  <w:p w14:paraId="3FBACE02" w14:textId="77777777" w:rsidR="001170D7" w:rsidRPr="002E6B18" w:rsidRDefault="001170D7" w:rsidP="002E6B18">
                    <w:pPr>
                      <w:spacing w:line="240" w:lineRule="auto"/>
                      <w:jc w:val="center"/>
                      <w:rPr>
                        <w:rFonts w:ascii="Sylfaen" w:eastAsia="Times New Roman" w:hAnsi="Sylfaen"/>
                        <w:sz w:val="14"/>
                        <w:szCs w:val="14"/>
                      </w:rPr>
                    </w:pPr>
                    <w:r w:rsidRPr="002E6B18">
                      <w:rPr>
                        <w:rFonts w:ascii="Sylfaen" w:hAnsi="Sylfaen"/>
                        <w:sz w:val="14"/>
                        <w:szCs w:val="14"/>
                      </w:rPr>
                      <w:t xml:space="preserve">Ծանուցվող </w:t>
                    </w:r>
                    <w:r w:rsidRPr="002E6B18">
                      <w:rPr>
                        <w:rFonts w:ascii="Sylfaen" w:hAnsi="Sylfaen"/>
                        <w:sz w:val="14"/>
                        <w:szCs w:val="14"/>
                      </w:rPr>
                      <w:t>լիազորված մարմին</w:t>
                    </w:r>
                  </w:p>
                  <w:p w14:paraId="7C7DEFC0" w14:textId="77777777" w:rsidR="001170D7" w:rsidRPr="002E6B18" w:rsidRDefault="001170D7" w:rsidP="002E6B18">
                    <w:pPr>
                      <w:spacing w:line="240" w:lineRule="auto"/>
                      <w:jc w:val="center"/>
                      <w:rPr>
                        <w:rFonts w:ascii="Sylfaen" w:hAnsi="Sylfaen"/>
                        <w:sz w:val="14"/>
                        <w:szCs w:val="14"/>
                      </w:rPr>
                    </w:pPr>
                    <w:r w:rsidRPr="002E6B18">
                      <w:rPr>
                        <w:rFonts w:ascii="Sylfaen" w:hAnsi="Sylfaen"/>
                        <w:sz w:val="14"/>
                        <w:szCs w:val="14"/>
                      </w:rPr>
                      <w:t>(P.SS.11.ACT.002)</w:t>
                    </w:r>
                  </w:p>
                </w:txbxContent>
              </v:textbox>
            </v:rect>
            <v:rect id="_x0000_s2065" style="position:absolute;left:1589;top:12003;width:2555;height:998" stroked="f">
              <v:textbox>
                <w:txbxContent>
                  <w:p w14:paraId="345D2C7E" w14:textId="77777777" w:rsidR="001170D7" w:rsidRPr="002E6B18" w:rsidRDefault="001170D7" w:rsidP="002E6B18">
                    <w:pPr>
                      <w:spacing w:line="240" w:lineRule="auto"/>
                      <w:jc w:val="center"/>
                      <w:rPr>
                        <w:rFonts w:ascii="Sylfaen" w:hAnsi="Sylfaen"/>
                        <w:sz w:val="14"/>
                        <w:szCs w:val="14"/>
                      </w:rPr>
                    </w:pPr>
                    <w:r w:rsidRPr="002E6B18">
                      <w:rPr>
                        <w:rFonts w:ascii="Sylfaen" w:hAnsi="Sylfaen"/>
                        <w:sz w:val="14"/>
                        <w:szCs w:val="14"/>
                      </w:rPr>
                      <w:t xml:space="preserve">Լիազորված </w:t>
                    </w:r>
                    <w:r w:rsidRPr="002E6B18">
                      <w:rPr>
                        <w:rFonts w:ascii="Sylfaen" w:hAnsi="Sylfaen"/>
                        <w:sz w:val="14"/>
                        <w:szCs w:val="14"/>
                      </w:rPr>
                      <w:t>մարմին (P.SS.11.ACT.003)</w:t>
                    </w:r>
                  </w:p>
                </w:txbxContent>
              </v:textbox>
            </v:rect>
            <v:rect id="_x0000_s2066" style="position:absolute;left:4582;top:11765;width:3256;height:1327" stroked="f">
              <v:textbox>
                <w:txbxContent>
                  <w:p w14:paraId="674465DE" w14:textId="77777777" w:rsidR="001170D7" w:rsidRPr="002E6B18" w:rsidRDefault="001170D7" w:rsidP="002E6B18">
                    <w:pPr>
                      <w:spacing w:line="240" w:lineRule="auto"/>
                      <w:jc w:val="center"/>
                      <w:rPr>
                        <w:rFonts w:ascii="Sylfaen" w:eastAsia="Times New Roman" w:hAnsi="Sylfaen"/>
                        <w:sz w:val="14"/>
                        <w:szCs w:val="14"/>
                      </w:rPr>
                    </w:pPr>
                    <w:r w:rsidRPr="002E6B18">
                      <w:rPr>
                        <w:rFonts w:ascii="Sylfaen" w:hAnsi="Sylfaen"/>
                        <w:sz w:val="14"/>
                        <w:szCs w:val="14"/>
                      </w:rPr>
                      <w:t>Բուսասանիտարական հավաստագրերի եւ խախտումների մասին ընդհանրացված տեղեկությունների փոխանակման ընթացակարգեր</w:t>
                    </w:r>
                  </w:p>
                  <w:p w14:paraId="4604E285" w14:textId="77777777" w:rsidR="001170D7" w:rsidRPr="002E6B18" w:rsidRDefault="001170D7" w:rsidP="002E6B18">
                    <w:pPr>
                      <w:spacing w:line="240" w:lineRule="auto"/>
                      <w:jc w:val="center"/>
                      <w:rPr>
                        <w:rFonts w:ascii="Sylfaen" w:hAnsi="Sylfaen"/>
                        <w:sz w:val="14"/>
                        <w:szCs w:val="14"/>
                      </w:rPr>
                    </w:pPr>
                    <w:r w:rsidRPr="002E6B18">
                      <w:rPr>
                        <w:rFonts w:ascii="Sylfaen" w:hAnsi="Sylfaen"/>
                        <w:sz w:val="14"/>
                        <w:szCs w:val="14"/>
                      </w:rPr>
                      <w:t>(P.SS.11.PGR.602)</w:t>
                    </w:r>
                  </w:p>
                </w:txbxContent>
              </v:textbox>
            </v:rect>
            <v:rect id="_x0000_s2067" style="position:absolute;left:8545;top:12141;width:1660;height:642" stroked="f">
              <v:textbox>
                <w:txbxContent>
                  <w:p w14:paraId="05EACF40" w14:textId="77777777" w:rsidR="001170D7" w:rsidRPr="002E6B18" w:rsidRDefault="001170D7" w:rsidP="002E6B18">
                    <w:pPr>
                      <w:spacing w:line="240" w:lineRule="auto"/>
                      <w:jc w:val="center"/>
                      <w:rPr>
                        <w:rFonts w:ascii="Sylfaen" w:eastAsia="Times New Roman" w:hAnsi="Sylfaen"/>
                        <w:sz w:val="14"/>
                        <w:szCs w:val="14"/>
                      </w:rPr>
                    </w:pPr>
                    <w:r w:rsidRPr="002E6B18">
                      <w:rPr>
                        <w:rFonts w:ascii="Sylfaen" w:hAnsi="Sylfaen"/>
                        <w:sz w:val="14"/>
                        <w:szCs w:val="14"/>
                      </w:rPr>
                      <w:t>Հանձնաժողով</w:t>
                    </w:r>
                  </w:p>
                  <w:p w14:paraId="1C1D848C" w14:textId="77777777" w:rsidR="001170D7" w:rsidRPr="002E6B18" w:rsidRDefault="001170D7" w:rsidP="002E6B18">
                    <w:pPr>
                      <w:spacing w:line="240" w:lineRule="auto"/>
                      <w:jc w:val="center"/>
                      <w:rPr>
                        <w:rFonts w:ascii="Sylfaen" w:hAnsi="Sylfaen"/>
                        <w:sz w:val="14"/>
                        <w:szCs w:val="14"/>
                      </w:rPr>
                    </w:pPr>
                    <w:r w:rsidRPr="002E6B18">
                      <w:rPr>
                        <w:rFonts w:ascii="Sylfaen" w:hAnsi="Sylfaen"/>
                        <w:sz w:val="14"/>
                        <w:szCs w:val="14"/>
                      </w:rPr>
                      <w:t>(P.ACT.001)</w:t>
                    </w:r>
                  </w:p>
                </w:txbxContent>
              </v:textbox>
            </v:rect>
          </v:group>
        </w:pict>
      </w:r>
      <w:r w:rsidR="0003474F" w:rsidRPr="00893A0E">
        <w:rPr>
          <w:rFonts w:ascii="Sylfaen" w:eastAsia="Times New Roman" w:hAnsi="Sylfaen" w:cs="Arial"/>
          <w:noProof/>
          <w:color w:val="000000"/>
          <w:sz w:val="24"/>
          <w:szCs w:val="24"/>
          <w:lang w:val="en-US" w:eastAsia="en-US" w:bidi="ar-SA"/>
        </w:rPr>
        <w:drawing>
          <wp:inline distT="0" distB="0" distL="0" distR="0" wp14:anchorId="36F62ECA" wp14:editId="1D6DC09E">
            <wp:extent cx="5939790" cy="3351530"/>
            <wp:effectExtent l="0" t="0" r="381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ки ПИВ 6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9790" cy="3351530"/>
                    </a:xfrm>
                    <a:prstGeom prst="rect">
                      <a:avLst/>
                    </a:prstGeom>
                  </pic:spPr>
                </pic:pic>
              </a:graphicData>
            </a:graphic>
          </wp:inline>
        </w:drawing>
      </w:r>
      <w:bookmarkEnd w:id="26"/>
      <w:r w:rsidR="00AF610B" w:rsidRPr="00E337CC">
        <w:rPr>
          <w:rFonts w:ascii="Sylfaen" w:hAnsi="Sylfaen"/>
          <w:sz w:val="20"/>
          <w:szCs w:val="24"/>
        </w:rPr>
        <w:t xml:space="preserve">Նկ </w:t>
      </w:r>
      <w:r w:rsidR="0003474F" w:rsidRPr="00E337CC">
        <w:rPr>
          <w:rFonts w:ascii="Sylfaen" w:hAnsi="Sylfaen"/>
          <w:sz w:val="20"/>
          <w:szCs w:val="24"/>
        </w:rPr>
        <w:t>1.</w:t>
      </w:r>
      <w:r w:rsidR="0003474F" w:rsidRPr="00E337CC">
        <w:rPr>
          <w:rFonts w:ascii="Sylfaen" w:hAnsi="Sylfaen"/>
          <w:color w:val="000000"/>
          <w:sz w:val="20"/>
          <w:szCs w:val="24"/>
        </w:rPr>
        <w:t xml:space="preserve"> Ընդհանուր գործընթացի կառուցվածքը</w:t>
      </w:r>
      <w:bookmarkEnd w:id="27"/>
    </w:p>
    <w:p w14:paraId="6DB958D9" w14:textId="77777777" w:rsidR="00E337CC" w:rsidRPr="00B735A3" w:rsidRDefault="00E337CC" w:rsidP="00893A0E">
      <w:pPr>
        <w:widowControl w:val="0"/>
        <w:spacing w:after="160"/>
        <w:jc w:val="center"/>
        <w:rPr>
          <w:rFonts w:ascii="Sylfaen" w:eastAsia="Times New Roman" w:hAnsi="Sylfaen" w:cs="Arial"/>
          <w:color w:val="000000"/>
          <w:sz w:val="20"/>
          <w:szCs w:val="24"/>
        </w:rPr>
      </w:pPr>
    </w:p>
    <w:p w14:paraId="7A927217" w14:textId="77777777" w:rsidR="00E337CC" w:rsidRDefault="00E337CC">
      <w:pPr>
        <w:spacing w:after="200" w:line="276" w:lineRule="auto"/>
        <w:jc w:val="left"/>
        <w:rPr>
          <w:rFonts w:ascii="Sylfaen" w:hAnsi="Sylfaen"/>
          <w:color w:val="000000"/>
          <w:sz w:val="24"/>
          <w:szCs w:val="24"/>
        </w:rPr>
      </w:pPr>
      <w:bookmarkStart w:id="28" w:name="_Toc369271005"/>
      <w:bookmarkStart w:id="29" w:name="_Toc351924591"/>
      <w:r>
        <w:rPr>
          <w:rFonts w:ascii="Sylfaen" w:hAnsi="Sylfaen"/>
          <w:color w:val="000000"/>
          <w:sz w:val="24"/>
          <w:szCs w:val="24"/>
        </w:rPr>
        <w:br w:type="page"/>
      </w:r>
    </w:p>
    <w:p w14:paraId="5F2FE6E5" w14:textId="77777777" w:rsidR="0003474F" w:rsidRPr="00893A0E" w:rsidRDefault="0003474F" w:rsidP="00E337CC">
      <w:pPr>
        <w:widowControl w:val="0"/>
        <w:tabs>
          <w:tab w:val="left" w:pos="1134"/>
        </w:tabs>
        <w:spacing w:after="160" w:line="348" w:lineRule="auto"/>
        <w:ind w:firstLine="567"/>
        <w:outlineLvl w:val="2"/>
        <w:rPr>
          <w:rFonts w:ascii="Sylfaen" w:eastAsia="Times New Roman" w:hAnsi="Sylfaen"/>
          <w:color w:val="000000"/>
          <w:sz w:val="24"/>
          <w:szCs w:val="24"/>
        </w:rPr>
      </w:pPr>
      <w:r w:rsidRPr="00893A0E">
        <w:rPr>
          <w:rFonts w:ascii="Sylfaen" w:hAnsi="Sylfaen"/>
          <w:color w:val="000000"/>
          <w:sz w:val="24"/>
          <w:szCs w:val="24"/>
        </w:rPr>
        <w:lastRenderedPageBreak/>
        <w:t>13.</w:t>
      </w:r>
      <w:r w:rsidR="001D589A" w:rsidRPr="002E6B18">
        <w:rPr>
          <w:rFonts w:ascii="Sylfaen" w:hAnsi="Sylfaen"/>
          <w:color w:val="000000"/>
          <w:sz w:val="24"/>
          <w:szCs w:val="24"/>
        </w:rPr>
        <w:tab/>
      </w:r>
      <w:r w:rsidRPr="00893A0E">
        <w:rPr>
          <w:rFonts w:ascii="Sylfaen" w:hAnsi="Sylfaen"/>
          <w:color w:val="000000"/>
          <w:sz w:val="24"/>
          <w:szCs w:val="24"/>
        </w:rPr>
        <w:t xml:space="preserve">Ընդհանուր գործընթացի՝ ըստ իրենց նշանակության խմբավորված ընթացակարգերի կատարման կարգը, </w:t>
      </w:r>
      <w:r w:rsidR="00541424" w:rsidRPr="00893A0E">
        <w:rPr>
          <w:rFonts w:ascii="Sylfaen" w:hAnsi="Sylfaen"/>
          <w:color w:val="000000"/>
          <w:sz w:val="24"/>
          <w:szCs w:val="24"/>
        </w:rPr>
        <w:t>այդ թվում</w:t>
      </w:r>
      <w:r w:rsidRPr="00893A0E">
        <w:rPr>
          <w:rFonts w:ascii="Sylfaen" w:hAnsi="Sylfaen"/>
          <w:color w:val="000000"/>
          <w:sz w:val="24"/>
          <w:szCs w:val="24"/>
        </w:rPr>
        <w:t>՝ գործառնությունների մանրամասն նկարագրությունը</w:t>
      </w:r>
      <w:r w:rsidR="00EE01D2" w:rsidRPr="00893A0E">
        <w:rPr>
          <w:rFonts w:ascii="Sylfaen" w:hAnsi="Sylfaen"/>
          <w:color w:val="000000"/>
          <w:sz w:val="24"/>
          <w:szCs w:val="24"/>
        </w:rPr>
        <w:t>,</w:t>
      </w:r>
      <w:r w:rsidRPr="00893A0E">
        <w:rPr>
          <w:rFonts w:ascii="Sylfaen" w:hAnsi="Sylfaen"/>
          <w:color w:val="000000"/>
          <w:sz w:val="24"/>
          <w:szCs w:val="24"/>
        </w:rPr>
        <w:t xml:space="preserve"> բերված է սույն կանոնների VIII</w:t>
      </w:r>
      <w:bookmarkEnd w:id="28"/>
      <w:r w:rsidRPr="00893A0E">
        <w:rPr>
          <w:rFonts w:ascii="Sylfaen" w:hAnsi="Sylfaen"/>
          <w:color w:val="000000"/>
          <w:sz w:val="24"/>
          <w:szCs w:val="24"/>
        </w:rPr>
        <w:t xml:space="preserve"> բաժնում։</w:t>
      </w:r>
    </w:p>
    <w:p w14:paraId="4BB9D9D9" w14:textId="77777777" w:rsidR="0003474F" w:rsidRPr="00B735A3" w:rsidRDefault="0003474F" w:rsidP="00E337CC">
      <w:pPr>
        <w:widowControl w:val="0"/>
        <w:tabs>
          <w:tab w:val="left" w:pos="1134"/>
        </w:tabs>
        <w:spacing w:after="160" w:line="348" w:lineRule="auto"/>
        <w:ind w:firstLine="567"/>
        <w:outlineLvl w:val="2"/>
        <w:rPr>
          <w:rFonts w:ascii="Sylfaen" w:hAnsi="Sylfaen"/>
          <w:color w:val="A6A6A6" w:themeColor="background1" w:themeShade="A6"/>
          <w:sz w:val="24"/>
          <w:szCs w:val="24"/>
        </w:rPr>
      </w:pPr>
      <w:bookmarkStart w:id="30" w:name="_Toc369271006"/>
      <w:r w:rsidRPr="00893A0E">
        <w:rPr>
          <w:rFonts w:ascii="Sylfaen" w:hAnsi="Sylfaen"/>
          <w:color w:val="000000"/>
          <w:sz w:val="24"/>
          <w:szCs w:val="24"/>
        </w:rPr>
        <w:t>14.</w:t>
      </w:r>
      <w:r w:rsidR="001D589A" w:rsidRPr="002E6B18">
        <w:rPr>
          <w:rFonts w:ascii="Sylfaen" w:hAnsi="Sylfaen"/>
          <w:color w:val="000000"/>
          <w:sz w:val="24"/>
          <w:szCs w:val="24"/>
        </w:rPr>
        <w:tab/>
      </w:r>
      <w:r w:rsidRPr="00893A0E">
        <w:rPr>
          <w:rFonts w:ascii="Sylfaen" w:hAnsi="Sylfaen"/>
          <w:color w:val="000000"/>
          <w:sz w:val="24"/>
          <w:szCs w:val="24"/>
        </w:rPr>
        <w:t>Ընթացակարգերի յուրաքանչյուր խմբի համար բերվում է ընդհանուր գործընթացի ընթացակարգերի միջեւ առկա կապերը եւ դրանց կատարման կարգն 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եւ ապահովված է տեքստային նկարագրությամբ։</w:t>
      </w:r>
      <w:bookmarkEnd w:id="30"/>
      <w:r w:rsidRPr="00893A0E">
        <w:rPr>
          <w:rFonts w:ascii="Sylfaen" w:hAnsi="Sylfaen"/>
          <w:color w:val="A6A6A6" w:themeColor="background1" w:themeShade="A6"/>
          <w:sz w:val="24"/>
          <w:szCs w:val="24"/>
        </w:rPr>
        <w:t xml:space="preserve"> </w:t>
      </w:r>
    </w:p>
    <w:p w14:paraId="33E740EF" w14:textId="77777777" w:rsidR="00E337CC" w:rsidRPr="00B735A3" w:rsidRDefault="00E337CC" w:rsidP="00E337CC">
      <w:pPr>
        <w:widowControl w:val="0"/>
        <w:tabs>
          <w:tab w:val="left" w:pos="1134"/>
        </w:tabs>
        <w:spacing w:after="160" w:line="348" w:lineRule="auto"/>
        <w:ind w:firstLine="567"/>
        <w:outlineLvl w:val="2"/>
        <w:rPr>
          <w:rFonts w:ascii="Sylfaen" w:eastAsia="Times New Roman" w:hAnsi="Sylfaen"/>
          <w:color w:val="000000"/>
          <w:sz w:val="24"/>
          <w:szCs w:val="24"/>
        </w:rPr>
      </w:pPr>
    </w:p>
    <w:p w14:paraId="49B2E844" w14:textId="77777777" w:rsidR="0003474F" w:rsidRPr="00893A0E" w:rsidRDefault="0003474F" w:rsidP="00E337CC">
      <w:pPr>
        <w:widowControl w:val="0"/>
        <w:tabs>
          <w:tab w:val="left" w:pos="1134"/>
        </w:tabs>
        <w:spacing w:after="160" w:line="348" w:lineRule="auto"/>
        <w:jc w:val="center"/>
        <w:outlineLvl w:val="1"/>
        <w:rPr>
          <w:rFonts w:ascii="Sylfaen" w:eastAsiaTheme="majorEastAsia" w:hAnsi="Sylfaen" w:cstheme="majorBidi"/>
          <w:color w:val="000000"/>
          <w:sz w:val="24"/>
          <w:szCs w:val="24"/>
        </w:rPr>
      </w:pPr>
      <w:bookmarkStart w:id="31" w:name="_Toc351924584"/>
      <w:bookmarkEnd w:id="29"/>
      <w:r w:rsidRPr="00893A0E">
        <w:rPr>
          <w:rFonts w:ascii="Sylfaen" w:eastAsiaTheme="majorEastAsia" w:hAnsi="Sylfaen" w:cstheme="majorBidi"/>
          <w:color w:val="000000"/>
          <w:sz w:val="24"/>
          <w:szCs w:val="24"/>
        </w:rPr>
        <w:t>4.</w:t>
      </w:r>
      <w:r w:rsidR="001D589A" w:rsidRPr="001D589A">
        <w:rPr>
          <w:rFonts w:ascii="Sylfaen" w:eastAsiaTheme="majorEastAsia" w:hAnsi="Sylfaen" w:cstheme="majorBidi"/>
          <w:color w:val="000000"/>
          <w:sz w:val="24"/>
          <w:szCs w:val="24"/>
        </w:rPr>
        <w:t xml:space="preserve"> </w:t>
      </w:r>
      <w:r w:rsidRPr="00893A0E">
        <w:rPr>
          <w:rFonts w:ascii="Sylfaen" w:eastAsiaTheme="majorEastAsia" w:hAnsi="Sylfaen" w:cstheme="majorBidi"/>
          <w:color w:val="000000"/>
          <w:sz w:val="24"/>
          <w:szCs w:val="24"/>
        </w:rPr>
        <w:t xml:space="preserve">Կարանտինային հսկողության վերցված արտադրանքի խմբաքանակների տեղափոխման մասին տեղեկությունների փոխանակման </w:t>
      </w:r>
      <w:r w:rsidR="001D589A" w:rsidRPr="002E6B18">
        <w:rPr>
          <w:rFonts w:ascii="Sylfaen" w:eastAsiaTheme="majorEastAsia" w:hAnsi="Sylfaen" w:cstheme="majorBidi"/>
          <w:color w:val="000000"/>
          <w:sz w:val="24"/>
          <w:szCs w:val="24"/>
        </w:rPr>
        <w:br/>
      </w:r>
      <w:r w:rsidRPr="00893A0E">
        <w:rPr>
          <w:rFonts w:ascii="Sylfaen" w:eastAsiaTheme="majorEastAsia" w:hAnsi="Sylfaen" w:cstheme="majorBidi"/>
          <w:color w:val="000000"/>
          <w:sz w:val="24"/>
          <w:szCs w:val="24"/>
        </w:rPr>
        <w:t>ընթացակարգերի խումբը</w:t>
      </w:r>
    </w:p>
    <w:p w14:paraId="6F855191" w14:textId="77777777" w:rsidR="0003474F" w:rsidRPr="00893A0E" w:rsidRDefault="0003474F" w:rsidP="00E337CC">
      <w:pPr>
        <w:widowControl w:val="0"/>
        <w:tabs>
          <w:tab w:val="left" w:pos="1134"/>
        </w:tabs>
        <w:spacing w:after="160" w:line="348" w:lineRule="auto"/>
        <w:ind w:firstLine="567"/>
        <w:outlineLvl w:val="2"/>
        <w:rPr>
          <w:rFonts w:ascii="Sylfaen" w:eastAsia="Times New Roman" w:hAnsi="Sylfaen"/>
          <w:color w:val="000000"/>
          <w:sz w:val="24"/>
          <w:szCs w:val="24"/>
        </w:rPr>
      </w:pPr>
      <w:r w:rsidRPr="00893A0E">
        <w:rPr>
          <w:rFonts w:ascii="Sylfaen" w:hAnsi="Sylfaen"/>
          <w:color w:val="000000"/>
          <w:sz w:val="24"/>
          <w:szCs w:val="24"/>
        </w:rPr>
        <w:t>15.</w:t>
      </w:r>
      <w:r w:rsidR="001D589A" w:rsidRPr="002E6B18">
        <w:rPr>
          <w:rFonts w:ascii="Sylfaen" w:hAnsi="Sylfaen"/>
          <w:color w:val="000000"/>
          <w:sz w:val="24"/>
          <w:szCs w:val="24"/>
        </w:rPr>
        <w:tab/>
      </w:r>
      <w:r w:rsidRPr="00893A0E">
        <w:rPr>
          <w:rFonts w:ascii="Sylfaen" w:hAnsi="Sylfaen"/>
          <w:color w:val="000000"/>
          <w:sz w:val="24"/>
          <w:szCs w:val="24"/>
        </w:rPr>
        <w:t>Ընթացակարգերի խումբը կարանտինային հսկողության վերցված արտադրանքի խմբաքանակների տեղափոխման մասին տեղեկությունների փոխանակման ընթացակարգերի ամբողջություն է։</w:t>
      </w:r>
    </w:p>
    <w:p w14:paraId="689711D9" w14:textId="77777777" w:rsidR="0003474F" w:rsidRPr="00893A0E" w:rsidRDefault="0003474F" w:rsidP="00E337CC">
      <w:pPr>
        <w:widowControl w:val="0"/>
        <w:tabs>
          <w:tab w:val="left" w:pos="1134"/>
        </w:tabs>
        <w:spacing w:after="160" w:line="348" w:lineRule="auto"/>
        <w:ind w:firstLine="567"/>
        <w:rPr>
          <w:rFonts w:ascii="Sylfaen" w:eastAsia="Times New Roman" w:hAnsi="Sylfaen"/>
          <w:color w:val="000000"/>
          <w:sz w:val="24"/>
          <w:szCs w:val="24"/>
        </w:rPr>
      </w:pPr>
      <w:r w:rsidRPr="00893A0E">
        <w:rPr>
          <w:rFonts w:ascii="Sylfaen" w:hAnsi="Sylfaen"/>
          <w:color w:val="000000"/>
          <w:sz w:val="24"/>
          <w:szCs w:val="24"/>
        </w:rPr>
        <w:t>Ամբողջությունը ներկայացված է հետեւյալ ցանկով</w:t>
      </w:r>
      <w:r w:rsidR="00DA0D74" w:rsidRPr="00893A0E">
        <w:rPr>
          <w:rFonts w:ascii="Sylfaen" w:hAnsi="Sylfaen"/>
          <w:color w:val="000000"/>
          <w:sz w:val="24"/>
          <w:szCs w:val="24"/>
        </w:rPr>
        <w:t>.</w:t>
      </w:r>
    </w:p>
    <w:p w14:paraId="06949A83" w14:textId="77777777" w:rsidR="0003474F" w:rsidRPr="00893A0E" w:rsidRDefault="0003474F" w:rsidP="00E337CC">
      <w:pPr>
        <w:widowControl w:val="0"/>
        <w:tabs>
          <w:tab w:val="left" w:pos="1134"/>
        </w:tabs>
        <w:spacing w:after="160" w:line="348" w:lineRule="auto"/>
        <w:ind w:firstLine="567"/>
        <w:rPr>
          <w:rFonts w:ascii="Sylfaen" w:eastAsia="Times New Roman" w:hAnsi="Sylfaen"/>
          <w:color w:val="000000"/>
          <w:sz w:val="24"/>
          <w:szCs w:val="24"/>
        </w:rPr>
      </w:pPr>
      <w:r w:rsidRPr="00893A0E">
        <w:rPr>
          <w:rFonts w:ascii="Sylfaen" w:hAnsi="Sylfaen"/>
          <w:color w:val="000000"/>
          <w:sz w:val="24"/>
          <w:szCs w:val="24"/>
        </w:rPr>
        <w:t>ա)</w:t>
      </w:r>
      <w:r w:rsidR="001D589A" w:rsidRPr="002E6B18">
        <w:rPr>
          <w:rFonts w:ascii="Sylfaen" w:hAnsi="Sylfaen"/>
          <w:color w:val="000000"/>
          <w:sz w:val="24"/>
          <w:szCs w:val="24"/>
        </w:rPr>
        <w:tab/>
      </w:r>
      <w:r w:rsidRPr="00893A0E">
        <w:rPr>
          <w:rFonts w:ascii="Sylfaen" w:hAnsi="Sylfaen"/>
          <w:color w:val="000000"/>
          <w:sz w:val="24"/>
          <w:szCs w:val="24"/>
        </w:rPr>
        <w:t xml:space="preserve">կարանտինային հսկողության վերցված արտադրանքի խմբաքանակի մասին ամբողջ ծավալով տեղեկությունների ներկայացման ընթացակարգ </w:t>
      </w:r>
      <w:bookmarkStart w:id="32" w:name="_Hlk121937200"/>
      <w:r w:rsidRPr="00893A0E">
        <w:rPr>
          <w:rFonts w:ascii="Sylfaen" w:hAnsi="Sylfaen"/>
          <w:color w:val="000000"/>
          <w:sz w:val="24"/>
          <w:szCs w:val="24"/>
        </w:rPr>
        <w:t>(P.SS.11.PRC.001).</w:t>
      </w:r>
      <w:bookmarkEnd w:id="32"/>
    </w:p>
    <w:p w14:paraId="0DF83D8E" w14:textId="77777777" w:rsidR="0003474F" w:rsidRPr="00893A0E" w:rsidRDefault="0003474F" w:rsidP="00E337CC">
      <w:pPr>
        <w:widowControl w:val="0"/>
        <w:tabs>
          <w:tab w:val="left" w:pos="1134"/>
        </w:tabs>
        <w:spacing w:after="160" w:line="348" w:lineRule="auto"/>
        <w:ind w:firstLine="567"/>
        <w:rPr>
          <w:rFonts w:ascii="Sylfaen" w:eastAsia="Times New Roman" w:hAnsi="Sylfaen"/>
          <w:color w:val="000000"/>
          <w:sz w:val="24"/>
          <w:szCs w:val="24"/>
        </w:rPr>
      </w:pPr>
      <w:r w:rsidRPr="00893A0E">
        <w:rPr>
          <w:rFonts w:ascii="Sylfaen" w:hAnsi="Sylfaen"/>
          <w:color w:val="000000"/>
          <w:sz w:val="24"/>
          <w:szCs w:val="24"/>
        </w:rPr>
        <w:t>բ)</w:t>
      </w:r>
      <w:r w:rsidR="001D589A" w:rsidRPr="002E6B18">
        <w:rPr>
          <w:rFonts w:ascii="Sylfaen" w:hAnsi="Sylfaen"/>
          <w:color w:val="000000"/>
          <w:sz w:val="24"/>
          <w:szCs w:val="24"/>
        </w:rPr>
        <w:tab/>
      </w:r>
      <w:r w:rsidRPr="00893A0E">
        <w:rPr>
          <w:rFonts w:ascii="Sylfaen" w:hAnsi="Sylfaen"/>
          <w:color w:val="000000"/>
          <w:sz w:val="24"/>
          <w:szCs w:val="24"/>
        </w:rPr>
        <w:t>խախտման մասին տեղեկությունների ներկայացման ընթացակարգ (P.SS.11.PRC.002).</w:t>
      </w:r>
    </w:p>
    <w:p w14:paraId="075E1947" w14:textId="77777777" w:rsidR="0003474F" w:rsidRPr="00893A0E" w:rsidRDefault="0003474F" w:rsidP="00E337CC">
      <w:pPr>
        <w:widowControl w:val="0"/>
        <w:tabs>
          <w:tab w:val="left" w:pos="1134"/>
        </w:tabs>
        <w:spacing w:after="160" w:line="348" w:lineRule="auto"/>
        <w:ind w:firstLine="567"/>
        <w:rPr>
          <w:rFonts w:ascii="Sylfaen" w:eastAsia="Times New Roman" w:hAnsi="Sylfaen"/>
          <w:color w:val="000000"/>
          <w:sz w:val="24"/>
          <w:szCs w:val="24"/>
        </w:rPr>
      </w:pPr>
      <w:r w:rsidRPr="00893A0E">
        <w:rPr>
          <w:rFonts w:ascii="Sylfaen" w:hAnsi="Sylfaen"/>
          <w:color w:val="000000"/>
          <w:sz w:val="24"/>
          <w:szCs w:val="24"/>
        </w:rPr>
        <w:t>գ)</w:t>
      </w:r>
      <w:r w:rsidR="001D589A" w:rsidRPr="002E6B18">
        <w:rPr>
          <w:rFonts w:ascii="Sylfaen" w:hAnsi="Sylfaen"/>
          <w:color w:val="000000"/>
          <w:sz w:val="24"/>
          <w:szCs w:val="24"/>
        </w:rPr>
        <w:tab/>
      </w:r>
      <w:r w:rsidRPr="00893A0E">
        <w:rPr>
          <w:rFonts w:ascii="Sylfaen" w:hAnsi="Sylfaen"/>
          <w:color w:val="000000"/>
          <w:sz w:val="24"/>
          <w:szCs w:val="24"/>
        </w:rPr>
        <w:t>առգրավված կամ մարված բուսասանիտարական հավաստագրի մասին տեղեկությունների ներկայացման ընթացակարգ</w:t>
      </w:r>
      <w:r w:rsidR="00893A0E" w:rsidRPr="00893A0E">
        <w:rPr>
          <w:rFonts w:ascii="Sylfaen" w:hAnsi="Sylfaen"/>
          <w:color w:val="000000"/>
          <w:sz w:val="24"/>
          <w:szCs w:val="24"/>
        </w:rPr>
        <w:t xml:space="preserve"> </w:t>
      </w:r>
      <w:r w:rsidRPr="00893A0E">
        <w:rPr>
          <w:rFonts w:ascii="Sylfaen" w:hAnsi="Sylfaen"/>
          <w:color w:val="000000"/>
          <w:sz w:val="24"/>
          <w:szCs w:val="24"/>
        </w:rPr>
        <w:t>(P.SS.11.PRC.003).</w:t>
      </w:r>
    </w:p>
    <w:p w14:paraId="3FFC5E1C" w14:textId="77777777" w:rsidR="0003474F" w:rsidRPr="00893A0E" w:rsidRDefault="0003474F" w:rsidP="00E337CC">
      <w:pPr>
        <w:widowControl w:val="0"/>
        <w:tabs>
          <w:tab w:val="left" w:pos="1134"/>
        </w:tabs>
        <w:spacing w:after="160" w:line="348" w:lineRule="auto"/>
        <w:ind w:firstLine="567"/>
        <w:rPr>
          <w:rFonts w:ascii="Sylfaen" w:eastAsia="Times New Roman" w:hAnsi="Sylfaen"/>
          <w:color w:val="000000"/>
          <w:sz w:val="24"/>
          <w:szCs w:val="24"/>
        </w:rPr>
      </w:pPr>
      <w:r w:rsidRPr="00893A0E">
        <w:rPr>
          <w:rFonts w:ascii="Sylfaen" w:hAnsi="Sylfaen"/>
          <w:color w:val="000000"/>
          <w:sz w:val="24"/>
          <w:szCs w:val="24"/>
        </w:rPr>
        <w:t>դ)</w:t>
      </w:r>
      <w:r w:rsidR="001D589A"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մասին տեղեկությունների՝ հարցման հիման վրա տրամադրման ընթացակարգ (P.SS.11.PRC.011).</w:t>
      </w:r>
    </w:p>
    <w:p w14:paraId="4FB31D2E" w14:textId="77777777" w:rsidR="0003474F" w:rsidRPr="00893A0E" w:rsidRDefault="0003474F" w:rsidP="001D589A">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lastRenderedPageBreak/>
        <w:t>ե)</w:t>
      </w:r>
      <w:r w:rsidR="001D589A"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մասին սահմանափակ ծավալով տեղեկությունների ներկայացման ընթացակարգ (P.SS.11.PRC.012)։</w:t>
      </w:r>
    </w:p>
    <w:p w14:paraId="257352B7" w14:textId="77777777" w:rsidR="0003474F" w:rsidRPr="00893A0E" w:rsidRDefault="0003474F" w:rsidP="001D589A">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16.</w:t>
      </w:r>
      <w:r w:rsidR="001D589A"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w:t>
      </w:r>
      <w:r w:rsidR="00E04B90" w:rsidRPr="00893A0E">
        <w:rPr>
          <w:rFonts w:ascii="Sylfaen" w:hAnsi="Sylfaen"/>
          <w:color w:val="000000"/>
          <w:sz w:val="24"/>
          <w:szCs w:val="24"/>
        </w:rPr>
        <w:t>ա</w:t>
      </w:r>
      <w:r w:rsidRPr="00893A0E">
        <w:rPr>
          <w:rFonts w:ascii="Sylfaen" w:hAnsi="Sylfaen"/>
          <w:color w:val="000000"/>
          <w:sz w:val="24"/>
          <w:szCs w:val="24"/>
        </w:rPr>
        <w:t>կների տեղափոխման մասին տեղեկությունների փոխանակման ընթացակարգերի խմբի բերված նկարագրությունը ներկայացված է 2-րդ նկարում:</w:t>
      </w:r>
    </w:p>
    <w:p w14:paraId="54390AA0" w14:textId="77777777" w:rsidR="00E337CC" w:rsidRDefault="00000000" w:rsidP="00893A0E">
      <w:pPr>
        <w:widowControl w:val="0"/>
        <w:spacing w:after="160"/>
        <w:jc w:val="center"/>
        <w:rPr>
          <w:rFonts w:ascii="Sylfaen" w:hAnsi="Sylfaen"/>
          <w:sz w:val="24"/>
          <w:szCs w:val="24"/>
          <w:lang w:val="en-US"/>
        </w:rPr>
      </w:pPr>
      <w:r>
        <w:rPr>
          <w:rFonts w:ascii="Sylfaen" w:eastAsia="Times New Roman" w:hAnsi="Sylfaen" w:cs="Arial"/>
          <w:noProof/>
          <w:color w:val="000000"/>
          <w:sz w:val="24"/>
          <w:szCs w:val="24"/>
          <w:lang w:val="en-US" w:eastAsia="en-US" w:bidi="ar-SA"/>
        </w:rPr>
        <w:pict w14:anchorId="168340F2">
          <v:group id="_x0000_s2104" style="position:absolute;left:0;text-align:left;margin-left:15.25pt;margin-top:34.45pt;width:476.75pt;height:411.6pt;z-index:251697152" coordorigin="1723,5271" coordsize="9535,8232">
            <v:rect id="_x0000_s2087" style="position:absolute;left:9517;top:9319;width:1741;height:1304" stroked="f">
              <v:textbox style="mso-next-textbox:#_x0000_s2087">
                <w:txbxContent>
                  <w:p w14:paraId="519C39F6" w14:textId="77777777" w:rsidR="001170D7" w:rsidRPr="00E337CC" w:rsidRDefault="001170D7" w:rsidP="00E337CC">
                    <w:pPr>
                      <w:spacing w:line="240" w:lineRule="auto"/>
                      <w:jc w:val="center"/>
                      <w:rPr>
                        <w:rFonts w:ascii="Sylfaen" w:eastAsia="Times New Roman" w:hAnsi="Sylfaen"/>
                        <w:sz w:val="14"/>
                        <w:szCs w:val="14"/>
                      </w:rPr>
                    </w:pPr>
                    <w:r w:rsidRPr="00E337CC">
                      <w:rPr>
                        <w:rFonts w:ascii="Sylfaen" w:hAnsi="Sylfaen"/>
                        <w:sz w:val="14"/>
                        <w:szCs w:val="14"/>
                      </w:rPr>
                      <w:t>Ծանուցվող լիազորված մարմին</w:t>
                    </w:r>
                  </w:p>
                  <w:p w14:paraId="716882AF" w14:textId="77777777" w:rsidR="001170D7" w:rsidRPr="00E337CC" w:rsidRDefault="001170D7" w:rsidP="00E337CC">
                    <w:pPr>
                      <w:spacing w:line="240" w:lineRule="auto"/>
                      <w:rPr>
                        <w:rFonts w:ascii="Sylfaen" w:hAnsi="Sylfaen"/>
                        <w:sz w:val="14"/>
                        <w:szCs w:val="14"/>
                      </w:rPr>
                    </w:pPr>
                    <w:r w:rsidRPr="00E337CC">
                      <w:rPr>
                        <w:rFonts w:ascii="Sylfaen" w:hAnsi="Sylfaen"/>
                        <w:spacing w:val="20"/>
                        <w:sz w:val="14"/>
                        <w:szCs w:val="14"/>
                      </w:rPr>
                      <w:t>(P.SS.11.ACT.002)</w:t>
                    </w:r>
                  </w:p>
                </w:txbxContent>
              </v:textbox>
            </v:rect>
            <v:rect id="_x0000_s2088" style="position:absolute;left:8184;top:10542;width:1638;height:451" stroked="f">
              <v:textbox style="mso-next-textbox:#_x0000_s2088">
                <w:txbxContent>
                  <w:p w14:paraId="77C3BAD5" w14:textId="77777777" w:rsidR="001170D7" w:rsidRPr="00E337CC" w:rsidRDefault="001170D7" w:rsidP="00E337CC">
                    <w:pPr>
                      <w:spacing w:line="240" w:lineRule="auto"/>
                      <w:rPr>
                        <w:rFonts w:ascii="Sylfaen" w:hAnsi="Sylfaen"/>
                        <w:sz w:val="14"/>
                        <w:szCs w:val="14"/>
                      </w:rPr>
                    </w:pPr>
                    <w:r w:rsidRPr="00E337CC">
                      <w:rPr>
                        <w:rFonts w:ascii="Sylfaen" w:hAnsi="Sylfaen"/>
                        <w:sz w:val="14"/>
                        <w:szCs w:val="14"/>
                      </w:rPr>
                      <w:t>«Մասնակցություն»</w:t>
                    </w:r>
                  </w:p>
                  <w:p w14:paraId="2AE37D35" w14:textId="77777777" w:rsidR="001170D7" w:rsidRPr="00E337CC" w:rsidRDefault="001170D7" w:rsidP="00E337CC">
                    <w:pPr>
                      <w:spacing w:line="240" w:lineRule="auto"/>
                      <w:rPr>
                        <w:rFonts w:ascii="Sylfaen" w:hAnsi="Sylfaen"/>
                        <w:sz w:val="14"/>
                        <w:szCs w:val="14"/>
                      </w:rPr>
                    </w:pPr>
                  </w:p>
                </w:txbxContent>
              </v:textbox>
            </v:rect>
            <v:rect id="_x0000_s2089" style="position:absolute;left:7735;top:8868;width:1638;height:451" stroked="f">
              <v:textbox style="mso-next-textbox:#_x0000_s2089">
                <w:txbxContent>
                  <w:p w14:paraId="69F9D626" w14:textId="77777777" w:rsidR="001170D7" w:rsidRPr="00E337CC" w:rsidRDefault="001170D7" w:rsidP="00E337CC">
                    <w:pPr>
                      <w:spacing w:line="240" w:lineRule="auto"/>
                      <w:rPr>
                        <w:rFonts w:ascii="Sylfaen" w:hAnsi="Sylfaen"/>
                        <w:sz w:val="14"/>
                        <w:szCs w:val="14"/>
                      </w:rPr>
                    </w:pPr>
                    <w:r w:rsidRPr="00E337CC">
                      <w:rPr>
                        <w:rFonts w:ascii="Sylfaen" w:hAnsi="Sylfaen"/>
                        <w:sz w:val="14"/>
                        <w:szCs w:val="14"/>
                      </w:rPr>
                      <w:t>«Մասնակցություն»</w:t>
                    </w:r>
                  </w:p>
                </w:txbxContent>
              </v:textbox>
            </v:rect>
            <v:rect id="_x0000_s2090" style="position:absolute;left:7648;top:8137;width:1725;height:451" stroked="f">
              <v:textbox style="mso-next-textbox:#_x0000_s2090">
                <w:txbxContent>
                  <w:p w14:paraId="062EF3A6" w14:textId="77777777" w:rsidR="001170D7" w:rsidRPr="00E337CC" w:rsidRDefault="001170D7" w:rsidP="00E337CC">
                    <w:pPr>
                      <w:spacing w:line="240" w:lineRule="auto"/>
                      <w:rPr>
                        <w:rFonts w:ascii="Sylfaen" w:hAnsi="Sylfaen"/>
                        <w:sz w:val="14"/>
                        <w:szCs w:val="14"/>
                      </w:rPr>
                    </w:pPr>
                    <w:r w:rsidRPr="00E337CC">
                      <w:rPr>
                        <w:rFonts w:ascii="Sylfaen" w:hAnsi="Sylfaen"/>
                        <w:sz w:val="14"/>
                        <w:szCs w:val="14"/>
                      </w:rPr>
                      <w:t>«Մասնակցություն»</w:t>
                    </w:r>
                  </w:p>
                </w:txbxContent>
              </v:textbox>
            </v:rect>
            <v:rect id="_x0000_s2091" style="position:absolute;left:7917;top:7186;width:1674;height:451" stroked="f">
              <v:textbox style="mso-next-textbox:#_x0000_s2091">
                <w:txbxContent>
                  <w:p w14:paraId="5C79C13E" w14:textId="77777777" w:rsidR="001170D7" w:rsidRPr="00E337CC" w:rsidRDefault="001170D7" w:rsidP="00E337CC">
                    <w:pPr>
                      <w:spacing w:line="240" w:lineRule="auto"/>
                      <w:rPr>
                        <w:rFonts w:ascii="Sylfaen" w:hAnsi="Sylfaen"/>
                        <w:sz w:val="14"/>
                        <w:szCs w:val="14"/>
                      </w:rPr>
                    </w:pPr>
                    <w:r w:rsidRPr="00E337CC">
                      <w:rPr>
                        <w:rFonts w:ascii="Sylfaen" w:hAnsi="Sylfaen"/>
                        <w:sz w:val="14"/>
                        <w:szCs w:val="14"/>
                      </w:rPr>
                      <w:t>«Մասնակցություն»</w:t>
                    </w:r>
                  </w:p>
                  <w:p w14:paraId="45F7440F" w14:textId="77777777" w:rsidR="001170D7" w:rsidRPr="00E337CC" w:rsidRDefault="001170D7" w:rsidP="00E337CC">
                    <w:pPr>
                      <w:spacing w:line="240" w:lineRule="auto"/>
                      <w:rPr>
                        <w:rFonts w:ascii="Sylfaen" w:hAnsi="Sylfaen"/>
                        <w:sz w:val="14"/>
                        <w:szCs w:val="14"/>
                      </w:rPr>
                    </w:pPr>
                  </w:p>
                </w:txbxContent>
              </v:textbox>
            </v:rect>
            <v:rect id="_x0000_s2092" style="position:absolute;left:8097;top:5964;width:1915;height:451" stroked="f">
              <v:textbox style="mso-next-textbox:#_x0000_s2092">
                <w:txbxContent>
                  <w:p w14:paraId="67826BF5" w14:textId="77777777" w:rsidR="001170D7" w:rsidRPr="00E337CC" w:rsidRDefault="001170D7" w:rsidP="00E337CC">
                    <w:pPr>
                      <w:spacing w:line="240" w:lineRule="auto"/>
                      <w:rPr>
                        <w:rFonts w:ascii="Sylfaen" w:hAnsi="Sylfaen"/>
                        <w:sz w:val="14"/>
                        <w:szCs w:val="14"/>
                      </w:rPr>
                    </w:pPr>
                    <w:r w:rsidRPr="00E337CC">
                      <w:rPr>
                        <w:rFonts w:ascii="Sylfaen" w:hAnsi="Sylfaen"/>
                        <w:sz w:val="14"/>
                        <w:szCs w:val="14"/>
                      </w:rPr>
                      <w:t>«Մասնակցություն»</w:t>
                    </w:r>
                  </w:p>
                </w:txbxContent>
              </v:textbox>
            </v:rect>
            <v:rect id="_x0000_s2093" style="position:absolute;left:5285;top:5271;width:2450;height:1236" stroked="f">
              <v:textbox style="mso-next-textbox:#_x0000_s2093">
                <w:txbxContent>
                  <w:p w14:paraId="3B3B5FE8" w14:textId="77777777" w:rsidR="001170D7" w:rsidRPr="00E337CC" w:rsidRDefault="001170D7" w:rsidP="00E337CC">
                    <w:pPr>
                      <w:spacing w:line="240" w:lineRule="auto"/>
                      <w:jc w:val="center"/>
                      <w:rPr>
                        <w:rFonts w:ascii="Sylfaen" w:hAnsi="Sylfaen"/>
                        <w:sz w:val="14"/>
                        <w:szCs w:val="14"/>
                      </w:rPr>
                    </w:pPr>
                    <w:r w:rsidRPr="00E337CC">
                      <w:rPr>
                        <w:rFonts w:ascii="Sylfaen" w:hAnsi="Sylfaen"/>
                        <w:sz w:val="14"/>
                        <w:szCs w:val="14"/>
                      </w:rPr>
                      <w:t>Կարանտինային հսկողության վերցված արտադրանքի խմբաքանակի մասին տեղեկությունների ներկայացում ամբողջ ծավալով (P.SS.11.PRC.001)</w:t>
                    </w:r>
                  </w:p>
                </w:txbxContent>
              </v:textbox>
            </v:rect>
            <v:rect id="_x0000_s2094" style="position:absolute;left:5583;top:7186;width:1803;height:988" stroked="f">
              <v:textbox style="mso-next-textbox:#_x0000_s2094">
                <w:txbxContent>
                  <w:p w14:paraId="464FFFE3" w14:textId="77777777" w:rsidR="001170D7" w:rsidRPr="00E337CC" w:rsidRDefault="001170D7" w:rsidP="00E337CC">
                    <w:pPr>
                      <w:spacing w:line="240" w:lineRule="auto"/>
                      <w:jc w:val="center"/>
                      <w:rPr>
                        <w:rFonts w:ascii="Sylfaen" w:hAnsi="Sylfaen"/>
                        <w:sz w:val="14"/>
                        <w:szCs w:val="14"/>
                      </w:rPr>
                    </w:pPr>
                    <w:r w:rsidRPr="00E337CC">
                      <w:rPr>
                        <w:rFonts w:ascii="Sylfaen" w:hAnsi="Sylfaen"/>
                        <w:sz w:val="14"/>
                        <w:szCs w:val="14"/>
                      </w:rPr>
                      <w:t xml:space="preserve">Խախտման </w:t>
                    </w:r>
                    <w:r w:rsidRPr="00E337CC">
                      <w:rPr>
                        <w:rFonts w:ascii="Sylfaen" w:hAnsi="Sylfaen"/>
                        <w:sz w:val="14"/>
                        <w:szCs w:val="14"/>
                      </w:rPr>
                      <w:t>մասին տեղեկությունների ներկայացում (P.SS.11.PRC.002)</w:t>
                    </w:r>
                  </w:p>
                </w:txbxContent>
              </v:textbox>
            </v:rect>
            <v:rect id="_x0000_s2095" style="position:absolute;left:5217;top:8708;width:2626;height:1140" stroked="f">
              <v:textbox style="mso-next-textbox:#_x0000_s2095">
                <w:txbxContent>
                  <w:p w14:paraId="77198881" w14:textId="77777777" w:rsidR="001170D7" w:rsidRPr="00E337CC" w:rsidRDefault="001170D7" w:rsidP="00E337CC">
                    <w:pPr>
                      <w:spacing w:line="240" w:lineRule="auto"/>
                      <w:jc w:val="center"/>
                      <w:rPr>
                        <w:rFonts w:ascii="Sylfaen" w:hAnsi="Sylfaen"/>
                        <w:sz w:val="14"/>
                        <w:szCs w:val="14"/>
                      </w:rPr>
                    </w:pPr>
                    <w:r w:rsidRPr="00E337CC">
                      <w:rPr>
                        <w:rFonts w:ascii="Sylfaen" w:hAnsi="Sylfaen"/>
                        <w:sz w:val="14"/>
                        <w:szCs w:val="14"/>
                      </w:rPr>
                      <w:t>Առգրավված կամ մարված բուսասանիտարական հավաստագրի մասին տեղեկությունների ներկայացում (P.SS.11.PRC.003)</w:t>
                    </w:r>
                  </w:p>
                </w:txbxContent>
              </v:textbox>
            </v:rect>
            <v:rect id="_x0000_s2096" style="position:absolute;left:5068;top:10542;width:2848;height:1064" stroked="f">
              <v:textbox style="mso-next-textbox:#_x0000_s2096">
                <w:txbxContent>
                  <w:p w14:paraId="12D5357C" w14:textId="77777777" w:rsidR="001170D7" w:rsidRPr="00E337CC" w:rsidRDefault="001170D7" w:rsidP="00E337CC">
                    <w:pPr>
                      <w:spacing w:line="240" w:lineRule="auto"/>
                      <w:jc w:val="center"/>
                      <w:rPr>
                        <w:rFonts w:ascii="Sylfaen" w:hAnsi="Sylfaen"/>
                        <w:sz w:val="14"/>
                        <w:szCs w:val="14"/>
                      </w:rPr>
                    </w:pPr>
                    <w:r w:rsidRPr="00E337CC">
                      <w:rPr>
                        <w:rFonts w:ascii="Sylfaen" w:hAnsi="Sylfaen"/>
                        <w:sz w:val="14"/>
                        <w:szCs w:val="14"/>
                      </w:rPr>
                      <w:t xml:space="preserve">Կարանտինային </w:t>
                    </w:r>
                    <w:r w:rsidRPr="00E337CC">
                      <w:rPr>
                        <w:rFonts w:ascii="Sylfaen" w:hAnsi="Sylfaen"/>
                        <w:sz w:val="14"/>
                        <w:szCs w:val="14"/>
                      </w:rPr>
                      <w:t>հսկողության վերցված արտադրանքի խմբաքանակի մասին տեղեկությունների տրամադրում՝ հարցման հիման վրա (P.SS.11.PRC.011)</w:t>
                    </w:r>
                  </w:p>
                </w:txbxContent>
              </v:textbox>
            </v:rect>
            <v:rect id="_x0000_s2097" style="position:absolute;left:5068;top:12199;width:2946;height:1304" stroked="f">
              <v:textbox style="mso-next-textbox:#_x0000_s2097">
                <w:txbxContent>
                  <w:p w14:paraId="55CCD5D3" w14:textId="77777777" w:rsidR="001170D7" w:rsidRPr="00E337CC" w:rsidRDefault="001170D7" w:rsidP="00E337CC">
                    <w:pPr>
                      <w:spacing w:line="240" w:lineRule="auto"/>
                      <w:jc w:val="center"/>
                      <w:rPr>
                        <w:rFonts w:ascii="Sylfaen" w:hAnsi="Sylfaen"/>
                        <w:sz w:val="14"/>
                        <w:szCs w:val="14"/>
                      </w:rPr>
                    </w:pPr>
                    <w:r w:rsidRPr="00E337CC">
                      <w:rPr>
                        <w:rFonts w:ascii="Sylfaen" w:hAnsi="Sylfaen"/>
                        <w:sz w:val="14"/>
                        <w:szCs w:val="14"/>
                      </w:rPr>
                      <w:t xml:space="preserve">Կարանտինային </w:t>
                    </w:r>
                    <w:r w:rsidRPr="00E337CC">
                      <w:rPr>
                        <w:rFonts w:ascii="Sylfaen" w:hAnsi="Sylfaen"/>
                        <w:sz w:val="14"/>
                        <w:szCs w:val="14"/>
                      </w:rPr>
                      <w:t>հսկողության վերցված արտադրանքի խմբաքանակի մասին տեղեկությունների ներկայացում սահմանափակ ծավալով (P.SS.11.PRC.012)</w:t>
                    </w:r>
                  </w:p>
                </w:txbxContent>
              </v:textbox>
            </v:rect>
            <v:rect id="_x0000_s2098" style="position:absolute;left:3187;top:10542;width:1710;height:451" stroked="f">
              <v:textbox style="mso-next-textbox:#_x0000_s2098">
                <w:txbxContent>
                  <w:p w14:paraId="1A223ACC" w14:textId="77777777" w:rsidR="001170D7" w:rsidRPr="00E337CC" w:rsidRDefault="001170D7" w:rsidP="00E337CC">
                    <w:pPr>
                      <w:spacing w:line="240" w:lineRule="auto"/>
                      <w:rPr>
                        <w:rFonts w:ascii="Sylfaen" w:hAnsi="Sylfaen"/>
                        <w:sz w:val="14"/>
                        <w:szCs w:val="14"/>
                      </w:rPr>
                    </w:pPr>
                    <w:r w:rsidRPr="00E337CC">
                      <w:rPr>
                        <w:rFonts w:ascii="Sylfaen" w:hAnsi="Sylfaen"/>
                        <w:sz w:val="14"/>
                        <w:szCs w:val="14"/>
                      </w:rPr>
                      <w:t>«Մասնակցություն»</w:t>
                    </w:r>
                  </w:p>
                  <w:p w14:paraId="2E365A36" w14:textId="77777777" w:rsidR="001170D7" w:rsidRPr="00E337CC" w:rsidRDefault="001170D7" w:rsidP="00E337CC">
                    <w:pPr>
                      <w:spacing w:line="240" w:lineRule="auto"/>
                      <w:rPr>
                        <w:rFonts w:ascii="Sylfaen" w:hAnsi="Sylfaen"/>
                        <w:sz w:val="14"/>
                        <w:szCs w:val="14"/>
                      </w:rPr>
                    </w:pPr>
                  </w:p>
                </w:txbxContent>
              </v:textbox>
            </v:rect>
            <v:rect id="_x0000_s2099" style="position:absolute;left:3636;top:8868;width:1649;height:451" stroked="f">
              <v:textbox style="mso-next-textbox:#_x0000_s2099">
                <w:txbxContent>
                  <w:p w14:paraId="17B389D3" w14:textId="77777777" w:rsidR="001170D7" w:rsidRPr="00E337CC" w:rsidRDefault="001170D7" w:rsidP="00E337CC">
                    <w:pPr>
                      <w:spacing w:line="240" w:lineRule="auto"/>
                      <w:rPr>
                        <w:rFonts w:ascii="Sylfaen" w:hAnsi="Sylfaen"/>
                        <w:sz w:val="14"/>
                        <w:szCs w:val="14"/>
                      </w:rPr>
                    </w:pPr>
                    <w:r w:rsidRPr="00E337CC">
                      <w:rPr>
                        <w:rFonts w:ascii="Sylfaen" w:hAnsi="Sylfaen"/>
                        <w:sz w:val="14"/>
                        <w:szCs w:val="14"/>
                      </w:rPr>
                      <w:t>«Մասնակցություն»</w:t>
                    </w:r>
                  </w:p>
                </w:txbxContent>
              </v:textbox>
            </v:rect>
            <v:rect id="_x0000_s2100" style="position:absolute;left:3708;top:8137;width:1746;height:451" stroked="f">
              <v:textbox style="mso-next-textbox:#_x0000_s2100">
                <w:txbxContent>
                  <w:p w14:paraId="6DAC9C12" w14:textId="77777777" w:rsidR="001170D7" w:rsidRPr="00E337CC" w:rsidRDefault="001170D7" w:rsidP="00E337CC">
                    <w:pPr>
                      <w:spacing w:line="240" w:lineRule="auto"/>
                      <w:rPr>
                        <w:rFonts w:ascii="Sylfaen" w:hAnsi="Sylfaen"/>
                        <w:sz w:val="14"/>
                        <w:szCs w:val="14"/>
                      </w:rPr>
                    </w:pPr>
                    <w:r w:rsidRPr="00E337CC">
                      <w:rPr>
                        <w:rFonts w:ascii="Sylfaen" w:hAnsi="Sylfaen"/>
                        <w:sz w:val="14"/>
                        <w:szCs w:val="14"/>
                      </w:rPr>
                      <w:t>«Մասնակցություն»</w:t>
                    </w:r>
                  </w:p>
                </w:txbxContent>
              </v:textbox>
            </v:rect>
            <v:rect id="_x0000_s2101" style="position:absolute;left:3187;top:7186;width:1638;height:451" stroked="f">
              <v:textbox style="mso-next-textbox:#_x0000_s2101">
                <w:txbxContent>
                  <w:p w14:paraId="330FBB60" w14:textId="77777777" w:rsidR="001170D7" w:rsidRPr="00E337CC" w:rsidRDefault="001170D7" w:rsidP="00E337CC">
                    <w:pPr>
                      <w:spacing w:line="240" w:lineRule="auto"/>
                      <w:rPr>
                        <w:rFonts w:ascii="Sylfaen" w:hAnsi="Sylfaen"/>
                        <w:sz w:val="14"/>
                        <w:szCs w:val="14"/>
                      </w:rPr>
                    </w:pPr>
                    <w:r w:rsidRPr="00E337CC">
                      <w:rPr>
                        <w:rFonts w:ascii="Sylfaen" w:hAnsi="Sylfaen"/>
                        <w:sz w:val="14"/>
                        <w:szCs w:val="14"/>
                      </w:rPr>
                      <w:t>«Մասնակցություն»</w:t>
                    </w:r>
                  </w:p>
                </w:txbxContent>
              </v:textbox>
            </v:rect>
            <v:rect id="_x0000_s2102" style="position:absolute;left:3106;top:5964;width:1719;height:451" stroked="f">
              <v:textbox style="mso-next-textbox:#_x0000_s2102">
                <w:txbxContent>
                  <w:p w14:paraId="383E3E93" w14:textId="77777777" w:rsidR="001170D7" w:rsidRPr="00E337CC" w:rsidRDefault="001170D7" w:rsidP="00E337CC">
                    <w:pPr>
                      <w:spacing w:line="240" w:lineRule="auto"/>
                      <w:rPr>
                        <w:rFonts w:ascii="Sylfaen" w:hAnsi="Sylfaen"/>
                        <w:sz w:val="14"/>
                        <w:szCs w:val="14"/>
                      </w:rPr>
                    </w:pPr>
                    <w:r w:rsidRPr="00E337CC">
                      <w:rPr>
                        <w:rFonts w:ascii="Sylfaen" w:hAnsi="Sylfaen"/>
                        <w:sz w:val="14"/>
                        <w:szCs w:val="14"/>
                      </w:rPr>
                      <w:t>«Մասնակցություն»</w:t>
                    </w:r>
                  </w:p>
                </w:txbxContent>
              </v:textbox>
            </v:rect>
            <v:rect id="_x0000_s2103" style="position:absolute;left:1723;top:9319;width:1741;height:1052" stroked="f">
              <v:textbox style="mso-next-textbox:#_x0000_s2103">
                <w:txbxContent>
                  <w:p w14:paraId="03C97BD2" w14:textId="77777777" w:rsidR="001170D7" w:rsidRPr="00E337CC" w:rsidRDefault="001170D7" w:rsidP="00E337CC">
                    <w:pPr>
                      <w:spacing w:line="240" w:lineRule="auto"/>
                      <w:jc w:val="center"/>
                      <w:rPr>
                        <w:rFonts w:ascii="Sylfaen" w:eastAsia="Times New Roman" w:hAnsi="Sylfaen"/>
                        <w:sz w:val="14"/>
                        <w:szCs w:val="14"/>
                      </w:rPr>
                    </w:pPr>
                    <w:r w:rsidRPr="00E337CC">
                      <w:rPr>
                        <w:rFonts w:ascii="Sylfaen" w:hAnsi="Sylfaen"/>
                        <w:sz w:val="14"/>
                        <w:szCs w:val="14"/>
                      </w:rPr>
                      <w:t>Ծանուցող լիազորված մարմինը</w:t>
                    </w:r>
                  </w:p>
                  <w:p w14:paraId="639FC8EE" w14:textId="77777777" w:rsidR="001170D7" w:rsidRPr="00E337CC" w:rsidRDefault="001170D7" w:rsidP="00E337CC">
                    <w:pPr>
                      <w:spacing w:line="240" w:lineRule="auto"/>
                      <w:jc w:val="center"/>
                      <w:rPr>
                        <w:rFonts w:ascii="Sylfaen" w:hAnsi="Sylfaen"/>
                        <w:sz w:val="14"/>
                        <w:szCs w:val="14"/>
                      </w:rPr>
                    </w:pPr>
                    <w:r w:rsidRPr="00E337CC">
                      <w:rPr>
                        <w:rFonts w:ascii="Sylfaen" w:hAnsi="Sylfaen"/>
                        <w:sz w:val="14"/>
                        <w:szCs w:val="14"/>
                      </w:rPr>
                      <w:t>(P.SS.11.ACT.001)</w:t>
                    </w:r>
                  </w:p>
                </w:txbxContent>
              </v:textbox>
            </v:rect>
          </v:group>
        </w:pict>
      </w:r>
      <w:r w:rsidR="0003474F" w:rsidRPr="00893A0E">
        <w:rPr>
          <w:rFonts w:ascii="Sylfaen" w:eastAsia="Times New Roman" w:hAnsi="Sylfaen" w:cs="Arial"/>
          <w:noProof/>
          <w:color w:val="000000"/>
          <w:sz w:val="24"/>
          <w:szCs w:val="24"/>
          <w:lang w:val="en-US" w:eastAsia="en-US" w:bidi="ar-SA"/>
        </w:rPr>
        <w:drawing>
          <wp:inline distT="0" distB="0" distL="0" distR="0" wp14:anchorId="445F4BB2" wp14:editId="16E7C5F5">
            <wp:extent cx="6214565" cy="563184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ки ПИВ 6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17776" cy="5634754"/>
                    </a:xfrm>
                    <a:prstGeom prst="rect">
                      <a:avLst/>
                    </a:prstGeom>
                  </pic:spPr>
                </pic:pic>
              </a:graphicData>
            </a:graphic>
          </wp:inline>
        </w:drawing>
      </w:r>
    </w:p>
    <w:p w14:paraId="2B59754B" w14:textId="77777777" w:rsidR="001170D7" w:rsidRDefault="0003474F" w:rsidP="00893A0E">
      <w:pPr>
        <w:widowControl w:val="0"/>
        <w:spacing w:after="160"/>
        <w:jc w:val="center"/>
        <w:rPr>
          <w:rFonts w:ascii="Sylfaen" w:hAnsi="Sylfaen"/>
          <w:color w:val="000000"/>
          <w:sz w:val="20"/>
          <w:szCs w:val="24"/>
        </w:rPr>
      </w:pPr>
      <w:r w:rsidRPr="001170D7">
        <w:rPr>
          <w:rFonts w:ascii="Sylfaen" w:hAnsi="Sylfaen"/>
          <w:sz w:val="20"/>
          <w:szCs w:val="24"/>
        </w:rPr>
        <w:t>Նկ. 2.</w:t>
      </w:r>
      <w:r w:rsidRPr="001170D7">
        <w:rPr>
          <w:rFonts w:ascii="Sylfaen" w:hAnsi="Sylfaen"/>
          <w:color w:val="000000"/>
          <w:sz w:val="20"/>
          <w:szCs w:val="24"/>
        </w:rPr>
        <w:t xml:space="preserve"> Կարանտինային հսկողության վերցված արտադրանքի խմբաքանակների տեղափոխման մասին տեղեկությունների փոխանակման ընթացակարգերի խմբի ընդհանուր սխեման</w:t>
      </w:r>
    </w:p>
    <w:p w14:paraId="21F57792" w14:textId="77777777" w:rsidR="001170D7" w:rsidRDefault="001170D7">
      <w:pPr>
        <w:spacing w:after="200" w:line="276" w:lineRule="auto"/>
        <w:jc w:val="left"/>
        <w:rPr>
          <w:rFonts w:ascii="Sylfaen" w:hAnsi="Sylfaen"/>
          <w:color w:val="000000"/>
          <w:sz w:val="20"/>
          <w:szCs w:val="24"/>
        </w:rPr>
      </w:pPr>
      <w:r>
        <w:rPr>
          <w:rFonts w:ascii="Sylfaen" w:hAnsi="Sylfaen"/>
          <w:color w:val="000000"/>
          <w:sz w:val="20"/>
          <w:szCs w:val="24"/>
        </w:rPr>
        <w:br w:type="page"/>
      </w:r>
    </w:p>
    <w:p w14:paraId="60F8CDCA" w14:textId="77777777" w:rsidR="0003474F" w:rsidRPr="00893A0E" w:rsidRDefault="0003474F" w:rsidP="001D589A">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lastRenderedPageBreak/>
        <w:t>17.</w:t>
      </w:r>
      <w:r w:rsidR="001D589A" w:rsidRPr="002E6B18">
        <w:rPr>
          <w:rFonts w:ascii="Sylfaen" w:hAnsi="Sylfaen"/>
          <w:color w:val="000000"/>
          <w:sz w:val="24"/>
          <w:szCs w:val="24"/>
        </w:rPr>
        <w:tab/>
      </w:r>
      <w:r w:rsidRPr="00893A0E">
        <w:rPr>
          <w:rFonts w:ascii="Sylfaen" w:hAnsi="Sylfaen"/>
          <w:color w:val="000000"/>
          <w:sz w:val="24"/>
          <w:szCs w:val="24"/>
        </w:rPr>
        <w:t xml:space="preserve">Կարանտինային հսկողության վերցված արտադրանքի խմբաքանակների տեղափոխման </w:t>
      </w:r>
      <w:r w:rsidR="00D36B1D" w:rsidRPr="00893A0E">
        <w:rPr>
          <w:rFonts w:ascii="Sylfaen" w:hAnsi="Sylfaen"/>
          <w:color w:val="000000"/>
          <w:sz w:val="24"/>
          <w:szCs w:val="24"/>
        </w:rPr>
        <w:t xml:space="preserve">մասին </w:t>
      </w:r>
      <w:r w:rsidRPr="00893A0E">
        <w:rPr>
          <w:rFonts w:ascii="Sylfaen" w:hAnsi="Sylfaen"/>
          <w:color w:val="000000"/>
          <w:sz w:val="24"/>
          <w:szCs w:val="24"/>
        </w:rPr>
        <w:t>տեղեկությունների փոխանակման ընթացակարգերի խմբում ներառված՝ ընդհանուր գործընթացի ընթացակարգերի ցանկը բերված է 2-րդ աղյուսակում:</w:t>
      </w:r>
    </w:p>
    <w:p w14:paraId="43FBAF99"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t>Աղյուսակ 2</w:t>
      </w:r>
    </w:p>
    <w:p w14:paraId="298C6C08"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Կարանտինային հսկողության վերցված արտադրանքի խմբաքանակների տեղափոխման</w:t>
      </w:r>
      <w:r w:rsidR="00D36B1D" w:rsidRPr="00893A0E">
        <w:rPr>
          <w:rFonts w:ascii="Sylfaen" w:hAnsi="Sylfaen"/>
          <w:color w:val="000000"/>
          <w:sz w:val="24"/>
          <w:szCs w:val="24"/>
        </w:rPr>
        <w:t xml:space="preserve"> մասին</w:t>
      </w:r>
      <w:r w:rsidRPr="00893A0E">
        <w:rPr>
          <w:rFonts w:ascii="Sylfaen" w:hAnsi="Sylfaen"/>
          <w:color w:val="000000"/>
          <w:sz w:val="24"/>
          <w:szCs w:val="24"/>
        </w:rPr>
        <w:t xml:space="preserve"> տեղեկությունների փոխանակման ընթացակարգերի խմբում ներառված՝ ընդհանուր գործընթացի ընթացակարգերի ցանկը</w:t>
      </w:r>
    </w:p>
    <w:tbl>
      <w:tblPr>
        <w:tblStyle w:val="27"/>
        <w:tblW w:w="9356" w:type="dxa"/>
        <w:tblLayout w:type="fixed"/>
        <w:tblLook w:val="0600" w:firstRow="0" w:lastRow="0" w:firstColumn="0" w:lastColumn="0" w:noHBand="1" w:noVBand="1"/>
      </w:tblPr>
      <w:tblGrid>
        <w:gridCol w:w="1980"/>
        <w:gridCol w:w="2835"/>
        <w:gridCol w:w="4541"/>
      </w:tblGrid>
      <w:tr w:rsidR="0003474F" w:rsidRPr="001D589A" w14:paraId="3D714896" w14:textId="77777777" w:rsidTr="0003474F">
        <w:trPr>
          <w:trHeight w:val="601"/>
          <w:tblHeader/>
        </w:trPr>
        <w:tc>
          <w:tcPr>
            <w:tcW w:w="1980" w:type="dxa"/>
            <w:shd w:val="clear" w:color="auto" w:fill="auto"/>
            <w:vAlign w:val="top"/>
          </w:tcPr>
          <w:p w14:paraId="0B193485" w14:textId="77777777" w:rsidR="0003474F" w:rsidRPr="001D589A" w:rsidRDefault="0003474F" w:rsidP="001D589A">
            <w:pPr>
              <w:widowControl w:val="0"/>
              <w:spacing w:after="120" w:line="240" w:lineRule="auto"/>
              <w:jc w:val="center"/>
              <w:rPr>
                <w:rFonts w:ascii="Sylfaen" w:hAnsi="Sylfaen"/>
                <w:sz w:val="20"/>
              </w:rPr>
            </w:pPr>
            <w:r w:rsidRPr="001D589A">
              <w:rPr>
                <w:rFonts w:ascii="Sylfaen" w:hAnsi="Sylfaen"/>
                <w:sz w:val="20"/>
              </w:rPr>
              <w:t>Ծածկագրային նշագիրը</w:t>
            </w:r>
          </w:p>
        </w:tc>
        <w:tc>
          <w:tcPr>
            <w:tcW w:w="2835" w:type="dxa"/>
            <w:shd w:val="clear" w:color="auto" w:fill="auto"/>
            <w:vAlign w:val="top"/>
          </w:tcPr>
          <w:p w14:paraId="61007BFA" w14:textId="77777777" w:rsidR="0003474F" w:rsidRPr="001D589A" w:rsidRDefault="0003474F" w:rsidP="001D589A">
            <w:pPr>
              <w:widowControl w:val="0"/>
              <w:spacing w:after="120" w:line="240" w:lineRule="auto"/>
              <w:jc w:val="center"/>
              <w:rPr>
                <w:rFonts w:ascii="Sylfaen" w:hAnsi="Sylfaen"/>
                <w:sz w:val="20"/>
              </w:rPr>
            </w:pPr>
            <w:r w:rsidRPr="001D589A">
              <w:rPr>
                <w:rFonts w:ascii="Sylfaen" w:hAnsi="Sylfaen"/>
                <w:sz w:val="20"/>
              </w:rPr>
              <w:t>Անվանումը</w:t>
            </w:r>
          </w:p>
        </w:tc>
        <w:tc>
          <w:tcPr>
            <w:tcW w:w="4541" w:type="dxa"/>
            <w:vAlign w:val="top"/>
          </w:tcPr>
          <w:p w14:paraId="6AA0FF5B" w14:textId="77777777" w:rsidR="0003474F" w:rsidRPr="001D589A" w:rsidRDefault="0003474F" w:rsidP="001D589A">
            <w:pPr>
              <w:widowControl w:val="0"/>
              <w:spacing w:after="120" w:line="240" w:lineRule="auto"/>
              <w:jc w:val="center"/>
              <w:rPr>
                <w:rFonts w:ascii="Sylfaen" w:hAnsi="Sylfaen"/>
                <w:sz w:val="20"/>
              </w:rPr>
            </w:pPr>
            <w:r w:rsidRPr="001D589A">
              <w:rPr>
                <w:rFonts w:ascii="Sylfaen" w:hAnsi="Sylfaen"/>
                <w:sz w:val="20"/>
              </w:rPr>
              <w:t>Նկարագրությունը</w:t>
            </w:r>
          </w:p>
        </w:tc>
      </w:tr>
      <w:tr w:rsidR="0003474F" w:rsidRPr="001D589A" w14:paraId="5C6DB4D6" w14:textId="77777777" w:rsidTr="0003474F">
        <w:trPr>
          <w:trHeight w:val="301"/>
          <w:tblHeader/>
        </w:trPr>
        <w:tc>
          <w:tcPr>
            <w:tcW w:w="1980" w:type="dxa"/>
            <w:shd w:val="clear" w:color="auto" w:fill="auto"/>
          </w:tcPr>
          <w:p w14:paraId="3DFA6601" w14:textId="77777777" w:rsidR="0003474F" w:rsidRPr="001D589A" w:rsidRDefault="0003474F" w:rsidP="001D589A">
            <w:pPr>
              <w:widowControl w:val="0"/>
              <w:spacing w:after="120" w:line="240" w:lineRule="auto"/>
              <w:jc w:val="center"/>
              <w:rPr>
                <w:rFonts w:ascii="Sylfaen" w:hAnsi="Sylfaen"/>
                <w:sz w:val="20"/>
              </w:rPr>
            </w:pPr>
            <w:r w:rsidRPr="001D589A">
              <w:rPr>
                <w:rFonts w:ascii="Sylfaen" w:hAnsi="Sylfaen"/>
                <w:sz w:val="20"/>
              </w:rPr>
              <w:t>1</w:t>
            </w:r>
          </w:p>
        </w:tc>
        <w:tc>
          <w:tcPr>
            <w:tcW w:w="2835" w:type="dxa"/>
            <w:shd w:val="clear" w:color="auto" w:fill="auto"/>
          </w:tcPr>
          <w:p w14:paraId="4A280117" w14:textId="77777777" w:rsidR="0003474F" w:rsidRPr="001D589A" w:rsidRDefault="0003474F" w:rsidP="001D589A">
            <w:pPr>
              <w:widowControl w:val="0"/>
              <w:spacing w:after="120" w:line="240" w:lineRule="auto"/>
              <w:jc w:val="center"/>
              <w:rPr>
                <w:rFonts w:ascii="Sylfaen" w:hAnsi="Sylfaen"/>
                <w:sz w:val="20"/>
              </w:rPr>
            </w:pPr>
            <w:r w:rsidRPr="001D589A">
              <w:rPr>
                <w:rFonts w:ascii="Sylfaen" w:hAnsi="Sylfaen"/>
                <w:sz w:val="20"/>
              </w:rPr>
              <w:t>2</w:t>
            </w:r>
          </w:p>
        </w:tc>
        <w:tc>
          <w:tcPr>
            <w:tcW w:w="4541" w:type="dxa"/>
          </w:tcPr>
          <w:p w14:paraId="7BBEA931" w14:textId="77777777" w:rsidR="0003474F" w:rsidRPr="001D589A" w:rsidRDefault="0003474F" w:rsidP="001D589A">
            <w:pPr>
              <w:widowControl w:val="0"/>
              <w:spacing w:after="120" w:line="240" w:lineRule="auto"/>
              <w:jc w:val="center"/>
              <w:rPr>
                <w:rFonts w:ascii="Sylfaen" w:hAnsi="Sylfaen"/>
                <w:sz w:val="20"/>
              </w:rPr>
            </w:pPr>
            <w:r w:rsidRPr="001D589A">
              <w:rPr>
                <w:rFonts w:ascii="Sylfaen" w:hAnsi="Sylfaen"/>
                <w:sz w:val="20"/>
              </w:rPr>
              <w:t>3</w:t>
            </w:r>
          </w:p>
        </w:tc>
      </w:tr>
      <w:tr w:rsidR="0003474F" w:rsidRPr="001D589A" w14:paraId="29B9B072" w14:textId="77777777" w:rsidTr="0003474F">
        <w:trPr>
          <w:cantSplit/>
        </w:trPr>
        <w:tc>
          <w:tcPr>
            <w:tcW w:w="1980" w:type="dxa"/>
            <w:tcBorders>
              <w:top w:val="single" w:sz="4" w:space="0" w:color="auto"/>
              <w:bottom w:val="single" w:sz="4" w:space="0" w:color="auto"/>
            </w:tcBorders>
            <w:vAlign w:val="top"/>
          </w:tcPr>
          <w:p w14:paraId="77BF4F47" w14:textId="77777777" w:rsidR="0003474F" w:rsidRPr="001D589A" w:rsidRDefault="0003474F" w:rsidP="001D589A">
            <w:pPr>
              <w:widowControl w:val="0"/>
              <w:spacing w:after="120" w:line="240" w:lineRule="auto"/>
              <w:jc w:val="left"/>
              <w:rPr>
                <w:rFonts w:ascii="Sylfaen" w:eastAsiaTheme="minorEastAsia" w:hAnsi="Sylfaen" w:cs="Arial"/>
                <w:bCs/>
                <w:sz w:val="20"/>
              </w:rPr>
            </w:pPr>
            <w:r w:rsidRPr="001D589A">
              <w:rPr>
                <w:rFonts w:ascii="Sylfaen" w:hAnsi="Sylfaen"/>
                <w:sz w:val="20"/>
              </w:rPr>
              <w:t xml:space="preserve">P.SS.11.PRC.001 </w:t>
            </w:r>
          </w:p>
        </w:tc>
        <w:tc>
          <w:tcPr>
            <w:tcW w:w="2835" w:type="dxa"/>
            <w:tcBorders>
              <w:top w:val="single" w:sz="4" w:space="0" w:color="auto"/>
              <w:bottom w:val="single" w:sz="4" w:space="0" w:color="auto"/>
            </w:tcBorders>
            <w:vAlign w:val="top"/>
          </w:tcPr>
          <w:p w14:paraId="01515952" w14:textId="77777777" w:rsidR="0003474F" w:rsidRPr="001D589A" w:rsidRDefault="0003474F" w:rsidP="001D589A">
            <w:pPr>
              <w:widowControl w:val="0"/>
              <w:spacing w:after="120" w:line="240" w:lineRule="auto"/>
              <w:jc w:val="left"/>
              <w:rPr>
                <w:rFonts w:ascii="Sylfaen" w:hAnsi="Sylfaen" w:cs="Arial"/>
                <w:bCs/>
                <w:sz w:val="20"/>
              </w:rPr>
            </w:pPr>
            <w:r w:rsidRPr="001D589A">
              <w:rPr>
                <w:rFonts w:ascii="Sylfaen" w:hAnsi="Sylfaen"/>
                <w:sz w:val="20"/>
              </w:rPr>
              <w:t>կարանտինային հսկողության վերցված արտադրանքի խմբաքանակի մասին տեղեկությունների ներկայացում ամբողջ ծավալով</w:t>
            </w:r>
          </w:p>
        </w:tc>
        <w:tc>
          <w:tcPr>
            <w:tcW w:w="4541" w:type="dxa"/>
            <w:tcBorders>
              <w:top w:val="single" w:sz="4" w:space="0" w:color="auto"/>
              <w:bottom w:val="single" w:sz="4" w:space="0" w:color="auto"/>
            </w:tcBorders>
            <w:vAlign w:val="top"/>
          </w:tcPr>
          <w:p w14:paraId="28DC6273" w14:textId="77777777" w:rsidR="0003474F" w:rsidRPr="001D589A" w:rsidRDefault="0003474F" w:rsidP="001D589A">
            <w:pPr>
              <w:widowControl w:val="0"/>
              <w:spacing w:after="120" w:line="240" w:lineRule="auto"/>
              <w:jc w:val="left"/>
              <w:rPr>
                <w:rFonts w:ascii="Sylfaen" w:hAnsi="Sylfaen" w:cs="Arial"/>
                <w:bCs/>
                <w:sz w:val="20"/>
              </w:rPr>
            </w:pPr>
            <w:r w:rsidRPr="001D589A">
              <w:rPr>
                <w:rFonts w:ascii="Sylfaen" w:hAnsi="Sylfaen"/>
                <w:sz w:val="20"/>
              </w:rPr>
              <w:t>ընթացակարգի կատարման ընթացքում ծանուցող լիազորված մարմինը</w:t>
            </w:r>
            <w:r w:rsidR="00893A0E" w:rsidRPr="001D589A">
              <w:rPr>
                <w:rFonts w:ascii="Sylfaen" w:hAnsi="Sylfaen"/>
                <w:sz w:val="20"/>
              </w:rPr>
              <w:t xml:space="preserve"> </w:t>
            </w:r>
            <w:r w:rsidRPr="001D589A">
              <w:rPr>
                <w:rFonts w:ascii="Sylfaen" w:hAnsi="Sylfaen"/>
                <w:sz w:val="20"/>
              </w:rPr>
              <w:t>ձեւավորում եւ ծանուցվող լիազորված մարմին է ուղարկում կարանտինային հսկողության վերցված արտադրանքի խմբաքանակի մասին տեղեկություններն ամբողջ ծավալով</w:t>
            </w:r>
          </w:p>
        </w:tc>
      </w:tr>
      <w:tr w:rsidR="0003474F" w:rsidRPr="001D589A" w14:paraId="7C7F28EF" w14:textId="77777777" w:rsidTr="0003474F">
        <w:trPr>
          <w:cantSplit/>
        </w:trPr>
        <w:tc>
          <w:tcPr>
            <w:tcW w:w="1980" w:type="dxa"/>
            <w:tcBorders>
              <w:top w:val="single" w:sz="4" w:space="0" w:color="auto"/>
              <w:bottom w:val="single" w:sz="4" w:space="0" w:color="auto"/>
            </w:tcBorders>
            <w:vAlign w:val="top"/>
          </w:tcPr>
          <w:p w14:paraId="53B2BC26" w14:textId="77777777" w:rsidR="0003474F" w:rsidRPr="001D589A" w:rsidRDefault="0003474F" w:rsidP="001D589A">
            <w:pPr>
              <w:widowControl w:val="0"/>
              <w:spacing w:after="120" w:line="240" w:lineRule="auto"/>
              <w:jc w:val="left"/>
              <w:rPr>
                <w:rFonts w:ascii="Sylfaen" w:eastAsiaTheme="minorEastAsia" w:hAnsi="Sylfaen" w:cs="Arial"/>
                <w:bCs/>
                <w:sz w:val="20"/>
              </w:rPr>
            </w:pPr>
            <w:r w:rsidRPr="001D589A">
              <w:rPr>
                <w:rFonts w:ascii="Sylfaen" w:hAnsi="Sylfaen"/>
                <w:sz w:val="20"/>
              </w:rPr>
              <w:t xml:space="preserve">P.SS.11.PRC.002 </w:t>
            </w:r>
          </w:p>
        </w:tc>
        <w:tc>
          <w:tcPr>
            <w:tcW w:w="2835" w:type="dxa"/>
            <w:tcBorders>
              <w:top w:val="single" w:sz="4" w:space="0" w:color="auto"/>
              <w:bottom w:val="single" w:sz="4" w:space="0" w:color="auto"/>
            </w:tcBorders>
            <w:vAlign w:val="top"/>
          </w:tcPr>
          <w:p w14:paraId="0AE8DEE1" w14:textId="77777777" w:rsidR="0003474F" w:rsidRPr="001D589A" w:rsidRDefault="0003474F" w:rsidP="001D589A">
            <w:pPr>
              <w:widowControl w:val="0"/>
              <w:spacing w:after="120" w:line="240" w:lineRule="auto"/>
              <w:jc w:val="left"/>
              <w:rPr>
                <w:rFonts w:ascii="Sylfaen" w:hAnsi="Sylfaen" w:cs="Arial"/>
                <w:bCs/>
                <w:sz w:val="20"/>
              </w:rPr>
            </w:pPr>
            <w:r w:rsidRPr="001D589A">
              <w:rPr>
                <w:rFonts w:ascii="Sylfaen" w:hAnsi="Sylfaen"/>
                <w:sz w:val="20"/>
              </w:rPr>
              <w:t>խախտման մասին տեղեկությունների ներկայացում</w:t>
            </w:r>
          </w:p>
        </w:tc>
        <w:tc>
          <w:tcPr>
            <w:tcW w:w="4541" w:type="dxa"/>
            <w:tcBorders>
              <w:top w:val="single" w:sz="4" w:space="0" w:color="auto"/>
              <w:bottom w:val="single" w:sz="4" w:space="0" w:color="auto"/>
            </w:tcBorders>
            <w:vAlign w:val="top"/>
          </w:tcPr>
          <w:p w14:paraId="22BB0A19" w14:textId="77777777" w:rsidR="0003474F" w:rsidRPr="001D589A" w:rsidRDefault="0003474F" w:rsidP="001D589A">
            <w:pPr>
              <w:widowControl w:val="0"/>
              <w:spacing w:after="120" w:line="240" w:lineRule="auto"/>
              <w:jc w:val="left"/>
              <w:rPr>
                <w:rFonts w:ascii="Sylfaen" w:hAnsi="Sylfaen" w:cs="Arial"/>
                <w:bCs/>
                <w:sz w:val="20"/>
              </w:rPr>
            </w:pPr>
            <w:r w:rsidRPr="001D589A">
              <w:rPr>
                <w:rFonts w:ascii="Sylfaen" w:hAnsi="Sylfaen"/>
                <w:sz w:val="20"/>
              </w:rPr>
              <w:t>ընթացակարգի կատարման ընթացքում ծանուցվող լիազորված մարմինը ձեւավորում եւ ծանուցող լիազորված մարմին է ուղարկում խախտման մասին տեղեկություններ</w:t>
            </w:r>
          </w:p>
        </w:tc>
      </w:tr>
      <w:tr w:rsidR="0003474F" w:rsidRPr="001D589A" w14:paraId="0E2B4898" w14:textId="77777777" w:rsidTr="0003474F">
        <w:trPr>
          <w:cantSplit/>
        </w:trPr>
        <w:tc>
          <w:tcPr>
            <w:tcW w:w="1980" w:type="dxa"/>
            <w:tcBorders>
              <w:top w:val="single" w:sz="4" w:space="0" w:color="auto"/>
              <w:bottom w:val="single" w:sz="4" w:space="0" w:color="auto"/>
            </w:tcBorders>
            <w:vAlign w:val="top"/>
          </w:tcPr>
          <w:p w14:paraId="35526072" w14:textId="77777777" w:rsidR="0003474F" w:rsidRPr="001D589A" w:rsidRDefault="0003474F" w:rsidP="001D589A">
            <w:pPr>
              <w:widowControl w:val="0"/>
              <w:spacing w:after="120" w:line="240" w:lineRule="auto"/>
              <w:jc w:val="left"/>
              <w:rPr>
                <w:rFonts w:ascii="Sylfaen" w:eastAsiaTheme="minorEastAsia" w:hAnsi="Sylfaen" w:cs="Arial"/>
                <w:bCs/>
                <w:sz w:val="20"/>
              </w:rPr>
            </w:pPr>
            <w:r w:rsidRPr="001D589A">
              <w:rPr>
                <w:rFonts w:ascii="Sylfaen" w:hAnsi="Sylfaen"/>
                <w:sz w:val="20"/>
              </w:rPr>
              <w:t xml:space="preserve">P.SS.11.PRC.003 </w:t>
            </w:r>
          </w:p>
        </w:tc>
        <w:tc>
          <w:tcPr>
            <w:tcW w:w="2835" w:type="dxa"/>
            <w:tcBorders>
              <w:top w:val="single" w:sz="4" w:space="0" w:color="auto"/>
              <w:bottom w:val="single" w:sz="4" w:space="0" w:color="auto"/>
            </w:tcBorders>
            <w:vAlign w:val="top"/>
          </w:tcPr>
          <w:p w14:paraId="344AC690" w14:textId="77777777" w:rsidR="0003474F" w:rsidRPr="001D589A" w:rsidRDefault="0003474F" w:rsidP="001D589A">
            <w:pPr>
              <w:widowControl w:val="0"/>
              <w:spacing w:after="120" w:line="240" w:lineRule="auto"/>
              <w:jc w:val="left"/>
              <w:rPr>
                <w:rFonts w:ascii="Sylfaen" w:hAnsi="Sylfaen" w:cs="Arial"/>
                <w:bCs/>
                <w:sz w:val="20"/>
              </w:rPr>
            </w:pPr>
            <w:r w:rsidRPr="001D589A">
              <w:rPr>
                <w:rFonts w:ascii="Sylfaen" w:hAnsi="Sylfaen"/>
                <w:sz w:val="20"/>
              </w:rPr>
              <w:t>առգրավված կամ մարված բուսասանիտարական հավաստագրի մասին տեղեկությունների ներկայացում</w:t>
            </w:r>
          </w:p>
        </w:tc>
        <w:tc>
          <w:tcPr>
            <w:tcW w:w="4541" w:type="dxa"/>
            <w:tcBorders>
              <w:top w:val="single" w:sz="4" w:space="0" w:color="auto"/>
              <w:bottom w:val="single" w:sz="4" w:space="0" w:color="auto"/>
            </w:tcBorders>
            <w:vAlign w:val="top"/>
          </w:tcPr>
          <w:p w14:paraId="33B0514A" w14:textId="77777777" w:rsidR="0003474F" w:rsidRPr="001D589A" w:rsidRDefault="0003474F" w:rsidP="001D589A">
            <w:pPr>
              <w:widowControl w:val="0"/>
              <w:spacing w:after="120" w:line="240" w:lineRule="auto"/>
              <w:jc w:val="left"/>
              <w:rPr>
                <w:rFonts w:ascii="Sylfaen" w:hAnsi="Sylfaen" w:cs="Arial"/>
                <w:bCs/>
                <w:sz w:val="20"/>
              </w:rPr>
            </w:pPr>
            <w:r w:rsidRPr="001D589A">
              <w:rPr>
                <w:rFonts w:ascii="Sylfaen" w:hAnsi="Sylfaen"/>
                <w:sz w:val="20"/>
              </w:rPr>
              <w:t>ընթացակարգի կատարման ընթացքում ծանուցվող լիազորված մարմինը ձեւավորում եւ ծանուցող լիազորված մարմին է ուղարկում առգրավված կամ մարված բուսասանիտարական հավաստագրի մասին տեղեկություններ</w:t>
            </w:r>
          </w:p>
        </w:tc>
      </w:tr>
      <w:tr w:rsidR="0003474F" w:rsidRPr="001D589A" w14:paraId="42E403AD" w14:textId="77777777" w:rsidTr="0003474F">
        <w:trPr>
          <w:cantSplit/>
        </w:trPr>
        <w:tc>
          <w:tcPr>
            <w:tcW w:w="1980" w:type="dxa"/>
            <w:tcBorders>
              <w:top w:val="single" w:sz="4" w:space="0" w:color="auto"/>
              <w:bottom w:val="single" w:sz="4" w:space="0" w:color="auto"/>
            </w:tcBorders>
            <w:vAlign w:val="top"/>
          </w:tcPr>
          <w:p w14:paraId="2D8CB85A" w14:textId="77777777" w:rsidR="0003474F" w:rsidRPr="001D589A" w:rsidRDefault="0003474F" w:rsidP="001D589A">
            <w:pPr>
              <w:widowControl w:val="0"/>
              <w:spacing w:after="120" w:line="240" w:lineRule="auto"/>
              <w:jc w:val="left"/>
              <w:rPr>
                <w:rFonts w:ascii="Sylfaen" w:eastAsiaTheme="minorEastAsia" w:hAnsi="Sylfaen" w:cs="Arial"/>
                <w:bCs/>
                <w:sz w:val="20"/>
              </w:rPr>
            </w:pPr>
            <w:r w:rsidRPr="001D589A">
              <w:rPr>
                <w:rFonts w:ascii="Sylfaen" w:hAnsi="Sylfaen"/>
                <w:sz w:val="20"/>
              </w:rPr>
              <w:t xml:space="preserve">P.SS.11.PRC.011 </w:t>
            </w:r>
          </w:p>
        </w:tc>
        <w:tc>
          <w:tcPr>
            <w:tcW w:w="2835" w:type="dxa"/>
            <w:tcBorders>
              <w:top w:val="single" w:sz="4" w:space="0" w:color="auto"/>
              <w:bottom w:val="single" w:sz="4" w:space="0" w:color="auto"/>
            </w:tcBorders>
            <w:vAlign w:val="top"/>
          </w:tcPr>
          <w:p w14:paraId="0A8912F7" w14:textId="77777777" w:rsidR="0003474F" w:rsidRPr="001D589A" w:rsidRDefault="0003474F" w:rsidP="001D589A">
            <w:pPr>
              <w:widowControl w:val="0"/>
              <w:spacing w:after="120" w:line="240" w:lineRule="auto"/>
              <w:jc w:val="left"/>
              <w:rPr>
                <w:rFonts w:ascii="Sylfaen" w:hAnsi="Sylfaen" w:cs="Arial"/>
                <w:bCs/>
                <w:sz w:val="20"/>
              </w:rPr>
            </w:pPr>
            <w:r w:rsidRPr="001D589A">
              <w:rPr>
                <w:rFonts w:ascii="Sylfaen" w:hAnsi="Sylfaen"/>
                <w:sz w:val="20"/>
              </w:rPr>
              <w:t>կարանտինային հսկողության վերցված արտադրանքի խմբաքանակի մասին տեղեկությունների տրամադրում՝ հարցման հիման վրա</w:t>
            </w:r>
          </w:p>
        </w:tc>
        <w:tc>
          <w:tcPr>
            <w:tcW w:w="4541" w:type="dxa"/>
            <w:tcBorders>
              <w:top w:val="single" w:sz="4" w:space="0" w:color="auto"/>
              <w:bottom w:val="single" w:sz="4" w:space="0" w:color="auto"/>
            </w:tcBorders>
            <w:vAlign w:val="top"/>
          </w:tcPr>
          <w:p w14:paraId="47A93F08" w14:textId="77777777" w:rsidR="0003474F" w:rsidRPr="001D589A" w:rsidRDefault="0003474F" w:rsidP="001D589A">
            <w:pPr>
              <w:widowControl w:val="0"/>
              <w:spacing w:after="120" w:line="240" w:lineRule="auto"/>
              <w:jc w:val="left"/>
              <w:rPr>
                <w:rFonts w:ascii="Sylfaen" w:hAnsi="Sylfaen" w:cs="Arial"/>
                <w:bCs/>
                <w:sz w:val="20"/>
              </w:rPr>
            </w:pPr>
            <w:r w:rsidRPr="001D589A">
              <w:rPr>
                <w:rFonts w:ascii="Sylfaen" w:hAnsi="Sylfaen"/>
                <w:sz w:val="20"/>
              </w:rPr>
              <w:t>ընթացակարգի կատարման ընթացքում ծանուցվող լիազորված մարմինը հարցման հիման վրա ստանում է կարանտինային հսկողության վերցված արտադրանքի խմբաքանակի մասին տեղեկություններ</w:t>
            </w:r>
          </w:p>
        </w:tc>
      </w:tr>
      <w:tr w:rsidR="0003474F" w:rsidRPr="001D589A" w14:paraId="1460AACA" w14:textId="77777777" w:rsidTr="0003474F">
        <w:trPr>
          <w:cantSplit/>
        </w:trPr>
        <w:tc>
          <w:tcPr>
            <w:tcW w:w="1980" w:type="dxa"/>
            <w:tcBorders>
              <w:top w:val="single" w:sz="4" w:space="0" w:color="auto"/>
              <w:bottom w:val="single" w:sz="4" w:space="0" w:color="auto"/>
            </w:tcBorders>
            <w:vAlign w:val="top"/>
          </w:tcPr>
          <w:p w14:paraId="406DE1A8" w14:textId="77777777" w:rsidR="0003474F" w:rsidRPr="001D589A" w:rsidRDefault="0003474F" w:rsidP="001D589A">
            <w:pPr>
              <w:widowControl w:val="0"/>
              <w:spacing w:after="120" w:line="240" w:lineRule="auto"/>
              <w:jc w:val="left"/>
              <w:rPr>
                <w:rFonts w:ascii="Sylfaen" w:eastAsiaTheme="minorEastAsia" w:hAnsi="Sylfaen" w:cs="Arial"/>
                <w:bCs/>
                <w:sz w:val="20"/>
              </w:rPr>
            </w:pPr>
            <w:r w:rsidRPr="001D589A">
              <w:rPr>
                <w:rFonts w:ascii="Sylfaen" w:hAnsi="Sylfaen"/>
                <w:sz w:val="20"/>
              </w:rPr>
              <w:lastRenderedPageBreak/>
              <w:t>P.SS.11.PRC.012</w:t>
            </w:r>
          </w:p>
        </w:tc>
        <w:tc>
          <w:tcPr>
            <w:tcW w:w="2835" w:type="dxa"/>
            <w:tcBorders>
              <w:top w:val="single" w:sz="4" w:space="0" w:color="auto"/>
              <w:bottom w:val="single" w:sz="4" w:space="0" w:color="auto"/>
            </w:tcBorders>
            <w:vAlign w:val="top"/>
          </w:tcPr>
          <w:p w14:paraId="5276D3C1" w14:textId="77777777" w:rsidR="0003474F" w:rsidRPr="001D589A" w:rsidRDefault="0003474F" w:rsidP="001D589A">
            <w:pPr>
              <w:widowControl w:val="0"/>
              <w:spacing w:after="120" w:line="240" w:lineRule="auto"/>
              <w:jc w:val="left"/>
              <w:rPr>
                <w:rFonts w:ascii="Sylfaen" w:hAnsi="Sylfaen" w:cs="Arial"/>
                <w:bCs/>
                <w:sz w:val="20"/>
              </w:rPr>
            </w:pPr>
            <w:r w:rsidRPr="001D589A">
              <w:rPr>
                <w:rFonts w:ascii="Sylfaen" w:hAnsi="Sylfaen"/>
                <w:sz w:val="20"/>
              </w:rPr>
              <w:t>կարանտինային հսկողության վերցված արտադրանքի խմբաքանակի մասին տեղեկությունների ներկայացում սահմանափակ ծավալով</w:t>
            </w:r>
          </w:p>
        </w:tc>
        <w:tc>
          <w:tcPr>
            <w:tcW w:w="4541" w:type="dxa"/>
            <w:tcBorders>
              <w:top w:val="single" w:sz="4" w:space="0" w:color="auto"/>
              <w:bottom w:val="single" w:sz="4" w:space="0" w:color="auto"/>
            </w:tcBorders>
            <w:vAlign w:val="top"/>
          </w:tcPr>
          <w:p w14:paraId="33A67844" w14:textId="77777777" w:rsidR="0003474F" w:rsidRPr="001D589A" w:rsidRDefault="0003474F" w:rsidP="001D589A">
            <w:pPr>
              <w:widowControl w:val="0"/>
              <w:spacing w:after="120" w:line="240" w:lineRule="auto"/>
              <w:jc w:val="left"/>
              <w:rPr>
                <w:rFonts w:ascii="Sylfaen" w:hAnsi="Sylfaen" w:cs="Arial"/>
                <w:bCs/>
                <w:sz w:val="20"/>
              </w:rPr>
            </w:pPr>
            <w:r w:rsidRPr="001D589A">
              <w:rPr>
                <w:rFonts w:ascii="Sylfaen" w:hAnsi="Sylfaen"/>
                <w:sz w:val="20"/>
              </w:rPr>
              <w:t>ընթացակարգի կատարման ընթացքում ծանուցող լիազորված մարմինը ձեւավորում եւ ծանուցվող լիազորված մարմին է ուղարկում կարանտինային հսկողության վերցված արտադրանքի խմբաքանակի մասին սահմանափակ ծավալով տեղեկություններ</w:t>
            </w:r>
          </w:p>
        </w:tc>
      </w:tr>
    </w:tbl>
    <w:p w14:paraId="5B84B1F1" w14:textId="77777777" w:rsidR="0003474F" w:rsidRPr="00893A0E" w:rsidRDefault="0003474F" w:rsidP="00893A0E">
      <w:pPr>
        <w:widowControl w:val="0"/>
        <w:spacing w:after="160"/>
        <w:rPr>
          <w:rFonts w:ascii="Sylfaen" w:hAnsi="Sylfaen"/>
          <w:color w:val="000000"/>
          <w:sz w:val="24"/>
          <w:szCs w:val="24"/>
        </w:rPr>
      </w:pPr>
    </w:p>
    <w:p w14:paraId="0CAB4AFD" w14:textId="77777777" w:rsidR="0003474F" w:rsidRPr="002E6B18" w:rsidRDefault="0003474F" w:rsidP="00893A0E">
      <w:pPr>
        <w:widowControl w:val="0"/>
        <w:spacing w:after="160"/>
        <w:jc w:val="center"/>
        <w:outlineLvl w:val="1"/>
        <w:rPr>
          <w:rFonts w:ascii="Sylfaen" w:eastAsiaTheme="majorEastAsia" w:hAnsi="Sylfaen" w:cstheme="majorBidi"/>
          <w:color w:val="000000"/>
          <w:sz w:val="24"/>
          <w:szCs w:val="24"/>
        </w:rPr>
      </w:pPr>
      <w:r w:rsidRPr="00893A0E">
        <w:rPr>
          <w:rFonts w:ascii="Sylfaen" w:eastAsiaTheme="majorEastAsia" w:hAnsi="Sylfaen" w:cstheme="majorBidi"/>
          <w:color w:val="000000"/>
          <w:sz w:val="24"/>
          <w:szCs w:val="24"/>
        </w:rPr>
        <w:t>5.</w:t>
      </w:r>
      <w:r w:rsidR="001D589A" w:rsidRPr="001D589A">
        <w:rPr>
          <w:rFonts w:ascii="Sylfaen" w:eastAsiaTheme="majorEastAsia" w:hAnsi="Sylfaen" w:cstheme="majorBidi"/>
          <w:color w:val="000000"/>
          <w:sz w:val="24"/>
          <w:szCs w:val="24"/>
        </w:rPr>
        <w:t xml:space="preserve"> </w:t>
      </w:r>
      <w:r w:rsidRPr="00893A0E">
        <w:rPr>
          <w:rFonts w:ascii="Sylfaen" w:eastAsiaTheme="majorEastAsia" w:hAnsi="Sylfaen" w:cstheme="majorBidi"/>
          <w:color w:val="000000"/>
          <w:sz w:val="24"/>
          <w:szCs w:val="24"/>
        </w:rPr>
        <w:t>Բուսասանիտարական հավաստագրերի եւ խախտումների մասին ընդհանրացված տեղեկությունների փոխանակման ընթացակարգերի խումբը</w:t>
      </w:r>
    </w:p>
    <w:p w14:paraId="2268769F" w14:textId="77777777" w:rsidR="0003474F" w:rsidRPr="00BB0C81" w:rsidRDefault="00BB0C81" w:rsidP="00BB0C81">
      <w:pPr>
        <w:widowControl w:val="0"/>
        <w:tabs>
          <w:tab w:val="left" w:pos="1134"/>
        </w:tabs>
        <w:spacing w:after="160"/>
        <w:ind w:firstLine="567"/>
        <w:outlineLvl w:val="2"/>
        <w:rPr>
          <w:rFonts w:ascii="Sylfaen" w:hAnsi="Sylfaen"/>
          <w:color w:val="000000"/>
          <w:sz w:val="24"/>
          <w:szCs w:val="24"/>
        </w:rPr>
      </w:pPr>
      <w:r>
        <w:rPr>
          <w:rFonts w:ascii="Sylfaen" w:hAnsi="Sylfaen"/>
          <w:color w:val="000000"/>
          <w:sz w:val="24"/>
          <w:szCs w:val="24"/>
        </w:rPr>
        <w:t>18.</w:t>
      </w:r>
      <w:r w:rsidRPr="002E6B18">
        <w:rPr>
          <w:rFonts w:ascii="Sylfaen" w:hAnsi="Sylfaen"/>
          <w:color w:val="000000"/>
          <w:sz w:val="24"/>
          <w:szCs w:val="24"/>
        </w:rPr>
        <w:tab/>
      </w:r>
      <w:r w:rsidR="0003474F" w:rsidRPr="00893A0E">
        <w:rPr>
          <w:rFonts w:ascii="Sylfaen" w:hAnsi="Sylfaen"/>
          <w:color w:val="000000"/>
          <w:sz w:val="24"/>
          <w:szCs w:val="24"/>
        </w:rPr>
        <w:t>Բուսասանիտարական հավաստագրերի եւ խախտումների մասին ընդհանրացված տեղեկությունների տրամադրում՝ հարցման հիման</w:t>
      </w:r>
      <w:r w:rsidR="00A34BE8" w:rsidRPr="00893A0E">
        <w:rPr>
          <w:rFonts w:ascii="Sylfaen" w:hAnsi="Sylfaen"/>
          <w:color w:val="000000"/>
          <w:sz w:val="24"/>
          <w:szCs w:val="24"/>
        </w:rPr>
        <w:t xml:space="preserve"> վրա</w:t>
      </w:r>
      <w:r w:rsidR="0003474F" w:rsidRPr="00893A0E">
        <w:rPr>
          <w:rFonts w:ascii="Sylfaen" w:hAnsi="Sylfaen"/>
          <w:color w:val="000000"/>
          <w:sz w:val="24"/>
          <w:szCs w:val="24"/>
        </w:rPr>
        <w:t>» ընթացակարգը (P.SS.11.PRC.006) կատարվում է Հանձնաժողովի կողմից բուսասանիտարական հավաստ</w:t>
      </w:r>
      <w:r w:rsidR="00847FD9" w:rsidRPr="00893A0E">
        <w:rPr>
          <w:rFonts w:ascii="Sylfaen" w:hAnsi="Sylfaen"/>
          <w:color w:val="000000"/>
          <w:sz w:val="24"/>
          <w:szCs w:val="24"/>
        </w:rPr>
        <w:t>ա</w:t>
      </w:r>
      <w:r w:rsidR="0003474F" w:rsidRPr="00893A0E">
        <w:rPr>
          <w:rFonts w:ascii="Sylfaen" w:hAnsi="Sylfaen"/>
          <w:color w:val="000000"/>
          <w:sz w:val="24"/>
          <w:szCs w:val="24"/>
        </w:rPr>
        <w:t>գրերի եւ խախտումների մասին ընդհանրացված տեղեկություններ ստանալու անհրաժեշտության դեպքում՝ ընդհանուր գործընթացի իրագործման (կատարման) արդյունքների մոնիթորինգի եւ վերլուծության նպատակով։</w:t>
      </w:r>
    </w:p>
    <w:p w14:paraId="1C9B79C5" w14:textId="77777777" w:rsidR="0003474F" w:rsidRPr="00893A0E" w:rsidRDefault="0003474F" w:rsidP="00BB0C81">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19.</w:t>
      </w:r>
      <w:r w:rsidR="00BB0C81" w:rsidRPr="002E6B18">
        <w:rPr>
          <w:rFonts w:ascii="Sylfaen" w:hAnsi="Sylfaen"/>
          <w:color w:val="000000"/>
          <w:sz w:val="24"/>
          <w:szCs w:val="24"/>
        </w:rPr>
        <w:tab/>
      </w:r>
      <w:r w:rsidRPr="00893A0E">
        <w:rPr>
          <w:rFonts w:ascii="Sylfaen" w:hAnsi="Sylfaen"/>
          <w:color w:val="000000"/>
          <w:sz w:val="24"/>
          <w:szCs w:val="24"/>
        </w:rPr>
        <w:t>Բուսասանիտարական հավաստագրերի եւ խախտումների մասին ընդհանրացված տեղեկությունների փոխանակման ընթացակարգերի խմբի բերված նկարագրությունը</w:t>
      </w:r>
      <w:bookmarkStart w:id="33" w:name="_Ref361245195"/>
      <w:r w:rsidRPr="00893A0E">
        <w:rPr>
          <w:rFonts w:ascii="Sylfaen" w:hAnsi="Sylfaen"/>
          <w:color w:val="000000"/>
          <w:sz w:val="24"/>
          <w:szCs w:val="24"/>
        </w:rPr>
        <w:t xml:space="preserve"> ներկայացված է 3-րդ նկարում:</w:t>
      </w:r>
    </w:p>
    <w:p w14:paraId="139B4366" w14:textId="77777777" w:rsidR="00A76969" w:rsidRDefault="00000000" w:rsidP="00893A0E">
      <w:pPr>
        <w:widowControl w:val="0"/>
        <w:spacing w:after="160"/>
        <w:jc w:val="center"/>
        <w:rPr>
          <w:rFonts w:ascii="Sylfaen" w:hAnsi="Sylfaen"/>
          <w:sz w:val="20"/>
          <w:szCs w:val="24"/>
          <w:lang w:val="en-US"/>
        </w:rPr>
      </w:pPr>
      <w:bookmarkStart w:id="34" w:name="_Ref363494361"/>
      <w:bookmarkStart w:id="35" w:name="_Toc375908854"/>
      <w:bookmarkEnd w:id="33"/>
      <w:r>
        <w:rPr>
          <w:rFonts w:ascii="Sylfaen" w:eastAsia="Times New Roman" w:hAnsi="Sylfaen" w:cs="Arial"/>
          <w:noProof/>
          <w:color w:val="000000"/>
          <w:sz w:val="24"/>
          <w:szCs w:val="24"/>
          <w:lang w:val="en-US" w:eastAsia="en-US" w:bidi="ar-SA"/>
        </w:rPr>
        <w:pict w14:anchorId="54A1F6C2">
          <v:group id="_x0000_s2111" style="position:absolute;left:0;text-align:left;margin-left:17.5pt;margin-top:4.75pt;width:425.1pt;height:97.05pt;z-index:251704320" coordorigin="1768,11860" coordsize="8502,1941">
            <v:rect id="_x0000_s2106" style="position:absolute;left:3559;top:11860;width:1640;height:538" stroked="f">
              <v:textbox style="mso-next-textbox:#_x0000_s2106">
                <w:txbxContent>
                  <w:p w14:paraId="199F92CA" w14:textId="77777777" w:rsidR="001170D7" w:rsidRPr="007B4C93" w:rsidRDefault="001170D7" w:rsidP="007B4C93">
                    <w:pPr>
                      <w:spacing w:line="240" w:lineRule="auto"/>
                      <w:rPr>
                        <w:rFonts w:ascii="Sylfaen" w:hAnsi="Sylfaen"/>
                        <w:sz w:val="14"/>
                        <w:szCs w:val="14"/>
                      </w:rPr>
                    </w:pPr>
                    <w:r w:rsidRPr="007B4C93">
                      <w:rPr>
                        <w:rFonts w:ascii="Sylfaen" w:hAnsi="Sylfaen"/>
                        <w:sz w:val="14"/>
                        <w:szCs w:val="14"/>
                      </w:rPr>
                      <w:t>«Մասնակցություն»</w:t>
                    </w:r>
                  </w:p>
                </w:txbxContent>
              </v:textbox>
            </v:rect>
            <v:rect id="_x0000_s2107" style="position:absolute;left:7046;top:11860;width:1709;height:538" stroked="f">
              <v:textbox style="mso-next-textbox:#_x0000_s2107">
                <w:txbxContent>
                  <w:p w14:paraId="37D28AE5" w14:textId="77777777" w:rsidR="001170D7" w:rsidRPr="007B4C93" w:rsidRDefault="001170D7" w:rsidP="007B4C93">
                    <w:pPr>
                      <w:spacing w:line="240" w:lineRule="auto"/>
                      <w:rPr>
                        <w:rFonts w:ascii="Sylfaen" w:hAnsi="Sylfaen"/>
                        <w:sz w:val="14"/>
                        <w:szCs w:val="14"/>
                      </w:rPr>
                    </w:pPr>
                    <w:r w:rsidRPr="007B4C93">
                      <w:rPr>
                        <w:rFonts w:ascii="Sylfaen" w:hAnsi="Sylfaen"/>
                        <w:sz w:val="14"/>
                        <w:szCs w:val="14"/>
                      </w:rPr>
                      <w:t>«Մասնակցություն»</w:t>
                    </w:r>
                  </w:p>
                </w:txbxContent>
              </v:textbox>
            </v:rect>
            <v:rect id="_x0000_s2108" style="position:absolute;left:4961;top:12824;width:2981;height:977" stroked="f">
              <v:textbox>
                <w:txbxContent>
                  <w:p w14:paraId="32B800A0" w14:textId="77777777" w:rsidR="001170D7" w:rsidRPr="007B4C93" w:rsidRDefault="001170D7" w:rsidP="007B4C93">
                    <w:pPr>
                      <w:spacing w:line="240" w:lineRule="auto"/>
                      <w:jc w:val="center"/>
                      <w:rPr>
                        <w:rFonts w:ascii="Sylfaen" w:hAnsi="Sylfaen"/>
                        <w:sz w:val="14"/>
                        <w:szCs w:val="14"/>
                      </w:rPr>
                    </w:pPr>
                    <w:r w:rsidRPr="007B4C93">
                      <w:rPr>
                        <w:rFonts w:ascii="Sylfaen" w:hAnsi="Sylfaen"/>
                        <w:sz w:val="14"/>
                        <w:szCs w:val="14"/>
                      </w:rPr>
                      <w:t>Բուսասանիտարական հավաստագրերի եւ խախտումների մասին ընդհանրացված տեղեկությունների տրամադրում՝ հարցման հիման վրա (P.SS.11.PRC.005)</w:t>
                    </w:r>
                  </w:p>
                </w:txbxContent>
              </v:textbox>
            </v:rect>
            <v:rect id="_x0000_s2109" style="position:absolute;left:1768;top:13062;width:2455;height:651" stroked="f">
              <v:textbox>
                <w:txbxContent>
                  <w:p w14:paraId="19EF15CF" w14:textId="77777777" w:rsidR="001170D7" w:rsidRPr="007B4C93" w:rsidRDefault="001170D7" w:rsidP="007B4C93">
                    <w:pPr>
                      <w:spacing w:line="240" w:lineRule="auto"/>
                      <w:jc w:val="center"/>
                      <w:rPr>
                        <w:rFonts w:ascii="Sylfaen" w:hAnsi="Sylfaen"/>
                        <w:sz w:val="14"/>
                        <w:szCs w:val="14"/>
                      </w:rPr>
                    </w:pPr>
                    <w:r w:rsidRPr="007B4C93">
                      <w:rPr>
                        <w:rFonts w:ascii="Sylfaen" w:hAnsi="Sylfaen"/>
                        <w:sz w:val="14"/>
                        <w:szCs w:val="14"/>
                      </w:rPr>
                      <w:t>Լիազորված մարմին (P.SS.11.ACT.003)</w:t>
                    </w:r>
                  </w:p>
                </w:txbxContent>
              </v:textbox>
            </v:rect>
            <v:rect id="_x0000_s2110" style="position:absolute;left:8395;top:13225;width:1875;height:576" stroked="f">
              <v:textbox style="mso-next-textbox:#_x0000_s2110">
                <w:txbxContent>
                  <w:p w14:paraId="047F51C5" w14:textId="77777777" w:rsidR="001170D7" w:rsidRPr="007B4C93" w:rsidRDefault="001170D7" w:rsidP="007B4C93">
                    <w:pPr>
                      <w:spacing w:line="240" w:lineRule="auto"/>
                      <w:jc w:val="center"/>
                      <w:rPr>
                        <w:rFonts w:ascii="Sylfaen" w:hAnsi="Sylfaen"/>
                        <w:sz w:val="14"/>
                        <w:szCs w:val="14"/>
                      </w:rPr>
                    </w:pPr>
                    <w:r w:rsidRPr="007B4C93">
                      <w:rPr>
                        <w:rFonts w:ascii="Sylfaen" w:hAnsi="Sylfaen"/>
                        <w:sz w:val="14"/>
                        <w:szCs w:val="14"/>
                      </w:rPr>
                      <w:t xml:space="preserve">Հանձնաժողով </w:t>
                    </w:r>
                    <w:r w:rsidRPr="007B4C93">
                      <w:rPr>
                        <w:rFonts w:ascii="Sylfaen" w:hAnsi="Sylfaen"/>
                        <w:sz w:val="14"/>
                        <w:szCs w:val="14"/>
                      </w:rPr>
                      <w:t>(P.ACT.001)</w:t>
                    </w:r>
                  </w:p>
                </w:txbxContent>
              </v:textbox>
            </v:rect>
          </v:group>
        </w:pict>
      </w:r>
      <w:r w:rsidR="0003474F" w:rsidRPr="00893A0E">
        <w:rPr>
          <w:rFonts w:ascii="Sylfaen" w:eastAsia="Times New Roman" w:hAnsi="Sylfaen" w:cs="Arial"/>
          <w:noProof/>
          <w:color w:val="000000"/>
          <w:sz w:val="24"/>
          <w:szCs w:val="24"/>
          <w:lang w:val="en-US" w:eastAsia="en-US" w:bidi="ar-SA"/>
        </w:rPr>
        <w:drawing>
          <wp:inline distT="0" distB="0" distL="0" distR="0" wp14:anchorId="64845780" wp14:editId="441DC056">
            <wp:extent cx="5939790" cy="1312545"/>
            <wp:effectExtent l="0" t="0" r="381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ки ПИВ 6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9790" cy="1312545"/>
                    </a:xfrm>
                    <a:prstGeom prst="rect">
                      <a:avLst/>
                    </a:prstGeom>
                  </pic:spPr>
                </pic:pic>
              </a:graphicData>
            </a:graphic>
          </wp:inline>
        </w:drawing>
      </w:r>
    </w:p>
    <w:p w14:paraId="467568CF" w14:textId="77777777" w:rsidR="0003474F" w:rsidRPr="00A76969" w:rsidRDefault="0003474F" w:rsidP="00893A0E">
      <w:pPr>
        <w:widowControl w:val="0"/>
        <w:spacing w:after="160"/>
        <w:jc w:val="center"/>
        <w:rPr>
          <w:rFonts w:ascii="Sylfaen" w:eastAsia="Times New Roman" w:hAnsi="Sylfaen" w:cs="Arial"/>
          <w:color w:val="000000"/>
          <w:sz w:val="20"/>
          <w:szCs w:val="24"/>
        </w:rPr>
      </w:pPr>
      <w:r w:rsidRPr="00A76969">
        <w:rPr>
          <w:rFonts w:ascii="Sylfaen" w:hAnsi="Sylfaen"/>
          <w:sz w:val="20"/>
          <w:szCs w:val="24"/>
        </w:rPr>
        <w:t>Նկ</w:t>
      </w:r>
      <w:bookmarkEnd w:id="34"/>
      <w:r w:rsidR="00847FD9" w:rsidRPr="00A76969">
        <w:rPr>
          <w:rFonts w:ascii="Sylfaen" w:hAnsi="Sylfaen"/>
          <w:sz w:val="20"/>
          <w:szCs w:val="24"/>
        </w:rPr>
        <w:t>.</w:t>
      </w:r>
      <w:r w:rsidRPr="00A76969">
        <w:rPr>
          <w:rFonts w:ascii="Sylfaen" w:hAnsi="Sylfaen"/>
          <w:sz w:val="20"/>
          <w:szCs w:val="24"/>
        </w:rPr>
        <w:t xml:space="preserve"> 3.</w:t>
      </w:r>
      <w:r w:rsidRPr="00A76969">
        <w:rPr>
          <w:rFonts w:ascii="Sylfaen" w:hAnsi="Sylfaen"/>
          <w:color w:val="000000"/>
          <w:sz w:val="20"/>
          <w:szCs w:val="24"/>
        </w:rPr>
        <w:t xml:space="preserve"> Բուսասանիտարական հավաստագրերի եւ խախտումների </w:t>
      </w:r>
      <w:bookmarkEnd w:id="35"/>
      <w:r w:rsidRPr="00A76969">
        <w:rPr>
          <w:rFonts w:ascii="Sylfaen" w:hAnsi="Sylfaen"/>
          <w:color w:val="000000"/>
          <w:sz w:val="20"/>
          <w:szCs w:val="24"/>
        </w:rPr>
        <w:t xml:space="preserve">մասին ընդհանրացված տեղեկությունների փոխանակման ընթացակարգերի </w:t>
      </w:r>
      <w:r w:rsidR="00BB0C81" w:rsidRPr="00A76969">
        <w:rPr>
          <w:rFonts w:ascii="Sylfaen" w:hAnsi="Sylfaen"/>
          <w:color w:val="000000"/>
          <w:sz w:val="20"/>
          <w:szCs w:val="24"/>
        </w:rPr>
        <w:br/>
      </w:r>
      <w:r w:rsidRPr="00A76969">
        <w:rPr>
          <w:rFonts w:ascii="Sylfaen" w:hAnsi="Sylfaen"/>
          <w:color w:val="000000"/>
          <w:sz w:val="20"/>
          <w:szCs w:val="24"/>
        </w:rPr>
        <w:t>խմբի ընդհանուր սխեման</w:t>
      </w:r>
    </w:p>
    <w:p w14:paraId="2142B55A" w14:textId="77777777" w:rsidR="0003474F" w:rsidRPr="00893A0E" w:rsidRDefault="0003474F" w:rsidP="00BB0C81">
      <w:pPr>
        <w:widowControl w:val="0"/>
        <w:tabs>
          <w:tab w:val="left" w:pos="1134"/>
        </w:tabs>
        <w:spacing w:after="160"/>
        <w:ind w:firstLine="567"/>
        <w:outlineLvl w:val="2"/>
        <w:rPr>
          <w:rFonts w:ascii="Sylfaen" w:eastAsia="Times New Roman" w:hAnsi="Sylfaen"/>
          <w:color w:val="000000"/>
          <w:sz w:val="24"/>
          <w:szCs w:val="24"/>
        </w:rPr>
      </w:pPr>
      <w:bookmarkStart w:id="36" w:name="_Toc369271016"/>
      <w:bookmarkStart w:id="37" w:name="_Ref363496975"/>
      <w:r w:rsidRPr="00893A0E">
        <w:rPr>
          <w:rFonts w:ascii="Sylfaen" w:hAnsi="Sylfaen"/>
          <w:color w:val="000000"/>
          <w:sz w:val="24"/>
          <w:szCs w:val="24"/>
        </w:rPr>
        <w:lastRenderedPageBreak/>
        <w:t>20.</w:t>
      </w:r>
      <w:r w:rsidR="00BB0C81" w:rsidRPr="002E6B18">
        <w:rPr>
          <w:rFonts w:ascii="Sylfaen" w:hAnsi="Sylfaen"/>
          <w:color w:val="000000"/>
          <w:sz w:val="24"/>
          <w:szCs w:val="24"/>
        </w:rPr>
        <w:tab/>
      </w:r>
      <w:r w:rsidRPr="00893A0E">
        <w:rPr>
          <w:rFonts w:ascii="Sylfaen" w:hAnsi="Sylfaen"/>
          <w:color w:val="000000"/>
          <w:sz w:val="24"/>
          <w:szCs w:val="24"/>
        </w:rPr>
        <w:t>Բուսասանիտարական հավաստագրերի եւ խախտումների մասին ընդհանրացված տեղեկությունների փոխանակման ընթացակարգերի խմբում ներառված՝ ընդհանուր գործընթացի ընթացակարգերի ցանկը բերված է 3-րդ աղյուսակում:</w:t>
      </w:r>
      <w:bookmarkEnd w:id="36"/>
    </w:p>
    <w:p w14:paraId="1734039B"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t xml:space="preserve">Աղյուսակ 3 </w:t>
      </w:r>
    </w:p>
    <w:bookmarkEnd w:id="37"/>
    <w:p w14:paraId="417B16D8"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Բուսասանիտարական հավաստագրերի եւ խախտումների մասին ընդհանրացված տեղեկությունների փոխանակման ընթացակարգերի խմբում ներառված՝ ընդհանուր գործընթացի ընթացակարգերի ցանկը</w:t>
      </w:r>
    </w:p>
    <w:tbl>
      <w:tblPr>
        <w:tblStyle w:val="27"/>
        <w:tblW w:w="9356" w:type="dxa"/>
        <w:tblLayout w:type="fixed"/>
        <w:tblLook w:val="0600" w:firstRow="0" w:lastRow="0" w:firstColumn="0" w:lastColumn="0" w:noHBand="1" w:noVBand="1"/>
      </w:tblPr>
      <w:tblGrid>
        <w:gridCol w:w="1980"/>
        <w:gridCol w:w="2977"/>
        <w:gridCol w:w="4399"/>
      </w:tblGrid>
      <w:tr w:rsidR="0003474F" w:rsidRPr="00766A5B" w14:paraId="27BAD5BA" w14:textId="77777777" w:rsidTr="0003474F">
        <w:trPr>
          <w:trHeight w:val="601"/>
          <w:tblHeader/>
        </w:trPr>
        <w:tc>
          <w:tcPr>
            <w:tcW w:w="1980" w:type="dxa"/>
            <w:shd w:val="clear" w:color="auto" w:fill="auto"/>
            <w:vAlign w:val="top"/>
          </w:tcPr>
          <w:p w14:paraId="2A282587" w14:textId="77777777" w:rsidR="0003474F" w:rsidRPr="00766A5B" w:rsidRDefault="0003474F" w:rsidP="00BB0C81">
            <w:pPr>
              <w:widowControl w:val="0"/>
              <w:spacing w:after="120" w:line="240" w:lineRule="auto"/>
              <w:jc w:val="center"/>
              <w:rPr>
                <w:rFonts w:ascii="Sylfaen" w:hAnsi="Sylfaen"/>
                <w:sz w:val="20"/>
                <w:szCs w:val="24"/>
              </w:rPr>
            </w:pPr>
            <w:bookmarkStart w:id="38" w:name="_Hlk154734300"/>
            <w:r w:rsidRPr="00766A5B">
              <w:rPr>
                <w:rFonts w:ascii="Sylfaen" w:hAnsi="Sylfaen"/>
                <w:sz w:val="20"/>
                <w:szCs w:val="24"/>
              </w:rPr>
              <w:t>Ծածկագրային նշագիրը</w:t>
            </w:r>
          </w:p>
        </w:tc>
        <w:tc>
          <w:tcPr>
            <w:tcW w:w="2977" w:type="dxa"/>
            <w:shd w:val="clear" w:color="auto" w:fill="auto"/>
            <w:vAlign w:val="top"/>
          </w:tcPr>
          <w:p w14:paraId="61346357" w14:textId="77777777" w:rsidR="0003474F" w:rsidRPr="00766A5B" w:rsidRDefault="0003474F" w:rsidP="00BB0C81">
            <w:pPr>
              <w:widowControl w:val="0"/>
              <w:spacing w:after="120" w:line="240" w:lineRule="auto"/>
              <w:jc w:val="center"/>
              <w:rPr>
                <w:rFonts w:ascii="Sylfaen" w:hAnsi="Sylfaen"/>
                <w:sz w:val="20"/>
                <w:szCs w:val="24"/>
              </w:rPr>
            </w:pPr>
            <w:r w:rsidRPr="00766A5B">
              <w:rPr>
                <w:rFonts w:ascii="Sylfaen" w:hAnsi="Sylfaen"/>
                <w:sz w:val="20"/>
                <w:szCs w:val="24"/>
              </w:rPr>
              <w:t>Անվանումը</w:t>
            </w:r>
          </w:p>
        </w:tc>
        <w:tc>
          <w:tcPr>
            <w:tcW w:w="4399" w:type="dxa"/>
            <w:vAlign w:val="top"/>
          </w:tcPr>
          <w:p w14:paraId="31D3DC65" w14:textId="77777777" w:rsidR="0003474F" w:rsidRPr="00766A5B" w:rsidRDefault="0003474F" w:rsidP="00BB0C81">
            <w:pPr>
              <w:widowControl w:val="0"/>
              <w:spacing w:after="120" w:line="240" w:lineRule="auto"/>
              <w:jc w:val="center"/>
              <w:rPr>
                <w:rFonts w:ascii="Sylfaen" w:hAnsi="Sylfaen"/>
                <w:sz w:val="20"/>
                <w:szCs w:val="24"/>
              </w:rPr>
            </w:pPr>
            <w:r w:rsidRPr="00766A5B">
              <w:rPr>
                <w:rFonts w:ascii="Sylfaen" w:hAnsi="Sylfaen"/>
                <w:sz w:val="20"/>
                <w:szCs w:val="24"/>
              </w:rPr>
              <w:t>Նկարագրությունը</w:t>
            </w:r>
          </w:p>
        </w:tc>
      </w:tr>
      <w:tr w:rsidR="0003474F" w:rsidRPr="00766A5B" w14:paraId="58C7B41C" w14:textId="77777777" w:rsidTr="0003474F">
        <w:trPr>
          <w:trHeight w:val="301"/>
          <w:tblHeader/>
        </w:trPr>
        <w:tc>
          <w:tcPr>
            <w:tcW w:w="1980" w:type="dxa"/>
            <w:shd w:val="clear" w:color="auto" w:fill="auto"/>
          </w:tcPr>
          <w:p w14:paraId="45A5FB8A" w14:textId="77777777" w:rsidR="0003474F" w:rsidRPr="00766A5B" w:rsidRDefault="0003474F" w:rsidP="00BB0C81">
            <w:pPr>
              <w:widowControl w:val="0"/>
              <w:spacing w:after="120" w:line="240" w:lineRule="auto"/>
              <w:jc w:val="center"/>
              <w:rPr>
                <w:rFonts w:ascii="Sylfaen" w:hAnsi="Sylfaen"/>
                <w:sz w:val="20"/>
                <w:szCs w:val="24"/>
              </w:rPr>
            </w:pPr>
            <w:r w:rsidRPr="00766A5B">
              <w:rPr>
                <w:rFonts w:ascii="Sylfaen" w:hAnsi="Sylfaen"/>
                <w:sz w:val="20"/>
                <w:szCs w:val="24"/>
              </w:rPr>
              <w:t>1</w:t>
            </w:r>
          </w:p>
        </w:tc>
        <w:tc>
          <w:tcPr>
            <w:tcW w:w="2977" w:type="dxa"/>
            <w:shd w:val="clear" w:color="auto" w:fill="auto"/>
          </w:tcPr>
          <w:p w14:paraId="0BAFB51A" w14:textId="77777777" w:rsidR="0003474F" w:rsidRPr="00766A5B" w:rsidRDefault="0003474F" w:rsidP="00BB0C81">
            <w:pPr>
              <w:widowControl w:val="0"/>
              <w:spacing w:after="120" w:line="240" w:lineRule="auto"/>
              <w:jc w:val="center"/>
              <w:rPr>
                <w:rFonts w:ascii="Sylfaen" w:hAnsi="Sylfaen"/>
                <w:sz w:val="20"/>
                <w:szCs w:val="24"/>
              </w:rPr>
            </w:pPr>
            <w:r w:rsidRPr="00766A5B">
              <w:rPr>
                <w:rFonts w:ascii="Sylfaen" w:hAnsi="Sylfaen"/>
                <w:sz w:val="20"/>
                <w:szCs w:val="24"/>
              </w:rPr>
              <w:t>2</w:t>
            </w:r>
          </w:p>
        </w:tc>
        <w:tc>
          <w:tcPr>
            <w:tcW w:w="4399" w:type="dxa"/>
          </w:tcPr>
          <w:p w14:paraId="6EC3635C" w14:textId="77777777" w:rsidR="0003474F" w:rsidRPr="00766A5B" w:rsidRDefault="0003474F" w:rsidP="00BB0C81">
            <w:pPr>
              <w:widowControl w:val="0"/>
              <w:spacing w:after="120" w:line="240" w:lineRule="auto"/>
              <w:jc w:val="center"/>
              <w:rPr>
                <w:rFonts w:ascii="Sylfaen" w:hAnsi="Sylfaen"/>
                <w:sz w:val="20"/>
                <w:szCs w:val="24"/>
              </w:rPr>
            </w:pPr>
            <w:r w:rsidRPr="00766A5B">
              <w:rPr>
                <w:rFonts w:ascii="Sylfaen" w:hAnsi="Sylfaen"/>
                <w:sz w:val="20"/>
                <w:szCs w:val="24"/>
              </w:rPr>
              <w:t>3</w:t>
            </w:r>
          </w:p>
        </w:tc>
      </w:tr>
      <w:bookmarkEnd w:id="38"/>
      <w:tr w:rsidR="0003474F" w:rsidRPr="00766A5B" w14:paraId="0AFC812A" w14:textId="77777777" w:rsidTr="0003474F">
        <w:trPr>
          <w:cantSplit/>
        </w:trPr>
        <w:tc>
          <w:tcPr>
            <w:tcW w:w="1980" w:type="dxa"/>
            <w:tcBorders>
              <w:top w:val="single" w:sz="4" w:space="0" w:color="auto"/>
              <w:bottom w:val="single" w:sz="4" w:space="0" w:color="auto"/>
            </w:tcBorders>
            <w:vAlign w:val="top"/>
          </w:tcPr>
          <w:p w14:paraId="00558166" w14:textId="77777777" w:rsidR="0003474F" w:rsidRPr="00766A5B" w:rsidRDefault="0003474F" w:rsidP="00BB0C81">
            <w:pPr>
              <w:widowControl w:val="0"/>
              <w:spacing w:after="120" w:line="240" w:lineRule="auto"/>
              <w:jc w:val="left"/>
              <w:rPr>
                <w:rFonts w:ascii="Sylfaen" w:eastAsiaTheme="minorEastAsia" w:hAnsi="Sylfaen" w:cs="Arial"/>
                <w:bCs/>
                <w:sz w:val="20"/>
                <w:szCs w:val="24"/>
              </w:rPr>
            </w:pPr>
            <w:r w:rsidRPr="00766A5B">
              <w:rPr>
                <w:rFonts w:ascii="Sylfaen" w:hAnsi="Sylfaen"/>
                <w:sz w:val="20"/>
                <w:szCs w:val="24"/>
              </w:rPr>
              <w:t xml:space="preserve">P.SS.11.PRC.006 </w:t>
            </w:r>
          </w:p>
        </w:tc>
        <w:tc>
          <w:tcPr>
            <w:tcW w:w="2977" w:type="dxa"/>
            <w:tcBorders>
              <w:top w:val="single" w:sz="4" w:space="0" w:color="auto"/>
              <w:bottom w:val="single" w:sz="4" w:space="0" w:color="auto"/>
            </w:tcBorders>
            <w:vAlign w:val="top"/>
          </w:tcPr>
          <w:p w14:paraId="6B51D6C1" w14:textId="77777777" w:rsidR="0003474F" w:rsidRPr="00766A5B" w:rsidRDefault="0003474F" w:rsidP="00BB0C81">
            <w:pPr>
              <w:widowControl w:val="0"/>
              <w:spacing w:after="120" w:line="240" w:lineRule="auto"/>
              <w:jc w:val="left"/>
              <w:rPr>
                <w:rFonts w:ascii="Sylfaen" w:hAnsi="Sylfaen" w:cs="Arial"/>
                <w:bCs/>
                <w:sz w:val="20"/>
                <w:szCs w:val="24"/>
              </w:rPr>
            </w:pPr>
            <w:r w:rsidRPr="00766A5B">
              <w:rPr>
                <w:rFonts w:ascii="Sylfaen" w:hAnsi="Sylfaen"/>
                <w:sz w:val="20"/>
                <w:szCs w:val="24"/>
              </w:rPr>
              <w:t>բուսասանիտարական հավաստագրերի եւ խախտումների մասին ընդհանրացված տեղեկությունների տրամադրում</w:t>
            </w:r>
            <w:r w:rsidR="00F31C24" w:rsidRPr="00766A5B">
              <w:rPr>
                <w:rFonts w:ascii="Sylfaen" w:hAnsi="Sylfaen"/>
                <w:sz w:val="20"/>
                <w:szCs w:val="24"/>
              </w:rPr>
              <w:t>՝ հարցման հիման վրա</w:t>
            </w:r>
          </w:p>
        </w:tc>
        <w:tc>
          <w:tcPr>
            <w:tcW w:w="4399" w:type="dxa"/>
            <w:tcBorders>
              <w:top w:val="single" w:sz="4" w:space="0" w:color="auto"/>
              <w:bottom w:val="single" w:sz="4" w:space="0" w:color="auto"/>
            </w:tcBorders>
            <w:vAlign w:val="top"/>
          </w:tcPr>
          <w:p w14:paraId="3DA8ACDD" w14:textId="77777777" w:rsidR="0003474F" w:rsidRPr="00766A5B" w:rsidRDefault="0003474F" w:rsidP="00BB0C81">
            <w:pPr>
              <w:widowControl w:val="0"/>
              <w:spacing w:after="120" w:line="240" w:lineRule="auto"/>
              <w:jc w:val="left"/>
              <w:rPr>
                <w:rFonts w:ascii="Sylfaen" w:hAnsi="Sylfaen" w:cs="Arial"/>
                <w:bCs/>
                <w:sz w:val="20"/>
                <w:szCs w:val="24"/>
              </w:rPr>
            </w:pPr>
            <w:r w:rsidRPr="00766A5B">
              <w:rPr>
                <w:rFonts w:ascii="Sylfaen" w:hAnsi="Sylfaen"/>
                <w:sz w:val="20"/>
                <w:szCs w:val="24"/>
              </w:rPr>
              <w:t>ընթացակարգի կատարման ժամանակ հարցման հիման վրա իրականացվում է բուսասանիտարական հավաստագրերի եւ խախտումների մասին ընդհանրացված տեղեկությունների տրամադրումը Հանձնաժողովին</w:t>
            </w:r>
          </w:p>
        </w:tc>
      </w:tr>
    </w:tbl>
    <w:p w14:paraId="13F3EACC" w14:textId="77777777" w:rsidR="0003474F" w:rsidRPr="00893A0E" w:rsidRDefault="0003474F" w:rsidP="00BB0C81">
      <w:pPr>
        <w:widowControl w:val="0"/>
        <w:spacing w:after="160"/>
        <w:jc w:val="center"/>
        <w:rPr>
          <w:rFonts w:ascii="Sylfaen" w:hAnsi="Sylfaen"/>
          <w:color w:val="000000"/>
          <w:sz w:val="24"/>
          <w:szCs w:val="24"/>
        </w:rPr>
      </w:pPr>
    </w:p>
    <w:p w14:paraId="0F8352FA" w14:textId="77777777" w:rsidR="0003474F" w:rsidRPr="00893A0E" w:rsidRDefault="0003474F" w:rsidP="00BB0C81">
      <w:pPr>
        <w:widowControl w:val="0"/>
        <w:spacing w:after="160"/>
        <w:jc w:val="center"/>
        <w:outlineLvl w:val="0"/>
        <w:rPr>
          <w:rFonts w:ascii="Sylfaen" w:eastAsiaTheme="majorEastAsia" w:hAnsi="Sylfaen" w:cstheme="majorBidi"/>
          <w:bCs/>
          <w:color w:val="000000"/>
          <w:sz w:val="24"/>
          <w:szCs w:val="24"/>
        </w:rPr>
      </w:pPr>
      <w:bookmarkStart w:id="39" w:name="_Toc363227840"/>
      <w:bookmarkStart w:id="40" w:name="_Toc364113135"/>
      <w:bookmarkStart w:id="41" w:name="_Toc369271024"/>
      <w:bookmarkStart w:id="42" w:name="_Toc375908837"/>
      <w:bookmarkStart w:id="43" w:name="_Toc351924587"/>
      <w:bookmarkEnd w:id="31"/>
      <w:r w:rsidRPr="00893A0E">
        <w:rPr>
          <w:rFonts w:ascii="Sylfaen" w:eastAsiaTheme="majorEastAsia" w:hAnsi="Sylfaen" w:cstheme="majorBidi"/>
          <w:color w:val="000000"/>
          <w:sz w:val="24"/>
          <w:szCs w:val="24"/>
        </w:rPr>
        <w:t>V.</w:t>
      </w:r>
      <w:bookmarkEnd w:id="39"/>
      <w:bookmarkEnd w:id="40"/>
      <w:bookmarkEnd w:id="41"/>
      <w:bookmarkEnd w:id="42"/>
      <w:r w:rsidR="00BB0C81" w:rsidRPr="00BB0C81">
        <w:rPr>
          <w:rFonts w:ascii="Sylfaen" w:eastAsiaTheme="majorEastAsia" w:hAnsi="Sylfaen" w:cstheme="majorBidi"/>
          <w:color w:val="000000"/>
          <w:sz w:val="24"/>
          <w:szCs w:val="24"/>
        </w:rPr>
        <w:t xml:space="preserve"> </w:t>
      </w:r>
      <w:r w:rsidRPr="00893A0E">
        <w:rPr>
          <w:rFonts w:ascii="Sylfaen" w:eastAsiaTheme="majorEastAsia" w:hAnsi="Sylfaen" w:cstheme="majorBidi"/>
          <w:color w:val="000000"/>
          <w:sz w:val="24"/>
          <w:szCs w:val="24"/>
        </w:rPr>
        <w:t>Ընդհանուր գործընթացի տեղեկատվական օբյեկտները</w:t>
      </w:r>
    </w:p>
    <w:p w14:paraId="3C130382" w14:textId="77777777" w:rsidR="0003474F" w:rsidRPr="00893A0E" w:rsidRDefault="0003474F" w:rsidP="00BB0C81">
      <w:pPr>
        <w:widowControl w:val="0"/>
        <w:tabs>
          <w:tab w:val="left" w:pos="1134"/>
        </w:tabs>
        <w:spacing w:after="160"/>
        <w:ind w:firstLine="567"/>
        <w:outlineLvl w:val="2"/>
        <w:rPr>
          <w:rFonts w:ascii="Sylfaen" w:eastAsia="Times New Roman" w:hAnsi="Sylfaen"/>
          <w:color w:val="000000"/>
          <w:sz w:val="24"/>
          <w:szCs w:val="24"/>
        </w:rPr>
      </w:pPr>
      <w:bookmarkStart w:id="44" w:name="_Toc369271025"/>
      <w:r w:rsidRPr="00893A0E">
        <w:rPr>
          <w:rFonts w:ascii="Sylfaen" w:hAnsi="Sylfaen"/>
          <w:color w:val="000000"/>
          <w:sz w:val="24"/>
          <w:szCs w:val="24"/>
        </w:rPr>
        <w:t>21.</w:t>
      </w:r>
      <w:bookmarkEnd w:id="44"/>
      <w:r w:rsidR="00BB0C81" w:rsidRPr="002E6B18">
        <w:rPr>
          <w:rFonts w:ascii="Sylfaen" w:hAnsi="Sylfaen"/>
          <w:color w:val="000000"/>
          <w:sz w:val="24"/>
          <w:szCs w:val="24"/>
        </w:rPr>
        <w:tab/>
      </w:r>
      <w:r w:rsidRPr="00893A0E">
        <w:rPr>
          <w:rFonts w:ascii="Sylfaen" w:hAnsi="Sylfaen"/>
          <w:color w:val="000000"/>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893A0E" w:rsidRPr="00893A0E">
        <w:rPr>
          <w:rFonts w:ascii="Sylfaen" w:hAnsi="Sylfaen"/>
          <w:color w:val="000000"/>
          <w:sz w:val="24"/>
          <w:szCs w:val="24"/>
        </w:rPr>
        <w:t>եւ</w:t>
      </w:r>
      <w:r w:rsidRPr="00893A0E">
        <w:rPr>
          <w:rFonts w:ascii="Sylfaen" w:hAnsi="Sylfaen"/>
          <w:color w:val="000000"/>
          <w:sz w:val="24"/>
          <w:szCs w:val="24"/>
        </w:rPr>
        <w:t xml:space="preserve"> տեղեկատվական փոխգործակցության ընթացքում, բերված է 4-րդ աղյուսակում։</w:t>
      </w:r>
    </w:p>
    <w:p w14:paraId="407A5F07"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t xml:space="preserve">Աղյուսակ 4 </w:t>
      </w:r>
    </w:p>
    <w:p w14:paraId="319C705A"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Տեղեկատվական օբյեկտների ցանկը</w:t>
      </w:r>
    </w:p>
    <w:tbl>
      <w:tblPr>
        <w:tblStyle w:val="27"/>
        <w:tblW w:w="5000" w:type="pct"/>
        <w:tblLook w:val="0600" w:firstRow="0" w:lastRow="0" w:firstColumn="0" w:lastColumn="0" w:noHBand="1" w:noVBand="1"/>
      </w:tblPr>
      <w:tblGrid>
        <w:gridCol w:w="1952"/>
        <w:gridCol w:w="2134"/>
        <w:gridCol w:w="5201"/>
      </w:tblGrid>
      <w:tr w:rsidR="0003474F" w:rsidRPr="00BB0C81" w14:paraId="051B0307" w14:textId="77777777" w:rsidTr="00BB0C81">
        <w:trPr>
          <w:trHeight w:val="601"/>
          <w:tblHeader/>
        </w:trPr>
        <w:tc>
          <w:tcPr>
            <w:tcW w:w="1051" w:type="pct"/>
            <w:shd w:val="clear" w:color="auto" w:fill="auto"/>
            <w:vAlign w:val="top"/>
          </w:tcPr>
          <w:p w14:paraId="598EFA3F"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Ծածկագրային նշագիրը</w:t>
            </w:r>
          </w:p>
        </w:tc>
        <w:tc>
          <w:tcPr>
            <w:tcW w:w="1149" w:type="pct"/>
            <w:shd w:val="clear" w:color="auto" w:fill="auto"/>
            <w:vAlign w:val="top"/>
          </w:tcPr>
          <w:p w14:paraId="5D231CA6"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Անվանումը</w:t>
            </w:r>
          </w:p>
        </w:tc>
        <w:tc>
          <w:tcPr>
            <w:tcW w:w="2800" w:type="pct"/>
            <w:shd w:val="clear" w:color="auto" w:fill="auto"/>
            <w:vAlign w:val="top"/>
          </w:tcPr>
          <w:p w14:paraId="270EFD60"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Նկարագրությունը</w:t>
            </w:r>
          </w:p>
        </w:tc>
      </w:tr>
      <w:tr w:rsidR="0003474F" w:rsidRPr="00BB0C81" w14:paraId="752AF5FE" w14:textId="77777777" w:rsidTr="00BB0C81">
        <w:trPr>
          <w:trHeight w:val="301"/>
          <w:tblHeader/>
        </w:trPr>
        <w:tc>
          <w:tcPr>
            <w:tcW w:w="1051" w:type="pct"/>
            <w:shd w:val="clear" w:color="auto" w:fill="auto"/>
          </w:tcPr>
          <w:p w14:paraId="784FCB07"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1</w:t>
            </w:r>
          </w:p>
        </w:tc>
        <w:tc>
          <w:tcPr>
            <w:tcW w:w="1149" w:type="pct"/>
            <w:shd w:val="clear" w:color="auto" w:fill="auto"/>
          </w:tcPr>
          <w:p w14:paraId="282CC12F"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2</w:t>
            </w:r>
          </w:p>
        </w:tc>
        <w:tc>
          <w:tcPr>
            <w:tcW w:w="2800" w:type="pct"/>
            <w:shd w:val="clear" w:color="auto" w:fill="auto"/>
          </w:tcPr>
          <w:p w14:paraId="57FBE271"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3</w:t>
            </w:r>
          </w:p>
        </w:tc>
      </w:tr>
      <w:tr w:rsidR="0003474F" w:rsidRPr="00BB0C81" w14:paraId="409E37D3" w14:textId="77777777" w:rsidTr="00BB0C81">
        <w:trPr>
          <w:cantSplit/>
        </w:trPr>
        <w:tc>
          <w:tcPr>
            <w:tcW w:w="1051" w:type="pct"/>
            <w:tcBorders>
              <w:top w:val="single" w:sz="4" w:space="0" w:color="auto"/>
              <w:bottom w:val="single" w:sz="4" w:space="0" w:color="auto"/>
            </w:tcBorders>
            <w:vAlign w:val="top"/>
          </w:tcPr>
          <w:p w14:paraId="0C2C1586"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lastRenderedPageBreak/>
              <w:t>P.SS.11.BEN.001</w:t>
            </w:r>
          </w:p>
        </w:tc>
        <w:tc>
          <w:tcPr>
            <w:tcW w:w="1149" w:type="pct"/>
            <w:tcBorders>
              <w:top w:val="single" w:sz="4" w:space="0" w:color="auto"/>
              <w:bottom w:val="single" w:sz="4" w:space="0" w:color="auto"/>
            </w:tcBorders>
            <w:vAlign w:val="top"/>
          </w:tcPr>
          <w:p w14:paraId="12428016"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 xml:space="preserve">կարանտինային հսկողության վերցված արտադրանքի խմբաքանակի մասին տեղեկություններ </w:t>
            </w:r>
          </w:p>
        </w:tc>
        <w:tc>
          <w:tcPr>
            <w:tcW w:w="2800" w:type="pct"/>
            <w:tcBorders>
              <w:top w:val="single" w:sz="4" w:space="0" w:color="auto"/>
              <w:bottom w:val="single" w:sz="4" w:space="0" w:color="auto"/>
            </w:tcBorders>
            <w:vAlign w:val="top"/>
          </w:tcPr>
          <w:p w14:paraId="1C388DA2"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կարանտինային հսկողության վերցված արտադրանքի խմբաքանակի մասին տեղեկություններ, որոնք ծանուցող լիազորված մարմնի կողմից ներկայացվում են ծանուցվող լիազորված մարմին (այդ թվում՝ հարցման հիման վրա)</w:t>
            </w:r>
          </w:p>
        </w:tc>
      </w:tr>
      <w:tr w:rsidR="0003474F" w:rsidRPr="00BB0C81" w14:paraId="0A557C6B" w14:textId="77777777" w:rsidTr="00BB0C81">
        <w:trPr>
          <w:cantSplit/>
        </w:trPr>
        <w:tc>
          <w:tcPr>
            <w:tcW w:w="1051" w:type="pct"/>
            <w:tcBorders>
              <w:top w:val="single" w:sz="4" w:space="0" w:color="auto"/>
              <w:bottom w:val="single" w:sz="4" w:space="0" w:color="auto"/>
            </w:tcBorders>
            <w:vAlign w:val="top"/>
          </w:tcPr>
          <w:p w14:paraId="10D0676E"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P.SS.11.BEN.002</w:t>
            </w:r>
          </w:p>
        </w:tc>
        <w:tc>
          <w:tcPr>
            <w:tcW w:w="1149" w:type="pct"/>
            <w:tcBorders>
              <w:top w:val="single" w:sz="4" w:space="0" w:color="auto"/>
              <w:bottom w:val="single" w:sz="4" w:space="0" w:color="auto"/>
            </w:tcBorders>
            <w:vAlign w:val="top"/>
          </w:tcPr>
          <w:p w14:paraId="261CAF45"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խախտման մասին տեղեկություններ</w:t>
            </w:r>
          </w:p>
        </w:tc>
        <w:tc>
          <w:tcPr>
            <w:tcW w:w="2800" w:type="pct"/>
            <w:tcBorders>
              <w:top w:val="single" w:sz="4" w:space="0" w:color="auto"/>
              <w:bottom w:val="single" w:sz="4" w:space="0" w:color="auto"/>
            </w:tcBorders>
            <w:vAlign w:val="top"/>
          </w:tcPr>
          <w:p w14:paraId="357CA868"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խախտման մասին տեղեկություններ, որոնք ծանուցվող լիազորված մարմնի կողմից ներկայացվում են ծանուցող լիազորված մարմին</w:t>
            </w:r>
          </w:p>
        </w:tc>
      </w:tr>
      <w:tr w:rsidR="0003474F" w:rsidRPr="00BB0C81" w14:paraId="46D1C81F" w14:textId="77777777" w:rsidTr="00BB0C81">
        <w:trPr>
          <w:cantSplit/>
        </w:trPr>
        <w:tc>
          <w:tcPr>
            <w:tcW w:w="1051" w:type="pct"/>
            <w:tcBorders>
              <w:top w:val="single" w:sz="4" w:space="0" w:color="auto"/>
              <w:bottom w:val="single" w:sz="4" w:space="0" w:color="auto"/>
            </w:tcBorders>
            <w:vAlign w:val="top"/>
          </w:tcPr>
          <w:p w14:paraId="0C92D829"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P.SS.11.BEN.003</w:t>
            </w:r>
          </w:p>
        </w:tc>
        <w:tc>
          <w:tcPr>
            <w:tcW w:w="1149" w:type="pct"/>
            <w:tcBorders>
              <w:top w:val="single" w:sz="4" w:space="0" w:color="auto"/>
              <w:bottom w:val="single" w:sz="4" w:space="0" w:color="auto"/>
            </w:tcBorders>
            <w:vAlign w:val="top"/>
          </w:tcPr>
          <w:p w14:paraId="787B54B7"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ընդհանրացված տեղեկություններ</w:t>
            </w:r>
          </w:p>
        </w:tc>
        <w:tc>
          <w:tcPr>
            <w:tcW w:w="2800" w:type="pct"/>
            <w:tcBorders>
              <w:top w:val="single" w:sz="4" w:space="0" w:color="auto"/>
              <w:bottom w:val="single" w:sz="4" w:space="0" w:color="auto"/>
            </w:tcBorders>
            <w:vAlign w:val="top"/>
          </w:tcPr>
          <w:p w14:paraId="2E6DD6AF"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հարցման հիման վրա Հանձնաժողովին տրամադրվող՝ բուսասանիտարական հավաստագրերի եւ խախտումների մասին ընդհանրացված տեղեկություններ</w:t>
            </w:r>
          </w:p>
        </w:tc>
      </w:tr>
    </w:tbl>
    <w:p w14:paraId="78F73137" w14:textId="77777777" w:rsidR="00BB0C81" w:rsidRPr="002E6B18" w:rsidRDefault="00BB0C81" w:rsidP="00893A0E">
      <w:pPr>
        <w:widowControl w:val="0"/>
        <w:spacing w:after="160"/>
        <w:jc w:val="center"/>
        <w:outlineLvl w:val="0"/>
        <w:rPr>
          <w:rFonts w:ascii="Sylfaen" w:hAnsi="Sylfaen"/>
          <w:color w:val="000000"/>
          <w:sz w:val="24"/>
          <w:szCs w:val="24"/>
        </w:rPr>
      </w:pPr>
      <w:bookmarkStart w:id="45" w:name="_Toc365988086"/>
      <w:bookmarkStart w:id="46" w:name="_Toc365988138"/>
      <w:bookmarkStart w:id="47" w:name="_Toc366081613"/>
      <w:bookmarkStart w:id="48" w:name="_Toc366230561"/>
      <w:bookmarkStart w:id="49" w:name="_Toc363227845"/>
      <w:bookmarkStart w:id="50" w:name="_Toc364113136"/>
      <w:bookmarkStart w:id="51" w:name="_Toc369271028"/>
      <w:bookmarkStart w:id="52" w:name="_Toc375908838"/>
      <w:bookmarkEnd w:id="45"/>
      <w:bookmarkEnd w:id="46"/>
      <w:bookmarkEnd w:id="47"/>
      <w:bookmarkEnd w:id="48"/>
    </w:p>
    <w:p w14:paraId="3E27F0A9" w14:textId="77777777" w:rsidR="0003474F" w:rsidRPr="00893A0E" w:rsidRDefault="0003474F" w:rsidP="00893A0E">
      <w:pPr>
        <w:widowControl w:val="0"/>
        <w:spacing w:after="160"/>
        <w:jc w:val="center"/>
        <w:outlineLvl w:val="0"/>
        <w:rPr>
          <w:rFonts w:ascii="Sylfaen" w:eastAsia="Times New Roman" w:hAnsi="Sylfaen"/>
          <w:color w:val="000000"/>
          <w:sz w:val="24"/>
          <w:szCs w:val="24"/>
        </w:rPr>
      </w:pPr>
      <w:r w:rsidRPr="00893A0E">
        <w:rPr>
          <w:rFonts w:ascii="Sylfaen" w:hAnsi="Sylfaen"/>
          <w:color w:val="000000"/>
          <w:sz w:val="24"/>
          <w:szCs w:val="24"/>
        </w:rPr>
        <w:t>VI.</w:t>
      </w:r>
      <w:r w:rsidR="00BB0C81" w:rsidRPr="002E6B18">
        <w:rPr>
          <w:rFonts w:ascii="Sylfaen" w:hAnsi="Sylfaen"/>
          <w:color w:val="000000"/>
          <w:sz w:val="24"/>
          <w:szCs w:val="24"/>
        </w:rPr>
        <w:t xml:space="preserve"> </w:t>
      </w:r>
      <w:r w:rsidRPr="00893A0E">
        <w:rPr>
          <w:rFonts w:ascii="Sylfaen" w:hAnsi="Sylfaen"/>
          <w:color w:val="000000"/>
          <w:sz w:val="24"/>
          <w:szCs w:val="24"/>
        </w:rPr>
        <w:t>Ընդհանուր գործընթացի մասնակիցների պատասխանատվությունը</w:t>
      </w:r>
    </w:p>
    <w:p w14:paraId="1D48499B" w14:textId="77777777" w:rsidR="0003474F" w:rsidRPr="00BB0C81" w:rsidRDefault="0003474F" w:rsidP="00BB0C81">
      <w:pPr>
        <w:widowControl w:val="0"/>
        <w:tabs>
          <w:tab w:val="left" w:pos="1134"/>
        </w:tabs>
        <w:spacing w:after="160"/>
        <w:ind w:firstLine="567"/>
        <w:outlineLvl w:val="2"/>
        <w:rPr>
          <w:rFonts w:ascii="Sylfaen" w:hAnsi="Sylfaen"/>
          <w:color w:val="000000"/>
          <w:sz w:val="24"/>
          <w:szCs w:val="24"/>
        </w:rPr>
      </w:pPr>
      <w:r w:rsidRPr="00893A0E">
        <w:rPr>
          <w:rFonts w:ascii="Sylfaen" w:hAnsi="Sylfaen"/>
          <w:color w:val="000000"/>
          <w:sz w:val="24"/>
          <w:szCs w:val="24"/>
        </w:rPr>
        <w:t>22.</w:t>
      </w:r>
      <w:r w:rsidR="00BB0C81" w:rsidRPr="002E6B18">
        <w:rPr>
          <w:rFonts w:ascii="Sylfaen" w:hAnsi="Sylfaen"/>
          <w:color w:val="000000"/>
          <w:sz w:val="24"/>
          <w:szCs w:val="24"/>
        </w:rPr>
        <w:tab/>
      </w:r>
      <w:r w:rsidRPr="00893A0E">
        <w:rPr>
          <w:rFonts w:ascii="Sylfaen" w:hAnsi="Sylfaen"/>
          <w:color w:val="000000"/>
          <w:sz w:val="24"/>
          <w:szCs w:val="24"/>
        </w:rPr>
        <w:t xml:space="preserve">Տեղեկատվական փոխգործակցությանը մասնակցող Հանձնաժողովի պաշտոնատար անձինք </w:t>
      </w:r>
      <w:r w:rsidR="00893A0E" w:rsidRPr="00893A0E">
        <w:rPr>
          <w:rFonts w:ascii="Sylfaen" w:hAnsi="Sylfaen"/>
          <w:color w:val="000000"/>
          <w:sz w:val="24"/>
          <w:szCs w:val="24"/>
        </w:rPr>
        <w:t>եւ</w:t>
      </w:r>
      <w:r w:rsidRPr="00893A0E">
        <w:rPr>
          <w:rFonts w:ascii="Sylfaen" w:hAnsi="Sylfaen"/>
          <w:color w:val="000000"/>
          <w:sz w:val="24"/>
          <w:szCs w:val="24"/>
        </w:rPr>
        <w:t xml:space="preserve"> աշխատակիցները տեղեկությունների</w:t>
      </w:r>
      <w:r w:rsidR="002861C7" w:rsidRPr="00893A0E">
        <w:rPr>
          <w:rFonts w:ascii="Sylfaen" w:hAnsi="Sylfaen"/>
          <w:color w:val="000000"/>
          <w:sz w:val="24"/>
          <w:szCs w:val="24"/>
        </w:rPr>
        <w:t>՝</w:t>
      </w:r>
      <w:r w:rsidRPr="00893A0E">
        <w:rPr>
          <w:rFonts w:ascii="Sylfaen" w:hAnsi="Sylfaen"/>
          <w:color w:val="000000"/>
          <w:sz w:val="24"/>
          <w:szCs w:val="24"/>
        </w:rPr>
        <w:t xml:space="preserve"> ժամանակին ու ամբողջական փոխանցումն ապահովելուն ուղղված պահանջները չկատարելու համար ենթարկվում են կարգապահական պատասխանատվության՝ Պայմանագրին, Միության իրավունքը կազմող այլ միջազգային պայմանագրերի </w:t>
      </w:r>
      <w:r w:rsidR="00893A0E" w:rsidRPr="00893A0E">
        <w:rPr>
          <w:rFonts w:ascii="Sylfaen" w:hAnsi="Sylfaen"/>
          <w:color w:val="000000"/>
          <w:sz w:val="24"/>
          <w:szCs w:val="24"/>
        </w:rPr>
        <w:t>եւ</w:t>
      </w:r>
      <w:r w:rsidRPr="00893A0E">
        <w:rPr>
          <w:rFonts w:ascii="Sylfaen" w:hAnsi="Sylfaen"/>
          <w:color w:val="000000"/>
          <w:sz w:val="24"/>
          <w:szCs w:val="24"/>
        </w:rPr>
        <w:t xml:space="preserve"> ակտերի համապատասխան, իսկ լիազորված մարմինների պաշտոնատար անձինք </w:t>
      </w:r>
      <w:r w:rsidR="00893A0E" w:rsidRPr="00893A0E">
        <w:rPr>
          <w:rFonts w:ascii="Sylfaen" w:hAnsi="Sylfaen"/>
          <w:color w:val="000000"/>
          <w:sz w:val="24"/>
          <w:szCs w:val="24"/>
        </w:rPr>
        <w:t>եւ</w:t>
      </w:r>
      <w:r w:rsidRPr="00893A0E">
        <w:rPr>
          <w:rFonts w:ascii="Sylfaen" w:hAnsi="Sylfaen"/>
          <w:color w:val="000000"/>
          <w:sz w:val="24"/>
          <w:szCs w:val="24"/>
        </w:rPr>
        <w:t xml:space="preserve"> աշխատակիցները՝ անդամ պետությունների օրենսդրությանը համապատասխան:</w:t>
      </w:r>
    </w:p>
    <w:p w14:paraId="793C7A59" w14:textId="77777777" w:rsidR="00BB0C81" w:rsidRPr="00BB0C81" w:rsidRDefault="00BB0C81" w:rsidP="00BB0C81">
      <w:pPr>
        <w:widowControl w:val="0"/>
        <w:spacing w:after="160"/>
        <w:jc w:val="center"/>
        <w:outlineLvl w:val="2"/>
        <w:rPr>
          <w:rFonts w:ascii="Sylfaen" w:eastAsia="Times New Roman" w:hAnsi="Sylfaen"/>
          <w:color w:val="000000"/>
          <w:sz w:val="24"/>
          <w:szCs w:val="24"/>
        </w:rPr>
      </w:pPr>
    </w:p>
    <w:p w14:paraId="202EADA2" w14:textId="77777777" w:rsidR="0003474F" w:rsidRPr="00893A0E" w:rsidRDefault="0003474F" w:rsidP="00BB0C81">
      <w:pPr>
        <w:widowControl w:val="0"/>
        <w:spacing w:after="160"/>
        <w:jc w:val="center"/>
        <w:outlineLvl w:val="0"/>
        <w:rPr>
          <w:rFonts w:ascii="Sylfaen" w:eastAsia="Times New Roman" w:hAnsi="Sylfaen"/>
          <w:color w:val="000000"/>
          <w:sz w:val="24"/>
          <w:szCs w:val="24"/>
        </w:rPr>
      </w:pPr>
      <w:r w:rsidRPr="00893A0E">
        <w:rPr>
          <w:rFonts w:ascii="Sylfaen" w:hAnsi="Sylfaen"/>
          <w:color w:val="000000"/>
          <w:sz w:val="24"/>
          <w:szCs w:val="24"/>
        </w:rPr>
        <w:t>VII.</w:t>
      </w:r>
      <w:r w:rsidR="00BB0C81" w:rsidRPr="00BB0C81">
        <w:rPr>
          <w:rFonts w:ascii="Sylfaen" w:hAnsi="Sylfaen"/>
          <w:color w:val="000000"/>
          <w:sz w:val="24"/>
          <w:szCs w:val="24"/>
        </w:rPr>
        <w:t xml:space="preserve"> </w:t>
      </w:r>
      <w:r w:rsidRPr="00893A0E">
        <w:rPr>
          <w:rFonts w:ascii="Sylfaen" w:hAnsi="Sylfaen"/>
          <w:color w:val="000000"/>
          <w:sz w:val="24"/>
          <w:szCs w:val="24"/>
        </w:rPr>
        <w:t>Ընդհանուր գործընթացի տեղեկագրքերն ու դասակարգիչները</w:t>
      </w:r>
      <w:bookmarkEnd w:id="49"/>
      <w:bookmarkEnd w:id="50"/>
      <w:bookmarkEnd w:id="51"/>
      <w:bookmarkEnd w:id="52"/>
    </w:p>
    <w:p w14:paraId="39C7D8B9" w14:textId="77777777" w:rsidR="0003474F" w:rsidRPr="002E6B18" w:rsidRDefault="0003474F" w:rsidP="00BB0C81">
      <w:pPr>
        <w:widowControl w:val="0"/>
        <w:tabs>
          <w:tab w:val="left" w:pos="1134"/>
        </w:tabs>
        <w:spacing w:after="160"/>
        <w:ind w:firstLine="567"/>
        <w:outlineLvl w:val="2"/>
        <w:rPr>
          <w:rFonts w:ascii="Sylfaen" w:hAnsi="Sylfaen"/>
          <w:color w:val="000000"/>
          <w:sz w:val="24"/>
          <w:szCs w:val="24"/>
        </w:rPr>
      </w:pPr>
      <w:r w:rsidRPr="00893A0E">
        <w:rPr>
          <w:rFonts w:ascii="Sylfaen" w:hAnsi="Sylfaen"/>
          <w:color w:val="000000"/>
          <w:sz w:val="24"/>
          <w:szCs w:val="24"/>
        </w:rPr>
        <w:t>23.</w:t>
      </w:r>
      <w:r w:rsidR="00BB0C81" w:rsidRPr="002E6B18">
        <w:rPr>
          <w:rFonts w:ascii="Sylfaen" w:hAnsi="Sylfaen"/>
          <w:color w:val="000000"/>
          <w:sz w:val="24"/>
          <w:szCs w:val="24"/>
        </w:rPr>
        <w:tab/>
      </w:r>
      <w:r w:rsidRPr="00893A0E">
        <w:rPr>
          <w:rFonts w:ascii="Sylfaen" w:hAnsi="Sylfaen"/>
          <w:color w:val="000000"/>
          <w:sz w:val="24"/>
          <w:szCs w:val="24"/>
        </w:rPr>
        <w:t xml:space="preserve">Ընդհանուր գործընթացի տեղեկագրքերի </w:t>
      </w:r>
      <w:r w:rsidR="00893A0E" w:rsidRPr="00893A0E">
        <w:rPr>
          <w:rFonts w:ascii="Sylfaen" w:hAnsi="Sylfaen"/>
          <w:color w:val="000000"/>
          <w:sz w:val="24"/>
          <w:szCs w:val="24"/>
        </w:rPr>
        <w:t>եւ</w:t>
      </w:r>
      <w:r w:rsidRPr="00893A0E">
        <w:rPr>
          <w:rFonts w:ascii="Sylfaen" w:hAnsi="Sylfaen"/>
          <w:color w:val="000000"/>
          <w:sz w:val="24"/>
          <w:szCs w:val="24"/>
        </w:rPr>
        <w:t xml:space="preserve"> դասակարգիչների ցանկը բերված է 5-րդ աղյուսակում:</w:t>
      </w:r>
    </w:p>
    <w:p w14:paraId="42D205E0" w14:textId="77777777" w:rsidR="00076EB7" w:rsidRDefault="00076EB7">
      <w:pPr>
        <w:spacing w:after="200" w:line="276" w:lineRule="auto"/>
        <w:jc w:val="left"/>
        <w:rPr>
          <w:rFonts w:ascii="Sylfaen" w:hAnsi="Sylfaen"/>
          <w:color w:val="000000"/>
          <w:sz w:val="24"/>
          <w:szCs w:val="24"/>
        </w:rPr>
      </w:pPr>
      <w:r>
        <w:rPr>
          <w:rFonts w:ascii="Sylfaen" w:hAnsi="Sylfaen"/>
          <w:color w:val="000000"/>
          <w:sz w:val="24"/>
          <w:szCs w:val="24"/>
        </w:rPr>
        <w:br w:type="page"/>
      </w:r>
    </w:p>
    <w:p w14:paraId="0E3845F5"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lastRenderedPageBreak/>
        <w:t xml:space="preserve">Աղյուսակ 5 </w:t>
      </w:r>
    </w:p>
    <w:p w14:paraId="1FE08AD8"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bookmarkStart w:id="53" w:name="_Toc375908869"/>
      <w:r w:rsidRPr="00893A0E">
        <w:rPr>
          <w:rFonts w:ascii="Sylfaen" w:hAnsi="Sylfaen"/>
          <w:color w:val="000000"/>
          <w:sz w:val="24"/>
          <w:szCs w:val="24"/>
        </w:rPr>
        <w:t xml:space="preserve">Ընդհանուր գործընթացի տեղեկագրքերի </w:t>
      </w:r>
      <w:r w:rsidR="00893A0E" w:rsidRPr="00893A0E">
        <w:rPr>
          <w:rFonts w:ascii="Sylfaen" w:hAnsi="Sylfaen"/>
          <w:color w:val="000000"/>
          <w:sz w:val="24"/>
          <w:szCs w:val="24"/>
        </w:rPr>
        <w:t>եւ</w:t>
      </w:r>
      <w:r w:rsidRPr="00893A0E">
        <w:rPr>
          <w:rFonts w:ascii="Sylfaen" w:hAnsi="Sylfaen"/>
          <w:color w:val="000000"/>
          <w:sz w:val="24"/>
          <w:szCs w:val="24"/>
        </w:rPr>
        <w:t xml:space="preserve"> դասակարգիչների ցանկը</w:t>
      </w:r>
      <w:bookmarkEnd w:id="53"/>
    </w:p>
    <w:tbl>
      <w:tblPr>
        <w:tblStyle w:val="27"/>
        <w:tblW w:w="9491" w:type="dxa"/>
        <w:tblLayout w:type="fixed"/>
        <w:tblCellMar>
          <w:left w:w="57" w:type="dxa"/>
          <w:right w:w="57" w:type="dxa"/>
        </w:tblCellMar>
        <w:tblLook w:val="0600" w:firstRow="0" w:lastRow="0" w:firstColumn="0" w:lastColumn="0" w:noHBand="1" w:noVBand="1"/>
      </w:tblPr>
      <w:tblGrid>
        <w:gridCol w:w="1838"/>
        <w:gridCol w:w="2552"/>
        <w:gridCol w:w="1701"/>
        <w:gridCol w:w="3400"/>
      </w:tblGrid>
      <w:tr w:rsidR="0003474F" w:rsidRPr="00076EB7" w14:paraId="5D5D0D91" w14:textId="77777777" w:rsidTr="0003474F">
        <w:trPr>
          <w:trHeight w:val="601"/>
          <w:tblHeader/>
        </w:trPr>
        <w:tc>
          <w:tcPr>
            <w:tcW w:w="1838" w:type="dxa"/>
            <w:shd w:val="clear" w:color="auto" w:fill="auto"/>
            <w:vAlign w:val="top"/>
          </w:tcPr>
          <w:p w14:paraId="043B34D9" w14:textId="77777777" w:rsidR="0003474F" w:rsidRPr="00076EB7" w:rsidRDefault="0003474F" w:rsidP="00BB0C81">
            <w:pPr>
              <w:widowControl w:val="0"/>
              <w:spacing w:after="120" w:line="240" w:lineRule="auto"/>
              <w:jc w:val="center"/>
              <w:rPr>
                <w:rFonts w:ascii="Sylfaen" w:hAnsi="Sylfaen"/>
                <w:sz w:val="19"/>
                <w:szCs w:val="19"/>
              </w:rPr>
            </w:pPr>
            <w:r w:rsidRPr="00076EB7">
              <w:rPr>
                <w:rFonts w:ascii="Sylfaen" w:hAnsi="Sylfaen"/>
                <w:sz w:val="19"/>
                <w:szCs w:val="19"/>
              </w:rPr>
              <w:t>Ծածկագրային նշագիրը</w:t>
            </w:r>
          </w:p>
        </w:tc>
        <w:tc>
          <w:tcPr>
            <w:tcW w:w="2552" w:type="dxa"/>
            <w:shd w:val="clear" w:color="auto" w:fill="auto"/>
            <w:vAlign w:val="top"/>
          </w:tcPr>
          <w:p w14:paraId="6E671B08" w14:textId="77777777" w:rsidR="0003474F" w:rsidRPr="00076EB7" w:rsidRDefault="0003474F" w:rsidP="00BB0C81">
            <w:pPr>
              <w:widowControl w:val="0"/>
              <w:spacing w:after="120" w:line="240" w:lineRule="auto"/>
              <w:jc w:val="center"/>
              <w:rPr>
                <w:rFonts w:ascii="Sylfaen" w:hAnsi="Sylfaen"/>
                <w:sz w:val="19"/>
                <w:szCs w:val="19"/>
              </w:rPr>
            </w:pPr>
            <w:r w:rsidRPr="00076EB7">
              <w:rPr>
                <w:rFonts w:ascii="Sylfaen" w:hAnsi="Sylfaen"/>
                <w:sz w:val="19"/>
                <w:szCs w:val="19"/>
              </w:rPr>
              <w:t>Անվանումը</w:t>
            </w:r>
          </w:p>
        </w:tc>
        <w:tc>
          <w:tcPr>
            <w:tcW w:w="1701" w:type="dxa"/>
            <w:shd w:val="clear" w:color="auto" w:fill="auto"/>
            <w:vAlign w:val="top"/>
          </w:tcPr>
          <w:p w14:paraId="0484F693" w14:textId="77777777" w:rsidR="0003474F" w:rsidRPr="00076EB7" w:rsidRDefault="000206B5" w:rsidP="00BB0C81">
            <w:pPr>
              <w:widowControl w:val="0"/>
              <w:spacing w:after="120" w:line="240" w:lineRule="auto"/>
              <w:jc w:val="center"/>
              <w:rPr>
                <w:rFonts w:ascii="Sylfaen" w:hAnsi="Sylfaen"/>
                <w:sz w:val="19"/>
                <w:szCs w:val="19"/>
              </w:rPr>
            </w:pPr>
            <w:r w:rsidRPr="00076EB7">
              <w:rPr>
                <w:rFonts w:ascii="Sylfaen" w:hAnsi="Sylfaen"/>
                <w:sz w:val="19"/>
                <w:szCs w:val="19"/>
              </w:rPr>
              <w:t>Տիպ</w:t>
            </w:r>
            <w:r w:rsidR="0003474F" w:rsidRPr="00076EB7">
              <w:rPr>
                <w:rFonts w:ascii="Sylfaen" w:hAnsi="Sylfaen"/>
                <w:sz w:val="19"/>
                <w:szCs w:val="19"/>
              </w:rPr>
              <w:t>ը</w:t>
            </w:r>
          </w:p>
        </w:tc>
        <w:tc>
          <w:tcPr>
            <w:tcW w:w="3400" w:type="dxa"/>
            <w:shd w:val="clear" w:color="auto" w:fill="auto"/>
            <w:vAlign w:val="top"/>
          </w:tcPr>
          <w:p w14:paraId="7BF411D5" w14:textId="77777777" w:rsidR="0003474F" w:rsidRPr="00076EB7" w:rsidRDefault="0003474F" w:rsidP="00BB0C81">
            <w:pPr>
              <w:widowControl w:val="0"/>
              <w:spacing w:after="120" w:line="240" w:lineRule="auto"/>
              <w:jc w:val="center"/>
              <w:rPr>
                <w:rFonts w:ascii="Sylfaen" w:hAnsi="Sylfaen"/>
                <w:sz w:val="19"/>
                <w:szCs w:val="19"/>
              </w:rPr>
            </w:pPr>
            <w:r w:rsidRPr="00076EB7">
              <w:rPr>
                <w:rFonts w:ascii="Sylfaen" w:hAnsi="Sylfaen"/>
                <w:sz w:val="19"/>
                <w:szCs w:val="19"/>
              </w:rPr>
              <w:t>Նկարագրությունը</w:t>
            </w:r>
          </w:p>
        </w:tc>
      </w:tr>
      <w:tr w:rsidR="0003474F" w:rsidRPr="00076EB7" w14:paraId="2226B7B4" w14:textId="77777777" w:rsidTr="0003474F">
        <w:trPr>
          <w:trHeight w:val="301"/>
          <w:tblHeader/>
        </w:trPr>
        <w:tc>
          <w:tcPr>
            <w:tcW w:w="1838" w:type="dxa"/>
            <w:shd w:val="clear" w:color="auto" w:fill="auto"/>
          </w:tcPr>
          <w:p w14:paraId="55DE50D0" w14:textId="77777777" w:rsidR="0003474F" w:rsidRPr="00076EB7" w:rsidRDefault="0003474F" w:rsidP="00BB0C81">
            <w:pPr>
              <w:widowControl w:val="0"/>
              <w:spacing w:after="120" w:line="240" w:lineRule="auto"/>
              <w:jc w:val="center"/>
              <w:rPr>
                <w:rFonts w:ascii="Sylfaen" w:hAnsi="Sylfaen"/>
                <w:sz w:val="19"/>
                <w:szCs w:val="19"/>
              </w:rPr>
            </w:pPr>
            <w:r w:rsidRPr="00076EB7">
              <w:rPr>
                <w:rFonts w:ascii="Sylfaen" w:hAnsi="Sylfaen"/>
                <w:sz w:val="19"/>
                <w:szCs w:val="19"/>
              </w:rPr>
              <w:t>1</w:t>
            </w:r>
          </w:p>
        </w:tc>
        <w:tc>
          <w:tcPr>
            <w:tcW w:w="2552" w:type="dxa"/>
            <w:shd w:val="clear" w:color="auto" w:fill="auto"/>
          </w:tcPr>
          <w:p w14:paraId="4CCF0CEF" w14:textId="77777777" w:rsidR="0003474F" w:rsidRPr="00076EB7" w:rsidRDefault="0003474F" w:rsidP="00BB0C81">
            <w:pPr>
              <w:widowControl w:val="0"/>
              <w:spacing w:after="120" w:line="240" w:lineRule="auto"/>
              <w:jc w:val="center"/>
              <w:rPr>
                <w:rFonts w:ascii="Sylfaen" w:hAnsi="Sylfaen"/>
                <w:sz w:val="19"/>
                <w:szCs w:val="19"/>
              </w:rPr>
            </w:pPr>
            <w:r w:rsidRPr="00076EB7">
              <w:rPr>
                <w:rFonts w:ascii="Sylfaen" w:hAnsi="Sylfaen"/>
                <w:sz w:val="19"/>
                <w:szCs w:val="19"/>
              </w:rPr>
              <w:t>2</w:t>
            </w:r>
          </w:p>
        </w:tc>
        <w:tc>
          <w:tcPr>
            <w:tcW w:w="1701" w:type="dxa"/>
            <w:shd w:val="clear" w:color="auto" w:fill="auto"/>
          </w:tcPr>
          <w:p w14:paraId="3E3010B4" w14:textId="77777777" w:rsidR="0003474F" w:rsidRPr="00076EB7" w:rsidRDefault="0003474F" w:rsidP="00BB0C81">
            <w:pPr>
              <w:widowControl w:val="0"/>
              <w:spacing w:after="120" w:line="240" w:lineRule="auto"/>
              <w:jc w:val="center"/>
              <w:rPr>
                <w:rFonts w:ascii="Sylfaen" w:hAnsi="Sylfaen"/>
                <w:sz w:val="19"/>
                <w:szCs w:val="19"/>
              </w:rPr>
            </w:pPr>
            <w:r w:rsidRPr="00076EB7">
              <w:rPr>
                <w:rFonts w:ascii="Sylfaen" w:hAnsi="Sylfaen"/>
                <w:sz w:val="19"/>
                <w:szCs w:val="19"/>
              </w:rPr>
              <w:t>3</w:t>
            </w:r>
          </w:p>
        </w:tc>
        <w:tc>
          <w:tcPr>
            <w:tcW w:w="3400" w:type="dxa"/>
            <w:shd w:val="clear" w:color="auto" w:fill="auto"/>
          </w:tcPr>
          <w:p w14:paraId="54FDA819" w14:textId="77777777" w:rsidR="0003474F" w:rsidRPr="00076EB7" w:rsidRDefault="0003474F" w:rsidP="00BB0C81">
            <w:pPr>
              <w:widowControl w:val="0"/>
              <w:spacing w:after="120" w:line="240" w:lineRule="auto"/>
              <w:jc w:val="center"/>
              <w:rPr>
                <w:rFonts w:ascii="Sylfaen" w:hAnsi="Sylfaen"/>
                <w:sz w:val="19"/>
                <w:szCs w:val="19"/>
              </w:rPr>
            </w:pPr>
            <w:r w:rsidRPr="00076EB7">
              <w:rPr>
                <w:rFonts w:ascii="Sylfaen" w:hAnsi="Sylfaen"/>
                <w:sz w:val="19"/>
                <w:szCs w:val="19"/>
              </w:rPr>
              <w:t>4</w:t>
            </w:r>
          </w:p>
        </w:tc>
      </w:tr>
      <w:tr w:rsidR="0003474F" w:rsidRPr="00076EB7" w14:paraId="1F23B30D" w14:textId="77777777" w:rsidTr="0003474F">
        <w:trPr>
          <w:cantSplit/>
        </w:trPr>
        <w:tc>
          <w:tcPr>
            <w:tcW w:w="1838" w:type="dxa"/>
            <w:tcBorders>
              <w:top w:val="single" w:sz="4" w:space="0" w:color="auto"/>
              <w:bottom w:val="single" w:sz="4" w:space="0" w:color="auto"/>
            </w:tcBorders>
            <w:shd w:val="clear" w:color="auto" w:fill="auto"/>
            <w:vAlign w:val="top"/>
          </w:tcPr>
          <w:p w14:paraId="42622817"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P.CLS.001</w:t>
            </w:r>
          </w:p>
        </w:tc>
        <w:tc>
          <w:tcPr>
            <w:tcW w:w="2552" w:type="dxa"/>
            <w:tcBorders>
              <w:top w:val="single" w:sz="4" w:space="0" w:color="auto"/>
              <w:bottom w:val="single" w:sz="4" w:space="0" w:color="auto"/>
            </w:tcBorders>
            <w:vAlign w:val="top"/>
          </w:tcPr>
          <w:p w14:paraId="4AA8E0EF"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աշխարհի երկրների դասակարգիչ</w:t>
            </w:r>
          </w:p>
        </w:tc>
        <w:tc>
          <w:tcPr>
            <w:tcW w:w="1701" w:type="dxa"/>
            <w:tcBorders>
              <w:top w:val="single" w:sz="4" w:space="0" w:color="auto"/>
              <w:bottom w:val="single" w:sz="4" w:space="0" w:color="auto"/>
            </w:tcBorders>
            <w:vAlign w:val="top"/>
          </w:tcPr>
          <w:p w14:paraId="4BC9FDDA"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դասակարգիչ</w:t>
            </w:r>
          </w:p>
        </w:tc>
        <w:tc>
          <w:tcPr>
            <w:tcW w:w="3400" w:type="dxa"/>
            <w:tcBorders>
              <w:top w:val="single" w:sz="4" w:space="0" w:color="auto"/>
              <w:bottom w:val="single" w:sz="4" w:space="0" w:color="auto"/>
            </w:tcBorders>
            <w:vAlign w:val="top"/>
          </w:tcPr>
          <w:p w14:paraId="1F1C638C" w14:textId="77777777" w:rsidR="0003474F" w:rsidRPr="00076EB7" w:rsidRDefault="0003474F" w:rsidP="00076EB7">
            <w:pPr>
              <w:widowControl w:val="0"/>
              <w:spacing w:after="120" w:line="240" w:lineRule="auto"/>
              <w:jc w:val="left"/>
              <w:rPr>
                <w:rFonts w:ascii="Sylfaen" w:hAnsi="Sylfaen" w:cs="Arial"/>
                <w:bCs/>
                <w:sz w:val="19"/>
                <w:szCs w:val="19"/>
              </w:rPr>
            </w:pPr>
            <w:r w:rsidRPr="00076EB7">
              <w:rPr>
                <w:rFonts w:ascii="Sylfaen" w:hAnsi="Sylfaen"/>
                <w:sz w:val="19"/>
                <w:szCs w:val="19"/>
              </w:rPr>
              <w:t>պարունակում է երկրների անվանումների ցանկը եւ դրանց համապատասխանող ծածկագրերը (հաստատված է Մաքսային միության հանձնաժողովի 2010 թվականի սեպտեմբերի 20-ի թիվ 378 որոշմամբ)</w:t>
            </w:r>
          </w:p>
        </w:tc>
      </w:tr>
      <w:tr w:rsidR="0003474F" w:rsidRPr="00076EB7" w14:paraId="5657E172" w14:textId="77777777" w:rsidTr="0003474F">
        <w:trPr>
          <w:cantSplit/>
        </w:trPr>
        <w:tc>
          <w:tcPr>
            <w:tcW w:w="1838" w:type="dxa"/>
            <w:tcBorders>
              <w:top w:val="single" w:sz="4" w:space="0" w:color="auto"/>
              <w:bottom w:val="single" w:sz="4" w:space="0" w:color="auto"/>
            </w:tcBorders>
            <w:shd w:val="clear" w:color="auto" w:fill="auto"/>
            <w:vAlign w:val="top"/>
          </w:tcPr>
          <w:p w14:paraId="3798AE40"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 xml:space="preserve">P.CLS.003 </w:t>
            </w:r>
          </w:p>
        </w:tc>
        <w:tc>
          <w:tcPr>
            <w:tcW w:w="2552" w:type="dxa"/>
            <w:tcBorders>
              <w:top w:val="single" w:sz="4" w:space="0" w:color="auto"/>
              <w:bottom w:val="single" w:sz="4" w:space="0" w:color="auto"/>
            </w:tcBorders>
            <w:vAlign w:val="top"/>
          </w:tcPr>
          <w:p w14:paraId="77618D63"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Եվրասիական տնտեսական միության արտաքին տնտեսական գործունեության միասնական ապրանքային անվանացանկ (ԵԱՏՄ ԱՏԳ ԱԱ)</w:t>
            </w:r>
          </w:p>
        </w:tc>
        <w:tc>
          <w:tcPr>
            <w:tcW w:w="1701" w:type="dxa"/>
            <w:tcBorders>
              <w:top w:val="single" w:sz="4" w:space="0" w:color="auto"/>
              <w:bottom w:val="single" w:sz="4" w:space="0" w:color="auto"/>
            </w:tcBorders>
            <w:vAlign w:val="top"/>
          </w:tcPr>
          <w:p w14:paraId="7479FB62"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դասակարգիչ</w:t>
            </w:r>
          </w:p>
        </w:tc>
        <w:tc>
          <w:tcPr>
            <w:tcW w:w="3400" w:type="dxa"/>
            <w:tcBorders>
              <w:top w:val="single" w:sz="4" w:space="0" w:color="auto"/>
              <w:bottom w:val="single" w:sz="4" w:space="0" w:color="auto"/>
            </w:tcBorders>
            <w:vAlign w:val="top"/>
          </w:tcPr>
          <w:p w14:paraId="06ADD884" w14:textId="77777777" w:rsidR="0003474F" w:rsidRPr="00076EB7" w:rsidRDefault="0003474F" w:rsidP="00BB0C81">
            <w:pPr>
              <w:widowControl w:val="0"/>
              <w:spacing w:after="120" w:line="240" w:lineRule="auto"/>
              <w:jc w:val="left"/>
              <w:rPr>
                <w:rFonts w:ascii="Sylfaen" w:hAnsi="Sylfaen" w:cs="Arial"/>
                <w:bCs/>
                <w:sz w:val="19"/>
                <w:szCs w:val="19"/>
              </w:rPr>
            </w:pPr>
            <w:r w:rsidRPr="00076EB7">
              <w:rPr>
                <w:rFonts w:ascii="Sylfaen" w:hAnsi="Sylfaen"/>
                <w:sz w:val="19"/>
                <w:szCs w:val="19"/>
              </w:rPr>
              <w:t>պարունակում է Համաշխարհային մաքսային կազմակերպության՝ ապրանքների նկարագրման եւ ծածկագրման ներդաշնակեցված համակարգի եւ Անկախ Պետությունների Համագործակցության արտաքին տնտեսական գործունեության միասնական ապրանքային անվանացանկի վրա հիմնված՝ ապրանքների ծածկագրերի եւ անվանումների ցանկը (հաստատված է Հանձնաժողովի կոլեգիայի 2023 թվականի օգոստոսի 15-ի թիվ 113 որոշմամբ)</w:t>
            </w:r>
          </w:p>
        </w:tc>
      </w:tr>
      <w:tr w:rsidR="0003474F" w:rsidRPr="00076EB7" w14:paraId="6672605E" w14:textId="77777777" w:rsidTr="0003474F">
        <w:trPr>
          <w:cantSplit/>
        </w:trPr>
        <w:tc>
          <w:tcPr>
            <w:tcW w:w="1838" w:type="dxa"/>
            <w:tcBorders>
              <w:top w:val="single" w:sz="4" w:space="0" w:color="auto"/>
              <w:bottom w:val="single" w:sz="4" w:space="0" w:color="auto"/>
            </w:tcBorders>
            <w:shd w:val="clear" w:color="auto" w:fill="auto"/>
            <w:vAlign w:val="top"/>
          </w:tcPr>
          <w:p w14:paraId="0470B3AD"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 xml:space="preserve">P.CLS.015 </w:t>
            </w:r>
          </w:p>
        </w:tc>
        <w:tc>
          <w:tcPr>
            <w:tcW w:w="2552" w:type="dxa"/>
            <w:tcBorders>
              <w:top w:val="single" w:sz="4" w:space="0" w:color="auto"/>
              <w:bottom w:val="single" w:sz="4" w:space="0" w:color="auto"/>
            </w:tcBorders>
            <w:vAlign w:val="top"/>
          </w:tcPr>
          <w:p w14:paraId="72A99E7B"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 xml:space="preserve">տրանսպորտի </w:t>
            </w:r>
            <w:r w:rsidR="00893A0E" w:rsidRPr="00076EB7">
              <w:rPr>
                <w:rFonts w:ascii="Sylfaen" w:hAnsi="Sylfaen"/>
                <w:sz w:val="19"/>
                <w:szCs w:val="19"/>
              </w:rPr>
              <w:t>եւ</w:t>
            </w:r>
            <w:r w:rsidRPr="00076EB7">
              <w:rPr>
                <w:rFonts w:ascii="Sylfaen" w:hAnsi="Sylfaen"/>
                <w:sz w:val="19"/>
                <w:szCs w:val="19"/>
              </w:rPr>
              <w:t xml:space="preserve"> ապրանքների տրանսպորտային փոխադրման տեսակների դասակարգիչ</w:t>
            </w:r>
          </w:p>
        </w:tc>
        <w:tc>
          <w:tcPr>
            <w:tcW w:w="1701" w:type="dxa"/>
            <w:tcBorders>
              <w:top w:val="single" w:sz="4" w:space="0" w:color="auto"/>
              <w:bottom w:val="single" w:sz="4" w:space="0" w:color="auto"/>
            </w:tcBorders>
            <w:vAlign w:val="top"/>
          </w:tcPr>
          <w:p w14:paraId="7031BC15"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դասակարգիչ</w:t>
            </w:r>
          </w:p>
        </w:tc>
        <w:tc>
          <w:tcPr>
            <w:tcW w:w="3400" w:type="dxa"/>
            <w:tcBorders>
              <w:top w:val="single" w:sz="4" w:space="0" w:color="auto"/>
              <w:bottom w:val="single" w:sz="4" w:space="0" w:color="auto"/>
            </w:tcBorders>
            <w:vAlign w:val="top"/>
          </w:tcPr>
          <w:p w14:paraId="3F0964F2" w14:textId="77777777" w:rsidR="0003474F" w:rsidRPr="00076EB7" w:rsidRDefault="0003474F" w:rsidP="00BB0C81">
            <w:pPr>
              <w:widowControl w:val="0"/>
              <w:spacing w:after="120" w:line="240" w:lineRule="auto"/>
              <w:jc w:val="left"/>
              <w:rPr>
                <w:rFonts w:ascii="Sylfaen" w:hAnsi="Sylfaen" w:cs="Arial"/>
                <w:bCs/>
                <w:sz w:val="19"/>
                <w:szCs w:val="19"/>
              </w:rPr>
            </w:pPr>
            <w:r w:rsidRPr="00076EB7">
              <w:rPr>
                <w:rFonts w:ascii="Sylfaen" w:hAnsi="Sylfaen"/>
                <w:sz w:val="19"/>
                <w:szCs w:val="19"/>
              </w:rPr>
              <w:t>պարունակում է տրանսպորտային միջոցների եւ ապրանքների տրանսպորտային փոխադրման տեսակների ցանկը (հաստատված է Մաքսային միության հանձնաժողովի 2010 թվականի սեպտեմբերի 20-ի թիվ 378 որոշմամբ)</w:t>
            </w:r>
          </w:p>
        </w:tc>
      </w:tr>
      <w:tr w:rsidR="0003474F" w:rsidRPr="00076EB7" w14:paraId="765A5E62" w14:textId="77777777" w:rsidTr="0003474F">
        <w:trPr>
          <w:cantSplit/>
        </w:trPr>
        <w:tc>
          <w:tcPr>
            <w:tcW w:w="1838" w:type="dxa"/>
            <w:tcBorders>
              <w:top w:val="single" w:sz="4" w:space="0" w:color="auto"/>
              <w:bottom w:val="single" w:sz="4" w:space="0" w:color="auto"/>
            </w:tcBorders>
            <w:shd w:val="clear" w:color="auto" w:fill="auto"/>
            <w:vAlign w:val="top"/>
          </w:tcPr>
          <w:p w14:paraId="4CE7E8CA"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 xml:space="preserve">P.CLS.021 </w:t>
            </w:r>
          </w:p>
        </w:tc>
        <w:tc>
          <w:tcPr>
            <w:tcW w:w="2552" w:type="dxa"/>
            <w:tcBorders>
              <w:top w:val="single" w:sz="4" w:space="0" w:color="auto"/>
              <w:bottom w:val="single" w:sz="4" w:space="0" w:color="auto"/>
            </w:tcBorders>
            <w:vAlign w:val="top"/>
          </w:tcPr>
          <w:p w14:paraId="77DA63C6"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բեռի, փաթեթվածքի եւ փաթեթավորման նյութերի տեսակների դասակարգիչ</w:t>
            </w:r>
          </w:p>
        </w:tc>
        <w:tc>
          <w:tcPr>
            <w:tcW w:w="1701" w:type="dxa"/>
            <w:tcBorders>
              <w:top w:val="single" w:sz="4" w:space="0" w:color="auto"/>
              <w:bottom w:val="single" w:sz="4" w:space="0" w:color="auto"/>
            </w:tcBorders>
            <w:vAlign w:val="top"/>
          </w:tcPr>
          <w:p w14:paraId="10328D55"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դասակարգիչ</w:t>
            </w:r>
          </w:p>
        </w:tc>
        <w:tc>
          <w:tcPr>
            <w:tcW w:w="3400" w:type="dxa"/>
            <w:tcBorders>
              <w:top w:val="single" w:sz="4" w:space="0" w:color="auto"/>
              <w:bottom w:val="single" w:sz="4" w:space="0" w:color="auto"/>
            </w:tcBorders>
            <w:vAlign w:val="top"/>
          </w:tcPr>
          <w:p w14:paraId="7E64A6A7" w14:textId="77777777" w:rsidR="0003474F" w:rsidRPr="00076EB7" w:rsidRDefault="0003474F" w:rsidP="00BB0C81">
            <w:pPr>
              <w:widowControl w:val="0"/>
              <w:spacing w:after="120" w:line="240" w:lineRule="auto"/>
              <w:jc w:val="left"/>
              <w:rPr>
                <w:rFonts w:ascii="Sylfaen" w:hAnsi="Sylfaen" w:cs="Arial"/>
                <w:bCs/>
                <w:sz w:val="19"/>
                <w:szCs w:val="19"/>
              </w:rPr>
            </w:pPr>
            <w:r w:rsidRPr="00076EB7">
              <w:rPr>
                <w:rFonts w:ascii="Sylfaen" w:hAnsi="Sylfaen"/>
                <w:sz w:val="19"/>
                <w:szCs w:val="19"/>
              </w:rPr>
              <w:t>պարունակում է բեռի, փաթեթվածքի եւ փաթեթավորման նյութերի տեսակների ծածկագրերի ու անվանումների ցանկը (հաստատված է Մաքսային միության հանձնաժողովի 2010 թվականի սեպտեմբերի 20–ի թիվ 378 որոշմամբ)</w:t>
            </w:r>
          </w:p>
        </w:tc>
      </w:tr>
      <w:tr w:rsidR="0003474F" w:rsidRPr="00076EB7" w14:paraId="0F2B7B84" w14:textId="77777777" w:rsidTr="0003474F">
        <w:trPr>
          <w:cantSplit/>
        </w:trPr>
        <w:tc>
          <w:tcPr>
            <w:tcW w:w="1838" w:type="dxa"/>
            <w:tcBorders>
              <w:top w:val="single" w:sz="4" w:space="0" w:color="auto"/>
              <w:bottom w:val="single" w:sz="4" w:space="0" w:color="auto"/>
            </w:tcBorders>
            <w:shd w:val="clear" w:color="auto" w:fill="auto"/>
            <w:vAlign w:val="top"/>
          </w:tcPr>
          <w:p w14:paraId="03E3D06A"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lastRenderedPageBreak/>
              <w:t xml:space="preserve">P.CLS.024 </w:t>
            </w:r>
          </w:p>
        </w:tc>
        <w:tc>
          <w:tcPr>
            <w:tcW w:w="2552" w:type="dxa"/>
            <w:tcBorders>
              <w:top w:val="single" w:sz="4" w:space="0" w:color="auto"/>
              <w:bottom w:val="single" w:sz="4" w:space="0" w:color="auto"/>
            </w:tcBorders>
            <w:vAlign w:val="top"/>
          </w:tcPr>
          <w:p w14:paraId="55BF1AE5"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լեզուների դասակարգիչ</w:t>
            </w:r>
          </w:p>
        </w:tc>
        <w:tc>
          <w:tcPr>
            <w:tcW w:w="1701" w:type="dxa"/>
            <w:tcBorders>
              <w:top w:val="single" w:sz="4" w:space="0" w:color="auto"/>
              <w:bottom w:val="single" w:sz="4" w:space="0" w:color="auto"/>
            </w:tcBorders>
            <w:vAlign w:val="top"/>
          </w:tcPr>
          <w:p w14:paraId="1F77995C"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դասակարգիչ</w:t>
            </w:r>
          </w:p>
        </w:tc>
        <w:tc>
          <w:tcPr>
            <w:tcW w:w="3400" w:type="dxa"/>
            <w:tcBorders>
              <w:top w:val="single" w:sz="4" w:space="0" w:color="auto"/>
              <w:bottom w:val="single" w:sz="4" w:space="0" w:color="auto"/>
            </w:tcBorders>
            <w:vAlign w:val="top"/>
          </w:tcPr>
          <w:p w14:paraId="4A4333EA" w14:textId="77777777" w:rsidR="0003474F" w:rsidRPr="00076EB7" w:rsidRDefault="0003474F" w:rsidP="00BB0C81">
            <w:pPr>
              <w:widowControl w:val="0"/>
              <w:spacing w:after="120" w:line="240" w:lineRule="auto"/>
              <w:jc w:val="left"/>
              <w:rPr>
                <w:rFonts w:ascii="Sylfaen" w:hAnsi="Sylfaen" w:cs="Arial"/>
                <w:bCs/>
                <w:sz w:val="19"/>
                <w:szCs w:val="19"/>
              </w:rPr>
            </w:pPr>
            <w:r w:rsidRPr="00076EB7">
              <w:rPr>
                <w:rFonts w:ascii="Sylfaen" w:hAnsi="Sylfaen"/>
                <w:sz w:val="19"/>
                <w:szCs w:val="19"/>
              </w:rPr>
              <w:t>պարունակում է լեզուների անվանումների ցանկը եւ դրանց ծածկագրերը՝ ISO 639-1 ստանդարտին համապատասխան (հաստատված է Հանձնաժողովի կոլեգիայի 2019 թվականի սեպտեմբերի 10-ի թիվ 152 որոշմամբ)</w:t>
            </w:r>
          </w:p>
        </w:tc>
      </w:tr>
      <w:tr w:rsidR="0003474F" w:rsidRPr="00076EB7" w14:paraId="46356DD4" w14:textId="77777777" w:rsidTr="0003474F">
        <w:trPr>
          <w:cantSplit/>
        </w:trPr>
        <w:tc>
          <w:tcPr>
            <w:tcW w:w="1838" w:type="dxa"/>
            <w:tcBorders>
              <w:top w:val="single" w:sz="4" w:space="0" w:color="auto"/>
              <w:bottom w:val="single" w:sz="4" w:space="0" w:color="auto"/>
            </w:tcBorders>
            <w:shd w:val="clear" w:color="auto" w:fill="auto"/>
            <w:vAlign w:val="top"/>
          </w:tcPr>
          <w:p w14:paraId="122E32D3"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 xml:space="preserve">P.CLS.054 </w:t>
            </w:r>
          </w:p>
        </w:tc>
        <w:tc>
          <w:tcPr>
            <w:tcW w:w="2552" w:type="dxa"/>
            <w:tcBorders>
              <w:top w:val="single" w:sz="4" w:space="0" w:color="auto"/>
              <w:bottom w:val="single" w:sz="4" w:space="0" w:color="auto"/>
            </w:tcBorders>
            <w:vAlign w:val="top"/>
          </w:tcPr>
          <w:p w14:paraId="11608127"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Եվրասիական տնտեսական միության շրջանակներում տնտեսավարման կազմակերպաիրավական ձեւերի դասակարգիչ</w:t>
            </w:r>
          </w:p>
        </w:tc>
        <w:tc>
          <w:tcPr>
            <w:tcW w:w="1701" w:type="dxa"/>
            <w:tcBorders>
              <w:top w:val="single" w:sz="4" w:space="0" w:color="auto"/>
              <w:bottom w:val="single" w:sz="4" w:space="0" w:color="auto"/>
            </w:tcBorders>
            <w:vAlign w:val="top"/>
          </w:tcPr>
          <w:p w14:paraId="3E4766FF"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դասակարգիչ</w:t>
            </w:r>
          </w:p>
        </w:tc>
        <w:tc>
          <w:tcPr>
            <w:tcW w:w="3400" w:type="dxa"/>
            <w:tcBorders>
              <w:top w:val="single" w:sz="4" w:space="0" w:color="auto"/>
              <w:bottom w:val="single" w:sz="4" w:space="0" w:color="auto"/>
            </w:tcBorders>
            <w:vAlign w:val="top"/>
          </w:tcPr>
          <w:p w14:paraId="54471675" w14:textId="77777777" w:rsidR="0003474F" w:rsidRPr="00076EB7" w:rsidRDefault="0003474F" w:rsidP="00BB0C81">
            <w:pPr>
              <w:widowControl w:val="0"/>
              <w:spacing w:after="120" w:line="240" w:lineRule="auto"/>
              <w:jc w:val="left"/>
              <w:rPr>
                <w:rFonts w:ascii="Sylfaen" w:hAnsi="Sylfaen" w:cs="Arial"/>
                <w:bCs/>
                <w:sz w:val="19"/>
                <w:szCs w:val="19"/>
              </w:rPr>
            </w:pPr>
            <w:r w:rsidRPr="00076EB7">
              <w:rPr>
                <w:rFonts w:ascii="Sylfaen" w:hAnsi="Sylfaen"/>
                <w:sz w:val="19"/>
                <w:szCs w:val="19"/>
              </w:rPr>
              <w:t>պարունակում է կազմակերպաիրավական ձ</w:t>
            </w:r>
            <w:r w:rsidR="00893A0E" w:rsidRPr="00076EB7">
              <w:rPr>
                <w:rFonts w:ascii="Sylfaen" w:hAnsi="Sylfaen"/>
                <w:sz w:val="19"/>
                <w:szCs w:val="19"/>
              </w:rPr>
              <w:t>եւ</w:t>
            </w:r>
            <w:r w:rsidRPr="00076EB7">
              <w:rPr>
                <w:rFonts w:ascii="Sylfaen" w:hAnsi="Sylfaen"/>
                <w:sz w:val="19"/>
                <w:szCs w:val="19"/>
              </w:rPr>
              <w:t xml:space="preserve">երի ծածկագրերի </w:t>
            </w:r>
            <w:r w:rsidR="00893A0E" w:rsidRPr="00076EB7">
              <w:rPr>
                <w:rFonts w:ascii="Sylfaen" w:hAnsi="Sylfaen"/>
                <w:sz w:val="19"/>
                <w:szCs w:val="19"/>
              </w:rPr>
              <w:t>եւ</w:t>
            </w:r>
            <w:r w:rsidRPr="00076EB7">
              <w:rPr>
                <w:rFonts w:ascii="Sylfaen" w:hAnsi="Sylfaen"/>
                <w:sz w:val="19"/>
                <w:szCs w:val="19"/>
              </w:rPr>
              <w:t xml:space="preserve"> անվանումների ցանկը (հաստատված է Հանձնաժողովի կոլեգիայի 2019 թվականի ապրիլի 2-ի թիվ 54 որոշմամբ)</w:t>
            </w:r>
          </w:p>
        </w:tc>
      </w:tr>
      <w:tr w:rsidR="0003474F" w:rsidRPr="00076EB7" w14:paraId="4B3DDD19" w14:textId="77777777" w:rsidTr="0003474F">
        <w:trPr>
          <w:cantSplit/>
        </w:trPr>
        <w:tc>
          <w:tcPr>
            <w:tcW w:w="1838" w:type="dxa"/>
            <w:tcBorders>
              <w:top w:val="single" w:sz="4" w:space="0" w:color="auto"/>
              <w:bottom w:val="single" w:sz="4" w:space="0" w:color="auto"/>
            </w:tcBorders>
            <w:shd w:val="clear" w:color="auto" w:fill="auto"/>
            <w:vAlign w:val="top"/>
          </w:tcPr>
          <w:p w14:paraId="0AC34A5E"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 xml:space="preserve">P.CLS.068 </w:t>
            </w:r>
          </w:p>
        </w:tc>
        <w:tc>
          <w:tcPr>
            <w:tcW w:w="2552" w:type="dxa"/>
            <w:tcBorders>
              <w:top w:val="single" w:sz="4" w:space="0" w:color="auto"/>
              <w:bottom w:val="single" w:sz="4" w:space="0" w:color="auto"/>
            </w:tcBorders>
            <w:vAlign w:val="top"/>
          </w:tcPr>
          <w:p w14:paraId="01089E4B"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Եվրասիական տնտեսական միության անդամ պետություններում պետական գրանցման ժամանակ տնտեսավարող սուբյեկտների նույնականացման մեթոդների տեղեկագիրք</w:t>
            </w:r>
          </w:p>
        </w:tc>
        <w:tc>
          <w:tcPr>
            <w:tcW w:w="1701" w:type="dxa"/>
            <w:tcBorders>
              <w:top w:val="single" w:sz="4" w:space="0" w:color="auto"/>
              <w:bottom w:val="single" w:sz="4" w:space="0" w:color="auto"/>
            </w:tcBorders>
            <w:vAlign w:val="top"/>
          </w:tcPr>
          <w:p w14:paraId="42AD41D1"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տեղեկագիրք</w:t>
            </w:r>
          </w:p>
        </w:tc>
        <w:tc>
          <w:tcPr>
            <w:tcW w:w="3400" w:type="dxa"/>
            <w:tcBorders>
              <w:top w:val="single" w:sz="4" w:space="0" w:color="auto"/>
              <w:bottom w:val="single" w:sz="4" w:space="0" w:color="auto"/>
            </w:tcBorders>
            <w:vAlign w:val="top"/>
          </w:tcPr>
          <w:p w14:paraId="0BC2CCF7" w14:textId="77777777" w:rsidR="0003474F" w:rsidRPr="00076EB7" w:rsidRDefault="0003474F" w:rsidP="00BB0C81">
            <w:pPr>
              <w:widowControl w:val="0"/>
              <w:spacing w:after="120" w:line="240" w:lineRule="auto"/>
              <w:jc w:val="left"/>
              <w:rPr>
                <w:rFonts w:ascii="Sylfaen" w:hAnsi="Sylfaen" w:cs="Arial"/>
                <w:bCs/>
                <w:sz w:val="19"/>
                <w:szCs w:val="19"/>
              </w:rPr>
            </w:pPr>
            <w:r w:rsidRPr="00076EB7">
              <w:rPr>
                <w:rFonts w:ascii="Sylfaen" w:hAnsi="Sylfaen"/>
                <w:sz w:val="19"/>
                <w:szCs w:val="19"/>
              </w:rPr>
              <w:t>պարունակում է տնտեսավարող սուբյեկտների նույնականացման մեթոդների նույնականացուցիչների ու անվանումների ցանկը (հաստատված է Հանձնաժողովի կոլեգիայի 2020 թվականի մարտի 10-ի թիվ 34 որոշմամբ)</w:t>
            </w:r>
          </w:p>
        </w:tc>
      </w:tr>
      <w:tr w:rsidR="0003474F" w:rsidRPr="00076EB7" w14:paraId="4473E8B9" w14:textId="77777777" w:rsidTr="0003474F">
        <w:trPr>
          <w:cantSplit/>
        </w:trPr>
        <w:tc>
          <w:tcPr>
            <w:tcW w:w="1838" w:type="dxa"/>
            <w:tcBorders>
              <w:top w:val="single" w:sz="4" w:space="0" w:color="auto"/>
              <w:bottom w:val="single" w:sz="4" w:space="0" w:color="auto"/>
            </w:tcBorders>
            <w:shd w:val="clear" w:color="auto" w:fill="auto"/>
            <w:vAlign w:val="top"/>
          </w:tcPr>
          <w:p w14:paraId="1F57D8DB"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P.CLS.099</w:t>
            </w:r>
          </w:p>
        </w:tc>
        <w:tc>
          <w:tcPr>
            <w:tcW w:w="2552" w:type="dxa"/>
            <w:tcBorders>
              <w:top w:val="single" w:sz="4" w:space="0" w:color="auto"/>
              <w:bottom w:val="single" w:sz="4" w:space="0" w:color="auto"/>
            </w:tcBorders>
            <w:vAlign w:val="top"/>
          </w:tcPr>
          <w:p w14:paraId="08271C0F"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 xml:space="preserve">Եվրասիական տնտեսական միության չափման </w:t>
            </w:r>
            <w:r w:rsidR="00893A0E" w:rsidRPr="00076EB7">
              <w:rPr>
                <w:rFonts w:ascii="Sylfaen" w:hAnsi="Sylfaen"/>
                <w:sz w:val="19"/>
                <w:szCs w:val="19"/>
              </w:rPr>
              <w:t>եւ</w:t>
            </w:r>
            <w:r w:rsidRPr="00076EB7">
              <w:rPr>
                <w:rFonts w:ascii="Sylfaen" w:hAnsi="Sylfaen"/>
                <w:sz w:val="19"/>
                <w:szCs w:val="19"/>
              </w:rPr>
              <w:t xml:space="preserve"> հաշվի միավորների դասակարգիչ</w:t>
            </w:r>
          </w:p>
        </w:tc>
        <w:tc>
          <w:tcPr>
            <w:tcW w:w="1701" w:type="dxa"/>
            <w:tcBorders>
              <w:top w:val="single" w:sz="4" w:space="0" w:color="auto"/>
              <w:bottom w:val="single" w:sz="4" w:space="0" w:color="auto"/>
            </w:tcBorders>
            <w:vAlign w:val="top"/>
          </w:tcPr>
          <w:p w14:paraId="5F6C1E66"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դասակարգիչ</w:t>
            </w:r>
          </w:p>
        </w:tc>
        <w:tc>
          <w:tcPr>
            <w:tcW w:w="3400" w:type="dxa"/>
            <w:tcBorders>
              <w:top w:val="single" w:sz="4" w:space="0" w:color="auto"/>
              <w:bottom w:val="single" w:sz="4" w:space="0" w:color="auto"/>
            </w:tcBorders>
            <w:vAlign w:val="top"/>
          </w:tcPr>
          <w:p w14:paraId="51D71CAD" w14:textId="77777777" w:rsidR="0003474F" w:rsidRPr="00076EB7" w:rsidRDefault="0003474F" w:rsidP="00BB0C81">
            <w:pPr>
              <w:widowControl w:val="0"/>
              <w:spacing w:after="120" w:line="240" w:lineRule="auto"/>
              <w:jc w:val="left"/>
              <w:rPr>
                <w:rFonts w:ascii="Sylfaen" w:hAnsi="Sylfaen" w:cs="Arial"/>
                <w:bCs/>
                <w:sz w:val="19"/>
                <w:szCs w:val="19"/>
              </w:rPr>
            </w:pPr>
            <w:r w:rsidRPr="00076EB7">
              <w:rPr>
                <w:rFonts w:ascii="Sylfaen" w:hAnsi="Sylfaen"/>
                <w:sz w:val="19"/>
                <w:szCs w:val="19"/>
              </w:rPr>
              <w:t xml:space="preserve">պարունակում է չափման </w:t>
            </w:r>
            <w:r w:rsidR="00893A0E" w:rsidRPr="00076EB7">
              <w:rPr>
                <w:rFonts w:ascii="Sylfaen" w:hAnsi="Sylfaen"/>
                <w:sz w:val="19"/>
                <w:szCs w:val="19"/>
              </w:rPr>
              <w:t>եւ</w:t>
            </w:r>
            <w:r w:rsidRPr="00076EB7">
              <w:rPr>
                <w:rFonts w:ascii="Sylfaen" w:hAnsi="Sylfaen"/>
                <w:sz w:val="19"/>
                <w:szCs w:val="19"/>
              </w:rPr>
              <w:t xml:space="preserve"> հաշվի միավորների ծածկագրերի ցանկը, այդ թվում՝ միջազգային </w:t>
            </w:r>
            <w:r w:rsidR="00893A0E" w:rsidRPr="00076EB7">
              <w:rPr>
                <w:rFonts w:ascii="Sylfaen" w:hAnsi="Sylfaen"/>
                <w:sz w:val="19"/>
                <w:szCs w:val="19"/>
              </w:rPr>
              <w:t>եւ</w:t>
            </w:r>
            <w:r w:rsidRPr="00076EB7">
              <w:rPr>
                <w:rFonts w:ascii="Sylfaen" w:hAnsi="Sylfaen"/>
                <w:sz w:val="19"/>
                <w:szCs w:val="19"/>
              </w:rPr>
              <w:t xml:space="preserve"> տարածաշրջանային ստանդարտներին համապատասխան, դրանց անվանումների,</w:t>
            </w:r>
            <w:r w:rsidR="00893A0E" w:rsidRPr="00076EB7">
              <w:rPr>
                <w:rFonts w:ascii="Sylfaen" w:hAnsi="Sylfaen"/>
                <w:sz w:val="19"/>
                <w:szCs w:val="19"/>
              </w:rPr>
              <w:t xml:space="preserve"> </w:t>
            </w:r>
            <w:r w:rsidRPr="00076EB7">
              <w:rPr>
                <w:rFonts w:ascii="Sylfaen" w:hAnsi="Sylfaen"/>
                <w:sz w:val="19"/>
                <w:szCs w:val="19"/>
              </w:rPr>
              <w:t>պայմանական նշագրերի ցանկը (հաստատված է Հանձնաժողովի կոլեգիայի 2020 թվականի հոկտեմբերի 27-ի թիվ 145 որոշմամբ)</w:t>
            </w:r>
          </w:p>
        </w:tc>
      </w:tr>
      <w:tr w:rsidR="0003474F" w:rsidRPr="00076EB7" w14:paraId="696C1F62" w14:textId="77777777" w:rsidTr="0003474F">
        <w:trPr>
          <w:cantSplit/>
        </w:trPr>
        <w:tc>
          <w:tcPr>
            <w:tcW w:w="1838" w:type="dxa"/>
            <w:tcBorders>
              <w:top w:val="single" w:sz="4" w:space="0" w:color="auto"/>
              <w:bottom w:val="single" w:sz="4" w:space="0" w:color="auto"/>
            </w:tcBorders>
            <w:shd w:val="clear" w:color="auto" w:fill="auto"/>
            <w:vAlign w:val="top"/>
          </w:tcPr>
          <w:p w14:paraId="2DB3CCD0"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P.SS.11.CLS.001</w:t>
            </w:r>
          </w:p>
        </w:tc>
        <w:tc>
          <w:tcPr>
            <w:tcW w:w="2552" w:type="dxa"/>
            <w:tcBorders>
              <w:top w:val="single" w:sz="4" w:space="0" w:color="auto"/>
              <w:bottom w:val="single" w:sz="4" w:space="0" w:color="auto"/>
            </w:tcBorders>
            <w:vAlign w:val="top"/>
          </w:tcPr>
          <w:p w14:paraId="65C5059A"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Եվրասիական տնտեսական միության անդամ պետությունների՝ բույսերի կարանտինի հարցերով լիազորված մարմինների տարածքային ստորաբաժանումների տեղեկագիրք</w:t>
            </w:r>
          </w:p>
        </w:tc>
        <w:tc>
          <w:tcPr>
            <w:tcW w:w="1701" w:type="dxa"/>
            <w:tcBorders>
              <w:top w:val="single" w:sz="4" w:space="0" w:color="auto"/>
              <w:bottom w:val="single" w:sz="4" w:space="0" w:color="auto"/>
            </w:tcBorders>
            <w:vAlign w:val="top"/>
          </w:tcPr>
          <w:p w14:paraId="5274CE12" w14:textId="77777777" w:rsidR="0003474F" w:rsidRPr="00076EB7" w:rsidRDefault="0003474F" w:rsidP="00BB0C81">
            <w:pPr>
              <w:widowControl w:val="0"/>
              <w:spacing w:after="120" w:line="240" w:lineRule="auto"/>
              <w:jc w:val="left"/>
              <w:rPr>
                <w:rFonts w:ascii="Sylfaen" w:eastAsiaTheme="minorEastAsia" w:hAnsi="Sylfaen" w:cs="Arial"/>
                <w:bCs/>
                <w:sz w:val="19"/>
                <w:szCs w:val="19"/>
              </w:rPr>
            </w:pPr>
            <w:r w:rsidRPr="00076EB7">
              <w:rPr>
                <w:rFonts w:ascii="Sylfaen" w:hAnsi="Sylfaen"/>
                <w:sz w:val="19"/>
                <w:szCs w:val="19"/>
              </w:rPr>
              <w:t>տեղեկագիրք</w:t>
            </w:r>
          </w:p>
        </w:tc>
        <w:tc>
          <w:tcPr>
            <w:tcW w:w="3400" w:type="dxa"/>
            <w:tcBorders>
              <w:top w:val="single" w:sz="4" w:space="0" w:color="auto"/>
              <w:bottom w:val="single" w:sz="4" w:space="0" w:color="auto"/>
            </w:tcBorders>
            <w:vAlign w:val="top"/>
          </w:tcPr>
          <w:p w14:paraId="66125C4F" w14:textId="77777777" w:rsidR="0003474F" w:rsidRPr="00076EB7" w:rsidRDefault="0003474F" w:rsidP="00BB0C81">
            <w:pPr>
              <w:widowControl w:val="0"/>
              <w:spacing w:after="120" w:line="240" w:lineRule="auto"/>
              <w:jc w:val="left"/>
              <w:rPr>
                <w:rFonts w:ascii="Sylfaen" w:hAnsi="Sylfaen" w:cs="Arial"/>
                <w:bCs/>
                <w:sz w:val="19"/>
                <w:szCs w:val="19"/>
              </w:rPr>
            </w:pPr>
            <w:r w:rsidRPr="00076EB7">
              <w:rPr>
                <w:rFonts w:ascii="Sylfaen" w:hAnsi="Sylfaen"/>
                <w:sz w:val="19"/>
                <w:szCs w:val="19"/>
              </w:rPr>
              <w:t>պարունակում է Եվրասիական տնտեսական միության անդամ պետությունների՝ բույսերի կարանտինի հարցերով լիազորված մարմինների տարածքային ստորաբաժանումների անվանումների ցանկը եւ դրանց համապատասխանող ծածկագրերը</w:t>
            </w:r>
          </w:p>
        </w:tc>
      </w:tr>
      <w:bookmarkEnd w:id="43"/>
    </w:tbl>
    <w:p w14:paraId="73FCE6E3" w14:textId="77777777" w:rsidR="00BB0C81" w:rsidRPr="002E6B18" w:rsidRDefault="00BB0C81" w:rsidP="00893A0E">
      <w:pPr>
        <w:widowControl w:val="0"/>
        <w:spacing w:after="160"/>
        <w:jc w:val="center"/>
        <w:outlineLvl w:val="0"/>
        <w:rPr>
          <w:rFonts w:ascii="Sylfaen" w:eastAsiaTheme="majorEastAsia" w:hAnsi="Sylfaen" w:cstheme="majorBidi"/>
          <w:color w:val="000000"/>
          <w:sz w:val="24"/>
          <w:szCs w:val="24"/>
        </w:rPr>
      </w:pPr>
    </w:p>
    <w:p w14:paraId="48328F12" w14:textId="77777777" w:rsidR="0003474F" w:rsidRPr="00893A0E" w:rsidRDefault="0003474F" w:rsidP="00BB0C81">
      <w:pPr>
        <w:widowControl w:val="0"/>
        <w:spacing w:after="160"/>
        <w:ind w:right="-1"/>
        <w:jc w:val="center"/>
        <w:outlineLvl w:val="0"/>
        <w:rPr>
          <w:rFonts w:ascii="Sylfaen" w:eastAsiaTheme="majorEastAsia" w:hAnsi="Sylfaen" w:cstheme="majorBidi"/>
          <w:bCs/>
          <w:color w:val="000000"/>
          <w:sz w:val="24"/>
          <w:szCs w:val="24"/>
        </w:rPr>
      </w:pPr>
      <w:r w:rsidRPr="00893A0E">
        <w:rPr>
          <w:rFonts w:ascii="Sylfaen" w:eastAsiaTheme="majorEastAsia" w:hAnsi="Sylfaen" w:cstheme="majorBidi"/>
          <w:color w:val="000000"/>
          <w:sz w:val="24"/>
          <w:szCs w:val="24"/>
        </w:rPr>
        <w:lastRenderedPageBreak/>
        <w:t>VIII.</w:t>
      </w:r>
      <w:r w:rsidR="00BB0C81" w:rsidRPr="002E6B18">
        <w:rPr>
          <w:rFonts w:ascii="Sylfaen" w:eastAsiaTheme="majorEastAsia" w:hAnsi="Sylfaen" w:cstheme="majorBidi"/>
          <w:color w:val="000000"/>
          <w:sz w:val="24"/>
          <w:szCs w:val="24"/>
        </w:rPr>
        <w:t xml:space="preserve"> </w:t>
      </w:r>
      <w:r w:rsidRPr="00893A0E">
        <w:rPr>
          <w:rFonts w:ascii="Sylfaen" w:eastAsiaTheme="majorEastAsia" w:hAnsi="Sylfaen" w:cstheme="majorBidi"/>
          <w:color w:val="000000"/>
          <w:sz w:val="24"/>
          <w:szCs w:val="24"/>
        </w:rPr>
        <w:t>Ընդհանուր գործընթացի ընթացակարգերը</w:t>
      </w:r>
    </w:p>
    <w:p w14:paraId="56A78213" w14:textId="77777777" w:rsidR="0003474F" w:rsidRPr="002E6B18" w:rsidRDefault="0003474F" w:rsidP="00BB0C81">
      <w:pPr>
        <w:widowControl w:val="0"/>
        <w:tabs>
          <w:tab w:val="left" w:pos="1134"/>
        </w:tabs>
        <w:spacing w:after="160"/>
        <w:ind w:right="-1"/>
        <w:jc w:val="center"/>
        <w:outlineLvl w:val="1"/>
        <w:rPr>
          <w:rFonts w:ascii="Sylfaen" w:eastAsiaTheme="majorEastAsia" w:hAnsi="Sylfaen" w:cstheme="majorBidi"/>
          <w:color w:val="000000"/>
          <w:sz w:val="24"/>
          <w:szCs w:val="24"/>
        </w:rPr>
      </w:pPr>
      <w:r w:rsidRPr="00893A0E">
        <w:rPr>
          <w:rFonts w:ascii="Sylfaen" w:eastAsiaTheme="majorEastAsia" w:hAnsi="Sylfaen" w:cstheme="majorBidi"/>
          <w:color w:val="000000"/>
          <w:sz w:val="24"/>
          <w:szCs w:val="24"/>
        </w:rPr>
        <w:t>1.</w:t>
      </w:r>
      <w:r w:rsidR="00BB0C81" w:rsidRPr="002E6B18">
        <w:rPr>
          <w:rFonts w:ascii="Sylfaen" w:eastAsiaTheme="majorEastAsia" w:hAnsi="Sylfaen" w:cstheme="majorBidi"/>
          <w:color w:val="000000"/>
          <w:sz w:val="24"/>
          <w:szCs w:val="24"/>
        </w:rPr>
        <w:t xml:space="preserve"> </w:t>
      </w:r>
      <w:r w:rsidRPr="00893A0E">
        <w:rPr>
          <w:rFonts w:ascii="Sylfaen" w:eastAsiaTheme="majorEastAsia" w:hAnsi="Sylfaen" w:cstheme="majorBidi"/>
          <w:color w:val="000000"/>
          <w:sz w:val="24"/>
          <w:szCs w:val="24"/>
        </w:rPr>
        <w:t>Կարանտինային հսկողության վերցված արտադրանքի խմբաքանակների տեղափոխման մասին տեղեկությունների փոխանակման ընթացակարգեր</w:t>
      </w:r>
    </w:p>
    <w:p w14:paraId="7335F940" w14:textId="77777777" w:rsidR="00BB0C81" w:rsidRPr="002E6B18" w:rsidRDefault="00BB0C81" w:rsidP="00BB0C81">
      <w:pPr>
        <w:widowControl w:val="0"/>
        <w:tabs>
          <w:tab w:val="left" w:pos="1134"/>
        </w:tabs>
        <w:spacing w:after="160"/>
        <w:ind w:right="-1"/>
        <w:jc w:val="center"/>
        <w:outlineLvl w:val="1"/>
        <w:rPr>
          <w:rFonts w:ascii="Sylfaen" w:eastAsiaTheme="majorEastAsia" w:hAnsi="Sylfaen" w:cstheme="majorBidi"/>
          <w:color w:val="000000"/>
          <w:sz w:val="24"/>
          <w:szCs w:val="24"/>
        </w:rPr>
      </w:pPr>
    </w:p>
    <w:p w14:paraId="78A81118" w14:textId="77777777" w:rsidR="0003474F" w:rsidRPr="002E6B18" w:rsidRDefault="0003474F" w:rsidP="00BB0C81">
      <w:pPr>
        <w:widowControl w:val="0"/>
        <w:spacing w:after="160"/>
        <w:jc w:val="center"/>
        <w:outlineLvl w:val="2"/>
        <w:rPr>
          <w:rFonts w:ascii="Sylfaen" w:eastAsiaTheme="majorEastAsia" w:hAnsi="Sylfaen" w:cstheme="majorBidi"/>
          <w:color w:val="000000" w:themeColor="text1"/>
          <w:sz w:val="24"/>
          <w:szCs w:val="24"/>
        </w:rPr>
      </w:pPr>
      <w:r w:rsidRPr="00893A0E">
        <w:rPr>
          <w:rFonts w:ascii="Sylfaen" w:eastAsiaTheme="majorEastAsia" w:hAnsi="Sylfaen" w:cstheme="majorBidi"/>
          <w:color w:val="000000" w:themeColor="text1"/>
          <w:sz w:val="24"/>
          <w:szCs w:val="24"/>
        </w:rPr>
        <w:t>«Կարանտինային հսկողության վերցված արտադրանքի խմբաքանակի մասին տեղեկությունների ներկայացում ամբողջ ծավալով» ընթացակարգը (P.SS.11.PRC.001)</w:t>
      </w:r>
    </w:p>
    <w:p w14:paraId="62A4C7DE" w14:textId="77777777" w:rsidR="0003474F" w:rsidRPr="00893A0E" w:rsidRDefault="0003474F" w:rsidP="00BB0C81">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24.</w:t>
      </w:r>
      <w:r w:rsidR="00BB0C81"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մասին տեղեկությունների ներկայացում ամբողջ ծավալով» ընթացակարգի (P.SS.11.PRC.001) կատարման սխեման ներկայացված է 4-րդ նկարում։</w:t>
      </w:r>
    </w:p>
    <w:p w14:paraId="66947D1E" w14:textId="77777777" w:rsidR="0003474F" w:rsidRPr="00893A0E" w:rsidRDefault="0003474F" w:rsidP="00BB0C81">
      <w:pPr>
        <w:widowControl w:val="0"/>
        <w:tabs>
          <w:tab w:val="left" w:pos="1134"/>
        </w:tabs>
        <w:spacing w:after="160"/>
        <w:ind w:firstLine="567"/>
        <w:rPr>
          <w:rFonts w:ascii="Sylfaen" w:eastAsia="Times New Roman" w:hAnsi="Sylfaen"/>
          <w:sz w:val="24"/>
          <w:szCs w:val="24"/>
        </w:rPr>
      </w:pPr>
    </w:p>
    <w:p w14:paraId="6990D032" w14:textId="77777777" w:rsidR="0003474F" w:rsidRPr="00893A0E" w:rsidRDefault="00000000" w:rsidP="00893A0E">
      <w:pPr>
        <w:widowControl w:val="0"/>
        <w:spacing w:after="160"/>
        <w:jc w:val="center"/>
        <w:rPr>
          <w:rFonts w:ascii="Sylfaen" w:eastAsia="Times New Roman" w:hAnsi="Sylfaen" w:cs="Arial"/>
          <w:color w:val="000000"/>
          <w:sz w:val="24"/>
          <w:szCs w:val="24"/>
        </w:rPr>
      </w:pPr>
      <w:r>
        <w:rPr>
          <w:rFonts w:ascii="Sylfaen" w:hAnsi="Sylfaen"/>
          <w:noProof/>
          <w:sz w:val="20"/>
          <w:szCs w:val="24"/>
          <w:lang w:val="en-US" w:eastAsia="en-US" w:bidi="ar-SA"/>
        </w:rPr>
        <w:pict w14:anchorId="4468803A">
          <v:group id="_x0000_s2120" style="position:absolute;left:0;text-align:left;margin-left:32.8pt;margin-top:3.8pt;width:391.3pt;height:269pt;z-index:251713536" coordorigin="2074,1494" coordsize="7826,5380">
            <v:rect id="_x0000_s2113" style="position:absolute;left:2074;top:1494;width:3556;height:571" stroked="f">
              <v:textbox>
                <w:txbxContent>
                  <w:p w14:paraId="3356E8E7" w14:textId="77777777" w:rsidR="0055700B" w:rsidRPr="0055700B" w:rsidRDefault="0055700B" w:rsidP="0055700B">
                    <w:pPr>
                      <w:spacing w:line="240" w:lineRule="auto"/>
                      <w:jc w:val="center"/>
                      <w:rPr>
                        <w:rFonts w:ascii="Sylfaen" w:hAnsi="Sylfaen"/>
                        <w:sz w:val="14"/>
                        <w:szCs w:val="14"/>
                      </w:rPr>
                    </w:pPr>
                    <w:r w:rsidRPr="0055700B">
                      <w:rPr>
                        <w:rFonts w:ascii="Sylfaen" w:hAnsi="Sylfaen"/>
                        <w:sz w:val="14"/>
                        <w:szCs w:val="14"/>
                      </w:rPr>
                      <w:t xml:space="preserve">Ծանուցող </w:t>
                    </w:r>
                    <w:r w:rsidRPr="0055700B">
                      <w:rPr>
                        <w:rFonts w:ascii="Sylfaen" w:hAnsi="Sylfaen"/>
                        <w:sz w:val="14"/>
                        <w:szCs w:val="14"/>
                      </w:rPr>
                      <w:t>լիազորված մարմինը</w:t>
                    </w:r>
                  </w:p>
                </w:txbxContent>
              </v:textbox>
            </v:rect>
            <v:rect id="_x0000_s2114" style="position:absolute;left:6632;top:1494;width:3268;height:571" stroked="f">
              <v:textbox>
                <w:txbxContent>
                  <w:p w14:paraId="15B63CC0" w14:textId="77777777" w:rsidR="0055700B" w:rsidRPr="0055700B" w:rsidRDefault="0055700B" w:rsidP="0055700B">
                    <w:pPr>
                      <w:spacing w:line="240" w:lineRule="auto"/>
                      <w:jc w:val="center"/>
                      <w:rPr>
                        <w:rFonts w:ascii="Sylfaen" w:hAnsi="Sylfaen"/>
                        <w:sz w:val="14"/>
                        <w:szCs w:val="14"/>
                      </w:rPr>
                    </w:pPr>
                    <w:r w:rsidRPr="0055700B">
                      <w:rPr>
                        <w:rFonts w:ascii="Sylfaen" w:hAnsi="Sylfaen"/>
                        <w:sz w:val="14"/>
                        <w:szCs w:val="14"/>
                      </w:rPr>
                      <w:t>: Ծանուցվող լիազորված մարմին</w:t>
                    </w:r>
                  </w:p>
                </w:txbxContent>
              </v:textbox>
            </v:rect>
            <v:rect id="_x0000_s2115" style="position:absolute;left:2174;top:2859;width:3281;height:1089" stroked="f">
              <v:textbox>
                <w:txbxContent>
                  <w:p w14:paraId="7B133886" w14:textId="77777777" w:rsidR="0055700B" w:rsidRPr="0055700B" w:rsidRDefault="0055700B" w:rsidP="0055700B">
                    <w:pPr>
                      <w:spacing w:line="240" w:lineRule="auto"/>
                      <w:jc w:val="center"/>
                      <w:rPr>
                        <w:rFonts w:ascii="Sylfaen" w:hAnsi="Sylfaen"/>
                        <w:sz w:val="14"/>
                        <w:szCs w:val="14"/>
                      </w:rPr>
                    </w:pPr>
                    <w:r w:rsidRPr="0055700B">
                      <w:rPr>
                        <w:rFonts w:ascii="Sylfaen" w:hAnsi="Sylfaen"/>
                        <w:sz w:val="14"/>
                        <w:szCs w:val="14"/>
                      </w:rPr>
                      <w:t>Կարանտինային հսկողության վերցված արտադրանքի խմբաքանակի մասին տեղեկությունների ներկայացում ամբողջ ծավալով (P.SS.11.OPR.001)</w:t>
                    </w:r>
                  </w:p>
                </w:txbxContent>
              </v:textbox>
            </v:rect>
            <v:rect id="_x0000_s2116" style="position:absolute;left:6720;top:3034;width:2905;height:819" stroked="f">
              <v:textbox inset="0,0,0,0">
                <w:txbxContent>
                  <w:p w14:paraId="79634E3A" w14:textId="77777777" w:rsidR="0055700B" w:rsidRDefault="0055700B" w:rsidP="0055700B">
                    <w:pPr>
                      <w:spacing w:line="240" w:lineRule="auto"/>
                      <w:jc w:val="center"/>
                      <w:rPr>
                        <w:rFonts w:ascii="Sylfaen" w:hAnsi="Sylfaen"/>
                        <w:sz w:val="14"/>
                        <w:szCs w:val="14"/>
                        <w:lang w:val="en-US"/>
                      </w:rPr>
                    </w:pPr>
                    <w:r w:rsidRPr="0055700B">
                      <w:rPr>
                        <w:rFonts w:ascii="Sylfaen" w:hAnsi="Sylfaen"/>
                        <w:sz w:val="14"/>
                        <w:szCs w:val="14"/>
                      </w:rPr>
                      <w:t xml:space="preserve">: </w:t>
                    </w:r>
                    <w:r w:rsidRPr="0055700B">
                      <w:rPr>
                        <w:rFonts w:ascii="Sylfaen" w:hAnsi="Sylfaen"/>
                        <w:sz w:val="14"/>
                        <w:szCs w:val="14"/>
                      </w:rPr>
                      <w:t>կարանտինային հսկողության վերցված արտադրանքի խմբաքանակի մասին տեղեկություններ</w:t>
                    </w:r>
                  </w:p>
                  <w:p w14:paraId="71BD0865" w14:textId="77777777" w:rsidR="0055700B" w:rsidRPr="0055700B" w:rsidRDefault="0055700B" w:rsidP="0055700B">
                    <w:pPr>
                      <w:spacing w:line="240" w:lineRule="auto"/>
                      <w:jc w:val="center"/>
                      <w:rPr>
                        <w:rFonts w:ascii="Sylfaen" w:hAnsi="Sylfaen"/>
                        <w:sz w:val="14"/>
                        <w:szCs w:val="14"/>
                      </w:rPr>
                    </w:pPr>
                    <w:r w:rsidRPr="0055700B">
                      <w:rPr>
                        <w:rFonts w:ascii="Sylfaen" w:hAnsi="Sylfaen"/>
                        <w:sz w:val="14"/>
                        <w:szCs w:val="14"/>
                      </w:rPr>
                      <w:t>[տեղեկություններն ուղարկվել են]</w:t>
                    </w:r>
                  </w:p>
                </w:txbxContent>
              </v:textbox>
            </v:rect>
            <v:rect id="_x0000_s2117" style="position:absolute;left:2337;top:4449;width:2968;height:877" stroked="f">
              <v:textbox inset="0,0,0,0">
                <w:txbxContent>
                  <w:p w14:paraId="72FDE502" w14:textId="77777777" w:rsidR="0055700B" w:rsidRDefault="0055700B" w:rsidP="0055700B">
                    <w:pPr>
                      <w:spacing w:line="240" w:lineRule="auto"/>
                      <w:jc w:val="center"/>
                      <w:rPr>
                        <w:rFonts w:ascii="Sylfaen" w:hAnsi="Sylfaen"/>
                        <w:sz w:val="14"/>
                        <w:szCs w:val="14"/>
                        <w:lang w:val="en-US"/>
                      </w:rPr>
                    </w:pPr>
                    <w:r w:rsidRPr="0055700B">
                      <w:rPr>
                        <w:rFonts w:ascii="Sylfaen" w:hAnsi="Sylfaen"/>
                        <w:sz w:val="14"/>
                        <w:szCs w:val="14"/>
                      </w:rPr>
                      <w:t>: կարանտինային հսկողության վերցված արտադրանքի խմբաքանակի մասին տեղեկություններ</w:t>
                    </w:r>
                  </w:p>
                  <w:p w14:paraId="114776BD" w14:textId="77777777" w:rsidR="0055700B" w:rsidRPr="0055700B" w:rsidRDefault="0055700B" w:rsidP="0055700B">
                    <w:pPr>
                      <w:spacing w:line="240" w:lineRule="auto"/>
                      <w:jc w:val="center"/>
                      <w:rPr>
                        <w:rFonts w:ascii="Sylfaen" w:hAnsi="Sylfaen"/>
                        <w:sz w:val="14"/>
                        <w:szCs w:val="14"/>
                      </w:rPr>
                    </w:pPr>
                    <w:r w:rsidRPr="0055700B">
                      <w:rPr>
                        <w:rFonts w:ascii="Sylfaen" w:hAnsi="Sylfaen"/>
                        <w:sz w:val="14"/>
                        <w:szCs w:val="14"/>
                      </w:rPr>
                      <w:t>[տեղեկությունները մշակվել են]</w:t>
                    </w:r>
                  </w:p>
                </w:txbxContent>
              </v:textbox>
            </v:rect>
            <v:rect id="_x0000_s2118" style="position:absolute;left:6632;top:4327;width:3155;height:999" stroked="f">
              <v:textbox inset="0,0,0,0">
                <w:txbxContent>
                  <w:p w14:paraId="6F1C4D1B" w14:textId="77777777" w:rsidR="0055700B" w:rsidRPr="0055700B" w:rsidRDefault="0055700B" w:rsidP="0055700B">
                    <w:pPr>
                      <w:spacing w:line="240" w:lineRule="auto"/>
                      <w:jc w:val="center"/>
                      <w:rPr>
                        <w:rFonts w:ascii="Sylfaen" w:hAnsi="Sylfaen"/>
                        <w:sz w:val="14"/>
                        <w:szCs w:val="14"/>
                      </w:rPr>
                    </w:pPr>
                    <w:r w:rsidRPr="0055700B">
                      <w:rPr>
                        <w:rFonts w:ascii="Sylfaen" w:hAnsi="Sylfaen"/>
                        <w:sz w:val="14"/>
                        <w:szCs w:val="14"/>
                      </w:rPr>
                      <w:t>Կարանտինային հսկողության վերցված արտադրանքի խմբաքանակի մասին տեղեկությունների ընդունում եւ մշակում ամբողջ ծավալով (P.SS.11.OPR.002)</w:t>
                    </w:r>
                  </w:p>
                </w:txbxContent>
              </v:textbox>
            </v:rect>
            <v:rect id="_x0000_s2119" style="position:absolute;left:2262;top:5601;width:3193;height:1273" stroked="f">
              <v:textbox>
                <w:txbxContent>
                  <w:p w14:paraId="0B1E2C9A" w14:textId="77777777" w:rsidR="0055700B" w:rsidRPr="0055700B" w:rsidRDefault="0055700B" w:rsidP="0055700B">
                    <w:pPr>
                      <w:spacing w:line="240" w:lineRule="auto"/>
                      <w:jc w:val="center"/>
                      <w:rPr>
                        <w:rFonts w:ascii="Sylfaen" w:eastAsia="Times New Roman" w:hAnsi="Sylfaen"/>
                        <w:sz w:val="14"/>
                        <w:szCs w:val="14"/>
                      </w:rPr>
                    </w:pPr>
                    <w:r w:rsidRPr="0055700B">
                      <w:rPr>
                        <w:rFonts w:ascii="Sylfaen" w:hAnsi="Sylfaen"/>
                        <w:sz w:val="14"/>
                        <w:szCs w:val="14"/>
                      </w:rPr>
                      <w:t xml:space="preserve">Կարանտինային </w:t>
                    </w:r>
                    <w:r w:rsidRPr="0055700B">
                      <w:rPr>
                        <w:rFonts w:ascii="Sylfaen" w:hAnsi="Sylfaen"/>
                        <w:sz w:val="14"/>
                        <w:szCs w:val="14"/>
                      </w:rPr>
                      <w:t>հսկողության վերցված արտադրանքի խմբաքանակի մասին տեղեկությունների ամբողջ ծավալով մշակման մասին ծանուցման ստացում</w:t>
                    </w:r>
                  </w:p>
                </w:txbxContent>
              </v:textbox>
            </v:rect>
          </v:group>
        </w:pict>
      </w:r>
      <w:r w:rsidR="0003474F" w:rsidRPr="00893A0E">
        <w:rPr>
          <w:rFonts w:ascii="Sylfaen" w:eastAsia="Times New Roman" w:hAnsi="Sylfaen" w:cs="Arial"/>
          <w:noProof/>
          <w:color w:val="000000"/>
          <w:sz w:val="24"/>
          <w:szCs w:val="24"/>
          <w:lang w:val="en-US" w:eastAsia="en-US" w:bidi="ar-SA"/>
        </w:rPr>
        <w:drawing>
          <wp:inline distT="0" distB="0" distL="0" distR="0" wp14:anchorId="780C1ADE" wp14:editId="036FA2C6">
            <wp:extent cx="5498592" cy="4026408"/>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ки ПИВ 6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98592" cy="4026408"/>
                    </a:xfrm>
                    <a:prstGeom prst="rect">
                      <a:avLst/>
                    </a:prstGeom>
                  </pic:spPr>
                </pic:pic>
              </a:graphicData>
            </a:graphic>
          </wp:inline>
        </w:drawing>
      </w:r>
    </w:p>
    <w:p w14:paraId="7390085F" w14:textId="77777777" w:rsidR="0003474F" w:rsidRPr="00B735A3" w:rsidRDefault="0003474F" w:rsidP="00893A0E">
      <w:pPr>
        <w:widowControl w:val="0"/>
        <w:spacing w:after="160"/>
        <w:jc w:val="center"/>
        <w:rPr>
          <w:rFonts w:ascii="Sylfaen" w:hAnsi="Sylfaen"/>
          <w:color w:val="000000"/>
          <w:sz w:val="20"/>
          <w:szCs w:val="24"/>
        </w:rPr>
      </w:pPr>
      <w:r w:rsidRPr="00076EB7">
        <w:rPr>
          <w:rFonts w:ascii="Sylfaen" w:hAnsi="Sylfaen"/>
          <w:color w:val="000000"/>
          <w:sz w:val="20"/>
          <w:szCs w:val="24"/>
        </w:rPr>
        <w:t>Նկ. 4. «Կարանտինային հսկողության վերցված արտադրանքի խմբաքանակի մասին տեղեկությունների ներկայացում ամբողջ ծավալով» ընթացակարգի (P.SS.11.PRC.001) կատարման սխեման</w:t>
      </w:r>
    </w:p>
    <w:p w14:paraId="779E082A" w14:textId="77777777" w:rsidR="0003474F" w:rsidRPr="00893A0E" w:rsidRDefault="0003474F" w:rsidP="00BB0C81">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lastRenderedPageBreak/>
        <w:t>25.</w:t>
      </w:r>
      <w:r w:rsidR="00BB0C81"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մասին տեղեկությունների ներկայացում ամբողջ ծավալով» ընթացակարգը (P.SS.11.PRC.001) կատարվում է հետեւյալ փաստերի հիմա վրա</w:t>
      </w:r>
      <w:r w:rsidR="00DA0D74" w:rsidRPr="00893A0E">
        <w:rPr>
          <w:rFonts w:ascii="Sylfaen" w:hAnsi="Sylfaen"/>
          <w:color w:val="000000"/>
          <w:sz w:val="24"/>
          <w:szCs w:val="24"/>
        </w:rPr>
        <w:t>.</w:t>
      </w:r>
    </w:p>
    <w:p w14:paraId="04AC2394" w14:textId="77777777" w:rsidR="0003474F" w:rsidRPr="00893A0E" w:rsidRDefault="007D050F" w:rsidP="00BB0C81">
      <w:pPr>
        <w:widowControl w:val="0"/>
        <w:tabs>
          <w:tab w:val="left" w:pos="1134"/>
        </w:tabs>
        <w:spacing w:after="160"/>
        <w:ind w:firstLine="567"/>
        <w:rPr>
          <w:rFonts w:ascii="Sylfaen" w:eastAsia="Times New Roman" w:hAnsi="Sylfaen"/>
          <w:color w:val="000000" w:themeColor="text1"/>
          <w:sz w:val="24"/>
          <w:szCs w:val="24"/>
        </w:rPr>
      </w:pPr>
      <w:r w:rsidRPr="00893A0E">
        <w:rPr>
          <w:rFonts w:ascii="Sylfaen" w:hAnsi="Sylfaen"/>
          <w:color w:val="000000"/>
          <w:sz w:val="24"/>
          <w:szCs w:val="24"/>
        </w:rPr>
        <w:t>ա)</w:t>
      </w:r>
      <w:r w:rsidR="00BB0C81" w:rsidRPr="002E6B18">
        <w:rPr>
          <w:rFonts w:ascii="Sylfaen" w:hAnsi="Sylfaen"/>
          <w:color w:val="000000"/>
          <w:sz w:val="24"/>
          <w:szCs w:val="24"/>
        </w:rPr>
        <w:tab/>
      </w:r>
      <w:r w:rsidR="0003474F" w:rsidRPr="00893A0E">
        <w:rPr>
          <w:rFonts w:ascii="Sylfaen" w:hAnsi="Sylfaen"/>
          <w:color w:val="000000"/>
          <w:sz w:val="24"/>
          <w:szCs w:val="24"/>
        </w:rPr>
        <w:t>անդամ պետությունների տարածքների միջեւ տեղափոխման ժամանակ կարանտինային հսկողության վերցված արտադրանքի խմբաքանակի ուղեկցման համար բուսասանիտարական հավաստագրի տրամադրում (այդ թվում՝ փոխարինման համար).</w:t>
      </w:r>
    </w:p>
    <w:p w14:paraId="5ADDA308" w14:textId="77777777" w:rsidR="0003474F" w:rsidRPr="00893A0E" w:rsidRDefault="0003474F" w:rsidP="00BB0C81">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բ)</w:t>
      </w:r>
      <w:r w:rsidR="00BB0C81" w:rsidRPr="002E6B18">
        <w:rPr>
          <w:rFonts w:ascii="Sylfaen" w:hAnsi="Sylfaen"/>
          <w:color w:val="000000"/>
          <w:sz w:val="24"/>
          <w:szCs w:val="24"/>
        </w:rPr>
        <w:tab/>
      </w:r>
      <w:r w:rsidRPr="00893A0E">
        <w:rPr>
          <w:rFonts w:ascii="Sylfaen" w:hAnsi="Sylfaen"/>
          <w:color w:val="000000"/>
          <w:sz w:val="24"/>
          <w:szCs w:val="24"/>
        </w:rPr>
        <w:t>երրորդ երկրներից կարանտինային հսկողության վերցված արտադրանքի խմբաքանակի ներմուծում Միության մաքսային տարածք, եթե այդ խմբաքանակի ժամանման վայրը գտնվում է մի անդամ պետության տարածքում, իսկ մաքսային ձեւակերպումն ավարտելու վայրը՝ մեկ այլ անդամ պետության տարածքում։</w:t>
      </w:r>
    </w:p>
    <w:p w14:paraId="03C44194" w14:textId="77777777" w:rsidR="0003474F" w:rsidRPr="00893A0E" w:rsidRDefault="0003474F" w:rsidP="00BB0C81">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26.</w:t>
      </w:r>
      <w:r w:rsidR="00BB0C81" w:rsidRPr="002E6B18">
        <w:rPr>
          <w:rFonts w:ascii="Sylfaen" w:hAnsi="Sylfaen"/>
          <w:color w:val="000000"/>
          <w:sz w:val="24"/>
          <w:szCs w:val="24"/>
        </w:rPr>
        <w:tab/>
      </w:r>
      <w:r w:rsidRPr="00893A0E">
        <w:rPr>
          <w:rFonts w:ascii="Sylfaen" w:hAnsi="Sylfaen"/>
          <w:color w:val="000000"/>
          <w:sz w:val="24"/>
          <w:szCs w:val="24"/>
        </w:rPr>
        <w:t xml:space="preserve">Առաջինը կատարվում է «Կարանտինային հսկողության վերցված արտադրանքի խմբաքանակի մասին տեղեկությունների ներկայացում ամբողջ ծավալով» </w:t>
      </w:r>
      <w:r w:rsidR="00D924A2" w:rsidRPr="00893A0E">
        <w:rPr>
          <w:rFonts w:ascii="Sylfaen" w:hAnsi="Sylfaen"/>
          <w:color w:val="000000"/>
          <w:sz w:val="24"/>
          <w:szCs w:val="24"/>
        </w:rPr>
        <w:t>գործառնություն</w:t>
      </w:r>
      <w:r w:rsidRPr="00893A0E">
        <w:rPr>
          <w:rFonts w:ascii="Sylfaen" w:hAnsi="Sylfaen"/>
          <w:color w:val="000000"/>
          <w:sz w:val="24"/>
          <w:szCs w:val="24"/>
        </w:rPr>
        <w:t>ը (P.SS.11.</w:t>
      </w:r>
      <w:r w:rsidR="00D924A2" w:rsidRPr="00893A0E">
        <w:rPr>
          <w:rFonts w:ascii="Sylfaen" w:hAnsi="Sylfaen"/>
          <w:color w:val="000000"/>
          <w:sz w:val="24"/>
          <w:szCs w:val="24"/>
        </w:rPr>
        <w:t>О</w:t>
      </w:r>
      <w:r w:rsidRPr="00893A0E">
        <w:rPr>
          <w:rFonts w:ascii="Sylfaen" w:hAnsi="Sylfaen"/>
          <w:color w:val="000000"/>
          <w:sz w:val="24"/>
          <w:szCs w:val="24"/>
        </w:rPr>
        <w:t>PR.001), որի կատարման արդյունքներով ծանուցող լիազորված մարմինը ձեւավորում եւ ծանուցվող լիազորված մարմին է ուղարկում կարանտինային հսկողության վերցված արտադրանքի խմբաքանակի մասին տեղեկություններ։</w:t>
      </w:r>
    </w:p>
    <w:p w14:paraId="1B146BD0" w14:textId="77777777" w:rsidR="0003474F" w:rsidRPr="00B735A3" w:rsidRDefault="0003474F" w:rsidP="00BB0C81">
      <w:pPr>
        <w:widowControl w:val="0"/>
        <w:tabs>
          <w:tab w:val="left" w:pos="1134"/>
        </w:tabs>
        <w:spacing w:after="160"/>
        <w:ind w:firstLine="567"/>
        <w:outlineLvl w:val="2"/>
        <w:rPr>
          <w:rFonts w:ascii="Sylfaen" w:hAnsi="Sylfaen"/>
          <w:color w:val="000000"/>
          <w:sz w:val="24"/>
          <w:szCs w:val="24"/>
        </w:rPr>
      </w:pPr>
      <w:r w:rsidRPr="00893A0E">
        <w:rPr>
          <w:rFonts w:ascii="Sylfaen" w:hAnsi="Sylfaen"/>
          <w:color w:val="000000"/>
          <w:sz w:val="24"/>
          <w:szCs w:val="24"/>
        </w:rPr>
        <w:t>27.</w:t>
      </w:r>
      <w:r w:rsidR="00BB0C81"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մասին տեղեկությունների՝ ծանուցվող լիազորված մարմնի կողմից ստացման դեպքում կատարվում է «Կարանտինային հսկողության վերցված արտադրանքի խմբաքանակի մասին տեղեկությունների ընդունում եւ մշակում ամբողջ ծավալով» գործառնությունը (P.SS.11.OPR.002), որի կատարման արդյունքներով իրականացվում է նշված տեղեկությունների ընդունում եւ մշակում։ Ծանուցող լիազորված մարմին է ուղարկվում կարանտինային հսկողության վերցված արտադրանքի խմբաքանակի մասին տեղեկությունների մշակման վերաբերյալ ծանուցում։</w:t>
      </w:r>
    </w:p>
    <w:p w14:paraId="7978C202" w14:textId="77777777" w:rsidR="00B735A3" w:rsidRPr="00B735A3" w:rsidRDefault="00B735A3" w:rsidP="00BB0C81">
      <w:pPr>
        <w:widowControl w:val="0"/>
        <w:tabs>
          <w:tab w:val="left" w:pos="1134"/>
        </w:tabs>
        <w:spacing w:after="160"/>
        <w:ind w:firstLine="567"/>
        <w:outlineLvl w:val="2"/>
        <w:rPr>
          <w:rFonts w:ascii="Sylfaen" w:eastAsia="Times New Roman" w:hAnsi="Sylfaen"/>
          <w:color w:val="000000"/>
          <w:sz w:val="24"/>
          <w:szCs w:val="24"/>
        </w:rPr>
      </w:pPr>
    </w:p>
    <w:p w14:paraId="28B7B074" w14:textId="77777777" w:rsidR="0003474F" w:rsidRPr="00893A0E" w:rsidRDefault="0003474F" w:rsidP="00076EB7">
      <w:pPr>
        <w:widowControl w:val="0"/>
        <w:tabs>
          <w:tab w:val="left" w:pos="1134"/>
        </w:tabs>
        <w:spacing w:after="160" w:line="336" w:lineRule="auto"/>
        <w:ind w:firstLine="567"/>
        <w:outlineLvl w:val="2"/>
        <w:rPr>
          <w:rFonts w:ascii="Sylfaen" w:eastAsia="Times New Roman" w:hAnsi="Sylfaen"/>
          <w:color w:val="000000"/>
          <w:sz w:val="24"/>
          <w:szCs w:val="24"/>
        </w:rPr>
      </w:pPr>
      <w:r w:rsidRPr="00893A0E">
        <w:rPr>
          <w:rFonts w:ascii="Sylfaen" w:hAnsi="Sylfaen"/>
          <w:color w:val="000000"/>
          <w:sz w:val="24"/>
          <w:szCs w:val="24"/>
        </w:rPr>
        <w:lastRenderedPageBreak/>
        <w:t>28.</w:t>
      </w:r>
      <w:r w:rsidR="00BB0C81"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մասին տեղեկությունների մշակման վերաբերյալ ծանուցման՝ ծանուցող լիազորված մարմնի կողմից ստացման դեպքում կատարվում է «Կարանտինային հսկողության վերցված արտադրանքի խմբաքանակի մասին տեղեկություններն ամբողջ ծավալով մշակելու վերաբերյալ ծանուցման ստացում» գործառնությունը (P.SS.11.OPR.003), որի կատարման արդյունքներով իրականացվում է նշված ծանուցման ընդունում եւ մշակում։</w:t>
      </w:r>
    </w:p>
    <w:p w14:paraId="29F91102" w14:textId="77777777" w:rsidR="0003474F" w:rsidRPr="00893A0E" w:rsidRDefault="0003474F" w:rsidP="00076EB7">
      <w:pPr>
        <w:widowControl w:val="0"/>
        <w:tabs>
          <w:tab w:val="left" w:pos="1134"/>
        </w:tabs>
        <w:spacing w:after="160" w:line="336" w:lineRule="auto"/>
        <w:ind w:firstLine="567"/>
        <w:outlineLvl w:val="2"/>
        <w:rPr>
          <w:rFonts w:ascii="Sylfaen" w:eastAsia="Times New Roman" w:hAnsi="Sylfaen"/>
          <w:color w:val="000000"/>
          <w:sz w:val="24"/>
          <w:szCs w:val="24"/>
        </w:rPr>
      </w:pPr>
      <w:r w:rsidRPr="00893A0E">
        <w:rPr>
          <w:rFonts w:ascii="Sylfaen" w:hAnsi="Sylfaen"/>
          <w:color w:val="000000"/>
          <w:sz w:val="24"/>
          <w:szCs w:val="24"/>
        </w:rPr>
        <w:t>29.</w:t>
      </w:r>
      <w:r w:rsidR="00BB0C81"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մասին տեղեկությունների ներկայացում ամբողջ ծավալով» ընթացակարգի (P.SS.11.PRC.001) կատարման արդյունքը կարանտինային հսկողության վերցված արտադրանքի խմբաքանակի մասին տեղեկությունների փոխանցումն է այն անդամ պետության ծանուցվող լիազորված մարմին, որի տարածքում է գտնվում բուսասանիտարական հավաստագրում հայտագրված՝ կարանտինային հսկողության վերցված արտադրանքի խմբաքանակն ստացողը։</w:t>
      </w:r>
    </w:p>
    <w:p w14:paraId="530E3C69" w14:textId="77777777" w:rsidR="0003474F" w:rsidRPr="00893A0E" w:rsidRDefault="0003474F" w:rsidP="00076EB7">
      <w:pPr>
        <w:widowControl w:val="0"/>
        <w:tabs>
          <w:tab w:val="left" w:pos="1134"/>
        </w:tabs>
        <w:spacing w:after="160" w:line="336" w:lineRule="auto"/>
        <w:ind w:firstLine="567"/>
        <w:outlineLvl w:val="2"/>
        <w:rPr>
          <w:rFonts w:ascii="Sylfaen" w:eastAsia="Times New Roman" w:hAnsi="Sylfaen"/>
          <w:color w:val="000000"/>
          <w:sz w:val="24"/>
          <w:szCs w:val="24"/>
        </w:rPr>
      </w:pPr>
      <w:r w:rsidRPr="00893A0E">
        <w:rPr>
          <w:rFonts w:ascii="Sylfaen" w:hAnsi="Sylfaen"/>
          <w:color w:val="000000"/>
          <w:sz w:val="24"/>
          <w:szCs w:val="24"/>
        </w:rPr>
        <w:t>30.</w:t>
      </w:r>
      <w:r w:rsidR="00BB0C81"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մասին տեղեկությունների ներկայացում ամբողջ ծավալով» ընթացակարգի (P.SS.11.PRC.001)</w:t>
      </w:r>
      <w:r w:rsidR="00893A0E" w:rsidRPr="00893A0E">
        <w:rPr>
          <w:rFonts w:ascii="Sylfaen" w:hAnsi="Sylfaen"/>
          <w:color w:val="000000"/>
          <w:sz w:val="24"/>
          <w:szCs w:val="24"/>
        </w:rPr>
        <w:t xml:space="preserve"> </w:t>
      </w:r>
      <w:r w:rsidRPr="00893A0E">
        <w:rPr>
          <w:rFonts w:ascii="Sylfaen" w:hAnsi="Sylfaen"/>
          <w:color w:val="000000"/>
          <w:sz w:val="24"/>
          <w:szCs w:val="24"/>
        </w:rPr>
        <w:t>շրջանակներում կատարվող՝ ընդհանուր գործընթացի գործառնությունների ցանկը բերված է 6-րդ աղյուսակում։</w:t>
      </w:r>
    </w:p>
    <w:p w14:paraId="64307B4F" w14:textId="77777777" w:rsidR="0003474F" w:rsidRPr="00893A0E" w:rsidRDefault="0003474F" w:rsidP="00076EB7">
      <w:pPr>
        <w:widowControl w:val="0"/>
        <w:spacing w:after="160" w:line="336" w:lineRule="auto"/>
        <w:jc w:val="right"/>
        <w:rPr>
          <w:rFonts w:ascii="Sylfaen" w:eastAsia="Times New Roman" w:hAnsi="Sylfaen"/>
          <w:color w:val="000000"/>
          <w:sz w:val="24"/>
          <w:szCs w:val="24"/>
        </w:rPr>
      </w:pPr>
      <w:r w:rsidRPr="00893A0E">
        <w:rPr>
          <w:rFonts w:ascii="Sylfaen" w:hAnsi="Sylfaen"/>
          <w:color w:val="000000"/>
          <w:sz w:val="24"/>
          <w:szCs w:val="24"/>
        </w:rPr>
        <w:t>Աղյուսակ 6</w:t>
      </w:r>
    </w:p>
    <w:p w14:paraId="32F76682" w14:textId="77777777" w:rsidR="0003474F" w:rsidRPr="00893A0E" w:rsidRDefault="0003474F" w:rsidP="00076EB7">
      <w:pPr>
        <w:widowControl w:val="0"/>
        <w:spacing w:after="160" w:line="336" w:lineRule="auto"/>
        <w:jc w:val="center"/>
        <w:rPr>
          <w:rFonts w:ascii="Sylfaen" w:eastAsia="Times New Roman" w:hAnsi="Sylfaen" w:cs="Arial"/>
          <w:bCs/>
          <w:color w:val="000000"/>
          <w:sz w:val="24"/>
          <w:szCs w:val="24"/>
        </w:rPr>
      </w:pPr>
      <w:r w:rsidRPr="00893A0E">
        <w:rPr>
          <w:rFonts w:ascii="Sylfaen" w:hAnsi="Sylfaen"/>
          <w:color w:val="000000"/>
          <w:sz w:val="24"/>
          <w:szCs w:val="24"/>
        </w:rPr>
        <w:t>«Կարանտինային հսկողության վերցված արտադրանքի խմբաքանակի մասին տեղեկությունների ներկայացում ամբողջ ծավալով» ընթացակարգի (P.SS.11.PRC.001) շրջանակներում կատարվող՝ ընդհանուր գործընթացի գործառնությունների ցանկը</w:t>
      </w:r>
    </w:p>
    <w:tbl>
      <w:tblPr>
        <w:tblStyle w:val="27"/>
        <w:tblW w:w="9356" w:type="dxa"/>
        <w:tblLayout w:type="fixed"/>
        <w:tblLook w:val="0600" w:firstRow="0" w:lastRow="0" w:firstColumn="0" w:lastColumn="0" w:noHBand="1" w:noVBand="1"/>
      </w:tblPr>
      <w:tblGrid>
        <w:gridCol w:w="2404"/>
        <w:gridCol w:w="4014"/>
        <w:gridCol w:w="2938"/>
      </w:tblGrid>
      <w:tr w:rsidR="0003474F" w:rsidRPr="00BB0C81" w14:paraId="526811AD" w14:textId="77777777" w:rsidTr="0003474F">
        <w:trPr>
          <w:trHeight w:val="601"/>
          <w:tblHeader/>
        </w:trPr>
        <w:tc>
          <w:tcPr>
            <w:tcW w:w="2404" w:type="dxa"/>
            <w:vAlign w:val="top"/>
          </w:tcPr>
          <w:p w14:paraId="582456C7"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Ծածկագրային նշագիրը</w:t>
            </w:r>
          </w:p>
        </w:tc>
        <w:tc>
          <w:tcPr>
            <w:tcW w:w="4014" w:type="dxa"/>
            <w:vAlign w:val="top"/>
          </w:tcPr>
          <w:p w14:paraId="0521EA10"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Անվանումը</w:t>
            </w:r>
          </w:p>
        </w:tc>
        <w:tc>
          <w:tcPr>
            <w:tcW w:w="2938" w:type="dxa"/>
            <w:vAlign w:val="top"/>
          </w:tcPr>
          <w:p w14:paraId="011D0C28"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Նկարագրությունը</w:t>
            </w:r>
          </w:p>
        </w:tc>
      </w:tr>
      <w:tr w:rsidR="0003474F" w:rsidRPr="00BB0C81" w14:paraId="630BEEA0" w14:textId="77777777" w:rsidTr="0003474F">
        <w:trPr>
          <w:trHeight w:val="301"/>
          <w:tblHeader/>
        </w:trPr>
        <w:tc>
          <w:tcPr>
            <w:tcW w:w="2404" w:type="dxa"/>
          </w:tcPr>
          <w:p w14:paraId="7D7B0E0F"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1</w:t>
            </w:r>
          </w:p>
        </w:tc>
        <w:tc>
          <w:tcPr>
            <w:tcW w:w="4014" w:type="dxa"/>
          </w:tcPr>
          <w:p w14:paraId="74D7568C"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2</w:t>
            </w:r>
          </w:p>
        </w:tc>
        <w:tc>
          <w:tcPr>
            <w:tcW w:w="2938" w:type="dxa"/>
          </w:tcPr>
          <w:p w14:paraId="042037DE"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3</w:t>
            </w:r>
          </w:p>
        </w:tc>
      </w:tr>
      <w:tr w:rsidR="0003474F" w:rsidRPr="00BB0C81" w14:paraId="323531AF" w14:textId="77777777" w:rsidTr="0003474F">
        <w:trPr>
          <w:cantSplit/>
        </w:trPr>
        <w:tc>
          <w:tcPr>
            <w:tcW w:w="2404" w:type="dxa"/>
            <w:tcBorders>
              <w:top w:val="single" w:sz="4" w:space="0" w:color="auto"/>
              <w:bottom w:val="single" w:sz="4" w:space="0" w:color="auto"/>
            </w:tcBorders>
            <w:vAlign w:val="top"/>
          </w:tcPr>
          <w:p w14:paraId="5BCE6C0E"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t>P.SS.11.OPR.001</w:t>
            </w:r>
          </w:p>
        </w:tc>
        <w:tc>
          <w:tcPr>
            <w:tcW w:w="4014" w:type="dxa"/>
            <w:tcBorders>
              <w:top w:val="single" w:sz="4" w:space="0" w:color="auto"/>
              <w:bottom w:val="single" w:sz="4" w:space="0" w:color="auto"/>
            </w:tcBorders>
            <w:vAlign w:val="top"/>
          </w:tcPr>
          <w:p w14:paraId="19143F90"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t>կարանտինային հսկողության վերցված արտադրանքի խմբաքանակի մասին տեղեկությունների ներկայացում ամբողջ ծավալով</w:t>
            </w:r>
          </w:p>
        </w:tc>
        <w:tc>
          <w:tcPr>
            <w:tcW w:w="2938" w:type="dxa"/>
            <w:tcBorders>
              <w:top w:val="single" w:sz="4" w:space="0" w:color="auto"/>
              <w:bottom w:val="single" w:sz="4" w:space="0" w:color="auto"/>
            </w:tcBorders>
            <w:vAlign w:val="top"/>
          </w:tcPr>
          <w:p w14:paraId="38D72F0F"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t>բերված է սույն կանոնների 7-րդ աղյուսակում</w:t>
            </w:r>
          </w:p>
        </w:tc>
      </w:tr>
      <w:tr w:rsidR="0003474F" w:rsidRPr="00BB0C81" w14:paraId="7E0BCFAD" w14:textId="77777777" w:rsidTr="0003474F">
        <w:trPr>
          <w:cantSplit/>
        </w:trPr>
        <w:tc>
          <w:tcPr>
            <w:tcW w:w="2404" w:type="dxa"/>
            <w:tcBorders>
              <w:top w:val="single" w:sz="4" w:space="0" w:color="auto"/>
              <w:bottom w:val="single" w:sz="4" w:space="0" w:color="auto"/>
            </w:tcBorders>
            <w:vAlign w:val="top"/>
          </w:tcPr>
          <w:p w14:paraId="3DBFDB3E"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lastRenderedPageBreak/>
              <w:t>P.SS.11.OPR.002</w:t>
            </w:r>
          </w:p>
        </w:tc>
        <w:tc>
          <w:tcPr>
            <w:tcW w:w="4014" w:type="dxa"/>
            <w:tcBorders>
              <w:top w:val="single" w:sz="4" w:space="0" w:color="auto"/>
              <w:bottom w:val="single" w:sz="4" w:space="0" w:color="auto"/>
            </w:tcBorders>
            <w:vAlign w:val="top"/>
          </w:tcPr>
          <w:p w14:paraId="044ABD1B"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t xml:space="preserve">կարանտինային հսկողության վերցված արտադրանքի խմբաքանակի մասին տեղեկությունների ընդունում </w:t>
            </w:r>
            <w:r w:rsidR="00893A0E" w:rsidRPr="00BB0C81">
              <w:rPr>
                <w:rFonts w:ascii="Sylfaen" w:hAnsi="Sylfaen"/>
                <w:sz w:val="20"/>
                <w:szCs w:val="24"/>
              </w:rPr>
              <w:t>եւ</w:t>
            </w:r>
            <w:r w:rsidRPr="00BB0C81">
              <w:rPr>
                <w:rFonts w:ascii="Sylfaen" w:hAnsi="Sylfaen"/>
                <w:sz w:val="20"/>
                <w:szCs w:val="24"/>
              </w:rPr>
              <w:t xml:space="preserve"> մշակում ամբողջ ծավալով</w:t>
            </w:r>
          </w:p>
        </w:tc>
        <w:tc>
          <w:tcPr>
            <w:tcW w:w="2938" w:type="dxa"/>
            <w:tcBorders>
              <w:top w:val="single" w:sz="4" w:space="0" w:color="auto"/>
              <w:bottom w:val="single" w:sz="4" w:space="0" w:color="auto"/>
            </w:tcBorders>
            <w:vAlign w:val="top"/>
          </w:tcPr>
          <w:p w14:paraId="424577A5"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t>բերված է սույն կանոնների 8-րդ աղյուսակում</w:t>
            </w:r>
          </w:p>
        </w:tc>
      </w:tr>
      <w:tr w:rsidR="0003474F" w:rsidRPr="00BB0C81" w14:paraId="71418430" w14:textId="77777777" w:rsidTr="0003474F">
        <w:trPr>
          <w:cantSplit/>
        </w:trPr>
        <w:tc>
          <w:tcPr>
            <w:tcW w:w="2404" w:type="dxa"/>
            <w:tcBorders>
              <w:top w:val="single" w:sz="4" w:space="0" w:color="auto"/>
              <w:bottom w:val="single" w:sz="4" w:space="0" w:color="auto"/>
            </w:tcBorders>
            <w:vAlign w:val="top"/>
          </w:tcPr>
          <w:p w14:paraId="262B1EC7"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t>P.SS.11.OPR.003</w:t>
            </w:r>
          </w:p>
        </w:tc>
        <w:tc>
          <w:tcPr>
            <w:tcW w:w="4014" w:type="dxa"/>
            <w:tcBorders>
              <w:top w:val="single" w:sz="4" w:space="0" w:color="auto"/>
              <w:bottom w:val="single" w:sz="4" w:space="0" w:color="auto"/>
            </w:tcBorders>
            <w:vAlign w:val="top"/>
          </w:tcPr>
          <w:p w14:paraId="5F4886BE"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t xml:space="preserve">կարանտինային հսկողության վերցված արտադրանքի խմբաքանակի մասին տեղեկություններն ամբողջ ծավալով մշակելու վերաբերյալ ծանուցման ստացում </w:t>
            </w:r>
          </w:p>
        </w:tc>
        <w:tc>
          <w:tcPr>
            <w:tcW w:w="2938" w:type="dxa"/>
            <w:tcBorders>
              <w:top w:val="single" w:sz="4" w:space="0" w:color="auto"/>
              <w:bottom w:val="single" w:sz="4" w:space="0" w:color="auto"/>
            </w:tcBorders>
            <w:vAlign w:val="top"/>
          </w:tcPr>
          <w:p w14:paraId="7C6607AD"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t>բերված է սույն կանոնների 9-րդ աղյուսակում</w:t>
            </w:r>
          </w:p>
        </w:tc>
      </w:tr>
    </w:tbl>
    <w:p w14:paraId="79790784" w14:textId="77777777" w:rsidR="00BB0C81" w:rsidRDefault="00BB0C81" w:rsidP="00893A0E">
      <w:pPr>
        <w:widowControl w:val="0"/>
        <w:spacing w:after="160"/>
        <w:rPr>
          <w:rFonts w:ascii="Sylfaen" w:hAnsi="Sylfaen"/>
          <w:color w:val="000000"/>
          <w:sz w:val="24"/>
          <w:szCs w:val="24"/>
        </w:rPr>
      </w:pPr>
    </w:p>
    <w:p w14:paraId="33224A51"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t>Աղյուսակ 7</w:t>
      </w:r>
    </w:p>
    <w:p w14:paraId="4589C68A"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«Կարանտինային հսկողության վերցված արտադրանքի խմբաքանակի մասին տեղեկությունների ներկայացում ամբողջ ծավալով» գործառնության (P.SS.11.OPR.001) նկարագրությունը</w:t>
      </w:r>
    </w:p>
    <w:tbl>
      <w:tblPr>
        <w:tblStyle w:val="260"/>
        <w:tblW w:w="9780" w:type="dxa"/>
        <w:tblLayout w:type="fixed"/>
        <w:tblLook w:val="0600" w:firstRow="0" w:lastRow="0" w:firstColumn="0" w:lastColumn="0" w:noHBand="1" w:noVBand="1"/>
      </w:tblPr>
      <w:tblGrid>
        <w:gridCol w:w="1127"/>
        <w:gridCol w:w="2835"/>
        <w:gridCol w:w="5818"/>
      </w:tblGrid>
      <w:tr w:rsidR="0003474F" w:rsidRPr="00BB0C81" w14:paraId="3DE25198" w14:textId="77777777" w:rsidTr="00076EB7">
        <w:tc>
          <w:tcPr>
            <w:tcW w:w="1127" w:type="dxa"/>
          </w:tcPr>
          <w:p w14:paraId="5192700D"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Համարը՝ ը/կ</w:t>
            </w:r>
          </w:p>
        </w:tc>
        <w:tc>
          <w:tcPr>
            <w:tcW w:w="2835" w:type="dxa"/>
          </w:tcPr>
          <w:p w14:paraId="79E18D58"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Տարրի նշագիրը</w:t>
            </w:r>
          </w:p>
        </w:tc>
        <w:tc>
          <w:tcPr>
            <w:tcW w:w="5818" w:type="dxa"/>
          </w:tcPr>
          <w:p w14:paraId="5CF85504"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Նկարագրությունը</w:t>
            </w:r>
          </w:p>
        </w:tc>
      </w:tr>
      <w:tr w:rsidR="0003474F" w:rsidRPr="00BB0C81" w14:paraId="7E4703A4" w14:textId="77777777" w:rsidTr="00076EB7">
        <w:tc>
          <w:tcPr>
            <w:tcW w:w="1127" w:type="dxa"/>
          </w:tcPr>
          <w:p w14:paraId="2E611793"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1</w:t>
            </w:r>
          </w:p>
        </w:tc>
        <w:tc>
          <w:tcPr>
            <w:tcW w:w="2835" w:type="dxa"/>
          </w:tcPr>
          <w:p w14:paraId="5DD236B2"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2</w:t>
            </w:r>
          </w:p>
        </w:tc>
        <w:tc>
          <w:tcPr>
            <w:tcW w:w="5818" w:type="dxa"/>
          </w:tcPr>
          <w:p w14:paraId="648931C3"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3</w:t>
            </w:r>
          </w:p>
        </w:tc>
      </w:tr>
      <w:tr w:rsidR="0003474F" w:rsidRPr="00BB0C81" w14:paraId="231092A7" w14:textId="77777777" w:rsidTr="00076EB7">
        <w:tc>
          <w:tcPr>
            <w:tcW w:w="1127" w:type="dxa"/>
          </w:tcPr>
          <w:p w14:paraId="0563A9CF"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1</w:t>
            </w:r>
          </w:p>
        </w:tc>
        <w:tc>
          <w:tcPr>
            <w:tcW w:w="2835" w:type="dxa"/>
          </w:tcPr>
          <w:p w14:paraId="5B762E28"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Ծածկագրային նշագիրը</w:t>
            </w:r>
          </w:p>
        </w:tc>
        <w:tc>
          <w:tcPr>
            <w:tcW w:w="5818" w:type="dxa"/>
          </w:tcPr>
          <w:p w14:paraId="5FD5AB11"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P.SS.11.OPR.001</w:t>
            </w:r>
          </w:p>
        </w:tc>
      </w:tr>
      <w:tr w:rsidR="0003474F" w:rsidRPr="00BB0C81" w14:paraId="1F2EA01F" w14:textId="77777777" w:rsidTr="00076EB7">
        <w:tc>
          <w:tcPr>
            <w:tcW w:w="1127" w:type="dxa"/>
          </w:tcPr>
          <w:p w14:paraId="4DD6E496"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2</w:t>
            </w:r>
          </w:p>
        </w:tc>
        <w:tc>
          <w:tcPr>
            <w:tcW w:w="2835" w:type="dxa"/>
          </w:tcPr>
          <w:p w14:paraId="480C391D"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Գործառնության անվանումը</w:t>
            </w:r>
          </w:p>
        </w:tc>
        <w:tc>
          <w:tcPr>
            <w:tcW w:w="5818" w:type="dxa"/>
          </w:tcPr>
          <w:p w14:paraId="17F7F996"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կարանտինային հսկողության վերցված արտադրանքի խմբաքանակի մասին տեղեկությունների ներկայացում ամբողջ ծավալով</w:t>
            </w:r>
          </w:p>
        </w:tc>
      </w:tr>
      <w:tr w:rsidR="0003474F" w:rsidRPr="00BB0C81" w14:paraId="78192B24" w14:textId="77777777" w:rsidTr="00076EB7">
        <w:tc>
          <w:tcPr>
            <w:tcW w:w="1127" w:type="dxa"/>
          </w:tcPr>
          <w:p w14:paraId="5AC19AAE"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3</w:t>
            </w:r>
          </w:p>
        </w:tc>
        <w:tc>
          <w:tcPr>
            <w:tcW w:w="2835" w:type="dxa"/>
          </w:tcPr>
          <w:p w14:paraId="5057E1BF"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Կատարողը</w:t>
            </w:r>
          </w:p>
        </w:tc>
        <w:tc>
          <w:tcPr>
            <w:tcW w:w="5818" w:type="dxa"/>
          </w:tcPr>
          <w:p w14:paraId="567C42BD"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ծանուցող լիազորված մարմին</w:t>
            </w:r>
          </w:p>
        </w:tc>
      </w:tr>
      <w:tr w:rsidR="0003474F" w:rsidRPr="00BB0C81" w14:paraId="2862A49A" w14:textId="77777777" w:rsidTr="00076EB7">
        <w:tc>
          <w:tcPr>
            <w:tcW w:w="1127" w:type="dxa"/>
          </w:tcPr>
          <w:p w14:paraId="78990627"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4</w:t>
            </w:r>
          </w:p>
        </w:tc>
        <w:tc>
          <w:tcPr>
            <w:tcW w:w="2835" w:type="dxa"/>
          </w:tcPr>
          <w:p w14:paraId="218DEC99"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Կատարման պայմանները</w:t>
            </w:r>
          </w:p>
        </w:tc>
        <w:tc>
          <w:tcPr>
            <w:tcW w:w="5818" w:type="dxa"/>
          </w:tcPr>
          <w:p w14:paraId="5CBA68BF" w14:textId="77777777" w:rsidR="000860F3"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կատարվում է հետեւյալ փաստերի հիման վրա</w:t>
            </w:r>
            <w:r w:rsidR="00DA0D74" w:rsidRPr="00BB0C81">
              <w:rPr>
                <w:rFonts w:ascii="Sylfaen" w:hAnsi="Sylfaen"/>
                <w:sz w:val="20"/>
                <w:szCs w:val="24"/>
              </w:rPr>
              <w:t>.</w:t>
            </w:r>
          </w:p>
          <w:p w14:paraId="765145F1"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ա) անդամ պետությունների տարածքների միջեւ տեղափոխման ժամանակ կարանտինային հսկողության վերցված արտադրանքի խմբաքանակի ուղեկցման համար բուսասանիտարական հավաստագրի տրամադրում (այդ թվում՝ փոխարինման համար).</w:t>
            </w:r>
          </w:p>
          <w:p w14:paraId="26F53799"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 xml:space="preserve">բ) երրորդ երկրներից կարանտինային հսկողության վերցված արտադրանքի խմբաքանակի ներմուծում Միության մաքսային տարածք, եթե այդ խմբաքանակի ժամանման վայրը գտնվում է մի անդամ պետության տարածքում, իսկ </w:t>
            </w:r>
            <w:r w:rsidRPr="00BB0C81">
              <w:rPr>
                <w:rFonts w:ascii="Sylfaen" w:hAnsi="Sylfaen"/>
                <w:sz w:val="20"/>
                <w:szCs w:val="24"/>
              </w:rPr>
              <w:lastRenderedPageBreak/>
              <w:t>մաքսային ձեւակերպումն ավարտելու վայրը՝ մեկ այլ անդամ պետության տարածքում</w:t>
            </w:r>
          </w:p>
        </w:tc>
      </w:tr>
      <w:tr w:rsidR="0003474F" w:rsidRPr="00BB0C81" w14:paraId="2AA287E2" w14:textId="77777777" w:rsidTr="00076EB7">
        <w:tc>
          <w:tcPr>
            <w:tcW w:w="1127" w:type="dxa"/>
          </w:tcPr>
          <w:p w14:paraId="6B516E60"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lastRenderedPageBreak/>
              <w:t>5</w:t>
            </w:r>
          </w:p>
        </w:tc>
        <w:tc>
          <w:tcPr>
            <w:tcW w:w="2835" w:type="dxa"/>
          </w:tcPr>
          <w:p w14:paraId="2E044F30"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Սահմանափակումները</w:t>
            </w:r>
          </w:p>
        </w:tc>
        <w:tc>
          <w:tcPr>
            <w:tcW w:w="5818" w:type="dxa"/>
          </w:tcPr>
          <w:p w14:paraId="765EB715"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ներկայացվող տեղեկությունների ձ</w:t>
            </w:r>
            <w:r w:rsidR="00893A0E" w:rsidRPr="00BB0C81">
              <w:rPr>
                <w:rFonts w:ascii="Sylfaen" w:hAnsi="Sylfaen"/>
                <w:sz w:val="20"/>
                <w:szCs w:val="24"/>
              </w:rPr>
              <w:t>եւ</w:t>
            </w:r>
            <w:r w:rsidRPr="00BB0C81">
              <w:rPr>
                <w:rFonts w:ascii="Sylfaen" w:hAnsi="Sylfaen"/>
                <w:sz w:val="20"/>
                <w:szCs w:val="24"/>
              </w:rPr>
              <w:t xml:space="preserve">աչափն ու կառուցվածքը պետք է համապատասխանեն Էլեկտրոնային փաստաթղթերի </w:t>
            </w:r>
            <w:r w:rsidR="00893A0E" w:rsidRPr="00BB0C81">
              <w:rPr>
                <w:rFonts w:ascii="Sylfaen" w:hAnsi="Sylfaen"/>
                <w:sz w:val="20"/>
                <w:szCs w:val="24"/>
              </w:rPr>
              <w:t>եւ</w:t>
            </w:r>
            <w:r w:rsidRPr="00BB0C81">
              <w:rPr>
                <w:rFonts w:ascii="Sylfaen" w:hAnsi="Sylfaen"/>
                <w:sz w:val="20"/>
                <w:szCs w:val="24"/>
              </w:rPr>
              <w:t xml:space="preserve"> տեղեկությունների ձ</w:t>
            </w:r>
            <w:r w:rsidR="00893A0E" w:rsidRPr="00BB0C81">
              <w:rPr>
                <w:rFonts w:ascii="Sylfaen" w:hAnsi="Sylfaen"/>
                <w:sz w:val="20"/>
                <w:szCs w:val="24"/>
              </w:rPr>
              <w:t>եւ</w:t>
            </w:r>
            <w:r w:rsidRPr="00BB0C81">
              <w:rPr>
                <w:rFonts w:ascii="Sylfaen" w:hAnsi="Sylfaen"/>
                <w:sz w:val="20"/>
                <w:szCs w:val="24"/>
              </w:rPr>
              <w:t>աչափերի ու կառուցվածքների նկարագրությանը</w:t>
            </w:r>
          </w:p>
        </w:tc>
      </w:tr>
      <w:tr w:rsidR="0003474F" w:rsidRPr="00BB0C81" w14:paraId="424FCA1F" w14:textId="77777777" w:rsidTr="00076EB7">
        <w:tc>
          <w:tcPr>
            <w:tcW w:w="1127" w:type="dxa"/>
          </w:tcPr>
          <w:p w14:paraId="3843A844"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6</w:t>
            </w:r>
          </w:p>
        </w:tc>
        <w:tc>
          <w:tcPr>
            <w:tcW w:w="2835" w:type="dxa"/>
          </w:tcPr>
          <w:p w14:paraId="169B1744"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Գործառնության նկարագրությունը</w:t>
            </w:r>
          </w:p>
        </w:tc>
        <w:tc>
          <w:tcPr>
            <w:tcW w:w="5818" w:type="dxa"/>
          </w:tcPr>
          <w:p w14:paraId="56D84805"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կատարողը ձ</w:t>
            </w:r>
            <w:r w:rsidR="00893A0E" w:rsidRPr="00BB0C81">
              <w:rPr>
                <w:rFonts w:ascii="Sylfaen" w:hAnsi="Sylfaen"/>
                <w:sz w:val="20"/>
                <w:szCs w:val="24"/>
              </w:rPr>
              <w:t>եւ</w:t>
            </w:r>
            <w:r w:rsidRPr="00BB0C81">
              <w:rPr>
                <w:rFonts w:ascii="Sylfaen" w:hAnsi="Sylfaen"/>
                <w:sz w:val="20"/>
                <w:szCs w:val="24"/>
              </w:rPr>
              <w:t xml:space="preserve">ավորում </w:t>
            </w:r>
            <w:r w:rsidR="00893A0E" w:rsidRPr="00BB0C81">
              <w:rPr>
                <w:rFonts w:ascii="Sylfaen" w:hAnsi="Sylfaen"/>
                <w:sz w:val="20"/>
                <w:szCs w:val="24"/>
              </w:rPr>
              <w:t>եւ</w:t>
            </w:r>
            <w:r w:rsidRPr="00BB0C81">
              <w:rPr>
                <w:rFonts w:ascii="Sylfaen" w:hAnsi="Sylfaen"/>
                <w:sz w:val="20"/>
                <w:szCs w:val="24"/>
              </w:rPr>
              <w:t xml:space="preserve"> ծանուցվող լիազորված մարմին է ուղարկում կարանտինային հսկողության վերցված արտադրանքի խմբաքանակի վերաբերյալ տեղեկություններ՝ Լիազորված մարմինների միջ</w:t>
            </w:r>
            <w:r w:rsidR="00893A0E" w:rsidRPr="00BB0C81">
              <w:rPr>
                <w:rFonts w:ascii="Sylfaen" w:hAnsi="Sylfaen"/>
                <w:sz w:val="20"/>
                <w:szCs w:val="24"/>
              </w:rPr>
              <w:t>եւ</w:t>
            </w:r>
            <w:r w:rsidRPr="00BB0C81">
              <w:rPr>
                <w:rFonts w:ascii="Sylfaen" w:hAnsi="Sylfaen"/>
                <w:sz w:val="20"/>
                <w:szCs w:val="24"/>
              </w:rPr>
              <w:t xml:space="preserve"> տեղեկատվական փոխգործակցության կանոնակարգին համապատասխան</w:t>
            </w:r>
          </w:p>
        </w:tc>
      </w:tr>
      <w:tr w:rsidR="0003474F" w:rsidRPr="00BB0C81" w14:paraId="105B118E" w14:textId="77777777" w:rsidTr="00076EB7">
        <w:tc>
          <w:tcPr>
            <w:tcW w:w="1127" w:type="dxa"/>
          </w:tcPr>
          <w:p w14:paraId="0A09ED18"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7</w:t>
            </w:r>
          </w:p>
        </w:tc>
        <w:tc>
          <w:tcPr>
            <w:tcW w:w="2835" w:type="dxa"/>
          </w:tcPr>
          <w:p w14:paraId="39D95F6D"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Արդյունքները</w:t>
            </w:r>
          </w:p>
        </w:tc>
        <w:tc>
          <w:tcPr>
            <w:tcW w:w="5818" w:type="dxa"/>
          </w:tcPr>
          <w:p w14:paraId="632EAACB"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կարանտինային հսկողության վերցված արտադրանքի խմբաքանակի վերաբերյալ տեղեկություններն ուղարկվել են ծանուցվող լիազորված մարմին</w:t>
            </w:r>
          </w:p>
        </w:tc>
      </w:tr>
    </w:tbl>
    <w:p w14:paraId="10BD25F8" w14:textId="77777777" w:rsidR="0003474F" w:rsidRPr="00893A0E" w:rsidRDefault="0003474F" w:rsidP="00893A0E">
      <w:pPr>
        <w:widowControl w:val="0"/>
        <w:spacing w:after="160"/>
        <w:rPr>
          <w:rFonts w:ascii="Sylfaen" w:hAnsi="Sylfaen"/>
          <w:color w:val="000000"/>
          <w:sz w:val="24"/>
          <w:szCs w:val="24"/>
        </w:rPr>
      </w:pPr>
    </w:p>
    <w:p w14:paraId="4366431B"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t>Աղյուսակ 8</w:t>
      </w:r>
    </w:p>
    <w:p w14:paraId="45293C7F"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«Կարանտինային հսկողության վերցված արտադրանքի խմբաքանակի մասին տեղեկությունների ընդունում եւ մշակում ամբողջ ծավալով» գործառնության (P.SS.11.OPR.002) նկարագրությունը</w:t>
      </w:r>
    </w:p>
    <w:tbl>
      <w:tblPr>
        <w:tblStyle w:val="27"/>
        <w:tblW w:w="9780" w:type="dxa"/>
        <w:tblLayout w:type="fixed"/>
        <w:tblLook w:val="0600" w:firstRow="0" w:lastRow="0" w:firstColumn="0" w:lastColumn="0" w:noHBand="1" w:noVBand="1"/>
      </w:tblPr>
      <w:tblGrid>
        <w:gridCol w:w="1127"/>
        <w:gridCol w:w="2835"/>
        <w:gridCol w:w="5818"/>
      </w:tblGrid>
      <w:tr w:rsidR="0003474F" w:rsidRPr="00BB0C81" w14:paraId="18E3ED7C" w14:textId="77777777" w:rsidTr="00BB0C81">
        <w:trPr>
          <w:trHeight w:val="601"/>
          <w:tblHeader/>
        </w:trPr>
        <w:tc>
          <w:tcPr>
            <w:tcW w:w="1127" w:type="dxa"/>
            <w:shd w:val="clear" w:color="auto" w:fill="auto"/>
            <w:vAlign w:val="top"/>
          </w:tcPr>
          <w:p w14:paraId="5A02BE3C"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Համարը՝ ը/կ</w:t>
            </w:r>
          </w:p>
        </w:tc>
        <w:tc>
          <w:tcPr>
            <w:tcW w:w="2835" w:type="dxa"/>
            <w:shd w:val="clear" w:color="auto" w:fill="auto"/>
            <w:vAlign w:val="top"/>
          </w:tcPr>
          <w:p w14:paraId="3648E56E"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Տարրի նշագիրը</w:t>
            </w:r>
          </w:p>
        </w:tc>
        <w:tc>
          <w:tcPr>
            <w:tcW w:w="5818" w:type="dxa"/>
            <w:vAlign w:val="top"/>
          </w:tcPr>
          <w:p w14:paraId="25967A70"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Նկարագրությունը</w:t>
            </w:r>
          </w:p>
        </w:tc>
      </w:tr>
      <w:tr w:rsidR="0003474F" w:rsidRPr="00BB0C81" w14:paraId="37250D19" w14:textId="77777777" w:rsidTr="00BB0C81">
        <w:trPr>
          <w:trHeight w:val="301"/>
          <w:tblHeader/>
        </w:trPr>
        <w:tc>
          <w:tcPr>
            <w:tcW w:w="1127" w:type="dxa"/>
            <w:shd w:val="clear" w:color="auto" w:fill="auto"/>
          </w:tcPr>
          <w:p w14:paraId="7B1A7CDE"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1</w:t>
            </w:r>
          </w:p>
        </w:tc>
        <w:tc>
          <w:tcPr>
            <w:tcW w:w="2835" w:type="dxa"/>
            <w:shd w:val="clear" w:color="auto" w:fill="auto"/>
          </w:tcPr>
          <w:p w14:paraId="42355426"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2</w:t>
            </w:r>
          </w:p>
        </w:tc>
        <w:tc>
          <w:tcPr>
            <w:tcW w:w="5818" w:type="dxa"/>
          </w:tcPr>
          <w:p w14:paraId="12EA0741"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3</w:t>
            </w:r>
          </w:p>
        </w:tc>
      </w:tr>
      <w:tr w:rsidR="0003474F" w:rsidRPr="00BB0C81" w14:paraId="1DF2573D" w14:textId="77777777" w:rsidTr="00BB0C81">
        <w:trPr>
          <w:cantSplit/>
        </w:trPr>
        <w:tc>
          <w:tcPr>
            <w:tcW w:w="1127" w:type="dxa"/>
            <w:tcBorders>
              <w:bottom w:val="single" w:sz="4" w:space="0" w:color="auto"/>
            </w:tcBorders>
            <w:shd w:val="clear" w:color="auto" w:fill="auto"/>
            <w:vAlign w:val="top"/>
          </w:tcPr>
          <w:p w14:paraId="237452AC"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40945B1D"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Ծածկագրային նշագիրը</w:t>
            </w:r>
          </w:p>
        </w:tc>
        <w:tc>
          <w:tcPr>
            <w:tcW w:w="5818" w:type="dxa"/>
            <w:vAlign w:val="top"/>
          </w:tcPr>
          <w:p w14:paraId="16783E15"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P.SS.11.OPR.002</w:t>
            </w:r>
          </w:p>
        </w:tc>
      </w:tr>
      <w:tr w:rsidR="0003474F" w:rsidRPr="00BB0C81" w14:paraId="585F7AFF" w14:textId="77777777" w:rsidTr="00BB0C81">
        <w:trPr>
          <w:cantSplit/>
        </w:trPr>
        <w:tc>
          <w:tcPr>
            <w:tcW w:w="1127" w:type="dxa"/>
            <w:tcBorders>
              <w:top w:val="single" w:sz="4" w:space="0" w:color="auto"/>
              <w:bottom w:val="single" w:sz="4" w:space="0" w:color="auto"/>
            </w:tcBorders>
            <w:shd w:val="clear" w:color="auto" w:fill="auto"/>
            <w:vAlign w:val="top"/>
          </w:tcPr>
          <w:p w14:paraId="75098E0F"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2</w:t>
            </w:r>
          </w:p>
        </w:tc>
        <w:tc>
          <w:tcPr>
            <w:tcW w:w="2835" w:type="dxa"/>
            <w:tcBorders>
              <w:left w:val="single" w:sz="4" w:space="0" w:color="auto"/>
            </w:tcBorders>
            <w:shd w:val="clear" w:color="auto" w:fill="auto"/>
            <w:vAlign w:val="top"/>
          </w:tcPr>
          <w:p w14:paraId="0A9BB98F"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Գործառնության անվանումը</w:t>
            </w:r>
          </w:p>
        </w:tc>
        <w:tc>
          <w:tcPr>
            <w:tcW w:w="5818" w:type="dxa"/>
            <w:vAlign w:val="top"/>
          </w:tcPr>
          <w:p w14:paraId="132A49D7"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 xml:space="preserve">կարանտինային հսկողության վերցված արտադրանքի խմբաքանակի մասին տեղեկությունների ընդունում </w:t>
            </w:r>
            <w:r w:rsidR="00893A0E" w:rsidRPr="00BB0C81">
              <w:rPr>
                <w:rFonts w:ascii="Sylfaen" w:hAnsi="Sylfaen"/>
                <w:sz w:val="20"/>
                <w:szCs w:val="24"/>
              </w:rPr>
              <w:t>եւ</w:t>
            </w:r>
            <w:r w:rsidRPr="00BB0C81">
              <w:rPr>
                <w:rFonts w:ascii="Sylfaen" w:hAnsi="Sylfaen"/>
                <w:sz w:val="20"/>
                <w:szCs w:val="24"/>
              </w:rPr>
              <w:t xml:space="preserve"> մշակում ամբողջ ծավալով</w:t>
            </w:r>
          </w:p>
        </w:tc>
      </w:tr>
      <w:tr w:rsidR="0003474F" w:rsidRPr="00BB0C81" w14:paraId="1B001BB6" w14:textId="77777777" w:rsidTr="00BB0C81">
        <w:trPr>
          <w:cantSplit/>
        </w:trPr>
        <w:tc>
          <w:tcPr>
            <w:tcW w:w="1127" w:type="dxa"/>
            <w:tcBorders>
              <w:top w:val="single" w:sz="4" w:space="0" w:color="auto"/>
              <w:bottom w:val="single" w:sz="4" w:space="0" w:color="auto"/>
            </w:tcBorders>
            <w:shd w:val="clear" w:color="auto" w:fill="auto"/>
            <w:vAlign w:val="top"/>
          </w:tcPr>
          <w:p w14:paraId="61FE63D3"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3</w:t>
            </w:r>
          </w:p>
        </w:tc>
        <w:tc>
          <w:tcPr>
            <w:tcW w:w="2835" w:type="dxa"/>
            <w:tcBorders>
              <w:left w:val="single" w:sz="4" w:space="0" w:color="auto"/>
            </w:tcBorders>
            <w:shd w:val="clear" w:color="auto" w:fill="auto"/>
            <w:vAlign w:val="top"/>
          </w:tcPr>
          <w:p w14:paraId="774871A9"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Կատարող</w:t>
            </w:r>
            <w:r w:rsidR="00921BFC" w:rsidRPr="00BB0C81">
              <w:rPr>
                <w:rFonts w:ascii="Sylfaen" w:hAnsi="Sylfaen"/>
                <w:sz w:val="20"/>
                <w:szCs w:val="24"/>
              </w:rPr>
              <w:t>ը</w:t>
            </w:r>
          </w:p>
        </w:tc>
        <w:tc>
          <w:tcPr>
            <w:tcW w:w="5818" w:type="dxa"/>
            <w:vAlign w:val="top"/>
          </w:tcPr>
          <w:p w14:paraId="313D62B2"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ծանուցվող լիազորված մարմին</w:t>
            </w:r>
          </w:p>
        </w:tc>
      </w:tr>
      <w:tr w:rsidR="0003474F" w:rsidRPr="00BB0C81" w14:paraId="78EFC744" w14:textId="77777777" w:rsidTr="00BB0C81">
        <w:trPr>
          <w:cantSplit/>
        </w:trPr>
        <w:tc>
          <w:tcPr>
            <w:tcW w:w="1127" w:type="dxa"/>
            <w:tcBorders>
              <w:top w:val="single" w:sz="4" w:space="0" w:color="auto"/>
              <w:bottom w:val="single" w:sz="4" w:space="0" w:color="auto"/>
            </w:tcBorders>
            <w:shd w:val="clear" w:color="auto" w:fill="auto"/>
            <w:vAlign w:val="top"/>
          </w:tcPr>
          <w:p w14:paraId="6E33CECF"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4</w:t>
            </w:r>
          </w:p>
        </w:tc>
        <w:tc>
          <w:tcPr>
            <w:tcW w:w="2835" w:type="dxa"/>
            <w:tcBorders>
              <w:left w:val="single" w:sz="4" w:space="0" w:color="auto"/>
            </w:tcBorders>
            <w:shd w:val="clear" w:color="auto" w:fill="auto"/>
            <w:vAlign w:val="top"/>
          </w:tcPr>
          <w:p w14:paraId="5491D628"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Կատարման պայմանները</w:t>
            </w:r>
          </w:p>
        </w:tc>
        <w:tc>
          <w:tcPr>
            <w:tcW w:w="5818" w:type="dxa"/>
            <w:vAlign w:val="top"/>
          </w:tcPr>
          <w:p w14:paraId="79D19937"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 xml:space="preserve">կատարվում է կարանտինային հսկողության վերցված արտադրանքի խմբաքանակի մասին տեղեկությունների՝ կատարողի կողմից ստացման դեպքում («Կարանտինային հսկողության վերցված արտադրանքի խմբաքանակի մասին տեղեկությունների ներկայացում ամբողջ ծավալով» գործառնություն (P.SS.11.OPR.001)) </w:t>
            </w:r>
          </w:p>
        </w:tc>
      </w:tr>
      <w:tr w:rsidR="0003474F" w:rsidRPr="00BB0C81" w14:paraId="0FD8474B" w14:textId="77777777" w:rsidTr="00BB0C81">
        <w:trPr>
          <w:cantSplit/>
        </w:trPr>
        <w:tc>
          <w:tcPr>
            <w:tcW w:w="1127" w:type="dxa"/>
            <w:tcBorders>
              <w:top w:val="single" w:sz="4" w:space="0" w:color="auto"/>
              <w:bottom w:val="single" w:sz="4" w:space="0" w:color="auto"/>
            </w:tcBorders>
            <w:shd w:val="clear" w:color="auto" w:fill="auto"/>
            <w:vAlign w:val="top"/>
          </w:tcPr>
          <w:p w14:paraId="21BC7850"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lastRenderedPageBreak/>
              <w:t>5</w:t>
            </w:r>
          </w:p>
        </w:tc>
        <w:tc>
          <w:tcPr>
            <w:tcW w:w="2835" w:type="dxa"/>
            <w:tcBorders>
              <w:left w:val="single" w:sz="4" w:space="0" w:color="auto"/>
            </w:tcBorders>
            <w:shd w:val="clear" w:color="auto" w:fill="auto"/>
            <w:vAlign w:val="top"/>
          </w:tcPr>
          <w:p w14:paraId="56604B3C"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Սահմանափակումները</w:t>
            </w:r>
          </w:p>
        </w:tc>
        <w:tc>
          <w:tcPr>
            <w:tcW w:w="5818" w:type="dxa"/>
            <w:vAlign w:val="top"/>
          </w:tcPr>
          <w:p w14:paraId="47332326"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ներկայացվող տեղեկությունների ձ</w:t>
            </w:r>
            <w:r w:rsidR="00893A0E" w:rsidRPr="00BB0C81">
              <w:rPr>
                <w:rFonts w:ascii="Sylfaen" w:hAnsi="Sylfaen"/>
                <w:sz w:val="20"/>
                <w:szCs w:val="24"/>
              </w:rPr>
              <w:t>եւ</w:t>
            </w:r>
            <w:r w:rsidRPr="00BB0C81">
              <w:rPr>
                <w:rFonts w:ascii="Sylfaen" w:hAnsi="Sylfaen"/>
                <w:sz w:val="20"/>
                <w:szCs w:val="24"/>
              </w:rPr>
              <w:t xml:space="preserve">աչափն ու կառուցվածքը պետք է համապատասխանեն Էլեկտրոնային փաստաթղթերի </w:t>
            </w:r>
            <w:r w:rsidR="00893A0E" w:rsidRPr="00BB0C81">
              <w:rPr>
                <w:rFonts w:ascii="Sylfaen" w:hAnsi="Sylfaen"/>
                <w:sz w:val="20"/>
                <w:szCs w:val="24"/>
              </w:rPr>
              <w:t>եւ</w:t>
            </w:r>
            <w:r w:rsidRPr="00BB0C81">
              <w:rPr>
                <w:rFonts w:ascii="Sylfaen" w:hAnsi="Sylfaen"/>
                <w:sz w:val="20"/>
                <w:szCs w:val="24"/>
              </w:rPr>
              <w:t xml:space="preserve"> տեղեկությունների ձ</w:t>
            </w:r>
            <w:r w:rsidR="00893A0E" w:rsidRPr="00BB0C81">
              <w:rPr>
                <w:rFonts w:ascii="Sylfaen" w:hAnsi="Sylfaen"/>
                <w:sz w:val="20"/>
                <w:szCs w:val="24"/>
              </w:rPr>
              <w:t>եւ</w:t>
            </w:r>
            <w:r w:rsidRPr="00BB0C81">
              <w:rPr>
                <w:rFonts w:ascii="Sylfaen" w:hAnsi="Sylfaen"/>
                <w:sz w:val="20"/>
                <w:szCs w:val="24"/>
              </w:rPr>
              <w:t xml:space="preserve">աչափերի ու կառուցվածքների նկարագրությանը: Հաղորդագրությունը </w:t>
            </w:r>
            <w:r w:rsidR="00893A0E" w:rsidRPr="00BB0C81">
              <w:rPr>
                <w:rFonts w:ascii="Sylfaen" w:hAnsi="Sylfaen"/>
                <w:sz w:val="20"/>
                <w:szCs w:val="24"/>
              </w:rPr>
              <w:t>եւ</w:t>
            </w:r>
            <w:r w:rsidRPr="00BB0C81">
              <w:rPr>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893A0E" w:rsidRPr="00BB0C81">
              <w:rPr>
                <w:rFonts w:ascii="Sylfaen" w:hAnsi="Sylfaen"/>
                <w:sz w:val="20"/>
                <w:szCs w:val="24"/>
              </w:rPr>
              <w:t>եւ</w:t>
            </w:r>
            <w:r w:rsidRPr="00BB0C81">
              <w:rPr>
                <w:rFonts w:ascii="Sylfaen" w:hAnsi="Sylfaen"/>
                <w:sz w:val="20"/>
                <w:szCs w:val="24"/>
              </w:rPr>
              <w:t xml:space="preserve"> տեղեկատվական փոխգործակցության կանոնակարգով</w:t>
            </w:r>
          </w:p>
        </w:tc>
      </w:tr>
      <w:tr w:rsidR="0003474F" w:rsidRPr="00BB0C81" w14:paraId="4CCA2327" w14:textId="77777777" w:rsidTr="00BB0C81">
        <w:trPr>
          <w:cantSplit/>
        </w:trPr>
        <w:tc>
          <w:tcPr>
            <w:tcW w:w="1127" w:type="dxa"/>
            <w:tcBorders>
              <w:top w:val="single" w:sz="4" w:space="0" w:color="auto"/>
              <w:bottom w:val="single" w:sz="4" w:space="0" w:color="auto"/>
            </w:tcBorders>
            <w:shd w:val="clear" w:color="auto" w:fill="auto"/>
            <w:vAlign w:val="top"/>
          </w:tcPr>
          <w:p w14:paraId="7733BD98"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6</w:t>
            </w:r>
          </w:p>
        </w:tc>
        <w:tc>
          <w:tcPr>
            <w:tcW w:w="2835" w:type="dxa"/>
            <w:tcBorders>
              <w:left w:val="single" w:sz="4" w:space="0" w:color="auto"/>
            </w:tcBorders>
            <w:shd w:val="clear" w:color="auto" w:fill="auto"/>
            <w:vAlign w:val="top"/>
          </w:tcPr>
          <w:p w14:paraId="16FD56A6"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Գործառնության նկարագրությունը</w:t>
            </w:r>
          </w:p>
        </w:tc>
        <w:tc>
          <w:tcPr>
            <w:tcW w:w="5818" w:type="dxa"/>
            <w:vAlign w:val="top"/>
          </w:tcPr>
          <w:p w14:paraId="0FF1DD79"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կատարողն իրականացնում է կարանտինային հսկողության վերցված արտադրանքի խմբաքանակի մասին տեղեկությունների ընդունումն ու մշակումը եւ ծանուցող լիազորված մարմին է ուղարկում կարանտինային հսկողության վերցված արտադրանքի խմբաքանակի մասին տեղեկությունների մշակման վերաբերյալ ծանուցում</w:t>
            </w:r>
          </w:p>
        </w:tc>
      </w:tr>
      <w:tr w:rsidR="0003474F" w:rsidRPr="00BB0C81" w14:paraId="328AE792" w14:textId="77777777" w:rsidTr="00BB0C81">
        <w:trPr>
          <w:cantSplit/>
        </w:trPr>
        <w:tc>
          <w:tcPr>
            <w:tcW w:w="1127" w:type="dxa"/>
            <w:tcBorders>
              <w:top w:val="single" w:sz="4" w:space="0" w:color="auto"/>
            </w:tcBorders>
            <w:shd w:val="clear" w:color="auto" w:fill="auto"/>
            <w:vAlign w:val="top"/>
          </w:tcPr>
          <w:p w14:paraId="01B371DA"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7</w:t>
            </w:r>
          </w:p>
        </w:tc>
        <w:tc>
          <w:tcPr>
            <w:tcW w:w="2835" w:type="dxa"/>
            <w:tcBorders>
              <w:left w:val="single" w:sz="4" w:space="0" w:color="auto"/>
            </w:tcBorders>
            <w:shd w:val="clear" w:color="auto" w:fill="auto"/>
            <w:vAlign w:val="top"/>
          </w:tcPr>
          <w:p w14:paraId="5C237423"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Արդյունքները</w:t>
            </w:r>
          </w:p>
        </w:tc>
        <w:tc>
          <w:tcPr>
            <w:tcW w:w="5818" w:type="dxa"/>
            <w:vAlign w:val="top"/>
          </w:tcPr>
          <w:p w14:paraId="572B488B"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կարանտինային հսկողության վերցված արտադրանքի խմբաքանակի մասին տեղեկությունները մշակվել են, կարանտինային հսկողության վերցված արտադրանքի խմբաքանակի մասին տեղեկությունների մշակման վերաբերյալ ծանուցումն ուղարկվել է ծանուցող լիազորված մարմին</w:t>
            </w:r>
          </w:p>
        </w:tc>
      </w:tr>
    </w:tbl>
    <w:p w14:paraId="15E2952C" w14:textId="77777777" w:rsidR="0003474F" w:rsidRPr="00893A0E" w:rsidRDefault="0003474F" w:rsidP="00893A0E">
      <w:pPr>
        <w:widowControl w:val="0"/>
        <w:spacing w:after="160"/>
        <w:rPr>
          <w:rFonts w:ascii="Sylfaen" w:hAnsi="Sylfaen"/>
          <w:color w:val="000000"/>
          <w:sz w:val="24"/>
          <w:szCs w:val="24"/>
        </w:rPr>
      </w:pPr>
    </w:p>
    <w:p w14:paraId="30817740" w14:textId="77777777" w:rsidR="0003474F" w:rsidRPr="00B735A3" w:rsidRDefault="0003474F" w:rsidP="00893A0E">
      <w:pPr>
        <w:widowControl w:val="0"/>
        <w:spacing w:after="160"/>
        <w:jc w:val="right"/>
        <w:rPr>
          <w:rFonts w:ascii="Sylfaen" w:hAnsi="Sylfaen"/>
          <w:color w:val="000000"/>
          <w:sz w:val="24"/>
          <w:szCs w:val="24"/>
        </w:rPr>
      </w:pPr>
      <w:r w:rsidRPr="00893A0E">
        <w:rPr>
          <w:rFonts w:ascii="Sylfaen" w:hAnsi="Sylfaen"/>
          <w:color w:val="000000"/>
          <w:sz w:val="24"/>
          <w:szCs w:val="24"/>
        </w:rPr>
        <w:t>Աղյուսակ 9</w:t>
      </w:r>
    </w:p>
    <w:p w14:paraId="71C8A9EA"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«Կարանտինային հսկողության վերցված արտադրանքի խմբաքանակի մասին տեղեկություններն ամբողջ ծավալով մշակելու վերաբերյալ ծանուցման ստացում» գործառնության (P.SS.11.OPR.003) նկարագրությունը</w:t>
      </w:r>
    </w:p>
    <w:tbl>
      <w:tblPr>
        <w:tblStyle w:val="27"/>
        <w:tblW w:w="9815" w:type="dxa"/>
        <w:tblLayout w:type="fixed"/>
        <w:tblLook w:val="0600" w:firstRow="0" w:lastRow="0" w:firstColumn="0" w:lastColumn="0" w:noHBand="1" w:noVBand="1"/>
      </w:tblPr>
      <w:tblGrid>
        <w:gridCol w:w="1162"/>
        <w:gridCol w:w="2835"/>
        <w:gridCol w:w="5818"/>
      </w:tblGrid>
      <w:tr w:rsidR="0003474F" w:rsidRPr="00BB0C81" w14:paraId="26D412AB" w14:textId="77777777" w:rsidTr="00BB0C81">
        <w:trPr>
          <w:trHeight w:val="601"/>
          <w:tblHeader/>
        </w:trPr>
        <w:tc>
          <w:tcPr>
            <w:tcW w:w="1162" w:type="dxa"/>
            <w:shd w:val="clear" w:color="auto" w:fill="auto"/>
            <w:vAlign w:val="top"/>
          </w:tcPr>
          <w:p w14:paraId="3A2B63C7"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Համարը՝ ը/կ</w:t>
            </w:r>
          </w:p>
        </w:tc>
        <w:tc>
          <w:tcPr>
            <w:tcW w:w="2835" w:type="dxa"/>
            <w:shd w:val="clear" w:color="auto" w:fill="auto"/>
            <w:vAlign w:val="top"/>
          </w:tcPr>
          <w:p w14:paraId="2D9FA72E"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Տարրի նշագիրը</w:t>
            </w:r>
          </w:p>
        </w:tc>
        <w:tc>
          <w:tcPr>
            <w:tcW w:w="5818" w:type="dxa"/>
            <w:vAlign w:val="top"/>
          </w:tcPr>
          <w:p w14:paraId="60DD5A0A"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Նկարագրությունը</w:t>
            </w:r>
          </w:p>
        </w:tc>
      </w:tr>
      <w:tr w:rsidR="0003474F" w:rsidRPr="00BB0C81" w14:paraId="24001EE9" w14:textId="77777777" w:rsidTr="00BB0C81">
        <w:trPr>
          <w:trHeight w:val="301"/>
          <w:tblHeader/>
        </w:trPr>
        <w:tc>
          <w:tcPr>
            <w:tcW w:w="1162" w:type="dxa"/>
            <w:shd w:val="clear" w:color="auto" w:fill="auto"/>
          </w:tcPr>
          <w:p w14:paraId="30DCE637"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1</w:t>
            </w:r>
          </w:p>
        </w:tc>
        <w:tc>
          <w:tcPr>
            <w:tcW w:w="2835" w:type="dxa"/>
            <w:shd w:val="clear" w:color="auto" w:fill="auto"/>
          </w:tcPr>
          <w:p w14:paraId="25789962"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2</w:t>
            </w:r>
          </w:p>
        </w:tc>
        <w:tc>
          <w:tcPr>
            <w:tcW w:w="5818" w:type="dxa"/>
          </w:tcPr>
          <w:p w14:paraId="1EA1106E"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3</w:t>
            </w:r>
          </w:p>
        </w:tc>
      </w:tr>
      <w:tr w:rsidR="0003474F" w:rsidRPr="00BB0C81" w14:paraId="09FB401E" w14:textId="77777777" w:rsidTr="00BB0C81">
        <w:trPr>
          <w:cantSplit/>
        </w:trPr>
        <w:tc>
          <w:tcPr>
            <w:tcW w:w="1162" w:type="dxa"/>
            <w:tcBorders>
              <w:bottom w:val="single" w:sz="4" w:space="0" w:color="auto"/>
            </w:tcBorders>
            <w:shd w:val="clear" w:color="auto" w:fill="auto"/>
            <w:vAlign w:val="top"/>
          </w:tcPr>
          <w:p w14:paraId="33AE870B"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497F85E4"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Ծածկագրային նշագիրը</w:t>
            </w:r>
          </w:p>
        </w:tc>
        <w:tc>
          <w:tcPr>
            <w:tcW w:w="5818" w:type="dxa"/>
            <w:vAlign w:val="top"/>
          </w:tcPr>
          <w:p w14:paraId="3C404DF3"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P.SS.11.OPR.003</w:t>
            </w:r>
          </w:p>
        </w:tc>
      </w:tr>
      <w:tr w:rsidR="0003474F" w:rsidRPr="00BB0C81" w14:paraId="67E9ECF3" w14:textId="77777777" w:rsidTr="00BB0C81">
        <w:trPr>
          <w:cantSplit/>
        </w:trPr>
        <w:tc>
          <w:tcPr>
            <w:tcW w:w="1162" w:type="dxa"/>
            <w:tcBorders>
              <w:top w:val="single" w:sz="4" w:space="0" w:color="auto"/>
              <w:bottom w:val="single" w:sz="4" w:space="0" w:color="auto"/>
            </w:tcBorders>
            <w:shd w:val="clear" w:color="auto" w:fill="auto"/>
            <w:vAlign w:val="top"/>
          </w:tcPr>
          <w:p w14:paraId="06D77467"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2</w:t>
            </w:r>
          </w:p>
        </w:tc>
        <w:tc>
          <w:tcPr>
            <w:tcW w:w="2835" w:type="dxa"/>
            <w:tcBorders>
              <w:left w:val="single" w:sz="4" w:space="0" w:color="auto"/>
            </w:tcBorders>
            <w:shd w:val="clear" w:color="auto" w:fill="auto"/>
            <w:vAlign w:val="top"/>
          </w:tcPr>
          <w:p w14:paraId="12993B0F"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Գործառնության անվանումը</w:t>
            </w:r>
          </w:p>
        </w:tc>
        <w:tc>
          <w:tcPr>
            <w:tcW w:w="5818" w:type="dxa"/>
            <w:vAlign w:val="top"/>
          </w:tcPr>
          <w:p w14:paraId="1B7B654D"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կարանտինային հսկողության վերցված արտադրանքի խմբաքանակի մասին տեղեկություններն ամբողջ ծավալով մշակելու վերաբերյալ ծանուցման ստացում</w:t>
            </w:r>
          </w:p>
        </w:tc>
      </w:tr>
      <w:tr w:rsidR="0003474F" w:rsidRPr="00BB0C81" w14:paraId="608F6C34" w14:textId="77777777" w:rsidTr="00BB0C81">
        <w:trPr>
          <w:cantSplit/>
        </w:trPr>
        <w:tc>
          <w:tcPr>
            <w:tcW w:w="1162" w:type="dxa"/>
            <w:tcBorders>
              <w:top w:val="single" w:sz="4" w:space="0" w:color="auto"/>
              <w:bottom w:val="single" w:sz="4" w:space="0" w:color="auto"/>
            </w:tcBorders>
            <w:shd w:val="clear" w:color="auto" w:fill="auto"/>
            <w:vAlign w:val="top"/>
          </w:tcPr>
          <w:p w14:paraId="1434060A"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lastRenderedPageBreak/>
              <w:t>3</w:t>
            </w:r>
          </w:p>
        </w:tc>
        <w:tc>
          <w:tcPr>
            <w:tcW w:w="2835" w:type="dxa"/>
            <w:tcBorders>
              <w:left w:val="single" w:sz="4" w:space="0" w:color="auto"/>
            </w:tcBorders>
            <w:shd w:val="clear" w:color="auto" w:fill="auto"/>
            <w:vAlign w:val="top"/>
          </w:tcPr>
          <w:p w14:paraId="2AD8665B"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Կատարողը</w:t>
            </w:r>
          </w:p>
        </w:tc>
        <w:tc>
          <w:tcPr>
            <w:tcW w:w="5818" w:type="dxa"/>
            <w:vAlign w:val="top"/>
          </w:tcPr>
          <w:p w14:paraId="4ADB77CA"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ծանուցող լիազորված մարմին</w:t>
            </w:r>
          </w:p>
        </w:tc>
      </w:tr>
      <w:tr w:rsidR="0003474F" w:rsidRPr="00BB0C81" w14:paraId="1516AEAA" w14:textId="77777777" w:rsidTr="00BB0C81">
        <w:trPr>
          <w:cantSplit/>
        </w:trPr>
        <w:tc>
          <w:tcPr>
            <w:tcW w:w="1162" w:type="dxa"/>
            <w:tcBorders>
              <w:top w:val="single" w:sz="4" w:space="0" w:color="auto"/>
              <w:bottom w:val="single" w:sz="4" w:space="0" w:color="auto"/>
            </w:tcBorders>
            <w:shd w:val="clear" w:color="auto" w:fill="auto"/>
            <w:vAlign w:val="top"/>
          </w:tcPr>
          <w:p w14:paraId="7936EF56"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4</w:t>
            </w:r>
          </w:p>
        </w:tc>
        <w:tc>
          <w:tcPr>
            <w:tcW w:w="2835" w:type="dxa"/>
            <w:tcBorders>
              <w:left w:val="single" w:sz="4" w:space="0" w:color="auto"/>
            </w:tcBorders>
            <w:shd w:val="clear" w:color="auto" w:fill="auto"/>
            <w:vAlign w:val="top"/>
          </w:tcPr>
          <w:p w14:paraId="4B88BE63"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Կատարման պայմանները</w:t>
            </w:r>
          </w:p>
        </w:tc>
        <w:tc>
          <w:tcPr>
            <w:tcW w:w="5818" w:type="dxa"/>
            <w:vAlign w:val="top"/>
          </w:tcPr>
          <w:p w14:paraId="57FCB773"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կատարվում է կարանտինային հսկողության վերցված արտադրանքի խմբաքանակի մասին տեղեկությունների մշակման վերաբերյալ ծանուցման՝ կատարողի կողմից ստացման դեպքում («Կարանտինային հսկողության վերցված արտադրանքի խմբաքանակի մասին տեղեկությունների ընդունում եւ մշակում ամբողջ ծավալով» գործառնություն (P.SS.11.OPR.002))</w:t>
            </w:r>
          </w:p>
        </w:tc>
      </w:tr>
      <w:tr w:rsidR="0003474F" w:rsidRPr="00BB0C81" w14:paraId="00A14CA9" w14:textId="77777777" w:rsidTr="00BB0C81">
        <w:trPr>
          <w:cantSplit/>
        </w:trPr>
        <w:tc>
          <w:tcPr>
            <w:tcW w:w="1162" w:type="dxa"/>
            <w:tcBorders>
              <w:top w:val="single" w:sz="4" w:space="0" w:color="auto"/>
              <w:bottom w:val="single" w:sz="4" w:space="0" w:color="auto"/>
            </w:tcBorders>
            <w:shd w:val="clear" w:color="auto" w:fill="auto"/>
            <w:vAlign w:val="top"/>
          </w:tcPr>
          <w:p w14:paraId="22377B36"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5</w:t>
            </w:r>
          </w:p>
        </w:tc>
        <w:tc>
          <w:tcPr>
            <w:tcW w:w="2835" w:type="dxa"/>
            <w:tcBorders>
              <w:left w:val="single" w:sz="4" w:space="0" w:color="auto"/>
            </w:tcBorders>
            <w:shd w:val="clear" w:color="auto" w:fill="auto"/>
            <w:vAlign w:val="top"/>
          </w:tcPr>
          <w:p w14:paraId="457E9D16"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Սահմանափակումները</w:t>
            </w:r>
          </w:p>
        </w:tc>
        <w:tc>
          <w:tcPr>
            <w:tcW w:w="5818" w:type="dxa"/>
            <w:vAlign w:val="top"/>
          </w:tcPr>
          <w:p w14:paraId="255D1FFF"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ներկայացվող տեղեկությունների ձ</w:t>
            </w:r>
            <w:r w:rsidR="00893A0E" w:rsidRPr="00BB0C81">
              <w:rPr>
                <w:rFonts w:ascii="Sylfaen" w:hAnsi="Sylfaen"/>
                <w:sz w:val="20"/>
                <w:szCs w:val="24"/>
              </w:rPr>
              <w:t>եւ</w:t>
            </w:r>
            <w:r w:rsidRPr="00BB0C81">
              <w:rPr>
                <w:rFonts w:ascii="Sylfaen" w:hAnsi="Sylfaen"/>
                <w:sz w:val="20"/>
                <w:szCs w:val="24"/>
              </w:rPr>
              <w:t xml:space="preserve">աչափն ու կառուցվածքը պետք է համապատասխանեն Էլեկտրոնային փաստաթղթերի </w:t>
            </w:r>
            <w:r w:rsidR="00893A0E" w:rsidRPr="00BB0C81">
              <w:rPr>
                <w:rFonts w:ascii="Sylfaen" w:hAnsi="Sylfaen"/>
                <w:sz w:val="20"/>
                <w:szCs w:val="24"/>
              </w:rPr>
              <w:t>եւ</w:t>
            </w:r>
            <w:r w:rsidRPr="00BB0C81">
              <w:rPr>
                <w:rFonts w:ascii="Sylfaen" w:hAnsi="Sylfaen"/>
                <w:sz w:val="20"/>
                <w:szCs w:val="24"/>
              </w:rPr>
              <w:t xml:space="preserve"> տեղեկությունների ձ</w:t>
            </w:r>
            <w:r w:rsidR="00893A0E" w:rsidRPr="00BB0C81">
              <w:rPr>
                <w:rFonts w:ascii="Sylfaen" w:hAnsi="Sylfaen"/>
                <w:sz w:val="20"/>
                <w:szCs w:val="24"/>
              </w:rPr>
              <w:t>եւ</w:t>
            </w:r>
            <w:r w:rsidRPr="00BB0C81">
              <w:rPr>
                <w:rFonts w:ascii="Sylfaen" w:hAnsi="Sylfaen"/>
                <w:sz w:val="20"/>
                <w:szCs w:val="24"/>
              </w:rPr>
              <w:t>աչափերի ու կառուցվածքների նկարագրությանը</w:t>
            </w:r>
          </w:p>
        </w:tc>
      </w:tr>
      <w:tr w:rsidR="0003474F" w:rsidRPr="00BB0C81" w14:paraId="4F6AC8EF" w14:textId="77777777" w:rsidTr="00BB0C81">
        <w:trPr>
          <w:cantSplit/>
        </w:trPr>
        <w:tc>
          <w:tcPr>
            <w:tcW w:w="1162" w:type="dxa"/>
            <w:tcBorders>
              <w:top w:val="single" w:sz="4" w:space="0" w:color="auto"/>
              <w:bottom w:val="single" w:sz="4" w:space="0" w:color="auto"/>
            </w:tcBorders>
            <w:shd w:val="clear" w:color="auto" w:fill="auto"/>
            <w:vAlign w:val="top"/>
          </w:tcPr>
          <w:p w14:paraId="4706ACC3"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6</w:t>
            </w:r>
          </w:p>
        </w:tc>
        <w:tc>
          <w:tcPr>
            <w:tcW w:w="2835" w:type="dxa"/>
            <w:tcBorders>
              <w:left w:val="single" w:sz="4" w:space="0" w:color="auto"/>
            </w:tcBorders>
            <w:shd w:val="clear" w:color="auto" w:fill="auto"/>
            <w:vAlign w:val="top"/>
          </w:tcPr>
          <w:p w14:paraId="661E859D"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Գործառնության նկարագրությունը</w:t>
            </w:r>
          </w:p>
        </w:tc>
        <w:tc>
          <w:tcPr>
            <w:tcW w:w="5818" w:type="dxa"/>
            <w:vAlign w:val="top"/>
          </w:tcPr>
          <w:p w14:paraId="3BF8B5FF"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կատարողն իրականացնում է կարանտինային հսկողության վերցված արտադրանքի խմբաքանակի մասին տեղեկությունները մշակելու վերաբերյալ ծանուցման ընդունումն ու մշակումը՝ Լիազորված մարմինների միջեւ տեղեկատվական փոխգործակցության կանոնակարգին համապատասխան</w:t>
            </w:r>
          </w:p>
        </w:tc>
      </w:tr>
      <w:tr w:rsidR="0003474F" w:rsidRPr="00BB0C81" w14:paraId="5971813C" w14:textId="77777777" w:rsidTr="00BB0C81">
        <w:trPr>
          <w:cantSplit/>
        </w:trPr>
        <w:tc>
          <w:tcPr>
            <w:tcW w:w="1162" w:type="dxa"/>
            <w:tcBorders>
              <w:top w:val="single" w:sz="4" w:space="0" w:color="auto"/>
            </w:tcBorders>
            <w:shd w:val="clear" w:color="auto" w:fill="auto"/>
            <w:vAlign w:val="top"/>
          </w:tcPr>
          <w:p w14:paraId="4EAB55BC" w14:textId="77777777" w:rsidR="0003474F" w:rsidRPr="00BB0C81" w:rsidRDefault="0003474F" w:rsidP="00BB0C81">
            <w:pPr>
              <w:widowControl w:val="0"/>
              <w:spacing w:after="120" w:line="240" w:lineRule="auto"/>
              <w:jc w:val="center"/>
              <w:rPr>
                <w:rFonts w:ascii="Sylfaen" w:hAnsi="Sylfaen" w:cs="Arial"/>
                <w:bCs/>
                <w:sz w:val="20"/>
                <w:szCs w:val="24"/>
              </w:rPr>
            </w:pPr>
            <w:r w:rsidRPr="00BB0C81">
              <w:rPr>
                <w:rFonts w:ascii="Sylfaen" w:hAnsi="Sylfaen"/>
                <w:sz w:val="20"/>
                <w:szCs w:val="24"/>
              </w:rPr>
              <w:t>7</w:t>
            </w:r>
          </w:p>
        </w:tc>
        <w:tc>
          <w:tcPr>
            <w:tcW w:w="2835" w:type="dxa"/>
            <w:tcBorders>
              <w:left w:val="single" w:sz="4" w:space="0" w:color="auto"/>
            </w:tcBorders>
            <w:shd w:val="clear" w:color="auto" w:fill="auto"/>
            <w:vAlign w:val="top"/>
          </w:tcPr>
          <w:p w14:paraId="1E04F021"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Արդյունքները</w:t>
            </w:r>
          </w:p>
        </w:tc>
        <w:tc>
          <w:tcPr>
            <w:tcW w:w="5818" w:type="dxa"/>
            <w:vAlign w:val="top"/>
          </w:tcPr>
          <w:p w14:paraId="3E7CEBDE" w14:textId="77777777" w:rsidR="0003474F" w:rsidRPr="00BB0C81" w:rsidRDefault="0003474F" w:rsidP="00BB0C81">
            <w:pPr>
              <w:widowControl w:val="0"/>
              <w:spacing w:after="120" w:line="240" w:lineRule="auto"/>
              <w:jc w:val="left"/>
              <w:rPr>
                <w:rFonts w:ascii="Sylfaen" w:hAnsi="Sylfaen" w:cs="Arial"/>
                <w:bCs/>
                <w:sz w:val="20"/>
                <w:szCs w:val="24"/>
              </w:rPr>
            </w:pPr>
            <w:r w:rsidRPr="00BB0C81">
              <w:rPr>
                <w:rFonts w:ascii="Sylfaen" w:hAnsi="Sylfaen"/>
                <w:sz w:val="20"/>
                <w:szCs w:val="24"/>
              </w:rPr>
              <w:t>կարանտինային հսկողության վերցված արտադրանքի խմբաքանակի մասին տեղեկությունները մշակելու վերաբերյալ ծանուցումը մշակվել է</w:t>
            </w:r>
          </w:p>
        </w:tc>
      </w:tr>
    </w:tbl>
    <w:p w14:paraId="7277AF9D" w14:textId="77777777" w:rsidR="0003474F" w:rsidRPr="00893A0E" w:rsidRDefault="0003474F" w:rsidP="00893A0E">
      <w:pPr>
        <w:widowControl w:val="0"/>
        <w:spacing w:after="160"/>
        <w:rPr>
          <w:rFonts w:ascii="Sylfaen" w:hAnsi="Sylfaen"/>
          <w:color w:val="000000"/>
          <w:sz w:val="24"/>
          <w:szCs w:val="24"/>
        </w:rPr>
      </w:pPr>
    </w:p>
    <w:p w14:paraId="74990B8C" w14:textId="77777777" w:rsidR="0003474F" w:rsidRPr="002E6B18" w:rsidRDefault="0003474F" w:rsidP="00893A0E">
      <w:pPr>
        <w:widowControl w:val="0"/>
        <w:spacing w:after="160"/>
        <w:jc w:val="center"/>
        <w:outlineLvl w:val="2"/>
        <w:rPr>
          <w:rFonts w:ascii="Sylfaen" w:eastAsiaTheme="majorEastAsia" w:hAnsi="Sylfaen" w:cstheme="majorBidi"/>
          <w:color w:val="000000" w:themeColor="text1"/>
          <w:sz w:val="24"/>
          <w:szCs w:val="24"/>
        </w:rPr>
      </w:pPr>
      <w:r w:rsidRPr="00893A0E">
        <w:rPr>
          <w:rFonts w:ascii="Sylfaen" w:eastAsiaTheme="majorEastAsia" w:hAnsi="Sylfaen" w:cstheme="majorBidi"/>
          <w:color w:val="000000" w:themeColor="text1"/>
          <w:sz w:val="24"/>
          <w:szCs w:val="24"/>
        </w:rPr>
        <w:t xml:space="preserve">«Խախտման մասին տեղեկությունների ներկայացում» </w:t>
      </w:r>
      <w:r w:rsidR="000836B0" w:rsidRPr="00893A0E">
        <w:rPr>
          <w:rFonts w:ascii="Sylfaen" w:eastAsiaTheme="majorEastAsia" w:hAnsi="Sylfaen" w:cstheme="majorBidi"/>
          <w:color w:val="000000" w:themeColor="text1"/>
          <w:sz w:val="24"/>
          <w:szCs w:val="24"/>
        </w:rPr>
        <w:t xml:space="preserve">ընթացակարգը </w:t>
      </w:r>
      <w:r w:rsidRPr="00893A0E">
        <w:rPr>
          <w:rFonts w:ascii="Sylfaen" w:eastAsiaTheme="majorEastAsia" w:hAnsi="Sylfaen" w:cstheme="majorBidi"/>
          <w:color w:val="000000" w:themeColor="text1"/>
          <w:sz w:val="24"/>
          <w:szCs w:val="24"/>
        </w:rPr>
        <w:t xml:space="preserve">(P.SS.11.PRC.002) </w:t>
      </w:r>
    </w:p>
    <w:p w14:paraId="2E5D0142" w14:textId="77777777" w:rsidR="00BB0C81" w:rsidRDefault="0003474F" w:rsidP="00BB0C81">
      <w:pPr>
        <w:widowControl w:val="0"/>
        <w:tabs>
          <w:tab w:val="left" w:pos="1134"/>
        </w:tabs>
        <w:spacing w:after="160"/>
        <w:ind w:firstLine="567"/>
        <w:outlineLvl w:val="2"/>
        <w:rPr>
          <w:rFonts w:ascii="Sylfaen" w:hAnsi="Sylfaen"/>
          <w:color w:val="000000"/>
          <w:sz w:val="24"/>
          <w:szCs w:val="24"/>
        </w:rPr>
      </w:pPr>
      <w:r w:rsidRPr="00893A0E">
        <w:rPr>
          <w:rFonts w:ascii="Sylfaen" w:hAnsi="Sylfaen"/>
          <w:color w:val="000000"/>
          <w:sz w:val="24"/>
          <w:szCs w:val="24"/>
        </w:rPr>
        <w:t>31.</w:t>
      </w:r>
      <w:r w:rsidR="00BB0C81" w:rsidRPr="002E6B18">
        <w:rPr>
          <w:rFonts w:ascii="Sylfaen" w:hAnsi="Sylfaen"/>
          <w:color w:val="000000"/>
          <w:sz w:val="24"/>
          <w:szCs w:val="24"/>
        </w:rPr>
        <w:tab/>
      </w:r>
      <w:r w:rsidRPr="00893A0E">
        <w:rPr>
          <w:rFonts w:ascii="Sylfaen" w:hAnsi="Sylfaen"/>
          <w:color w:val="000000"/>
          <w:sz w:val="24"/>
          <w:szCs w:val="24"/>
        </w:rPr>
        <w:t xml:space="preserve">«Խախտման մասին տեղեկությունների ներկայացում» </w:t>
      </w:r>
      <w:r w:rsidR="00295D5D" w:rsidRPr="00893A0E">
        <w:rPr>
          <w:rFonts w:ascii="Sylfaen" w:hAnsi="Sylfaen"/>
          <w:color w:val="000000"/>
          <w:sz w:val="24"/>
          <w:szCs w:val="24"/>
        </w:rPr>
        <w:t xml:space="preserve">ընթացակարգի </w:t>
      </w:r>
      <w:r w:rsidRPr="00893A0E">
        <w:rPr>
          <w:rFonts w:ascii="Sylfaen" w:hAnsi="Sylfaen"/>
          <w:color w:val="000000"/>
          <w:sz w:val="24"/>
          <w:szCs w:val="24"/>
        </w:rPr>
        <w:t>(P.SS.11.PRC.002) կատարման սխեման ներկայացված է 5-րդ նկարում։</w:t>
      </w:r>
    </w:p>
    <w:p w14:paraId="4105FD25" w14:textId="77777777" w:rsidR="00BB0C81" w:rsidRDefault="00BB0C81">
      <w:pPr>
        <w:spacing w:after="200" w:line="276" w:lineRule="auto"/>
        <w:jc w:val="left"/>
        <w:rPr>
          <w:rFonts w:ascii="Sylfaen" w:hAnsi="Sylfaen"/>
          <w:color w:val="000000"/>
          <w:sz w:val="24"/>
          <w:szCs w:val="24"/>
        </w:rPr>
      </w:pPr>
      <w:r>
        <w:rPr>
          <w:rFonts w:ascii="Sylfaen" w:hAnsi="Sylfaen"/>
          <w:color w:val="000000"/>
          <w:sz w:val="24"/>
          <w:szCs w:val="24"/>
        </w:rPr>
        <w:br w:type="page"/>
      </w:r>
    </w:p>
    <w:p w14:paraId="1DCD48D0" w14:textId="77777777" w:rsidR="0003474F" w:rsidRPr="00893A0E" w:rsidRDefault="00000000" w:rsidP="00893A0E">
      <w:pPr>
        <w:widowControl w:val="0"/>
        <w:spacing w:after="160"/>
        <w:jc w:val="center"/>
        <w:rPr>
          <w:rFonts w:ascii="Sylfaen" w:eastAsia="Times New Roman" w:hAnsi="Sylfaen" w:cs="Arial"/>
          <w:color w:val="000000"/>
          <w:sz w:val="24"/>
          <w:szCs w:val="24"/>
        </w:rPr>
      </w:pPr>
      <w:r>
        <w:rPr>
          <w:rFonts w:ascii="Sylfaen" w:hAnsi="Sylfaen"/>
          <w:noProof/>
          <w:sz w:val="20"/>
          <w:szCs w:val="24"/>
          <w:lang w:val="en-US" w:eastAsia="en-US" w:bidi="ar-SA"/>
        </w:rPr>
        <w:lastRenderedPageBreak/>
        <w:pict w14:anchorId="6CC43D99">
          <v:group id="_x0000_s2129" style="position:absolute;left:0;text-align:left;margin-left:36.05pt;margin-top:1.1pt;width:385.05pt;height:268.6pt;z-index:251722752" coordorigin="2139,1440" coordsize="7701,5372">
            <v:rect id="_x0000_s2122" style="position:absolute;left:2139;top:1440;width:3544;height:584" stroked="f">
              <v:textbox inset="0,0,0,0">
                <w:txbxContent>
                  <w:p w14:paraId="1C42F2DD" w14:textId="77777777" w:rsidR="00076EB7" w:rsidRPr="00076EB7" w:rsidRDefault="00076EB7" w:rsidP="00076EB7">
                    <w:pPr>
                      <w:spacing w:line="240" w:lineRule="auto"/>
                      <w:jc w:val="center"/>
                      <w:rPr>
                        <w:rFonts w:ascii="Sylfaen" w:hAnsi="Sylfaen"/>
                        <w:sz w:val="14"/>
                        <w:szCs w:val="14"/>
                      </w:rPr>
                    </w:pPr>
                    <w:r w:rsidRPr="00076EB7">
                      <w:rPr>
                        <w:rFonts w:ascii="Sylfaen" w:hAnsi="Sylfaen"/>
                        <w:sz w:val="14"/>
                        <w:szCs w:val="14"/>
                      </w:rPr>
                      <w:t>: Ծանուցվող լիազորված մարմին</w:t>
                    </w:r>
                  </w:p>
                </w:txbxContent>
              </v:textbox>
            </v:rect>
            <v:rect id="_x0000_s2123" style="position:absolute;left:6697;top:1440;width:3143;height:584" stroked="f">
              <v:textbox inset="0,0,0,0">
                <w:txbxContent>
                  <w:p w14:paraId="77A6A49D" w14:textId="77777777" w:rsidR="00076EB7" w:rsidRPr="00076EB7" w:rsidRDefault="00076EB7" w:rsidP="00076EB7">
                    <w:pPr>
                      <w:spacing w:line="240" w:lineRule="auto"/>
                      <w:jc w:val="center"/>
                      <w:rPr>
                        <w:rFonts w:ascii="Sylfaen" w:hAnsi="Sylfaen"/>
                        <w:sz w:val="14"/>
                        <w:szCs w:val="14"/>
                      </w:rPr>
                    </w:pPr>
                    <w:r w:rsidRPr="00076EB7">
                      <w:rPr>
                        <w:rFonts w:ascii="Sylfaen" w:hAnsi="Sylfaen"/>
                        <w:sz w:val="14"/>
                        <w:szCs w:val="14"/>
                      </w:rPr>
                      <w:t>: Ծանուցող լիազորված մարմինը</w:t>
                    </w:r>
                  </w:p>
                </w:txbxContent>
              </v:textbox>
            </v:rect>
            <v:rect id="_x0000_s2124" style="position:absolute;left:2214;top:2967;width:3206;height:990" stroked="f">
              <v:textbox inset="0,0,0,0">
                <w:txbxContent>
                  <w:p w14:paraId="389D617E" w14:textId="77777777" w:rsidR="00076EB7" w:rsidRPr="00076EB7" w:rsidRDefault="00076EB7" w:rsidP="00076EB7">
                    <w:pPr>
                      <w:spacing w:line="240" w:lineRule="auto"/>
                      <w:jc w:val="center"/>
                      <w:rPr>
                        <w:rFonts w:ascii="Sylfaen" w:hAnsi="Sylfaen"/>
                        <w:sz w:val="14"/>
                        <w:szCs w:val="14"/>
                      </w:rPr>
                    </w:pPr>
                    <w:r w:rsidRPr="00076EB7">
                      <w:rPr>
                        <w:rFonts w:ascii="Sylfaen" w:hAnsi="Sylfaen"/>
                        <w:sz w:val="14"/>
                        <w:szCs w:val="14"/>
                      </w:rPr>
                      <w:t>Խախտման մասին տեղեկությունների ներկայացում (P.SS.11.ՕPR.004)</w:t>
                    </w:r>
                  </w:p>
                </w:txbxContent>
              </v:textbox>
            </v:rect>
            <v:rect id="_x0000_s2125" style="position:absolute;left:6897;top:3055;width:2743;height:789" stroked="f">
              <v:textbox inset="0,0,0,0">
                <w:txbxContent>
                  <w:p w14:paraId="2B73B50D" w14:textId="77777777" w:rsidR="00076EB7" w:rsidRPr="00076EB7" w:rsidRDefault="00076EB7" w:rsidP="00076EB7">
                    <w:pPr>
                      <w:spacing w:line="240" w:lineRule="auto"/>
                      <w:jc w:val="center"/>
                      <w:rPr>
                        <w:rFonts w:ascii="Sylfaen" w:hAnsi="Sylfaen"/>
                        <w:sz w:val="14"/>
                        <w:szCs w:val="14"/>
                      </w:rPr>
                    </w:pPr>
                    <w:r w:rsidRPr="00076EB7">
                      <w:rPr>
                        <w:rFonts w:ascii="Sylfaen" w:hAnsi="Sylfaen"/>
                        <w:sz w:val="14"/>
                        <w:szCs w:val="14"/>
                      </w:rPr>
                      <w:t>: խախտման մասին տեղեկություններ [տեղեկություններն ուղարկվել են]</w:t>
                    </w:r>
                  </w:p>
                </w:txbxContent>
              </v:textbox>
            </v:rect>
            <v:rect id="_x0000_s2126" style="position:absolute;left:2515;top:4570;width:2692;height:538" stroked="f">
              <v:textbox inset="0,0,0,0">
                <w:txbxContent>
                  <w:p w14:paraId="3284B5B1" w14:textId="77777777" w:rsidR="00076EB7" w:rsidRPr="00076EB7" w:rsidRDefault="00076EB7" w:rsidP="00076EB7">
                    <w:pPr>
                      <w:spacing w:line="240" w:lineRule="auto"/>
                      <w:jc w:val="center"/>
                      <w:rPr>
                        <w:rFonts w:ascii="Sylfaen" w:hAnsi="Sylfaen"/>
                        <w:sz w:val="14"/>
                        <w:szCs w:val="14"/>
                      </w:rPr>
                    </w:pPr>
                    <w:r w:rsidRPr="00076EB7">
                      <w:rPr>
                        <w:rFonts w:ascii="Sylfaen" w:hAnsi="Sylfaen"/>
                        <w:sz w:val="14"/>
                        <w:szCs w:val="14"/>
                      </w:rPr>
                      <w:t>: խախտման մասին տեղեկություններ [տեղեկությունները մշակվել են]</w:t>
                    </w:r>
                  </w:p>
                </w:txbxContent>
              </v:textbox>
            </v:rect>
            <v:rect id="_x0000_s2127" style="position:absolute;left:6584;top:4570;width:3256;height:751" stroked="f">
              <v:textbox inset="0,0,0,0">
                <w:txbxContent>
                  <w:p w14:paraId="7C28F9A4" w14:textId="77777777" w:rsidR="00076EB7" w:rsidRPr="00076EB7" w:rsidRDefault="00076EB7" w:rsidP="00D051DC">
                    <w:pPr>
                      <w:spacing w:line="240" w:lineRule="auto"/>
                      <w:jc w:val="center"/>
                      <w:rPr>
                        <w:rFonts w:ascii="Sylfaen" w:hAnsi="Sylfaen"/>
                        <w:sz w:val="14"/>
                        <w:szCs w:val="14"/>
                      </w:rPr>
                    </w:pPr>
                    <w:r w:rsidRPr="00076EB7">
                      <w:rPr>
                        <w:rFonts w:ascii="Sylfaen" w:hAnsi="Sylfaen"/>
                        <w:sz w:val="14"/>
                        <w:szCs w:val="14"/>
                      </w:rPr>
                      <w:t>Խախտման մասին տեղեկությունների ընդունում և մշակում (P.SS.11.OPR.005)</w:t>
                    </w:r>
                  </w:p>
                </w:txbxContent>
              </v:textbox>
            </v:rect>
            <v:rect id="_x0000_s2128" style="position:absolute;left:2214;top:5772;width:3206;height:1040" stroked="f">
              <v:textbox inset="0,0,0,0">
                <w:txbxContent>
                  <w:p w14:paraId="0B8D35E5" w14:textId="77777777" w:rsidR="00076EB7" w:rsidRPr="00076EB7" w:rsidRDefault="00076EB7" w:rsidP="00D051DC">
                    <w:pPr>
                      <w:spacing w:line="240" w:lineRule="auto"/>
                      <w:jc w:val="center"/>
                      <w:rPr>
                        <w:rFonts w:ascii="Sylfaen" w:hAnsi="Sylfaen"/>
                        <w:sz w:val="14"/>
                        <w:szCs w:val="14"/>
                      </w:rPr>
                    </w:pPr>
                    <w:r w:rsidRPr="00076EB7">
                      <w:rPr>
                        <w:rFonts w:ascii="Sylfaen" w:hAnsi="Sylfaen"/>
                        <w:sz w:val="14"/>
                        <w:szCs w:val="14"/>
                      </w:rPr>
                      <w:t xml:space="preserve">Խախտման </w:t>
                    </w:r>
                    <w:r w:rsidRPr="00076EB7">
                      <w:rPr>
                        <w:rFonts w:ascii="Sylfaen" w:hAnsi="Sylfaen"/>
                        <w:sz w:val="14"/>
                        <w:szCs w:val="14"/>
                      </w:rPr>
                      <w:t>մասին տեղեկությունները մշակելու վերաբերյալ ծանուցման ստացում (P.SS.11.OPR.006)</w:t>
                    </w:r>
                  </w:p>
                </w:txbxContent>
              </v:textbox>
            </v:rect>
          </v:group>
        </w:pict>
      </w:r>
      <w:r w:rsidR="0003474F" w:rsidRPr="00893A0E">
        <w:rPr>
          <w:rFonts w:ascii="Sylfaen" w:eastAsia="Times New Roman" w:hAnsi="Sylfaen" w:cs="Arial"/>
          <w:noProof/>
          <w:color w:val="000000"/>
          <w:sz w:val="24"/>
          <w:szCs w:val="24"/>
          <w:lang w:val="en-US" w:eastAsia="en-US" w:bidi="ar-SA"/>
        </w:rPr>
        <w:drawing>
          <wp:inline distT="0" distB="0" distL="0" distR="0" wp14:anchorId="3F7C1536" wp14:editId="1646918F">
            <wp:extent cx="5498592" cy="4026408"/>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ки ПИВ 6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98592" cy="4026408"/>
                    </a:xfrm>
                    <a:prstGeom prst="rect">
                      <a:avLst/>
                    </a:prstGeom>
                  </pic:spPr>
                </pic:pic>
              </a:graphicData>
            </a:graphic>
          </wp:inline>
        </w:drawing>
      </w:r>
    </w:p>
    <w:p w14:paraId="676F1B44" w14:textId="77777777" w:rsidR="0003474F" w:rsidRPr="00442C5F" w:rsidRDefault="0003474F" w:rsidP="00893A0E">
      <w:pPr>
        <w:widowControl w:val="0"/>
        <w:spacing w:after="160"/>
        <w:jc w:val="center"/>
        <w:rPr>
          <w:rFonts w:ascii="Sylfaen" w:hAnsi="Sylfaen"/>
          <w:color w:val="000000"/>
          <w:sz w:val="20"/>
          <w:szCs w:val="24"/>
        </w:rPr>
      </w:pPr>
      <w:r w:rsidRPr="00442C5F">
        <w:rPr>
          <w:rFonts w:ascii="Sylfaen" w:hAnsi="Sylfaen"/>
          <w:color w:val="000000"/>
          <w:sz w:val="20"/>
          <w:szCs w:val="24"/>
        </w:rPr>
        <w:t xml:space="preserve">Նկ. 5. «Խախտման մասին տեղեկությունների ներկայացում» </w:t>
      </w:r>
      <w:r w:rsidR="004D4644" w:rsidRPr="00442C5F">
        <w:rPr>
          <w:rFonts w:ascii="Sylfaen" w:hAnsi="Sylfaen"/>
          <w:color w:val="000000"/>
          <w:sz w:val="20"/>
          <w:szCs w:val="24"/>
        </w:rPr>
        <w:t xml:space="preserve">ընթացակարգի </w:t>
      </w:r>
      <w:r w:rsidR="00442C5F" w:rsidRPr="00B735A3">
        <w:rPr>
          <w:rFonts w:ascii="Sylfaen" w:hAnsi="Sylfaen"/>
          <w:color w:val="000000"/>
          <w:sz w:val="20"/>
          <w:szCs w:val="24"/>
        </w:rPr>
        <w:br/>
      </w:r>
      <w:r w:rsidRPr="00442C5F">
        <w:rPr>
          <w:rFonts w:ascii="Sylfaen" w:hAnsi="Sylfaen"/>
          <w:color w:val="000000"/>
          <w:sz w:val="20"/>
          <w:szCs w:val="24"/>
        </w:rPr>
        <w:t>(P.SS.11.PRC.002) կատարման սխեման</w:t>
      </w:r>
    </w:p>
    <w:p w14:paraId="2C75F963" w14:textId="77777777" w:rsidR="00BB0C81" w:rsidRPr="002E6B18" w:rsidRDefault="00BB0C81" w:rsidP="00893A0E">
      <w:pPr>
        <w:widowControl w:val="0"/>
        <w:spacing w:after="160"/>
        <w:jc w:val="center"/>
        <w:rPr>
          <w:rFonts w:ascii="Sylfaen" w:eastAsia="Times New Roman" w:hAnsi="Sylfaen" w:cs="Arial"/>
          <w:color w:val="A6A6A6" w:themeColor="background1" w:themeShade="A6"/>
          <w:sz w:val="24"/>
          <w:szCs w:val="24"/>
        </w:rPr>
      </w:pPr>
    </w:p>
    <w:p w14:paraId="44ED2434" w14:textId="77777777" w:rsidR="0003474F" w:rsidRPr="00893A0E" w:rsidRDefault="0003474F" w:rsidP="00BB0C81">
      <w:pPr>
        <w:widowControl w:val="0"/>
        <w:tabs>
          <w:tab w:val="left" w:pos="1134"/>
        </w:tabs>
        <w:spacing w:after="160"/>
        <w:ind w:right="-1" w:firstLine="567"/>
        <w:outlineLvl w:val="2"/>
        <w:rPr>
          <w:rFonts w:ascii="Sylfaen" w:eastAsia="Times New Roman" w:hAnsi="Sylfaen"/>
          <w:color w:val="000000"/>
          <w:sz w:val="24"/>
          <w:szCs w:val="24"/>
        </w:rPr>
      </w:pPr>
      <w:r w:rsidRPr="00893A0E">
        <w:rPr>
          <w:rFonts w:ascii="Sylfaen" w:hAnsi="Sylfaen"/>
          <w:color w:val="000000"/>
          <w:sz w:val="24"/>
          <w:szCs w:val="24"/>
        </w:rPr>
        <w:t>32.</w:t>
      </w:r>
      <w:r w:rsidR="00BB0C81" w:rsidRPr="002E6B18">
        <w:rPr>
          <w:rFonts w:ascii="Sylfaen" w:hAnsi="Sylfaen"/>
          <w:color w:val="000000"/>
          <w:sz w:val="24"/>
          <w:szCs w:val="24"/>
        </w:rPr>
        <w:tab/>
      </w:r>
      <w:r w:rsidRPr="00893A0E">
        <w:rPr>
          <w:rFonts w:ascii="Sylfaen" w:hAnsi="Sylfaen"/>
          <w:color w:val="000000"/>
          <w:sz w:val="24"/>
          <w:szCs w:val="24"/>
        </w:rPr>
        <w:t>«Խախտման մասին տեղեկությունների ներկայացում» ընթացակարգը (P.SS.11.PRC.002) կատարվում է, եթե կարանտինային բուսասանիտարական հսկողություն (վերահսկողություն) իրականացնելիս ծանուցվող լիազորված մարմինը հայտնաբերել է տրված բուսասանիտարական հավաստագրի կամ կարանտինային հսկողության վերցված արտադրանքի խմբաքանակի առնչությամբ խախտում։</w:t>
      </w:r>
    </w:p>
    <w:p w14:paraId="5892C58B" w14:textId="77777777" w:rsidR="0003474F" w:rsidRPr="00B735A3" w:rsidRDefault="0003474F" w:rsidP="00BB0C81">
      <w:pPr>
        <w:widowControl w:val="0"/>
        <w:tabs>
          <w:tab w:val="left" w:pos="1134"/>
        </w:tabs>
        <w:spacing w:after="160"/>
        <w:ind w:right="-1" w:firstLine="567"/>
        <w:outlineLvl w:val="2"/>
        <w:rPr>
          <w:rFonts w:ascii="Sylfaen" w:hAnsi="Sylfaen"/>
          <w:color w:val="000000"/>
          <w:sz w:val="24"/>
          <w:szCs w:val="24"/>
        </w:rPr>
      </w:pPr>
      <w:r w:rsidRPr="00893A0E">
        <w:rPr>
          <w:rFonts w:ascii="Sylfaen" w:hAnsi="Sylfaen"/>
          <w:color w:val="000000"/>
          <w:sz w:val="24"/>
          <w:szCs w:val="24"/>
        </w:rPr>
        <w:t>33.</w:t>
      </w:r>
      <w:r w:rsidR="00BB0C81" w:rsidRPr="002E6B18">
        <w:rPr>
          <w:rFonts w:ascii="Sylfaen" w:hAnsi="Sylfaen"/>
          <w:color w:val="000000"/>
          <w:sz w:val="24"/>
          <w:szCs w:val="24"/>
        </w:rPr>
        <w:tab/>
      </w:r>
      <w:r w:rsidRPr="00893A0E">
        <w:rPr>
          <w:rFonts w:ascii="Sylfaen" w:hAnsi="Sylfaen"/>
          <w:color w:val="000000"/>
          <w:sz w:val="24"/>
          <w:szCs w:val="24"/>
        </w:rPr>
        <w:t>Առաջինը կատարվում է «Խախտման մասին տեղեկությունների ներկայացում» գործառնությունը (P.SS.11.OPR.004), որի կատարման արդյունքներով ծանուցվող լիազորված մարմինը ձեւավորում եւ ծանուցող լիազորված մարմին է ուղարկում խախտման մասին տեղեկություններ։</w:t>
      </w:r>
    </w:p>
    <w:p w14:paraId="11B1397E" w14:textId="77777777" w:rsidR="00442C5F" w:rsidRPr="00B735A3" w:rsidRDefault="00442C5F" w:rsidP="00BB0C81">
      <w:pPr>
        <w:widowControl w:val="0"/>
        <w:tabs>
          <w:tab w:val="left" w:pos="1134"/>
        </w:tabs>
        <w:spacing w:after="160"/>
        <w:ind w:right="-1" w:firstLine="567"/>
        <w:outlineLvl w:val="2"/>
        <w:rPr>
          <w:rFonts w:ascii="Sylfaen" w:eastAsia="Times New Roman" w:hAnsi="Sylfaen"/>
          <w:color w:val="000000"/>
          <w:sz w:val="24"/>
          <w:szCs w:val="24"/>
        </w:rPr>
      </w:pPr>
    </w:p>
    <w:p w14:paraId="56F76200" w14:textId="77777777" w:rsidR="0003474F" w:rsidRPr="00893A0E" w:rsidRDefault="0003474F" w:rsidP="00BB0C81">
      <w:pPr>
        <w:widowControl w:val="0"/>
        <w:tabs>
          <w:tab w:val="left" w:pos="1134"/>
        </w:tabs>
        <w:spacing w:after="160"/>
        <w:ind w:right="-1" w:firstLine="567"/>
        <w:outlineLvl w:val="2"/>
        <w:rPr>
          <w:rFonts w:ascii="Sylfaen" w:eastAsia="Times New Roman" w:hAnsi="Sylfaen"/>
          <w:color w:val="000000"/>
          <w:sz w:val="24"/>
          <w:szCs w:val="24"/>
        </w:rPr>
      </w:pPr>
      <w:r w:rsidRPr="00893A0E">
        <w:rPr>
          <w:rFonts w:ascii="Sylfaen" w:hAnsi="Sylfaen"/>
          <w:color w:val="000000"/>
          <w:sz w:val="24"/>
          <w:szCs w:val="24"/>
        </w:rPr>
        <w:lastRenderedPageBreak/>
        <w:t>34.</w:t>
      </w:r>
      <w:r w:rsidR="00BB0C81" w:rsidRPr="002E6B18">
        <w:rPr>
          <w:rFonts w:ascii="Sylfaen" w:hAnsi="Sylfaen"/>
          <w:color w:val="000000"/>
          <w:sz w:val="24"/>
          <w:szCs w:val="24"/>
        </w:rPr>
        <w:tab/>
      </w:r>
      <w:r w:rsidRPr="00893A0E">
        <w:rPr>
          <w:rFonts w:ascii="Sylfaen" w:hAnsi="Sylfaen"/>
          <w:color w:val="000000"/>
          <w:sz w:val="24"/>
          <w:szCs w:val="24"/>
        </w:rPr>
        <w:t>Ծանուցող լիազորված մարմնի կողմից խախտման մասին տեղեկությունների ստացման դեպքում կատարվում է «Խախտման մասին տեղեկությունների ընդունում եւ մշակում» գործառնությունը (P.SS.11.OPR.005), որի կատարման արդյունքներով իրականացվում է նշված տեղեկությունների ընդունումն ու մշակումը։ Ծանուցվող լիազորված մարմին է ուղարկվում խախտման մասին տեղեկությունների մշակման վերաբերյալ ծանուցում։</w:t>
      </w:r>
    </w:p>
    <w:p w14:paraId="6B7781EC" w14:textId="77777777" w:rsidR="0003474F" w:rsidRPr="00893A0E" w:rsidRDefault="0003474F" w:rsidP="00BB0C81">
      <w:pPr>
        <w:widowControl w:val="0"/>
        <w:tabs>
          <w:tab w:val="left" w:pos="1134"/>
        </w:tabs>
        <w:spacing w:after="160"/>
        <w:ind w:right="-1" w:firstLine="567"/>
        <w:outlineLvl w:val="2"/>
        <w:rPr>
          <w:rFonts w:ascii="Sylfaen" w:eastAsia="Times New Roman" w:hAnsi="Sylfaen"/>
          <w:color w:val="000000"/>
          <w:sz w:val="24"/>
          <w:szCs w:val="24"/>
        </w:rPr>
      </w:pPr>
      <w:r w:rsidRPr="00893A0E">
        <w:rPr>
          <w:rFonts w:ascii="Sylfaen" w:hAnsi="Sylfaen"/>
          <w:color w:val="000000"/>
          <w:sz w:val="24"/>
          <w:szCs w:val="24"/>
        </w:rPr>
        <w:t>35.</w:t>
      </w:r>
      <w:r w:rsidR="00BB0C81" w:rsidRPr="002E6B18">
        <w:rPr>
          <w:rFonts w:ascii="Sylfaen" w:hAnsi="Sylfaen"/>
          <w:color w:val="000000"/>
          <w:sz w:val="24"/>
          <w:szCs w:val="24"/>
        </w:rPr>
        <w:tab/>
      </w:r>
      <w:r w:rsidRPr="00893A0E">
        <w:rPr>
          <w:rFonts w:ascii="Sylfaen" w:hAnsi="Sylfaen"/>
          <w:color w:val="000000"/>
          <w:sz w:val="24"/>
          <w:szCs w:val="24"/>
        </w:rPr>
        <w:t>Խախտման մասին տեղեկությունները մշակելու վերաբերյալ ծանուցման՝ ծանուցվող լիազորված մարմնի կողմից ստացման դեպքում կատարվում է «Խախտման մասին տեղեկությունները մշակելու վերաբերյալ ծանուցման ստացում»</w:t>
      </w:r>
      <w:r w:rsidR="00893A0E" w:rsidRPr="00893A0E">
        <w:rPr>
          <w:rFonts w:ascii="Sylfaen" w:hAnsi="Sylfaen"/>
          <w:color w:val="000000"/>
          <w:sz w:val="24"/>
          <w:szCs w:val="24"/>
        </w:rPr>
        <w:t xml:space="preserve"> </w:t>
      </w:r>
      <w:r w:rsidRPr="00893A0E">
        <w:rPr>
          <w:rFonts w:ascii="Sylfaen" w:hAnsi="Sylfaen"/>
          <w:color w:val="000000"/>
          <w:sz w:val="24"/>
          <w:szCs w:val="24"/>
        </w:rPr>
        <w:t>գործառնությունը (P.SS.11.OPR.006), որի կատարման արդյունքներով իրականացվում է նշված ծանուցման ընդունումն ու մշակումը։</w:t>
      </w:r>
    </w:p>
    <w:p w14:paraId="62C03876" w14:textId="77777777" w:rsidR="0003474F" w:rsidRPr="00893A0E" w:rsidRDefault="0003474F" w:rsidP="00BB0C81">
      <w:pPr>
        <w:widowControl w:val="0"/>
        <w:tabs>
          <w:tab w:val="left" w:pos="1134"/>
        </w:tabs>
        <w:spacing w:after="160"/>
        <w:ind w:right="-1" w:firstLine="567"/>
        <w:outlineLvl w:val="2"/>
        <w:rPr>
          <w:rFonts w:ascii="Sylfaen" w:eastAsia="Times New Roman" w:hAnsi="Sylfaen"/>
          <w:color w:val="000000"/>
          <w:sz w:val="24"/>
          <w:szCs w:val="24"/>
        </w:rPr>
      </w:pPr>
      <w:r w:rsidRPr="00893A0E">
        <w:rPr>
          <w:rFonts w:ascii="Sylfaen" w:hAnsi="Sylfaen"/>
          <w:color w:val="000000"/>
          <w:sz w:val="24"/>
          <w:szCs w:val="24"/>
        </w:rPr>
        <w:t>36.</w:t>
      </w:r>
      <w:r w:rsidR="00BB0C81" w:rsidRPr="002E6B18">
        <w:rPr>
          <w:rFonts w:ascii="Sylfaen" w:hAnsi="Sylfaen"/>
          <w:color w:val="000000"/>
          <w:sz w:val="24"/>
          <w:szCs w:val="24"/>
        </w:rPr>
        <w:tab/>
      </w:r>
      <w:r w:rsidRPr="00893A0E">
        <w:rPr>
          <w:rFonts w:ascii="Sylfaen" w:hAnsi="Sylfaen"/>
          <w:color w:val="000000"/>
          <w:sz w:val="24"/>
          <w:szCs w:val="24"/>
        </w:rPr>
        <w:t>«Խախտման մասին տեղեկությունների ներկայացում» ընթացակարգի (P.SS.11.PRC.002) կատարման արդյունքը խախտման մասին տեղեկությունների փոխանցումն է ծանուցող լիազորված մարմին։</w:t>
      </w:r>
    </w:p>
    <w:p w14:paraId="0342FF48" w14:textId="77777777" w:rsidR="0003474F" w:rsidRPr="00893A0E" w:rsidRDefault="0003474F" w:rsidP="00BB0C81">
      <w:pPr>
        <w:widowControl w:val="0"/>
        <w:tabs>
          <w:tab w:val="left" w:pos="1134"/>
        </w:tabs>
        <w:spacing w:after="160"/>
        <w:ind w:right="-1" w:firstLine="567"/>
        <w:outlineLvl w:val="2"/>
        <w:rPr>
          <w:rFonts w:ascii="Sylfaen" w:eastAsia="Times New Roman" w:hAnsi="Sylfaen"/>
          <w:color w:val="000000"/>
          <w:sz w:val="24"/>
          <w:szCs w:val="24"/>
        </w:rPr>
      </w:pPr>
      <w:r w:rsidRPr="00893A0E">
        <w:rPr>
          <w:rFonts w:ascii="Sylfaen" w:hAnsi="Sylfaen"/>
          <w:color w:val="000000"/>
          <w:sz w:val="24"/>
          <w:szCs w:val="24"/>
        </w:rPr>
        <w:t>37.</w:t>
      </w:r>
      <w:r w:rsidR="00BB0C81" w:rsidRPr="002E6B18">
        <w:rPr>
          <w:rFonts w:ascii="Sylfaen" w:hAnsi="Sylfaen"/>
          <w:color w:val="000000"/>
          <w:sz w:val="24"/>
          <w:szCs w:val="24"/>
        </w:rPr>
        <w:tab/>
      </w:r>
      <w:r w:rsidRPr="00893A0E">
        <w:rPr>
          <w:rFonts w:ascii="Sylfaen" w:hAnsi="Sylfaen"/>
          <w:color w:val="000000"/>
          <w:sz w:val="24"/>
          <w:szCs w:val="24"/>
        </w:rPr>
        <w:t xml:space="preserve">«Խախտման մասին տեղեկությունների ներկայացում» </w:t>
      </w:r>
      <w:r w:rsidR="00707DD4" w:rsidRPr="00893A0E">
        <w:rPr>
          <w:rFonts w:ascii="Sylfaen" w:hAnsi="Sylfaen"/>
          <w:color w:val="000000"/>
          <w:sz w:val="24"/>
          <w:szCs w:val="24"/>
        </w:rPr>
        <w:t xml:space="preserve">ընթացակարգի </w:t>
      </w:r>
      <w:r w:rsidRPr="00893A0E">
        <w:rPr>
          <w:rFonts w:ascii="Sylfaen" w:hAnsi="Sylfaen"/>
          <w:color w:val="000000"/>
          <w:sz w:val="24"/>
          <w:szCs w:val="24"/>
        </w:rPr>
        <w:t>(P.SS.11.PRC.002) շրջանակներում կատարվող</w:t>
      </w:r>
      <w:r w:rsidR="003A4FB0" w:rsidRPr="00893A0E">
        <w:rPr>
          <w:rFonts w:ascii="Sylfaen" w:hAnsi="Sylfaen"/>
          <w:color w:val="000000"/>
          <w:sz w:val="24"/>
          <w:szCs w:val="24"/>
        </w:rPr>
        <w:t>՝</w:t>
      </w:r>
      <w:r w:rsidRPr="00893A0E">
        <w:rPr>
          <w:rFonts w:ascii="Sylfaen" w:hAnsi="Sylfaen"/>
          <w:color w:val="000000"/>
          <w:sz w:val="24"/>
          <w:szCs w:val="24"/>
        </w:rPr>
        <w:t xml:space="preserve"> ընդհանուր գործընթացի գործառնությունների ցանկը բերված է 10-րդ աղյուսակում։</w:t>
      </w:r>
    </w:p>
    <w:p w14:paraId="3C481CA9"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t>Աղյուսակ 10</w:t>
      </w:r>
    </w:p>
    <w:p w14:paraId="35805F62"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 xml:space="preserve">«Խախտման մասին տեղեկությունների ներկայացում» </w:t>
      </w:r>
      <w:r w:rsidR="003A4FB0" w:rsidRPr="00893A0E">
        <w:rPr>
          <w:rFonts w:ascii="Sylfaen" w:hAnsi="Sylfaen"/>
          <w:color w:val="000000"/>
          <w:sz w:val="24"/>
          <w:szCs w:val="24"/>
        </w:rPr>
        <w:t xml:space="preserve">ընթացակարգի </w:t>
      </w:r>
      <w:r w:rsidRPr="00893A0E">
        <w:rPr>
          <w:rFonts w:ascii="Sylfaen" w:hAnsi="Sylfaen"/>
          <w:color w:val="000000"/>
          <w:sz w:val="24"/>
          <w:szCs w:val="24"/>
        </w:rPr>
        <w:t>(P.SS.11.PRC.002) շրջանակներում կատարվող</w:t>
      </w:r>
      <w:r w:rsidR="003A4FB0" w:rsidRPr="00893A0E">
        <w:rPr>
          <w:rFonts w:ascii="Sylfaen" w:hAnsi="Sylfaen"/>
          <w:color w:val="000000"/>
          <w:sz w:val="24"/>
          <w:szCs w:val="24"/>
        </w:rPr>
        <w:t>՝</w:t>
      </w:r>
      <w:r w:rsidRPr="00893A0E">
        <w:rPr>
          <w:rFonts w:ascii="Sylfaen" w:hAnsi="Sylfaen"/>
          <w:color w:val="000000"/>
          <w:sz w:val="24"/>
          <w:szCs w:val="24"/>
        </w:rPr>
        <w:t xml:space="preserve"> ընդհանուր գործընթացի գործառնությունների ցանկը</w:t>
      </w:r>
    </w:p>
    <w:tbl>
      <w:tblPr>
        <w:tblStyle w:val="27"/>
        <w:tblW w:w="9356" w:type="dxa"/>
        <w:tblLayout w:type="fixed"/>
        <w:tblLook w:val="0600" w:firstRow="0" w:lastRow="0" w:firstColumn="0" w:lastColumn="0" w:noHBand="1" w:noVBand="1"/>
      </w:tblPr>
      <w:tblGrid>
        <w:gridCol w:w="2404"/>
        <w:gridCol w:w="4014"/>
        <w:gridCol w:w="2938"/>
      </w:tblGrid>
      <w:tr w:rsidR="0003474F" w:rsidRPr="00BB0C81" w14:paraId="6B8D7730" w14:textId="77777777" w:rsidTr="0003474F">
        <w:trPr>
          <w:trHeight w:val="601"/>
          <w:tblHeader/>
        </w:trPr>
        <w:tc>
          <w:tcPr>
            <w:tcW w:w="2404" w:type="dxa"/>
            <w:vAlign w:val="top"/>
          </w:tcPr>
          <w:p w14:paraId="18D7F0DF"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Ծածկագրային նշագիրը</w:t>
            </w:r>
          </w:p>
        </w:tc>
        <w:tc>
          <w:tcPr>
            <w:tcW w:w="4014" w:type="dxa"/>
            <w:vAlign w:val="top"/>
          </w:tcPr>
          <w:p w14:paraId="2F404C51"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Անվանումը</w:t>
            </w:r>
          </w:p>
        </w:tc>
        <w:tc>
          <w:tcPr>
            <w:tcW w:w="2938" w:type="dxa"/>
            <w:vAlign w:val="top"/>
          </w:tcPr>
          <w:p w14:paraId="50BC86D5"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Նկարագրությունը</w:t>
            </w:r>
          </w:p>
        </w:tc>
      </w:tr>
      <w:tr w:rsidR="0003474F" w:rsidRPr="00BB0C81" w14:paraId="68BDE7DD" w14:textId="77777777" w:rsidTr="0003474F">
        <w:trPr>
          <w:trHeight w:val="301"/>
          <w:tblHeader/>
        </w:trPr>
        <w:tc>
          <w:tcPr>
            <w:tcW w:w="2404" w:type="dxa"/>
          </w:tcPr>
          <w:p w14:paraId="2D22562A"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1</w:t>
            </w:r>
          </w:p>
        </w:tc>
        <w:tc>
          <w:tcPr>
            <w:tcW w:w="4014" w:type="dxa"/>
          </w:tcPr>
          <w:p w14:paraId="19504820"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2</w:t>
            </w:r>
          </w:p>
        </w:tc>
        <w:tc>
          <w:tcPr>
            <w:tcW w:w="2938" w:type="dxa"/>
          </w:tcPr>
          <w:p w14:paraId="37EBB650" w14:textId="77777777" w:rsidR="0003474F" w:rsidRPr="00BB0C81" w:rsidRDefault="0003474F" w:rsidP="00BB0C81">
            <w:pPr>
              <w:widowControl w:val="0"/>
              <w:spacing w:after="120" w:line="240" w:lineRule="auto"/>
              <w:jc w:val="center"/>
              <w:rPr>
                <w:rFonts w:ascii="Sylfaen" w:hAnsi="Sylfaen"/>
                <w:sz w:val="20"/>
                <w:szCs w:val="24"/>
              </w:rPr>
            </w:pPr>
            <w:r w:rsidRPr="00BB0C81">
              <w:rPr>
                <w:rFonts w:ascii="Sylfaen" w:hAnsi="Sylfaen"/>
                <w:sz w:val="20"/>
                <w:szCs w:val="24"/>
              </w:rPr>
              <w:t>3</w:t>
            </w:r>
          </w:p>
        </w:tc>
      </w:tr>
      <w:tr w:rsidR="0003474F" w:rsidRPr="00BB0C81" w14:paraId="47FFCE15" w14:textId="77777777" w:rsidTr="0003474F">
        <w:trPr>
          <w:cantSplit/>
        </w:trPr>
        <w:tc>
          <w:tcPr>
            <w:tcW w:w="2404" w:type="dxa"/>
            <w:tcBorders>
              <w:top w:val="single" w:sz="4" w:space="0" w:color="auto"/>
              <w:bottom w:val="single" w:sz="4" w:space="0" w:color="auto"/>
            </w:tcBorders>
            <w:vAlign w:val="top"/>
          </w:tcPr>
          <w:p w14:paraId="5874EA17"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t>P.SS.11.OPR.004</w:t>
            </w:r>
          </w:p>
        </w:tc>
        <w:tc>
          <w:tcPr>
            <w:tcW w:w="4014" w:type="dxa"/>
            <w:tcBorders>
              <w:top w:val="single" w:sz="4" w:space="0" w:color="auto"/>
              <w:bottom w:val="single" w:sz="4" w:space="0" w:color="auto"/>
            </w:tcBorders>
            <w:vAlign w:val="top"/>
          </w:tcPr>
          <w:p w14:paraId="18456846"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t>խախտման մասին տեղեկությունների ներկայացում</w:t>
            </w:r>
          </w:p>
        </w:tc>
        <w:tc>
          <w:tcPr>
            <w:tcW w:w="2938" w:type="dxa"/>
            <w:tcBorders>
              <w:top w:val="single" w:sz="4" w:space="0" w:color="auto"/>
              <w:bottom w:val="single" w:sz="4" w:space="0" w:color="auto"/>
            </w:tcBorders>
            <w:vAlign w:val="top"/>
          </w:tcPr>
          <w:p w14:paraId="39BDF8D5"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t>բերված է սույն կանոնների 11-րդ աղյուսակում</w:t>
            </w:r>
          </w:p>
        </w:tc>
      </w:tr>
      <w:tr w:rsidR="0003474F" w:rsidRPr="00BB0C81" w14:paraId="224F80E2" w14:textId="77777777" w:rsidTr="0003474F">
        <w:trPr>
          <w:cantSplit/>
        </w:trPr>
        <w:tc>
          <w:tcPr>
            <w:tcW w:w="2404" w:type="dxa"/>
            <w:tcBorders>
              <w:top w:val="single" w:sz="4" w:space="0" w:color="auto"/>
              <w:bottom w:val="single" w:sz="4" w:space="0" w:color="auto"/>
            </w:tcBorders>
            <w:vAlign w:val="top"/>
          </w:tcPr>
          <w:p w14:paraId="3B91D924"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t>P.SS.11.OPR.005</w:t>
            </w:r>
          </w:p>
        </w:tc>
        <w:tc>
          <w:tcPr>
            <w:tcW w:w="4014" w:type="dxa"/>
            <w:tcBorders>
              <w:top w:val="single" w:sz="4" w:space="0" w:color="auto"/>
              <w:bottom w:val="single" w:sz="4" w:space="0" w:color="auto"/>
            </w:tcBorders>
            <w:vAlign w:val="top"/>
          </w:tcPr>
          <w:p w14:paraId="654407ED"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t xml:space="preserve">խախտման մասին տեղեկությունների ընդունում </w:t>
            </w:r>
            <w:r w:rsidR="00893A0E" w:rsidRPr="00BB0C81">
              <w:rPr>
                <w:rFonts w:ascii="Sylfaen" w:hAnsi="Sylfaen"/>
                <w:sz w:val="20"/>
                <w:szCs w:val="24"/>
              </w:rPr>
              <w:t>եւ</w:t>
            </w:r>
            <w:r w:rsidRPr="00BB0C81">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7DF104BB"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t>բերված է սույն կանոնների 12-րդ աղյուսակում</w:t>
            </w:r>
          </w:p>
        </w:tc>
      </w:tr>
      <w:tr w:rsidR="0003474F" w:rsidRPr="00BB0C81" w14:paraId="131321B0" w14:textId="77777777" w:rsidTr="0003474F">
        <w:trPr>
          <w:cantSplit/>
        </w:trPr>
        <w:tc>
          <w:tcPr>
            <w:tcW w:w="2404" w:type="dxa"/>
            <w:tcBorders>
              <w:top w:val="single" w:sz="4" w:space="0" w:color="auto"/>
              <w:bottom w:val="single" w:sz="4" w:space="0" w:color="auto"/>
            </w:tcBorders>
            <w:vAlign w:val="top"/>
          </w:tcPr>
          <w:p w14:paraId="5F1016D2"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lastRenderedPageBreak/>
              <w:t>P.SS.11.OPR.006</w:t>
            </w:r>
          </w:p>
        </w:tc>
        <w:tc>
          <w:tcPr>
            <w:tcW w:w="4014" w:type="dxa"/>
            <w:tcBorders>
              <w:top w:val="single" w:sz="4" w:space="0" w:color="auto"/>
              <w:bottom w:val="single" w:sz="4" w:space="0" w:color="auto"/>
            </w:tcBorders>
            <w:vAlign w:val="top"/>
          </w:tcPr>
          <w:p w14:paraId="07486363"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t>խախտման մասին տեղեկությունները մշակելու վերաբերյալ ծանուցման ստացում</w:t>
            </w:r>
          </w:p>
        </w:tc>
        <w:tc>
          <w:tcPr>
            <w:tcW w:w="2938" w:type="dxa"/>
            <w:tcBorders>
              <w:top w:val="single" w:sz="4" w:space="0" w:color="auto"/>
              <w:bottom w:val="single" w:sz="4" w:space="0" w:color="auto"/>
            </w:tcBorders>
            <w:vAlign w:val="top"/>
          </w:tcPr>
          <w:p w14:paraId="7F19926B" w14:textId="77777777" w:rsidR="0003474F" w:rsidRPr="00BB0C81" w:rsidRDefault="0003474F" w:rsidP="00BB0C81">
            <w:pPr>
              <w:widowControl w:val="0"/>
              <w:spacing w:after="120" w:line="240" w:lineRule="auto"/>
              <w:jc w:val="left"/>
              <w:rPr>
                <w:rFonts w:ascii="Sylfaen" w:eastAsiaTheme="minorEastAsia" w:hAnsi="Sylfaen" w:cs="Arial"/>
                <w:bCs/>
                <w:sz w:val="20"/>
                <w:szCs w:val="24"/>
              </w:rPr>
            </w:pPr>
            <w:r w:rsidRPr="00BB0C81">
              <w:rPr>
                <w:rFonts w:ascii="Sylfaen" w:hAnsi="Sylfaen"/>
                <w:sz w:val="20"/>
                <w:szCs w:val="24"/>
              </w:rPr>
              <w:t>բերված է սույն կանոնների 13-րդ աղյուսակում</w:t>
            </w:r>
          </w:p>
        </w:tc>
      </w:tr>
    </w:tbl>
    <w:p w14:paraId="60001881" w14:textId="77777777" w:rsidR="0003474F" w:rsidRPr="00893A0E" w:rsidRDefault="0003474F" w:rsidP="00893A0E">
      <w:pPr>
        <w:widowControl w:val="0"/>
        <w:spacing w:after="160"/>
        <w:rPr>
          <w:rFonts w:ascii="Sylfaen" w:hAnsi="Sylfaen"/>
          <w:color w:val="000000"/>
          <w:sz w:val="24"/>
          <w:szCs w:val="24"/>
        </w:rPr>
      </w:pPr>
    </w:p>
    <w:p w14:paraId="7EB8F635"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t>Աղյուսակ 11</w:t>
      </w:r>
    </w:p>
    <w:p w14:paraId="18CA5E4B"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 xml:space="preserve">«Խախտման մասին տեղեկությունների ներկայացում» </w:t>
      </w:r>
      <w:r w:rsidR="005613CA" w:rsidRPr="00893A0E">
        <w:rPr>
          <w:rFonts w:ascii="Sylfaen" w:hAnsi="Sylfaen"/>
          <w:color w:val="000000"/>
          <w:sz w:val="24"/>
          <w:szCs w:val="24"/>
        </w:rPr>
        <w:t xml:space="preserve">գործառնության </w:t>
      </w:r>
      <w:r w:rsidRPr="00893A0E">
        <w:rPr>
          <w:rFonts w:ascii="Sylfaen" w:hAnsi="Sylfaen"/>
          <w:color w:val="000000"/>
          <w:sz w:val="24"/>
          <w:szCs w:val="24"/>
        </w:rPr>
        <w:t>(P.SS.11.OPR.004) նկարագրությունը</w:t>
      </w:r>
    </w:p>
    <w:tbl>
      <w:tblPr>
        <w:tblStyle w:val="27"/>
        <w:tblW w:w="9780" w:type="dxa"/>
        <w:tblLayout w:type="fixed"/>
        <w:tblLook w:val="0600" w:firstRow="0" w:lastRow="0" w:firstColumn="0" w:lastColumn="0" w:noHBand="1" w:noVBand="1"/>
      </w:tblPr>
      <w:tblGrid>
        <w:gridCol w:w="1127"/>
        <w:gridCol w:w="2835"/>
        <w:gridCol w:w="5818"/>
      </w:tblGrid>
      <w:tr w:rsidR="0003474F" w:rsidRPr="00317C30" w14:paraId="084A237C" w14:textId="77777777" w:rsidTr="00317C30">
        <w:trPr>
          <w:trHeight w:val="601"/>
          <w:tblHeader/>
        </w:trPr>
        <w:tc>
          <w:tcPr>
            <w:tcW w:w="1127" w:type="dxa"/>
            <w:shd w:val="clear" w:color="auto" w:fill="auto"/>
            <w:vAlign w:val="top"/>
          </w:tcPr>
          <w:p w14:paraId="269033A5"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Համարը՝ ը/կ</w:t>
            </w:r>
          </w:p>
        </w:tc>
        <w:tc>
          <w:tcPr>
            <w:tcW w:w="2835" w:type="dxa"/>
            <w:shd w:val="clear" w:color="auto" w:fill="auto"/>
            <w:vAlign w:val="top"/>
          </w:tcPr>
          <w:p w14:paraId="051A16F7"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Տարրի նշագիրը</w:t>
            </w:r>
          </w:p>
        </w:tc>
        <w:tc>
          <w:tcPr>
            <w:tcW w:w="5818" w:type="dxa"/>
            <w:vAlign w:val="top"/>
          </w:tcPr>
          <w:p w14:paraId="54EFA2EC"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Նկարագրությունը</w:t>
            </w:r>
          </w:p>
        </w:tc>
      </w:tr>
      <w:tr w:rsidR="0003474F" w:rsidRPr="00317C30" w14:paraId="25E7DDFA" w14:textId="77777777" w:rsidTr="00317C30">
        <w:trPr>
          <w:trHeight w:val="301"/>
          <w:tblHeader/>
        </w:trPr>
        <w:tc>
          <w:tcPr>
            <w:tcW w:w="1127" w:type="dxa"/>
            <w:shd w:val="clear" w:color="auto" w:fill="auto"/>
          </w:tcPr>
          <w:p w14:paraId="1F40072B"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1</w:t>
            </w:r>
          </w:p>
        </w:tc>
        <w:tc>
          <w:tcPr>
            <w:tcW w:w="2835" w:type="dxa"/>
            <w:shd w:val="clear" w:color="auto" w:fill="auto"/>
          </w:tcPr>
          <w:p w14:paraId="765FBC28"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2</w:t>
            </w:r>
          </w:p>
        </w:tc>
        <w:tc>
          <w:tcPr>
            <w:tcW w:w="5818" w:type="dxa"/>
          </w:tcPr>
          <w:p w14:paraId="51C24BEF"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3</w:t>
            </w:r>
          </w:p>
        </w:tc>
      </w:tr>
      <w:tr w:rsidR="0003474F" w:rsidRPr="00317C30" w14:paraId="51EA3AEC" w14:textId="77777777" w:rsidTr="00317C30">
        <w:trPr>
          <w:cantSplit/>
        </w:trPr>
        <w:tc>
          <w:tcPr>
            <w:tcW w:w="1127" w:type="dxa"/>
            <w:tcBorders>
              <w:bottom w:val="single" w:sz="4" w:space="0" w:color="auto"/>
            </w:tcBorders>
            <w:shd w:val="clear" w:color="auto" w:fill="auto"/>
            <w:vAlign w:val="top"/>
          </w:tcPr>
          <w:p w14:paraId="4B3B849B"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455AFE68"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Ծածկագրային նշագիրը</w:t>
            </w:r>
          </w:p>
        </w:tc>
        <w:tc>
          <w:tcPr>
            <w:tcW w:w="5818" w:type="dxa"/>
            <w:vAlign w:val="top"/>
          </w:tcPr>
          <w:p w14:paraId="4EDEBC4A"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P.SS.11.OPR.004</w:t>
            </w:r>
          </w:p>
        </w:tc>
      </w:tr>
      <w:tr w:rsidR="0003474F" w:rsidRPr="00317C30" w14:paraId="6B8A1FE0" w14:textId="77777777" w:rsidTr="00317C30">
        <w:trPr>
          <w:cantSplit/>
        </w:trPr>
        <w:tc>
          <w:tcPr>
            <w:tcW w:w="1127" w:type="dxa"/>
            <w:tcBorders>
              <w:top w:val="single" w:sz="4" w:space="0" w:color="auto"/>
              <w:bottom w:val="single" w:sz="4" w:space="0" w:color="auto"/>
            </w:tcBorders>
            <w:shd w:val="clear" w:color="auto" w:fill="auto"/>
            <w:vAlign w:val="top"/>
          </w:tcPr>
          <w:p w14:paraId="21E359FC"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2</w:t>
            </w:r>
          </w:p>
        </w:tc>
        <w:tc>
          <w:tcPr>
            <w:tcW w:w="2835" w:type="dxa"/>
            <w:tcBorders>
              <w:left w:val="single" w:sz="4" w:space="0" w:color="auto"/>
            </w:tcBorders>
            <w:shd w:val="clear" w:color="auto" w:fill="auto"/>
            <w:vAlign w:val="top"/>
          </w:tcPr>
          <w:p w14:paraId="29FFE1C1"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անվանումը</w:t>
            </w:r>
          </w:p>
        </w:tc>
        <w:tc>
          <w:tcPr>
            <w:tcW w:w="5818" w:type="dxa"/>
            <w:vAlign w:val="top"/>
          </w:tcPr>
          <w:p w14:paraId="58846E59"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խախտման մասին տեղեկությունների ներկայացում</w:t>
            </w:r>
          </w:p>
        </w:tc>
      </w:tr>
      <w:tr w:rsidR="0003474F" w:rsidRPr="00317C30" w14:paraId="2CBF558F" w14:textId="77777777" w:rsidTr="00317C30">
        <w:trPr>
          <w:cantSplit/>
        </w:trPr>
        <w:tc>
          <w:tcPr>
            <w:tcW w:w="1127" w:type="dxa"/>
            <w:tcBorders>
              <w:top w:val="single" w:sz="4" w:space="0" w:color="auto"/>
              <w:bottom w:val="single" w:sz="4" w:space="0" w:color="auto"/>
            </w:tcBorders>
            <w:shd w:val="clear" w:color="auto" w:fill="auto"/>
            <w:vAlign w:val="top"/>
          </w:tcPr>
          <w:p w14:paraId="2CF5C285"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3</w:t>
            </w:r>
          </w:p>
        </w:tc>
        <w:tc>
          <w:tcPr>
            <w:tcW w:w="2835" w:type="dxa"/>
            <w:tcBorders>
              <w:left w:val="single" w:sz="4" w:space="0" w:color="auto"/>
            </w:tcBorders>
            <w:shd w:val="clear" w:color="auto" w:fill="auto"/>
            <w:vAlign w:val="top"/>
          </w:tcPr>
          <w:p w14:paraId="6B3442C1"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Կատարողը</w:t>
            </w:r>
          </w:p>
        </w:tc>
        <w:tc>
          <w:tcPr>
            <w:tcW w:w="5818" w:type="dxa"/>
            <w:vAlign w:val="top"/>
          </w:tcPr>
          <w:p w14:paraId="4EF1C92B"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ծանուցվող լիազորված մարմին</w:t>
            </w:r>
          </w:p>
        </w:tc>
      </w:tr>
      <w:tr w:rsidR="0003474F" w:rsidRPr="00317C30" w14:paraId="3E5DAE20" w14:textId="77777777" w:rsidTr="00317C30">
        <w:trPr>
          <w:cantSplit/>
        </w:trPr>
        <w:tc>
          <w:tcPr>
            <w:tcW w:w="1127" w:type="dxa"/>
            <w:tcBorders>
              <w:top w:val="single" w:sz="4" w:space="0" w:color="auto"/>
              <w:bottom w:val="single" w:sz="4" w:space="0" w:color="auto"/>
            </w:tcBorders>
            <w:shd w:val="clear" w:color="auto" w:fill="auto"/>
            <w:vAlign w:val="top"/>
          </w:tcPr>
          <w:p w14:paraId="434207BF"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4</w:t>
            </w:r>
          </w:p>
        </w:tc>
        <w:tc>
          <w:tcPr>
            <w:tcW w:w="2835" w:type="dxa"/>
            <w:tcBorders>
              <w:left w:val="single" w:sz="4" w:space="0" w:color="auto"/>
            </w:tcBorders>
            <w:shd w:val="clear" w:color="auto" w:fill="auto"/>
            <w:vAlign w:val="top"/>
          </w:tcPr>
          <w:p w14:paraId="572FF816"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Կատարման պայմանները</w:t>
            </w:r>
          </w:p>
        </w:tc>
        <w:tc>
          <w:tcPr>
            <w:tcW w:w="5818" w:type="dxa"/>
            <w:vAlign w:val="top"/>
          </w:tcPr>
          <w:p w14:paraId="664D4BB1"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կատարվում է տրված բուսասանիտարական հավաստագրի կամ կարանտինային հսկողության վերցված արտադրանքի խմբաքանակի առնչությամբ խախտում հայտնաբ</w:t>
            </w:r>
            <w:r w:rsidR="00D36264" w:rsidRPr="00317C30">
              <w:rPr>
                <w:rFonts w:ascii="Sylfaen" w:hAnsi="Sylfaen"/>
                <w:sz w:val="20"/>
                <w:szCs w:val="24"/>
              </w:rPr>
              <w:t>եր</w:t>
            </w:r>
            <w:r w:rsidR="00293541" w:rsidRPr="00317C30">
              <w:rPr>
                <w:rFonts w:ascii="Sylfaen" w:hAnsi="Sylfaen"/>
                <w:sz w:val="20"/>
                <w:szCs w:val="24"/>
              </w:rPr>
              <w:t>վ</w:t>
            </w:r>
            <w:r w:rsidRPr="00317C30">
              <w:rPr>
                <w:rFonts w:ascii="Sylfaen" w:hAnsi="Sylfaen"/>
                <w:sz w:val="20"/>
                <w:szCs w:val="24"/>
              </w:rPr>
              <w:t>ելու դեպքում</w:t>
            </w:r>
          </w:p>
        </w:tc>
      </w:tr>
      <w:tr w:rsidR="0003474F" w:rsidRPr="00317C30" w14:paraId="39F2F8E4" w14:textId="77777777" w:rsidTr="00317C30">
        <w:trPr>
          <w:cantSplit/>
        </w:trPr>
        <w:tc>
          <w:tcPr>
            <w:tcW w:w="1127" w:type="dxa"/>
            <w:tcBorders>
              <w:top w:val="single" w:sz="4" w:space="0" w:color="auto"/>
              <w:bottom w:val="single" w:sz="4" w:space="0" w:color="auto"/>
            </w:tcBorders>
            <w:shd w:val="clear" w:color="auto" w:fill="auto"/>
            <w:vAlign w:val="top"/>
          </w:tcPr>
          <w:p w14:paraId="2AEDDFE3"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5</w:t>
            </w:r>
          </w:p>
        </w:tc>
        <w:tc>
          <w:tcPr>
            <w:tcW w:w="2835" w:type="dxa"/>
            <w:tcBorders>
              <w:left w:val="single" w:sz="4" w:space="0" w:color="auto"/>
            </w:tcBorders>
            <w:shd w:val="clear" w:color="auto" w:fill="auto"/>
            <w:vAlign w:val="top"/>
          </w:tcPr>
          <w:p w14:paraId="02B2CE47"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Սահմանափակումները</w:t>
            </w:r>
          </w:p>
        </w:tc>
        <w:tc>
          <w:tcPr>
            <w:tcW w:w="5818" w:type="dxa"/>
            <w:vAlign w:val="top"/>
          </w:tcPr>
          <w:p w14:paraId="20A01FDC"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ներկայացվող տեղեկությունների ձ</w:t>
            </w:r>
            <w:r w:rsidR="00893A0E" w:rsidRPr="00317C30">
              <w:rPr>
                <w:rFonts w:ascii="Sylfaen" w:hAnsi="Sylfaen"/>
                <w:sz w:val="20"/>
                <w:szCs w:val="24"/>
              </w:rPr>
              <w:t>եւ</w:t>
            </w:r>
            <w:r w:rsidRPr="00317C30">
              <w:rPr>
                <w:rFonts w:ascii="Sylfaen" w:hAnsi="Sylfaen"/>
                <w:sz w:val="20"/>
                <w:szCs w:val="24"/>
              </w:rPr>
              <w:t xml:space="preserve">աչափն ու կառուցվածքը պետք է համապատասխանեն Էլեկտրոնային փաստաթղթերի </w:t>
            </w:r>
            <w:r w:rsidR="00893A0E" w:rsidRPr="00317C30">
              <w:rPr>
                <w:rFonts w:ascii="Sylfaen" w:hAnsi="Sylfaen"/>
                <w:sz w:val="20"/>
                <w:szCs w:val="24"/>
              </w:rPr>
              <w:t>եւ</w:t>
            </w:r>
            <w:r w:rsidRPr="00317C30">
              <w:rPr>
                <w:rFonts w:ascii="Sylfaen" w:hAnsi="Sylfaen"/>
                <w:sz w:val="20"/>
                <w:szCs w:val="24"/>
              </w:rPr>
              <w:t xml:space="preserve"> տեղեկությունների ձ</w:t>
            </w:r>
            <w:r w:rsidR="00893A0E" w:rsidRPr="00317C30">
              <w:rPr>
                <w:rFonts w:ascii="Sylfaen" w:hAnsi="Sylfaen"/>
                <w:sz w:val="20"/>
                <w:szCs w:val="24"/>
              </w:rPr>
              <w:t>եւ</w:t>
            </w:r>
            <w:r w:rsidRPr="00317C30">
              <w:rPr>
                <w:rFonts w:ascii="Sylfaen" w:hAnsi="Sylfaen"/>
                <w:sz w:val="20"/>
                <w:szCs w:val="24"/>
              </w:rPr>
              <w:t>աչափերի ու կառուցվածքների նկարագրությանը</w:t>
            </w:r>
          </w:p>
        </w:tc>
      </w:tr>
      <w:tr w:rsidR="0003474F" w:rsidRPr="00317C30" w14:paraId="51CDEFE1" w14:textId="77777777" w:rsidTr="00317C30">
        <w:trPr>
          <w:cantSplit/>
        </w:trPr>
        <w:tc>
          <w:tcPr>
            <w:tcW w:w="1127" w:type="dxa"/>
            <w:tcBorders>
              <w:top w:val="single" w:sz="4" w:space="0" w:color="auto"/>
              <w:bottom w:val="single" w:sz="4" w:space="0" w:color="auto"/>
            </w:tcBorders>
            <w:shd w:val="clear" w:color="auto" w:fill="auto"/>
            <w:vAlign w:val="top"/>
          </w:tcPr>
          <w:p w14:paraId="394315A0"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6</w:t>
            </w:r>
          </w:p>
        </w:tc>
        <w:tc>
          <w:tcPr>
            <w:tcW w:w="2835" w:type="dxa"/>
            <w:tcBorders>
              <w:left w:val="single" w:sz="4" w:space="0" w:color="auto"/>
            </w:tcBorders>
            <w:shd w:val="clear" w:color="auto" w:fill="auto"/>
            <w:vAlign w:val="top"/>
          </w:tcPr>
          <w:p w14:paraId="5DA169F3"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նկարագրությունը</w:t>
            </w:r>
          </w:p>
        </w:tc>
        <w:tc>
          <w:tcPr>
            <w:tcW w:w="5818" w:type="dxa"/>
            <w:vAlign w:val="top"/>
          </w:tcPr>
          <w:p w14:paraId="146A6C6B"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կատարողը ձ</w:t>
            </w:r>
            <w:r w:rsidR="00893A0E" w:rsidRPr="00317C30">
              <w:rPr>
                <w:rFonts w:ascii="Sylfaen" w:hAnsi="Sylfaen"/>
                <w:sz w:val="20"/>
                <w:szCs w:val="24"/>
              </w:rPr>
              <w:t>եւ</w:t>
            </w:r>
            <w:r w:rsidRPr="00317C30">
              <w:rPr>
                <w:rFonts w:ascii="Sylfaen" w:hAnsi="Sylfaen"/>
                <w:sz w:val="20"/>
                <w:szCs w:val="24"/>
              </w:rPr>
              <w:t xml:space="preserve">ավորում </w:t>
            </w:r>
            <w:r w:rsidR="00893A0E" w:rsidRPr="00317C30">
              <w:rPr>
                <w:rFonts w:ascii="Sylfaen" w:hAnsi="Sylfaen"/>
                <w:sz w:val="20"/>
                <w:szCs w:val="24"/>
              </w:rPr>
              <w:t>եւ</w:t>
            </w:r>
            <w:r w:rsidRPr="00317C30">
              <w:rPr>
                <w:rFonts w:ascii="Sylfaen" w:hAnsi="Sylfaen"/>
                <w:sz w:val="20"/>
                <w:szCs w:val="24"/>
              </w:rPr>
              <w:t xml:space="preserve"> ծանուցող լիազորված մարմին է ուղարկում խախտման վերաբերյալ տեղեկություններ՝ Լիազորված մարմինների միջ</w:t>
            </w:r>
            <w:r w:rsidR="00893A0E" w:rsidRPr="00317C30">
              <w:rPr>
                <w:rFonts w:ascii="Sylfaen" w:hAnsi="Sylfaen"/>
                <w:sz w:val="20"/>
                <w:szCs w:val="24"/>
              </w:rPr>
              <w:t>եւ</w:t>
            </w:r>
            <w:r w:rsidRPr="00317C30">
              <w:rPr>
                <w:rFonts w:ascii="Sylfaen" w:hAnsi="Sylfaen"/>
                <w:sz w:val="20"/>
                <w:szCs w:val="24"/>
              </w:rPr>
              <w:t xml:space="preserve"> տեղեկատվական փոխգործակցության կանոնակարգին համապատասխան</w:t>
            </w:r>
          </w:p>
        </w:tc>
      </w:tr>
      <w:tr w:rsidR="0003474F" w:rsidRPr="00317C30" w14:paraId="6B08CDBC" w14:textId="77777777" w:rsidTr="00317C30">
        <w:trPr>
          <w:cantSplit/>
        </w:trPr>
        <w:tc>
          <w:tcPr>
            <w:tcW w:w="1127" w:type="dxa"/>
            <w:tcBorders>
              <w:top w:val="single" w:sz="4" w:space="0" w:color="auto"/>
            </w:tcBorders>
            <w:shd w:val="clear" w:color="auto" w:fill="auto"/>
            <w:vAlign w:val="top"/>
          </w:tcPr>
          <w:p w14:paraId="64786E9E"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7</w:t>
            </w:r>
          </w:p>
        </w:tc>
        <w:tc>
          <w:tcPr>
            <w:tcW w:w="2835" w:type="dxa"/>
            <w:tcBorders>
              <w:left w:val="single" w:sz="4" w:space="0" w:color="auto"/>
            </w:tcBorders>
            <w:shd w:val="clear" w:color="auto" w:fill="auto"/>
            <w:vAlign w:val="top"/>
          </w:tcPr>
          <w:p w14:paraId="7B38821B"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Արդյունքները</w:t>
            </w:r>
          </w:p>
        </w:tc>
        <w:tc>
          <w:tcPr>
            <w:tcW w:w="5818" w:type="dxa"/>
            <w:vAlign w:val="top"/>
          </w:tcPr>
          <w:p w14:paraId="41E4366D"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խախտման մասին տեղեկություններն ուղարկվել են ծանուցող լիազորված մարմին</w:t>
            </w:r>
          </w:p>
        </w:tc>
      </w:tr>
    </w:tbl>
    <w:p w14:paraId="4BC992D7" w14:textId="77777777" w:rsidR="00442C5F" w:rsidRPr="00B735A3" w:rsidRDefault="00442C5F" w:rsidP="00893A0E">
      <w:pPr>
        <w:widowControl w:val="0"/>
        <w:spacing w:after="160"/>
        <w:jc w:val="right"/>
        <w:rPr>
          <w:rFonts w:ascii="Sylfaen" w:hAnsi="Sylfaen"/>
          <w:color w:val="000000"/>
          <w:sz w:val="24"/>
          <w:szCs w:val="24"/>
        </w:rPr>
      </w:pPr>
    </w:p>
    <w:p w14:paraId="0F133187"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lastRenderedPageBreak/>
        <w:t>Աղյուսակ 12</w:t>
      </w:r>
    </w:p>
    <w:p w14:paraId="6E5FBF56"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 xml:space="preserve">«Խախտման մասին տեղեկությունների ընդունում </w:t>
      </w:r>
      <w:r w:rsidR="00893A0E" w:rsidRPr="00893A0E">
        <w:rPr>
          <w:rFonts w:ascii="Sylfaen" w:hAnsi="Sylfaen"/>
          <w:color w:val="000000"/>
          <w:sz w:val="24"/>
          <w:szCs w:val="24"/>
        </w:rPr>
        <w:t>եւ</w:t>
      </w:r>
      <w:r w:rsidRPr="00893A0E">
        <w:rPr>
          <w:rFonts w:ascii="Sylfaen" w:hAnsi="Sylfaen"/>
          <w:color w:val="000000"/>
          <w:sz w:val="24"/>
          <w:szCs w:val="24"/>
        </w:rPr>
        <w:t xml:space="preserve"> մշակում» գործառնության (P.SS.11.OPR.005) նկարագրությունը</w:t>
      </w:r>
    </w:p>
    <w:tbl>
      <w:tblPr>
        <w:tblStyle w:val="27"/>
        <w:tblW w:w="9639" w:type="dxa"/>
        <w:tblLayout w:type="fixed"/>
        <w:tblLook w:val="0600" w:firstRow="0" w:lastRow="0" w:firstColumn="0" w:lastColumn="0" w:noHBand="1" w:noVBand="1"/>
      </w:tblPr>
      <w:tblGrid>
        <w:gridCol w:w="1135"/>
        <w:gridCol w:w="2686"/>
        <w:gridCol w:w="5818"/>
      </w:tblGrid>
      <w:tr w:rsidR="0003474F" w:rsidRPr="00317C30" w14:paraId="2C603AFE" w14:textId="77777777" w:rsidTr="00317C30">
        <w:trPr>
          <w:trHeight w:val="601"/>
          <w:tblHeader/>
        </w:trPr>
        <w:tc>
          <w:tcPr>
            <w:tcW w:w="1135" w:type="dxa"/>
            <w:shd w:val="clear" w:color="auto" w:fill="auto"/>
            <w:vAlign w:val="top"/>
          </w:tcPr>
          <w:p w14:paraId="6A3C4864"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Համարը՝ ը/կ</w:t>
            </w:r>
          </w:p>
        </w:tc>
        <w:tc>
          <w:tcPr>
            <w:tcW w:w="2686" w:type="dxa"/>
            <w:shd w:val="clear" w:color="auto" w:fill="auto"/>
            <w:vAlign w:val="top"/>
          </w:tcPr>
          <w:p w14:paraId="25B211CD"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Տարրի նշագիրը</w:t>
            </w:r>
          </w:p>
        </w:tc>
        <w:tc>
          <w:tcPr>
            <w:tcW w:w="5818" w:type="dxa"/>
            <w:vAlign w:val="top"/>
          </w:tcPr>
          <w:p w14:paraId="3B61A769"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Նկարագրությունը</w:t>
            </w:r>
          </w:p>
        </w:tc>
      </w:tr>
      <w:tr w:rsidR="0003474F" w:rsidRPr="00317C30" w14:paraId="404B89EA" w14:textId="77777777" w:rsidTr="00317C30">
        <w:trPr>
          <w:trHeight w:val="301"/>
          <w:tblHeader/>
        </w:trPr>
        <w:tc>
          <w:tcPr>
            <w:tcW w:w="1135" w:type="dxa"/>
            <w:shd w:val="clear" w:color="auto" w:fill="auto"/>
          </w:tcPr>
          <w:p w14:paraId="02C3DF92"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1</w:t>
            </w:r>
          </w:p>
        </w:tc>
        <w:tc>
          <w:tcPr>
            <w:tcW w:w="2686" w:type="dxa"/>
            <w:shd w:val="clear" w:color="auto" w:fill="auto"/>
          </w:tcPr>
          <w:p w14:paraId="2F64877B"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2</w:t>
            </w:r>
          </w:p>
        </w:tc>
        <w:tc>
          <w:tcPr>
            <w:tcW w:w="5818" w:type="dxa"/>
          </w:tcPr>
          <w:p w14:paraId="3EAE504E"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3</w:t>
            </w:r>
          </w:p>
        </w:tc>
      </w:tr>
      <w:tr w:rsidR="0003474F" w:rsidRPr="00317C30" w14:paraId="7EDEB95C" w14:textId="77777777" w:rsidTr="00317C30">
        <w:trPr>
          <w:cantSplit/>
        </w:trPr>
        <w:tc>
          <w:tcPr>
            <w:tcW w:w="1135" w:type="dxa"/>
            <w:tcBorders>
              <w:bottom w:val="single" w:sz="4" w:space="0" w:color="auto"/>
            </w:tcBorders>
            <w:shd w:val="clear" w:color="auto" w:fill="auto"/>
            <w:vAlign w:val="top"/>
          </w:tcPr>
          <w:p w14:paraId="2CF6BE16"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10E710EF"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Ծածկագրային նշագիրը</w:t>
            </w:r>
          </w:p>
        </w:tc>
        <w:tc>
          <w:tcPr>
            <w:tcW w:w="5818" w:type="dxa"/>
            <w:vAlign w:val="top"/>
          </w:tcPr>
          <w:p w14:paraId="0B816A7B"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P.SS.11.OPR.005</w:t>
            </w:r>
          </w:p>
        </w:tc>
      </w:tr>
      <w:tr w:rsidR="0003474F" w:rsidRPr="00317C30" w14:paraId="7BD9527C" w14:textId="77777777" w:rsidTr="00317C30">
        <w:trPr>
          <w:cantSplit/>
        </w:trPr>
        <w:tc>
          <w:tcPr>
            <w:tcW w:w="1135" w:type="dxa"/>
            <w:tcBorders>
              <w:top w:val="single" w:sz="4" w:space="0" w:color="auto"/>
              <w:bottom w:val="single" w:sz="4" w:space="0" w:color="auto"/>
            </w:tcBorders>
            <w:shd w:val="clear" w:color="auto" w:fill="auto"/>
            <w:vAlign w:val="top"/>
          </w:tcPr>
          <w:p w14:paraId="417A05F8"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2</w:t>
            </w:r>
          </w:p>
        </w:tc>
        <w:tc>
          <w:tcPr>
            <w:tcW w:w="2686" w:type="dxa"/>
            <w:tcBorders>
              <w:left w:val="single" w:sz="4" w:space="0" w:color="auto"/>
            </w:tcBorders>
            <w:shd w:val="clear" w:color="auto" w:fill="auto"/>
            <w:vAlign w:val="top"/>
          </w:tcPr>
          <w:p w14:paraId="0143C534"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անվանումը</w:t>
            </w:r>
          </w:p>
        </w:tc>
        <w:tc>
          <w:tcPr>
            <w:tcW w:w="5818" w:type="dxa"/>
            <w:vAlign w:val="top"/>
          </w:tcPr>
          <w:p w14:paraId="1FF101A8"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 xml:space="preserve">խախտման մասին տեղեկությունների ընդունում </w:t>
            </w:r>
            <w:r w:rsidR="00893A0E" w:rsidRPr="00317C30">
              <w:rPr>
                <w:rFonts w:ascii="Sylfaen" w:hAnsi="Sylfaen"/>
                <w:sz w:val="20"/>
                <w:szCs w:val="24"/>
              </w:rPr>
              <w:t>եւ</w:t>
            </w:r>
            <w:r w:rsidRPr="00317C30">
              <w:rPr>
                <w:rFonts w:ascii="Sylfaen" w:hAnsi="Sylfaen"/>
                <w:sz w:val="20"/>
                <w:szCs w:val="24"/>
              </w:rPr>
              <w:t xml:space="preserve"> մշակում</w:t>
            </w:r>
          </w:p>
        </w:tc>
      </w:tr>
      <w:tr w:rsidR="0003474F" w:rsidRPr="00317C30" w14:paraId="76FFAF38" w14:textId="77777777" w:rsidTr="00317C30">
        <w:trPr>
          <w:cantSplit/>
        </w:trPr>
        <w:tc>
          <w:tcPr>
            <w:tcW w:w="1135" w:type="dxa"/>
            <w:tcBorders>
              <w:top w:val="single" w:sz="4" w:space="0" w:color="auto"/>
              <w:bottom w:val="single" w:sz="4" w:space="0" w:color="auto"/>
            </w:tcBorders>
            <w:shd w:val="clear" w:color="auto" w:fill="auto"/>
            <w:vAlign w:val="top"/>
          </w:tcPr>
          <w:p w14:paraId="5B3E5D30"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3</w:t>
            </w:r>
          </w:p>
        </w:tc>
        <w:tc>
          <w:tcPr>
            <w:tcW w:w="2686" w:type="dxa"/>
            <w:tcBorders>
              <w:left w:val="single" w:sz="4" w:space="0" w:color="auto"/>
            </w:tcBorders>
            <w:shd w:val="clear" w:color="auto" w:fill="auto"/>
            <w:vAlign w:val="top"/>
          </w:tcPr>
          <w:p w14:paraId="0289DF85"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Կատարողը</w:t>
            </w:r>
          </w:p>
        </w:tc>
        <w:tc>
          <w:tcPr>
            <w:tcW w:w="5818" w:type="dxa"/>
            <w:vAlign w:val="top"/>
          </w:tcPr>
          <w:p w14:paraId="7E50A610"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ծանուցող լիազորված մարմին</w:t>
            </w:r>
          </w:p>
        </w:tc>
      </w:tr>
      <w:tr w:rsidR="0003474F" w:rsidRPr="00317C30" w14:paraId="4598A27D" w14:textId="77777777" w:rsidTr="00317C30">
        <w:trPr>
          <w:cantSplit/>
        </w:trPr>
        <w:tc>
          <w:tcPr>
            <w:tcW w:w="1135" w:type="dxa"/>
            <w:tcBorders>
              <w:top w:val="single" w:sz="4" w:space="0" w:color="auto"/>
              <w:bottom w:val="single" w:sz="4" w:space="0" w:color="auto"/>
            </w:tcBorders>
            <w:shd w:val="clear" w:color="auto" w:fill="auto"/>
            <w:vAlign w:val="top"/>
          </w:tcPr>
          <w:p w14:paraId="49F1EE68"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4</w:t>
            </w:r>
          </w:p>
        </w:tc>
        <w:tc>
          <w:tcPr>
            <w:tcW w:w="2686" w:type="dxa"/>
            <w:tcBorders>
              <w:left w:val="single" w:sz="4" w:space="0" w:color="auto"/>
            </w:tcBorders>
            <w:shd w:val="clear" w:color="auto" w:fill="auto"/>
            <w:vAlign w:val="top"/>
          </w:tcPr>
          <w:p w14:paraId="6153D762"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Կատարման պայմանները</w:t>
            </w:r>
          </w:p>
        </w:tc>
        <w:tc>
          <w:tcPr>
            <w:tcW w:w="5818" w:type="dxa"/>
            <w:vAlign w:val="top"/>
          </w:tcPr>
          <w:p w14:paraId="687AAF01"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 xml:space="preserve">կատարվում է խախտման մասին տեղեկությունները կատարողի կողմից ստանալու դեպքում («Խախտման մասին տեղեկությունների ներկայացում» </w:t>
            </w:r>
            <w:r w:rsidR="00335D9C" w:rsidRPr="00317C30">
              <w:rPr>
                <w:rFonts w:ascii="Sylfaen" w:hAnsi="Sylfaen"/>
                <w:sz w:val="20"/>
                <w:szCs w:val="24"/>
              </w:rPr>
              <w:t xml:space="preserve">գործառնություն </w:t>
            </w:r>
            <w:r w:rsidRPr="00317C30">
              <w:rPr>
                <w:rFonts w:ascii="Sylfaen" w:hAnsi="Sylfaen"/>
                <w:sz w:val="20"/>
                <w:szCs w:val="24"/>
              </w:rPr>
              <w:t>(P.SS.11.OPR.004))</w:t>
            </w:r>
          </w:p>
        </w:tc>
      </w:tr>
      <w:tr w:rsidR="0003474F" w:rsidRPr="00317C30" w14:paraId="7DCA076C" w14:textId="77777777" w:rsidTr="00317C30">
        <w:trPr>
          <w:cantSplit/>
        </w:trPr>
        <w:tc>
          <w:tcPr>
            <w:tcW w:w="1135" w:type="dxa"/>
            <w:tcBorders>
              <w:top w:val="single" w:sz="4" w:space="0" w:color="auto"/>
              <w:bottom w:val="single" w:sz="4" w:space="0" w:color="auto"/>
            </w:tcBorders>
            <w:shd w:val="clear" w:color="auto" w:fill="auto"/>
            <w:vAlign w:val="top"/>
          </w:tcPr>
          <w:p w14:paraId="0B9E692F"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5</w:t>
            </w:r>
          </w:p>
        </w:tc>
        <w:tc>
          <w:tcPr>
            <w:tcW w:w="2686" w:type="dxa"/>
            <w:tcBorders>
              <w:left w:val="single" w:sz="4" w:space="0" w:color="auto"/>
            </w:tcBorders>
            <w:shd w:val="clear" w:color="auto" w:fill="auto"/>
            <w:vAlign w:val="top"/>
          </w:tcPr>
          <w:p w14:paraId="5735E665"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Սահմանափակումները</w:t>
            </w:r>
          </w:p>
        </w:tc>
        <w:tc>
          <w:tcPr>
            <w:tcW w:w="5818" w:type="dxa"/>
            <w:vAlign w:val="top"/>
          </w:tcPr>
          <w:p w14:paraId="49D4A4FB"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ներկայացվող տեղեկությունների ձ</w:t>
            </w:r>
            <w:r w:rsidR="00893A0E" w:rsidRPr="00317C30">
              <w:rPr>
                <w:rFonts w:ascii="Sylfaen" w:hAnsi="Sylfaen"/>
                <w:sz w:val="20"/>
                <w:szCs w:val="24"/>
              </w:rPr>
              <w:t>եւ</w:t>
            </w:r>
            <w:r w:rsidRPr="00317C30">
              <w:rPr>
                <w:rFonts w:ascii="Sylfaen" w:hAnsi="Sylfaen"/>
                <w:sz w:val="20"/>
                <w:szCs w:val="24"/>
              </w:rPr>
              <w:t xml:space="preserve">աչափն ու կառուցվածքը պետք է համապատասխանեն Էլեկտրոնային փաստաթղթերի </w:t>
            </w:r>
            <w:r w:rsidR="00893A0E" w:rsidRPr="00317C30">
              <w:rPr>
                <w:rFonts w:ascii="Sylfaen" w:hAnsi="Sylfaen"/>
                <w:sz w:val="20"/>
                <w:szCs w:val="24"/>
              </w:rPr>
              <w:t>եւ</w:t>
            </w:r>
            <w:r w:rsidRPr="00317C30">
              <w:rPr>
                <w:rFonts w:ascii="Sylfaen" w:hAnsi="Sylfaen"/>
                <w:sz w:val="20"/>
                <w:szCs w:val="24"/>
              </w:rPr>
              <w:t xml:space="preserve"> տեղեկությունների ձ</w:t>
            </w:r>
            <w:r w:rsidR="00893A0E" w:rsidRPr="00317C30">
              <w:rPr>
                <w:rFonts w:ascii="Sylfaen" w:hAnsi="Sylfaen"/>
                <w:sz w:val="20"/>
                <w:szCs w:val="24"/>
              </w:rPr>
              <w:t>եւ</w:t>
            </w:r>
            <w:r w:rsidRPr="00317C30">
              <w:rPr>
                <w:rFonts w:ascii="Sylfaen" w:hAnsi="Sylfaen"/>
                <w:sz w:val="20"/>
                <w:szCs w:val="24"/>
              </w:rPr>
              <w:t xml:space="preserve">աչափերի ու կառուցվածքների նկարագրությանը: Հաղորդագրությունը </w:t>
            </w:r>
            <w:r w:rsidR="00893A0E" w:rsidRPr="00317C30">
              <w:rPr>
                <w:rFonts w:ascii="Sylfaen" w:hAnsi="Sylfaen"/>
                <w:sz w:val="20"/>
                <w:szCs w:val="24"/>
              </w:rPr>
              <w:t>եւ</w:t>
            </w:r>
            <w:r w:rsidRPr="00317C30">
              <w:rPr>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893A0E" w:rsidRPr="00317C30">
              <w:rPr>
                <w:rFonts w:ascii="Sylfaen" w:hAnsi="Sylfaen"/>
                <w:sz w:val="20"/>
                <w:szCs w:val="24"/>
              </w:rPr>
              <w:t>եւ</w:t>
            </w:r>
            <w:r w:rsidRPr="00317C30">
              <w:rPr>
                <w:rFonts w:ascii="Sylfaen" w:hAnsi="Sylfaen"/>
                <w:sz w:val="20"/>
                <w:szCs w:val="24"/>
              </w:rPr>
              <w:t xml:space="preserve"> տեղեկատվական փոխգործակցության կանոնակարգով</w:t>
            </w:r>
          </w:p>
        </w:tc>
      </w:tr>
      <w:tr w:rsidR="0003474F" w:rsidRPr="00317C30" w14:paraId="2EDB2AD1" w14:textId="77777777" w:rsidTr="00317C30">
        <w:trPr>
          <w:cantSplit/>
        </w:trPr>
        <w:tc>
          <w:tcPr>
            <w:tcW w:w="1135" w:type="dxa"/>
            <w:tcBorders>
              <w:top w:val="single" w:sz="4" w:space="0" w:color="auto"/>
              <w:bottom w:val="single" w:sz="4" w:space="0" w:color="auto"/>
            </w:tcBorders>
            <w:shd w:val="clear" w:color="auto" w:fill="auto"/>
            <w:vAlign w:val="top"/>
          </w:tcPr>
          <w:p w14:paraId="4A8BBD0F"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6</w:t>
            </w:r>
          </w:p>
        </w:tc>
        <w:tc>
          <w:tcPr>
            <w:tcW w:w="2686" w:type="dxa"/>
            <w:tcBorders>
              <w:left w:val="single" w:sz="4" w:space="0" w:color="auto"/>
            </w:tcBorders>
            <w:shd w:val="clear" w:color="auto" w:fill="auto"/>
            <w:vAlign w:val="top"/>
          </w:tcPr>
          <w:p w14:paraId="6DE0C7FB"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նկարագրությունը</w:t>
            </w:r>
          </w:p>
        </w:tc>
        <w:tc>
          <w:tcPr>
            <w:tcW w:w="5818" w:type="dxa"/>
            <w:vAlign w:val="top"/>
          </w:tcPr>
          <w:p w14:paraId="6364D8B9"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կատարողն իրականացնում է խախտման մասին տեղեկությունների ընդունումն ու մշակումը եւ ծանուցվող լիազորված մարմին է ուղարկում խախտման մասին տեղեկությունները մշակելու վերաբերյալ ծանուցում</w:t>
            </w:r>
          </w:p>
        </w:tc>
      </w:tr>
      <w:tr w:rsidR="0003474F" w:rsidRPr="00317C30" w14:paraId="047EDBF4" w14:textId="77777777" w:rsidTr="00317C30">
        <w:trPr>
          <w:cantSplit/>
        </w:trPr>
        <w:tc>
          <w:tcPr>
            <w:tcW w:w="1135" w:type="dxa"/>
            <w:tcBorders>
              <w:top w:val="single" w:sz="4" w:space="0" w:color="auto"/>
            </w:tcBorders>
            <w:shd w:val="clear" w:color="auto" w:fill="auto"/>
            <w:vAlign w:val="top"/>
          </w:tcPr>
          <w:p w14:paraId="29066633"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7</w:t>
            </w:r>
          </w:p>
        </w:tc>
        <w:tc>
          <w:tcPr>
            <w:tcW w:w="2686" w:type="dxa"/>
            <w:tcBorders>
              <w:left w:val="single" w:sz="4" w:space="0" w:color="auto"/>
            </w:tcBorders>
            <w:shd w:val="clear" w:color="auto" w:fill="auto"/>
            <w:vAlign w:val="top"/>
          </w:tcPr>
          <w:p w14:paraId="758B76EF"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Արդյունքները</w:t>
            </w:r>
          </w:p>
        </w:tc>
        <w:tc>
          <w:tcPr>
            <w:tcW w:w="5818" w:type="dxa"/>
            <w:vAlign w:val="top"/>
          </w:tcPr>
          <w:p w14:paraId="025EA8D0"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խախտման մասին տեղեկությունները մշակվել են, խախտման մասին տեղեկությունները մշակելու վերաբերյալ ծանուցումն ուղարկվել է ծանուցվող լիազորված մարմին</w:t>
            </w:r>
          </w:p>
        </w:tc>
      </w:tr>
    </w:tbl>
    <w:p w14:paraId="11C8CF73" w14:textId="77777777" w:rsidR="0003474F" w:rsidRPr="00893A0E" w:rsidRDefault="0003474F" w:rsidP="00893A0E">
      <w:pPr>
        <w:widowControl w:val="0"/>
        <w:spacing w:after="160"/>
        <w:rPr>
          <w:rFonts w:ascii="Sylfaen" w:hAnsi="Sylfaen"/>
          <w:color w:val="000000"/>
          <w:sz w:val="24"/>
          <w:szCs w:val="24"/>
        </w:rPr>
      </w:pPr>
    </w:p>
    <w:p w14:paraId="5FCB34E6" w14:textId="77777777" w:rsidR="00442C5F" w:rsidRDefault="00442C5F">
      <w:pPr>
        <w:spacing w:after="200" w:line="276" w:lineRule="auto"/>
        <w:jc w:val="left"/>
        <w:rPr>
          <w:rFonts w:ascii="Sylfaen" w:hAnsi="Sylfaen"/>
          <w:color w:val="000000"/>
          <w:sz w:val="24"/>
          <w:szCs w:val="24"/>
        </w:rPr>
      </w:pPr>
      <w:r>
        <w:rPr>
          <w:rFonts w:ascii="Sylfaen" w:hAnsi="Sylfaen"/>
          <w:color w:val="000000"/>
          <w:sz w:val="24"/>
          <w:szCs w:val="24"/>
        </w:rPr>
        <w:br w:type="page"/>
      </w:r>
    </w:p>
    <w:p w14:paraId="11B94D1D"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lastRenderedPageBreak/>
        <w:t>Աղյուսակ 13</w:t>
      </w:r>
    </w:p>
    <w:p w14:paraId="0CCFFC66"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«Խախտման մասին տեղեկությունները մշակելու վերաբերյալ ծանուցման ստացում» գործառնության</w:t>
      </w:r>
      <w:r w:rsidR="00893A0E" w:rsidRPr="00893A0E">
        <w:rPr>
          <w:rFonts w:ascii="Sylfaen" w:hAnsi="Sylfaen"/>
          <w:color w:val="000000"/>
          <w:sz w:val="24"/>
          <w:szCs w:val="24"/>
        </w:rPr>
        <w:t xml:space="preserve"> </w:t>
      </w:r>
      <w:r w:rsidRPr="00893A0E">
        <w:rPr>
          <w:rFonts w:ascii="Sylfaen" w:hAnsi="Sylfaen"/>
          <w:color w:val="000000"/>
          <w:sz w:val="24"/>
          <w:szCs w:val="24"/>
        </w:rPr>
        <w:t>(P.SS.11.OPR.006) նկարագրությունը</w:t>
      </w:r>
    </w:p>
    <w:tbl>
      <w:tblPr>
        <w:tblStyle w:val="27"/>
        <w:tblW w:w="9922" w:type="dxa"/>
        <w:tblLayout w:type="fixed"/>
        <w:tblLook w:val="0600" w:firstRow="0" w:lastRow="0" w:firstColumn="0" w:lastColumn="0" w:noHBand="1" w:noVBand="1"/>
      </w:tblPr>
      <w:tblGrid>
        <w:gridCol w:w="1269"/>
        <w:gridCol w:w="2835"/>
        <w:gridCol w:w="5818"/>
      </w:tblGrid>
      <w:tr w:rsidR="0003474F" w:rsidRPr="00317C30" w14:paraId="37CBDBB7" w14:textId="77777777" w:rsidTr="00317C30">
        <w:trPr>
          <w:trHeight w:val="601"/>
          <w:tblHeader/>
        </w:trPr>
        <w:tc>
          <w:tcPr>
            <w:tcW w:w="1269" w:type="dxa"/>
            <w:shd w:val="clear" w:color="auto" w:fill="auto"/>
            <w:vAlign w:val="top"/>
          </w:tcPr>
          <w:p w14:paraId="221284A3"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Համարը՝ ը/կ</w:t>
            </w:r>
          </w:p>
        </w:tc>
        <w:tc>
          <w:tcPr>
            <w:tcW w:w="2835" w:type="dxa"/>
            <w:shd w:val="clear" w:color="auto" w:fill="auto"/>
            <w:vAlign w:val="top"/>
          </w:tcPr>
          <w:p w14:paraId="3B7721CE"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Տարրի նշագիրը</w:t>
            </w:r>
          </w:p>
        </w:tc>
        <w:tc>
          <w:tcPr>
            <w:tcW w:w="5818" w:type="dxa"/>
            <w:vAlign w:val="top"/>
          </w:tcPr>
          <w:p w14:paraId="6458A557"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Նկարագրությունը</w:t>
            </w:r>
          </w:p>
        </w:tc>
      </w:tr>
      <w:tr w:rsidR="0003474F" w:rsidRPr="00317C30" w14:paraId="2A683890" w14:textId="77777777" w:rsidTr="00317C30">
        <w:trPr>
          <w:trHeight w:val="301"/>
          <w:tblHeader/>
        </w:trPr>
        <w:tc>
          <w:tcPr>
            <w:tcW w:w="1269" w:type="dxa"/>
            <w:shd w:val="clear" w:color="auto" w:fill="auto"/>
          </w:tcPr>
          <w:p w14:paraId="22B8BE8B"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1</w:t>
            </w:r>
          </w:p>
        </w:tc>
        <w:tc>
          <w:tcPr>
            <w:tcW w:w="2835" w:type="dxa"/>
            <w:shd w:val="clear" w:color="auto" w:fill="auto"/>
          </w:tcPr>
          <w:p w14:paraId="2472A3C7"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2</w:t>
            </w:r>
          </w:p>
        </w:tc>
        <w:tc>
          <w:tcPr>
            <w:tcW w:w="5818" w:type="dxa"/>
          </w:tcPr>
          <w:p w14:paraId="5D01D57E"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3</w:t>
            </w:r>
          </w:p>
        </w:tc>
      </w:tr>
      <w:tr w:rsidR="0003474F" w:rsidRPr="00317C30" w14:paraId="65566240" w14:textId="77777777" w:rsidTr="00317C30">
        <w:trPr>
          <w:cantSplit/>
        </w:trPr>
        <w:tc>
          <w:tcPr>
            <w:tcW w:w="1269" w:type="dxa"/>
            <w:tcBorders>
              <w:bottom w:val="single" w:sz="4" w:space="0" w:color="auto"/>
            </w:tcBorders>
            <w:shd w:val="clear" w:color="auto" w:fill="auto"/>
            <w:vAlign w:val="top"/>
          </w:tcPr>
          <w:p w14:paraId="7B4EB477"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156E365D"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Ծածկագրային նշագիրը</w:t>
            </w:r>
          </w:p>
        </w:tc>
        <w:tc>
          <w:tcPr>
            <w:tcW w:w="5818" w:type="dxa"/>
            <w:vAlign w:val="top"/>
          </w:tcPr>
          <w:p w14:paraId="40284E73"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P.SS.11.OPR.006</w:t>
            </w:r>
          </w:p>
        </w:tc>
      </w:tr>
      <w:tr w:rsidR="0003474F" w:rsidRPr="00317C30" w14:paraId="77659390" w14:textId="77777777" w:rsidTr="00317C30">
        <w:trPr>
          <w:cantSplit/>
        </w:trPr>
        <w:tc>
          <w:tcPr>
            <w:tcW w:w="1269" w:type="dxa"/>
            <w:tcBorders>
              <w:top w:val="single" w:sz="4" w:space="0" w:color="auto"/>
              <w:bottom w:val="single" w:sz="4" w:space="0" w:color="auto"/>
            </w:tcBorders>
            <w:shd w:val="clear" w:color="auto" w:fill="auto"/>
            <w:vAlign w:val="top"/>
          </w:tcPr>
          <w:p w14:paraId="3E040E3D"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2</w:t>
            </w:r>
          </w:p>
        </w:tc>
        <w:tc>
          <w:tcPr>
            <w:tcW w:w="2835" w:type="dxa"/>
            <w:tcBorders>
              <w:left w:val="single" w:sz="4" w:space="0" w:color="auto"/>
            </w:tcBorders>
            <w:shd w:val="clear" w:color="auto" w:fill="auto"/>
            <w:vAlign w:val="top"/>
          </w:tcPr>
          <w:p w14:paraId="3CA2FD99"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անվանումը</w:t>
            </w:r>
          </w:p>
        </w:tc>
        <w:tc>
          <w:tcPr>
            <w:tcW w:w="5818" w:type="dxa"/>
            <w:vAlign w:val="top"/>
          </w:tcPr>
          <w:p w14:paraId="53E79C57"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խախտման մասին տեղեկությունները մշակելու վերաբերյալ ծանուցման ստացում</w:t>
            </w:r>
          </w:p>
        </w:tc>
      </w:tr>
      <w:tr w:rsidR="0003474F" w:rsidRPr="00317C30" w14:paraId="2909F7F5" w14:textId="77777777" w:rsidTr="00317C30">
        <w:trPr>
          <w:cantSplit/>
        </w:trPr>
        <w:tc>
          <w:tcPr>
            <w:tcW w:w="1269" w:type="dxa"/>
            <w:tcBorders>
              <w:top w:val="single" w:sz="4" w:space="0" w:color="auto"/>
              <w:bottom w:val="single" w:sz="4" w:space="0" w:color="auto"/>
            </w:tcBorders>
            <w:shd w:val="clear" w:color="auto" w:fill="auto"/>
            <w:vAlign w:val="top"/>
          </w:tcPr>
          <w:p w14:paraId="0EDAF2FA"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3</w:t>
            </w:r>
          </w:p>
        </w:tc>
        <w:tc>
          <w:tcPr>
            <w:tcW w:w="2835" w:type="dxa"/>
            <w:tcBorders>
              <w:left w:val="single" w:sz="4" w:space="0" w:color="auto"/>
            </w:tcBorders>
            <w:shd w:val="clear" w:color="auto" w:fill="auto"/>
            <w:vAlign w:val="top"/>
          </w:tcPr>
          <w:p w14:paraId="00A81772"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Կատարողը</w:t>
            </w:r>
          </w:p>
        </w:tc>
        <w:tc>
          <w:tcPr>
            <w:tcW w:w="5818" w:type="dxa"/>
            <w:vAlign w:val="top"/>
          </w:tcPr>
          <w:p w14:paraId="4B9833D9"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ծանուցվող լիազորված մարմին</w:t>
            </w:r>
          </w:p>
        </w:tc>
      </w:tr>
      <w:tr w:rsidR="0003474F" w:rsidRPr="00317C30" w14:paraId="123FF8EC" w14:textId="77777777" w:rsidTr="00317C30">
        <w:trPr>
          <w:cantSplit/>
        </w:trPr>
        <w:tc>
          <w:tcPr>
            <w:tcW w:w="1269" w:type="dxa"/>
            <w:tcBorders>
              <w:top w:val="single" w:sz="4" w:space="0" w:color="auto"/>
              <w:bottom w:val="single" w:sz="4" w:space="0" w:color="auto"/>
            </w:tcBorders>
            <w:shd w:val="clear" w:color="auto" w:fill="auto"/>
            <w:vAlign w:val="top"/>
          </w:tcPr>
          <w:p w14:paraId="7E7A3510"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4</w:t>
            </w:r>
          </w:p>
        </w:tc>
        <w:tc>
          <w:tcPr>
            <w:tcW w:w="2835" w:type="dxa"/>
            <w:tcBorders>
              <w:left w:val="single" w:sz="4" w:space="0" w:color="auto"/>
            </w:tcBorders>
            <w:shd w:val="clear" w:color="auto" w:fill="auto"/>
            <w:vAlign w:val="top"/>
          </w:tcPr>
          <w:p w14:paraId="31529675"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Կատարման պայմանները</w:t>
            </w:r>
          </w:p>
        </w:tc>
        <w:tc>
          <w:tcPr>
            <w:tcW w:w="5818" w:type="dxa"/>
            <w:vAlign w:val="top"/>
          </w:tcPr>
          <w:p w14:paraId="4862D2DB"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 xml:space="preserve">կատարվում է խախտման մասին տեղեկությունները մշակելու վերաբերյալ ծանուցում ստանալիս («Խախտման մասին տեղեկությունների ընդունում </w:t>
            </w:r>
            <w:r w:rsidR="00893A0E" w:rsidRPr="00317C30">
              <w:rPr>
                <w:rFonts w:ascii="Sylfaen" w:hAnsi="Sylfaen"/>
                <w:sz w:val="20"/>
                <w:szCs w:val="24"/>
              </w:rPr>
              <w:t>եւ</w:t>
            </w:r>
            <w:r w:rsidRPr="00317C30">
              <w:rPr>
                <w:rFonts w:ascii="Sylfaen" w:hAnsi="Sylfaen"/>
                <w:sz w:val="20"/>
                <w:szCs w:val="24"/>
              </w:rPr>
              <w:t xml:space="preserve"> մշակում» </w:t>
            </w:r>
            <w:r w:rsidR="00EE5F69" w:rsidRPr="00317C30">
              <w:rPr>
                <w:rFonts w:ascii="Sylfaen" w:hAnsi="Sylfaen"/>
                <w:sz w:val="20"/>
                <w:szCs w:val="24"/>
              </w:rPr>
              <w:t>գործառնություն</w:t>
            </w:r>
            <w:r w:rsidR="00893A0E" w:rsidRPr="00317C30">
              <w:rPr>
                <w:rFonts w:ascii="Sylfaen" w:hAnsi="Sylfaen"/>
                <w:sz w:val="20"/>
                <w:szCs w:val="24"/>
              </w:rPr>
              <w:t xml:space="preserve"> </w:t>
            </w:r>
            <w:r w:rsidRPr="00317C30">
              <w:rPr>
                <w:rFonts w:ascii="Sylfaen" w:hAnsi="Sylfaen"/>
                <w:sz w:val="20"/>
                <w:szCs w:val="24"/>
              </w:rPr>
              <w:t>(P.SS.11.OPR.005))</w:t>
            </w:r>
          </w:p>
        </w:tc>
      </w:tr>
      <w:tr w:rsidR="0003474F" w:rsidRPr="00317C30" w14:paraId="698F3B50" w14:textId="77777777" w:rsidTr="00317C30">
        <w:trPr>
          <w:cantSplit/>
        </w:trPr>
        <w:tc>
          <w:tcPr>
            <w:tcW w:w="1269" w:type="dxa"/>
            <w:tcBorders>
              <w:top w:val="single" w:sz="4" w:space="0" w:color="auto"/>
              <w:bottom w:val="single" w:sz="4" w:space="0" w:color="auto"/>
            </w:tcBorders>
            <w:shd w:val="clear" w:color="auto" w:fill="auto"/>
            <w:vAlign w:val="top"/>
          </w:tcPr>
          <w:p w14:paraId="3B3D35A6"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5</w:t>
            </w:r>
          </w:p>
        </w:tc>
        <w:tc>
          <w:tcPr>
            <w:tcW w:w="2835" w:type="dxa"/>
            <w:tcBorders>
              <w:left w:val="single" w:sz="4" w:space="0" w:color="auto"/>
            </w:tcBorders>
            <w:shd w:val="clear" w:color="auto" w:fill="auto"/>
            <w:vAlign w:val="top"/>
          </w:tcPr>
          <w:p w14:paraId="363FF8D2"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Սահմանափակումները</w:t>
            </w:r>
          </w:p>
        </w:tc>
        <w:tc>
          <w:tcPr>
            <w:tcW w:w="5818" w:type="dxa"/>
            <w:vAlign w:val="top"/>
          </w:tcPr>
          <w:p w14:paraId="4F39701F"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ներկայացվող տեղեկությունների ձ</w:t>
            </w:r>
            <w:r w:rsidR="00893A0E" w:rsidRPr="00317C30">
              <w:rPr>
                <w:rFonts w:ascii="Sylfaen" w:hAnsi="Sylfaen"/>
                <w:sz w:val="20"/>
                <w:szCs w:val="24"/>
              </w:rPr>
              <w:t>եւ</w:t>
            </w:r>
            <w:r w:rsidRPr="00317C30">
              <w:rPr>
                <w:rFonts w:ascii="Sylfaen" w:hAnsi="Sylfaen"/>
                <w:sz w:val="20"/>
                <w:szCs w:val="24"/>
              </w:rPr>
              <w:t xml:space="preserve">աչափն ու կառուցվածքը պետք է համապատասխանեն Էլեկտրոնային փաստաթղթերի </w:t>
            </w:r>
            <w:r w:rsidR="00893A0E" w:rsidRPr="00317C30">
              <w:rPr>
                <w:rFonts w:ascii="Sylfaen" w:hAnsi="Sylfaen"/>
                <w:sz w:val="20"/>
                <w:szCs w:val="24"/>
              </w:rPr>
              <w:t>եւ</w:t>
            </w:r>
            <w:r w:rsidRPr="00317C30">
              <w:rPr>
                <w:rFonts w:ascii="Sylfaen" w:hAnsi="Sylfaen"/>
                <w:sz w:val="20"/>
                <w:szCs w:val="24"/>
              </w:rPr>
              <w:t xml:space="preserve"> տեղեկությունների ձ</w:t>
            </w:r>
            <w:r w:rsidR="00893A0E" w:rsidRPr="00317C30">
              <w:rPr>
                <w:rFonts w:ascii="Sylfaen" w:hAnsi="Sylfaen"/>
                <w:sz w:val="20"/>
                <w:szCs w:val="24"/>
              </w:rPr>
              <w:t>եւ</w:t>
            </w:r>
            <w:r w:rsidRPr="00317C30">
              <w:rPr>
                <w:rFonts w:ascii="Sylfaen" w:hAnsi="Sylfaen"/>
                <w:sz w:val="20"/>
                <w:szCs w:val="24"/>
              </w:rPr>
              <w:t>աչափերի ու կառուցվածքների նկարագրությանը</w:t>
            </w:r>
          </w:p>
        </w:tc>
      </w:tr>
      <w:tr w:rsidR="0003474F" w:rsidRPr="00317C30" w14:paraId="02D65A13" w14:textId="77777777" w:rsidTr="00317C30">
        <w:trPr>
          <w:cantSplit/>
        </w:trPr>
        <w:tc>
          <w:tcPr>
            <w:tcW w:w="1269" w:type="dxa"/>
            <w:tcBorders>
              <w:top w:val="single" w:sz="4" w:space="0" w:color="auto"/>
              <w:bottom w:val="single" w:sz="4" w:space="0" w:color="auto"/>
            </w:tcBorders>
            <w:shd w:val="clear" w:color="auto" w:fill="auto"/>
            <w:vAlign w:val="top"/>
          </w:tcPr>
          <w:p w14:paraId="36E3550A"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6</w:t>
            </w:r>
          </w:p>
        </w:tc>
        <w:tc>
          <w:tcPr>
            <w:tcW w:w="2835" w:type="dxa"/>
            <w:tcBorders>
              <w:left w:val="single" w:sz="4" w:space="0" w:color="auto"/>
            </w:tcBorders>
            <w:shd w:val="clear" w:color="auto" w:fill="auto"/>
            <w:vAlign w:val="top"/>
          </w:tcPr>
          <w:p w14:paraId="4A422677"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նկարագրությունը</w:t>
            </w:r>
          </w:p>
        </w:tc>
        <w:tc>
          <w:tcPr>
            <w:tcW w:w="5818" w:type="dxa"/>
            <w:vAlign w:val="top"/>
          </w:tcPr>
          <w:p w14:paraId="66CA8828"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կատարողն իրականացնում է խախտման մասին տեղեկությունները մշակելու վերաբերյալ</w:t>
            </w:r>
            <w:r w:rsidR="00893A0E" w:rsidRPr="00317C30">
              <w:rPr>
                <w:rFonts w:ascii="Sylfaen" w:hAnsi="Sylfaen"/>
                <w:sz w:val="20"/>
                <w:szCs w:val="24"/>
              </w:rPr>
              <w:t xml:space="preserve"> </w:t>
            </w:r>
            <w:r w:rsidRPr="00317C30">
              <w:rPr>
                <w:rFonts w:ascii="Sylfaen" w:hAnsi="Sylfaen"/>
                <w:sz w:val="20"/>
                <w:szCs w:val="24"/>
              </w:rPr>
              <w:t>ծանուցման ընդունումն ու մշակումը՝ Լիազորված մարմինների միջեւ տեղեկատվական փոխգործակցության կանոնակարգին համապատասխան</w:t>
            </w:r>
          </w:p>
        </w:tc>
      </w:tr>
      <w:tr w:rsidR="0003474F" w:rsidRPr="00317C30" w14:paraId="2D7AFCFE" w14:textId="77777777" w:rsidTr="00317C30">
        <w:trPr>
          <w:cantSplit/>
        </w:trPr>
        <w:tc>
          <w:tcPr>
            <w:tcW w:w="1269" w:type="dxa"/>
            <w:tcBorders>
              <w:top w:val="single" w:sz="4" w:space="0" w:color="auto"/>
            </w:tcBorders>
            <w:shd w:val="clear" w:color="auto" w:fill="auto"/>
            <w:vAlign w:val="top"/>
          </w:tcPr>
          <w:p w14:paraId="744A41D2"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7</w:t>
            </w:r>
          </w:p>
        </w:tc>
        <w:tc>
          <w:tcPr>
            <w:tcW w:w="2835" w:type="dxa"/>
            <w:tcBorders>
              <w:left w:val="single" w:sz="4" w:space="0" w:color="auto"/>
            </w:tcBorders>
            <w:shd w:val="clear" w:color="auto" w:fill="auto"/>
            <w:vAlign w:val="top"/>
          </w:tcPr>
          <w:p w14:paraId="5FCC1AF6"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Արդյունքները</w:t>
            </w:r>
          </w:p>
        </w:tc>
        <w:tc>
          <w:tcPr>
            <w:tcW w:w="5818" w:type="dxa"/>
            <w:vAlign w:val="top"/>
          </w:tcPr>
          <w:p w14:paraId="34334215"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խախտման մասին տեղեկությունները մշակելու արդյունքների վերաբերյալ ծանուցումը մշակվել է</w:t>
            </w:r>
          </w:p>
        </w:tc>
      </w:tr>
    </w:tbl>
    <w:p w14:paraId="62485C2F" w14:textId="77777777" w:rsidR="0003474F" w:rsidRPr="00893A0E" w:rsidRDefault="0003474F" w:rsidP="00317C30">
      <w:pPr>
        <w:widowControl w:val="0"/>
        <w:spacing w:after="160"/>
        <w:jc w:val="center"/>
        <w:rPr>
          <w:rFonts w:ascii="Sylfaen" w:hAnsi="Sylfaen"/>
          <w:color w:val="000000"/>
          <w:sz w:val="24"/>
          <w:szCs w:val="24"/>
        </w:rPr>
      </w:pPr>
    </w:p>
    <w:p w14:paraId="0D0574F5" w14:textId="77777777" w:rsidR="0003474F" w:rsidRPr="00893A0E" w:rsidRDefault="0003474F" w:rsidP="00317C30">
      <w:pPr>
        <w:widowControl w:val="0"/>
        <w:spacing w:after="160"/>
        <w:jc w:val="center"/>
        <w:outlineLvl w:val="2"/>
        <w:rPr>
          <w:rFonts w:ascii="Sylfaen" w:eastAsiaTheme="majorEastAsia" w:hAnsi="Sylfaen" w:cstheme="majorBidi"/>
          <w:bCs/>
          <w:color w:val="000000" w:themeColor="text1"/>
          <w:sz w:val="24"/>
          <w:szCs w:val="24"/>
        </w:rPr>
      </w:pPr>
      <w:r w:rsidRPr="00893A0E">
        <w:rPr>
          <w:rFonts w:ascii="Sylfaen" w:eastAsiaTheme="majorEastAsia" w:hAnsi="Sylfaen" w:cstheme="majorBidi"/>
          <w:color w:val="000000" w:themeColor="text1"/>
          <w:sz w:val="24"/>
          <w:szCs w:val="24"/>
        </w:rPr>
        <w:t>«Առգրավված կամ մարված բուսասանիտարական հավաստագրի մասին տեղեկությունների ներկայացում» ընթացակարգը (P.SS.11.OPR.003)</w:t>
      </w:r>
    </w:p>
    <w:p w14:paraId="2564947A" w14:textId="77777777" w:rsidR="00317C30" w:rsidRPr="002E6B18" w:rsidRDefault="00317C30" w:rsidP="00317C30">
      <w:pPr>
        <w:widowControl w:val="0"/>
        <w:tabs>
          <w:tab w:val="left" w:pos="1134"/>
        </w:tabs>
        <w:spacing w:after="160"/>
        <w:ind w:firstLine="567"/>
        <w:outlineLvl w:val="2"/>
        <w:rPr>
          <w:rFonts w:ascii="Sylfaen" w:hAnsi="Sylfaen"/>
          <w:color w:val="000000"/>
          <w:sz w:val="24"/>
          <w:szCs w:val="24"/>
        </w:rPr>
      </w:pPr>
    </w:p>
    <w:p w14:paraId="1EA0CC03" w14:textId="77777777" w:rsidR="0003474F" w:rsidRPr="00893A0E" w:rsidRDefault="0003474F" w:rsidP="00317C30">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38.</w:t>
      </w:r>
      <w:r w:rsidR="00317C30" w:rsidRPr="002E6B18">
        <w:rPr>
          <w:rFonts w:ascii="Sylfaen" w:hAnsi="Sylfaen"/>
          <w:color w:val="000000"/>
          <w:sz w:val="24"/>
          <w:szCs w:val="24"/>
        </w:rPr>
        <w:tab/>
      </w:r>
      <w:r w:rsidRPr="00893A0E">
        <w:rPr>
          <w:rFonts w:ascii="Sylfaen" w:hAnsi="Sylfaen"/>
          <w:color w:val="000000"/>
          <w:sz w:val="24"/>
          <w:szCs w:val="24"/>
        </w:rPr>
        <w:t>«Առգրավված կամ մարված բուսասանիտարական հավաստագրի մասին տեղեկությունների ներկայացում» ընթացակարգի (P.SS.11.PRC.003) կատարման սխեման ներկայացված է 6-րդ նկարում։</w:t>
      </w:r>
    </w:p>
    <w:p w14:paraId="19BF51B4" w14:textId="77777777" w:rsidR="0003474F" w:rsidRPr="00893A0E" w:rsidRDefault="00000000" w:rsidP="00893A0E">
      <w:pPr>
        <w:widowControl w:val="0"/>
        <w:spacing w:after="160"/>
        <w:jc w:val="center"/>
        <w:rPr>
          <w:rFonts w:ascii="Sylfaen" w:eastAsia="Times New Roman" w:hAnsi="Sylfaen" w:cs="Arial"/>
          <w:color w:val="000000"/>
          <w:sz w:val="24"/>
          <w:szCs w:val="24"/>
        </w:rPr>
      </w:pPr>
      <w:r>
        <w:rPr>
          <w:rFonts w:ascii="Sylfaen" w:eastAsiaTheme="majorEastAsia" w:hAnsi="Sylfaen" w:cstheme="majorBidi"/>
          <w:noProof/>
          <w:color w:val="000000" w:themeColor="text1"/>
          <w:sz w:val="24"/>
          <w:szCs w:val="24"/>
          <w:lang w:val="en-US" w:eastAsia="en-US" w:bidi="ar-SA"/>
        </w:rPr>
        <w:lastRenderedPageBreak/>
        <w:pict w14:anchorId="2C4AE5BB">
          <v:group id="_x0000_s2138" style="position:absolute;left:0;text-align:left;margin-left:35.7pt;margin-top:2.45pt;width:385.05pt;height:267.35pt;z-index:251731968" coordorigin="2132,1467" coordsize="7701,5347">
            <v:rect id="_x0000_s2131" style="position:absolute;left:2132;top:1467;width:3343;height:639" stroked="f">
              <v:textbox>
                <w:txbxContent>
                  <w:p w14:paraId="55DD7FBF" w14:textId="77777777" w:rsidR="00442C5F" w:rsidRPr="00442C5F" w:rsidRDefault="00442C5F" w:rsidP="00442C5F">
                    <w:pPr>
                      <w:spacing w:line="240" w:lineRule="auto"/>
                      <w:jc w:val="center"/>
                      <w:rPr>
                        <w:rFonts w:ascii="Sylfaen" w:hAnsi="Sylfaen"/>
                        <w:sz w:val="14"/>
                        <w:szCs w:val="14"/>
                      </w:rPr>
                    </w:pPr>
                    <w:r w:rsidRPr="00442C5F">
                      <w:rPr>
                        <w:rFonts w:ascii="Sylfaen" w:hAnsi="Sylfaen"/>
                        <w:sz w:val="14"/>
                        <w:szCs w:val="14"/>
                      </w:rPr>
                      <w:t xml:space="preserve">: </w:t>
                    </w:r>
                    <w:r w:rsidRPr="00442C5F">
                      <w:rPr>
                        <w:rFonts w:ascii="Sylfaen" w:hAnsi="Sylfaen"/>
                        <w:sz w:val="14"/>
                        <w:szCs w:val="14"/>
                      </w:rPr>
                      <w:t>Ծանուցվող լիազորված մարմին</w:t>
                    </w:r>
                  </w:p>
                </w:txbxContent>
              </v:textbox>
            </v:rect>
            <v:rect id="_x0000_s2132" style="position:absolute;left:6565;top:1467;width:3268;height:639" stroked="f">
              <v:textbox>
                <w:txbxContent>
                  <w:p w14:paraId="531316E4" w14:textId="77777777" w:rsidR="00442C5F" w:rsidRPr="00442C5F" w:rsidRDefault="00442C5F" w:rsidP="00442C5F">
                    <w:pPr>
                      <w:spacing w:line="240" w:lineRule="auto"/>
                      <w:jc w:val="center"/>
                      <w:rPr>
                        <w:rFonts w:ascii="Sylfaen" w:hAnsi="Sylfaen"/>
                        <w:sz w:val="14"/>
                        <w:szCs w:val="14"/>
                      </w:rPr>
                    </w:pPr>
                    <w:r w:rsidRPr="00442C5F">
                      <w:rPr>
                        <w:rFonts w:ascii="Sylfaen" w:hAnsi="Sylfaen"/>
                        <w:sz w:val="14"/>
                        <w:szCs w:val="14"/>
                      </w:rPr>
                      <w:t xml:space="preserve">: </w:t>
                    </w:r>
                    <w:r w:rsidRPr="00442C5F">
                      <w:rPr>
                        <w:rFonts w:ascii="Sylfaen" w:hAnsi="Sylfaen"/>
                        <w:sz w:val="14"/>
                        <w:szCs w:val="14"/>
                      </w:rPr>
                      <w:t>Ծանուցող լիազորված մարմինը</w:t>
                    </w:r>
                  </w:p>
                </w:txbxContent>
              </v:textbox>
            </v:rect>
            <v:rect id="_x0000_s2133" style="position:absolute;left:2320;top:2832;width:3018;height:1064" stroked="f">
              <v:textbox>
                <w:txbxContent>
                  <w:p w14:paraId="2FA5DBF6" w14:textId="77777777" w:rsidR="00442C5F" w:rsidRPr="00442C5F" w:rsidRDefault="00442C5F" w:rsidP="00442C5F">
                    <w:pPr>
                      <w:spacing w:line="240" w:lineRule="auto"/>
                      <w:jc w:val="center"/>
                      <w:rPr>
                        <w:rFonts w:ascii="Sylfaen" w:eastAsia="Times New Roman" w:hAnsi="Sylfaen"/>
                        <w:sz w:val="14"/>
                        <w:szCs w:val="14"/>
                      </w:rPr>
                    </w:pPr>
                    <w:r w:rsidRPr="00442C5F">
                      <w:rPr>
                        <w:rFonts w:ascii="Sylfaen" w:hAnsi="Sylfaen"/>
                        <w:sz w:val="14"/>
                        <w:szCs w:val="14"/>
                      </w:rPr>
                      <w:t xml:space="preserve">Առգրավված </w:t>
                    </w:r>
                    <w:r w:rsidRPr="00442C5F">
                      <w:rPr>
                        <w:rFonts w:ascii="Sylfaen" w:hAnsi="Sylfaen"/>
                        <w:sz w:val="14"/>
                        <w:szCs w:val="14"/>
                      </w:rPr>
                      <w:t>կամ մարված բուսասանիտարական հավաստագրի մասին տեղեկությունների ներկայացում (P.SS.11.OPR.007)</w:t>
                    </w:r>
                  </w:p>
                </w:txbxContent>
              </v:textbox>
            </v:rect>
            <v:rect id="_x0000_s2134" style="position:absolute;left:6684;top:2989;width:3011;height:807" stroked="f">
              <v:textbox>
                <w:txbxContent>
                  <w:p w14:paraId="1ADAB799" w14:textId="77777777" w:rsidR="00442C5F" w:rsidRPr="00442C5F" w:rsidRDefault="00442C5F" w:rsidP="00442C5F">
                    <w:pPr>
                      <w:spacing w:line="240" w:lineRule="auto"/>
                      <w:jc w:val="center"/>
                      <w:rPr>
                        <w:rFonts w:ascii="Sylfaen" w:hAnsi="Sylfaen"/>
                        <w:sz w:val="13"/>
                        <w:szCs w:val="13"/>
                        <w:lang w:val="en-US"/>
                      </w:rPr>
                    </w:pPr>
                    <w:r w:rsidRPr="00442C5F">
                      <w:rPr>
                        <w:rFonts w:ascii="Sylfaen" w:hAnsi="Sylfaen"/>
                        <w:sz w:val="13"/>
                        <w:szCs w:val="13"/>
                      </w:rPr>
                      <w:t xml:space="preserve">: կարանտինային հսկողության վերցված արտադրանքի խմբաքանակի մասին տեղեկություններ </w:t>
                    </w:r>
                    <w:r w:rsidRPr="00442C5F">
                      <w:rPr>
                        <w:rFonts w:ascii="Sylfaen" w:hAnsi="Sylfaen"/>
                        <w:sz w:val="13"/>
                        <w:szCs w:val="13"/>
                      </w:rPr>
                      <w:br/>
                      <w:t>[տեղեկություններն ուղարկվել են]</w:t>
                    </w:r>
                  </w:p>
                </w:txbxContent>
              </v:textbox>
            </v:rect>
            <v:rect id="_x0000_s2135" style="position:absolute;left:2132;top:4434;width:3581;height:727" stroked="f">
              <v:textbox>
                <w:txbxContent>
                  <w:p w14:paraId="59595602" w14:textId="77777777" w:rsidR="00442C5F" w:rsidRPr="00442C5F" w:rsidRDefault="00442C5F" w:rsidP="00442C5F">
                    <w:pPr>
                      <w:spacing w:line="240" w:lineRule="auto"/>
                      <w:jc w:val="center"/>
                      <w:rPr>
                        <w:rFonts w:ascii="Sylfaen" w:eastAsia="Times New Roman" w:hAnsi="Sylfaen"/>
                        <w:sz w:val="13"/>
                        <w:szCs w:val="13"/>
                      </w:rPr>
                    </w:pPr>
                    <w:r w:rsidRPr="00442C5F">
                      <w:rPr>
                        <w:rFonts w:ascii="Sylfaen" w:hAnsi="Sylfaen"/>
                        <w:sz w:val="13"/>
                        <w:szCs w:val="13"/>
                      </w:rPr>
                      <w:t>: կարանտինային հսկողության վերցված արտադրանքի խմբաքանակի մասին տեղեկություններ</w:t>
                    </w:r>
                  </w:p>
                  <w:p w14:paraId="534567A3" w14:textId="77777777" w:rsidR="00442C5F" w:rsidRPr="00442C5F" w:rsidRDefault="00442C5F" w:rsidP="00442C5F">
                    <w:pPr>
                      <w:spacing w:line="240" w:lineRule="auto"/>
                      <w:jc w:val="center"/>
                      <w:rPr>
                        <w:rFonts w:ascii="Sylfaen" w:hAnsi="Sylfaen"/>
                        <w:sz w:val="13"/>
                        <w:szCs w:val="13"/>
                      </w:rPr>
                    </w:pPr>
                    <w:r w:rsidRPr="00442C5F">
                      <w:rPr>
                        <w:rFonts w:ascii="Sylfaen" w:hAnsi="Sylfaen"/>
                        <w:sz w:val="13"/>
                        <w:szCs w:val="13"/>
                      </w:rPr>
                      <w:t>[տեղեկությունները մշակվել են]</w:t>
                    </w:r>
                  </w:p>
                </w:txbxContent>
              </v:textbox>
            </v:rect>
            <v:rect id="_x0000_s2136" style="position:absolute;left:6565;top:4247;width:3130;height:1052" stroked="f">
              <v:textbox>
                <w:txbxContent>
                  <w:p w14:paraId="7905853C" w14:textId="77777777" w:rsidR="00442C5F" w:rsidRPr="00442C5F" w:rsidRDefault="00442C5F" w:rsidP="00442C5F">
                    <w:pPr>
                      <w:spacing w:line="240" w:lineRule="auto"/>
                      <w:jc w:val="center"/>
                      <w:rPr>
                        <w:rFonts w:ascii="Sylfaen" w:hAnsi="Sylfaen"/>
                        <w:sz w:val="14"/>
                        <w:szCs w:val="14"/>
                      </w:rPr>
                    </w:pPr>
                    <w:r w:rsidRPr="00442C5F">
                      <w:rPr>
                        <w:rFonts w:ascii="Sylfaen" w:hAnsi="Sylfaen"/>
                        <w:sz w:val="14"/>
                        <w:szCs w:val="14"/>
                      </w:rPr>
                      <w:t>Առգրավված կամ մարված բուսասանիտարական հավաստագրի մասին տեղեկությունների ընդունում և մշակում (P.SS.11.OPR.008)</w:t>
                    </w:r>
                  </w:p>
                </w:txbxContent>
              </v:textbox>
            </v:rect>
            <v:rect id="_x0000_s2137" style="position:absolute;left:2201;top:5524;width:3274;height:1290" stroked="f">
              <v:textbox>
                <w:txbxContent>
                  <w:p w14:paraId="09D43E49" w14:textId="77777777" w:rsidR="00442C5F" w:rsidRPr="00442C5F" w:rsidRDefault="00442C5F" w:rsidP="00442C5F">
                    <w:pPr>
                      <w:spacing w:line="240" w:lineRule="auto"/>
                      <w:jc w:val="center"/>
                      <w:rPr>
                        <w:rFonts w:ascii="Sylfaen" w:hAnsi="Sylfaen"/>
                        <w:sz w:val="14"/>
                        <w:szCs w:val="14"/>
                      </w:rPr>
                    </w:pPr>
                    <w:r w:rsidRPr="00442C5F">
                      <w:rPr>
                        <w:rFonts w:ascii="Sylfaen" w:hAnsi="Sylfaen"/>
                        <w:sz w:val="14"/>
                        <w:szCs w:val="14"/>
                      </w:rPr>
                      <w:t xml:space="preserve">Առգրավված </w:t>
                    </w:r>
                    <w:r w:rsidRPr="00442C5F">
                      <w:rPr>
                        <w:rFonts w:ascii="Sylfaen" w:hAnsi="Sylfaen"/>
                        <w:sz w:val="14"/>
                        <w:szCs w:val="14"/>
                      </w:rPr>
                      <w:t>կամ մարված բուսասանիտարական հավաստագրի մասին տեղեկությունները մշակելու վերաբերյալ ծանուցման ստացում (P.SS.11.OPR.009)</w:t>
                    </w:r>
                  </w:p>
                </w:txbxContent>
              </v:textbox>
            </v:rect>
          </v:group>
        </w:pict>
      </w:r>
      <w:r w:rsidR="0003474F" w:rsidRPr="00893A0E">
        <w:rPr>
          <w:rFonts w:ascii="Sylfaen" w:eastAsia="Times New Roman" w:hAnsi="Sylfaen" w:cs="Arial"/>
          <w:noProof/>
          <w:color w:val="000000"/>
          <w:sz w:val="24"/>
          <w:szCs w:val="24"/>
          <w:lang w:val="en-US" w:eastAsia="en-US" w:bidi="ar-SA"/>
        </w:rPr>
        <w:drawing>
          <wp:inline distT="0" distB="0" distL="0" distR="0" wp14:anchorId="505BF50C" wp14:editId="72D4BD73">
            <wp:extent cx="5498592" cy="4026408"/>
            <wp:effectExtent l="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ки ПИВ 6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98592" cy="4026408"/>
                    </a:xfrm>
                    <a:prstGeom prst="rect">
                      <a:avLst/>
                    </a:prstGeom>
                  </pic:spPr>
                </pic:pic>
              </a:graphicData>
            </a:graphic>
          </wp:inline>
        </w:drawing>
      </w:r>
    </w:p>
    <w:p w14:paraId="5BAE2C39" w14:textId="77777777" w:rsidR="0003474F" w:rsidRPr="00B735A3" w:rsidRDefault="0003474F" w:rsidP="00893A0E">
      <w:pPr>
        <w:widowControl w:val="0"/>
        <w:spacing w:after="160"/>
        <w:jc w:val="center"/>
        <w:rPr>
          <w:rFonts w:ascii="Sylfaen" w:hAnsi="Sylfaen"/>
          <w:color w:val="000000"/>
          <w:sz w:val="20"/>
          <w:szCs w:val="24"/>
        </w:rPr>
      </w:pPr>
      <w:r w:rsidRPr="001E6BDF">
        <w:rPr>
          <w:rFonts w:ascii="Sylfaen" w:hAnsi="Sylfaen"/>
          <w:color w:val="000000"/>
          <w:sz w:val="20"/>
          <w:szCs w:val="24"/>
        </w:rPr>
        <w:t xml:space="preserve">Նկ. 6. «Առգրավված կամ մարված բուսասանիտարական հավաստագրի մասին տեղեկությունների ներկայացում» ընթացակարգի (P.SS.11.PRC.003) </w:t>
      </w:r>
      <w:r w:rsidR="00317C30" w:rsidRPr="001E6BDF">
        <w:rPr>
          <w:rFonts w:ascii="Sylfaen" w:hAnsi="Sylfaen"/>
          <w:color w:val="000000"/>
          <w:sz w:val="20"/>
          <w:szCs w:val="24"/>
        </w:rPr>
        <w:br/>
      </w:r>
      <w:r w:rsidRPr="001E6BDF">
        <w:rPr>
          <w:rFonts w:ascii="Sylfaen" w:hAnsi="Sylfaen"/>
          <w:color w:val="000000"/>
          <w:sz w:val="20"/>
          <w:szCs w:val="24"/>
        </w:rPr>
        <w:t>կատարման սխեման</w:t>
      </w:r>
    </w:p>
    <w:p w14:paraId="43E36BA3" w14:textId="77777777" w:rsidR="001E6BDF" w:rsidRPr="00B735A3" w:rsidRDefault="001E6BDF" w:rsidP="00893A0E">
      <w:pPr>
        <w:widowControl w:val="0"/>
        <w:spacing w:after="160"/>
        <w:jc w:val="center"/>
        <w:rPr>
          <w:rFonts w:ascii="Sylfaen" w:eastAsia="Times New Roman" w:hAnsi="Sylfaen" w:cs="Arial"/>
          <w:color w:val="A6A6A6" w:themeColor="background1" w:themeShade="A6"/>
          <w:sz w:val="20"/>
          <w:szCs w:val="24"/>
        </w:rPr>
      </w:pPr>
    </w:p>
    <w:p w14:paraId="06A51965" w14:textId="77777777" w:rsidR="0003474F" w:rsidRPr="00893A0E" w:rsidRDefault="0003474F" w:rsidP="001E6BDF">
      <w:pPr>
        <w:widowControl w:val="0"/>
        <w:tabs>
          <w:tab w:val="left" w:pos="1134"/>
        </w:tabs>
        <w:spacing w:after="160" w:line="336" w:lineRule="auto"/>
        <w:ind w:firstLine="567"/>
        <w:outlineLvl w:val="2"/>
        <w:rPr>
          <w:rFonts w:ascii="Sylfaen" w:eastAsia="Times New Roman" w:hAnsi="Sylfaen"/>
          <w:color w:val="000000"/>
          <w:sz w:val="24"/>
          <w:szCs w:val="24"/>
        </w:rPr>
      </w:pPr>
      <w:r w:rsidRPr="00893A0E">
        <w:rPr>
          <w:rFonts w:ascii="Sylfaen" w:hAnsi="Sylfaen"/>
          <w:color w:val="000000"/>
          <w:sz w:val="24"/>
          <w:szCs w:val="24"/>
        </w:rPr>
        <w:t>39.</w:t>
      </w:r>
      <w:r w:rsidR="00317C30" w:rsidRPr="002E6B18">
        <w:rPr>
          <w:rFonts w:ascii="Sylfaen" w:hAnsi="Sylfaen"/>
          <w:color w:val="000000"/>
          <w:sz w:val="24"/>
          <w:szCs w:val="24"/>
        </w:rPr>
        <w:tab/>
      </w:r>
      <w:r w:rsidRPr="00893A0E">
        <w:rPr>
          <w:rFonts w:ascii="Sylfaen" w:hAnsi="Sylfaen"/>
          <w:color w:val="000000"/>
          <w:sz w:val="24"/>
          <w:szCs w:val="24"/>
        </w:rPr>
        <w:t>«Առգրավված կամ մարված բուսասանիտարական հավաստագրի մասին տեղեկությունների ներկայացում» ընթացակարգը (P.SS.11.PRC.003) կատարվում է կարանտինային հսկողության վերցված արտադրանքի խմբաքանակի առաքման վայրում կարանտինային բուսասանիտարական հսկողություն (վերահսկողություն) իրականացնելիս բուսասանիտարական հավաստագրի առգրավման կամ մարման փաստի հիման վրա։</w:t>
      </w:r>
    </w:p>
    <w:p w14:paraId="06CBEE9E" w14:textId="77777777" w:rsidR="0003474F" w:rsidRPr="00893A0E" w:rsidRDefault="0003474F" w:rsidP="001E6BDF">
      <w:pPr>
        <w:widowControl w:val="0"/>
        <w:tabs>
          <w:tab w:val="left" w:pos="1134"/>
        </w:tabs>
        <w:spacing w:after="160" w:line="336" w:lineRule="auto"/>
        <w:ind w:firstLine="567"/>
        <w:outlineLvl w:val="2"/>
        <w:rPr>
          <w:rFonts w:ascii="Sylfaen" w:eastAsia="Times New Roman" w:hAnsi="Sylfaen"/>
          <w:color w:val="000000"/>
          <w:sz w:val="24"/>
          <w:szCs w:val="24"/>
        </w:rPr>
      </w:pPr>
      <w:r w:rsidRPr="00893A0E">
        <w:rPr>
          <w:rFonts w:ascii="Sylfaen" w:hAnsi="Sylfaen"/>
          <w:color w:val="000000"/>
          <w:sz w:val="24"/>
          <w:szCs w:val="24"/>
        </w:rPr>
        <w:t>40.</w:t>
      </w:r>
      <w:r w:rsidR="00317C30" w:rsidRPr="002E6B18">
        <w:rPr>
          <w:rFonts w:ascii="Sylfaen" w:hAnsi="Sylfaen"/>
          <w:color w:val="000000"/>
          <w:sz w:val="24"/>
          <w:szCs w:val="24"/>
        </w:rPr>
        <w:tab/>
      </w:r>
      <w:r w:rsidRPr="00893A0E">
        <w:rPr>
          <w:rFonts w:ascii="Sylfaen" w:hAnsi="Sylfaen"/>
          <w:color w:val="000000"/>
          <w:sz w:val="24"/>
          <w:szCs w:val="24"/>
        </w:rPr>
        <w:t>Առաջինը կատարվում է «Առգրավված կամ մարված բուսասանիտարական հավաստագրի մասին տեղեկությունների ներկայացում» գործառնությունը (P.SS.11.OPR.007), որի կատարման արդյունքներով ծանուցվող լիազորված մարմինը ձեւավորում եւ ծանուցող լիազորված մարմին է ուղարկում առգրավված կամ մարված բուսասանիտարական հավաստագրի մասին տեղեկություններ։</w:t>
      </w:r>
    </w:p>
    <w:p w14:paraId="588DDC58" w14:textId="77777777" w:rsidR="0003474F" w:rsidRPr="00893A0E" w:rsidRDefault="0003474F" w:rsidP="00317C30">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lastRenderedPageBreak/>
        <w:t>41.</w:t>
      </w:r>
      <w:r w:rsidR="00317C30" w:rsidRPr="002E6B18">
        <w:rPr>
          <w:rFonts w:ascii="Sylfaen" w:hAnsi="Sylfaen"/>
          <w:color w:val="000000"/>
          <w:sz w:val="24"/>
          <w:szCs w:val="24"/>
        </w:rPr>
        <w:tab/>
      </w:r>
      <w:r w:rsidRPr="00893A0E">
        <w:rPr>
          <w:rFonts w:ascii="Sylfaen" w:hAnsi="Sylfaen"/>
          <w:color w:val="000000"/>
          <w:sz w:val="24"/>
          <w:szCs w:val="24"/>
        </w:rPr>
        <w:t>Առգրավված կամ մարված բուսասանիտարական հավաստագրի մասին տեղեկությունների՝ ծանուցող լիազորված մարմնի կողմից ստացման դեպքում կատարվում է «Առգրավված կամ մարված բուսասանիտարական հավաստագրի մասին տեղեկությունների ընդունում եւ մշակում» գործառնությունը (P.SS.11.OPR.008), որի կատարման արդյունքներով իրականացվում է նշված տեղեկությունների ընդունումն ու մշակումը։ Ծանուցվող լիազորված մարմին է ուղարկվում առգրավված կամ մարված բուսասանիտարական հավաստագրի մասին տեղեկությունները մշակելու վերաբերյալ ծանուցում։</w:t>
      </w:r>
    </w:p>
    <w:p w14:paraId="554AF79B" w14:textId="77777777" w:rsidR="0003474F" w:rsidRPr="00893A0E" w:rsidRDefault="0003474F" w:rsidP="00317C30">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42.</w:t>
      </w:r>
      <w:r w:rsidR="00317C30" w:rsidRPr="002E6B18">
        <w:rPr>
          <w:rFonts w:ascii="Sylfaen" w:hAnsi="Sylfaen"/>
          <w:color w:val="000000"/>
          <w:sz w:val="24"/>
          <w:szCs w:val="24"/>
        </w:rPr>
        <w:tab/>
      </w:r>
      <w:r w:rsidRPr="00893A0E">
        <w:rPr>
          <w:rFonts w:ascii="Sylfaen" w:hAnsi="Sylfaen"/>
          <w:color w:val="000000"/>
          <w:sz w:val="24"/>
          <w:szCs w:val="24"/>
        </w:rPr>
        <w:t>Առգրավված կամ մարված բուսասանիտարական հավաստագրի մասին տեղեկությունները մշակելու վերաբերյալ ծանուցման՝ ծանուցվող լիազորված մարմնի կողմից ստացման դեպքում կատարվում է «Առգրավված կամ մարված բուսասանիտարական հավաստագրի մասին տեղեկությունները մշակելու վերաբերյալ ծանուցման ստացում» գործառնությունը (P.SS.11.OPR.009), որի կատարման արդյունքներով իրականացվում է նշված ծանուցման ընդունումն ու մշակումը։</w:t>
      </w:r>
    </w:p>
    <w:p w14:paraId="3809D4C5" w14:textId="77777777" w:rsidR="0003474F" w:rsidRPr="00893A0E" w:rsidRDefault="0003474F" w:rsidP="00317C30">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43.</w:t>
      </w:r>
      <w:r w:rsidR="00317C30" w:rsidRPr="002E6B18">
        <w:rPr>
          <w:rFonts w:ascii="Sylfaen" w:hAnsi="Sylfaen"/>
          <w:color w:val="000000"/>
          <w:sz w:val="24"/>
          <w:szCs w:val="24"/>
        </w:rPr>
        <w:tab/>
      </w:r>
      <w:r w:rsidRPr="00893A0E">
        <w:rPr>
          <w:rFonts w:ascii="Sylfaen" w:hAnsi="Sylfaen"/>
          <w:color w:val="000000"/>
          <w:sz w:val="24"/>
          <w:szCs w:val="24"/>
        </w:rPr>
        <w:t>«Առգրավված կամ մարված բուսասանիտարական հավաստագրի մասին տեղեկությունների ներկայացում» ընթացակարգի (P.SS.11.PRC.003) կատարման արդյունքը առգրավված կամ մարված բուսասանիտարական հավաստագրի մասին տեղեկությունների փոխանցումն է ծանուցող լիազորված մարմին։</w:t>
      </w:r>
    </w:p>
    <w:p w14:paraId="6C344CC6" w14:textId="77777777" w:rsidR="0003474F" w:rsidRPr="00893A0E" w:rsidRDefault="0003474F" w:rsidP="00317C30">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44.</w:t>
      </w:r>
      <w:r w:rsidR="00317C30" w:rsidRPr="002E6B18">
        <w:rPr>
          <w:rFonts w:ascii="Sylfaen" w:hAnsi="Sylfaen"/>
          <w:color w:val="000000"/>
          <w:sz w:val="24"/>
          <w:szCs w:val="24"/>
        </w:rPr>
        <w:tab/>
      </w:r>
      <w:r w:rsidRPr="00893A0E">
        <w:rPr>
          <w:rFonts w:ascii="Sylfaen" w:hAnsi="Sylfaen"/>
          <w:color w:val="000000"/>
          <w:sz w:val="24"/>
          <w:szCs w:val="24"/>
        </w:rPr>
        <w:t>«Առգրավված կամ մարված բուսասանիտարական</w:t>
      </w:r>
      <w:r w:rsidR="00893A0E" w:rsidRPr="00893A0E">
        <w:rPr>
          <w:rFonts w:ascii="Sylfaen" w:hAnsi="Sylfaen"/>
          <w:color w:val="000000"/>
          <w:sz w:val="24"/>
          <w:szCs w:val="24"/>
        </w:rPr>
        <w:t xml:space="preserve"> </w:t>
      </w:r>
      <w:r w:rsidRPr="00893A0E">
        <w:rPr>
          <w:rFonts w:ascii="Sylfaen" w:hAnsi="Sylfaen"/>
          <w:color w:val="000000"/>
          <w:sz w:val="24"/>
          <w:szCs w:val="24"/>
        </w:rPr>
        <w:t>հավաստագրի մասին տեղեկությունների ներկայացում» ընթացակարգի (P.SS.11.PRC.003) շրջանակներում կատարվող՝ ընդհանուր գործընթացի գործառնությունների ցանկը բերված է 14-րդ աղյուսակում։</w:t>
      </w:r>
    </w:p>
    <w:p w14:paraId="2D724583" w14:textId="77777777" w:rsidR="001E6BDF" w:rsidRDefault="001E6BDF">
      <w:pPr>
        <w:spacing w:after="200" w:line="276" w:lineRule="auto"/>
        <w:jc w:val="left"/>
        <w:rPr>
          <w:rFonts w:ascii="Sylfaen" w:hAnsi="Sylfaen"/>
          <w:color w:val="000000"/>
          <w:sz w:val="24"/>
          <w:szCs w:val="24"/>
        </w:rPr>
      </w:pPr>
      <w:r>
        <w:rPr>
          <w:rFonts w:ascii="Sylfaen" w:hAnsi="Sylfaen"/>
          <w:color w:val="000000"/>
          <w:sz w:val="24"/>
          <w:szCs w:val="24"/>
        </w:rPr>
        <w:br w:type="page"/>
      </w:r>
    </w:p>
    <w:p w14:paraId="13E1768E"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lastRenderedPageBreak/>
        <w:t>Աղյուսակ 14</w:t>
      </w:r>
    </w:p>
    <w:p w14:paraId="4B8DCF65"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«Առգրավված կամ մարված բուսասանիտարական</w:t>
      </w:r>
      <w:r w:rsidR="00893A0E" w:rsidRPr="00893A0E">
        <w:rPr>
          <w:rFonts w:ascii="Sylfaen" w:hAnsi="Sylfaen"/>
          <w:color w:val="000000"/>
          <w:sz w:val="24"/>
          <w:szCs w:val="24"/>
        </w:rPr>
        <w:t xml:space="preserve"> </w:t>
      </w:r>
      <w:r w:rsidRPr="00893A0E">
        <w:rPr>
          <w:rFonts w:ascii="Sylfaen" w:hAnsi="Sylfaen"/>
          <w:color w:val="000000"/>
          <w:sz w:val="24"/>
          <w:szCs w:val="24"/>
        </w:rPr>
        <w:t>հավաստագրի մասին տեղեկությունների ներկայացում» ընթացակարգի (P.SS.11.PRC.003) շրջանակներում կատարվող՝ ընդհանուր գործընթացի գործառնությունների ցանկը</w:t>
      </w:r>
    </w:p>
    <w:tbl>
      <w:tblPr>
        <w:tblStyle w:val="27"/>
        <w:tblW w:w="9356" w:type="dxa"/>
        <w:tblLayout w:type="fixed"/>
        <w:tblLook w:val="0600" w:firstRow="0" w:lastRow="0" w:firstColumn="0" w:lastColumn="0" w:noHBand="1" w:noVBand="1"/>
      </w:tblPr>
      <w:tblGrid>
        <w:gridCol w:w="2404"/>
        <w:gridCol w:w="4014"/>
        <w:gridCol w:w="2938"/>
      </w:tblGrid>
      <w:tr w:rsidR="0003474F" w:rsidRPr="00317C30" w14:paraId="346B6E29" w14:textId="77777777" w:rsidTr="0003474F">
        <w:trPr>
          <w:trHeight w:val="601"/>
          <w:tblHeader/>
        </w:trPr>
        <w:tc>
          <w:tcPr>
            <w:tcW w:w="2404" w:type="dxa"/>
            <w:vAlign w:val="top"/>
          </w:tcPr>
          <w:p w14:paraId="1A5A3D2C"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Ծածկագրային նշագիրը</w:t>
            </w:r>
          </w:p>
        </w:tc>
        <w:tc>
          <w:tcPr>
            <w:tcW w:w="4014" w:type="dxa"/>
            <w:vAlign w:val="top"/>
          </w:tcPr>
          <w:p w14:paraId="12E96E8B"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Անվանումը</w:t>
            </w:r>
          </w:p>
        </w:tc>
        <w:tc>
          <w:tcPr>
            <w:tcW w:w="2938" w:type="dxa"/>
            <w:vAlign w:val="top"/>
          </w:tcPr>
          <w:p w14:paraId="20428EC2"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Նկարագրությունը</w:t>
            </w:r>
          </w:p>
        </w:tc>
      </w:tr>
      <w:tr w:rsidR="0003474F" w:rsidRPr="00317C30" w14:paraId="4125FB91" w14:textId="77777777" w:rsidTr="0003474F">
        <w:trPr>
          <w:trHeight w:val="301"/>
          <w:tblHeader/>
        </w:trPr>
        <w:tc>
          <w:tcPr>
            <w:tcW w:w="2404" w:type="dxa"/>
          </w:tcPr>
          <w:p w14:paraId="186DF1E4"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1</w:t>
            </w:r>
          </w:p>
        </w:tc>
        <w:tc>
          <w:tcPr>
            <w:tcW w:w="4014" w:type="dxa"/>
          </w:tcPr>
          <w:p w14:paraId="4CE566E2"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2</w:t>
            </w:r>
          </w:p>
        </w:tc>
        <w:tc>
          <w:tcPr>
            <w:tcW w:w="2938" w:type="dxa"/>
          </w:tcPr>
          <w:p w14:paraId="17A8C8A4"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3</w:t>
            </w:r>
          </w:p>
        </w:tc>
      </w:tr>
      <w:tr w:rsidR="0003474F" w:rsidRPr="00317C30" w14:paraId="1F2799C1" w14:textId="77777777" w:rsidTr="0003474F">
        <w:trPr>
          <w:cantSplit/>
        </w:trPr>
        <w:tc>
          <w:tcPr>
            <w:tcW w:w="2404" w:type="dxa"/>
            <w:tcBorders>
              <w:top w:val="single" w:sz="4" w:space="0" w:color="auto"/>
              <w:bottom w:val="single" w:sz="4" w:space="0" w:color="auto"/>
            </w:tcBorders>
            <w:vAlign w:val="top"/>
          </w:tcPr>
          <w:p w14:paraId="6930C828"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P.SS.11.OPR.007</w:t>
            </w:r>
          </w:p>
        </w:tc>
        <w:tc>
          <w:tcPr>
            <w:tcW w:w="4014" w:type="dxa"/>
            <w:tcBorders>
              <w:top w:val="single" w:sz="4" w:space="0" w:color="auto"/>
              <w:bottom w:val="single" w:sz="4" w:space="0" w:color="auto"/>
            </w:tcBorders>
            <w:vAlign w:val="top"/>
          </w:tcPr>
          <w:p w14:paraId="0F7BA89C"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առգրավված կամ մարված բուսասանիտարական հավաստագրի մասին տեղեկությունների ներկայացում</w:t>
            </w:r>
          </w:p>
        </w:tc>
        <w:tc>
          <w:tcPr>
            <w:tcW w:w="2938" w:type="dxa"/>
            <w:tcBorders>
              <w:top w:val="single" w:sz="4" w:space="0" w:color="auto"/>
              <w:bottom w:val="single" w:sz="4" w:space="0" w:color="auto"/>
            </w:tcBorders>
            <w:vAlign w:val="top"/>
          </w:tcPr>
          <w:p w14:paraId="160028BD"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բերված է սույն կանոնների 15-րդ աղյուսակում</w:t>
            </w:r>
          </w:p>
        </w:tc>
      </w:tr>
      <w:tr w:rsidR="0003474F" w:rsidRPr="00317C30" w14:paraId="1B11D48B" w14:textId="77777777" w:rsidTr="0003474F">
        <w:trPr>
          <w:cantSplit/>
        </w:trPr>
        <w:tc>
          <w:tcPr>
            <w:tcW w:w="2404" w:type="dxa"/>
            <w:tcBorders>
              <w:top w:val="single" w:sz="4" w:space="0" w:color="auto"/>
              <w:bottom w:val="single" w:sz="4" w:space="0" w:color="auto"/>
            </w:tcBorders>
            <w:vAlign w:val="top"/>
          </w:tcPr>
          <w:p w14:paraId="4D423257"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P.SS.11.OPR.008</w:t>
            </w:r>
          </w:p>
        </w:tc>
        <w:tc>
          <w:tcPr>
            <w:tcW w:w="4014" w:type="dxa"/>
            <w:tcBorders>
              <w:top w:val="single" w:sz="4" w:space="0" w:color="auto"/>
              <w:bottom w:val="single" w:sz="4" w:space="0" w:color="auto"/>
            </w:tcBorders>
            <w:vAlign w:val="top"/>
          </w:tcPr>
          <w:p w14:paraId="7F921A67"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առգրավված կամ մարված բուսասանիտարական հավաստագրի մասին տեղեկությունների ընդունում եւ մշակում</w:t>
            </w:r>
          </w:p>
        </w:tc>
        <w:tc>
          <w:tcPr>
            <w:tcW w:w="2938" w:type="dxa"/>
            <w:tcBorders>
              <w:top w:val="single" w:sz="4" w:space="0" w:color="auto"/>
              <w:bottom w:val="single" w:sz="4" w:space="0" w:color="auto"/>
            </w:tcBorders>
            <w:vAlign w:val="top"/>
          </w:tcPr>
          <w:p w14:paraId="230BE9B7"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բերված է սույն կանոնների 16-րդ աղյուսակում</w:t>
            </w:r>
          </w:p>
        </w:tc>
      </w:tr>
      <w:tr w:rsidR="0003474F" w:rsidRPr="00317C30" w14:paraId="53E3AA78" w14:textId="77777777" w:rsidTr="0003474F">
        <w:trPr>
          <w:cantSplit/>
        </w:trPr>
        <w:tc>
          <w:tcPr>
            <w:tcW w:w="2404" w:type="dxa"/>
            <w:tcBorders>
              <w:top w:val="single" w:sz="4" w:space="0" w:color="auto"/>
              <w:bottom w:val="single" w:sz="4" w:space="0" w:color="auto"/>
            </w:tcBorders>
            <w:vAlign w:val="top"/>
          </w:tcPr>
          <w:p w14:paraId="1613A1C7"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P.SS.11.OPR.009</w:t>
            </w:r>
          </w:p>
        </w:tc>
        <w:tc>
          <w:tcPr>
            <w:tcW w:w="4014" w:type="dxa"/>
            <w:tcBorders>
              <w:top w:val="single" w:sz="4" w:space="0" w:color="auto"/>
              <w:bottom w:val="single" w:sz="4" w:space="0" w:color="auto"/>
            </w:tcBorders>
            <w:vAlign w:val="top"/>
          </w:tcPr>
          <w:p w14:paraId="0A321B80"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առգրավված կամ մարված բուսասանիտարական հավաստագրի մասին տեղեկությունները մշակելու վերաբերյալ ծանուցման ստացում</w:t>
            </w:r>
          </w:p>
        </w:tc>
        <w:tc>
          <w:tcPr>
            <w:tcW w:w="2938" w:type="dxa"/>
            <w:tcBorders>
              <w:top w:val="single" w:sz="4" w:space="0" w:color="auto"/>
              <w:bottom w:val="single" w:sz="4" w:space="0" w:color="auto"/>
            </w:tcBorders>
            <w:vAlign w:val="top"/>
          </w:tcPr>
          <w:p w14:paraId="3F55A690"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բերված է սույն կանոնների 17-րդ աղյուսակում</w:t>
            </w:r>
          </w:p>
        </w:tc>
      </w:tr>
    </w:tbl>
    <w:p w14:paraId="600F945C" w14:textId="77777777" w:rsidR="0003474F" w:rsidRPr="00893A0E" w:rsidRDefault="0003474F" w:rsidP="00893A0E">
      <w:pPr>
        <w:widowControl w:val="0"/>
        <w:spacing w:after="160"/>
        <w:rPr>
          <w:rFonts w:ascii="Sylfaen" w:hAnsi="Sylfaen"/>
          <w:color w:val="000000"/>
          <w:sz w:val="24"/>
          <w:szCs w:val="24"/>
        </w:rPr>
      </w:pPr>
    </w:p>
    <w:p w14:paraId="50BB744C"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t>Աղյուսակ 15</w:t>
      </w:r>
    </w:p>
    <w:p w14:paraId="42697082"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 xml:space="preserve">«Առգրավված կամ մարված բուսասանիտարական հավաստագրի մասին տեղեկությունների ներկայացում» գործառնության </w:t>
      </w:r>
      <w:r w:rsidR="00317C30" w:rsidRPr="002E6B18">
        <w:rPr>
          <w:rFonts w:ascii="Sylfaen" w:hAnsi="Sylfaen"/>
          <w:color w:val="000000"/>
          <w:sz w:val="24"/>
          <w:szCs w:val="24"/>
        </w:rPr>
        <w:br/>
      </w:r>
      <w:r w:rsidRPr="00893A0E">
        <w:rPr>
          <w:rFonts w:ascii="Sylfaen" w:hAnsi="Sylfaen"/>
          <w:color w:val="000000"/>
          <w:sz w:val="24"/>
          <w:szCs w:val="24"/>
        </w:rPr>
        <w:t>(P.SS.11.OPR.007) նկարագրությունը</w:t>
      </w:r>
    </w:p>
    <w:tbl>
      <w:tblPr>
        <w:tblStyle w:val="27"/>
        <w:tblW w:w="9780" w:type="dxa"/>
        <w:tblLayout w:type="fixed"/>
        <w:tblLook w:val="0600" w:firstRow="0" w:lastRow="0" w:firstColumn="0" w:lastColumn="0" w:noHBand="1" w:noVBand="1"/>
      </w:tblPr>
      <w:tblGrid>
        <w:gridCol w:w="1127"/>
        <w:gridCol w:w="2835"/>
        <w:gridCol w:w="5818"/>
      </w:tblGrid>
      <w:tr w:rsidR="0003474F" w:rsidRPr="00317C30" w14:paraId="22BB3BC1" w14:textId="77777777" w:rsidTr="00317C30">
        <w:trPr>
          <w:trHeight w:val="601"/>
          <w:tblHeader/>
        </w:trPr>
        <w:tc>
          <w:tcPr>
            <w:tcW w:w="1127" w:type="dxa"/>
            <w:shd w:val="clear" w:color="auto" w:fill="auto"/>
            <w:vAlign w:val="top"/>
          </w:tcPr>
          <w:p w14:paraId="620E1074"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Համարը՝ ը/կ</w:t>
            </w:r>
          </w:p>
        </w:tc>
        <w:tc>
          <w:tcPr>
            <w:tcW w:w="2835" w:type="dxa"/>
            <w:shd w:val="clear" w:color="auto" w:fill="auto"/>
            <w:vAlign w:val="top"/>
          </w:tcPr>
          <w:p w14:paraId="509A1B30"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Տարրի նշագիրը</w:t>
            </w:r>
          </w:p>
        </w:tc>
        <w:tc>
          <w:tcPr>
            <w:tcW w:w="5818" w:type="dxa"/>
            <w:vAlign w:val="top"/>
          </w:tcPr>
          <w:p w14:paraId="4311F39A"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Նկարագրությունը</w:t>
            </w:r>
          </w:p>
        </w:tc>
      </w:tr>
      <w:tr w:rsidR="0003474F" w:rsidRPr="00317C30" w14:paraId="0B75831E" w14:textId="77777777" w:rsidTr="00317C30">
        <w:trPr>
          <w:trHeight w:val="301"/>
          <w:tblHeader/>
        </w:trPr>
        <w:tc>
          <w:tcPr>
            <w:tcW w:w="1127" w:type="dxa"/>
            <w:shd w:val="clear" w:color="auto" w:fill="auto"/>
          </w:tcPr>
          <w:p w14:paraId="03F028AB"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1</w:t>
            </w:r>
          </w:p>
        </w:tc>
        <w:tc>
          <w:tcPr>
            <w:tcW w:w="2835" w:type="dxa"/>
            <w:shd w:val="clear" w:color="auto" w:fill="auto"/>
          </w:tcPr>
          <w:p w14:paraId="2F54DB86"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2</w:t>
            </w:r>
          </w:p>
        </w:tc>
        <w:tc>
          <w:tcPr>
            <w:tcW w:w="5818" w:type="dxa"/>
          </w:tcPr>
          <w:p w14:paraId="65766E62"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3</w:t>
            </w:r>
          </w:p>
        </w:tc>
      </w:tr>
      <w:tr w:rsidR="0003474F" w:rsidRPr="00317C30" w14:paraId="44F10A1C" w14:textId="77777777" w:rsidTr="00317C30">
        <w:trPr>
          <w:cantSplit/>
        </w:trPr>
        <w:tc>
          <w:tcPr>
            <w:tcW w:w="1127" w:type="dxa"/>
            <w:tcBorders>
              <w:bottom w:val="single" w:sz="4" w:space="0" w:color="auto"/>
            </w:tcBorders>
            <w:shd w:val="clear" w:color="auto" w:fill="auto"/>
            <w:vAlign w:val="top"/>
          </w:tcPr>
          <w:p w14:paraId="3633BD63"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79F54E3C"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Ծածկագրային նշագիրը</w:t>
            </w:r>
          </w:p>
        </w:tc>
        <w:tc>
          <w:tcPr>
            <w:tcW w:w="5818" w:type="dxa"/>
            <w:vAlign w:val="top"/>
          </w:tcPr>
          <w:p w14:paraId="52C75ABE"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P.SS.11.OPR.007</w:t>
            </w:r>
          </w:p>
        </w:tc>
      </w:tr>
      <w:tr w:rsidR="0003474F" w:rsidRPr="00317C30" w14:paraId="742BF5D3" w14:textId="77777777" w:rsidTr="00317C30">
        <w:trPr>
          <w:cantSplit/>
        </w:trPr>
        <w:tc>
          <w:tcPr>
            <w:tcW w:w="1127" w:type="dxa"/>
            <w:tcBorders>
              <w:top w:val="single" w:sz="4" w:space="0" w:color="auto"/>
              <w:bottom w:val="single" w:sz="4" w:space="0" w:color="auto"/>
            </w:tcBorders>
            <w:shd w:val="clear" w:color="auto" w:fill="auto"/>
            <w:vAlign w:val="top"/>
          </w:tcPr>
          <w:p w14:paraId="6E1D9AE7"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2</w:t>
            </w:r>
          </w:p>
        </w:tc>
        <w:tc>
          <w:tcPr>
            <w:tcW w:w="2835" w:type="dxa"/>
            <w:tcBorders>
              <w:left w:val="single" w:sz="4" w:space="0" w:color="auto"/>
            </w:tcBorders>
            <w:shd w:val="clear" w:color="auto" w:fill="auto"/>
            <w:vAlign w:val="top"/>
          </w:tcPr>
          <w:p w14:paraId="00CC7BBE"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անվանումը</w:t>
            </w:r>
          </w:p>
        </w:tc>
        <w:tc>
          <w:tcPr>
            <w:tcW w:w="5818" w:type="dxa"/>
            <w:vAlign w:val="top"/>
          </w:tcPr>
          <w:p w14:paraId="3FB3EA2F"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առգրավված կամ մարված բուսասանիտարական հավաստագրի մասին տեղեկությունների ներկայացում</w:t>
            </w:r>
          </w:p>
        </w:tc>
      </w:tr>
      <w:tr w:rsidR="0003474F" w:rsidRPr="00317C30" w14:paraId="608426F8" w14:textId="77777777" w:rsidTr="00317C30">
        <w:trPr>
          <w:cantSplit/>
        </w:trPr>
        <w:tc>
          <w:tcPr>
            <w:tcW w:w="1127" w:type="dxa"/>
            <w:tcBorders>
              <w:top w:val="single" w:sz="4" w:space="0" w:color="auto"/>
              <w:bottom w:val="single" w:sz="4" w:space="0" w:color="auto"/>
            </w:tcBorders>
            <w:shd w:val="clear" w:color="auto" w:fill="auto"/>
            <w:vAlign w:val="top"/>
          </w:tcPr>
          <w:p w14:paraId="55828268"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3</w:t>
            </w:r>
          </w:p>
        </w:tc>
        <w:tc>
          <w:tcPr>
            <w:tcW w:w="2835" w:type="dxa"/>
            <w:tcBorders>
              <w:left w:val="single" w:sz="4" w:space="0" w:color="auto"/>
            </w:tcBorders>
            <w:shd w:val="clear" w:color="auto" w:fill="auto"/>
            <w:vAlign w:val="top"/>
          </w:tcPr>
          <w:p w14:paraId="0AD1B935"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Կատարողը</w:t>
            </w:r>
          </w:p>
        </w:tc>
        <w:tc>
          <w:tcPr>
            <w:tcW w:w="5818" w:type="dxa"/>
            <w:vAlign w:val="top"/>
          </w:tcPr>
          <w:p w14:paraId="2ABAEF89"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ծանուցվող լիազորված մարմին</w:t>
            </w:r>
          </w:p>
        </w:tc>
      </w:tr>
      <w:tr w:rsidR="0003474F" w:rsidRPr="00317C30" w14:paraId="6894E8E6" w14:textId="77777777" w:rsidTr="00317C30">
        <w:trPr>
          <w:cantSplit/>
        </w:trPr>
        <w:tc>
          <w:tcPr>
            <w:tcW w:w="1127" w:type="dxa"/>
            <w:tcBorders>
              <w:top w:val="single" w:sz="4" w:space="0" w:color="auto"/>
              <w:bottom w:val="single" w:sz="4" w:space="0" w:color="auto"/>
            </w:tcBorders>
            <w:shd w:val="clear" w:color="auto" w:fill="auto"/>
            <w:vAlign w:val="top"/>
          </w:tcPr>
          <w:p w14:paraId="48D7EDE1"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lastRenderedPageBreak/>
              <w:t>4</w:t>
            </w:r>
          </w:p>
        </w:tc>
        <w:tc>
          <w:tcPr>
            <w:tcW w:w="2835" w:type="dxa"/>
            <w:tcBorders>
              <w:left w:val="single" w:sz="4" w:space="0" w:color="auto"/>
            </w:tcBorders>
            <w:shd w:val="clear" w:color="auto" w:fill="auto"/>
            <w:vAlign w:val="top"/>
          </w:tcPr>
          <w:p w14:paraId="1ECDBF43"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Կատարման պայմանները</w:t>
            </w:r>
          </w:p>
        </w:tc>
        <w:tc>
          <w:tcPr>
            <w:tcW w:w="5818" w:type="dxa"/>
            <w:vAlign w:val="top"/>
          </w:tcPr>
          <w:p w14:paraId="562F1DBE"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կատարվում է կարանտինային հսկողության վերցված արտադրանքի խմբաքանակի առաքման վայրում կարանտինային բուսասանիտարական հսկողություն (վերահսկողություն) իրականացնելիս բուսասանիտարական հավաստագրի առգրավման կամ մարման դեպքում</w:t>
            </w:r>
          </w:p>
        </w:tc>
      </w:tr>
      <w:tr w:rsidR="0003474F" w:rsidRPr="00317C30" w14:paraId="09C41B55" w14:textId="77777777" w:rsidTr="00317C30">
        <w:trPr>
          <w:cantSplit/>
        </w:trPr>
        <w:tc>
          <w:tcPr>
            <w:tcW w:w="1127" w:type="dxa"/>
            <w:tcBorders>
              <w:top w:val="single" w:sz="4" w:space="0" w:color="auto"/>
              <w:bottom w:val="single" w:sz="4" w:space="0" w:color="auto"/>
            </w:tcBorders>
            <w:shd w:val="clear" w:color="auto" w:fill="auto"/>
            <w:vAlign w:val="top"/>
          </w:tcPr>
          <w:p w14:paraId="33B7A875"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5</w:t>
            </w:r>
          </w:p>
        </w:tc>
        <w:tc>
          <w:tcPr>
            <w:tcW w:w="2835" w:type="dxa"/>
            <w:tcBorders>
              <w:left w:val="single" w:sz="4" w:space="0" w:color="auto"/>
            </w:tcBorders>
            <w:shd w:val="clear" w:color="auto" w:fill="auto"/>
            <w:vAlign w:val="top"/>
          </w:tcPr>
          <w:p w14:paraId="27C64F5F"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Սահմանափակումները</w:t>
            </w:r>
          </w:p>
        </w:tc>
        <w:tc>
          <w:tcPr>
            <w:tcW w:w="5818" w:type="dxa"/>
            <w:vAlign w:val="top"/>
          </w:tcPr>
          <w:p w14:paraId="7DDFB232"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ներկայացվող տեղեկությունների ձ</w:t>
            </w:r>
            <w:r w:rsidR="00893A0E" w:rsidRPr="00317C30">
              <w:rPr>
                <w:rFonts w:ascii="Sylfaen" w:hAnsi="Sylfaen"/>
                <w:sz w:val="20"/>
                <w:szCs w:val="24"/>
              </w:rPr>
              <w:t>եւ</w:t>
            </w:r>
            <w:r w:rsidRPr="00317C30">
              <w:rPr>
                <w:rFonts w:ascii="Sylfaen" w:hAnsi="Sylfaen"/>
                <w:sz w:val="20"/>
                <w:szCs w:val="24"/>
              </w:rPr>
              <w:t xml:space="preserve">աչափն ու կառուցվածքը պետք է համապատասխանեն Էլեկտրոնային փաստաթղթերի </w:t>
            </w:r>
            <w:r w:rsidR="00893A0E" w:rsidRPr="00317C30">
              <w:rPr>
                <w:rFonts w:ascii="Sylfaen" w:hAnsi="Sylfaen"/>
                <w:sz w:val="20"/>
                <w:szCs w:val="24"/>
              </w:rPr>
              <w:t>եւ</w:t>
            </w:r>
            <w:r w:rsidRPr="00317C30">
              <w:rPr>
                <w:rFonts w:ascii="Sylfaen" w:hAnsi="Sylfaen"/>
                <w:sz w:val="20"/>
                <w:szCs w:val="24"/>
              </w:rPr>
              <w:t xml:space="preserve"> տեղեկությունների ձ</w:t>
            </w:r>
            <w:r w:rsidR="00893A0E" w:rsidRPr="00317C30">
              <w:rPr>
                <w:rFonts w:ascii="Sylfaen" w:hAnsi="Sylfaen"/>
                <w:sz w:val="20"/>
                <w:szCs w:val="24"/>
              </w:rPr>
              <w:t>եւ</w:t>
            </w:r>
            <w:r w:rsidRPr="00317C30">
              <w:rPr>
                <w:rFonts w:ascii="Sylfaen" w:hAnsi="Sylfaen"/>
                <w:sz w:val="20"/>
                <w:szCs w:val="24"/>
              </w:rPr>
              <w:t>աչափերի ու կառուցվածքների նկարագրությանը</w:t>
            </w:r>
          </w:p>
        </w:tc>
      </w:tr>
      <w:tr w:rsidR="0003474F" w:rsidRPr="00317C30" w14:paraId="12710371" w14:textId="77777777" w:rsidTr="00317C30">
        <w:trPr>
          <w:cantSplit/>
        </w:trPr>
        <w:tc>
          <w:tcPr>
            <w:tcW w:w="1127" w:type="dxa"/>
            <w:tcBorders>
              <w:top w:val="single" w:sz="4" w:space="0" w:color="auto"/>
              <w:bottom w:val="single" w:sz="4" w:space="0" w:color="auto"/>
            </w:tcBorders>
            <w:shd w:val="clear" w:color="auto" w:fill="auto"/>
            <w:vAlign w:val="top"/>
          </w:tcPr>
          <w:p w14:paraId="43594666"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6</w:t>
            </w:r>
          </w:p>
        </w:tc>
        <w:tc>
          <w:tcPr>
            <w:tcW w:w="2835" w:type="dxa"/>
            <w:tcBorders>
              <w:left w:val="single" w:sz="4" w:space="0" w:color="auto"/>
            </w:tcBorders>
            <w:shd w:val="clear" w:color="auto" w:fill="auto"/>
            <w:vAlign w:val="top"/>
          </w:tcPr>
          <w:p w14:paraId="52EE8B93"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նկարագրությունը</w:t>
            </w:r>
          </w:p>
        </w:tc>
        <w:tc>
          <w:tcPr>
            <w:tcW w:w="5818" w:type="dxa"/>
            <w:vAlign w:val="top"/>
          </w:tcPr>
          <w:p w14:paraId="246D5C0C"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կատարողը ձ</w:t>
            </w:r>
            <w:r w:rsidR="00893A0E" w:rsidRPr="00317C30">
              <w:rPr>
                <w:rFonts w:ascii="Sylfaen" w:hAnsi="Sylfaen"/>
                <w:sz w:val="20"/>
                <w:szCs w:val="24"/>
              </w:rPr>
              <w:t>եւ</w:t>
            </w:r>
            <w:r w:rsidRPr="00317C30">
              <w:rPr>
                <w:rFonts w:ascii="Sylfaen" w:hAnsi="Sylfaen"/>
                <w:sz w:val="20"/>
                <w:szCs w:val="24"/>
              </w:rPr>
              <w:t xml:space="preserve">ավորում </w:t>
            </w:r>
            <w:r w:rsidR="00893A0E" w:rsidRPr="00317C30">
              <w:rPr>
                <w:rFonts w:ascii="Sylfaen" w:hAnsi="Sylfaen"/>
                <w:sz w:val="20"/>
                <w:szCs w:val="24"/>
              </w:rPr>
              <w:t>եւ</w:t>
            </w:r>
            <w:r w:rsidRPr="00317C30">
              <w:rPr>
                <w:rFonts w:ascii="Sylfaen" w:hAnsi="Sylfaen"/>
                <w:sz w:val="20"/>
                <w:szCs w:val="24"/>
              </w:rPr>
              <w:t xml:space="preserve"> ծանուցող լիազորված մարմին է ներկայացնում առգրավված կամ մարված բուսասանիտարական հավաստագրի մասին տեղեկություններ՝ Լիազորված մարմինների միջ</w:t>
            </w:r>
            <w:r w:rsidR="00893A0E" w:rsidRPr="00317C30">
              <w:rPr>
                <w:rFonts w:ascii="Sylfaen" w:hAnsi="Sylfaen"/>
                <w:sz w:val="20"/>
                <w:szCs w:val="24"/>
              </w:rPr>
              <w:t>եւ</w:t>
            </w:r>
            <w:r w:rsidRPr="00317C30">
              <w:rPr>
                <w:rFonts w:ascii="Sylfaen" w:hAnsi="Sylfaen"/>
                <w:sz w:val="20"/>
                <w:szCs w:val="24"/>
              </w:rPr>
              <w:t xml:space="preserve"> տեղեկատվական փոխգործակցության կանոնակարգին համապատասխան</w:t>
            </w:r>
          </w:p>
        </w:tc>
      </w:tr>
      <w:tr w:rsidR="0003474F" w:rsidRPr="00317C30" w14:paraId="3B10F3A5" w14:textId="77777777" w:rsidTr="00317C30">
        <w:trPr>
          <w:cantSplit/>
        </w:trPr>
        <w:tc>
          <w:tcPr>
            <w:tcW w:w="1127" w:type="dxa"/>
            <w:tcBorders>
              <w:top w:val="single" w:sz="4" w:space="0" w:color="auto"/>
            </w:tcBorders>
            <w:shd w:val="clear" w:color="auto" w:fill="auto"/>
            <w:vAlign w:val="top"/>
          </w:tcPr>
          <w:p w14:paraId="149DB9AE"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7</w:t>
            </w:r>
          </w:p>
        </w:tc>
        <w:tc>
          <w:tcPr>
            <w:tcW w:w="2835" w:type="dxa"/>
            <w:tcBorders>
              <w:left w:val="single" w:sz="4" w:space="0" w:color="auto"/>
            </w:tcBorders>
            <w:shd w:val="clear" w:color="auto" w:fill="auto"/>
            <w:vAlign w:val="top"/>
          </w:tcPr>
          <w:p w14:paraId="01E90176"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Արդյունքները</w:t>
            </w:r>
          </w:p>
        </w:tc>
        <w:tc>
          <w:tcPr>
            <w:tcW w:w="5818" w:type="dxa"/>
            <w:vAlign w:val="top"/>
          </w:tcPr>
          <w:p w14:paraId="62E9B6A6"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առգրավված կամ մարված բուսասանիտարական հավաստագրի մասին տեղեկություններն ուղարկվել են ծանուցող լիազորված մարմին</w:t>
            </w:r>
          </w:p>
        </w:tc>
      </w:tr>
    </w:tbl>
    <w:p w14:paraId="145FDCA8" w14:textId="77777777" w:rsidR="0003474F" w:rsidRPr="00893A0E" w:rsidRDefault="0003474F" w:rsidP="00893A0E">
      <w:pPr>
        <w:widowControl w:val="0"/>
        <w:spacing w:after="160"/>
        <w:rPr>
          <w:rFonts w:ascii="Sylfaen" w:hAnsi="Sylfaen"/>
          <w:color w:val="000000"/>
          <w:sz w:val="24"/>
          <w:szCs w:val="24"/>
        </w:rPr>
      </w:pPr>
    </w:p>
    <w:p w14:paraId="3CA0D918"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t>Աղյուսակ 16</w:t>
      </w:r>
    </w:p>
    <w:p w14:paraId="01B5532D"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«Առգրավված կամ մարված բուսասանիտարական հավաստագրի մասին տեղեկությունների ընդունում եւ մշակու</w:t>
      </w:r>
      <w:r w:rsidR="00B80936" w:rsidRPr="00893A0E">
        <w:rPr>
          <w:rFonts w:ascii="Sylfaen" w:hAnsi="Sylfaen"/>
          <w:color w:val="000000"/>
          <w:sz w:val="24"/>
          <w:szCs w:val="24"/>
        </w:rPr>
        <w:t>մ</w:t>
      </w:r>
      <w:r w:rsidRPr="00893A0E">
        <w:rPr>
          <w:rFonts w:ascii="Sylfaen" w:hAnsi="Sylfaen"/>
          <w:color w:val="000000"/>
          <w:sz w:val="24"/>
          <w:szCs w:val="24"/>
        </w:rPr>
        <w:t>» գործառնության</w:t>
      </w:r>
      <w:r w:rsidR="00317C30" w:rsidRPr="002E6B18">
        <w:rPr>
          <w:rFonts w:ascii="Sylfaen" w:hAnsi="Sylfaen"/>
          <w:color w:val="000000"/>
          <w:sz w:val="24"/>
          <w:szCs w:val="24"/>
        </w:rPr>
        <w:br/>
      </w:r>
      <w:r w:rsidRPr="00893A0E">
        <w:rPr>
          <w:rFonts w:ascii="Sylfaen" w:hAnsi="Sylfaen"/>
          <w:color w:val="000000"/>
          <w:sz w:val="24"/>
          <w:szCs w:val="24"/>
        </w:rPr>
        <w:t xml:space="preserve"> (P.SS.11.OPR.008) նկարագրությունը</w:t>
      </w:r>
    </w:p>
    <w:tbl>
      <w:tblPr>
        <w:tblStyle w:val="27"/>
        <w:tblW w:w="9639" w:type="dxa"/>
        <w:tblLayout w:type="fixed"/>
        <w:tblLook w:val="0600" w:firstRow="0" w:lastRow="0" w:firstColumn="0" w:lastColumn="0" w:noHBand="1" w:noVBand="1"/>
      </w:tblPr>
      <w:tblGrid>
        <w:gridCol w:w="1135"/>
        <w:gridCol w:w="2686"/>
        <w:gridCol w:w="5818"/>
      </w:tblGrid>
      <w:tr w:rsidR="0003474F" w:rsidRPr="00317C30" w14:paraId="1D532216" w14:textId="77777777" w:rsidTr="00317C30">
        <w:trPr>
          <w:trHeight w:val="601"/>
          <w:tblHeader/>
        </w:trPr>
        <w:tc>
          <w:tcPr>
            <w:tcW w:w="1135" w:type="dxa"/>
            <w:shd w:val="clear" w:color="auto" w:fill="auto"/>
            <w:vAlign w:val="top"/>
          </w:tcPr>
          <w:p w14:paraId="24449694"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Համարը՝ ը/կ</w:t>
            </w:r>
          </w:p>
        </w:tc>
        <w:tc>
          <w:tcPr>
            <w:tcW w:w="2686" w:type="dxa"/>
            <w:shd w:val="clear" w:color="auto" w:fill="auto"/>
            <w:vAlign w:val="top"/>
          </w:tcPr>
          <w:p w14:paraId="76516C34"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Տարրի նշագիրը</w:t>
            </w:r>
          </w:p>
        </w:tc>
        <w:tc>
          <w:tcPr>
            <w:tcW w:w="5818" w:type="dxa"/>
            <w:vAlign w:val="top"/>
          </w:tcPr>
          <w:p w14:paraId="2CB0FFD4"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Նկարագրությունը</w:t>
            </w:r>
          </w:p>
        </w:tc>
      </w:tr>
      <w:tr w:rsidR="0003474F" w:rsidRPr="00317C30" w14:paraId="47477B09" w14:textId="77777777" w:rsidTr="00317C30">
        <w:trPr>
          <w:trHeight w:val="301"/>
          <w:tblHeader/>
        </w:trPr>
        <w:tc>
          <w:tcPr>
            <w:tcW w:w="1135" w:type="dxa"/>
            <w:shd w:val="clear" w:color="auto" w:fill="auto"/>
          </w:tcPr>
          <w:p w14:paraId="194F7711"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1</w:t>
            </w:r>
          </w:p>
        </w:tc>
        <w:tc>
          <w:tcPr>
            <w:tcW w:w="2686" w:type="dxa"/>
            <w:shd w:val="clear" w:color="auto" w:fill="auto"/>
          </w:tcPr>
          <w:p w14:paraId="18978F2F"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2</w:t>
            </w:r>
          </w:p>
        </w:tc>
        <w:tc>
          <w:tcPr>
            <w:tcW w:w="5818" w:type="dxa"/>
          </w:tcPr>
          <w:p w14:paraId="095CC6E8"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3</w:t>
            </w:r>
          </w:p>
        </w:tc>
      </w:tr>
      <w:tr w:rsidR="0003474F" w:rsidRPr="00317C30" w14:paraId="2F3E5CE0" w14:textId="77777777" w:rsidTr="00317C30">
        <w:trPr>
          <w:cantSplit/>
        </w:trPr>
        <w:tc>
          <w:tcPr>
            <w:tcW w:w="1135" w:type="dxa"/>
            <w:tcBorders>
              <w:bottom w:val="single" w:sz="4" w:space="0" w:color="auto"/>
            </w:tcBorders>
            <w:shd w:val="clear" w:color="auto" w:fill="auto"/>
            <w:vAlign w:val="top"/>
          </w:tcPr>
          <w:p w14:paraId="1C47F06C"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0EDF2525"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Ծածկագրային նշագիրը</w:t>
            </w:r>
          </w:p>
        </w:tc>
        <w:tc>
          <w:tcPr>
            <w:tcW w:w="5818" w:type="dxa"/>
            <w:vAlign w:val="top"/>
          </w:tcPr>
          <w:p w14:paraId="21A0C1FA"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P.SS.11.OPR.008</w:t>
            </w:r>
          </w:p>
        </w:tc>
      </w:tr>
      <w:tr w:rsidR="0003474F" w:rsidRPr="00317C30" w14:paraId="654E6203" w14:textId="77777777" w:rsidTr="00317C30">
        <w:trPr>
          <w:cantSplit/>
        </w:trPr>
        <w:tc>
          <w:tcPr>
            <w:tcW w:w="1135" w:type="dxa"/>
            <w:tcBorders>
              <w:top w:val="single" w:sz="4" w:space="0" w:color="auto"/>
              <w:bottom w:val="single" w:sz="4" w:space="0" w:color="auto"/>
            </w:tcBorders>
            <w:shd w:val="clear" w:color="auto" w:fill="auto"/>
            <w:vAlign w:val="top"/>
          </w:tcPr>
          <w:p w14:paraId="067DDB0A"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2</w:t>
            </w:r>
          </w:p>
        </w:tc>
        <w:tc>
          <w:tcPr>
            <w:tcW w:w="2686" w:type="dxa"/>
            <w:tcBorders>
              <w:left w:val="single" w:sz="4" w:space="0" w:color="auto"/>
            </w:tcBorders>
            <w:shd w:val="clear" w:color="auto" w:fill="auto"/>
            <w:vAlign w:val="top"/>
          </w:tcPr>
          <w:p w14:paraId="2548C40F"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անվանումը</w:t>
            </w:r>
          </w:p>
        </w:tc>
        <w:tc>
          <w:tcPr>
            <w:tcW w:w="5818" w:type="dxa"/>
            <w:vAlign w:val="top"/>
          </w:tcPr>
          <w:p w14:paraId="73963A7A"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առգրավված կամ մարված բուսասանիտարական հավաստագրի մասին տեղեկությունների ընդունում եւ մշակում</w:t>
            </w:r>
          </w:p>
        </w:tc>
      </w:tr>
      <w:tr w:rsidR="0003474F" w:rsidRPr="00317C30" w14:paraId="19989147" w14:textId="77777777" w:rsidTr="00317C30">
        <w:trPr>
          <w:cantSplit/>
        </w:trPr>
        <w:tc>
          <w:tcPr>
            <w:tcW w:w="1135" w:type="dxa"/>
            <w:tcBorders>
              <w:top w:val="single" w:sz="4" w:space="0" w:color="auto"/>
              <w:bottom w:val="single" w:sz="4" w:space="0" w:color="auto"/>
            </w:tcBorders>
            <w:shd w:val="clear" w:color="auto" w:fill="auto"/>
            <w:vAlign w:val="top"/>
          </w:tcPr>
          <w:p w14:paraId="0B130B7F"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3</w:t>
            </w:r>
          </w:p>
        </w:tc>
        <w:tc>
          <w:tcPr>
            <w:tcW w:w="2686" w:type="dxa"/>
            <w:tcBorders>
              <w:left w:val="single" w:sz="4" w:space="0" w:color="auto"/>
            </w:tcBorders>
            <w:shd w:val="clear" w:color="auto" w:fill="auto"/>
            <w:vAlign w:val="top"/>
          </w:tcPr>
          <w:p w14:paraId="74ACCB05"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Կատարողը</w:t>
            </w:r>
          </w:p>
        </w:tc>
        <w:tc>
          <w:tcPr>
            <w:tcW w:w="5818" w:type="dxa"/>
            <w:vAlign w:val="top"/>
          </w:tcPr>
          <w:p w14:paraId="23F56E63"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ծանուցող լիազորված մարմին</w:t>
            </w:r>
          </w:p>
        </w:tc>
      </w:tr>
      <w:tr w:rsidR="0003474F" w:rsidRPr="00317C30" w14:paraId="49430AC6" w14:textId="77777777" w:rsidTr="00317C30">
        <w:trPr>
          <w:cantSplit/>
        </w:trPr>
        <w:tc>
          <w:tcPr>
            <w:tcW w:w="1135" w:type="dxa"/>
            <w:tcBorders>
              <w:top w:val="single" w:sz="4" w:space="0" w:color="auto"/>
              <w:bottom w:val="single" w:sz="4" w:space="0" w:color="auto"/>
            </w:tcBorders>
            <w:shd w:val="clear" w:color="auto" w:fill="auto"/>
            <w:vAlign w:val="top"/>
          </w:tcPr>
          <w:p w14:paraId="0D0A04F2"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lastRenderedPageBreak/>
              <w:t>4</w:t>
            </w:r>
          </w:p>
        </w:tc>
        <w:tc>
          <w:tcPr>
            <w:tcW w:w="2686" w:type="dxa"/>
            <w:tcBorders>
              <w:left w:val="single" w:sz="4" w:space="0" w:color="auto"/>
            </w:tcBorders>
            <w:shd w:val="clear" w:color="auto" w:fill="auto"/>
            <w:vAlign w:val="top"/>
          </w:tcPr>
          <w:p w14:paraId="546C7B93"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Կատարման պայմանները</w:t>
            </w:r>
          </w:p>
        </w:tc>
        <w:tc>
          <w:tcPr>
            <w:tcW w:w="5818" w:type="dxa"/>
            <w:vAlign w:val="top"/>
          </w:tcPr>
          <w:p w14:paraId="60CD9110"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կատարվում է առգրավված կամ մարված բուսասանիտարական հավաստագրի մասին տեղեկությունների՝ կատարողի կողմից ստացման դեպքում («Առգրավված կամ մարված բուսասանիտարական հավաստագրի մասին տեղեկությունների ներկայացում» գործառնություն (P.SS.11.OPR.007))</w:t>
            </w:r>
          </w:p>
        </w:tc>
      </w:tr>
      <w:tr w:rsidR="0003474F" w:rsidRPr="00317C30" w14:paraId="5620E65F" w14:textId="77777777" w:rsidTr="00317C30">
        <w:trPr>
          <w:cantSplit/>
        </w:trPr>
        <w:tc>
          <w:tcPr>
            <w:tcW w:w="1135" w:type="dxa"/>
            <w:tcBorders>
              <w:top w:val="single" w:sz="4" w:space="0" w:color="auto"/>
              <w:bottom w:val="single" w:sz="4" w:space="0" w:color="auto"/>
            </w:tcBorders>
            <w:shd w:val="clear" w:color="auto" w:fill="auto"/>
            <w:vAlign w:val="top"/>
          </w:tcPr>
          <w:p w14:paraId="2C01205A"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5</w:t>
            </w:r>
          </w:p>
        </w:tc>
        <w:tc>
          <w:tcPr>
            <w:tcW w:w="2686" w:type="dxa"/>
            <w:tcBorders>
              <w:left w:val="single" w:sz="4" w:space="0" w:color="auto"/>
            </w:tcBorders>
            <w:shd w:val="clear" w:color="auto" w:fill="auto"/>
            <w:vAlign w:val="top"/>
          </w:tcPr>
          <w:p w14:paraId="4242EF0B"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Սահմանափակումները</w:t>
            </w:r>
          </w:p>
        </w:tc>
        <w:tc>
          <w:tcPr>
            <w:tcW w:w="5818" w:type="dxa"/>
            <w:vAlign w:val="top"/>
          </w:tcPr>
          <w:p w14:paraId="1CD94460"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ներկայացվող տեղեկությունների ձ</w:t>
            </w:r>
            <w:r w:rsidR="00893A0E" w:rsidRPr="00317C30">
              <w:rPr>
                <w:rFonts w:ascii="Sylfaen" w:hAnsi="Sylfaen"/>
                <w:sz w:val="20"/>
                <w:szCs w:val="24"/>
              </w:rPr>
              <w:t>եւ</w:t>
            </w:r>
            <w:r w:rsidRPr="00317C30">
              <w:rPr>
                <w:rFonts w:ascii="Sylfaen" w:hAnsi="Sylfaen"/>
                <w:sz w:val="20"/>
                <w:szCs w:val="24"/>
              </w:rPr>
              <w:t xml:space="preserve">աչափն ու կառուցվածքը պետք է համապատասխանեն Էլեկտրոնային փաստաթղթերի </w:t>
            </w:r>
            <w:r w:rsidR="00893A0E" w:rsidRPr="00317C30">
              <w:rPr>
                <w:rFonts w:ascii="Sylfaen" w:hAnsi="Sylfaen"/>
                <w:sz w:val="20"/>
                <w:szCs w:val="24"/>
              </w:rPr>
              <w:t>եւ</w:t>
            </w:r>
            <w:r w:rsidRPr="00317C30">
              <w:rPr>
                <w:rFonts w:ascii="Sylfaen" w:hAnsi="Sylfaen"/>
                <w:sz w:val="20"/>
                <w:szCs w:val="24"/>
              </w:rPr>
              <w:t xml:space="preserve"> տեղեկությունների ձ</w:t>
            </w:r>
            <w:r w:rsidR="00893A0E" w:rsidRPr="00317C30">
              <w:rPr>
                <w:rFonts w:ascii="Sylfaen" w:hAnsi="Sylfaen"/>
                <w:sz w:val="20"/>
                <w:szCs w:val="24"/>
              </w:rPr>
              <w:t>եւ</w:t>
            </w:r>
            <w:r w:rsidRPr="00317C30">
              <w:rPr>
                <w:rFonts w:ascii="Sylfaen" w:hAnsi="Sylfaen"/>
                <w:sz w:val="20"/>
                <w:szCs w:val="24"/>
              </w:rPr>
              <w:t xml:space="preserve">աչափերի ու կառուցվածքների նկարագրությանը: Հաղորդագրությունը </w:t>
            </w:r>
            <w:r w:rsidR="00893A0E" w:rsidRPr="00317C30">
              <w:rPr>
                <w:rFonts w:ascii="Sylfaen" w:hAnsi="Sylfaen"/>
                <w:sz w:val="20"/>
                <w:szCs w:val="24"/>
              </w:rPr>
              <w:t>եւ</w:t>
            </w:r>
            <w:r w:rsidRPr="00317C30">
              <w:rPr>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893A0E" w:rsidRPr="00317C30">
              <w:rPr>
                <w:rFonts w:ascii="Sylfaen" w:hAnsi="Sylfaen"/>
                <w:sz w:val="20"/>
                <w:szCs w:val="24"/>
              </w:rPr>
              <w:t>եւ</w:t>
            </w:r>
            <w:r w:rsidRPr="00317C30">
              <w:rPr>
                <w:rFonts w:ascii="Sylfaen" w:hAnsi="Sylfaen"/>
                <w:sz w:val="20"/>
                <w:szCs w:val="24"/>
              </w:rPr>
              <w:t xml:space="preserve"> տեղեկատվական փոխգործակցության կանոնակարգով</w:t>
            </w:r>
          </w:p>
        </w:tc>
      </w:tr>
      <w:tr w:rsidR="0003474F" w:rsidRPr="00317C30" w14:paraId="39BE5C2E" w14:textId="77777777" w:rsidTr="00317C30">
        <w:trPr>
          <w:cantSplit/>
        </w:trPr>
        <w:tc>
          <w:tcPr>
            <w:tcW w:w="1135" w:type="dxa"/>
            <w:tcBorders>
              <w:top w:val="single" w:sz="4" w:space="0" w:color="auto"/>
              <w:bottom w:val="single" w:sz="4" w:space="0" w:color="auto"/>
            </w:tcBorders>
            <w:shd w:val="clear" w:color="auto" w:fill="auto"/>
            <w:vAlign w:val="top"/>
          </w:tcPr>
          <w:p w14:paraId="4732C000"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6</w:t>
            </w:r>
          </w:p>
        </w:tc>
        <w:tc>
          <w:tcPr>
            <w:tcW w:w="2686" w:type="dxa"/>
            <w:tcBorders>
              <w:left w:val="single" w:sz="4" w:space="0" w:color="auto"/>
            </w:tcBorders>
            <w:shd w:val="clear" w:color="auto" w:fill="auto"/>
            <w:vAlign w:val="top"/>
          </w:tcPr>
          <w:p w14:paraId="00FC92A6"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նկարագրությունը</w:t>
            </w:r>
          </w:p>
        </w:tc>
        <w:tc>
          <w:tcPr>
            <w:tcW w:w="5818" w:type="dxa"/>
            <w:vAlign w:val="top"/>
          </w:tcPr>
          <w:p w14:paraId="7492AB31"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կատարողն իրականացնում է առգրավված կամ մարված բուսասանիտարական հավաստագրի մասին տեղեկությունների ընդունումն ու մշակումը եւ ծանուցվող լիազորված մարմին է ուղարկում առգրավված կամ մարված բուսասանիտարական հավաստագրի մասին տեղեկությունները մշակելու վերաբերյալ ծանուցում</w:t>
            </w:r>
          </w:p>
        </w:tc>
      </w:tr>
      <w:tr w:rsidR="0003474F" w:rsidRPr="00317C30" w14:paraId="199C3ED8" w14:textId="77777777" w:rsidTr="00317C30">
        <w:trPr>
          <w:cantSplit/>
        </w:trPr>
        <w:tc>
          <w:tcPr>
            <w:tcW w:w="1135" w:type="dxa"/>
            <w:tcBorders>
              <w:top w:val="single" w:sz="4" w:space="0" w:color="auto"/>
            </w:tcBorders>
            <w:shd w:val="clear" w:color="auto" w:fill="auto"/>
            <w:vAlign w:val="top"/>
          </w:tcPr>
          <w:p w14:paraId="56E32CF2"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7</w:t>
            </w:r>
          </w:p>
        </w:tc>
        <w:tc>
          <w:tcPr>
            <w:tcW w:w="2686" w:type="dxa"/>
            <w:tcBorders>
              <w:left w:val="single" w:sz="4" w:space="0" w:color="auto"/>
            </w:tcBorders>
            <w:shd w:val="clear" w:color="auto" w:fill="auto"/>
            <w:vAlign w:val="top"/>
          </w:tcPr>
          <w:p w14:paraId="644030C1"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Արդյունքները</w:t>
            </w:r>
          </w:p>
        </w:tc>
        <w:tc>
          <w:tcPr>
            <w:tcW w:w="5818" w:type="dxa"/>
            <w:vAlign w:val="top"/>
          </w:tcPr>
          <w:p w14:paraId="0D9B4B16"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առգրավված կամ մարված բուսասանիտարական հավաստագրի մասին տեղեկությունները մշակվել են, առգրավված կամ մարված բուսասանիտարական հավաստագրի մասին տեղեկությունները մշակելու վերաբերյալ ծանուցումն ուղարկվել է ծանուցվող լիազորված մարմին</w:t>
            </w:r>
          </w:p>
        </w:tc>
      </w:tr>
    </w:tbl>
    <w:p w14:paraId="1A23B29F" w14:textId="77777777" w:rsidR="00317C30" w:rsidRDefault="00317C30" w:rsidP="00893A0E">
      <w:pPr>
        <w:widowControl w:val="0"/>
        <w:spacing w:after="160"/>
        <w:rPr>
          <w:rFonts w:ascii="Sylfaen" w:hAnsi="Sylfaen"/>
          <w:color w:val="000000"/>
          <w:sz w:val="24"/>
          <w:szCs w:val="24"/>
        </w:rPr>
      </w:pPr>
    </w:p>
    <w:p w14:paraId="6688428B" w14:textId="77777777" w:rsidR="00317C30" w:rsidRDefault="00317C30">
      <w:pPr>
        <w:spacing w:after="200" w:line="276" w:lineRule="auto"/>
        <w:jc w:val="left"/>
        <w:rPr>
          <w:rFonts w:ascii="Sylfaen" w:hAnsi="Sylfaen"/>
          <w:color w:val="000000"/>
          <w:sz w:val="24"/>
          <w:szCs w:val="24"/>
        </w:rPr>
      </w:pPr>
      <w:r>
        <w:rPr>
          <w:rFonts w:ascii="Sylfaen" w:hAnsi="Sylfaen"/>
          <w:color w:val="000000"/>
          <w:sz w:val="24"/>
          <w:szCs w:val="24"/>
        </w:rPr>
        <w:br w:type="page"/>
      </w:r>
    </w:p>
    <w:p w14:paraId="146DC4F6"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lastRenderedPageBreak/>
        <w:t>Աղյուսակ 17</w:t>
      </w:r>
    </w:p>
    <w:p w14:paraId="5229CB83"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«Առգրավված կամ մարված բուսասանիտարական հավաստագրի մասին տեղեկությունները մշակելու վերաբերյալ ծանուցման ստացում» գործառնության (P.SS.11.OPR.009) նկարագրությունը</w:t>
      </w:r>
    </w:p>
    <w:tbl>
      <w:tblPr>
        <w:tblStyle w:val="27"/>
        <w:tblW w:w="9780" w:type="dxa"/>
        <w:tblLayout w:type="fixed"/>
        <w:tblLook w:val="0600" w:firstRow="0" w:lastRow="0" w:firstColumn="0" w:lastColumn="0" w:noHBand="1" w:noVBand="1"/>
      </w:tblPr>
      <w:tblGrid>
        <w:gridCol w:w="1127"/>
        <w:gridCol w:w="2835"/>
        <w:gridCol w:w="5818"/>
      </w:tblGrid>
      <w:tr w:rsidR="0003474F" w:rsidRPr="00317C30" w14:paraId="178BCAE3" w14:textId="77777777" w:rsidTr="00317C30">
        <w:trPr>
          <w:trHeight w:val="601"/>
          <w:tblHeader/>
        </w:trPr>
        <w:tc>
          <w:tcPr>
            <w:tcW w:w="1127" w:type="dxa"/>
            <w:shd w:val="clear" w:color="auto" w:fill="auto"/>
            <w:vAlign w:val="top"/>
          </w:tcPr>
          <w:p w14:paraId="287138A2"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Համարը՝ ը/կ</w:t>
            </w:r>
          </w:p>
        </w:tc>
        <w:tc>
          <w:tcPr>
            <w:tcW w:w="2835" w:type="dxa"/>
            <w:shd w:val="clear" w:color="auto" w:fill="auto"/>
            <w:vAlign w:val="top"/>
          </w:tcPr>
          <w:p w14:paraId="1A9662BD"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Տարրի նշագիրը</w:t>
            </w:r>
          </w:p>
        </w:tc>
        <w:tc>
          <w:tcPr>
            <w:tcW w:w="5818" w:type="dxa"/>
            <w:vAlign w:val="top"/>
          </w:tcPr>
          <w:p w14:paraId="1656B5DE"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Նկարագրությունը</w:t>
            </w:r>
          </w:p>
        </w:tc>
      </w:tr>
      <w:tr w:rsidR="0003474F" w:rsidRPr="00317C30" w14:paraId="67C9B446" w14:textId="77777777" w:rsidTr="00317C30">
        <w:trPr>
          <w:trHeight w:val="301"/>
          <w:tblHeader/>
        </w:trPr>
        <w:tc>
          <w:tcPr>
            <w:tcW w:w="1127" w:type="dxa"/>
            <w:shd w:val="clear" w:color="auto" w:fill="auto"/>
          </w:tcPr>
          <w:p w14:paraId="68F313A5"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1</w:t>
            </w:r>
          </w:p>
        </w:tc>
        <w:tc>
          <w:tcPr>
            <w:tcW w:w="2835" w:type="dxa"/>
            <w:shd w:val="clear" w:color="auto" w:fill="auto"/>
          </w:tcPr>
          <w:p w14:paraId="50458F16"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2</w:t>
            </w:r>
          </w:p>
        </w:tc>
        <w:tc>
          <w:tcPr>
            <w:tcW w:w="5818" w:type="dxa"/>
          </w:tcPr>
          <w:p w14:paraId="178F1949"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3</w:t>
            </w:r>
          </w:p>
        </w:tc>
      </w:tr>
      <w:tr w:rsidR="0003474F" w:rsidRPr="00317C30" w14:paraId="6B3DEFA2" w14:textId="77777777" w:rsidTr="00317C30">
        <w:trPr>
          <w:cantSplit/>
        </w:trPr>
        <w:tc>
          <w:tcPr>
            <w:tcW w:w="1127" w:type="dxa"/>
            <w:tcBorders>
              <w:bottom w:val="single" w:sz="4" w:space="0" w:color="auto"/>
            </w:tcBorders>
            <w:shd w:val="clear" w:color="auto" w:fill="auto"/>
            <w:vAlign w:val="top"/>
          </w:tcPr>
          <w:p w14:paraId="4015C875"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1EB800FB"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Ծածկագրային նշագիրը</w:t>
            </w:r>
          </w:p>
        </w:tc>
        <w:tc>
          <w:tcPr>
            <w:tcW w:w="5818" w:type="dxa"/>
            <w:vAlign w:val="top"/>
          </w:tcPr>
          <w:p w14:paraId="140A53CF"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P.SS.11.OPR.009</w:t>
            </w:r>
          </w:p>
        </w:tc>
      </w:tr>
      <w:tr w:rsidR="0003474F" w:rsidRPr="00317C30" w14:paraId="0910216D" w14:textId="77777777" w:rsidTr="00317C30">
        <w:trPr>
          <w:cantSplit/>
        </w:trPr>
        <w:tc>
          <w:tcPr>
            <w:tcW w:w="1127" w:type="dxa"/>
            <w:tcBorders>
              <w:top w:val="single" w:sz="4" w:space="0" w:color="auto"/>
              <w:bottom w:val="single" w:sz="4" w:space="0" w:color="auto"/>
            </w:tcBorders>
            <w:shd w:val="clear" w:color="auto" w:fill="auto"/>
            <w:vAlign w:val="top"/>
          </w:tcPr>
          <w:p w14:paraId="421F05F9"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2</w:t>
            </w:r>
          </w:p>
        </w:tc>
        <w:tc>
          <w:tcPr>
            <w:tcW w:w="2835" w:type="dxa"/>
            <w:tcBorders>
              <w:left w:val="single" w:sz="4" w:space="0" w:color="auto"/>
            </w:tcBorders>
            <w:shd w:val="clear" w:color="auto" w:fill="auto"/>
            <w:vAlign w:val="top"/>
          </w:tcPr>
          <w:p w14:paraId="3B34FF7E"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անվանումը</w:t>
            </w:r>
          </w:p>
        </w:tc>
        <w:tc>
          <w:tcPr>
            <w:tcW w:w="5818" w:type="dxa"/>
            <w:vAlign w:val="top"/>
          </w:tcPr>
          <w:p w14:paraId="7B3A5D09"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առգրավված կամ մարված բուսասանիտարական հավաստագրի մասին տեղեկությունները մշակելու վերաբերյալ ծանուցման ստացում</w:t>
            </w:r>
          </w:p>
        </w:tc>
      </w:tr>
      <w:tr w:rsidR="0003474F" w:rsidRPr="00317C30" w14:paraId="0E7FAB86" w14:textId="77777777" w:rsidTr="00317C30">
        <w:trPr>
          <w:cantSplit/>
        </w:trPr>
        <w:tc>
          <w:tcPr>
            <w:tcW w:w="1127" w:type="dxa"/>
            <w:tcBorders>
              <w:top w:val="single" w:sz="4" w:space="0" w:color="auto"/>
              <w:bottom w:val="single" w:sz="4" w:space="0" w:color="auto"/>
            </w:tcBorders>
            <w:shd w:val="clear" w:color="auto" w:fill="auto"/>
            <w:vAlign w:val="top"/>
          </w:tcPr>
          <w:p w14:paraId="4ADF0F84"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3</w:t>
            </w:r>
          </w:p>
        </w:tc>
        <w:tc>
          <w:tcPr>
            <w:tcW w:w="2835" w:type="dxa"/>
            <w:tcBorders>
              <w:left w:val="single" w:sz="4" w:space="0" w:color="auto"/>
            </w:tcBorders>
            <w:shd w:val="clear" w:color="auto" w:fill="auto"/>
            <w:vAlign w:val="top"/>
          </w:tcPr>
          <w:p w14:paraId="6A630847"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Կատարողը</w:t>
            </w:r>
          </w:p>
        </w:tc>
        <w:tc>
          <w:tcPr>
            <w:tcW w:w="5818" w:type="dxa"/>
            <w:vAlign w:val="top"/>
          </w:tcPr>
          <w:p w14:paraId="74417703"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ծանուցվող լիազորված մարմին</w:t>
            </w:r>
          </w:p>
        </w:tc>
      </w:tr>
      <w:tr w:rsidR="0003474F" w:rsidRPr="00317C30" w14:paraId="5DEB46AE" w14:textId="77777777" w:rsidTr="00317C30">
        <w:trPr>
          <w:cantSplit/>
        </w:trPr>
        <w:tc>
          <w:tcPr>
            <w:tcW w:w="1127" w:type="dxa"/>
            <w:tcBorders>
              <w:top w:val="single" w:sz="4" w:space="0" w:color="auto"/>
              <w:bottom w:val="single" w:sz="4" w:space="0" w:color="auto"/>
            </w:tcBorders>
            <w:shd w:val="clear" w:color="auto" w:fill="auto"/>
            <w:vAlign w:val="top"/>
          </w:tcPr>
          <w:p w14:paraId="52E3E9DA"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4</w:t>
            </w:r>
          </w:p>
        </w:tc>
        <w:tc>
          <w:tcPr>
            <w:tcW w:w="2835" w:type="dxa"/>
            <w:tcBorders>
              <w:left w:val="single" w:sz="4" w:space="0" w:color="auto"/>
            </w:tcBorders>
            <w:shd w:val="clear" w:color="auto" w:fill="auto"/>
            <w:vAlign w:val="top"/>
          </w:tcPr>
          <w:p w14:paraId="0C8F368D"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Կատարման պայմանները</w:t>
            </w:r>
          </w:p>
        </w:tc>
        <w:tc>
          <w:tcPr>
            <w:tcW w:w="5818" w:type="dxa"/>
            <w:vAlign w:val="top"/>
          </w:tcPr>
          <w:p w14:paraId="6D2C7757"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 xml:space="preserve">կատարվում է առգրավված կամ մարված բուսասանիտարական հավաստագրի մասին տեղեկությունները մշակելու վերաբերյալ ծանուցում ստանալիս («Առգրավված կամ մարված բուսասանիտարական հավաստագրի մասին տեղեկությունների ընդունում </w:t>
            </w:r>
            <w:r w:rsidR="00893A0E" w:rsidRPr="00317C30">
              <w:rPr>
                <w:rFonts w:ascii="Sylfaen" w:hAnsi="Sylfaen"/>
                <w:sz w:val="20"/>
                <w:szCs w:val="24"/>
              </w:rPr>
              <w:t>եւ</w:t>
            </w:r>
            <w:r w:rsidRPr="00317C30">
              <w:rPr>
                <w:rFonts w:ascii="Sylfaen" w:hAnsi="Sylfaen"/>
                <w:sz w:val="20"/>
                <w:szCs w:val="24"/>
              </w:rPr>
              <w:t xml:space="preserve"> մշակում» գործառնություն (P.SS.11.OPR.008))</w:t>
            </w:r>
          </w:p>
        </w:tc>
      </w:tr>
      <w:tr w:rsidR="0003474F" w:rsidRPr="00317C30" w14:paraId="052BCCFF" w14:textId="77777777" w:rsidTr="00317C30">
        <w:trPr>
          <w:cantSplit/>
        </w:trPr>
        <w:tc>
          <w:tcPr>
            <w:tcW w:w="1127" w:type="dxa"/>
            <w:tcBorders>
              <w:top w:val="single" w:sz="4" w:space="0" w:color="auto"/>
              <w:bottom w:val="single" w:sz="4" w:space="0" w:color="auto"/>
            </w:tcBorders>
            <w:shd w:val="clear" w:color="auto" w:fill="auto"/>
            <w:vAlign w:val="top"/>
          </w:tcPr>
          <w:p w14:paraId="260367A4"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5</w:t>
            </w:r>
          </w:p>
        </w:tc>
        <w:tc>
          <w:tcPr>
            <w:tcW w:w="2835" w:type="dxa"/>
            <w:tcBorders>
              <w:left w:val="single" w:sz="4" w:space="0" w:color="auto"/>
            </w:tcBorders>
            <w:shd w:val="clear" w:color="auto" w:fill="auto"/>
            <w:vAlign w:val="top"/>
          </w:tcPr>
          <w:p w14:paraId="6BABBDAA"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Սահմանափակումները</w:t>
            </w:r>
          </w:p>
        </w:tc>
        <w:tc>
          <w:tcPr>
            <w:tcW w:w="5818" w:type="dxa"/>
            <w:vAlign w:val="top"/>
          </w:tcPr>
          <w:p w14:paraId="369820B7"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ներկայացվող տեղեկությունների ձ</w:t>
            </w:r>
            <w:r w:rsidR="00893A0E" w:rsidRPr="00317C30">
              <w:rPr>
                <w:rFonts w:ascii="Sylfaen" w:hAnsi="Sylfaen"/>
                <w:sz w:val="20"/>
                <w:szCs w:val="24"/>
              </w:rPr>
              <w:t>եւ</w:t>
            </w:r>
            <w:r w:rsidRPr="00317C30">
              <w:rPr>
                <w:rFonts w:ascii="Sylfaen" w:hAnsi="Sylfaen"/>
                <w:sz w:val="20"/>
                <w:szCs w:val="24"/>
              </w:rPr>
              <w:t xml:space="preserve">աչափն ու կառուցվածքը պետք է համապատասխանեն Էլեկտրոնային փաստաթղթերի </w:t>
            </w:r>
            <w:r w:rsidR="00893A0E" w:rsidRPr="00317C30">
              <w:rPr>
                <w:rFonts w:ascii="Sylfaen" w:hAnsi="Sylfaen"/>
                <w:sz w:val="20"/>
                <w:szCs w:val="24"/>
              </w:rPr>
              <w:t>եւ</w:t>
            </w:r>
            <w:r w:rsidRPr="00317C30">
              <w:rPr>
                <w:rFonts w:ascii="Sylfaen" w:hAnsi="Sylfaen"/>
                <w:sz w:val="20"/>
                <w:szCs w:val="24"/>
              </w:rPr>
              <w:t xml:space="preserve"> տեղեկությունների ձ</w:t>
            </w:r>
            <w:r w:rsidR="00893A0E" w:rsidRPr="00317C30">
              <w:rPr>
                <w:rFonts w:ascii="Sylfaen" w:hAnsi="Sylfaen"/>
                <w:sz w:val="20"/>
                <w:szCs w:val="24"/>
              </w:rPr>
              <w:t>եւ</w:t>
            </w:r>
            <w:r w:rsidRPr="00317C30">
              <w:rPr>
                <w:rFonts w:ascii="Sylfaen" w:hAnsi="Sylfaen"/>
                <w:sz w:val="20"/>
                <w:szCs w:val="24"/>
              </w:rPr>
              <w:t>աչափերի ու կառուցվածքների նկարագրությանը</w:t>
            </w:r>
          </w:p>
        </w:tc>
      </w:tr>
      <w:tr w:rsidR="0003474F" w:rsidRPr="00317C30" w14:paraId="65BCDACB" w14:textId="77777777" w:rsidTr="00317C30">
        <w:trPr>
          <w:cantSplit/>
        </w:trPr>
        <w:tc>
          <w:tcPr>
            <w:tcW w:w="1127" w:type="dxa"/>
            <w:tcBorders>
              <w:top w:val="single" w:sz="4" w:space="0" w:color="auto"/>
              <w:bottom w:val="single" w:sz="4" w:space="0" w:color="auto"/>
            </w:tcBorders>
            <w:shd w:val="clear" w:color="auto" w:fill="auto"/>
            <w:vAlign w:val="top"/>
          </w:tcPr>
          <w:p w14:paraId="7C64152B"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6</w:t>
            </w:r>
          </w:p>
        </w:tc>
        <w:tc>
          <w:tcPr>
            <w:tcW w:w="2835" w:type="dxa"/>
            <w:tcBorders>
              <w:left w:val="single" w:sz="4" w:space="0" w:color="auto"/>
            </w:tcBorders>
            <w:shd w:val="clear" w:color="auto" w:fill="auto"/>
            <w:vAlign w:val="top"/>
          </w:tcPr>
          <w:p w14:paraId="268D1E37"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նկարագրությունը</w:t>
            </w:r>
          </w:p>
        </w:tc>
        <w:tc>
          <w:tcPr>
            <w:tcW w:w="5818" w:type="dxa"/>
            <w:vAlign w:val="top"/>
          </w:tcPr>
          <w:p w14:paraId="0ECCE6BF"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կատարողն իրականացնում է առգրավված կամ մարված բուսասանիտարական հավաստագրի մասին տեղեկությունները մշակելու արդյունքների վերաբերյալ ծանուցման ընդունումն ու մշակումը՝ Լիազորված մարմինների միջեւ տեղեկատվական փոխգործակցության կանոնակարգին համապատասխան</w:t>
            </w:r>
          </w:p>
        </w:tc>
      </w:tr>
      <w:tr w:rsidR="0003474F" w:rsidRPr="00317C30" w14:paraId="573CA93C" w14:textId="77777777" w:rsidTr="00317C30">
        <w:trPr>
          <w:cantSplit/>
        </w:trPr>
        <w:tc>
          <w:tcPr>
            <w:tcW w:w="1127" w:type="dxa"/>
            <w:tcBorders>
              <w:top w:val="single" w:sz="4" w:space="0" w:color="auto"/>
            </w:tcBorders>
            <w:shd w:val="clear" w:color="auto" w:fill="auto"/>
            <w:vAlign w:val="top"/>
          </w:tcPr>
          <w:p w14:paraId="19227A6F"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7</w:t>
            </w:r>
          </w:p>
        </w:tc>
        <w:tc>
          <w:tcPr>
            <w:tcW w:w="2835" w:type="dxa"/>
            <w:tcBorders>
              <w:left w:val="single" w:sz="4" w:space="0" w:color="auto"/>
            </w:tcBorders>
            <w:shd w:val="clear" w:color="auto" w:fill="auto"/>
            <w:vAlign w:val="top"/>
          </w:tcPr>
          <w:p w14:paraId="5ABFC240"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Արդյունքները</w:t>
            </w:r>
          </w:p>
        </w:tc>
        <w:tc>
          <w:tcPr>
            <w:tcW w:w="5818" w:type="dxa"/>
            <w:vAlign w:val="top"/>
          </w:tcPr>
          <w:p w14:paraId="098BE77F"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առգրավված կամ մարված բուսասանիտարական հավաստագրի մասին տեղեկությունները մշակելու արդյունքների վերաբերյալ ծանուցումը մշակվել է</w:t>
            </w:r>
          </w:p>
        </w:tc>
      </w:tr>
    </w:tbl>
    <w:p w14:paraId="4D35422E" w14:textId="77777777" w:rsidR="001E6BDF" w:rsidRDefault="001E6BDF" w:rsidP="00893A0E">
      <w:pPr>
        <w:widowControl w:val="0"/>
        <w:spacing w:after="160"/>
        <w:jc w:val="center"/>
        <w:outlineLvl w:val="2"/>
        <w:rPr>
          <w:rFonts w:ascii="Sylfaen" w:eastAsiaTheme="majorEastAsia" w:hAnsi="Sylfaen" w:cstheme="majorBidi"/>
          <w:color w:val="000000" w:themeColor="text1"/>
          <w:sz w:val="24"/>
          <w:szCs w:val="24"/>
        </w:rPr>
      </w:pPr>
      <w:bookmarkStart w:id="54" w:name="_Hlk154695036"/>
      <w:bookmarkStart w:id="55" w:name="_Toc369271044"/>
    </w:p>
    <w:p w14:paraId="0F38C152" w14:textId="77777777" w:rsidR="001E6BDF" w:rsidRDefault="001E6BDF">
      <w:pPr>
        <w:spacing w:after="200" w:line="276" w:lineRule="auto"/>
        <w:jc w:val="left"/>
        <w:rPr>
          <w:rFonts w:ascii="Sylfaen" w:eastAsiaTheme="majorEastAsia" w:hAnsi="Sylfaen" w:cstheme="majorBidi"/>
          <w:color w:val="000000" w:themeColor="text1"/>
          <w:sz w:val="24"/>
          <w:szCs w:val="24"/>
        </w:rPr>
      </w:pPr>
      <w:r>
        <w:rPr>
          <w:rFonts w:ascii="Sylfaen" w:eastAsiaTheme="majorEastAsia" w:hAnsi="Sylfaen" w:cstheme="majorBidi"/>
          <w:color w:val="000000" w:themeColor="text1"/>
          <w:sz w:val="24"/>
          <w:szCs w:val="24"/>
        </w:rPr>
        <w:br w:type="page"/>
      </w:r>
    </w:p>
    <w:p w14:paraId="0F5D1BC4" w14:textId="77777777" w:rsidR="0003474F" w:rsidRPr="00893A0E" w:rsidRDefault="0003474F" w:rsidP="00893A0E">
      <w:pPr>
        <w:widowControl w:val="0"/>
        <w:spacing w:after="160"/>
        <w:jc w:val="center"/>
        <w:outlineLvl w:val="2"/>
        <w:rPr>
          <w:rFonts w:ascii="Sylfaen" w:eastAsiaTheme="majorEastAsia" w:hAnsi="Sylfaen" w:cstheme="majorBidi"/>
          <w:bCs/>
          <w:color w:val="000000" w:themeColor="text1"/>
          <w:sz w:val="24"/>
          <w:szCs w:val="24"/>
        </w:rPr>
      </w:pPr>
      <w:r w:rsidRPr="00893A0E">
        <w:rPr>
          <w:rFonts w:ascii="Sylfaen" w:eastAsiaTheme="majorEastAsia" w:hAnsi="Sylfaen" w:cstheme="majorBidi"/>
          <w:color w:val="000000" w:themeColor="text1"/>
          <w:sz w:val="24"/>
          <w:szCs w:val="24"/>
        </w:rPr>
        <w:lastRenderedPageBreak/>
        <w:t>«Կարանտինային հսկողության վերցված արտադրանքի խմբաքանակի մասին տեղեկությունների տրամադրում՝ հարցման հիման վրա»</w:t>
      </w:r>
      <w:r w:rsidR="00317C30" w:rsidRPr="00317C30">
        <w:rPr>
          <w:rFonts w:ascii="Sylfaen" w:eastAsiaTheme="majorEastAsia" w:hAnsi="Sylfaen" w:cstheme="majorBidi"/>
          <w:color w:val="000000" w:themeColor="text1"/>
          <w:sz w:val="24"/>
          <w:szCs w:val="24"/>
        </w:rPr>
        <w:br/>
      </w:r>
      <w:r w:rsidRPr="00893A0E">
        <w:rPr>
          <w:rFonts w:ascii="Sylfaen" w:eastAsiaTheme="majorEastAsia" w:hAnsi="Sylfaen" w:cstheme="majorBidi"/>
          <w:color w:val="000000" w:themeColor="text1"/>
          <w:sz w:val="24"/>
          <w:szCs w:val="24"/>
        </w:rPr>
        <w:t xml:space="preserve"> ընթացակարգը (P.SS.11.PRC.011)</w:t>
      </w:r>
    </w:p>
    <w:p w14:paraId="01FEF1CB" w14:textId="77777777" w:rsidR="0003474F" w:rsidRPr="002E6B18" w:rsidRDefault="0003474F" w:rsidP="00317C30">
      <w:pPr>
        <w:widowControl w:val="0"/>
        <w:tabs>
          <w:tab w:val="left" w:pos="1134"/>
        </w:tabs>
        <w:spacing w:after="160"/>
        <w:ind w:firstLine="567"/>
        <w:outlineLvl w:val="2"/>
        <w:rPr>
          <w:rFonts w:ascii="Sylfaen" w:hAnsi="Sylfaen"/>
          <w:color w:val="000000"/>
          <w:sz w:val="24"/>
          <w:szCs w:val="24"/>
        </w:rPr>
      </w:pPr>
      <w:r w:rsidRPr="00893A0E">
        <w:rPr>
          <w:rFonts w:ascii="Sylfaen" w:hAnsi="Sylfaen"/>
          <w:color w:val="000000"/>
          <w:sz w:val="24"/>
          <w:szCs w:val="24"/>
        </w:rPr>
        <w:t>45.</w:t>
      </w:r>
      <w:r w:rsidR="00317C30"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մասին տեղեկությունների տրամադրում՝ հարցման հիման վրա» ընթացակարգի (P.SS.11.PRC.011) կատարման սխեման ներկայացված է 7-րդ նկարում։</w:t>
      </w:r>
    </w:p>
    <w:p w14:paraId="2C8EA614" w14:textId="77777777" w:rsidR="000860F3" w:rsidRPr="00893A0E" w:rsidRDefault="00000000" w:rsidP="00893A0E">
      <w:pPr>
        <w:widowControl w:val="0"/>
        <w:spacing w:after="160"/>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pict w14:anchorId="6674DACA">
          <v:group id="_x0000_s2147" style="position:absolute;left:0;text-align:left;margin-left:32.35pt;margin-top:2.5pt;width:394pt;height:380pt;z-index:251741184" coordorigin="2065,4632" coordsize="7880,7600">
            <v:rect id="_x0000_s2139" style="position:absolute;left:2309;top:4632;width:3343;height:563" stroked="f">
              <v:textbox>
                <w:txbxContent>
                  <w:p w14:paraId="1F3DDAA2" w14:textId="77777777" w:rsidR="001E6BDF" w:rsidRPr="001E6BDF" w:rsidRDefault="001E6BDF" w:rsidP="001E6BDF">
                    <w:pPr>
                      <w:spacing w:line="240" w:lineRule="auto"/>
                      <w:jc w:val="center"/>
                      <w:rPr>
                        <w:rFonts w:ascii="Sylfaen" w:hAnsi="Sylfaen"/>
                        <w:sz w:val="14"/>
                        <w:szCs w:val="14"/>
                      </w:rPr>
                    </w:pPr>
                    <w:r w:rsidRPr="001E6BDF">
                      <w:rPr>
                        <w:rFonts w:ascii="Sylfaen" w:hAnsi="Sylfaen"/>
                        <w:sz w:val="14"/>
                        <w:szCs w:val="14"/>
                      </w:rPr>
                      <w:t xml:space="preserve">: </w:t>
                    </w:r>
                    <w:r w:rsidRPr="001E6BDF">
                      <w:rPr>
                        <w:rFonts w:ascii="Sylfaen" w:hAnsi="Sylfaen"/>
                        <w:sz w:val="14"/>
                        <w:szCs w:val="14"/>
                      </w:rPr>
                      <w:t>Ծանուցվող լիազորված մարմին</w:t>
                    </w:r>
                  </w:p>
                </w:txbxContent>
              </v:textbox>
            </v:rect>
            <v:rect id="_x0000_s2140" style="position:absolute;left:6602;top:4632;width:3343;height:563" stroked="f">
              <v:textbox style="mso-next-textbox:#_x0000_s2140">
                <w:txbxContent>
                  <w:p w14:paraId="4C7400B2" w14:textId="77777777" w:rsidR="001E6BDF" w:rsidRPr="001E6BDF" w:rsidRDefault="001E6BDF" w:rsidP="001E6BDF">
                    <w:pPr>
                      <w:spacing w:line="240" w:lineRule="auto"/>
                      <w:jc w:val="center"/>
                      <w:rPr>
                        <w:rFonts w:ascii="Sylfaen" w:hAnsi="Sylfaen"/>
                        <w:sz w:val="14"/>
                        <w:szCs w:val="14"/>
                      </w:rPr>
                    </w:pPr>
                    <w:r w:rsidRPr="001E6BDF">
                      <w:rPr>
                        <w:rFonts w:ascii="Sylfaen" w:hAnsi="Sylfaen"/>
                        <w:sz w:val="14"/>
                        <w:szCs w:val="14"/>
                      </w:rPr>
                      <w:t xml:space="preserve">: </w:t>
                    </w:r>
                    <w:r w:rsidRPr="001E6BDF">
                      <w:rPr>
                        <w:rFonts w:ascii="Sylfaen" w:hAnsi="Sylfaen"/>
                        <w:sz w:val="14"/>
                        <w:szCs w:val="14"/>
                      </w:rPr>
                      <w:t>Ծանուցող լիազորված մարմին</w:t>
                    </w:r>
                  </w:p>
                </w:txbxContent>
              </v:textbox>
            </v:rect>
            <v:rect id="_x0000_s2141" style="position:absolute;left:2309;top:6085;width:3268;height:989" stroked="f">
              <v:textbox>
                <w:txbxContent>
                  <w:p w14:paraId="01F52EB8" w14:textId="77777777" w:rsidR="001E6BDF" w:rsidRPr="001E6BDF" w:rsidRDefault="001E6BDF" w:rsidP="001E6BDF">
                    <w:pPr>
                      <w:spacing w:line="240" w:lineRule="auto"/>
                      <w:jc w:val="center"/>
                      <w:rPr>
                        <w:rFonts w:ascii="Sylfaen" w:hAnsi="Sylfaen"/>
                        <w:sz w:val="14"/>
                        <w:szCs w:val="14"/>
                      </w:rPr>
                    </w:pPr>
                    <w:r w:rsidRPr="001E6BDF">
                      <w:rPr>
                        <w:rFonts w:ascii="Sylfaen" w:hAnsi="Sylfaen"/>
                        <w:sz w:val="14"/>
                        <w:szCs w:val="14"/>
                      </w:rPr>
                      <w:t xml:space="preserve">Կարանտինային </w:t>
                    </w:r>
                    <w:r w:rsidRPr="001E6BDF">
                      <w:rPr>
                        <w:rFonts w:ascii="Sylfaen" w:hAnsi="Sylfaen"/>
                        <w:sz w:val="14"/>
                        <w:szCs w:val="14"/>
                      </w:rPr>
                      <w:t>հսկողության վերցված արտադրանքի խմբաքանակի մասին տեղեկությունների հարցում (P.SS.11.OPR.031)</w:t>
                    </w:r>
                  </w:p>
                </w:txbxContent>
              </v:textbox>
            </v:rect>
            <v:rect id="_x0000_s2142" style="position:absolute;left:6813;top:6194;width:2871;height:1290" stroked="f">
              <v:textbox>
                <w:txbxContent>
                  <w:p w14:paraId="5278BD3F" w14:textId="77777777" w:rsidR="001E6BDF" w:rsidRPr="001E6BDF" w:rsidRDefault="001E6BDF" w:rsidP="001E6BDF">
                    <w:pPr>
                      <w:spacing w:line="240" w:lineRule="auto"/>
                      <w:jc w:val="center"/>
                      <w:rPr>
                        <w:rFonts w:ascii="Sylfaen" w:hAnsi="Sylfaen"/>
                        <w:sz w:val="14"/>
                        <w:szCs w:val="14"/>
                      </w:rPr>
                    </w:pPr>
                    <w:r w:rsidRPr="001E6BDF">
                      <w:rPr>
                        <w:rFonts w:ascii="Sylfaen" w:hAnsi="Sylfaen"/>
                        <w:sz w:val="14"/>
                        <w:szCs w:val="14"/>
                      </w:rPr>
                      <w:t xml:space="preserve">: կարանտինային հսկողության վերցված արտադրանքի խմբաքանակի մասին տեղեկություններ </w:t>
                    </w:r>
                    <w:r w:rsidRPr="001E6BDF">
                      <w:rPr>
                        <w:rFonts w:ascii="Sylfaen" w:hAnsi="Sylfaen"/>
                        <w:sz w:val="14"/>
                        <w:szCs w:val="14"/>
                      </w:rPr>
                      <w:br/>
                      <w:t>[տեղեկությունները հարցվել են]</w:t>
                    </w:r>
                  </w:p>
                </w:txbxContent>
              </v:textbox>
            </v:rect>
            <v:rect id="_x0000_s2143" style="position:absolute;left:2065;top:7716;width:3000;height:1102" stroked="f">
              <v:textbox>
                <w:txbxContent>
                  <w:p w14:paraId="29287185" w14:textId="77777777" w:rsidR="001E6BDF" w:rsidRPr="001E6BDF" w:rsidRDefault="001E6BDF" w:rsidP="001E6BDF">
                    <w:pPr>
                      <w:spacing w:line="240" w:lineRule="auto"/>
                      <w:jc w:val="center"/>
                      <w:rPr>
                        <w:rFonts w:ascii="Sylfaen" w:hAnsi="Sylfaen"/>
                        <w:sz w:val="14"/>
                        <w:szCs w:val="14"/>
                      </w:rPr>
                    </w:pPr>
                    <w:r w:rsidRPr="001E6BDF">
                      <w:rPr>
                        <w:rFonts w:ascii="Sylfaen" w:hAnsi="Sylfaen"/>
                        <w:sz w:val="14"/>
                        <w:szCs w:val="14"/>
                      </w:rPr>
                      <w:t xml:space="preserve">: կարանտինային հսկողության վերցված արտադրանքի խմբաքանակի մասին տեղեկություններ </w:t>
                    </w:r>
                    <w:r w:rsidRPr="001E6BDF">
                      <w:rPr>
                        <w:rFonts w:ascii="Sylfaen" w:hAnsi="Sylfaen"/>
                        <w:sz w:val="14"/>
                        <w:szCs w:val="14"/>
                      </w:rPr>
                      <w:br/>
                      <w:t>[տեղեկություններն ուղարկվել են]</w:t>
                    </w:r>
                  </w:p>
                </w:txbxContent>
              </v:textbox>
            </v:rect>
            <v:rect id="_x0000_s2144" style="position:absolute;left:6602;top:8149;width:3179;height:1302" stroked="f">
              <v:textbox>
                <w:txbxContent>
                  <w:p w14:paraId="4B6F5885" w14:textId="77777777" w:rsidR="001E6BDF" w:rsidRPr="001E6BDF" w:rsidRDefault="001E6BDF" w:rsidP="001E6BDF">
                    <w:pPr>
                      <w:spacing w:line="240" w:lineRule="auto"/>
                      <w:jc w:val="center"/>
                      <w:rPr>
                        <w:rFonts w:ascii="Sylfaen" w:hAnsi="Sylfaen"/>
                        <w:sz w:val="14"/>
                        <w:szCs w:val="14"/>
                      </w:rPr>
                    </w:pPr>
                    <w:r w:rsidRPr="001E6BDF">
                      <w:rPr>
                        <w:rFonts w:ascii="Sylfaen" w:hAnsi="Sylfaen"/>
                        <w:sz w:val="14"/>
                        <w:szCs w:val="14"/>
                      </w:rPr>
                      <w:t>Կարանտինային հսկողության վերցված արտադրանքի խմբաքանակի մասին հարցման մշակում և տեղեկությունների տրամադրում (P.SS.11.OPR.032)</w:t>
                    </w:r>
                  </w:p>
                </w:txbxContent>
              </v:textbox>
            </v:rect>
            <v:rect id="_x0000_s2145" style="position:absolute;left:2860;top:9335;width:2886;height:1139" stroked="f">
              <v:textbox>
                <w:txbxContent>
                  <w:p w14:paraId="680467BD" w14:textId="77777777" w:rsidR="001E6BDF" w:rsidRPr="001E6BDF" w:rsidRDefault="001E6BDF" w:rsidP="001E6BDF">
                    <w:pPr>
                      <w:spacing w:line="240" w:lineRule="auto"/>
                      <w:jc w:val="center"/>
                      <w:rPr>
                        <w:rFonts w:ascii="Sylfaen" w:hAnsi="Sylfaen"/>
                        <w:sz w:val="14"/>
                        <w:szCs w:val="14"/>
                      </w:rPr>
                    </w:pPr>
                    <w:r w:rsidRPr="001E6BDF">
                      <w:rPr>
                        <w:rFonts w:ascii="Sylfaen" w:hAnsi="Sylfaen"/>
                        <w:sz w:val="14"/>
                        <w:szCs w:val="14"/>
                      </w:rPr>
                      <w:t xml:space="preserve">: կարանտինային հսկողության վերցված արտադրանքի խմբաքանակի մասին տեղեկություններ </w:t>
                    </w:r>
                    <w:r w:rsidRPr="001E6BDF">
                      <w:rPr>
                        <w:rFonts w:ascii="Sylfaen" w:hAnsi="Sylfaen"/>
                        <w:sz w:val="14"/>
                        <w:szCs w:val="14"/>
                      </w:rPr>
                      <w:br/>
                      <w:t>[տեղեկությունները բացակայում են]</w:t>
                    </w:r>
                  </w:p>
                </w:txbxContent>
              </v:textbox>
            </v:rect>
            <v:rect id="_x0000_s2146" style="position:absolute;left:2234;top:11180;width:3343;height:1052" stroked="f">
              <v:textbox>
                <w:txbxContent>
                  <w:p w14:paraId="5D36377A" w14:textId="77777777" w:rsidR="001E6BDF" w:rsidRPr="001E6BDF" w:rsidRDefault="001E6BDF" w:rsidP="001E6BDF">
                    <w:pPr>
                      <w:spacing w:line="240" w:lineRule="auto"/>
                      <w:jc w:val="center"/>
                      <w:rPr>
                        <w:rFonts w:ascii="Sylfaen" w:hAnsi="Sylfaen"/>
                        <w:sz w:val="14"/>
                        <w:szCs w:val="14"/>
                      </w:rPr>
                    </w:pPr>
                    <w:r w:rsidRPr="001E6BDF">
                      <w:rPr>
                        <w:rFonts w:ascii="Sylfaen" w:hAnsi="Sylfaen"/>
                        <w:sz w:val="14"/>
                        <w:szCs w:val="14"/>
                      </w:rPr>
                      <w:t>Կարանտինային հսկողության վերցված արտադրանքի խմբաքանակի մասին տեղեկությունների ընդունում և մշակում (P.SS.11.OPR.033)</w:t>
                    </w:r>
                  </w:p>
                </w:txbxContent>
              </v:textbox>
            </v:rect>
          </v:group>
        </w:pict>
      </w:r>
      <w:r w:rsidR="0003474F" w:rsidRPr="00893A0E">
        <w:rPr>
          <w:rFonts w:ascii="Sylfaen" w:eastAsia="Times New Roman" w:hAnsi="Sylfaen"/>
          <w:noProof/>
          <w:color w:val="000000"/>
          <w:sz w:val="24"/>
          <w:szCs w:val="24"/>
          <w:lang w:val="en-US" w:eastAsia="en-US" w:bidi="ar-SA"/>
        </w:rPr>
        <w:drawing>
          <wp:inline distT="0" distB="0" distL="0" distR="0" wp14:anchorId="2BFA5485" wp14:editId="3D8943B0">
            <wp:extent cx="5498592" cy="5574792"/>
            <wp:effectExtent l="0" t="0" r="6985"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ки ПИВ 6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98592" cy="5574792"/>
                    </a:xfrm>
                    <a:prstGeom prst="rect">
                      <a:avLst/>
                    </a:prstGeom>
                  </pic:spPr>
                </pic:pic>
              </a:graphicData>
            </a:graphic>
          </wp:inline>
        </w:drawing>
      </w:r>
    </w:p>
    <w:p w14:paraId="778622FC" w14:textId="77777777" w:rsidR="008D4E8B" w:rsidRDefault="0003474F" w:rsidP="00893A0E">
      <w:pPr>
        <w:widowControl w:val="0"/>
        <w:spacing w:after="160"/>
        <w:jc w:val="center"/>
        <w:rPr>
          <w:rFonts w:ascii="Sylfaen" w:hAnsi="Sylfaen"/>
          <w:color w:val="000000"/>
          <w:sz w:val="20"/>
          <w:szCs w:val="24"/>
        </w:rPr>
      </w:pPr>
      <w:r w:rsidRPr="008D4E8B">
        <w:rPr>
          <w:rFonts w:ascii="Sylfaen" w:hAnsi="Sylfaen"/>
          <w:color w:val="000000"/>
          <w:sz w:val="20"/>
          <w:szCs w:val="24"/>
        </w:rPr>
        <w:t>Նկ. 7. «Կարանտինային հսկողության վերցված արտադրանքի խմբաքանակի մասին տեղեկությունների տրամադրում՝ հարցման հիման վրա» ընթացակարգի (P.SS.11.PRC.011) կատարման սխեման</w:t>
      </w:r>
    </w:p>
    <w:p w14:paraId="6FF90698" w14:textId="77777777" w:rsidR="008D4E8B" w:rsidRDefault="008D4E8B">
      <w:pPr>
        <w:spacing w:after="200" w:line="276" w:lineRule="auto"/>
        <w:jc w:val="left"/>
        <w:rPr>
          <w:rFonts w:ascii="Sylfaen" w:hAnsi="Sylfaen"/>
          <w:color w:val="000000"/>
          <w:sz w:val="20"/>
          <w:szCs w:val="24"/>
        </w:rPr>
      </w:pPr>
      <w:r>
        <w:rPr>
          <w:rFonts w:ascii="Sylfaen" w:hAnsi="Sylfaen"/>
          <w:color w:val="000000"/>
          <w:sz w:val="20"/>
          <w:szCs w:val="24"/>
        </w:rPr>
        <w:br w:type="page"/>
      </w:r>
    </w:p>
    <w:p w14:paraId="3F7EE889" w14:textId="77777777" w:rsidR="0003474F" w:rsidRPr="00893A0E" w:rsidRDefault="0003474F" w:rsidP="008D4E8B">
      <w:pPr>
        <w:widowControl w:val="0"/>
        <w:tabs>
          <w:tab w:val="left" w:pos="1134"/>
        </w:tabs>
        <w:spacing w:after="160" w:line="336" w:lineRule="auto"/>
        <w:ind w:firstLine="567"/>
        <w:outlineLvl w:val="2"/>
        <w:rPr>
          <w:rFonts w:ascii="Sylfaen" w:eastAsia="Times New Roman" w:hAnsi="Sylfaen"/>
          <w:color w:val="000000"/>
          <w:sz w:val="24"/>
          <w:szCs w:val="24"/>
        </w:rPr>
      </w:pPr>
      <w:r w:rsidRPr="00893A0E">
        <w:rPr>
          <w:rFonts w:ascii="Sylfaen" w:hAnsi="Sylfaen"/>
          <w:color w:val="000000"/>
          <w:sz w:val="24"/>
          <w:szCs w:val="24"/>
        </w:rPr>
        <w:lastRenderedPageBreak/>
        <w:t>46.</w:t>
      </w:r>
      <w:r w:rsidR="00317C30"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մասին տեղեկությունների տրամադրում՝ հարցման հիման վրա» ընթացակարգը (P.SS.11.PRC.011) կատարվում է ծանուցվող լիազորված մարմնի կողմից կարանտինային հսկողության վերցված արտադրանքի խմբաքանակի մասին տեղեկությունների ստացման անհրաժեշտության դեպքում։</w:t>
      </w:r>
    </w:p>
    <w:p w14:paraId="02AB983B" w14:textId="77777777" w:rsidR="0003474F" w:rsidRPr="00893A0E" w:rsidRDefault="0003474F" w:rsidP="008D4E8B">
      <w:pPr>
        <w:widowControl w:val="0"/>
        <w:tabs>
          <w:tab w:val="left" w:pos="1134"/>
        </w:tabs>
        <w:spacing w:after="160" w:line="336" w:lineRule="auto"/>
        <w:ind w:firstLine="567"/>
        <w:outlineLvl w:val="2"/>
        <w:rPr>
          <w:rFonts w:ascii="Sylfaen" w:eastAsia="Times New Roman" w:hAnsi="Sylfaen"/>
          <w:color w:val="000000"/>
          <w:sz w:val="24"/>
          <w:szCs w:val="24"/>
        </w:rPr>
      </w:pPr>
      <w:r w:rsidRPr="00893A0E">
        <w:rPr>
          <w:rFonts w:ascii="Sylfaen" w:hAnsi="Sylfaen"/>
          <w:color w:val="000000"/>
          <w:sz w:val="24"/>
          <w:szCs w:val="24"/>
        </w:rPr>
        <w:t>47.</w:t>
      </w:r>
      <w:r w:rsidR="00317C30" w:rsidRPr="002E6B18">
        <w:rPr>
          <w:rFonts w:ascii="Sylfaen" w:hAnsi="Sylfaen"/>
          <w:color w:val="000000"/>
          <w:sz w:val="24"/>
          <w:szCs w:val="24"/>
        </w:rPr>
        <w:tab/>
      </w:r>
      <w:r w:rsidRPr="00893A0E">
        <w:rPr>
          <w:rFonts w:ascii="Sylfaen" w:hAnsi="Sylfaen"/>
          <w:color w:val="000000"/>
          <w:sz w:val="24"/>
          <w:szCs w:val="24"/>
        </w:rPr>
        <w:t>Առաջինը կատարվում է «Կարանտինային հսկողության վերցված արտադրանքի խմբաքանակի մասին տեղեկությունների հարցում» գործառնությունը (P.SS.11.PRC.031), որի կատարման արդյունքներով ծանուցվող լիազորված մարմինը ձեւավորում եւ ծանուցող լիազորված մարմին է ուղարկում կարանտինային հսկողության վերցված արտադրանքի խմբաքանակի մասին տեղեկություններ տրամադրելու հարցում։</w:t>
      </w:r>
    </w:p>
    <w:p w14:paraId="0BFBB55A" w14:textId="77777777" w:rsidR="0003474F" w:rsidRPr="00893A0E" w:rsidRDefault="0003474F" w:rsidP="008D4E8B">
      <w:pPr>
        <w:widowControl w:val="0"/>
        <w:tabs>
          <w:tab w:val="left" w:pos="1134"/>
        </w:tabs>
        <w:spacing w:after="160" w:line="336" w:lineRule="auto"/>
        <w:ind w:firstLine="567"/>
        <w:outlineLvl w:val="2"/>
        <w:rPr>
          <w:rFonts w:ascii="Sylfaen" w:eastAsia="Times New Roman" w:hAnsi="Sylfaen"/>
          <w:color w:val="000000"/>
          <w:sz w:val="24"/>
          <w:szCs w:val="24"/>
        </w:rPr>
      </w:pPr>
      <w:r w:rsidRPr="00893A0E">
        <w:rPr>
          <w:rFonts w:ascii="Sylfaen" w:hAnsi="Sylfaen"/>
          <w:color w:val="000000"/>
          <w:sz w:val="24"/>
          <w:szCs w:val="24"/>
        </w:rPr>
        <w:t>48.</w:t>
      </w:r>
      <w:r w:rsidR="00317C30" w:rsidRPr="002E6B18">
        <w:rPr>
          <w:rFonts w:ascii="Sylfaen" w:hAnsi="Sylfaen"/>
          <w:color w:val="000000"/>
          <w:sz w:val="24"/>
          <w:szCs w:val="24"/>
        </w:rPr>
        <w:tab/>
      </w:r>
      <w:r w:rsidRPr="00893A0E">
        <w:rPr>
          <w:rFonts w:ascii="Sylfaen" w:hAnsi="Sylfaen"/>
          <w:color w:val="000000"/>
          <w:sz w:val="24"/>
          <w:szCs w:val="24"/>
        </w:rPr>
        <w:t xml:space="preserve">Կարանտինային հսկողության վերցված արտադրանքի խմբաքանակի մասին տեղեկություններ տրամադրելու հարցման՝ ծանուցող լիազորված մարմնի կողմից ստացման դեպքում կատարվում է «Կարանտինային հսկողության վերցված արտադրանքի խմբաքանակի մասին հարցման մշակում </w:t>
      </w:r>
      <w:r w:rsidR="00893A0E" w:rsidRPr="00893A0E">
        <w:rPr>
          <w:rFonts w:ascii="Sylfaen" w:hAnsi="Sylfaen"/>
          <w:color w:val="000000"/>
          <w:sz w:val="24"/>
          <w:szCs w:val="24"/>
        </w:rPr>
        <w:t>եւ</w:t>
      </w:r>
      <w:r w:rsidRPr="00893A0E">
        <w:rPr>
          <w:rFonts w:ascii="Sylfaen" w:hAnsi="Sylfaen"/>
          <w:color w:val="000000"/>
          <w:sz w:val="24"/>
          <w:szCs w:val="24"/>
        </w:rPr>
        <w:t xml:space="preserve"> տեղեկությունների տրամադրում» գործառնությունը (P.SS.11.OPR.032), որի կատարման արդյունքներով ձեւավորվում եւ ծանուցվող լիազորված մարմին են ուղարկվում հարցվող տեղեկությունները, կամ ծանուցում է ուղարկվում հարցման պարամետրերը բավարարող տեղեկությունների բացակայության մասին։</w:t>
      </w:r>
    </w:p>
    <w:p w14:paraId="5268EDBA" w14:textId="77777777" w:rsidR="0003474F" w:rsidRPr="00893A0E" w:rsidRDefault="0003474F" w:rsidP="008D4E8B">
      <w:pPr>
        <w:widowControl w:val="0"/>
        <w:tabs>
          <w:tab w:val="left" w:pos="1134"/>
        </w:tabs>
        <w:spacing w:after="160" w:line="336" w:lineRule="auto"/>
        <w:ind w:firstLine="567"/>
        <w:outlineLvl w:val="2"/>
        <w:rPr>
          <w:rFonts w:ascii="Sylfaen" w:eastAsia="Times New Roman" w:hAnsi="Sylfaen"/>
          <w:color w:val="000000"/>
          <w:sz w:val="24"/>
          <w:szCs w:val="24"/>
        </w:rPr>
      </w:pPr>
      <w:r w:rsidRPr="00893A0E">
        <w:rPr>
          <w:rFonts w:ascii="Sylfaen" w:hAnsi="Sylfaen"/>
          <w:color w:val="000000"/>
          <w:sz w:val="24"/>
          <w:szCs w:val="24"/>
        </w:rPr>
        <w:t>49.</w:t>
      </w:r>
      <w:r w:rsidR="00317C30"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մասին տեղեկությունների՝ ծանուցվող լիազորված մարմնի կողմից ստացման դեպքում կատարվում է «Կարանտինային հսկողության վերցված արտադրանքի խմբաքանակի մասին տեղեկությունների ընդունում եւ մշակում» գործառնությունը (P.SS.11.OPR.033)։</w:t>
      </w:r>
    </w:p>
    <w:p w14:paraId="1E74D39A" w14:textId="77777777" w:rsidR="0003474F" w:rsidRPr="00893A0E" w:rsidRDefault="0003474F" w:rsidP="008D4E8B">
      <w:pPr>
        <w:widowControl w:val="0"/>
        <w:tabs>
          <w:tab w:val="left" w:pos="1134"/>
        </w:tabs>
        <w:spacing w:after="160" w:line="336" w:lineRule="auto"/>
        <w:ind w:firstLine="567"/>
        <w:outlineLvl w:val="2"/>
        <w:rPr>
          <w:rFonts w:ascii="Sylfaen" w:eastAsia="Times New Roman" w:hAnsi="Sylfaen"/>
          <w:color w:val="000000"/>
          <w:sz w:val="24"/>
          <w:szCs w:val="24"/>
        </w:rPr>
      </w:pPr>
      <w:r w:rsidRPr="00893A0E">
        <w:rPr>
          <w:rFonts w:ascii="Sylfaen" w:hAnsi="Sylfaen"/>
          <w:color w:val="000000"/>
          <w:sz w:val="24"/>
          <w:szCs w:val="24"/>
        </w:rPr>
        <w:t>50.</w:t>
      </w:r>
      <w:r w:rsidR="00317C30"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մասին տեղեկությունների տրամադրում՝ հարցման հիման վրա» ընթացակարգի (P.SS.11.PRC.011) կատարման արդյունքը կարանտինային հսկողության վերցված արտադրանքի խմբաքանակի մասին տեղեկությունների կամ հարցման պարամետրերը բավարարող տեղեկությունների բացակայության վերաբերյալ ծանուցման ստացումն է ծանուցվող լիազորված մարմնի կողմից։</w:t>
      </w:r>
    </w:p>
    <w:p w14:paraId="02E679BD" w14:textId="77777777" w:rsidR="0003474F" w:rsidRPr="00893A0E" w:rsidRDefault="0003474F" w:rsidP="008D4E8B">
      <w:pPr>
        <w:widowControl w:val="0"/>
        <w:tabs>
          <w:tab w:val="left" w:pos="1134"/>
        </w:tabs>
        <w:spacing w:after="160" w:line="336" w:lineRule="auto"/>
        <w:ind w:firstLine="567"/>
        <w:outlineLvl w:val="2"/>
        <w:rPr>
          <w:rFonts w:ascii="Sylfaen" w:eastAsia="Times New Roman" w:hAnsi="Sylfaen"/>
          <w:color w:val="000000"/>
          <w:sz w:val="24"/>
          <w:szCs w:val="24"/>
        </w:rPr>
      </w:pPr>
      <w:r w:rsidRPr="00893A0E">
        <w:rPr>
          <w:rFonts w:ascii="Sylfaen" w:hAnsi="Sylfaen"/>
          <w:color w:val="000000"/>
          <w:sz w:val="24"/>
          <w:szCs w:val="24"/>
        </w:rPr>
        <w:lastRenderedPageBreak/>
        <w:t>51.</w:t>
      </w:r>
      <w:r w:rsidR="00317C30"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մասին տեղեկությունների տրամադրում՝ հարցման հիման վրա» ընթացակարգի (P.SS.11.PRC.011)</w:t>
      </w:r>
      <w:r w:rsidR="00893A0E" w:rsidRPr="00893A0E">
        <w:rPr>
          <w:rFonts w:ascii="Sylfaen" w:hAnsi="Sylfaen"/>
          <w:color w:val="000000"/>
          <w:sz w:val="24"/>
          <w:szCs w:val="24"/>
        </w:rPr>
        <w:t xml:space="preserve"> </w:t>
      </w:r>
      <w:r w:rsidRPr="00893A0E">
        <w:rPr>
          <w:rFonts w:ascii="Sylfaen" w:hAnsi="Sylfaen"/>
          <w:color w:val="000000"/>
          <w:sz w:val="24"/>
          <w:szCs w:val="24"/>
        </w:rPr>
        <w:t>շրջանակներում կատարվող՝ ընդհանուր գործընթացի գործառնությունների ցանկը բերված է 18-րդ աղյուսակում։</w:t>
      </w:r>
    </w:p>
    <w:p w14:paraId="5ED90360" w14:textId="77777777" w:rsidR="0003474F" w:rsidRPr="00893A0E" w:rsidRDefault="0003474F" w:rsidP="008D4E8B">
      <w:pPr>
        <w:widowControl w:val="0"/>
        <w:spacing w:after="160" w:line="336" w:lineRule="auto"/>
        <w:jc w:val="right"/>
        <w:rPr>
          <w:rFonts w:ascii="Sylfaen" w:eastAsia="Times New Roman" w:hAnsi="Sylfaen"/>
          <w:color w:val="000000"/>
          <w:sz w:val="24"/>
          <w:szCs w:val="24"/>
        </w:rPr>
      </w:pPr>
      <w:r w:rsidRPr="00893A0E">
        <w:rPr>
          <w:rFonts w:ascii="Sylfaen" w:hAnsi="Sylfaen"/>
          <w:color w:val="000000"/>
          <w:sz w:val="24"/>
          <w:szCs w:val="24"/>
        </w:rPr>
        <w:t>Աղյուսակ 18</w:t>
      </w:r>
    </w:p>
    <w:p w14:paraId="4663712A" w14:textId="77777777" w:rsidR="0003474F" w:rsidRPr="00893A0E" w:rsidRDefault="0003474F" w:rsidP="008D4E8B">
      <w:pPr>
        <w:widowControl w:val="0"/>
        <w:spacing w:after="160" w:line="336" w:lineRule="auto"/>
        <w:jc w:val="center"/>
        <w:rPr>
          <w:rFonts w:ascii="Sylfaen" w:eastAsia="Times New Roman" w:hAnsi="Sylfaen" w:cs="Arial"/>
          <w:bCs/>
          <w:color w:val="000000"/>
          <w:sz w:val="24"/>
          <w:szCs w:val="24"/>
        </w:rPr>
      </w:pPr>
      <w:r w:rsidRPr="00893A0E">
        <w:rPr>
          <w:rFonts w:ascii="Sylfaen" w:hAnsi="Sylfaen"/>
          <w:color w:val="000000"/>
          <w:sz w:val="24"/>
          <w:szCs w:val="24"/>
        </w:rPr>
        <w:t>«Կարանտինային հսկողության վերցված արտադրանքի խմբաքանակի մասին տեղեկությունների տրամադրում՝ հարցման հիման վրա» ընթացակարգի (P.SS.11.PRC.011)</w:t>
      </w:r>
      <w:r w:rsidR="00893A0E" w:rsidRPr="00893A0E">
        <w:rPr>
          <w:rFonts w:ascii="Sylfaen" w:hAnsi="Sylfaen"/>
          <w:color w:val="000000"/>
          <w:sz w:val="24"/>
          <w:szCs w:val="24"/>
        </w:rPr>
        <w:t xml:space="preserve"> </w:t>
      </w:r>
      <w:r w:rsidRPr="00893A0E">
        <w:rPr>
          <w:rFonts w:ascii="Sylfaen" w:hAnsi="Sylfaen"/>
          <w:color w:val="000000"/>
          <w:sz w:val="24"/>
          <w:szCs w:val="24"/>
        </w:rPr>
        <w:t>շրջանակներում կատարվող՝ ընդհանուր գործընթացի գործառնությունների ցանկը</w:t>
      </w:r>
    </w:p>
    <w:tbl>
      <w:tblPr>
        <w:tblStyle w:val="27"/>
        <w:tblW w:w="9356" w:type="dxa"/>
        <w:tblLayout w:type="fixed"/>
        <w:tblLook w:val="0600" w:firstRow="0" w:lastRow="0" w:firstColumn="0" w:lastColumn="0" w:noHBand="1" w:noVBand="1"/>
      </w:tblPr>
      <w:tblGrid>
        <w:gridCol w:w="2404"/>
        <w:gridCol w:w="4014"/>
        <w:gridCol w:w="2938"/>
      </w:tblGrid>
      <w:tr w:rsidR="0003474F" w:rsidRPr="00317C30" w14:paraId="29EBF63D" w14:textId="77777777" w:rsidTr="0003474F">
        <w:trPr>
          <w:trHeight w:val="601"/>
          <w:tblHeader/>
        </w:trPr>
        <w:tc>
          <w:tcPr>
            <w:tcW w:w="2404" w:type="dxa"/>
            <w:vAlign w:val="top"/>
          </w:tcPr>
          <w:p w14:paraId="6FF92954"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Ծածկագրային նշագիրը</w:t>
            </w:r>
          </w:p>
        </w:tc>
        <w:tc>
          <w:tcPr>
            <w:tcW w:w="4014" w:type="dxa"/>
            <w:vAlign w:val="top"/>
          </w:tcPr>
          <w:p w14:paraId="44B369E3"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Անվանումը</w:t>
            </w:r>
          </w:p>
        </w:tc>
        <w:tc>
          <w:tcPr>
            <w:tcW w:w="2938" w:type="dxa"/>
            <w:vAlign w:val="top"/>
          </w:tcPr>
          <w:p w14:paraId="31F1F25F"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Նկարագրությունը</w:t>
            </w:r>
          </w:p>
        </w:tc>
      </w:tr>
      <w:tr w:rsidR="0003474F" w:rsidRPr="00317C30" w14:paraId="77933B5B" w14:textId="77777777" w:rsidTr="0003474F">
        <w:trPr>
          <w:trHeight w:val="301"/>
          <w:tblHeader/>
        </w:trPr>
        <w:tc>
          <w:tcPr>
            <w:tcW w:w="2404" w:type="dxa"/>
          </w:tcPr>
          <w:p w14:paraId="5C523FD3"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1</w:t>
            </w:r>
          </w:p>
        </w:tc>
        <w:tc>
          <w:tcPr>
            <w:tcW w:w="4014" w:type="dxa"/>
          </w:tcPr>
          <w:p w14:paraId="5A676E4C"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2</w:t>
            </w:r>
          </w:p>
        </w:tc>
        <w:tc>
          <w:tcPr>
            <w:tcW w:w="2938" w:type="dxa"/>
          </w:tcPr>
          <w:p w14:paraId="4CFF41FC"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3</w:t>
            </w:r>
          </w:p>
        </w:tc>
      </w:tr>
      <w:tr w:rsidR="0003474F" w:rsidRPr="00317C30" w14:paraId="06562837" w14:textId="77777777" w:rsidTr="0003474F">
        <w:trPr>
          <w:cantSplit/>
        </w:trPr>
        <w:tc>
          <w:tcPr>
            <w:tcW w:w="2404" w:type="dxa"/>
            <w:tcBorders>
              <w:top w:val="single" w:sz="4" w:space="0" w:color="auto"/>
              <w:bottom w:val="single" w:sz="4" w:space="0" w:color="auto"/>
            </w:tcBorders>
            <w:vAlign w:val="top"/>
          </w:tcPr>
          <w:p w14:paraId="665917F4"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P.SS.11.OPR.031</w:t>
            </w:r>
          </w:p>
        </w:tc>
        <w:tc>
          <w:tcPr>
            <w:tcW w:w="4014" w:type="dxa"/>
            <w:tcBorders>
              <w:top w:val="single" w:sz="4" w:space="0" w:color="auto"/>
              <w:bottom w:val="single" w:sz="4" w:space="0" w:color="auto"/>
            </w:tcBorders>
            <w:vAlign w:val="top"/>
          </w:tcPr>
          <w:p w14:paraId="02F8DC43"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կարանտինային հսկողության վերցված արտադրանքի խմբաքանակի մասին տեղեկությունների հարցում</w:t>
            </w:r>
          </w:p>
        </w:tc>
        <w:tc>
          <w:tcPr>
            <w:tcW w:w="2938" w:type="dxa"/>
            <w:tcBorders>
              <w:top w:val="single" w:sz="4" w:space="0" w:color="auto"/>
              <w:bottom w:val="single" w:sz="4" w:space="0" w:color="auto"/>
            </w:tcBorders>
            <w:vAlign w:val="top"/>
          </w:tcPr>
          <w:p w14:paraId="2026AA0B"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բերված է սույն կանոնների 19-րդ աղյուսակում</w:t>
            </w:r>
          </w:p>
        </w:tc>
      </w:tr>
      <w:tr w:rsidR="0003474F" w:rsidRPr="00317C30" w14:paraId="50A19E89" w14:textId="77777777" w:rsidTr="0003474F">
        <w:trPr>
          <w:cantSplit/>
        </w:trPr>
        <w:tc>
          <w:tcPr>
            <w:tcW w:w="2404" w:type="dxa"/>
            <w:tcBorders>
              <w:top w:val="single" w:sz="4" w:space="0" w:color="auto"/>
              <w:bottom w:val="single" w:sz="4" w:space="0" w:color="auto"/>
            </w:tcBorders>
            <w:vAlign w:val="top"/>
          </w:tcPr>
          <w:p w14:paraId="325183A6"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P.SS.11.OPR.032</w:t>
            </w:r>
          </w:p>
        </w:tc>
        <w:tc>
          <w:tcPr>
            <w:tcW w:w="4014" w:type="dxa"/>
            <w:tcBorders>
              <w:top w:val="single" w:sz="4" w:space="0" w:color="auto"/>
              <w:bottom w:val="single" w:sz="4" w:space="0" w:color="auto"/>
            </w:tcBorders>
            <w:vAlign w:val="top"/>
          </w:tcPr>
          <w:p w14:paraId="7C343D96"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 xml:space="preserve">կարանտինային հսկողության վերցված արտադրանքի խմբաքանակի մասին հարցման մշակում </w:t>
            </w:r>
            <w:r w:rsidR="00893A0E" w:rsidRPr="00317C30">
              <w:rPr>
                <w:rFonts w:ascii="Sylfaen" w:hAnsi="Sylfaen"/>
                <w:sz w:val="20"/>
                <w:szCs w:val="24"/>
              </w:rPr>
              <w:t>եւ</w:t>
            </w:r>
            <w:r w:rsidRPr="00317C30">
              <w:rPr>
                <w:rFonts w:ascii="Sylfaen" w:hAnsi="Sylfaen"/>
                <w:sz w:val="20"/>
                <w:szCs w:val="24"/>
              </w:rPr>
              <w:t xml:space="preserve"> տեղեկությունների տրամադրում</w:t>
            </w:r>
          </w:p>
        </w:tc>
        <w:tc>
          <w:tcPr>
            <w:tcW w:w="2938" w:type="dxa"/>
            <w:tcBorders>
              <w:top w:val="single" w:sz="4" w:space="0" w:color="auto"/>
              <w:bottom w:val="single" w:sz="4" w:space="0" w:color="auto"/>
            </w:tcBorders>
            <w:vAlign w:val="top"/>
          </w:tcPr>
          <w:p w14:paraId="7B2B8BDD"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բերված է սույն կանոնների 20-րդ աղյուսակում</w:t>
            </w:r>
          </w:p>
        </w:tc>
      </w:tr>
      <w:tr w:rsidR="0003474F" w:rsidRPr="00317C30" w14:paraId="00DB4432" w14:textId="77777777" w:rsidTr="0003474F">
        <w:trPr>
          <w:cantSplit/>
        </w:trPr>
        <w:tc>
          <w:tcPr>
            <w:tcW w:w="2404" w:type="dxa"/>
            <w:tcBorders>
              <w:top w:val="single" w:sz="4" w:space="0" w:color="auto"/>
              <w:bottom w:val="single" w:sz="4" w:space="0" w:color="auto"/>
            </w:tcBorders>
            <w:vAlign w:val="top"/>
          </w:tcPr>
          <w:p w14:paraId="634BD458"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P.SS.11.OPR.033</w:t>
            </w:r>
          </w:p>
        </w:tc>
        <w:tc>
          <w:tcPr>
            <w:tcW w:w="4014" w:type="dxa"/>
            <w:tcBorders>
              <w:top w:val="single" w:sz="4" w:space="0" w:color="auto"/>
              <w:bottom w:val="single" w:sz="4" w:space="0" w:color="auto"/>
            </w:tcBorders>
            <w:vAlign w:val="top"/>
          </w:tcPr>
          <w:p w14:paraId="6F1E275B"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 xml:space="preserve">կարանտինային հսկողության վերցված արտադրանքի խմբաքանակի մասին տեղեկությունների ընդունում </w:t>
            </w:r>
            <w:r w:rsidR="00893A0E" w:rsidRPr="00317C30">
              <w:rPr>
                <w:rFonts w:ascii="Sylfaen" w:hAnsi="Sylfaen"/>
                <w:sz w:val="20"/>
                <w:szCs w:val="24"/>
              </w:rPr>
              <w:t>եւ</w:t>
            </w:r>
            <w:r w:rsidRPr="00317C30">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72D8C3C5"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բերված է սույն կանոնների 21-րդ աղյուսակում</w:t>
            </w:r>
          </w:p>
        </w:tc>
      </w:tr>
    </w:tbl>
    <w:p w14:paraId="76D3EDBB" w14:textId="77777777" w:rsidR="0003474F" w:rsidRPr="00893A0E" w:rsidRDefault="0003474F" w:rsidP="008D4E8B">
      <w:pPr>
        <w:widowControl w:val="0"/>
        <w:spacing w:after="160" w:line="336" w:lineRule="auto"/>
        <w:rPr>
          <w:rFonts w:ascii="Sylfaen" w:hAnsi="Sylfaen"/>
          <w:color w:val="000000"/>
          <w:sz w:val="24"/>
          <w:szCs w:val="24"/>
        </w:rPr>
      </w:pPr>
    </w:p>
    <w:p w14:paraId="3B540849" w14:textId="77777777" w:rsidR="0003474F" w:rsidRPr="00893A0E" w:rsidRDefault="0003474F" w:rsidP="008D4E8B">
      <w:pPr>
        <w:widowControl w:val="0"/>
        <w:spacing w:after="160" w:line="336" w:lineRule="auto"/>
        <w:jc w:val="right"/>
        <w:rPr>
          <w:rFonts w:ascii="Sylfaen" w:eastAsia="Times New Roman" w:hAnsi="Sylfaen"/>
          <w:color w:val="000000"/>
          <w:sz w:val="24"/>
          <w:szCs w:val="24"/>
        </w:rPr>
      </w:pPr>
      <w:r w:rsidRPr="00893A0E">
        <w:rPr>
          <w:rFonts w:ascii="Sylfaen" w:hAnsi="Sylfaen"/>
          <w:color w:val="000000"/>
          <w:sz w:val="24"/>
          <w:szCs w:val="24"/>
        </w:rPr>
        <w:t>Աղյուսակ 19</w:t>
      </w:r>
    </w:p>
    <w:p w14:paraId="21CEA65F" w14:textId="77777777" w:rsidR="0003474F" w:rsidRPr="00893A0E" w:rsidRDefault="0003474F" w:rsidP="008D4E8B">
      <w:pPr>
        <w:widowControl w:val="0"/>
        <w:spacing w:after="160" w:line="336" w:lineRule="auto"/>
        <w:jc w:val="center"/>
        <w:rPr>
          <w:rFonts w:ascii="Sylfaen" w:eastAsia="Times New Roman" w:hAnsi="Sylfaen" w:cs="Arial"/>
          <w:bCs/>
          <w:color w:val="000000"/>
          <w:sz w:val="24"/>
          <w:szCs w:val="24"/>
        </w:rPr>
      </w:pPr>
      <w:r w:rsidRPr="00893A0E">
        <w:rPr>
          <w:rFonts w:ascii="Sylfaen" w:hAnsi="Sylfaen"/>
          <w:color w:val="000000"/>
          <w:sz w:val="24"/>
          <w:szCs w:val="24"/>
        </w:rPr>
        <w:t>«Կարանտինային հսկողության վերցված արտադրանքի խմբաքանակի մասին տեղեկությունների հարցում» գործառնության (P.SS.11.OPR.031) նկարագրությունը</w:t>
      </w:r>
    </w:p>
    <w:tbl>
      <w:tblPr>
        <w:tblStyle w:val="27"/>
        <w:tblW w:w="9780" w:type="dxa"/>
        <w:tblLayout w:type="fixed"/>
        <w:tblLook w:val="0600" w:firstRow="0" w:lastRow="0" w:firstColumn="0" w:lastColumn="0" w:noHBand="1" w:noVBand="1"/>
      </w:tblPr>
      <w:tblGrid>
        <w:gridCol w:w="1127"/>
        <w:gridCol w:w="2835"/>
        <w:gridCol w:w="5818"/>
      </w:tblGrid>
      <w:tr w:rsidR="0003474F" w:rsidRPr="00317C30" w14:paraId="58D054C4" w14:textId="77777777" w:rsidTr="00317C30">
        <w:trPr>
          <w:trHeight w:val="601"/>
          <w:tblHeader/>
        </w:trPr>
        <w:tc>
          <w:tcPr>
            <w:tcW w:w="1127" w:type="dxa"/>
            <w:shd w:val="clear" w:color="auto" w:fill="auto"/>
            <w:vAlign w:val="top"/>
          </w:tcPr>
          <w:p w14:paraId="0FD159CA"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Համարը՝ ը/կ</w:t>
            </w:r>
          </w:p>
        </w:tc>
        <w:tc>
          <w:tcPr>
            <w:tcW w:w="2835" w:type="dxa"/>
            <w:shd w:val="clear" w:color="auto" w:fill="auto"/>
            <w:vAlign w:val="top"/>
          </w:tcPr>
          <w:p w14:paraId="6D6E549A"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Տարրի նշագիրը</w:t>
            </w:r>
          </w:p>
        </w:tc>
        <w:tc>
          <w:tcPr>
            <w:tcW w:w="5818" w:type="dxa"/>
            <w:vAlign w:val="top"/>
          </w:tcPr>
          <w:p w14:paraId="3CB076F4"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Նկարագրությունը</w:t>
            </w:r>
          </w:p>
        </w:tc>
      </w:tr>
      <w:tr w:rsidR="0003474F" w:rsidRPr="00317C30" w14:paraId="0372F0A3" w14:textId="77777777" w:rsidTr="00317C30">
        <w:trPr>
          <w:trHeight w:val="301"/>
          <w:tblHeader/>
        </w:trPr>
        <w:tc>
          <w:tcPr>
            <w:tcW w:w="1127" w:type="dxa"/>
            <w:shd w:val="clear" w:color="auto" w:fill="auto"/>
          </w:tcPr>
          <w:p w14:paraId="4B50D325"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1</w:t>
            </w:r>
          </w:p>
        </w:tc>
        <w:tc>
          <w:tcPr>
            <w:tcW w:w="2835" w:type="dxa"/>
            <w:shd w:val="clear" w:color="auto" w:fill="auto"/>
          </w:tcPr>
          <w:p w14:paraId="76C11A84"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2</w:t>
            </w:r>
          </w:p>
        </w:tc>
        <w:tc>
          <w:tcPr>
            <w:tcW w:w="5818" w:type="dxa"/>
          </w:tcPr>
          <w:p w14:paraId="69231F41"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3</w:t>
            </w:r>
          </w:p>
        </w:tc>
      </w:tr>
      <w:tr w:rsidR="0003474F" w:rsidRPr="00317C30" w14:paraId="3979387F" w14:textId="77777777" w:rsidTr="00317C30">
        <w:trPr>
          <w:cantSplit/>
        </w:trPr>
        <w:tc>
          <w:tcPr>
            <w:tcW w:w="1127" w:type="dxa"/>
            <w:tcBorders>
              <w:bottom w:val="single" w:sz="4" w:space="0" w:color="auto"/>
            </w:tcBorders>
            <w:shd w:val="clear" w:color="auto" w:fill="auto"/>
            <w:vAlign w:val="top"/>
          </w:tcPr>
          <w:p w14:paraId="6B863F88"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18402597"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Ծածկագրային նշագիրը</w:t>
            </w:r>
          </w:p>
        </w:tc>
        <w:tc>
          <w:tcPr>
            <w:tcW w:w="5818" w:type="dxa"/>
            <w:vAlign w:val="top"/>
          </w:tcPr>
          <w:p w14:paraId="6FEEDBF5"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P.SS.11.OPR.031</w:t>
            </w:r>
          </w:p>
        </w:tc>
      </w:tr>
      <w:tr w:rsidR="0003474F" w:rsidRPr="00317C30" w14:paraId="73C1BE2E" w14:textId="77777777" w:rsidTr="00317C30">
        <w:trPr>
          <w:cantSplit/>
        </w:trPr>
        <w:tc>
          <w:tcPr>
            <w:tcW w:w="1127" w:type="dxa"/>
            <w:tcBorders>
              <w:top w:val="single" w:sz="4" w:space="0" w:color="auto"/>
              <w:bottom w:val="single" w:sz="4" w:space="0" w:color="auto"/>
            </w:tcBorders>
            <w:shd w:val="clear" w:color="auto" w:fill="auto"/>
            <w:vAlign w:val="top"/>
          </w:tcPr>
          <w:p w14:paraId="7A792897"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lastRenderedPageBreak/>
              <w:t>2</w:t>
            </w:r>
          </w:p>
        </w:tc>
        <w:tc>
          <w:tcPr>
            <w:tcW w:w="2835" w:type="dxa"/>
            <w:tcBorders>
              <w:left w:val="single" w:sz="4" w:space="0" w:color="auto"/>
            </w:tcBorders>
            <w:shd w:val="clear" w:color="auto" w:fill="auto"/>
            <w:vAlign w:val="top"/>
          </w:tcPr>
          <w:p w14:paraId="15171B80"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անվանումը</w:t>
            </w:r>
          </w:p>
        </w:tc>
        <w:tc>
          <w:tcPr>
            <w:tcW w:w="5818" w:type="dxa"/>
            <w:vAlign w:val="top"/>
          </w:tcPr>
          <w:p w14:paraId="3286ADAE"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կարանտինային հսկողության վերցված արտադրանքի խմբաքանակի մասին տեղեկությունների հարցում</w:t>
            </w:r>
          </w:p>
        </w:tc>
      </w:tr>
      <w:tr w:rsidR="0003474F" w:rsidRPr="00317C30" w14:paraId="4EA44E75" w14:textId="77777777" w:rsidTr="00317C30">
        <w:trPr>
          <w:cantSplit/>
        </w:trPr>
        <w:tc>
          <w:tcPr>
            <w:tcW w:w="1127" w:type="dxa"/>
            <w:tcBorders>
              <w:top w:val="single" w:sz="4" w:space="0" w:color="auto"/>
              <w:bottom w:val="single" w:sz="4" w:space="0" w:color="auto"/>
            </w:tcBorders>
            <w:shd w:val="clear" w:color="auto" w:fill="auto"/>
            <w:vAlign w:val="top"/>
          </w:tcPr>
          <w:p w14:paraId="6AA9DFF9"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3</w:t>
            </w:r>
          </w:p>
        </w:tc>
        <w:tc>
          <w:tcPr>
            <w:tcW w:w="2835" w:type="dxa"/>
            <w:tcBorders>
              <w:left w:val="single" w:sz="4" w:space="0" w:color="auto"/>
            </w:tcBorders>
            <w:shd w:val="clear" w:color="auto" w:fill="auto"/>
            <w:vAlign w:val="top"/>
          </w:tcPr>
          <w:p w14:paraId="120237A4"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w:t>
            </w:r>
            <w:r w:rsidR="002C7A0F" w:rsidRPr="00317C30">
              <w:rPr>
                <w:rFonts w:ascii="Sylfaen" w:hAnsi="Sylfaen"/>
                <w:sz w:val="20"/>
                <w:szCs w:val="24"/>
              </w:rPr>
              <w:t>ը</w:t>
            </w:r>
          </w:p>
        </w:tc>
        <w:tc>
          <w:tcPr>
            <w:tcW w:w="5818" w:type="dxa"/>
            <w:vAlign w:val="top"/>
          </w:tcPr>
          <w:p w14:paraId="7A1D3C6E"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ծանուցվող լիազորված մարմին</w:t>
            </w:r>
          </w:p>
        </w:tc>
      </w:tr>
      <w:tr w:rsidR="0003474F" w:rsidRPr="00317C30" w14:paraId="27CF1A30" w14:textId="77777777" w:rsidTr="00317C30">
        <w:trPr>
          <w:cantSplit/>
        </w:trPr>
        <w:tc>
          <w:tcPr>
            <w:tcW w:w="1127" w:type="dxa"/>
            <w:tcBorders>
              <w:top w:val="single" w:sz="4" w:space="0" w:color="auto"/>
              <w:bottom w:val="single" w:sz="4" w:space="0" w:color="auto"/>
            </w:tcBorders>
            <w:shd w:val="clear" w:color="auto" w:fill="auto"/>
            <w:vAlign w:val="top"/>
          </w:tcPr>
          <w:p w14:paraId="1062BA25"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4</w:t>
            </w:r>
          </w:p>
        </w:tc>
        <w:tc>
          <w:tcPr>
            <w:tcW w:w="2835" w:type="dxa"/>
            <w:tcBorders>
              <w:left w:val="single" w:sz="4" w:space="0" w:color="auto"/>
            </w:tcBorders>
            <w:shd w:val="clear" w:color="auto" w:fill="auto"/>
            <w:vAlign w:val="top"/>
          </w:tcPr>
          <w:p w14:paraId="368BD68A"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Կատարման պայմանները</w:t>
            </w:r>
          </w:p>
        </w:tc>
        <w:tc>
          <w:tcPr>
            <w:tcW w:w="5818" w:type="dxa"/>
            <w:vAlign w:val="top"/>
          </w:tcPr>
          <w:p w14:paraId="2DB22F58"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կատարվում է կարանտինային հսկողության վերցված արտադրանքի խմբաքանակի մասին տեղեկություններ ստանալու անհրաժեշտության դեպքում</w:t>
            </w:r>
          </w:p>
        </w:tc>
      </w:tr>
      <w:tr w:rsidR="0003474F" w:rsidRPr="00317C30" w14:paraId="7664AADA" w14:textId="77777777" w:rsidTr="00317C30">
        <w:trPr>
          <w:cantSplit/>
        </w:trPr>
        <w:tc>
          <w:tcPr>
            <w:tcW w:w="1127" w:type="dxa"/>
            <w:tcBorders>
              <w:top w:val="single" w:sz="4" w:space="0" w:color="auto"/>
              <w:bottom w:val="single" w:sz="4" w:space="0" w:color="auto"/>
            </w:tcBorders>
            <w:shd w:val="clear" w:color="auto" w:fill="auto"/>
            <w:vAlign w:val="top"/>
          </w:tcPr>
          <w:p w14:paraId="4F2C6766"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5</w:t>
            </w:r>
          </w:p>
        </w:tc>
        <w:tc>
          <w:tcPr>
            <w:tcW w:w="2835" w:type="dxa"/>
            <w:tcBorders>
              <w:left w:val="single" w:sz="4" w:space="0" w:color="auto"/>
            </w:tcBorders>
            <w:shd w:val="clear" w:color="auto" w:fill="auto"/>
            <w:vAlign w:val="top"/>
          </w:tcPr>
          <w:p w14:paraId="7587843A"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Սահմանափակումները</w:t>
            </w:r>
          </w:p>
        </w:tc>
        <w:tc>
          <w:tcPr>
            <w:tcW w:w="5818" w:type="dxa"/>
            <w:vAlign w:val="top"/>
          </w:tcPr>
          <w:p w14:paraId="6AE88C8B"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տեղեկությունների 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3474F" w:rsidRPr="00317C30" w14:paraId="7011B125" w14:textId="77777777" w:rsidTr="00317C30">
        <w:trPr>
          <w:cantSplit/>
        </w:trPr>
        <w:tc>
          <w:tcPr>
            <w:tcW w:w="1127" w:type="dxa"/>
            <w:tcBorders>
              <w:top w:val="single" w:sz="4" w:space="0" w:color="auto"/>
              <w:bottom w:val="single" w:sz="4" w:space="0" w:color="auto"/>
            </w:tcBorders>
            <w:shd w:val="clear" w:color="auto" w:fill="auto"/>
            <w:vAlign w:val="top"/>
          </w:tcPr>
          <w:p w14:paraId="0EFB5EDD"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6</w:t>
            </w:r>
          </w:p>
        </w:tc>
        <w:tc>
          <w:tcPr>
            <w:tcW w:w="2835" w:type="dxa"/>
            <w:tcBorders>
              <w:left w:val="single" w:sz="4" w:space="0" w:color="auto"/>
            </w:tcBorders>
            <w:shd w:val="clear" w:color="auto" w:fill="auto"/>
            <w:vAlign w:val="top"/>
          </w:tcPr>
          <w:p w14:paraId="5C730CE4"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նկարագրությունը</w:t>
            </w:r>
          </w:p>
        </w:tc>
        <w:tc>
          <w:tcPr>
            <w:tcW w:w="5818" w:type="dxa"/>
            <w:vAlign w:val="top"/>
          </w:tcPr>
          <w:p w14:paraId="44C2610B"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կատարողը ձ</w:t>
            </w:r>
            <w:r w:rsidR="00893A0E" w:rsidRPr="00317C30">
              <w:rPr>
                <w:rFonts w:ascii="Sylfaen" w:hAnsi="Sylfaen"/>
                <w:sz w:val="20"/>
                <w:szCs w:val="24"/>
              </w:rPr>
              <w:t>եւ</w:t>
            </w:r>
            <w:r w:rsidRPr="00317C30">
              <w:rPr>
                <w:rFonts w:ascii="Sylfaen" w:hAnsi="Sylfaen"/>
                <w:sz w:val="20"/>
                <w:szCs w:val="24"/>
              </w:rPr>
              <w:t xml:space="preserve">ավորում </w:t>
            </w:r>
            <w:r w:rsidR="00893A0E" w:rsidRPr="00317C30">
              <w:rPr>
                <w:rFonts w:ascii="Sylfaen" w:hAnsi="Sylfaen"/>
                <w:sz w:val="20"/>
                <w:szCs w:val="24"/>
              </w:rPr>
              <w:t>եւ</w:t>
            </w:r>
            <w:r w:rsidRPr="00317C30">
              <w:rPr>
                <w:rFonts w:ascii="Sylfaen" w:hAnsi="Sylfaen"/>
                <w:sz w:val="20"/>
                <w:szCs w:val="24"/>
              </w:rPr>
              <w:t xml:space="preserve"> ծանուցող լիազորված մարմին է ուղարկում կարանտինային հսկողության վերցված արտադրանքի</w:t>
            </w:r>
            <w:r w:rsidR="005422D0" w:rsidRPr="00317C30">
              <w:rPr>
                <w:rFonts w:ascii="Sylfaen" w:hAnsi="Sylfaen"/>
                <w:sz w:val="20"/>
                <w:szCs w:val="24"/>
              </w:rPr>
              <w:t xml:space="preserve"> խմբաքանակի</w:t>
            </w:r>
            <w:r w:rsidRPr="00317C30">
              <w:rPr>
                <w:rFonts w:ascii="Sylfaen" w:hAnsi="Sylfaen"/>
                <w:sz w:val="20"/>
                <w:szCs w:val="24"/>
              </w:rPr>
              <w:t xml:space="preserve"> վերաբերյալ տեղեկություններ </w:t>
            </w:r>
            <w:r w:rsidR="002C7A0F" w:rsidRPr="00317C30">
              <w:rPr>
                <w:rFonts w:ascii="Sylfaen" w:hAnsi="Sylfaen"/>
                <w:sz w:val="20"/>
                <w:szCs w:val="24"/>
              </w:rPr>
              <w:t>տրամադր</w:t>
            </w:r>
            <w:r w:rsidRPr="00317C30">
              <w:rPr>
                <w:rFonts w:ascii="Sylfaen" w:hAnsi="Sylfaen"/>
                <w:sz w:val="20"/>
                <w:szCs w:val="24"/>
              </w:rPr>
              <w:t>ելու հարցում՝ Լիազորված մարմինների միջ</w:t>
            </w:r>
            <w:r w:rsidR="00893A0E" w:rsidRPr="00317C30">
              <w:rPr>
                <w:rFonts w:ascii="Sylfaen" w:hAnsi="Sylfaen"/>
                <w:sz w:val="20"/>
                <w:szCs w:val="24"/>
              </w:rPr>
              <w:t>եւ</w:t>
            </w:r>
            <w:r w:rsidRPr="00317C30">
              <w:rPr>
                <w:rFonts w:ascii="Sylfaen" w:hAnsi="Sylfaen"/>
                <w:sz w:val="20"/>
                <w:szCs w:val="24"/>
              </w:rPr>
              <w:t xml:space="preserve"> տեղեկատվական փոխգործակցության կանոնակարգին համապատասխան</w:t>
            </w:r>
          </w:p>
        </w:tc>
      </w:tr>
      <w:tr w:rsidR="0003474F" w:rsidRPr="00317C30" w14:paraId="2A160980" w14:textId="77777777" w:rsidTr="00317C30">
        <w:trPr>
          <w:cantSplit/>
        </w:trPr>
        <w:tc>
          <w:tcPr>
            <w:tcW w:w="1127" w:type="dxa"/>
            <w:tcBorders>
              <w:top w:val="single" w:sz="4" w:space="0" w:color="auto"/>
            </w:tcBorders>
            <w:shd w:val="clear" w:color="auto" w:fill="auto"/>
            <w:vAlign w:val="top"/>
          </w:tcPr>
          <w:p w14:paraId="71C5C396"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7</w:t>
            </w:r>
          </w:p>
        </w:tc>
        <w:tc>
          <w:tcPr>
            <w:tcW w:w="2835" w:type="dxa"/>
            <w:tcBorders>
              <w:left w:val="single" w:sz="4" w:space="0" w:color="auto"/>
            </w:tcBorders>
            <w:shd w:val="clear" w:color="auto" w:fill="auto"/>
            <w:vAlign w:val="top"/>
          </w:tcPr>
          <w:p w14:paraId="4AED481A"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Արդյունքները</w:t>
            </w:r>
          </w:p>
        </w:tc>
        <w:tc>
          <w:tcPr>
            <w:tcW w:w="5818" w:type="dxa"/>
            <w:vAlign w:val="top"/>
          </w:tcPr>
          <w:p w14:paraId="0BF3FBF8"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կարանտինային հսկողության վերցված արտադրանքի խմբաքանակի մասին տեղեկություններ տրամադրելու հարցումն ուղարկվել է ծանուցող լիազորված մարմին</w:t>
            </w:r>
          </w:p>
        </w:tc>
      </w:tr>
    </w:tbl>
    <w:p w14:paraId="2A773404" w14:textId="77777777" w:rsidR="0003474F" w:rsidRPr="00893A0E" w:rsidRDefault="0003474F" w:rsidP="00893A0E">
      <w:pPr>
        <w:widowControl w:val="0"/>
        <w:spacing w:after="160"/>
        <w:rPr>
          <w:rFonts w:ascii="Sylfaen" w:hAnsi="Sylfaen"/>
          <w:color w:val="000000"/>
          <w:sz w:val="24"/>
          <w:szCs w:val="24"/>
        </w:rPr>
      </w:pPr>
    </w:p>
    <w:p w14:paraId="3A133FFD" w14:textId="77777777" w:rsidR="0003474F" w:rsidRPr="00893A0E" w:rsidRDefault="0003474F" w:rsidP="008D4E8B">
      <w:pPr>
        <w:widowControl w:val="0"/>
        <w:spacing w:after="160" w:line="336" w:lineRule="auto"/>
        <w:jc w:val="right"/>
        <w:rPr>
          <w:rFonts w:ascii="Sylfaen" w:eastAsia="Times New Roman" w:hAnsi="Sylfaen"/>
          <w:color w:val="000000"/>
          <w:sz w:val="24"/>
          <w:szCs w:val="24"/>
        </w:rPr>
      </w:pPr>
      <w:r w:rsidRPr="00893A0E">
        <w:rPr>
          <w:rFonts w:ascii="Sylfaen" w:hAnsi="Sylfaen"/>
          <w:color w:val="000000"/>
          <w:sz w:val="24"/>
          <w:szCs w:val="24"/>
        </w:rPr>
        <w:t>Աղյուսակ 20</w:t>
      </w:r>
    </w:p>
    <w:p w14:paraId="0F8AB224" w14:textId="77777777" w:rsidR="0003474F" w:rsidRPr="00893A0E" w:rsidRDefault="0003474F" w:rsidP="008D4E8B">
      <w:pPr>
        <w:widowControl w:val="0"/>
        <w:spacing w:after="160" w:line="336" w:lineRule="auto"/>
        <w:jc w:val="center"/>
        <w:rPr>
          <w:rFonts w:ascii="Sylfaen" w:eastAsia="Times New Roman" w:hAnsi="Sylfaen" w:cs="Arial"/>
          <w:bCs/>
          <w:color w:val="000000"/>
          <w:sz w:val="24"/>
          <w:szCs w:val="24"/>
        </w:rPr>
      </w:pPr>
      <w:r w:rsidRPr="00893A0E">
        <w:rPr>
          <w:rFonts w:ascii="Sylfaen" w:hAnsi="Sylfaen"/>
          <w:color w:val="000000"/>
          <w:sz w:val="24"/>
          <w:szCs w:val="24"/>
        </w:rPr>
        <w:t>«Կարանտինային հսկողության վերցված արտադրանքի խմբաքանակի մասին հարցման մշակում եւ տեղեկությունների տրամադրում» գործառնության (P.SS.11.OPR.032) նկարագրությունը</w:t>
      </w:r>
    </w:p>
    <w:tbl>
      <w:tblPr>
        <w:tblStyle w:val="27"/>
        <w:tblW w:w="9780" w:type="dxa"/>
        <w:tblLayout w:type="fixed"/>
        <w:tblLook w:val="0600" w:firstRow="0" w:lastRow="0" w:firstColumn="0" w:lastColumn="0" w:noHBand="1" w:noVBand="1"/>
      </w:tblPr>
      <w:tblGrid>
        <w:gridCol w:w="1127"/>
        <w:gridCol w:w="2835"/>
        <w:gridCol w:w="5818"/>
      </w:tblGrid>
      <w:tr w:rsidR="0003474F" w:rsidRPr="00317C30" w14:paraId="411D9189" w14:textId="77777777" w:rsidTr="00317C30">
        <w:trPr>
          <w:trHeight w:val="601"/>
          <w:tblHeader/>
        </w:trPr>
        <w:tc>
          <w:tcPr>
            <w:tcW w:w="1127" w:type="dxa"/>
            <w:shd w:val="clear" w:color="auto" w:fill="auto"/>
            <w:vAlign w:val="top"/>
          </w:tcPr>
          <w:p w14:paraId="56E0D1C3"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Համարը՝ ը/կ</w:t>
            </w:r>
          </w:p>
        </w:tc>
        <w:tc>
          <w:tcPr>
            <w:tcW w:w="2835" w:type="dxa"/>
            <w:shd w:val="clear" w:color="auto" w:fill="auto"/>
            <w:vAlign w:val="top"/>
          </w:tcPr>
          <w:p w14:paraId="09DC1902"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Տարրի նշագիրը</w:t>
            </w:r>
          </w:p>
        </w:tc>
        <w:tc>
          <w:tcPr>
            <w:tcW w:w="5818" w:type="dxa"/>
            <w:vAlign w:val="top"/>
          </w:tcPr>
          <w:p w14:paraId="5BB81C2B"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Նկարագրությունը</w:t>
            </w:r>
          </w:p>
        </w:tc>
      </w:tr>
      <w:tr w:rsidR="0003474F" w:rsidRPr="00317C30" w14:paraId="60D81471" w14:textId="77777777" w:rsidTr="00317C30">
        <w:trPr>
          <w:trHeight w:val="301"/>
          <w:tblHeader/>
        </w:trPr>
        <w:tc>
          <w:tcPr>
            <w:tcW w:w="1127" w:type="dxa"/>
            <w:shd w:val="clear" w:color="auto" w:fill="auto"/>
          </w:tcPr>
          <w:p w14:paraId="26650E89"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1</w:t>
            </w:r>
          </w:p>
        </w:tc>
        <w:tc>
          <w:tcPr>
            <w:tcW w:w="2835" w:type="dxa"/>
            <w:shd w:val="clear" w:color="auto" w:fill="auto"/>
          </w:tcPr>
          <w:p w14:paraId="0DEB687A"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2</w:t>
            </w:r>
          </w:p>
        </w:tc>
        <w:tc>
          <w:tcPr>
            <w:tcW w:w="5818" w:type="dxa"/>
          </w:tcPr>
          <w:p w14:paraId="1B13C778"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3</w:t>
            </w:r>
          </w:p>
        </w:tc>
      </w:tr>
      <w:tr w:rsidR="0003474F" w:rsidRPr="00317C30" w14:paraId="2EACD748" w14:textId="77777777" w:rsidTr="00317C30">
        <w:trPr>
          <w:cantSplit/>
        </w:trPr>
        <w:tc>
          <w:tcPr>
            <w:tcW w:w="1127" w:type="dxa"/>
            <w:tcBorders>
              <w:bottom w:val="single" w:sz="4" w:space="0" w:color="auto"/>
            </w:tcBorders>
            <w:shd w:val="clear" w:color="auto" w:fill="auto"/>
            <w:vAlign w:val="top"/>
          </w:tcPr>
          <w:p w14:paraId="5C9528B0"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6146C885"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Ծածկագրային նշագիրը</w:t>
            </w:r>
          </w:p>
        </w:tc>
        <w:tc>
          <w:tcPr>
            <w:tcW w:w="5818" w:type="dxa"/>
            <w:vAlign w:val="top"/>
          </w:tcPr>
          <w:p w14:paraId="73877553"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P.SS.11.OPR.032</w:t>
            </w:r>
          </w:p>
        </w:tc>
      </w:tr>
      <w:tr w:rsidR="0003474F" w:rsidRPr="00317C30" w14:paraId="322882C9" w14:textId="77777777" w:rsidTr="00317C30">
        <w:trPr>
          <w:cantSplit/>
        </w:trPr>
        <w:tc>
          <w:tcPr>
            <w:tcW w:w="1127" w:type="dxa"/>
            <w:tcBorders>
              <w:top w:val="single" w:sz="4" w:space="0" w:color="auto"/>
              <w:bottom w:val="single" w:sz="4" w:space="0" w:color="auto"/>
            </w:tcBorders>
            <w:shd w:val="clear" w:color="auto" w:fill="auto"/>
            <w:vAlign w:val="top"/>
          </w:tcPr>
          <w:p w14:paraId="37CBAED0"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2</w:t>
            </w:r>
          </w:p>
        </w:tc>
        <w:tc>
          <w:tcPr>
            <w:tcW w:w="2835" w:type="dxa"/>
            <w:tcBorders>
              <w:left w:val="single" w:sz="4" w:space="0" w:color="auto"/>
            </w:tcBorders>
            <w:shd w:val="clear" w:color="auto" w:fill="auto"/>
            <w:vAlign w:val="top"/>
          </w:tcPr>
          <w:p w14:paraId="1BFE2A3F"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անվանումը</w:t>
            </w:r>
          </w:p>
        </w:tc>
        <w:tc>
          <w:tcPr>
            <w:tcW w:w="5818" w:type="dxa"/>
            <w:vAlign w:val="top"/>
          </w:tcPr>
          <w:p w14:paraId="00A76DB6"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կարանտինային հսկողության վերցված արտադրանքի խմբաքանակի մասին հարցման մշակում եւ տեղեկությունների տրամադրում</w:t>
            </w:r>
          </w:p>
        </w:tc>
      </w:tr>
      <w:tr w:rsidR="0003474F" w:rsidRPr="00317C30" w14:paraId="6E14B036" w14:textId="77777777" w:rsidTr="00317C30">
        <w:trPr>
          <w:cantSplit/>
        </w:trPr>
        <w:tc>
          <w:tcPr>
            <w:tcW w:w="1127" w:type="dxa"/>
            <w:tcBorders>
              <w:top w:val="single" w:sz="4" w:space="0" w:color="auto"/>
              <w:bottom w:val="single" w:sz="4" w:space="0" w:color="auto"/>
            </w:tcBorders>
            <w:shd w:val="clear" w:color="auto" w:fill="auto"/>
            <w:vAlign w:val="top"/>
          </w:tcPr>
          <w:p w14:paraId="572E1E2E"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lastRenderedPageBreak/>
              <w:t>3</w:t>
            </w:r>
          </w:p>
        </w:tc>
        <w:tc>
          <w:tcPr>
            <w:tcW w:w="2835" w:type="dxa"/>
            <w:tcBorders>
              <w:left w:val="single" w:sz="4" w:space="0" w:color="auto"/>
            </w:tcBorders>
            <w:shd w:val="clear" w:color="auto" w:fill="auto"/>
            <w:vAlign w:val="top"/>
          </w:tcPr>
          <w:p w14:paraId="1F48A2CB"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Կատարողը</w:t>
            </w:r>
          </w:p>
        </w:tc>
        <w:tc>
          <w:tcPr>
            <w:tcW w:w="5818" w:type="dxa"/>
            <w:vAlign w:val="top"/>
          </w:tcPr>
          <w:p w14:paraId="4099F9E5"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ծանուցող լիազորված մարմին</w:t>
            </w:r>
          </w:p>
        </w:tc>
      </w:tr>
      <w:tr w:rsidR="0003474F" w:rsidRPr="00317C30" w14:paraId="04D0B8B8" w14:textId="77777777" w:rsidTr="00317C30">
        <w:trPr>
          <w:cantSplit/>
        </w:trPr>
        <w:tc>
          <w:tcPr>
            <w:tcW w:w="1127" w:type="dxa"/>
            <w:tcBorders>
              <w:top w:val="single" w:sz="4" w:space="0" w:color="auto"/>
              <w:bottom w:val="single" w:sz="4" w:space="0" w:color="auto"/>
            </w:tcBorders>
            <w:shd w:val="clear" w:color="auto" w:fill="auto"/>
            <w:vAlign w:val="top"/>
          </w:tcPr>
          <w:p w14:paraId="2AB908A5"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4</w:t>
            </w:r>
          </w:p>
        </w:tc>
        <w:tc>
          <w:tcPr>
            <w:tcW w:w="2835" w:type="dxa"/>
            <w:tcBorders>
              <w:left w:val="single" w:sz="4" w:space="0" w:color="auto"/>
            </w:tcBorders>
            <w:shd w:val="clear" w:color="auto" w:fill="auto"/>
            <w:vAlign w:val="top"/>
          </w:tcPr>
          <w:p w14:paraId="178D73B1"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Կատարման պայմանները</w:t>
            </w:r>
          </w:p>
        </w:tc>
        <w:tc>
          <w:tcPr>
            <w:tcW w:w="5818" w:type="dxa"/>
            <w:vAlign w:val="top"/>
          </w:tcPr>
          <w:p w14:paraId="289C074C"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կատարվում է կարանտինային հսկողության վերցված արտադրանքի խմբաքանակի մասին տեղեկություններ տրամադրելու հարցման՝ կատարողի կողմից ստացման դեպքում («Կարանտինային հսկողության վերցված արտադրանքի խմբաքանակի մասին տեղեկությունների հարցում» գործառնութ</w:t>
            </w:r>
            <w:r w:rsidR="00804E82" w:rsidRPr="00317C30">
              <w:rPr>
                <w:rFonts w:ascii="Sylfaen" w:hAnsi="Sylfaen"/>
                <w:sz w:val="20"/>
                <w:szCs w:val="24"/>
              </w:rPr>
              <w:t>յուն (P.SS.11.OPR.031</w:t>
            </w:r>
            <w:r w:rsidRPr="00317C30">
              <w:rPr>
                <w:rFonts w:ascii="Sylfaen" w:hAnsi="Sylfaen"/>
                <w:sz w:val="20"/>
                <w:szCs w:val="24"/>
              </w:rPr>
              <w:t>))</w:t>
            </w:r>
          </w:p>
        </w:tc>
      </w:tr>
      <w:tr w:rsidR="0003474F" w:rsidRPr="00317C30" w14:paraId="2F5D8E19" w14:textId="77777777" w:rsidTr="00317C30">
        <w:trPr>
          <w:cantSplit/>
        </w:trPr>
        <w:tc>
          <w:tcPr>
            <w:tcW w:w="1127" w:type="dxa"/>
            <w:tcBorders>
              <w:top w:val="single" w:sz="4" w:space="0" w:color="auto"/>
              <w:bottom w:val="single" w:sz="4" w:space="0" w:color="auto"/>
            </w:tcBorders>
            <w:shd w:val="clear" w:color="auto" w:fill="auto"/>
            <w:vAlign w:val="top"/>
          </w:tcPr>
          <w:p w14:paraId="564B109B"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5</w:t>
            </w:r>
          </w:p>
        </w:tc>
        <w:tc>
          <w:tcPr>
            <w:tcW w:w="2835" w:type="dxa"/>
            <w:tcBorders>
              <w:left w:val="single" w:sz="4" w:space="0" w:color="auto"/>
            </w:tcBorders>
            <w:shd w:val="clear" w:color="auto" w:fill="auto"/>
            <w:vAlign w:val="top"/>
          </w:tcPr>
          <w:p w14:paraId="18C8F921"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Սահմանափակումները</w:t>
            </w:r>
          </w:p>
        </w:tc>
        <w:tc>
          <w:tcPr>
            <w:tcW w:w="5818" w:type="dxa"/>
            <w:vAlign w:val="top"/>
          </w:tcPr>
          <w:p w14:paraId="710A3343"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հարցման եւ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3474F" w:rsidRPr="00317C30" w14:paraId="428CAB68" w14:textId="77777777" w:rsidTr="00317C30">
        <w:trPr>
          <w:cantSplit/>
        </w:trPr>
        <w:tc>
          <w:tcPr>
            <w:tcW w:w="1127" w:type="dxa"/>
            <w:tcBorders>
              <w:top w:val="single" w:sz="4" w:space="0" w:color="auto"/>
              <w:bottom w:val="single" w:sz="4" w:space="0" w:color="auto"/>
            </w:tcBorders>
            <w:shd w:val="clear" w:color="auto" w:fill="auto"/>
            <w:vAlign w:val="top"/>
          </w:tcPr>
          <w:p w14:paraId="33211931"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6</w:t>
            </w:r>
          </w:p>
        </w:tc>
        <w:tc>
          <w:tcPr>
            <w:tcW w:w="2835" w:type="dxa"/>
            <w:tcBorders>
              <w:left w:val="single" w:sz="4" w:space="0" w:color="auto"/>
            </w:tcBorders>
            <w:shd w:val="clear" w:color="auto" w:fill="auto"/>
            <w:vAlign w:val="top"/>
          </w:tcPr>
          <w:p w14:paraId="17D04AEA"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նկարագրությունը</w:t>
            </w:r>
          </w:p>
        </w:tc>
        <w:tc>
          <w:tcPr>
            <w:tcW w:w="5818" w:type="dxa"/>
            <w:vAlign w:val="top"/>
          </w:tcPr>
          <w:p w14:paraId="2CD6ABE1"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կատարողը Լիազորված մարմինների միջ</w:t>
            </w:r>
            <w:r w:rsidR="00893A0E" w:rsidRPr="00317C30">
              <w:rPr>
                <w:rFonts w:ascii="Sylfaen" w:hAnsi="Sylfaen"/>
                <w:sz w:val="20"/>
                <w:szCs w:val="24"/>
              </w:rPr>
              <w:t>եւ</w:t>
            </w:r>
            <w:r w:rsidRPr="00317C30">
              <w:rPr>
                <w:rFonts w:ascii="Sylfaen" w:hAnsi="Sylfaen"/>
                <w:sz w:val="20"/>
                <w:szCs w:val="24"/>
              </w:rPr>
              <w:t xml:space="preserve"> տեղեկատվական փոխգործակցության կանոնակարգին համապատասխան իրականացնում է հարցման ընդունումն ու մշակումը, ձեւավորում եւ ծանուցվող լիազորված մարմին է ուղարկում կարանտինային հսկողության վերցված արտադրանքի խմբաքանակի մասին տեղեկությունները կամ հարցման պարամետրերը բավարարող տեղեկությունների բացակայության վերաբերյալ ծանուցումը</w:t>
            </w:r>
          </w:p>
        </w:tc>
      </w:tr>
      <w:tr w:rsidR="0003474F" w:rsidRPr="00317C30" w14:paraId="0361F712" w14:textId="77777777" w:rsidTr="00317C30">
        <w:trPr>
          <w:cantSplit/>
        </w:trPr>
        <w:tc>
          <w:tcPr>
            <w:tcW w:w="1127" w:type="dxa"/>
            <w:tcBorders>
              <w:top w:val="single" w:sz="4" w:space="0" w:color="auto"/>
            </w:tcBorders>
            <w:shd w:val="clear" w:color="auto" w:fill="auto"/>
            <w:vAlign w:val="top"/>
          </w:tcPr>
          <w:p w14:paraId="2998985D"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7</w:t>
            </w:r>
          </w:p>
        </w:tc>
        <w:tc>
          <w:tcPr>
            <w:tcW w:w="2835" w:type="dxa"/>
            <w:tcBorders>
              <w:left w:val="single" w:sz="4" w:space="0" w:color="auto"/>
            </w:tcBorders>
            <w:shd w:val="clear" w:color="auto" w:fill="auto"/>
            <w:vAlign w:val="top"/>
          </w:tcPr>
          <w:p w14:paraId="5E19EA9F"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Արդյունքները</w:t>
            </w:r>
          </w:p>
        </w:tc>
        <w:tc>
          <w:tcPr>
            <w:tcW w:w="5818" w:type="dxa"/>
            <w:vAlign w:val="top"/>
          </w:tcPr>
          <w:p w14:paraId="234AB081"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կարանտինային հսկողության վերցված արտադրանքի խմբաքանակի մասին տեղեկությունները կամ հարցման պարամետրերը բավարարող տեղեկությունների բացակայության վերաբերյալ ծանուցումն ուղարկվել են ծանուցվող լիազորված մարմին</w:t>
            </w:r>
          </w:p>
        </w:tc>
      </w:tr>
    </w:tbl>
    <w:p w14:paraId="60501579" w14:textId="77777777" w:rsidR="0003474F" w:rsidRPr="00893A0E" w:rsidRDefault="0003474F" w:rsidP="00893A0E">
      <w:pPr>
        <w:widowControl w:val="0"/>
        <w:spacing w:after="160"/>
        <w:rPr>
          <w:rFonts w:ascii="Sylfaen" w:hAnsi="Sylfaen"/>
          <w:color w:val="000000"/>
          <w:sz w:val="24"/>
          <w:szCs w:val="24"/>
        </w:rPr>
      </w:pPr>
    </w:p>
    <w:p w14:paraId="7B54BC0A" w14:textId="77777777" w:rsidR="0003474F" w:rsidRPr="00893A0E" w:rsidRDefault="0003474F" w:rsidP="008D4E8B">
      <w:pPr>
        <w:widowControl w:val="0"/>
        <w:spacing w:after="160" w:line="336" w:lineRule="auto"/>
        <w:jc w:val="right"/>
        <w:rPr>
          <w:rFonts w:ascii="Sylfaen" w:eastAsia="Times New Roman" w:hAnsi="Sylfaen"/>
          <w:color w:val="000000"/>
          <w:sz w:val="24"/>
          <w:szCs w:val="24"/>
        </w:rPr>
      </w:pPr>
      <w:r w:rsidRPr="00893A0E">
        <w:rPr>
          <w:rFonts w:ascii="Sylfaen" w:hAnsi="Sylfaen"/>
          <w:color w:val="000000"/>
          <w:sz w:val="24"/>
          <w:szCs w:val="24"/>
        </w:rPr>
        <w:t>Աղյուսակ 21</w:t>
      </w:r>
    </w:p>
    <w:p w14:paraId="7CBEB9D9" w14:textId="77777777" w:rsidR="0003474F" w:rsidRPr="00893A0E" w:rsidRDefault="0003474F" w:rsidP="008D4E8B">
      <w:pPr>
        <w:widowControl w:val="0"/>
        <w:spacing w:after="160" w:line="336" w:lineRule="auto"/>
        <w:jc w:val="center"/>
        <w:rPr>
          <w:rFonts w:ascii="Sylfaen" w:eastAsia="Times New Roman" w:hAnsi="Sylfaen" w:cs="Arial"/>
          <w:bCs/>
          <w:color w:val="000000"/>
          <w:sz w:val="24"/>
          <w:szCs w:val="24"/>
        </w:rPr>
      </w:pPr>
      <w:r w:rsidRPr="00893A0E">
        <w:rPr>
          <w:rFonts w:ascii="Sylfaen" w:hAnsi="Sylfaen"/>
          <w:color w:val="000000"/>
          <w:sz w:val="24"/>
          <w:szCs w:val="24"/>
        </w:rPr>
        <w:t xml:space="preserve">«Կարանտինային հսկողության վերցված արտադրանքի խմբաքանակի մասին տեղեկությունների ընդունում եւ մշակում» գործառնության </w:t>
      </w:r>
      <w:r w:rsidR="00317C30" w:rsidRPr="002E6B18">
        <w:rPr>
          <w:rFonts w:ascii="Sylfaen" w:hAnsi="Sylfaen"/>
          <w:color w:val="000000"/>
          <w:sz w:val="24"/>
          <w:szCs w:val="24"/>
        </w:rPr>
        <w:br/>
      </w:r>
      <w:r w:rsidRPr="00893A0E">
        <w:rPr>
          <w:rFonts w:ascii="Sylfaen" w:hAnsi="Sylfaen"/>
          <w:color w:val="000000"/>
          <w:sz w:val="24"/>
          <w:szCs w:val="24"/>
        </w:rPr>
        <w:t>(P.SS.11.OPR.033) նկարագրությունը</w:t>
      </w:r>
    </w:p>
    <w:tbl>
      <w:tblPr>
        <w:tblStyle w:val="27"/>
        <w:tblW w:w="9922" w:type="dxa"/>
        <w:tblLayout w:type="fixed"/>
        <w:tblLook w:val="0600" w:firstRow="0" w:lastRow="0" w:firstColumn="0" w:lastColumn="0" w:noHBand="1" w:noVBand="1"/>
      </w:tblPr>
      <w:tblGrid>
        <w:gridCol w:w="1269"/>
        <w:gridCol w:w="2835"/>
        <w:gridCol w:w="5818"/>
      </w:tblGrid>
      <w:tr w:rsidR="0003474F" w:rsidRPr="00317C30" w14:paraId="6CA4A3F1" w14:textId="77777777" w:rsidTr="00317C30">
        <w:trPr>
          <w:trHeight w:val="601"/>
          <w:tblHeader/>
        </w:trPr>
        <w:tc>
          <w:tcPr>
            <w:tcW w:w="1269" w:type="dxa"/>
            <w:shd w:val="clear" w:color="auto" w:fill="auto"/>
            <w:vAlign w:val="top"/>
          </w:tcPr>
          <w:p w14:paraId="3BECC187"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Համարը՝ ը/կ</w:t>
            </w:r>
          </w:p>
        </w:tc>
        <w:tc>
          <w:tcPr>
            <w:tcW w:w="2835" w:type="dxa"/>
            <w:shd w:val="clear" w:color="auto" w:fill="auto"/>
            <w:vAlign w:val="top"/>
          </w:tcPr>
          <w:p w14:paraId="04C93016"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Տարրի նշագիրը</w:t>
            </w:r>
          </w:p>
        </w:tc>
        <w:tc>
          <w:tcPr>
            <w:tcW w:w="5818" w:type="dxa"/>
            <w:vAlign w:val="top"/>
          </w:tcPr>
          <w:p w14:paraId="35467FE1"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Նկարագրությունը</w:t>
            </w:r>
          </w:p>
        </w:tc>
      </w:tr>
      <w:tr w:rsidR="0003474F" w:rsidRPr="00317C30" w14:paraId="14789A9D" w14:textId="77777777" w:rsidTr="00317C30">
        <w:trPr>
          <w:trHeight w:val="301"/>
          <w:tblHeader/>
        </w:trPr>
        <w:tc>
          <w:tcPr>
            <w:tcW w:w="1269" w:type="dxa"/>
            <w:shd w:val="clear" w:color="auto" w:fill="auto"/>
          </w:tcPr>
          <w:p w14:paraId="03324027"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1</w:t>
            </w:r>
          </w:p>
        </w:tc>
        <w:tc>
          <w:tcPr>
            <w:tcW w:w="2835" w:type="dxa"/>
            <w:shd w:val="clear" w:color="auto" w:fill="auto"/>
          </w:tcPr>
          <w:p w14:paraId="39D3C55A"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2</w:t>
            </w:r>
          </w:p>
        </w:tc>
        <w:tc>
          <w:tcPr>
            <w:tcW w:w="5818" w:type="dxa"/>
          </w:tcPr>
          <w:p w14:paraId="0C46D57C"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3</w:t>
            </w:r>
          </w:p>
        </w:tc>
      </w:tr>
      <w:tr w:rsidR="0003474F" w:rsidRPr="00317C30" w14:paraId="3FC9F468" w14:textId="77777777" w:rsidTr="00317C30">
        <w:trPr>
          <w:cantSplit/>
        </w:trPr>
        <w:tc>
          <w:tcPr>
            <w:tcW w:w="1269" w:type="dxa"/>
            <w:tcBorders>
              <w:bottom w:val="single" w:sz="4" w:space="0" w:color="auto"/>
            </w:tcBorders>
            <w:shd w:val="clear" w:color="auto" w:fill="auto"/>
            <w:vAlign w:val="top"/>
          </w:tcPr>
          <w:p w14:paraId="71D04516"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5DF744D7"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Ծածկագրային նշագիրը</w:t>
            </w:r>
          </w:p>
        </w:tc>
        <w:tc>
          <w:tcPr>
            <w:tcW w:w="5818" w:type="dxa"/>
            <w:vAlign w:val="top"/>
          </w:tcPr>
          <w:p w14:paraId="7218E304"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P.SS.11.OPR.033</w:t>
            </w:r>
          </w:p>
        </w:tc>
      </w:tr>
      <w:tr w:rsidR="0003474F" w:rsidRPr="00317C30" w14:paraId="6DBAF625" w14:textId="77777777" w:rsidTr="00317C30">
        <w:trPr>
          <w:cantSplit/>
        </w:trPr>
        <w:tc>
          <w:tcPr>
            <w:tcW w:w="1269" w:type="dxa"/>
            <w:tcBorders>
              <w:top w:val="single" w:sz="4" w:space="0" w:color="auto"/>
              <w:bottom w:val="single" w:sz="4" w:space="0" w:color="auto"/>
            </w:tcBorders>
            <w:shd w:val="clear" w:color="auto" w:fill="auto"/>
            <w:vAlign w:val="top"/>
          </w:tcPr>
          <w:p w14:paraId="41B21F9C"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lastRenderedPageBreak/>
              <w:t>2</w:t>
            </w:r>
          </w:p>
        </w:tc>
        <w:tc>
          <w:tcPr>
            <w:tcW w:w="2835" w:type="dxa"/>
            <w:tcBorders>
              <w:left w:val="single" w:sz="4" w:space="0" w:color="auto"/>
            </w:tcBorders>
            <w:shd w:val="clear" w:color="auto" w:fill="auto"/>
            <w:vAlign w:val="top"/>
          </w:tcPr>
          <w:p w14:paraId="697377BD"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անվանումը</w:t>
            </w:r>
          </w:p>
        </w:tc>
        <w:tc>
          <w:tcPr>
            <w:tcW w:w="5818" w:type="dxa"/>
            <w:vAlign w:val="top"/>
          </w:tcPr>
          <w:p w14:paraId="0DC58639"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 xml:space="preserve">կարանտինային հսկողության վերցված արտադրանքի խմբաքանակի մասին տեղեկությունների ընդունում </w:t>
            </w:r>
            <w:r w:rsidR="00893A0E" w:rsidRPr="00317C30">
              <w:rPr>
                <w:rFonts w:ascii="Sylfaen" w:hAnsi="Sylfaen"/>
                <w:sz w:val="20"/>
                <w:szCs w:val="24"/>
              </w:rPr>
              <w:t>եւ</w:t>
            </w:r>
            <w:r w:rsidRPr="00317C30">
              <w:rPr>
                <w:rFonts w:ascii="Sylfaen" w:hAnsi="Sylfaen"/>
                <w:sz w:val="20"/>
                <w:szCs w:val="24"/>
              </w:rPr>
              <w:t xml:space="preserve"> մշակում</w:t>
            </w:r>
          </w:p>
        </w:tc>
      </w:tr>
      <w:tr w:rsidR="0003474F" w:rsidRPr="00317C30" w14:paraId="502C5809" w14:textId="77777777" w:rsidTr="00317C30">
        <w:trPr>
          <w:cantSplit/>
        </w:trPr>
        <w:tc>
          <w:tcPr>
            <w:tcW w:w="1269" w:type="dxa"/>
            <w:tcBorders>
              <w:top w:val="single" w:sz="4" w:space="0" w:color="auto"/>
              <w:bottom w:val="single" w:sz="4" w:space="0" w:color="auto"/>
            </w:tcBorders>
            <w:shd w:val="clear" w:color="auto" w:fill="auto"/>
            <w:vAlign w:val="top"/>
          </w:tcPr>
          <w:p w14:paraId="3881E78C"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3</w:t>
            </w:r>
          </w:p>
        </w:tc>
        <w:tc>
          <w:tcPr>
            <w:tcW w:w="2835" w:type="dxa"/>
            <w:tcBorders>
              <w:left w:val="single" w:sz="4" w:space="0" w:color="auto"/>
            </w:tcBorders>
            <w:shd w:val="clear" w:color="auto" w:fill="auto"/>
            <w:vAlign w:val="top"/>
          </w:tcPr>
          <w:p w14:paraId="6A9CB44F"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Կատարողը</w:t>
            </w:r>
          </w:p>
        </w:tc>
        <w:tc>
          <w:tcPr>
            <w:tcW w:w="5818" w:type="dxa"/>
            <w:vAlign w:val="top"/>
          </w:tcPr>
          <w:p w14:paraId="18BE1B5C"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ծանուցվող լիազորված մարմին</w:t>
            </w:r>
          </w:p>
        </w:tc>
      </w:tr>
      <w:tr w:rsidR="0003474F" w:rsidRPr="00317C30" w14:paraId="18901940" w14:textId="77777777" w:rsidTr="00317C30">
        <w:trPr>
          <w:cantSplit/>
        </w:trPr>
        <w:tc>
          <w:tcPr>
            <w:tcW w:w="1269" w:type="dxa"/>
            <w:tcBorders>
              <w:top w:val="single" w:sz="4" w:space="0" w:color="auto"/>
              <w:bottom w:val="single" w:sz="4" w:space="0" w:color="auto"/>
            </w:tcBorders>
            <w:shd w:val="clear" w:color="auto" w:fill="auto"/>
            <w:vAlign w:val="top"/>
          </w:tcPr>
          <w:p w14:paraId="503A3346"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4</w:t>
            </w:r>
          </w:p>
        </w:tc>
        <w:tc>
          <w:tcPr>
            <w:tcW w:w="2835" w:type="dxa"/>
            <w:tcBorders>
              <w:left w:val="single" w:sz="4" w:space="0" w:color="auto"/>
            </w:tcBorders>
            <w:shd w:val="clear" w:color="auto" w:fill="auto"/>
            <w:vAlign w:val="top"/>
          </w:tcPr>
          <w:p w14:paraId="63CDF4BF"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Կատարման պայմանները</w:t>
            </w:r>
          </w:p>
        </w:tc>
        <w:tc>
          <w:tcPr>
            <w:tcW w:w="5818" w:type="dxa"/>
            <w:vAlign w:val="top"/>
          </w:tcPr>
          <w:p w14:paraId="6F3327F0"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կատարվում է կարանտինային հսկողության վերցված արտադրանքի խմբաքանակի մասին տեղեկությունները կամ հարցման պարամետրերը բավարարող տեղեկությունների բացակայության մասին ծանուցումը կատարողի կողմից ստանալու դեպքում («Կարանտինային հսկողության վերցված արտադրանքի խմբաքանակի մասին հարցման մշակում եւ տեղեկությունների տրամադրում» գործառնություն (P.SS.11.OPR.032))</w:t>
            </w:r>
          </w:p>
        </w:tc>
      </w:tr>
      <w:tr w:rsidR="0003474F" w:rsidRPr="00317C30" w14:paraId="64FC4B86" w14:textId="77777777" w:rsidTr="00317C30">
        <w:trPr>
          <w:cantSplit/>
        </w:trPr>
        <w:tc>
          <w:tcPr>
            <w:tcW w:w="1269" w:type="dxa"/>
            <w:tcBorders>
              <w:top w:val="single" w:sz="4" w:space="0" w:color="auto"/>
              <w:bottom w:val="single" w:sz="4" w:space="0" w:color="auto"/>
            </w:tcBorders>
            <w:shd w:val="clear" w:color="auto" w:fill="auto"/>
            <w:vAlign w:val="top"/>
          </w:tcPr>
          <w:p w14:paraId="6B2577DA"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5</w:t>
            </w:r>
          </w:p>
        </w:tc>
        <w:tc>
          <w:tcPr>
            <w:tcW w:w="2835" w:type="dxa"/>
            <w:tcBorders>
              <w:left w:val="single" w:sz="4" w:space="0" w:color="auto"/>
            </w:tcBorders>
            <w:shd w:val="clear" w:color="auto" w:fill="auto"/>
            <w:vAlign w:val="top"/>
          </w:tcPr>
          <w:p w14:paraId="1773CA9A"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Սահմանափակումները</w:t>
            </w:r>
          </w:p>
        </w:tc>
        <w:tc>
          <w:tcPr>
            <w:tcW w:w="5818" w:type="dxa"/>
            <w:vAlign w:val="top"/>
          </w:tcPr>
          <w:p w14:paraId="503038B5"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 xml:space="preserve">ներկայացվող տեղեկությունների կամ ծանուցման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w:t>
            </w:r>
            <w:r w:rsidR="00893A0E" w:rsidRPr="00317C30">
              <w:rPr>
                <w:rFonts w:ascii="Sylfaen" w:hAnsi="Sylfaen"/>
                <w:sz w:val="20"/>
                <w:szCs w:val="24"/>
              </w:rPr>
              <w:t>եւ</w:t>
            </w:r>
            <w:r w:rsidRPr="00317C30">
              <w:rPr>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893A0E" w:rsidRPr="00317C30">
              <w:rPr>
                <w:rFonts w:ascii="Sylfaen" w:hAnsi="Sylfaen"/>
                <w:sz w:val="20"/>
                <w:szCs w:val="24"/>
              </w:rPr>
              <w:t>եւ</w:t>
            </w:r>
            <w:r w:rsidRPr="00317C30">
              <w:rPr>
                <w:rFonts w:ascii="Sylfaen" w:hAnsi="Sylfaen"/>
                <w:sz w:val="20"/>
                <w:szCs w:val="24"/>
              </w:rPr>
              <w:t xml:space="preserve"> տեղեկատվական փոխգործակցության կանոնակարգով</w:t>
            </w:r>
          </w:p>
        </w:tc>
      </w:tr>
      <w:tr w:rsidR="0003474F" w:rsidRPr="00317C30" w14:paraId="3D42EEE7" w14:textId="77777777" w:rsidTr="00317C30">
        <w:trPr>
          <w:cantSplit/>
        </w:trPr>
        <w:tc>
          <w:tcPr>
            <w:tcW w:w="1269" w:type="dxa"/>
            <w:tcBorders>
              <w:top w:val="single" w:sz="4" w:space="0" w:color="auto"/>
              <w:bottom w:val="single" w:sz="4" w:space="0" w:color="auto"/>
            </w:tcBorders>
            <w:shd w:val="clear" w:color="auto" w:fill="auto"/>
            <w:vAlign w:val="top"/>
          </w:tcPr>
          <w:p w14:paraId="3DEA305E"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6</w:t>
            </w:r>
          </w:p>
        </w:tc>
        <w:tc>
          <w:tcPr>
            <w:tcW w:w="2835" w:type="dxa"/>
            <w:tcBorders>
              <w:left w:val="single" w:sz="4" w:space="0" w:color="auto"/>
            </w:tcBorders>
            <w:shd w:val="clear" w:color="auto" w:fill="auto"/>
            <w:vAlign w:val="top"/>
          </w:tcPr>
          <w:p w14:paraId="5C4E5413"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նկարագրությունը</w:t>
            </w:r>
          </w:p>
        </w:tc>
        <w:tc>
          <w:tcPr>
            <w:tcW w:w="5818" w:type="dxa"/>
            <w:vAlign w:val="top"/>
          </w:tcPr>
          <w:p w14:paraId="43FC3325"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կատարողն ստանում է կարանտինային հսկողության վերցված արտադրանքի խմբաքանակի մասին տեղեկություններ կամ հարցման պարամետրերը բավարարող տեղեկությունների բացակայության վերաբերյալ ծանուցում եւ իրականացնում է դրանց մշակումը</w:t>
            </w:r>
          </w:p>
        </w:tc>
      </w:tr>
      <w:tr w:rsidR="0003474F" w:rsidRPr="00317C30" w14:paraId="66059F64" w14:textId="77777777" w:rsidTr="00317C30">
        <w:trPr>
          <w:cantSplit/>
        </w:trPr>
        <w:tc>
          <w:tcPr>
            <w:tcW w:w="1269" w:type="dxa"/>
            <w:tcBorders>
              <w:top w:val="single" w:sz="4" w:space="0" w:color="auto"/>
            </w:tcBorders>
            <w:shd w:val="clear" w:color="auto" w:fill="auto"/>
            <w:vAlign w:val="top"/>
          </w:tcPr>
          <w:p w14:paraId="4BD3F34D"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7</w:t>
            </w:r>
          </w:p>
        </w:tc>
        <w:tc>
          <w:tcPr>
            <w:tcW w:w="2835" w:type="dxa"/>
            <w:tcBorders>
              <w:left w:val="single" w:sz="4" w:space="0" w:color="auto"/>
            </w:tcBorders>
            <w:shd w:val="clear" w:color="auto" w:fill="auto"/>
            <w:vAlign w:val="top"/>
          </w:tcPr>
          <w:p w14:paraId="1D29B395"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Արդյունքները</w:t>
            </w:r>
          </w:p>
        </w:tc>
        <w:tc>
          <w:tcPr>
            <w:tcW w:w="5818" w:type="dxa"/>
            <w:vAlign w:val="top"/>
          </w:tcPr>
          <w:p w14:paraId="63DB101A"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կարանտինային հսկողության վերցված արտադրանքի խմբաքանակի մասին տեղեկությունները կամ հարցման պարամետրերը բավարարող տեղեկությունների բացակայության վերաբերյալ ծանուցումը մշակվել է</w:t>
            </w:r>
          </w:p>
        </w:tc>
      </w:tr>
    </w:tbl>
    <w:p w14:paraId="00C0B964" w14:textId="77777777" w:rsidR="0003474F" w:rsidRPr="00893A0E" w:rsidRDefault="0003474F" w:rsidP="00893A0E">
      <w:pPr>
        <w:widowControl w:val="0"/>
        <w:spacing w:after="160"/>
        <w:rPr>
          <w:rFonts w:ascii="Sylfaen" w:hAnsi="Sylfaen"/>
          <w:color w:val="000000"/>
          <w:sz w:val="24"/>
          <w:szCs w:val="24"/>
        </w:rPr>
      </w:pPr>
    </w:p>
    <w:p w14:paraId="7C94E0AE" w14:textId="77777777" w:rsidR="008D4E8B" w:rsidRDefault="008D4E8B">
      <w:pPr>
        <w:spacing w:after="200" w:line="276" w:lineRule="auto"/>
        <w:jc w:val="left"/>
        <w:rPr>
          <w:rFonts w:ascii="Sylfaen" w:eastAsiaTheme="majorEastAsia" w:hAnsi="Sylfaen" w:cstheme="majorBidi"/>
          <w:color w:val="000000" w:themeColor="text1"/>
          <w:sz w:val="24"/>
          <w:szCs w:val="24"/>
        </w:rPr>
      </w:pPr>
      <w:bookmarkStart w:id="56" w:name="_Toc364113139"/>
      <w:bookmarkStart w:id="57" w:name="_Toc369271036"/>
      <w:bookmarkStart w:id="58" w:name="_Toc375908840"/>
      <w:r>
        <w:rPr>
          <w:rFonts w:ascii="Sylfaen" w:eastAsiaTheme="majorEastAsia" w:hAnsi="Sylfaen" w:cstheme="majorBidi"/>
          <w:color w:val="000000" w:themeColor="text1"/>
          <w:sz w:val="24"/>
          <w:szCs w:val="24"/>
        </w:rPr>
        <w:br w:type="page"/>
      </w:r>
    </w:p>
    <w:p w14:paraId="767C6B9E" w14:textId="77777777" w:rsidR="0003474F" w:rsidRPr="002E6B18" w:rsidRDefault="0003474F" w:rsidP="00893A0E">
      <w:pPr>
        <w:widowControl w:val="0"/>
        <w:spacing w:after="160"/>
        <w:jc w:val="center"/>
        <w:outlineLvl w:val="2"/>
        <w:rPr>
          <w:rFonts w:ascii="Sylfaen" w:eastAsiaTheme="majorEastAsia" w:hAnsi="Sylfaen" w:cstheme="majorBidi"/>
          <w:color w:val="000000" w:themeColor="text1"/>
          <w:sz w:val="24"/>
          <w:szCs w:val="24"/>
        </w:rPr>
      </w:pPr>
      <w:r w:rsidRPr="00893A0E">
        <w:rPr>
          <w:rFonts w:ascii="Sylfaen" w:eastAsiaTheme="majorEastAsia" w:hAnsi="Sylfaen" w:cstheme="majorBidi"/>
          <w:color w:val="000000" w:themeColor="text1"/>
          <w:sz w:val="24"/>
          <w:szCs w:val="24"/>
        </w:rPr>
        <w:lastRenderedPageBreak/>
        <w:t xml:space="preserve">«Կարանտինային հսկողության վերցված արտադրանքի խմբաքանակի մասին տեղեկությունների ներկայացում սահմանափակ ծավալով» </w:t>
      </w:r>
      <w:r w:rsidR="00317C30" w:rsidRPr="002E6B18">
        <w:rPr>
          <w:rFonts w:ascii="Sylfaen" w:eastAsiaTheme="majorEastAsia" w:hAnsi="Sylfaen" w:cstheme="majorBidi"/>
          <w:color w:val="000000" w:themeColor="text1"/>
          <w:sz w:val="24"/>
          <w:szCs w:val="24"/>
        </w:rPr>
        <w:br/>
      </w:r>
      <w:r w:rsidRPr="00893A0E">
        <w:rPr>
          <w:rFonts w:ascii="Sylfaen" w:eastAsiaTheme="majorEastAsia" w:hAnsi="Sylfaen" w:cstheme="majorBidi"/>
          <w:color w:val="000000" w:themeColor="text1"/>
          <w:sz w:val="24"/>
          <w:szCs w:val="24"/>
        </w:rPr>
        <w:t>ընթացակարգը (P.SS.11.PRC.012)</w:t>
      </w:r>
    </w:p>
    <w:p w14:paraId="1E39943F" w14:textId="77777777" w:rsidR="00317C30" w:rsidRPr="002E6B18" w:rsidRDefault="00317C30" w:rsidP="00893A0E">
      <w:pPr>
        <w:widowControl w:val="0"/>
        <w:spacing w:after="160"/>
        <w:jc w:val="center"/>
        <w:outlineLvl w:val="2"/>
        <w:rPr>
          <w:rFonts w:ascii="Sylfaen" w:eastAsiaTheme="majorEastAsia" w:hAnsi="Sylfaen" w:cstheme="majorBidi"/>
          <w:bCs/>
          <w:color w:val="000000" w:themeColor="text1"/>
          <w:sz w:val="24"/>
          <w:szCs w:val="24"/>
        </w:rPr>
      </w:pPr>
    </w:p>
    <w:p w14:paraId="21F8F481" w14:textId="77777777" w:rsidR="0003474F" w:rsidRPr="002E6B18" w:rsidRDefault="0003474F" w:rsidP="00317C30">
      <w:pPr>
        <w:widowControl w:val="0"/>
        <w:tabs>
          <w:tab w:val="left" w:pos="1134"/>
        </w:tabs>
        <w:spacing w:after="160"/>
        <w:ind w:firstLine="567"/>
        <w:outlineLvl w:val="2"/>
        <w:rPr>
          <w:rFonts w:ascii="Sylfaen" w:hAnsi="Sylfaen"/>
          <w:color w:val="000000"/>
          <w:sz w:val="24"/>
          <w:szCs w:val="24"/>
        </w:rPr>
      </w:pPr>
      <w:r w:rsidRPr="00893A0E">
        <w:rPr>
          <w:rFonts w:ascii="Sylfaen" w:hAnsi="Sylfaen"/>
          <w:color w:val="000000"/>
          <w:sz w:val="24"/>
          <w:szCs w:val="24"/>
        </w:rPr>
        <w:t>52.</w:t>
      </w:r>
      <w:r w:rsidR="00317C30"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մասին տեղեկությունների ներկայացում սահմանափակ ծավալով» ընթացակարգի (P.SS.11.PRC.012) կատարման սխեման ներկայացված է 8-րդ նկարում։</w:t>
      </w:r>
    </w:p>
    <w:p w14:paraId="66C8B481" w14:textId="77777777" w:rsidR="0003474F" w:rsidRPr="00893A0E" w:rsidRDefault="00000000" w:rsidP="00893A0E">
      <w:pPr>
        <w:widowControl w:val="0"/>
        <w:spacing w:after="160"/>
        <w:jc w:val="center"/>
        <w:rPr>
          <w:rFonts w:ascii="Sylfaen" w:eastAsia="Times New Roman" w:hAnsi="Sylfaen" w:cs="Arial"/>
          <w:color w:val="000000"/>
          <w:sz w:val="24"/>
          <w:szCs w:val="24"/>
        </w:rPr>
      </w:pPr>
      <w:r>
        <w:rPr>
          <w:rFonts w:ascii="Sylfaen" w:eastAsia="Times New Roman" w:hAnsi="Sylfaen" w:cs="Arial"/>
          <w:noProof/>
          <w:color w:val="000000"/>
          <w:sz w:val="24"/>
          <w:szCs w:val="24"/>
          <w:lang w:val="en-US" w:eastAsia="en-US" w:bidi="ar-SA"/>
        </w:rPr>
        <w:pict w14:anchorId="55F69AD1">
          <v:group id="_x0000_s2156" style="position:absolute;left:0;text-align:left;margin-left:38.2pt;margin-top:3.4pt;width:387.25pt;height:294.1pt;z-index:251750400" coordorigin="2182,5285" coordsize="7745,5882">
            <v:rect id="_x0000_s2149" style="position:absolute;left:2182;top:5285;width:3230;height:639" stroked="f">
              <v:textbox style="mso-next-textbox:#_x0000_s2149">
                <w:txbxContent>
                  <w:p w14:paraId="558EA910" w14:textId="77777777" w:rsidR="008D4E8B" w:rsidRPr="008D4E8B" w:rsidRDefault="008D4E8B" w:rsidP="008D4E8B">
                    <w:pPr>
                      <w:spacing w:line="240" w:lineRule="auto"/>
                      <w:jc w:val="center"/>
                      <w:rPr>
                        <w:rFonts w:ascii="Sylfaen" w:hAnsi="Sylfaen"/>
                        <w:sz w:val="14"/>
                        <w:szCs w:val="14"/>
                      </w:rPr>
                    </w:pPr>
                    <w:r w:rsidRPr="008D4E8B">
                      <w:rPr>
                        <w:rFonts w:ascii="Sylfaen" w:hAnsi="Sylfaen"/>
                        <w:sz w:val="14"/>
                        <w:szCs w:val="14"/>
                      </w:rPr>
                      <w:t xml:space="preserve">: </w:t>
                    </w:r>
                    <w:r w:rsidRPr="008D4E8B">
                      <w:rPr>
                        <w:rFonts w:ascii="Sylfaen" w:hAnsi="Sylfaen"/>
                        <w:sz w:val="14"/>
                        <w:szCs w:val="14"/>
                      </w:rPr>
                      <w:t>Ծանուցող լիազորված մարմինը</w:t>
                    </w:r>
                  </w:p>
                </w:txbxContent>
              </v:textbox>
            </v:rect>
            <v:rect id="_x0000_s2150" style="position:absolute;left:6464;top:5285;width:3318;height:639" stroked="f">
              <v:textbox style="mso-next-textbox:#_x0000_s2150">
                <w:txbxContent>
                  <w:p w14:paraId="4B8658AF" w14:textId="77777777" w:rsidR="008D4E8B" w:rsidRPr="008D4E8B" w:rsidRDefault="008D4E8B" w:rsidP="008D4E8B">
                    <w:pPr>
                      <w:spacing w:line="240" w:lineRule="auto"/>
                      <w:jc w:val="center"/>
                      <w:rPr>
                        <w:rFonts w:ascii="Sylfaen" w:hAnsi="Sylfaen"/>
                        <w:sz w:val="14"/>
                        <w:szCs w:val="14"/>
                      </w:rPr>
                    </w:pPr>
                    <w:r w:rsidRPr="008D4E8B">
                      <w:rPr>
                        <w:rFonts w:ascii="Sylfaen" w:hAnsi="Sylfaen"/>
                        <w:sz w:val="14"/>
                        <w:szCs w:val="14"/>
                      </w:rPr>
                      <w:t xml:space="preserve">: </w:t>
                    </w:r>
                    <w:r w:rsidRPr="008D4E8B">
                      <w:rPr>
                        <w:rFonts w:ascii="Sylfaen" w:hAnsi="Sylfaen"/>
                        <w:sz w:val="14"/>
                        <w:szCs w:val="14"/>
                      </w:rPr>
                      <w:t>Ծանուցվող լիազորված մարմին</w:t>
                    </w:r>
                  </w:p>
                </w:txbxContent>
              </v:textbox>
            </v:rect>
            <v:rect id="_x0000_s2151" style="position:absolute;left:2182;top:6860;width:3305;height:1127" stroked="f">
              <v:textbox style="mso-next-textbox:#_x0000_s2151">
                <w:txbxContent>
                  <w:p w14:paraId="669F89AE" w14:textId="77777777" w:rsidR="008D4E8B" w:rsidRPr="008D4E8B" w:rsidRDefault="008D4E8B" w:rsidP="008D4E8B">
                    <w:pPr>
                      <w:spacing w:line="240" w:lineRule="auto"/>
                      <w:jc w:val="center"/>
                      <w:rPr>
                        <w:rFonts w:ascii="Sylfaen" w:hAnsi="Sylfaen"/>
                        <w:sz w:val="14"/>
                        <w:szCs w:val="14"/>
                      </w:rPr>
                    </w:pPr>
                    <w:r w:rsidRPr="008D4E8B">
                      <w:rPr>
                        <w:rFonts w:ascii="Sylfaen" w:hAnsi="Sylfaen"/>
                        <w:sz w:val="14"/>
                        <w:szCs w:val="14"/>
                      </w:rPr>
                      <w:t xml:space="preserve">Կարանտինային </w:t>
                    </w:r>
                    <w:r w:rsidRPr="008D4E8B">
                      <w:rPr>
                        <w:rFonts w:ascii="Sylfaen" w:hAnsi="Sylfaen"/>
                        <w:sz w:val="14"/>
                        <w:szCs w:val="14"/>
                      </w:rPr>
                      <w:t>հսկողության վերցված արտադրանքի խմբաքանակի մասին տեղեկությունների ներկայացում սահմանափակ ծավալով (P.SS.11.ՕPR.034)</w:t>
                    </w:r>
                  </w:p>
                </w:txbxContent>
              </v:textbox>
            </v:rect>
            <v:rect id="_x0000_s2152" style="position:absolute;left:6697;top:6928;width:3085;height:951" stroked="f">
              <v:textbox style="mso-next-textbox:#_x0000_s2152">
                <w:txbxContent>
                  <w:p w14:paraId="55B0C163" w14:textId="77777777" w:rsidR="008D4E8B" w:rsidRPr="008D4E8B" w:rsidRDefault="008D4E8B" w:rsidP="008D4E8B">
                    <w:pPr>
                      <w:spacing w:line="240" w:lineRule="auto"/>
                      <w:jc w:val="center"/>
                      <w:rPr>
                        <w:rFonts w:ascii="Sylfaen" w:hAnsi="Sylfaen"/>
                        <w:sz w:val="14"/>
                        <w:szCs w:val="14"/>
                      </w:rPr>
                    </w:pPr>
                    <w:r w:rsidRPr="008D4E8B">
                      <w:rPr>
                        <w:rFonts w:ascii="Sylfaen" w:hAnsi="Sylfaen"/>
                        <w:sz w:val="14"/>
                        <w:szCs w:val="14"/>
                      </w:rPr>
                      <w:t xml:space="preserve">: կարանտինային հսկողության վերցված արտադրանքի խմբաքանակի մասին տեղեկություններ </w:t>
                    </w:r>
                    <w:r w:rsidRPr="008D4E8B">
                      <w:rPr>
                        <w:rFonts w:ascii="Sylfaen" w:hAnsi="Sylfaen"/>
                        <w:sz w:val="14"/>
                        <w:szCs w:val="14"/>
                      </w:rPr>
                      <w:br/>
                      <w:t>[տեղեկություններն ուղարկվել են]</w:t>
                    </w:r>
                  </w:p>
                </w:txbxContent>
              </v:textbox>
            </v:rect>
            <v:rect id="_x0000_s2153" style="position:absolute;left:2405;top:8491;width:3007;height:923" stroked="f">
              <v:textbox style="mso-next-textbox:#_x0000_s2153">
                <w:txbxContent>
                  <w:p w14:paraId="58F3E46A" w14:textId="77777777" w:rsidR="008D4E8B" w:rsidRPr="008D4E8B" w:rsidRDefault="008D4E8B" w:rsidP="008D4E8B">
                    <w:pPr>
                      <w:spacing w:line="240" w:lineRule="auto"/>
                      <w:jc w:val="center"/>
                      <w:rPr>
                        <w:rFonts w:ascii="Sylfaen" w:hAnsi="Sylfaen"/>
                        <w:sz w:val="14"/>
                        <w:szCs w:val="14"/>
                      </w:rPr>
                    </w:pPr>
                    <w:r w:rsidRPr="008D4E8B">
                      <w:rPr>
                        <w:rFonts w:ascii="Sylfaen" w:hAnsi="Sylfaen"/>
                        <w:sz w:val="14"/>
                        <w:szCs w:val="14"/>
                      </w:rPr>
                      <w:t xml:space="preserve">: կարանտինային հսկողության վերցված արտադրանքի խմբաքանակի մասին տեղեկություններ </w:t>
                    </w:r>
                    <w:r w:rsidRPr="008D4E8B">
                      <w:rPr>
                        <w:rFonts w:ascii="Sylfaen" w:hAnsi="Sylfaen"/>
                        <w:sz w:val="14"/>
                        <w:szCs w:val="14"/>
                      </w:rPr>
                      <w:br/>
                      <w:t>[տեղեկությունները մշակվել են]</w:t>
                    </w:r>
                  </w:p>
                </w:txbxContent>
              </v:textbox>
            </v:rect>
            <v:rect id="_x0000_s2154" style="position:absolute;left:6697;top:8382;width:3230;height:1195" stroked="f">
              <v:textbox style="mso-next-textbox:#_x0000_s2154">
                <w:txbxContent>
                  <w:p w14:paraId="3F384A7B" w14:textId="77777777" w:rsidR="008D4E8B" w:rsidRPr="008D4E8B" w:rsidRDefault="008D4E8B" w:rsidP="008D4E8B">
                    <w:pPr>
                      <w:spacing w:line="240" w:lineRule="auto"/>
                      <w:jc w:val="center"/>
                      <w:rPr>
                        <w:rFonts w:ascii="Sylfaen" w:hAnsi="Sylfaen"/>
                        <w:sz w:val="14"/>
                        <w:szCs w:val="14"/>
                      </w:rPr>
                    </w:pPr>
                    <w:r w:rsidRPr="008D4E8B">
                      <w:rPr>
                        <w:rFonts w:ascii="Sylfaen" w:hAnsi="Sylfaen"/>
                        <w:sz w:val="14"/>
                        <w:szCs w:val="14"/>
                      </w:rPr>
                      <w:t>Կարանտինային հսկողության վերցված արտադրանքի խմբաքանակի մասին տեղեկությունների ընդունում եւ մշակում սահմանափակ ծավալով (P.SS.11.OPR.034)</w:t>
                    </w:r>
                  </w:p>
                </w:txbxContent>
              </v:textbox>
            </v:rect>
            <v:rect id="_x0000_s2155" style="position:absolute;left:2182;top:9808;width:3230;height:1359" stroked="f">
              <v:textbox style="mso-next-textbox:#_x0000_s2155">
                <w:txbxContent>
                  <w:p w14:paraId="0304DCB7" w14:textId="77777777" w:rsidR="008D4E8B" w:rsidRPr="008D4E8B" w:rsidRDefault="008D4E8B" w:rsidP="008D4E8B">
                    <w:pPr>
                      <w:spacing w:line="240" w:lineRule="auto"/>
                      <w:jc w:val="center"/>
                      <w:rPr>
                        <w:rFonts w:ascii="Sylfaen" w:eastAsia="Times New Roman" w:hAnsi="Sylfaen"/>
                        <w:sz w:val="14"/>
                        <w:szCs w:val="14"/>
                      </w:rPr>
                    </w:pPr>
                    <w:r w:rsidRPr="008D4E8B">
                      <w:rPr>
                        <w:rFonts w:ascii="Sylfaen" w:hAnsi="Sylfaen"/>
                        <w:sz w:val="14"/>
                        <w:szCs w:val="14"/>
                      </w:rPr>
                      <w:t xml:space="preserve">Կարանտինային </w:t>
                    </w:r>
                    <w:r w:rsidRPr="008D4E8B">
                      <w:rPr>
                        <w:rFonts w:ascii="Sylfaen" w:hAnsi="Sylfaen"/>
                        <w:sz w:val="14"/>
                        <w:szCs w:val="14"/>
                      </w:rPr>
                      <w:t>հսկողության վերցված արտադրանքի խմբաքանակի մասին տեղեկությունների սահմանափակ ծավալով  մշակման վերաբերյալ ծանուցման ստացում (P.SS.11.OPR.036)</w:t>
                    </w:r>
                  </w:p>
                  <w:p w14:paraId="6C94183E" w14:textId="77777777" w:rsidR="008D4E8B" w:rsidRPr="008D4E8B" w:rsidRDefault="008D4E8B" w:rsidP="008D4E8B">
                    <w:pPr>
                      <w:spacing w:line="240" w:lineRule="auto"/>
                      <w:rPr>
                        <w:rFonts w:ascii="Sylfaen" w:hAnsi="Sylfaen"/>
                        <w:sz w:val="14"/>
                        <w:szCs w:val="14"/>
                      </w:rPr>
                    </w:pPr>
                  </w:p>
                </w:txbxContent>
              </v:textbox>
            </v:rect>
          </v:group>
        </w:pict>
      </w:r>
      <w:r w:rsidR="0003474F" w:rsidRPr="00893A0E">
        <w:rPr>
          <w:rFonts w:ascii="Sylfaen" w:eastAsia="Times New Roman" w:hAnsi="Sylfaen" w:cs="Arial"/>
          <w:noProof/>
          <w:color w:val="000000"/>
          <w:sz w:val="24"/>
          <w:szCs w:val="24"/>
          <w:lang w:val="en-US" w:eastAsia="en-US" w:bidi="ar-SA"/>
        </w:rPr>
        <w:drawing>
          <wp:inline distT="0" distB="0" distL="0" distR="0" wp14:anchorId="709E22A2" wp14:editId="7DA39177">
            <wp:extent cx="5562241" cy="4440981"/>
            <wp:effectExtent l="19050" t="0" r="3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ки ПИВ 6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70852" cy="4447856"/>
                    </a:xfrm>
                    <a:prstGeom prst="rect">
                      <a:avLst/>
                    </a:prstGeom>
                  </pic:spPr>
                </pic:pic>
              </a:graphicData>
            </a:graphic>
          </wp:inline>
        </w:drawing>
      </w:r>
    </w:p>
    <w:p w14:paraId="3CC1A92E" w14:textId="77777777" w:rsidR="0003474F" w:rsidRPr="00B735A3" w:rsidRDefault="0003474F" w:rsidP="00893A0E">
      <w:pPr>
        <w:widowControl w:val="0"/>
        <w:spacing w:after="160"/>
        <w:jc w:val="center"/>
        <w:rPr>
          <w:rFonts w:ascii="Sylfaen" w:hAnsi="Sylfaen"/>
          <w:color w:val="000000"/>
          <w:sz w:val="20"/>
          <w:szCs w:val="24"/>
        </w:rPr>
      </w:pPr>
      <w:r w:rsidRPr="008D4E8B">
        <w:rPr>
          <w:rFonts w:ascii="Sylfaen" w:hAnsi="Sylfaen"/>
          <w:color w:val="000000"/>
          <w:sz w:val="20"/>
          <w:szCs w:val="24"/>
        </w:rPr>
        <w:t>Նկ. 8. «Կարանտինային հսկողության վերցված արտադրանքի խմբաքանակի մասին տեղեկությունների ներկայացում սահմանափակ ծավալով» ընթացակարգի (P.SS.11.PRC.012) կատարման սխեման</w:t>
      </w:r>
    </w:p>
    <w:p w14:paraId="6C842E43" w14:textId="77777777" w:rsidR="008D4E8B" w:rsidRPr="00B735A3" w:rsidRDefault="008D4E8B" w:rsidP="00893A0E">
      <w:pPr>
        <w:widowControl w:val="0"/>
        <w:spacing w:after="160"/>
        <w:jc w:val="center"/>
        <w:rPr>
          <w:rFonts w:ascii="Sylfaen" w:eastAsia="Times New Roman" w:hAnsi="Sylfaen" w:cs="Arial"/>
          <w:color w:val="A6A6A6" w:themeColor="background1" w:themeShade="A6"/>
          <w:sz w:val="20"/>
          <w:szCs w:val="24"/>
        </w:rPr>
      </w:pPr>
    </w:p>
    <w:p w14:paraId="25EFB767" w14:textId="77777777" w:rsidR="0003474F" w:rsidRPr="00893A0E" w:rsidRDefault="0003474F" w:rsidP="00317C30">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53.</w:t>
      </w:r>
      <w:r w:rsidR="00317C30" w:rsidRPr="002E6B18">
        <w:rPr>
          <w:rFonts w:ascii="Sylfaen" w:hAnsi="Sylfaen"/>
          <w:color w:val="000000"/>
          <w:sz w:val="24"/>
          <w:szCs w:val="24"/>
        </w:rPr>
        <w:tab/>
      </w:r>
      <w:r w:rsidRPr="00893A0E">
        <w:rPr>
          <w:rFonts w:ascii="Sylfaen" w:hAnsi="Sylfaen"/>
          <w:color w:val="000000"/>
          <w:sz w:val="24"/>
          <w:szCs w:val="24"/>
        </w:rPr>
        <w:t xml:space="preserve">«Կարանտինային հսկողության վերցված արտադրանքի խմբաքանակի մասին տեղեկությունների ներկայացում սահմանափակ ծավալով» ընթացակարգը </w:t>
      </w:r>
      <w:r w:rsidRPr="00893A0E">
        <w:rPr>
          <w:rFonts w:ascii="Sylfaen" w:hAnsi="Sylfaen"/>
          <w:color w:val="000000"/>
          <w:sz w:val="24"/>
          <w:szCs w:val="24"/>
        </w:rPr>
        <w:lastRenderedPageBreak/>
        <w:t>(P.SS.11.PRC.012) կատարվում է կարանտինային հսկողության վերցված արտադրանքի խմբաքանակի մասին սահմանափակ ծավալով տեղեկություններ ուղարկելու անհրաժեշտության դեպքում։</w:t>
      </w:r>
    </w:p>
    <w:p w14:paraId="785BB604" w14:textId="77777777" w:rsidR="0003474F" w:rsidRPr="00893A0E" w:rsidRDefault="0003474F" w:rsidP="00317C30">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54.</w:t>
      </w:r>
      <w:r w:rsidR="00317C30" w:rsidRPr="002E6B18">
        <w:rPr>
          <w:rFonts w:ascii="Sylfaen" w:hAnsi="Sylfaen"/>
          <w:color w:val="000000"/>
          <w:sz w:val="24"/>
          <w:szCs w:val="24"/>
        </w:rPr>
        <w:tab/>
      </w:r>
      <w:r w:rsidRPr="00893A0E">
        <w:rPr>
          <w:rFonts w:ascii="Sylfaen" w:hAnsi="Sylfaen"/>
          <w:color w:val="000000"/>
          <w:sz w:val="24"/>
          <w:szCs w:val="24"/>
        </w:rPr>
        <w:t>Առաջինը կատարվում է «Կարանտինային հսկողության վերցված արտադրանքի խմբաքանակի մասին տեղեկությունների ներկայացում սահմանափակ ծավալով» գործառնությունը (P.SS.11.OPR.034), որի կատարման արդյունքներով ծանուցող լիազորված մարմինը ձեւավորում եւ ծանուցվող լիազորված մարմին է ուղարկում կարանտինային հսկողության վերցված արտադրանքի խմբաքանակի մասին տեղեկություններ։</w:t>
      </w:r>
    </w:p>
    <w:p w14:paraId="7162C238" w14:textId="77777777" w:rsidR="0003474F" w:rsidRPr="00893A0E" w:rsidRDefault="0003474F" w:rsidP="00317C30">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55.</w:t>
      </w:r>
      <w:r w:rsidR="00317C30"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մասին տեղեկությունների՝ ծանուցվող լիազորված մարմնի կողմից ստացման դեպքում կատարվում է «Կարանտինային հսկողության վերցված արտադրանքի խմբաքանակի մասին տեղեկությունների ընդունում եւ մշակում սահմանափակ ծավալով» գործառնությունը (P.SS.11.OPR.035), որի կատարման արդյունքներով իրականացվում է նշված տեղեկությունների ընդունում եւ մշակում։ Ծանուցող լիազորված մարմին է ուղարկվում կարանտինային հսկողության վերցված արտադրանքի խմբաքանակի մասին տեղեկությունների մշակման վերաբերյալ ծանուցում։</w:t>
      </w:r>
    </w:p>
    <w:p w14:paraId="74C1C777" w14:textId="77777777" w:rsidR="0003474F" w:rsidRPr="00893A0E" w:rsidRDefault="0003474F" w:rsidP="00317C30">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56.</w:t>
      </w:r>
      <w:r w:rsidR="00317C30"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մասին տեղեկությունների մշակման վերաբերյալ ծանուցման՝ ծանուցող լիազորված մարմնի կողմից ստացման դեպքում կատարվում է «Կարանտինային հսկողության վերցված արտադրանքի խմբաքանակի մասին տեղեկությունները սահմանափակ ծավալով մշակելու վերաբերյալ ծանուցման ստացում» գործառնությունը (P.SS.11.OPR.036), որի կատարման արդյունքներով իրականացվում է նշված ծանուցման ընդունում եւ մշակում։</w:t>
      </w:r>
    </w:p>
    <w:p w14:paraId="490E1A70" w14:textId="77777777" w:rsidR="0003474F" w:rsidRPr="00893A0E" w:rsidRDefault="0003474F" w:rsidP="00317C30">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57.</w:t>
      </w:r>
      <w:r w:rsidR="00317C30" w:rsidRPr="002E6B18">
        <w:rPr>
          <w:rFonts w:ascii="Sylfaen" w:hAnsi="Sylfaen"/>
          <w:color w:val="000000"/>
          <w:sz w:val="24"/>
          <w:szCs w:val="24"/>
        </w:rPr>
        <w:tab/>
      </w:r>
      <w:r w:rsidRPr="00893A0E">
        <w:rPr>
          <w:rFonts w:ascii="Sylfaen" w:hAnsi="Sylfaen"/>
          <w:color w:val="000000"/>
          <w:sz w:val="24"/>
          <w:szCs w:val="24"/>
        </w:rPr>
        <w:t xml:space="preserve">«Կարանտինային հսկողության վերցված արտադրանքի խմբաքանակի մասին տեղեկությունների ներկայացում սահմանափակ ծավալով» ընթացակարգի (P.SS.11.PRC.012) կատարման արդյունքը կարանտինային հսկողության վերցված </w:t>
      </w:r>
      <w:r w:rsidRPr="00893A0E">
        <w:rPr>
          <w:rFonts w:ascii="Sylfaen" w:hAnsi="Sylfaen"/>
          <w:color w:val="000000"/>
          <w:sz w:val="24"/>
          <w:szCs w:val="24"/>
        </w:rPr>
        <w:lastRenderedPageBreak/>
        <w:t>արտադրանքի խմբաքանակի մասին տեղեկությունների փոխանցումն է ծանուցվող լիազորված մարմին։</w:t>
      </w:r>
    </w:p>
    <w:p w14:paraId="3D191E6B" w14:textId="77777777" w:rsidR="0003474F" w:rsidRPr="00893A0E" w:rsidRDefault="0003474F" w:rsidP="00317C30">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58.</w:t>
      </w:r>
      <w:r w:rsidR="00317C30" w:rsidRPr="002E6B18">
        <w:rPr>
          <w:rFonts w:ascii="Sylfaen" w:hAnsi="Sylfaen"/>
          <w:color w:val="000000"/>
          <w:sz w:val="24"/>
          <w:szCs w:val="24"/>
        </w:rPr>
        <w:tab/>
      </w:r>
      <w:r w:rsidRPr="00893A0E">
        <w:rPr>
          <w:rFonts w:ascii="Sylfaen" w:hAnsi="Sylfaen"/>
          <w:color w:val="000000"/>
          <w:sz w:val="24"/>
          <w:szCs w:val="24"/>
        </w:rPr>
        <w:t>«Կարանտինային հսկողության վերցված արտադրանքի խմբաքանակի մասին տեղեկությունների ներկայացում սահմանափակ ծավալով» ընթացակարգի (P.SS.11.PRC.012) շրջանակներում կատարվող՝ ընդհանուր գործընթացի գործառնությունների ցանկը բերված է 22-րդ աղյուսակում։</w:t>
      </w:r>
    </w:p>
    <w:p w14:paraId="07B0BFA6" w14:textId="77777777" w:rsidR="00B735A3" w:rsidRPr="00DF402C" w:rsidRDefault="00B735A3" w:rsidP="00893A0E">
      <w:pPr>
        <w:widowControl w:val="0"/>
        <w:spacing w:after="160"/>
        <w:jc w:val="right"/>
        <w:rPr>
          <w:rFonts w:ascii="Sylfaen" w:hAnsi="Sylfaen"/>
          <w:color w:val="000000"/>
          <w:sz w:val="24"/>
          <w:szCs w:val="24"/>
        </w:rPr>
      </w:pPr>
    </w:p>
    <w:p w14:paraId="22B4EF71"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t>Աղյուսակ 22</w:t>
      </w:r>
    </w:p>
    <w:p w14:paraId="12527501"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 xml:space="preserve">«Կարանտինային հսկողության վերցված արտադրանքի խմբաքանակի մասին տեղեկությունների ներկայացում սահմանափակ ծավալով» ընթացակարգի (P.SS.11.PRC.012) շրջանակներում կատարվող՝ ընդհանուր գործընթացի գործառնությունների ցանկը </w:t>
      </w:r>
    </w:p>
    <w:tbl>
      <w:tblPr>
        <w:tblStyle w:val="27"/>
        <w:tblW w:w="9356" w:type="dxa"/>
        <w:tblLayout w:type="fixed"/>
        <w:tblLook w:val="0600" w:firstRow="0" w:lastRow="0" w:firstColumn="0" w:lastColumn="0" w:noHBand="1" w:noVBand="1"/>
      </w:tblPr>
      <w:tblGrid>
        <w:gridCol w:w="2404"/>
        <w:gridCol w:w="4014"/>
        <w:gridCol w:w="2938"/>
      </w:tblGrid>
      <w:tr w:rsidR="0003474F" w:rsidRPr="00317C30" w14:paraId="30E9BDB8" w14:textId="77777777" w:rsidTr="0003474F">
        <w:trPr>
          <w:trHeight w:val="601"/>
          <w:tblHeader/>
        </w:trPr>
        <w:tc>
          <w:tcPr>
            <w:tcW w:w="2404" w:type="dxa"/>
            <w:vAlign w:val="top"/>
          </w:tcPr>
          <w:p w14:paraId="005F6EA0"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Ծածկագրային նշագիրը</w:t>
            </w:r>
          </w:p>
        </w:tc>
        <w:tc>
          <w:tcPr>
            <w:tcW w:w="4014" w:type="dxa"/>
            <w:vAlign w:val="top"/>
          </w:tcPr>
          <w:p w14:paraId="682399A2"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Անվանումը</w:t>
            </w:r>
          </w:p>
        </w:tc>
        <w:tc>
          <w:tcPr>
            <w:tcW w:w="2938" w:type="dxa"/>
            <w:vAlign w:val="top"/>
          </w:tcPr>
          <w:p w14:paraId="38C9CDD2"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Նկարագրությունը</w:t>
            </w:r>
          </w:p>
        </w:tc>
      </w:tr>
      <w:tr w:rsidR="0003474F" w:rsidRPr="00317C30" w14:paraId="0A16D4AB" w14:textId="77777777" w:rsidTr="0003474F">
        <w:trPr>
          <w:trHeight w:val="301"/>
          <w:tblHeader/>
        </w:trPr>
        <w:tc>
          <w:tcPr>
            <w:tcW w:w="2404" w:type="dxa"/>
          </w:tcPr>
          <w:p w14:paraId="121FF9D0"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1</w:t>
            </w:r>
          </w:p>
        </w:tc>
        <w:tc>
          <w:tcPr>
            <w:tcW w:w="4014" w:type="dxa"/>
          </w:tcPr>
          <w:p w14:paraId="6FBF5C5A"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2</w:t>
            </w:r>
          </w:p>
        </w:tc>
        <w:tc>
          <w:tcPr>
            <w:tcW w:w="2938" w:type="dxa"/>
          </w:tcPr>
          <w:p w14:paraId="1B46E6F4"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3</w:t>
            </w:r>
          </w:p>
        </w:tc>
      </w:tr>
      <w:tr w:rsidR="0003474F" w:rsidRPr="00317C30" w14:paraId="0F9C85BD" w14:textId="77777777" w:rsidTr="0003474F">
        <w:trPr>
          <w:cantSplit/>
        </w:trPr>
        <w:tc>
          <w:tcPr>
            <w:tcW w:w="2404" w:type="dxa"/>
            <w:tcBorders>
              <w:top w:val="single" w:sz="4" w:space="0" w:color="auto"/>
              <w:bottom w:val="single" w:sz="4" w:space="0" w:color="auto"/>
            </w:tcBorders>
            <w:vAlign w:val="top"/>
          </w:tcPr>
          <w:p w14:paraId="28E9562D"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P.SS.11.OPR.034</w:t>
            </w:r>
          </w:p>
        </w:tc>
        <w:tc>
          <w:tcPr>
            <w:tcW w:w="4014" w:type="dxa"/>
            <w:tcBorders>
              <w:top w:val="single" w:sz="4" w:space="0" w:color="auto"/>
              <w:bottom w:val="single" w:sz="4" w:space="0" w:color="auto"/>
            </w:tcBorders>
            <w:vAlign w:val="top"/>
          </w:tcPr>
          <w:p w14:paraId="1A9BBCB7"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կարանտինային հսկողության վերցված արտադրանքի խմբաքանակի մասին տեղեկությունների ներկայացում սահմանափակ ծավալով</w:t>
            </w:r>
          </w:p>
        </w:tc>
        <w:tc>
          <w:tcPr>
            <w:tcW w:w="2938" w:type="dxa"/>
            <w:tcBorders>
              <w:top w:val="single" w:sz="4" w:space="0" w:color="auto"/>
              <w:bottom w:val="single" w:sz="4" w:space="0" w:color="auto"/>
            </w:tcBorders>
            <w:vAlign w:val="top"/>
          </w:tcPr>
          <w:p w14:paraId="63A36D14"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բերված է սույն կանոնների 23-րդ աղյուսակում</w:t>
            </w:r>
          </w:p>
        </w:tc>
      </w:tr>
      <w:tr w:rsidR="0003474F" w:rsidRPr="00317C30" w14:paraId="7272D56B" w14:textId="77777777" w:rsidTr="0003474F">
        <w:trPr>
          <w:cantSplit/>
        </w:trPr>
        <w:tc>
          <w:tcPr>
            <w:tcW w:w="2404" w:type="dxa"/>
            <w:tcBorders>
              <w:top w:val="single" w:sz="4" w:space="0" w:color="auto"/>
              <w:bottom w:val="single" w:sz="4" w:space="0" w:color="auto"/>
            </w:tcBorders>
            <w:vAlign w:val="top"/>
          </w:tcPr>
          <w:p w14:paraId="02C3659A"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P.SS.11.OPR.035</w:t>
            </w:r>
          </w:p>
        </w:tc>
        <w:tc>
          <w:tcPr>
            <w:tcW w:w="4014" w:type="dxa"/>
            <w:tcBorders>
              <w:top w:val="single" w:sz="4" w:space="0" w:color="auto"/>
              <w:bottom w:val="single" w:sz="4" w:space="0" w:color="auto"/>
            </w:tcBorders>
            <w:vAlign w:val="top"/>
          </w:tcPr>
          <w:p w14:paraId="1D1D726E"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 xml:space="preserve">կարանտինային հսկողության վերցված արտադրանքի խմբաքանակի մասին տեղեկությունների ընդունում </w:t>
            </w:r>
            <w:r w:rsidR="00893A0E" w:rsidRPr="00317C30">
              <w:rPr>
                <w:rFonts w:ascii="Sylfaen" w:hAnsi="Sylfaen"/>
                <w:sz w:val="20"/>
                <w:szCs w:val="24"/>
              </w:rPr>
              <w:t>եւ</w:t>
            </w:r>
            <w:r w:rsidRPr="00317C30">
              <w:rPr>
                <w:rFonts w:ascii="Sylfaen" w:hAnsi="Sylfaen"/>
                <w:sz w:val="20"/>
                <w:szCs w:val="24"/>
              </w:rPr>
              <w:t xml:space="preserve"> մշակում սահմանափակ ծավալով</w:t>
            </w:r>
          </w:p>
        </w:tc>
        <w:tc>
          <w:tcPr>
            <w:tcW w:w="2938" w:type="dxa"/>
            <w:tcBorders>
              <w:top w:val="single" w:sz="4" w:space="0" w:color="auto"/>
              <w:bottom w:val="single" w:sz="4" w:space="0" w:color="auto"/>
            </w:tcBorders>
            <w:vAlign w:val="top"/>
          </w:tcPr>
          <w:p w14:paraId="0DBBA342"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բերված է սույն կանոնների 24-րդ աղյուսակում</w:t>
            </w:r>
          </w:p>
        </w:tc>
      </w:tr>
      <w:tr w:rsidR="0003474F" w:rsidRPr="00317C30" w14:paraId="00542E9D" w14:textId="77777777" w:rsidTr="0003474F">
        <w:trPr>
          <w:cantSplit/>
        </w:trPr>
        <w:tc>
          <w:tcPr>
            <w:tcW w:w="2404" w:type="dxa"/>
            <w:tcBorders>
              <w:top w:val="single" w:sz="4" w:space="0" w:color="auto"/>
              <w:bottom w:val="single" w:sz="4" w:space="0" w:color="auto"/>
            </w:tcBorders>
            <w:vAlign w:val="top"/>
          </w:tcPr>
          <w:p w14:paraId="3A725DC9"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P.SS.11.OPR.036</w:t>
            </w:r>
          </w:p>
        </w:tc>
        <w:tc>
          <w:tcPr>
            <w:tcW w:w="4014" w:type="dxa"/>
            <w:tcBorders>
              <w:top w:val="single" w:sz="4" w:space="0" w:color="auto"/>
              <w:bottom w:val="single" w:sz="4" w:space="0" w:color="auto"/>
            </w:tcBorders>
            <w:vAlign w:val="top"/>
          </w:tcPr>
          <w:p w14:paraId="5084C1DC"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կարանտինային հսկողության վերցված արտադրանքի խմբաքանակի մասին տեղեկությունները սահմանափակ ծավալով մշակելու վերաբերյալ ծանուցման ստացում</w:t>
            </w:r>
          </w:p>
        </w:tc>
        <w:tc>
          <w:tcPr>
            <w:tcW w:w="2938" w:type="dxa"/>
            <w:tcBorders>
              <w:top w:val="single" w:sz="4" w:space="0" w:color="auto"/>
              <w:bottom w:val="single" w:sz="4" w:space="0" w:color="auto"/>
            </w:tcBorders>
            <w:vAlign w:val="top"/>
          </w:tcPr>
          <w:p w14:paraId="100DE699" w14:textId="77777777" w:rsidR="0003474F" w:rsidRPr="00317C30" w:rsidRDefault="0003474F" w:rsidP="00317C30">
            <w:pPr>
              <w:widowControl w:val="0"/>
              <w:spacing w:after="120" w:line="240" w:lineRule="auto"/>
              <w:jc w:val="left"/>
              <w:rPr>
                <w:rFonts w:ascii="Sylfaen" w:eastAsiaTheme="minorEastAsia" w:hAnsi="Sylfaen" w:cs="Arial"/>
                <w:bCs/>
                <w:sz w:val="20"/>
                <w:szCs w:val="24"/>
              </w:rPr>
            </w:pPr>
            <w:r w:rsidRPr="00317C30">
              <w:rPr>
                <w:rFonts w:ascii="Sylfaen" w:hAnsi="Sylfaen"/>
                <w:sz w:val="20"/>
                <w:szCs w:val="24"/>
              </w:rPr>
              <w:t>բերված է սույն կանոնների 25-րդ աղյուսակում</w:t>
            </w:r>
          </w:p>
        </w:tc>
      </w:tr>
    </w:tbl>
    <w:p w14:paraId="388CE4E6" w14:textId="77777777" w:rsidR="0003474F" w:rsidRPr="00893A0E" w:rsidRDefault="0003474F" w:rsidP="00893A0E">
      <w:pPr>
        <w:widowControl w:val="0"/>
        <w:spacing w:after="160"/>
        <w:rPr>
          <w:rFonts w:ascii="Sylfaen" w:hAnsi="Sylfaen"/>
          <w:color w:val="000000"/>
          <w:sz w:val="24"/>
          <w:szCs w:val="24"/>
        </w:rPr>
      </w:pPr>
    </w:p>
    <w:p w14:paraId="10361750" w14:textId="77777777" w:rsidR="001C30D3" w:rsidRDefault="001C30D3">
      <w:pPr>
        <w:spacing w:after="200" w:line="276" w:lineRule="auto"/>
        <w:jc w:val="left"/>
        <w:rPr>
          <w:rFonts w:ascii="Sylfaen" w:hAnsi="Sylfaen"/>
          <w:color w:val="000000"/>
          <w:sz w:val="24"/>
          <w:szCs w:val="24"/>
        </w:rPr>
      </w:pPr>
      <w:r>
        <w:rPr>
          <w:rFonts w:ascii="Sylfaen" w:hAnsi="Sylfaen"/>
          <w:color w:val="000000"/>
          <w:sz w:val="24"/>
          <w:szCs w:val="24"/>
        </w:rPr>
        <w:br w:type="page"/>
      </w:r>
    </w:p>
    <w:p w14:paraId="06290C11"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lastRenderedPageBreak/>
        <w:t>Աղյուսակ 23</w:t>
      </w:r>
    </w:p>
    <w:p w14:paraId="6FC09DE6"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«Կարանտինային հսկողության վերցված արտադրանքի խմբաքանակի մասին տեղեկությունների ներկայացում սահմանափակ ծավալով» գործառնության (P.SS.11.OPR.034) նկարագրությունը</w:t>
      </w:r>
    </w:p>
    <w:tbl>
      <w:tblPr>
        <w:tblStyle w:val="27"/>
        <w:tblW w:w="9780" w:type="dxa"/>
        <w:tblLayout w:type="fixed"/>
        <w:tblLook w:val="0600" w:firstRow="0" w:lastRow="0" w:firstColumn="0" w:lastColumn="0" w:noHBand="1" w:noVBand="1"/>
      </w:tblPr>
      <w:tblGrid>
        <w:gridCol w:w="1127"/>
        <w:gridCol w:w="2835"/>
        <w:gridCol w:w="5818"/>
      </w:tblGrid>
      <w:tr w:rsidR="0003474F" w:rsidRPr="00317C30" w14:paraId="126CD01C" w14:textId="77777777" w:rsidTr="00317C30">
        <w:trPr>
          <w:trHeight w:val="601"/>
          <w:tblHeader/>
        </w:trPr>
        <w:tc>
          <w:tcPr>
            <w:tcW w:w="1127" w:type="dxa"/>
            <w:shd w:val="clear" w:color="auto" w:fill="auto"/>
            <w:vAlign w:val="top"/>
          </w:tcPr>
          <w:p w14:paraId="4B766376"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Համարը՝ ը/կ</w:t>
            </w:r>
          </w:p>
        </w:tc>
        <w:tc>
          <w:tcPr>
            <w:tcW w:w="2835" w:type="dxa"/>
            <w:shd w:val="clear" w:color="auto" w:fill="auto"/>
            <w:vAlign w:val="top"/>
          </w:tcPr>
          <w:p w14:paraId="17D276B8"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Տարրի նշագիրը</w:t>
            </w:r>
          </w:p>
        </w:tc>
        <w:tc>
          <w:tcPr>
            <w:tcW w:w="5818" w:type="dxa"/>
            <w:vAlign w:val="top"/>
          </w:tcPr>
          <w:p w14:paraId="002123F3"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Նկարագրությունը</w:t>
            </w:r>
          </w:p>
        </w:tc>
      </w:tr>
      <w:tr w:rsidR="0003474F" w:rsidRPr="00317C30" w14:paraId="03B206F8" w14:textId="77777777" w:rsidTr="00317C30">
        <w:trPr>
          <w:trHeight w:val="301"/>
          <w:tblHeader/>
        </w:trPr>
        <w:tc>
          <w:tcPr>
            <w:tcW w:w="1127" w:type="dxa"/>
            <w:shd w:val="clear" w:color="auto" w:fill="auto"/>
          </w:tcPr>
          <w:p w14:paraId="737889CD"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1</w:t>
            </w:r>
          </w:p>
        </w:tc>
        <w:tc>
          <w:tcPr>
            <w:tcW w:w="2835" w:type="dxa"/>
            <w:shd w:val="clear" w:color="auto" w:fill="auto"/>
          </w:tcPr>
          <w:p w14:paraId="724B7E8D"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2</w:t>
            </w:r>
          </w:p>
        </w:tc>
        <w:tc>
          <w:tcPr>
            <w:tcW w:w="5818" w:type="dxa"/>
          </w:tcPr>
          <w:p w14:paraId="5542EE05"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3</w:t>
            </w:r>
          </w:p>
        </w:tc>
      </w:tr>
      <w:tr w:rsidR="0003474F" w:rsidRPr="00317C30" w14:paraId="511E180D" w14:textId="77777777" w:rsidTr="00317C30">
        <w:trPr>
          <w:cantSplit/>
        </w:trPr>
        <w:tc>
          <w:tcPr>
            <w:tcW w:w="1127" w:type="dxa"/>
            <w:tcBorders>
              <w:bottom w:val="single" w:sz="4" w:space="0" w:color="auto"/>
            </w:tcBorders>
            <w:shd w:val="clear" w:color="auto" w:fill="auto"/>
            <w:vAlign w:val="top"/>
          </w:tcPr>
          <w:p w14:paraId="5FC200B4"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30A1E477"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Ծածկագրային նշագիրը</w:t>
            </w:r>
          </w:p>
        </w:tc>
        <w:tc>
          <w:tcPr>
            <w:tcW w:w="5818" w:type="dxa"/>
            <w:vAlign w:val="top"/>
          </w:tcPr>
          <w:p w14:paraId="4DC6725C"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P.SS.11.OPR.034</w:t>
            </w:r>
          </w:p>
        </w:tc>
      </w:tr>
      <w:tr w:rsidR="0003474F" w:rsidRPr="00317C30" w14:paraId="3D8C3C88" w14:textId="77777777" w:rsidTr="00317C30">
        <w:trPr>
          <w:cantSplit/>
        </w:trPr>
        <w:tc>
          <w:tcPr>
            <w:tcW w:w="1127" w:type="dxa"/>
            <w:tcBorders>
              <w:top w:val="single" w:sz="4" w:space="0" w:color="auto"/>
              <w:bottom w:val="single" w:sz="4" w:space="0" w:color="auto"/>
            </w:tcBorders>
            <w:shd w:val="clear" w:color="auto" w:fill="auto"/>
            <w:vAlign w:val="top"/>
          </w:tcPr>
          <w:p w14:paraId="0A8D8264"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2</w:t>
            </w:r>
          </w:p>
        </w:tc>
        <w:tc>
          <w:tcPr>
            <w:tcW w:w="2835" w:type="dxa"/>
            <w:tcBorders>
              <w:left w:val="single" w:sz="4" w:space="0" w:color="auto"/>
            </w:tcBorders>
            <w:shd w:val="clear" w:color="auto" w:fill="auto"/>
            <w:vAlign w:val="top"/>
          </w:tcPr>
          <w:p w14:paraId="71CFFDBB"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անվանումը</w:t>
            </w:r>
          </w:p>
        </w:tc>
        <w:tc>
          <w:tcPr>
            <w:tcW w:w="5818" w:type="dxa"/>
            <w:vAlign w:val="top"/>
          </w:tcPr>
          <w:p w14:paraId="5345F31B"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կարանտինային հսկողության վերցված արտադրանքի խմբաքանակի մասին տեղեկությունների ներկայացում սահմանափակ ծավալով</w:t>
            </w:r>
          </w:p>
        </w:tc>
      </w:tr>
      <w:tr w:rsidR="0003474F" w:rsidRPr="00317C30" w14:paraId="3AADE673" w14:textId="77777777" w:rsidTr="00317C30">
        <w:trPr>
          <w:cantSplit/>
        </w:trPr>
        <w:tc>
          <w:tcPr>
            <w:tcW w:w="1127" w:type="dxa"/>
            <w:tcBorders>
              <w:top w:val="single" w:sz="4" w:space="0" w:color="auto"/>
              <w:bottom w:val="single" w:sz="4" w:space="0" w:color="auto"/>
            </w:tcBorders>
            <w:shd w:val="clear" w:color="auto" w:fill="auto"/>
            <w:vAlign w:val="top"/>
          </w:tcPr>
          <w:p w14:paraId="47FB128F"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3</w:t>
            </w:r>
          </w:p>
        </w:tc>
        <w:tc>
          <w:tcPr>
            <w:tcW w:w="2835" w:type="dxa"/>
            <w:tcBorders>
              <w:left w:val="single" w:sz="4" w:space="0" w:color="auto"/>
            </w:tcBorders>
            <w:shd w:val="clear" w:color="auto" w:fill="auto"/>
            <w:vAlign w:val="top"/>
          </w:tcPr>
          <w:p w14:paraId="0603DA09"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w:t>
            </w:r>
            <w:r w:rsidR="00A732AF" w:rsidRPr="00317C30">
              <w:rPr>
                <w:rFonts w:ascii="Sylfaen" w:hAnsi="Sylfaen"/>
                <w:sz w:val="20"/>
                <w:szCs w:val="24"/>
              </w:rPr>
              <w:t>ը</w:t>
            </w:r>
          </w:p>
        </w:tc>
        <w:tc>
          <w:tcPr>
            <w:tcW w:w="5818" w:type="dxa"/>
            <w:vAlign w:val="top"/>
          </w:tcPr>
          <w:p w14:paraId="5CD035D4"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ծանուցող լիազորված մարմին</w:t>
            </w:r>
          </w:p>
        </w:tc>
      </w:tr>
      <w:tr w:rsidR="0003474F" w:rsidRPr="00317C30" w14:paraId="358335F7" w14:textId="77777777" w:rsidTr="00317C30">
        <w:trPr>
          <w:cantSplit/>
        </w:trPr>
        <w:tc>
          <w:tcPr>
            <w:tcW w:w="1127" w:type="dxa"/>
            <w:tcBorders>
              <w:top w:val="single" w:sz="4" w:space="0" w:color="auto"/>
              <w:bottom w:val="single" w:sz="4" w:space="0" w:color="auto"/>
            </w:tcBorders>
            <w:shd w:val="clear" w:color="auto" w:fill="auto"/>
            <w:vAlign w:val="top"/>
          </w:tcPr>
          <w:p w14:paraId="3C6E9ADA"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4</w:t>
            </w:r>
          </w:p>
        </w:tc>
        <w:tc>
          <w:tcPr>
            <w:tcW w:w="2835" w:type="dxa"/>
            <w:tcBorders>
              <w:left w:val="single" w:sz="4" w:space="0" w:color="auto"/>
            </w:tcBorders>
            <w:shd w:val="clear" w:color="auto" w:fill="auto"/>
            <w:vAlign w:val="top"/>
          </w:tcPr>
          <w:p w14:paraId="7A376533"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Կատարման պայմանները</w:t>
            </w:r>
          </w:p>
        </w:tc>
        <w:tc>
          <w:tcPr>
            <w:tcW w:w="5818" w:type="dxa"/>
            <w:vAlign w:val="top"/>
          </w:tcPr>
          <w:p w14:paraId="3A3244B9"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կատարվում է կարանտինային հսկողության վերցված արտադրանքի խմբաքանակի մասին սահմանափակ ծավալով տեղեկությունների ներկայացման անհրաժեշտության դեպքում</w:t>
            </w:r>
          </w:p>
        </w:tc>
      </w:tr>
      <w:tr w:rsidR="0003474F" w:rsidRPr="00317C30" w14:paraId="4257535D" w14:textId="77777777" w:rsidTr="00317C30">
        <w:trPr>
          <w:cantSplit/>
        </w:trPr>
        <w:tc>
          <w:tcPr>
            <w:tcW w:w="1127" w:type="dxa"/>
            <w:tcBorders>
              <w:top w:val="single" w:sz="4" w:space="0" w:color="auto"/>
              <w:bottom w:val="single" w:sz="4" w:space="0" w:color="auto"/>
            </w:tcBorders>
            <w:shd w:val="clear" w:color="auto" w:fill="auto"/>
            <w:vAlign w:val="top"/>
          </w:tcPr>
          <w:p w14:paraId="05BA0685"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5</w:t>
            </w:r>
          </w:p>
        </w:tc>
        <w:tc>
          <w:tcPr>
            <w:tcW w:w="2835" w:type="dxa"/>
            <w:tcBorders>
              <w:left w:val="single" w:sz="4" w:space="0" w:color="auto"/>
            </w:tcBorders>
            <w:shd w:val="clear" w:color="auto" w:fill="auto"/>
            <w:vAlign w:val="top"/>
          </w:tcPr>
          <w:p w14:paraId="4C98E239"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Սահմանափակումները</w:t>
            </w:r>
          </w:p>
        </w:tc>
        <w:tc>
          <w:tcPr>
            <w:tcW w:w="5818" w:type="dxa"/>
            <w:vAlign w:val="top"/>
          </w:tcPr>
          <w:p w14:paraId="202B909B"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ներկայացվող տեղեկությունների ձ</w:t>
            </w:r>
            <w:r w:rsidR="00893A0E" w:rsidRPr="00317C30">
              <w:rPr>
                <w:rFonts w:ascii="Sylfaen" w:hAnsi="Sylfaen"/>
                <w:sz w:val="20"/>
                <w:szCs w:val="24"/>
              </w:rPr>
              <w:t>եւ</w:t>
            </w:r>
            <w:r w:rsidRPr="00317C30">
              <w:rPr>
                <w:rFonts w:ascii="Sylfaen" w:hAnsi="Sylfaen"/>
                <w:sz w:val="20"/>
                <w:szCs w:val="24"/>
              </w:rPr>
              <w:t xml:space="preserve">աչափն ու կառուցվածքը պետք է համապատասխանեն Էլեկտրոնային փաստաթղթերի </w:t>
            </w:r>
            <w:r w:rsidR="00893A0E" w:rsidRPr="00317C30">
              <w:rPr>
                <w:rFonts w:ascii="Sylfaen" w:hAnsi="Sylfaen"/>
                <w:sz w:val="20"/>
                <w:szCs w:val="24"/>
              </w:rPr>
              <w:t>եւ</w:t>
            </w:r>
            <w:r w:rsidRPr="00317C30">
              <w:rPr>
                <w:rFonts w:ascii="Sylfaen" w:hAnsi="Sylfaen"/>
                <w:sz w:val="20"/>
                <w:szCs w:val="24"/>
              </w:rPr>
              <w:t xml:space="preserve"> տեղեկությունների ձ</w:t>
            </w:r>
            <w:r w:rsidR="00893A0E" w:rsidRPr="00317C30">
              <w:rPr>
                <w:rFonts w:ascii="Sylfaen" w:hAnsi="Sylfaen"/>
                <w:sz w:val="20"/>
                <w:szCs w:val="24"/>
              </w:rPr>
              <w:t>եւ</w:t>
            </w:r>
            <w:r w:rsidRPr="00317C30">
              <w:rPr>
                <w:rFonts w:ascii="Sylfaen" w:hAnsi="Sylfaen"/>
                <w:sz w:val="20"/>
                <w:szCs w:val="24"/>
              </w:rPr>
              <w:t>աչափերի ու կառուցվածքների նկարագրությանը</w:t>
            </w:r>
          </w:p>
        </w:tc>
      </w:tr>
      <w:tr w:rsidR="0003474F" w:rsidRPr="00317C30" w14:paraId="4DFBE911" w14:textId="77777777" w:rsidTr="00317C30">
        <w:trPr>
          <w:cantSplit/>
        </w:trPr>
        <w:tc>
          <w:tcPr>
            <w:tcW w:w="1127" w:type="dxa"/>
            <w:tcBorders>
              <w:top w:val="single" w:sz="4" w:space="0" w:color="auto"/>
              <w:bottom w:val="single" w:sz="4" w:space="0" w:color="auto"/>
            </w:tcBorders>
            <w:shd w:val="clear" w:color="auto" w:fill="auto"/>
            <w:vAlign w:val="top"/>
          </w:tcPr>
          <w:p w14:paraId="2B25F472"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6</w:t>
            </w:r>
          </w:p>
        </w:tc>
        <w:tc>
          <w:tcPr>
            <w:tcW w:w="2835" w:type="dxa"/>
            <w:tcBorders>
              <w:left w:val="single" w:sz="4" w:space="0" w:color="auto"/>
            </w:tcBorders>
            <w:shd w:val="clear" w:color="auto" w:fill="auto"/>
            <w:vAlign w:val="top"/>
          </w:tcPr>
          <w:p w14:paraId="6A1F9533"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նկարագրությունը</w:t>
            </w:r>
          </w:p>
        </w:tc>
        <w:tc>
          <w:tcPr>
            <w:tcW w:w="5818" w:type="dxa"/>
            <w:vAlign w:val="top"/>
          </w:tcPr>
          <w:p w14:paraId="58ABB2EC"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կատարողը ձ</w:t>
            </w:r>
            <w:r w:rsidR="00893A0E" w:rsidRPr="00317C30">
              <w:rPr>
                <w:rFonts w:ascii="Sylfaen" w:hAnsi="Sylfaen"/>
                <w:sz w:val="20"/>
                <w:szCs w:val="24"/>
              </w:rPr>
              <w:t>եւ</w:t>
            </w:r>
            <w:r w:rsidRPr="00317C30">
              <w:rPr>
                <w:rFonts w:ascii="Sylfaen" w:hAnsi="Sylfaen"/>
                <w:sz w:val="20"/>
                <w:szCs w:val="24"/>
              </w:rPr>
              <w:t xml:space="preserve">ավորում </w:t>
            </w:r>
            <w:r w:rsidR="00893A0E" w:rsidRPr="00317C30">
              <w:rPr>
                <w:rFonts w:ascii="Sylfaen" w:hAnsi="Sylfaen"/>
                <w:sz w:val="20"/>
                <w:szCs w:val="24"/>
              </w:rPr>
              <w:t>եւ</w:t>
            </w:r>
            <w:r w:rsidRPr="00317C30">
              <w:rPr>
                <w:rFonts w:ascii="Sylfaen" w:hAnsi="Sylfaen"/>
                <w:sz w:val="20"/>
                <w:szCs w:val="24"/>
              </w:rPr>
              <w:t xml:space="preserve"> ծանուցվող լիազորված մարմին է ուղարկում կարանտինային հսկողության վերցված արտադրանքի խմբաքանակի վերաբերյալ տեղեկություններ՝ Լիազորված մարմինների միջ</w:t>
            </w:r>
            <w:r w:rsidR="00893A0E" w:rsidRPr="00317C30">
              <w:rPr>
                <w:rFonts w:ascii="Sylfaen" w:hAnsi="Sylfaen"/>
                <w:sz w:val="20"/>
                <w:szCs w:val="24"/>
              </w:rPr>
              <w:t>եւ</w:t>
            </w:r>
            <w:r w:rsidRPr="00317C30">
              <w:rPr>
                <w:rFonts w:ascii="Sylfaen" w:hAnsi="Sylfaen"/>
                <w:sz w:val="20"/>
                <w:szCs w:val="24"/>
              </w:rPr>
              <w:t xml:space="preserve"> տեղեկատվական փոխգործակցության կանոնակարգին համապատասխան</w:t>
            </w:r>
          </w:p>
        </w:tc>
      </w:tr>
      <w:tr w:rsidR="0003474F" w:rsidRPr="00317C30" w14:paraId="7D6DBD9B" w14:textId="77777777" w:rsidTr="00317C30">
        <w:trPr>
          <w:cantSplit/>
        </w:trPr>
        <w:tc>
          <w:tcPr>
            <w:tcW w:w="1127" w:type="dxa"/>
            <w:tcBorders>
              <w:top w:val="single" w:sz="4" w:space="0" w:color="auto"/>
            </w:tcBorders>
            <w:shd w:val="clear" w:color="auto" w:fill="auto"/>
            <w:vAlign w:val="top"/>
          </w:tcPr>
          <w:p w14:paraId="54290924"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7</w:t>
            </w:r>
          </w:p>
        </w:tc>
        <w:tc>
          <w:tcPr>
            <w:tcW w:w="2835" w:type="dxa"/>
            <w:tcBorders>
              <w:left w:val="single" w:sz="4" w:space="0" w:color="auto"/>
            </w:tcBorders>
            <w:shd w:val="clear" w:color="auto" w:fill="auto"/>
            <w:vAlign w:val="top"/>
          </w:tcPr>
          <w:p w14:paraId="45508D5C"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Արդյունքները</w:t>
            </w:r>
          </w:p>
        </w:tc>
        <w:tc>
          <w:tcPr>
            <w:tcW w:w="5818" w:type="dxa"/>
            <w:vAlign w:val="top"/>
          </w:tcPr>
          <w:p w14:paraId="3E4BCFC0"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կարանտինային հսկողության վերցված արտադրանքի խմբաքանակի վերաբերյալ տեղեկություններն ուղարկվել են ծանուցվող լիազորված մարմին</w:t>
            </w:r>
          </w:p>
        </w:tc>
      </w:tr>
    </w:tbl>
    <w:p w14:paraId="760FE0BC" w14:textId="77777777" w:rsidR="0003474F" w:rsidRPr="00893A0E" w:rsidRDefault="0003474F" w:rsidP="00893A0E">
      <w:pPr>
        <w:widowControl w:val="0"/>
        <w:spacing w:after="160"/>
        <w:rPr>
          <w:rFonts w:ascii="Sylfaen" w:hAnsi="Sylfaen"/>
          <w:color w:val="000000"/>
          <w:sz w:val="24"/>
          <w:szCs w:val="24"/>
        </w:rPr>
      </w:pPr>
    </w:p>
    <w:p w14:paraId="5A2D8F32" w14:textId="77777777" w:rsidR="001C30D3" w:rsidRDefault="001C30D3">
      <w:pPr>
        <w:spacing w:after="200" w:line="276" w:lineRule="auto"/>
        <w:jc w:val="left"/>
        <w:rPr>
          <w:rFonts w:ascii="Sylfaen" w:hAnsi="Sylfaen"/>
          <w:color w:val="000000"/>
          <w:sz w:val="24"/>
          <w:szCs w:val="24"/>
        </w:rPr>
      </w:pPr>
      <w:r>
        <w:rPr>
          <w:rFonts w:ascii="Sylfaen" w:hAnsi="Sylfaen"/>
          <w:color w:val="000000"/>
          <w:sz w:val="24"/>
          <w:szCs w:val="24"/>
        </w:rPr>
        <w:br w:type="page"/>
      </w:r>
    </w:p>
    <w:p w14:paraId="20DB5798"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lastRenderedPageBreak/>
        <w:t>Աղյուսակ 24</w:t>
      </w:r>
    </w:p>
    <w:p w14:paraId="19BC2150"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«Կարանտինային հսկողության վերցված արտադրանքի խմբաքանակի մասին տեղեկությունների ընդունում եւ մշակում սահմանափակ ծավալով» գործառնության</w:t>
      </w:r>
      <w:r w:rsidR="00A732AF" w:rsidRPr="00893A0E">
        <w:rPr>
          <w:rFonts w:ascii="Sylfaen" w:hAnsi="Sylfaen"/>
          <w:color w:val="000000"/>
          <w:sz w:val="24"/>
          <w:szCs w:val="24"/>
        </w:rPr>
        <w:t xml:space="preserve"> (P.SS.11.OPR.0</w:t>
      </w:r>
      <w:r w:rsidRPr="00893A0E">
        <w:rPr>
          <w:rFonts w:ascii="Sylfaen" w:hAnsi="Sylfaen"/>
          <w:color w:val="000000"/>
          <w:sz w:val="24"/>
          <w:szCs w:val="24"/>
        </w:rPr>
        <w:t>35) նկարագրությունը</w:t>
      </w:r>
    </w:p>
    <w:tbl>
      <w:tblPr>
        <w:tblStyle w:val="27"/>
        <w:tblW w:w="9709" w:type="dxa"/>
        <w:tblLayout w:type="fixed"/>
        <w:tblLook w:val="0600" w:firstRow="0" w:lastRow="0" w:firstColumn="0" w:lastColumn="0" w:noHBand="1" w:noVBand="1"/>
      </w:tblPr>
      <w:tblGrid>
        <w:gridCol w:w="1056"/>
        <w:gridCol w:w="2835"/>
        <w:gridCol w:w="5818"/>
      </w:tblGrid>
      <w:tr w:rsidR="0003474F" w:rsidRPr="00317C30" w14:paraId="123F0937" w14:textId="77777777" w:rsidTr="00317C30">
        <w:trPr>
          <w:trHeight w:val="601"/>
          <w:tblHeader/>
        </w:trPr>
        <w:tc>
          <w:tcPr>
            <w:tcW w:w="1056" w:type="dxa"/>
            <w:shd w:val="clear" w:color="auto" w:fill="auto"/>
            <w:vAlign w:val="top"/>
          </w:tcPr>
          <w:p w14:paraId="6156AB4A"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Համարը՝ ը/կ</w:t>
            </w:r>
          </w:p>
        </w:tc>
        <w:tc>
          <w:tcPr>
            <w:tcW w:w="2835" w:type="dxa"/>
            <w:shd w:val="clear" w:color="auto" w:fill="auto"/>
            <w:vAlign w:val="top"/>
          </w:tcPr>
          <w:p w14:paraId="54F61CAF"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Տարրի նշագիրը</w:t>
            </w:r>
          </w:p>
        </w:tc>
        <w:tc>
          <w:tcPr>
            <w:tcW w:w="5818" w:type="dxa"/>
            <w:vAlign w:val="top"/>
          </w:tcPr>
          <w:p w14:paraId="00B74782"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Նկարագրությունը</w:t>
            </w:r>
          </w:p>
        </w:tc>
      </w:tr>
      <w:tr w:rsidR="0003474F" w:rsidRPr="00317C30" w14:paraId="47FC3A40" w14:textId="77777777" w:rsidTr="00317C30">
        <w:trPr>
          <w:trHeight w:val="301"/>
          <w:tblHeader/>
        </w:trPr>
        <w:tc>
          <w:tcPr>
            <w:tcW w:w="1056" w:type="dxa"/>
            <w:shd w:val="clear" w:color="auto" w:fill="auto"/>
          </w:tcPr>
          <w:p w14:paraId="1751454C"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1</w:t>
            </w:r>
          </w:p>
        </w:tc>
        <w:tc>
          <w:tcPr>
            <w:tcW w:w="2835" w:type="dxa"/>
            <w:shd w:val="clear" w:color="auto" w:fill="auto"/>
          </w:tcPr>
          <w:p w14:paraId="23DC2A13"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2</w:t>
            </w:r>
          </w:p>
        </w:tc>
        <w:tc>
          <w:tcPr>
            <w:tcW w:w="5818" w:type="dxa"/>
          </w:tcPr>
          <w:p w14:paraId="5046D23C"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3</w:t>
            </w:r>
          </w:p>
        </w:tc>
      </w:tr>
      <w:tr w:rsidR="0003474F" w:rsidRPr="00317C30" w14:paraId="64528E62" w14:textId="77777777" w:rsidTr="00317C30">
        <w:trPr>
          <w:cantSplit/>
        </w:trPr>
        <w:tc>
          <w:tcPr>
            <w:tcW w:w="1056" w:type="dxa"/>
            <w:tcBorders>
              <w:bottom w:val="single" w:sz="4" w:space="0" w:color="auto"/>
            </w:tcBorders>
            <w:shd w:val="clear" w:color="auto" w:fill="auto"/>
            <w:vAlign w:val="top"/>
          </w:tcPr>
          <w:p w14:paraId="3253815E"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4896BE00"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Ծածկագրային նշագիրը</w:t>
            </w:r>
          </w:p>
        </w:tc>
        <w:tc>
          <w:tcPr>
            <w:tcW w:w="5818" w:type="dxa"/>
            <w:vAlign w:val="top"/>
          </w:tcPr>
          <w:p w14:paraId="5A03F172"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P.SS.11.OPR.035</w:t>
            </w:r>
          </w:p>
        </w:tc>
      </w:tr>
      <w:tr w:rsidR="0003474F" w:rsidRPr="00317C30" w14:paraId="3C557E10" w14:textId="77777777" w:rsidTr="00317C30">
        <w:trPr>
          <w:cantSplit/>
        </w:trPr>
        <w:tc>
          <w:tcPr>
            <w:tcW w:w="1056" w:type="dxa"/>
            <w:tcBorders>
              <w:top w:val="single" w:sz="4" w:space="0" w:color="auto"/>
              <w:bottom w:val="single" w:sz="4" w:space="0" w:color="auto"/>
            </w:tcBorders>
            <w:shd w:val="clear" w:color="auto" w:fill="auto"/>
            <w:vAlign w:val="top"/>
          </w:tcPr>
          <w:p w14:paraId="4E2D3BFD"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2</w:t>
            </w:r>
          </w:p>
        </w:tc>
        <w:tc>
          <w:tcPr>
            <w:tcW w:w="2835" w:type="dxa"/>
            <w:tcBorders>
              <w:left w:val="single" w:sz="4" w:space="0" w:color="auto"/>
            </w:tcBorders>
            <w:shd w:val="clear" w:color="auto" w:fill="auto"/>
            <w:vAlign w:val="top"/>
          </w:tcPr>
          <w:p w14:paraId="38633273"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անվանումը</w:t>
            </w:r>
          </w:p>
        </w:tc>
        <w:tc>
          <w:tcPr>
            <w:tcW w:w="5818" w:type="dxa"/>
            <w:vAlign w:val="top"/>
          </w:tcPr>
          <w:p w14:paraId="509341F0"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 xml:space="preserve">կարանտինային հսկողության վերցված արտադրանքի խմբաքանակի մասին տեղեկությունների ընդունում </w:t>
            </w:r>
            <w:r w:rsidR="00893A0E" w:rsidRPr="00317C30">
              <w:rPr>
                <w:rFonts w:ascii="Sylfaen" w:hAnsi="Sylfaen"/>
                <w:sz w:val="20"/>
                <w:szCs w:val="24"/>
              </w:rPr>
              <w:t>եւ</w:t>
            </w:r>
            <w:r w:rsidRPr="00317C30">
              <w:rPr>
                <w:rFonts w:ascii="Sylfaen" w:hAnsi="Sylfaen"/>
                <w:sz w:val="20"/>
                <w:szCs w:val="24"/>
              </w:rPr>
              <w:t xml:space="preserve"> մշակում սահմանափակ ծավալով</w:t>
            </w:r>
          </w:p>
        </w:tc>
      </w:tr>
      <w:tr w:rsidR="0003474F" w:rsidRPr="00317C30" w14:paraId="382BFC61" w14:textId="77777777" w:rsidTr="00317C30">
        <w:trPr>
          <w:cantSplit/>
        </w:trPr>
        <w:tc>
          <w:tcPr>
            <w:tcW w:w="1056" w:type="dxa"/>
            <w:tcBorders>
              <w:top w:val="single" w:sz="4" w:space="0" w:color="auto"/>
              <w:bottom w:val="single" w:sz="4" w:space="0" w:color="auto"/>
            </w:tcBorders>
            <w:shd w:val="clear" w:color="auto" w:fill="auto"/>
            <w:vAlign w:val="top"/>
          </w:tcPr>
          <w:p w14:paraId="36D1F88A"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3</w:t>
            </w:r>
          </w:p>
        </w:tc>
        <w:tc>
          <w:tcPr>
            <w:tcW w:w="2835" w:type="dxa"/>
            <w:tcBorders>
              <w:left w:val="single" w:sz="4" w:space="0" w:color="auto"/>
            </w:tcBorders>
            <w:shd w:val="clear" w:color="auto" w:fill="auto"/>
            <w:vAlign w:val="top"/>
          </w:tcPr>
          <w:p w14:paraId="30389FF9"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w:t>
            </w:r>
            <w:r w:rsidR="00A81DB7" w:rsidRPr="00317C30">
              <w:rPr>
                <w:rFonts w:ascii="Sylfaen" w:hAnsi="Sylfaen"/>
                <w:sz w:val="20"/>
                <w:szCs w:val="24"/>
              </w:rPr>
              <w:t>ը</w:t>
            </w:r>
          </w:p>
        </w:tc>
        <w:tc>
          <w:tcPr>
            <w:tcW w:w="5818" w:type="dxa"/>
            <w:vAlign w:val="top"/>
          </w:tcPr>
          <w:p w14:paraId="075DE522"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ծանուցվող լիազորված մարմին</w:t>
            </w:r>
          </w:p>
        </w:tc>
      </w:tr>
      <w:tr w:rsidR="0003474F" w:rsidRPr="00317C30" w14:paraId="6BB1F78F" w14:textId="77777777" w:rsidTr="00317C30">
        <w:trPr>
          <w:cantSplit/>
        </w:trPr>
        <w:tc>
          <w:tcPr>
            <w:tcW w:w="1056" w:type="dxa"/>
            <w:tcBorders>
              <w:top w:val="single" w:sz="4" w:space="0" w:color="auto"/>
              <w:bottom w:val="single" w:sz="4" w:space="0" w:color="auto"/>
            </w:tcBorders>
            <w:shd w:val="clear" w:color="auto" w:fill="auto"/>
            <w:vAlign w:val="top"/>
          </w:tcPr>
          <w:p w14:paraId="0A7DE378"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4</w:t>
            </w:r>
          </w:p>
        </w:tc>
        <w:tc>
          <w:tcPr>
            <w:tcW w:w="2835" w:type="dxa"/>
            <w:tcBorders>
              <w:left w:val="single" w:sz="4" w:space="0" w:color="auto"/>
            </w:tcBorders>
            <w:shd w:val="clear" w:color="auto" w:fill="auto"/>
            <w:vAlign w:val="top"/>
          </w:tcPr>
          <w:p w14:paraId="1A8C17FC"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Կատարման պայմանները</w:t>
            </w:r>
          </w:p>
        </w:tc>
        <w:tc>
          <w:tcPr>
            <w:tcW w:w="5818" w:type="dxa"/>
            <w:vAlign w:val="top"/>
          </w:tcPr>
          <w:p w14:paraId="0B80EA87"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կատարվում է կարանտինային հսկողության վերցված արտադրանքի խմբաքանակի մասին տեղեկությունների՝ կատարողի կողմից ստացման դեպքում («Կարանտինային հսկողության վերցված արտադրանքի խմբաքանակի մասին տեղեկությունների ներկայացում սահմանափակ ծավալով» գործառնություն (P.SS.11.OPR.034))</w:t>
            </w:r>
          </w:p>
        </w:tc>
      </w:tr>
      <w:tr w:rsidR="0003474F" w:rsidRPr="00317C30" w14:paraId="5E8E42F7" w14:textId="77777777" w:rsidTr="00317C30">
        <w:trPr>
          <w:cantSplit/>
        </w:trPr>
        <w:tc>
          <w:tcPr>
            <w:tcW w:w="1056" w:type="dxa"/>
            <w:tcBorders>
              <w:top w:val="single" w:sz="4" w:space="0" w:color="auto"/>
              <w:bottom w:val="single" w:sz="4" w:space="0" w:color="auto"/>
            </w:tcBorders>
            <w:shd w:val="clear" w:color="auto" w:fill="auto"/>
            <w:vAlign w:val="top"/>
          </w:tcPr>
          <w:p w14:paraId="257323D5"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5</w:t>
            </w:r>
          </w:p>
        </w:tc>
        <w:tc>
          <w:tcPr>
            <w:tcW w:w="2835" w:type="dxa"/>
            <w:tcBorders>
              <w:left w:val="single" w:sz="4" w:space="0" w:color="auto"/>
            </w:tcBorders>
            <w:shd w:val="clear" w:color="auto" w:fill="auto"/>
            <w:vAlign w:val="top"/>
          </w:tcPr>
          <w:p w14:paraId="4D327805"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Սահմանափակումները</w:t>
            </w:r>
          </w:p>
        </w:tc>
        <w:tc>
          <w:tcPr>
            <w:tcW w:w="5818" w:type="dxa"/>
            <w:vAlign w:val="top"/>
          </w:tcPr>
          <w:p w14:paraId="24334943"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ներկայացվող տեղեկությունների ձ</w:t>
            </w:r>
            <w:r w:rsidR="00893A0E" w:rsidRPr="00317C30">
              <w:rPr>
                <w:rFonts w:ascii="Sylfaen" w:hAnsi="Sylfaen"/>
                <w:sz w:val="20"/>
                <w:szCs w:val="24"/>
              </w:rPr>
              <w:t>եւ</w:t>
            </w:r>
            <w:r w:rsidRPr="00317C30">
              <w:rPr>
                <w:rFonts w:ascii="Sylfaen" w:hAnsi="Sylfaen"/>
                <w:sz w:val="20"/>
                <w:szCs w:val="24"/>
              </w:rPr>
              <w:t xml:space="preserve">աչափն ու կառուցվածքը պետք է համապատասխանեն Էլեկտրոնային փաստաթղթերի </w:t>
            </w:r>
            <w:r w:rsidR="00893A0E" w:rsidRPr="00317C30">
              <w:rPr>
                <w:rFonts w:ascii="Sylfaen" w:hAnsi="Sylfaen"/>
                <w:sz w:val="20"/>
                <w:szCs w:val="24"/>
              </w:rPr>
              <w:t>եւ</w:t>
            </w:r>
            <w:r w:rsidRPr="00317C30">
              <w:rPr>
                <w:rFonts w:ascii="Sylfaen" w:hAnsi="Sylfaen"/>
                <w:sz w:val="20"/>
                <w:szCs w:val="24"/>
              </w:rPr>
              <w:t xml:space="preserve"> տեղեկությունների ձ</w:t>
            </w:r>
            <w:r w:rsidR="00893A0E" w:rsidRPr="00317C30">
              <w:rPr>
                <w:rFonts w:ascii="Sylfaen" w:hAnsi="Sylfaen"/>
                <w:sz w:val="20"/>
                <w:szCs w:val="24"/>
              </w:rPr>
              <w:t>եւ</w:t>
            </w:r>
            <w:r w:rsidRPr="00317C30">
              <w:rPr>
                <w:rFonts w:ascii="Sylfaen" w:hAnsi="Sylfaen"/>
                <w:sz w:val="20"/>
                <w:szCs w:val="24"/>
              </w:rPr>
              <w:t xml:space="preserve">աչափերի ու կառուցվածքների նկարագրությանը: Հաղորդագրությունը </w:t>
            </w:r>
            <w:r w:rsidR="00893A0E" w:rsidRPr="00317C30">
              <w:rPr>
                <w:rFonts w:ascii="Sylfaen" w:hAnsi="Sylfaen"/>
                <w:sz w:val="20"/>
                <w:szCs w:val="24"/>
              </w:rPr>
              <w:t>եւ</w:t>
            </w:r>
            <w:r w:rsidRPr="00317C30">
              <w:rPr>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893A0E" w:rsidRPr="00317C30">
              <w:rPr>
                <w:rFonts w:ascii="Sylfaen" w:hAnsi="Sylfaen"/>
                <w:sz w:val="20"/>
                <w:szCs w:val="24"/>
              </w:rPr>
              <w:t>եւ</w:t>
            </w:r>
            <w:r w:rsidRPr="00317C30">
              <w:rPr>
                <w:rFonts w:ascii="Sylfaen" w:hAnsi="Sylfaen"/>
                <w:sz w:val="20"/>
                <w:szCs w:val="24"/>
              </w:rPr>
              <w:t xml:space="preserve"> տեղեկատվական փոխգործակցության կանոնակարգով</w:t>
            </w:r>
          </w:p>
        </w:tc>
      </w:tr>
      <w:tr w:rsidR="0003474F" w:rsidRPr="00317C30" w14:paraId="773CA110" w14:textId="77777777" w:rsidTr="00317C30">
        <w:trPr>
          <w:cantSplit/>
        </w:trPr>
        <w:tc>
          <w:tcPr>
            <w:tcW w:w="1056" w:type="dxa"/>
            <w:tcBorders>
              <w:top w:val="single" w:sz="4" w:space="0" w:color="auto"/>
              <w:bottom w:val="single" w:sz="4" w:space="0" w:color="auto"/>
            </w:tcBorders>
            <w:shd w:val="clear" w:color="auto" w:fill="auto"/>
            <w:vAlign w:val="top"/>
          </w:tcPr>
          <w:p w14:paraId="12ABDD58"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6</w:t>
            </w:r>
          </w:p>
        </w:tc>
        <w:tc>
          <w:tcPr>
            <w:tcW w:w="2835" w:type="dxa"/>
            <w:tcBorders>
              <w:left w:val="single" w:sz="4" w:space="0" w:color="auto"/>
            </w:tcBorders>
            <w:shd w:val="clear" w:color="auto" w:fill="auto"/>
            <w:vAlign w:val="top"/>
          </w:tcPr>
          <w:p w14:paraId="665723C0"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նկարագրությունը</w:t>
            </w:r>
          </w:p>
        </w:tc>
        <w:tc>
          <w:tcPr>
            <w:tcW w:w="5818" w:type="dxa"/>
            <w:vAlign w:val="top"/>
          </w:tcPr>
          <w:p w14:paraId="38037217"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կատարողն իրականացնում է կարանտինային հսկողության վերցված արտադրանքի խմբաքանակի մասին տեղեկությունների ընդունումն ու մշակումը եւ ծանուցող լիազորված մարմին է ուղարկում կարանտինային հսկողության վերցված արտադրանքի խմբաքանակի մասին տեղեկությունների մշակման վերաբերյալ ծանուցում</w:t>
            </w:r>
          </w:p>
        </w:tc>
      </w:tr>
      <w:tr w:rsidR="0003474F" w:rsidRPr="00317C30" w14:paraId="2848CD55" w14:textId="77777777" w:rsidTr="00317C30">
        <w:trPr>
          <w:cantSplit/>
        </w:trPr>
        <w:tc>
          <w:tcPr>
            <w:tcW w:w="1056" w:type="dxa"/>
            <w:tcBorders>
              <w:top w:val="single" w:sz="4" w:space="0" w:color="auto"/>
            </w:tcBorders>
            <w:shd w:val="clear" w:color="auto" w:fill="auto"/>
            <w:vAlign w:val="top"/>
          </w:tcPr>
          <w:p w14:paraId="6BFBD24E"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lastRenderedPageBreak/>
              <w:t>7</w:t>
            </w:r>
          </w:p>
        </w:tc>
        <w:tc>
          <w:tcPr>
            <w:tcW w:w="2835" w:type="dxa"/>
            <w:tcBorders>
              <w:left w:val="single" w:sz="4" w:space="0" w:color="auto"/>
            </w:tcBorders>
            <w:shd w:val="clear" w:color="auto" w:fill="auto"/>
            <w:vAlign w:val="top"/>
          </w:tcPr>
          <w:p w14:paraId="36BFDEF7"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Արդյունքները</w:t>
            </w:r>
          </w:p>
        </w:tc>
        <w:tc>
          <w:tcPr>
            <w:tcW w:w="5818" w:type="dxa"/>
            <w:vAlign w:val="top"/>
          </w:tcPr>
          <w:p w14:paraId="79D98178"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կարանտինային հսկողության վերցված արտադրանքի խմբաքանակի մասին տեղեկությունները մշակվել են, կարանտինային հսկողության վերցված արտադրանքի խմբաքանակի մասին տեղեկությունների մշակման վերաբերյալ ծանուցումն ուղարկվել է ծանուցող լիազորված մարմին</w:t>
            </w:r>
          </w:p>
        </w:tc>
      </w:tr>
    </w:tbl>
    <w:p w14:paraId="0BFA0FB9" w14:textId="77777777" w:rsidR="0003474F" w:rsidRPr="00893A0E" w:rsidRDefault="0003474F" w:rsidP="00893A0E">
      <w:pPr>
        <w:widowControl w:val="0"/>
        <w:spacing w:after="160"/>
        <w:rPr>
          <w:rFonts w:ascii="Sylfaen" w:hAnsi="Sylfaen"/>
          <w:color w:val="000000"/>
          <w:sz w:val="24"/>
          <w:szCs w:val="24"/>
        </w:rPr>
      </w:pPr>
    </w:p>
    <w:p w14:paraId="1339D785"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t>Աղյուսակ 25</w:t>
      </w:r>
    </w:p>
    <w:p w14:paraId="2D0DBC58"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«Կարանտինային հսկողության վերցված արտադրանքի խմբաքանակի մասին տեղեկությունները սահմանափակ ծավալով մշակելու վերաբերյալ ծանուցման ստացում» գործառնության (P.SS.11.OPR.036) նկարագրությունը</w:t>
      </w:r>
    </w:p>
    <w:tbl>
      <w:tblPr>
        <w:tblStyle w:val="27"/>
        <w:tblW w:w="9922" w:type="dxa"/>
        <w:tblLayout w:type="fixed"/>
        <w:tblLook w:val="0600" w:firstRow="0" w:lastRow="0" w:firstColumn="0" w:lastColumn="0" w:noHBand="1" w:noVBand="1"/>
      </w:tblPr>
      <w:tblGrid>
        <w:gridCol w:w="1269"/>
        <w:gridCol w:w="2835"/>
        <w:gridCol w:w="5818"/>
      </w:tblGrid>
      <w:tr w:rsidR="0003474F" w:rsidRPr="00317C30" w14:paraId="4E9C2837" w14:textId="77777777" w:rsidTr="00317C30">
        <w:trPr>
          <w:trHeight w:val="601"/>
          <w:tblHeader/>
        </w:trPr>
        <w:tc>
          <w:tcPr>
            <w:tcW w:w="1269" w:type="dxa"/>
            <w:shd w:val="clear" w:color="auto" w:fill="auto"/>
            <w:vAlign w:val="top"/>
          </w:tcPr>
          <w:p w14:paraId="02FF4A33"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Համարը՝ ը/կ</w:t>
            </w:r>
          </w:p>
        </w:tc>
        <w:tc>
          <w:tcPr>
            <w:tcW w:w="2835" w:type="dxa"/>
            <w:shd w:val="clear" w:color="auto" w:fill="auto"/>
            <w:vAlign w:val="top"/>
          </w:tcPr>
          <w:p w14:paraId="16CE2BEB"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Տարրի նշագիրը</w:t>
            </w:r>
          </w:p>
        </w:tc>
        <w:tc>
          <w:tcPr>
            <w:tcW w:w="5818" w:type="dxa"/>
            <w:vAlign w:val="top"/>
          </w:tcPr>
          <w:p w14:paraId="7E77A259"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Նկարագրությունը</w:t>
            </w:r>
          </w:p>
        </w:tc>
      </w:tr>
      <w:tr w:rsidR="0003474F" w:rsidRPr="00317C30" w14:paraId="7341ABA9" w14:textId="77777777" w:rsidTr="00317C30">
        <w:trPr>
          <w:trHeight w:val="301"/>
          <w:tblHeader/>
        </w:trPr>
        <w:tc>
          <w:tcPr>
            <w:tcW w:w="1269" w:type="dxa"/>
            <w:shd w:val="clear" w:color="auto" w:fill="auto"/>
          </w:tcPr>
          <w:p w14:paraId="57BFB7CC"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1</w:t>
            </w:r>
          </w:p>
        </w:tc>
        <w:tc>
          <w:tcPr>
            <w:tcW w:w="2835" w:type="dxa"/>
            <w:shd w:val="clear" w:color="auto" w:fill="auto"/>
          </w:tcPr>
          <w:p w14:paraId="70FAE393"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2</w:t>
            </w:r>
          </w:p>
        </w:tc>
        <w:tc>
          <w:tcPr>
            <w:tcW w:w="5818" w:type="dxa"/>
          </w:tcPr>
          <w:p w14:paraId="63F96FC4" w14:textId="77777777" w:rsidR="0003474F" w:rsidRPr="00317C30" w:rsidRDefault="0003474F" w:rsidP="00317C30">
            <w:pPr>
              <w:widowControl w:val="0"/>
              <w:spacing w:after="120" w:line="240" w:lineRule="auto"/>
              <w:jc w:val="center"/>
              <w:rPr>
                <w:rFonts w:ascii="Sylfaen" w:hAnsi="Sylfaen"/>
                <w:sz w:val="20"/>
                <w:szCs w:val="24"/>
              </w:rPr>
            </w:pPr>
            <w:r w:rsidRPr="00317C30">
              <w:rPr>
                <w:rFonts w:ascii="Sylfaen" w:hAnsi="Sylfaen"/>
                <w:sz w:val="20"/>
                <w:szCs w:val="24"/>
              </w:rPr>
              <w:t>3</w:t>
            </w:r>
          </w:p>
        </w:tc>
      </w:tr>
      <w:tr w:rsidR="0003474F" w:rsidRPr="00317C30" w14:paraId="14331666" w14:textId="77777777" w:rsidTr="00317C30">
        <w:trPr>
          <w:cantSplit/>
        </w:trPr>
        <w:tc>
          <w:tcPr>
            <w:tcW w:w="1269" w:type="dxa"/>
            <w:tcBorders>
              <w:bottom w:val="single" w:sz="4" w:space="0" w:color="auto"/>
            </w:tcBorders>
            <w:shd w:val="clear" w:color="auto" w:fill="auto"/>
            <w:vAlign w:val="top"/>
          </w:tcPr>
          <w:p w14:paraId="39635D18"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33F72E5F"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Ծածկագրային նշագիրը</w:t>
            </w:r>
          </w:p>
        </w:tc>
        <w:tc>
          <w:tcPr>
            <w:tcW w:w="5818" w:type="dxa"/>
            <w:vAlign w:val="top"/>
          </w:tcPr>
          <w:p w14:paraId="2CBAC562"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P.SS.11.OPR.036</w:t>
            </w:r>
          </w:p>
        </w:tc>
      </w:tr>
      <w:tr w:rsidR="0003474F" w:rsidRPr="00317C30" w14:paraId="6662EE06" w14:textId="77777777" w:rsidTr="00317C30">
        <w:trPr>
          <w:cantSplit/>
        </w:trPr>
        <w:tc>
          <w:tcPr>
            <w:tcW w:w="1269" w:type="dxa"/>
            <w:tcBorders>
              <w:top w:val="single" w:sz="4" w:space="0" w:color="auto"/>
              <w:bottom w:val="single" w:sz="4" w:space="0" w:color="auto"/>
            </w:tcBorders>
            <w:shd w:val="clear" w:color="auto" w:fill="auto"/>
            <w:vAlign w:val="top"/>
          </w:tcPr>
          <w:p w14:paraId="06EEF9B6"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2</w:t>
            </w:r>
          </w:p>
        </w:tc>
        <w:tc>
          <w:tcPr>
            <w:tcW w:w="2835" w:type="dxa"/>
            <w:tcBorders>
              <w:left w:val="single" w:sz="4" w:space="0" w:color="auto"/>
            </w:tcBorders>
            <w:shd w:val="clear" w:color="auto" w:fill="auto"/>
            <w:vAlign w:val="top"/>
          </w:tcPr>
          <w:p w14:paraId="18EE6681"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անվանումը</w:t>
            </w:r>
          </w:p>
        </w:tc>
        <w:tc>
          <w:tcPr>
            <w:tcW w:w="5818" w:type="dxa"/>
            <w:vAlign w:val="top"/>
          </w:tcPr>
          <w:p w14:paraId="0CDF1CDC"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կարանտինային հսկողության վերցված արտադրանքի խմբաքանակի մասին տեղեկությունները սահմանափակ ծավալով մշակելու վերաբերյալ ծանուցման ստացում</w:t>
            </w:r>
          </w:p>
        </w:tc>
      </w:tr>
      <w:tr w:rsidR="0003474F" w:rsidRPr="00317C30" w14:paraId="7D31245A" w14:textId="77777777" w:rsidTr="00317C30">
        <w:trPr>
          <w:cantSplit/>
        </w:trPr>
        <w:tc>
          <w:tcPr>
            <w:tcW w:w="1269" w:type="dxa"/>
            <w:tcBorders>
              <w:top w:val="single" w:sz="4" w:space="0" w:color="auto"/>
              <w:bottom w:val="single" w:sz="4" w:space="0" w:color="auto"/>
            </w:tcBorders>
            <w:shd w:val="clear" w:color="auto" w:fill="auto"/>
            <w:vAlign w:val="top"/>
          </w:tcPr>
          <w:p w14:paraId="7C524EAB"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3</w:t>
            </w:r>
          </w:p>
        </w:tc>
        <w:tc>
          <w:tcPr>
            <w:tcW w:w="2835" w:type="dxa"/>
            <w:tcBorders>
              <w:left w:val="single" w:sz="4" w:space="0" w:color="auto"/>
            </w:tcBorders>
            <w:shd w:val="clear" w:color="auto" w:fill="auto"/>
            <w:vAlign w:val="top"/>
          </w:tcPr>
          <w:p w14:paraId="7CA0E4F0"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w:t>
            </w:r>
            <w:r w:rsidR="002A7BEA" w:rsidRPr="00317C30">
              <w:rPr>
                <w:rFonts w:ascii="Sylfaen" w:hAnsi="Sylfaen"/>
                <w:sz w:val="20"/>
                <w:szCs w:val="24"/>
              </w:rPr>
              <w:t>ը</w:t>
            </w:r>
          </w:p>
        </w:tc>
        <w:tc>
          <w:tcPr>
            <w:tcW w:w="5818" w:type="dxa"/>
            <w:vAlign w:val="top"/>
          </w:tcPr>
          <w:p w14:paraId="437BBDE7"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ծանուցող լիազորված մարմին</w:t>
            </w:r>
          </w:p>
        </w:tc>
      </w:tr>
      <w:tr w:rsidR="0003474F" w:rsidRPr="00317C30" w14:paraId="5D935093" w14:textId="77777777" w:rsidTr="00317C30">
        <w:trPr>
          <w:cantSplit/>
        </w:trPr>
        <w:tc>
          <w:tcPr>
            <w:tcW w:w="1269" w:type="dxa"/>
            <w:tcBorders>
              <w:top w:val="single" w:sz="4" w:space="0" w:color="auto"/>
              <w:bottom w:val="single" w:sz="4" w:space="0" w:color="auto"/>
            </w:tcBorders>
            <w:shd w:val="clear" w:color="auto" w:fill="auto"/>
            <w:vAlign w:val="top"/>
          </w:tcPr>
          <w:p w14:paraId="614C7DF0"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4</w:t>
            </w:r>
          </w:p>
        </w:tc>
        <w:tc>
          <w:tcPr>
            <w:tcW w:w="2835" w:type="dxa"/>
            <w:tcBorders>
              <w:left w:val="single" w:sz="4" w:space="0" w:color="auto"/>
            </w:tcBorders>
            <w:shd w:val="clear" w:color="auto" w:fill="auto"/>
            <w:vAlign w:val="top"/>
          </w:tcPr>
          <w:p w14:paraId="4E885A18"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Կատարման պայմանները</w:t>
            </w:r>
          </w:p>
        </w:tc>
        <w:tc>
          <w:tcPr>
            <w:tcW w:w="5818" w:type="dxa"/>
            <w:vAlign w:val="top"/>
          </w:tcPr>
          <w:p w14:paraId="5FF538DD"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կատարվում է կարանտինային հսկողության վերցված արտադրանքի խմբաքանակի մասին տեղեկությունների մշակման վերաբերյալ ծանուցման՝ կատարողի կողմից ստացման դեպքում («Կարանտինային հսկողության վերցված արտադրանքի խմբաքանակի մասին տեղեկությունների ընդունում եւ մշակում սահմանափակ ծավալով» գործառնություն (P.SS.11.OPR.035))</w:t>
            </w:r>
          </w:p>
        </w:tc>
      </w:tr>
      <w:tr w:rsidR="0003474F" w:rsidRPr="00317C30" w14:paraId="069D84E9" w14:textId="77777777" w:rsidTr="00317C30">
        <w:trPr>
          <w:cantSplit/>
        </w:trPr>
        <w:tc>
          <w:tcPr>
            <w:tcW w:w="1269" w:type="dxa"/>
            <w:tcBorders>
              <w:top w:val="single" w:sz="4" w:space="0" w:color="auto"/>
              <w:bottom w:val="single" w:sz="4" w:space="0" w:color="auto"/>
            </w:tcBorders>
            <w:shd w:val="clear" w:color="auto" w:fill="auto"/>
            <w:vAlign w:val="top"/>
          </w:tcPr>
          <w:p w14:paraId="7786EC85"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5</w:t>
            </w:r>
          </w:p>
        </w:tc>
        <w:tc>
          <w:tcPr>
            <w:tcW w:w="2835" w:type="dxa"/>
            <w:tcBorders>
              <w:left w:val="single" w:sz="4" w:space="0" w:color="auto"/>
            </w:tcBorders>
            <w:shd w:val="clear" w:color="auto" w:fill="auto"/>
            <w:vAlign w:val="top"/>
          </w:tcPr>
          <w:p w14:paraId="0E2C9159"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Սահմանափակումները</w:t>
            </w:r>
          </w:p>
        </w:tc>
        <w:tc>
          <w:tcPr>
            <w:tcW w:w="5818" w:type="dxa"/>
            <w:vAlign w:val="top"/>
          </w:tcPr>
          <w:p w14:paraId="5ED0AD84"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ներկայացվող տեղեկությունների ձ</w:t>
            </w:r>
            <w:r w:rsidR="00893A0E" w:rsidRPr="00317C30">
              <w:rPr>
                <w:rFonts w:ascii="Sylfaen" w:hAnsi="Sylfaen"/>
                <w:sz w:val="20"/>
                <w:szCs w:val="24"/>
              </w:rPr>
              <w:t>եւ</w:t>
            </w:r>
            <w:r w:rsidRPr="00317C30">
              <w:rPr>
                <w:rFonts w:ascii="Sylfaen" w:hAnsi="Sylfaen"/>
                <w:sz w:val="20"/>
                <w:szCs w:val="24"/>
              </w:rPr>
              <w:t xml:space="preserve">աչափն ու կառուցվածքը պետք է համապատասխանեն Էլեկտրոնային փաստաթղթերի </w:t>
            </w:r>
            <w:r w:rsidR="00893A0E" w:rsidRPr="00317C30">
              <w:rPr>
                <w:rFonts w:ascii="Sylfaen" w:hAnsi="Sylfaen"/>
                <w:sz w:val="20"/>
                <w:szCs w:val="24"/>
              </w:rPr>
              <w:t>եւ</w:t>
            </w:r>
            <w:r w:rsidRPr="00317C30">
              <w:rPr>
                <w:rFonts w:ascii="Sylfaen" w:hAnsi="Sylfaen"/>
                <w:sz w:val="20"/>
                <w:szCs w:val="24"/>
              </w:rPr>
              <w:t xml:space="preserve"> տեղեկությունների ձ</w:t>
            </w:r>
            <w:r w:rsidR="00893A0E" w:rsidRPr="00317C30">
              <w:rPr>
                <w:rFonts w:ascii="Sylfaen" w:hAnsi="Sylfaen"/>
                <w:sz w:val="20"/>
                <w:szCs w:val="24"/>
              </w:rPr>
              <w:t>եւ</w:t>
            </w:r>
            <w:r w:rsidRPr="00317C30">
              <w:rPr>
                <w:rFonts w:ascii="Sylfaen" w:hAnsi="Sylfaen"/>
                <w:sz w:val="20"/>
                <w:szCs w:val="24"/>
              </w:rPr>
              <w:t>աչափերի ու կառուցվածքների նկարագրությանը</w:t>
            </w:r>
          </w:p>
        </w:tc>
      </w:tr>
      <w:tr w:rsidR="0003474F" w:rsidRPr="00317C30" w14:paraId="28FECE3F" w14:textId="77777777" w:rsidTr="00317C30">
        <w:trPr>
          <w:cantSplit/>
        </w:trPr>
        <w:tc>
          <w:tcPr>
            <w:tcW w:w="1269" w:type="dxa"/>
            <w:tcBorders>
              <w:top w:val="single" w:sz="4" w:space="0" w:color="auto"/>
              <w:bottom w:val="single" w:sz="4" w:space="0" w:color="auto"/>
            </w:tcBorders>
            <w:shd w:val="clear" w:color="auto" w:fill="auto"/>
            <w:vAlign w:val="top"/>
          </w:tcPr>
          <w:p w14:paraId="64009DF5"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lastRenderedPageBreak/>
              <w:t>6</w:t>
            </w:r>
          </w:p>
        </w:tc>
        <w:tc>
          <w:tcPr>
            <w:tcW w:w="2835" w:type="dxa"/>
            <w:tcBorders>
              <w:left w:val="single" w:sz="4" w:space="0" w:color="auto"/>
            </w:tcBorders>
            <w:shd w:val="clear" w:color="auto" w:fill="auto"/>
            <w:vAlign w:val="top"/>
          </w:tcPr>
          <w:p w14:paraId="06B8AC81"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Գործառնության նկարագրությունը</w:t>
            </w:r>
          </w:p>
        </w:tc>
        <w:tc>
          <w:tcPr>
            <w:tcW w:w="5818" w:type="dxa"/>
            <w:vAlign w:val="top"/>
          </w:tcPr>
          <w:p w14:paraId="75BE84EF"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կատարողն իրականացնում է կարանտինային հսկողության վերցված արտադրանքի խմբաքանակի մասին տեղեկությունները մշակելու վերաբերյալ ծանուցման ընդունումն ու մշակումը՝ Լիազորված մարմինների միջեւ տեղեկատվական փոխգործակցության կանոնակարգին համապատասխան</w:t>
            </w:r>
          </w:p>
        </w:tc>
      </w:tr>
      <w:tr w:rsidR="0003474F" w:rsidRPr="00317C30" w14:paraId="1BD91535" w14:textId="77777777" w:rsidTr="00317C30">
        <w:trPr>
          <w:cantSplit/>
        </w:trPr>
        <w:tc>
          <w:tcPr>
            <w:tcW w:w="1269" w:type="dxa"/>
            <w:tcBorders>
              <w:top w:val="single" w:sz="4" w:space="0" w:color="auto"/>
            </w:tcBorders>
            <w:shd w:val="clear" w:color="auto" w:fill="auto"/>
            <w:vAlign w:val="top"/>
          </w:tcPr>
          <w:p w14:paraId="523AFF75" w14:textId="77777777" w:rsidR="0003474F" w:rsidRPr="00317C30" w:rsidRDefault="0003474F" w:rsidP="00317C30">
            <w:pPr>
              <w:widowControl w:val="0"/>
              <w:spacing w:after="120" w:line="240" w:lineRule="auto"/>
              <w:jc w:val="center"/>
              <w:rPr>
                <w:rFonts w:ascii="Sylfaen" w:hAnsi="Sylfaen" w:cs="Arial"/>
                <w:bCs/>
                <w:sz w:val="20"/>
                <w:szCs w:val="24"/>
              </w:rPr>
            </w:pPr>
            <w:r w:rsidRPr="00317C30">
              <w:rPr>
                <w:rFonts w:ascii="Sylfaen" w:hAnsi="Sylfaen"/>
                <w:sz w:val="20"/>
                <w:szCs w:val="24"/>
              </w:rPr>
              <w:t>7</w:t>
            </w:r>
          </w:p>
        </w:tc>
        <w:tc>
          <w:tcPr>
            <w:tcW w:w="2835" w:type="dxa"/>
            <w:tcBorders>
              <w:left w:val="single" w:sz="4" w:space="0" w:color="auto"/>
            </w:tcBorders>
            <w:shd w:val="clear" w:color="auto" w:fill="auto"/>
            <w:vAlign w:val="top"/>
          </w:tcPr>
          <w:p w14:paraId="3C670AAA"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Արդյունքները</w:t>
            </w:r>
          </w:p>
        </w:tc>
        <w:tc>
          <w:tcPr>
            <w:tcW w:w="5818" w:type="dxa"/>
            <w:vAlign w:val="top"/>
          </w:tcPr>
          <w:p w14:paraId="5810E975" w14:textId="77777777" w:rsidR="0003474F" w:rsidRPr="00317C30" w:rsidRDefault="0003474F" w:rsidP="00317C30">
            <w:pPr>
              <w:widowControl w:val="0"/>
              <w:spacing w:after="120" w:line="240" w:lineRule="auto"/>
              <w:jc w:val="left"/>
              <w:rPr>
                <w:rFonts w:ascii="Sylfaen" w:hAnsi="Sylfaen" w:cs="Arial"/>
                <w:bCs/>
                <w:sz w:val="20"/>
                <w:szCs w:val="24"/>
              </w:rPr>
            </w:pPr>
            <w:r w:rsidRPr="00317C30">
              <w:rPr>
                <w:rFonts w:ascii="Sylfaen" w:hAnsi="Sylfaen"/>
                <w:sz w:val="20"/>
                <w:szCs w:val="24"/>
              </w:rPr>
              <w:t>կարանտինային հսկողության վերցված արտադրանքի խմբաքանակի մասին տեղեկությունները մշակելու վերաբերյալ ծանուցումը մշակվել է</w:t>
            </w:r>
          </w:p>
        </w:tc>
      </w:tr>
    </w:tbl>
    <w:p w14:paraId="720F54B6" w14:textId="77777777" w:rsidR="0003474F" w:rsidRPr="00893A0E" w:rsidRDefault="0003474F" w:rsidP="00893A0E">
      <w:pPr>
        <w:widowControl w:val="0"/>
        <w:spacing w:after="160"/>
        <w:rPr>
          <w:rFonts w:ascii="Sylfaen" w:hAnsi="Sylfaen"/>
          <w:color w:val="000000"/>
          <w:sz w:val="24"/>
          <w:szCs w:val="24"/>
        </w:rPr>
      </w:pPr>
    </w:p>
    <w:bookmarkEnd w:id="54"/>
    <w:p w14:paraId="5131CEBD" w14:textId="77777777" w:rsidR="0003474F" w:rsidRPr="00893A0E" w:rsidRDefault="0003474F" w:rsidP="00893A0E">
      <w:pPr>
        <w:widowControl w:val="0"/>
        <w:spacing w:after="160"/>
        <w:jc w:val="center"/>
        <w:outlineLvl w:val="1"/>
        <w:rPr>
          <w:rFonts w:ascii="Sylfaen" w:eastAsiaTheme="majorEastAsia" w:hAnsi="Sylfaen" w:cstheme="majorBidi"/>
          <w:color w:val="000000"/>
          <w:sz w:val="24"/>
          <w:szCs w:val="24"/>
        </w:rPr>
      </w:pPr>
      <w:r w:rsidRPr="00893A0E">
        <w:rPr>
          <w:rFonts w:ascii="Sylfaen" w:eastAsiaTheme="majorEastAsia" w:hAnsi="Sylfaen" w:cstheme="majorBidi"/>
          <w:color w:val="000000"/>
          <w:sz w:val="24"/>
          <w:szCs w:val="24"/>
        </w:rPr>
        <w:t>2.</w:t>
      </w:r>
      <w:r w:rsidR="00317C30" w:rsidRPr="00317C30">
        <w:rPr>
          <w:rFonts w:ascii="Sylfaen" w:eastAsiaTheme="majorEastAsia" w:hAnsi="Sylfaen" w:cstheme="majorBidi"/>
          <w:color w:val="000000"/>
          <w:sz w:val="24"/>
          <w:szCs w:val="24"/>
        </w:rPr>
        <w:t xml:space="preserve"> </w:t>
      </w:r>
      <w:r w:rsidRPr="00893A0E">
        <w:rPr>
          <w:rFonts w:ascii="Sylfaen" w:eastAsiaTheme="majorEastAsia" w:hAnsi="Sylfaen" w:cstheme="majorBidi"/>
          <w:color w:val="000000"/>
          <w:sz w:val="24"/>
          <w:szCs w:val="24"/>
        </w:rPr>
        <w:t>Բուսասանիտարական հավաստագրերի եւ խախտումների մասին ընդհանրացված տեղեկությունների փոխանակման ընթացակարգեր</w:t>
      </w:r>
    </w:p>
    <w:p w14:paraId="7ED515FA" w14:textId="77777777" w:rsidR="0003474F" w:rsidRPr="00893A0E" w:rsidRDefault="0003474F" w:rsidP="00893A0E">
      <w:pPr>
        <w:widowControl w:val="0"/>
        <w:spacing w:after="160"/>
        <w:jc w:val="center"/>
        <w:outlineLvl w:val="2"/>
        <w:rPr>
          <w:rFonts w:ascii="Sylfaen" w:eastAsiaTheme="majorEastAsia" w:hAnsi="Sylfaen" w:cstheme="majorBidi"/>
          <w:bCs/>
          <w:color w:val="000000" w:themeColor="text1"/>
          <w:sz w:val="24"/>
          <w:szCs w:val="24"/>
        </w:rPr>
      </w:pPr>
      <w:r w:rsidRPr="00893A0E">
        <w:rPr>
          <w:rFonts w:ascii="Sylfaen" w:eastAsiaTheme="majorEastAsia" w:hAnsi="Sylfaen" w:cstheme="majorBidi"/>
          <w:color w:val="000000" w:themeColor="text1"/>
          <w:sz w:val="24"/>
          <w:szCs w:val="24"/>
        </w:rPr>
        <w:t xml:space="preserve">«Հարցման հիման վրա բուսասանիտարական հավաստագրերի եւ խախտումների մասին ընդհանրացված տեղեկությունների տրամադրում» </w:t>
      </w:r>
      <w:r w:rsidR="00317C30" w:rsidRPr="002E6B18">
        <w:rPr>
          <w:rFonts w:ascii="Sylfaen" w:eastAsiaTheme="majorEastAsia" w:hAnsi="Sylfaen" w:cstheme="majorBidi"/>
          <w:color w:val="000000" w:themeColor="text1"/>
          <w:sz w:val="24"/>
          <w:szCs w:val="24"/>
        </w:rPr>
        <w:br/>
      </w:r>
      <w:r w:rsidR="002A7BEA" w:rsidRPr="00893A0E">
        <w:rPr>
          <w:rFonts w:ascii="Sylfaen" w:eastAsiaTheme="majorEastAsia" w:hAnsi="Sylfaen" w:cstheme="majorBidi"/>
          <w:color w:val="000000" w:themeColor="text1"/>
          <w:sz w:val="24"/>
          <w:szCs w:val="24"/>
        </w:rPr>
        <w:t xml:space="preserve">ընթացակարգը </w:t>
      </w:r>
      <w:r w:rsidRPr="00893A0E">
        <w:rPr>
          <w:rFonts w:ascii="Sylfaen" w:eastAsiaTheme="majorEastAsia" w:hAnsi="Sylfaen" w:cstheme="majorBidi"/>
          <w:color w:val="000000" w:themeColor="text1"/>
          <w:sz w:val="24"/>
          <w:szCs w:val="24"/>
        </w:rPr>
        <w:t xml:space="preserve">(P.SS.11.PRC.006) </w:t>
      </w:r>
    </w:p>
    <w:p w14:paraId="4FB9188C" w14:textId="77777777" w:rsidR="0003474F" w:rsidRPr="002E6B18" w:rsidRDefault="0003474F" w:rsidP="00317C30">
      <w:pPr>
        <w:widowControl w:val="0"/>
        <w:tabs>
          <w:tab w:val="left" w:pos="1134"/>
        </w:tabs>
        <w:spacing w:after="160"/>
        <w:ind w:firstLine="567"/>
        <w:outlineLvl w:val="2"/>
        <w:rPr>
          <w:rFonts w:ascii="Sylfaen" w:hAnsi="Sylfaen"/>
          <w:color w:val="000000"/>
          <w:sz w:val="24"/>
          <w:szCs w:val="24"/>
        </w:rPr>
      </w:pPr>
      <w:bookmarkStart w:id="59" w:name="_Toc369271037"/>
      <w:bookmarkEnd w:id="56"/>
      <w:bookmarkEnd w:id="57"/>
      <w:bookmarkEnd w:id="58"/>
      <w:r w:rsidRPr="00893A0E">
        <w:rPr>
          <w:rFonts w:ascii="Sylfaen" w:hAnsi="Sylfaen"/>
          <w:color w:val="000000"/>
          <w:sz w:val="24"/>
          <w:szCs w:val="24"/>
        </w:rPr>
        <w:t>59.</w:t>
      </w:r>
      <w:r w:rsidR="00317C30" w:rsidRPr="002E6B18">
        <w:rPr>
          <w:rFonts w:ascii="Sylfaen" w:hAnsi="Sylfaen"/>
          <w:color w:val="000000"/>
          <w:sz w:val="24"/>
          <w:szCs w:val="24"/>
        </w:rPr>
        <w:tab/>
      </w:r>
      <w:r w:rsidRPr="00893A0E">
        <w:rPr>
          <w:rFonts w:ascii="Sylfaen" w:hAnsi="Sylfaen"/>
          <w:color w:val="000000"/>
          <w:sz w:val="24"/>
          <w:szCs w:val="24"/>
        </w:rPr>
        <w:t xml:space="preserve">«Հարցման հիման վրա բուսասանիտարական հավաստագրերի եւ խախտումների մասին ընդհանրացված տեղեկությունների տրամադրում» </w:t>
      </w:r>
      <w:r w:rsidR="002A7BEA" w:rsidRPr="00893A0E">
        <w:rPr>
          <w:rFonts w:ascii="Sylfaen" w:hAnsi="Sylfaen"/>
          <w:color w:val="000000"/>
          <w:sz w:val="24"/>
          <w:szCs w:val="24"/>
        </w:rPr>
        <w:t xml:space="preserve">ընթացակարգի </w:t>
      </w:r>
      <w:r w:rsidRPr="00893A0E">
        <w:rPr>
          <w:rFonts w:ascii="Sylfaen" w:hAnsi="Sylfaen"/>
          <w:color w:val="000000"/>
          <w:sz w:val="24"/>
          <w:szCs w:val="24"/>
        </w:rPr>
        <w:t>(P.SS.11.PRC.006) կատարման սխեման ներկայացված է 9-րդ նկարում։</w:t>
      </w:r>
      <w:bookmarkEnd w:id="59"/>
    </w:p>
    <w:p w14:paraId="0AEF8F1A" w14:textId="77777777" w:rsidR="00317C30" w:rsidRPr="002E6B18" w:rsidRDefault="00317C30" w:rsidP="00317C30">
      <w:pPr>
        <w:widowControl w:val="0"/>
        <w:tabs>
          <w:tab w:val="left" w:pos="1134"/>
        </w:tabs>
        <w:spacing w:after="160"/>
        <w:ind w:firstLine="567"/>
        <w:outlineLvl w:val="2"/>
        <w:rPr>
          <w:rFonts w:ascii="Sylfaen" w:eastAsia="Times New Roman" w:hAnsi="Sylfaen"/>
          <w:color w:val="000000"/>
          <w:sz w:val="24"/>
          <w:szCs w:val="24"/>
        </w:rPr>
      </w:pPr>
    </w:p>
    <w:p w14:paraId="23517C90" w14:textId="77777777" w:rsidR="000860F3" w:rsidRPr="00893A0E" w:rsidRDefault="00000000" w:rsidP="00893A0E">
      <w:pPr>
        <w:widowControl w:val="0"/>
        <w:spacing w:after="160"/>
        <w:jc w:val="center"/>
        <w:rPr>
          <w:rFonts w:ascii="Sylfaen" w:eastAsia="Times New Roman" w:hAnsi="Sylfaen" w:cs="Arial"/>
          <w:color w:val="000000"/>
          <w:sz w:val="24"/>
          <w:szCs w:val="24"/>
        </w:rPr>
      </w:pPr>
      <w:bookmarkStart w:id="60" w:name="_Ref363494409"/>
      <w:bookmarkStart w:id="61" w:name="_Toc375908856"/>
      <w:r>
        <w:rPr>
          <w:rFonts w:ascii="Sylfaen" w:eastAsia="Times New Roman" w:hAnsi="Sylfaen" w:cs="Arial"/>
          <w:noProof/>
          <w:color w:val="000000"/>
          <w:sz w:val="24"/>
          <w:szCs w:val="24"/>
          <w:lang w:val="en-US" w:eastAsia="en-US" w:bidi="ar-SA"/>
        </w:rPr>
        <w:lastRenderedPageBreak/>
        <w:pict w14:anchorId="071082BC">
          <v:group id="_x0000_s2166" style="position:absolute;left:0;text-align:left;margin-left:27pt;margin-top:4.5pt;width:394.55pt;height:298.65pt;z-index:251760640" coordorigin="1958,1508" coordsize="7891,5973">
            <v:rect id="_x0000_s2158" style="position:absolute;left:2934;top:1508;width:1766;height:551" stroked="f">
              <v:textbox>
                <w:txbxContent>
                  <w:p w14:paraId="3CCCBE62" w14:textId="77777777" w:rsidR="001C30D3" w:rsidRPr="001C30D3" w:rsidRDefault="001C30D3" w:rsidP="001C30D3">
                    <w:pPr>
                      <w:spacing w:line="240" w:lineRule="auto"/>
                      <w:rPr>
                        <w:rFonts w:ascii="Sylfaen" w:hAnsi="Sylfaen"/>
                        <w:sz w:val="14"/>
                        <w:szCs w:val="14"/>
                      </w:rPr>
                    </w:pPr>
                    <w:r w:rsidRPr="001C30D3">
                      <w:rPr>
                        <w:rFonts w:ascii="Sylfaen" w:hAnsi="Sylfaen"/>
                        <w:sz w:val="14"/>
                        <w:szCs w:val="14"/>
                      </w:rPr>
                      <w:t xml:space="preserve">: </w:t>
                    </w:r>
                    <w:r w:rsidRPr="001C30D3">
                      <w:rPr>
                        <w:rFonts w:ascii="Sylfaen" w:hAnsi="Sylfaen"/>
                        <w:sz w:val="14"/>
                        <w:szCs w:val="14"/>
                      </w:rPr>
                      <w:t>Հանձնաժողով</w:t>
                    </w:r>
                  </w:p>
                </w:txbxContent>
              </v:textbox>
            </v:rect>
            <v:rect id="_x0000_s2159" style="position:absolute;left:6641;top:1508;width:3030;height:551" stroked="f">
              <v:textbox>
                <w:txbxContent>
                  <w:p w14:paraId="32E3038F" w14:textId="77777777" w:rsidR="001C30D3" w:rsidRPr="001C30D3" w:rsidRDefault="001C30D3" w:rsidP="001C30D3">
                    <w:pPr>
                      <w:spacing w:line="240" w:lineRule="auto"/>
                      <w:jc w:val="center"/>
                      <w:rPr>
                        <w:rFonts w:ascii="Sylfaen" w:hAnsi="Sylfaen"/>
                        <w:sz w:val="14"/>
                        <w:szCs w:val="14"/>
                      </w:rPr>
                    </w:pPr>
                    <w:r w:rsidRPr="001C30D3">
                      <w:rPr>
                        <w:rFonts w:ascii="Sylfaen" w:hAnsi="Sylfaen"/>
                        <w:sz w:val="14"/>
                        <w:szCs w:val="14"/>
                      </w:rPr>
                      <w:t xml:space="preserve">Լիազորված </w:t>
                    </w:r>
                    <w:r w:rsidRPr="001C30D3">
                      <w:rPr>
                        <w:rFonts w:ascii="Sylfaen" w:hAnsi="Sylfaen"/>
                        <w:sz w:val="14"/>
                        <w:szCs w:val="14"/>
                      </w:rPr>
                      <w:t>մարմին</w:t>
                    </w:r>
                  </w:p>
                </w:txbxContent>
              </v:textbox>
            </v:rect>
            <v:rect id="_x0000_s2160" style="position:absolute;left:2196;top:2848;width:3230;height:1051" stroked="f">
              <v:textbox>
                <w:txbxContent>
                  <w:p w14:paraId="55167A27" w14:textId="77777777" w:rsidR="001C30D3" w:rsidRPr="001C30D3" w:rsidRDefault="001C30D3" w:rsidP="001C30D3">
                    <w:pPr>
                      <w:spacing w:line="240" w:lineRule="auto"/>
                      <w:jc w:val="center"/>
                      <w:rPr>
                        <w:rFonts w:ascii="Sylfaen" w:hAnsi="Sylfaen"/>
                        <w:sz w:val="14"/>
                        <w:szCs w:val="14"/>
                      </w:rPr>
                    </w:pPr>
                    <w:r w:rsidRPr="001C30D3">
                      <w:rPr>
                        <w:rFonts w:ascii="Sylfaen" w:hAnsi="Sylfaen"/>
                        <w:sz w:val="14"/>
                        <w:szCs w:val="14"/>
                      </w:rPr>
                      <w:t xml:space="preserve">Բուսասանիտարական </w:t>
                    </w:r>
                    <w:r w:rsidRPr="001C30D3">
                      <w:rPr>
                        <w:rFonts w:ascii="Sylfaen" w:hAnsi="Sylfaen"/>
                        <w:sz w:val="14"/>
                        <w:szCs w:val="14"/>
                      </w:rPr>
                      <w:t>հավաստագրերի եւ խախտումների մասին ընդհանրացված տեղեկությունների հարցում (P.SS.11.OPR.016)</w:t>
                    </w:r>
                  </w:p>
                </w:txbxContent>
              </v:textbox>
            </v:rect>
            <v:rect id="_x0000_s2161" style="position:absolute;left:6641;top:2848;width:2905;height:630" stroked="f">
              <v:textbox>
                <w:txbxContent>
                  <w:p w14:paraId="24E467ED" w14:textId="77777777" w:rsidR="001C30D3" w:rsidRPr="001C30D3" w:rsidRDefault="001C30D3" w:rsidP="001C30D3">
                    <w:pPr>
                      <w:spacing w:line="240" w:lineRule="auto"/>
                      <w:jc w:val="center"/>
                      <w:rPr>
                        <w:rFonts w:ascii="Sylfaen" w:hAnsi="Sylfaen"/>
                        <w:sz w:val="14"/>
                        <w:szCs w:val="14"/>
                      </w:rPr>
                    </w:pPr>
                    <w:r w:rsidRPr="001C30D3">
                      <w:rPr>
                        <w:rFonts w:ascii="Sylfaen" w:hAnsi="Sylfaen"/>
                        <w:sz w:val="14"/>
                        <w:szCs w:val="14"/>
                      </w:rPr>
                      <w:t>: ընդհանրացված տեղեկություններ [տեղեկությունները հարցվել են]</w:t>
                    </w:r>
                  </w:p>
                </w:txbxContent>
              </v:textbox>
            </v:rect>
            <v:rect id="_x0000_s2162" style="position:absolute;left:1958;top:4225;width:3191;height:540" stroked="f">
              <v:textbox>
                <w:txbxContent>
                  <w:p w14:paraId="15D74011" w14:textId="77777777" w:rsidR="001C30D3" w:rsidRPr="001C30D3" w:rsidRDefault="001C30D3" w:rsidP="001C30D3">
                    <w:pPr>
                      <w:spacing w:line="240" w:lineRule="auto"/>
                      <w:jc w:val="center"/>
                      <w:rPr>
                        <w:rFonts w:ascii="Sylfaen" w:hAnsi="Sylfaen"/>
                        <w:sz w:val="14"/>
                        <w:szCs w:val="14"/>
                      </w:rPr>
                    </w:pPr>
                    <w:r w:rsidRPr="001C30D3">
                      <w:rPr>
                        <w:rFonts w:ascii="Sylfaen" w:hAnsi="Sylfaen"/>
                        <w:sz w:val="14"/>
                        <w:szCs w:val="14"/>
                      </w:rPr>
                      <w:t>: ընդհանրացված տեղեկություններ [տեղեկությունները ուղարկվել են]</w:t>
                    </w:r>
                  </w:p>
                </w:txbxContent>
              </v:textbox>
            </v:rect>
            <v:rect id="_x0000_s2163" style="position:absolute;left:6528;top:4075;width:3321;height:1359" stroked="f">
              <v:textbox>
                <w:txbxContent>
                  <w:p w14:paraId="046D4E48" w14:textId="77777777" w:rsidR="001C30D3" w:rsidRPr="001C30D3" w:rsidRDefault="001C30D3" w:rsidP="001C30D3">
                    <w:pPr>
                      <w:spacing w:line="240" w:lineRule="auto"/>
                      <w:jc w:val="center"/>
                      <w:rPr>
                        <w:rFonts w:ascii="Sylfaen" w:hAnsi="Sylfaen"/>
                        <w:sz w:val="14"/>
                        <w:szCs w:val="14"/>
                      </w:rPr>
                    </w:pPr>
                    <w:r w:rsidRPr="001C30D3">
                      <w:rPr>
                        <w:rFonts w:ascii="Sylfaen" w:hAnsi="Sylfaen"/>
                        <w:sz w:val="14"/>
                        <w:szCs w:val="14"/>
                      </w:rPr>
                      <w:t>Բուսասանիտարական հավաստագրերի եւ խախտումների վերաբերյալ հարցման մշակում եւ ընդհանրացված տեղեկությունների տրամադրում (P.SS.11.OPR.017)</w:t>
                    </w:r>
                  </w:p>
                </w:txbxContent>
              </v:textbox>
            </v:rect>
            <v:rect id="_x0000_s2164" style="position:absolute;left:2384;top:5077;width:2947;height:642" stroked="f">
              <v:textbox>
                <w:txbxContent>
                  <w:p w14:paraId="4E72B636" w14:textId="77777777" w:rsidR="001C30D3" w:rsidRPr="001C30D3" w:rsidRDefault="001C30D3" w:rsidP="001C30D3">
                    <w:pPr>
                      <w:spacing w:line="240" w:lineRule="auto"/>
                      <w:jc w:val="center"/>
                      <w:rPr>
                        <w:rFonts w:ascii="Sylfaen" w:hAnsi="Sylfaen"/>
                        <w:sz w:val="13"/>
                        <w:szCs w:val="13"/>
                      </w:rPr>
                    </w:pPr>
                    <w:r w:rsidRPr="001C30D3">
                      <w:rPr>
                        <w:rFonts w:ascii="Sylfaen" w:hAnsi="Sylfaen"/>
                        <w:sz w:val="13"/>
                        <w:szCs w:val="13"/>
                      </w:rPr>
                      <w:t>: ընդհանրացված տեղեկություններ [տեղեկությունները բացակայում են]</w:t>
                    </w:r>
                  </w:p>
                </w:txbxContent>
              </v:textbox>
            </v:rect>
            <v:rect id="_x0000_s2165" style="position:absolute;left:1958;top:6128;width:3468;height:1353" stroked="f">
              <v:textbox>
                <w:txbxContent>
                  <w:p w14:paraId="216A3C1B" w14:textId="77777777" w:rsidR="001C30D3" w:rsidRPr="001C30D3" w:rsidRDefault="001C30D3" w:rsidP="001C30D3">
                    <w:pPr>
                      <w:spacing w:line="240" w:lineRule="auto"/>
                      <w:jc w:val="center"/>
                      <w:rPr>
                        <w:rFonts w:ascii="Sylfaen" w:hAnsi="Sylfaen"/>
                        <w:sz w:val="14"/>
                        <w:szCs w:val="14"/>
                      </w:rPr>
                    </w:pPr>
                    <w:r w:rsidRPr="001C30D3">
                      <w:rPr>
                        <w:rFonts w:ascii="Sylfaen" w:hAnsi="Sylfaen"/>
                        <w:sz w:val="14"/>
                        <w:szCs w:val="14"/>
                      </w:rPr>
                      <w:t>Բուսասանիտարական հավաստագրերի եւ խախտումների մասին ընդհանրացված տեղեկությունների ընդունում եւ մշակում (P.SS.11.OPR.018)</w:t>
                    </w:r>
                  </w:p>
                </w:txbxContent>
              </v:textbox>
            </v:rect>
          </v:group>
        </w:pict>
      </w:r>
      <w:r w:rsidR="0003474F" w:rsidRPr="00893A0E">
        <w:rPr>
          <w:rFonts w:ascii="Sylfaen" w:eastAsia="Times New Roman" w:hAnsi="Sylfaen" w:cs="Arial"/>
          <w:noProof/>
          <w:color w:val="000000"/>
          <w:sz w:val="24"/>
          <w:szCs w:val="24"/>
          <w:lang w:val="en-US" w:eastAsia="en-US" w:bidi="ar-SA"/>
        </w:rPr>
        <w:drawing>
          <wp:inline distT="0" distB="0" distL="0" distR="0" wp14:anchorId="1F742D8E" wp14:editId="47047076">
            <wp:extent cx="5498592" cy="4465320"/>
            <wp:effectExtent l="0" t="0" r="698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ки ПИВ 6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98592" cy="4465320"/>
                    </a:xfrm>
                    <a:prstGeom prst="rect">
                      <a:avLst/>
                    </a:prstGeom>
                  </pic:spPr>
                </pic:pic>
              </a:graphicData>
            </a:graphic>
          </wp:inline>
        </w:drawing>
      </w:r>
    </w:p>
    <w:p w14:paraId="082468EC" w14:textId="77777777" w:rsidR="0003474F" w:rsidRPr="00B735A3" w:rsidRDefault="0003474F" w:rsidP="00893A0E">
      <w:pPr>
        <w:widowControl w:val="0"/>
        <w:spacing w:after="160"/>
        <w:jc w:val="center"/>
        <w:rPr>
          <w:rFonts w:ascii="Sylfaen" w:hAnsi="Sylfaen"/>
          <w:color w:val="000000"/>
          <w:sz w:val="20"/>
          <w:szCs w:val="24"/>
        </w:rPr>
      </w:pPr>
      <w:r w:rsidRPr="001C30D3">
        <w:rPr>
          <w:rFonts w:ascii="Sylfaen" w:hAnsi="Sylfaen"/>
          <w:color w:val="000000"/>
          <w:sz w:val="20"/>
          <w:szCs w:val="24"/>
        </w:rPr>
        <w:t>Նկ</w:t>
      </w:r>
      <w:bookmarkEnd w:id="60"/>
      <w:r w:rsidR="002A7BEA" w:rsidRPr="001C30D3">
        <w:rPr>
          <w:rFonts w:ascii="Sylfaen" w:hAnsi="Sylfaen"/>
          <w:color w:val="000000"/>
          <w:sz w:val="20"/>
          <w:szCs w:val="24"/>
        </w:rPr>
        <w:t>.</w:t>
      </w:r>
      <w:r w:rsidRPr="001C30D3">
        <w:rPr>
          <w:rFonts w:ascii="Sylfaen" w:hAnsi="Sylfaen"/>
          <w:color w:val="000000"/>
          <w:sz w:val="20"/>
          <w:szCs w:val="24"/>
        </w:rPr>
        <w:t xml:space="preserve"> 9. «Հարցման հիման վրա բուսասանիտարական հավաստագրերի եւ խախտումների մասին ընդհանրացված տեղեկությունների տրամադրում»</w:t>
      </w:r>
      <w:bookmarkEnd w:id="61"/>
      <w:r w:rsidRPr="001C30D3">
        <w:rPr>
          <w:rFonts w:ascii="Sylfaen" w:hAnsi="Sylfaen"/>
          <w:color w:val="000000"/>
          <w:sz w:val="20"/>
          <w:szCs w:val="24"/>
        </w:rPr>
        <w:t xml:space="preserve"> </w:t>
      </w:r>
      <w:r w:rsidR="0041398E" w:rsidRPr="001C30D3">
        <w:rPr>
          <w:rFonts w:ascii="Sylfaen" w:hAnsi="Sylfaen"/>
          <w:color w:val="000000"/>
          <w:sz w:val="20"/>
          <w:szCs w:val="24"/>
        </w:rPr>
        <w:t xml:space="preserve">ընթացակարգի </w:t>
      </w:r>
      <w:r w:rsidRPr="001C30D3">
        <w:rPr>
          <w:rFonts w:ascii="Sylfaen" w:hAnsi="Sylfaen"/>
          <w:color w:val="000000"/>
          <w:sz w:val="20"/>
          <w:szCs w:val="24"/>
        </w:rPr>
        <w:t>(P.SS.11.PRC.006) կատարման սխեման</w:t>
      </w:r>
    </w:p>
    <w:p w14:paraId="77D9D995" w14:textId="77777777" w:rsidR="001C30D3" w:rsidRPr="00B735A3" w:rsidRDefault="001C30D3" w:rsidP="00893A0E">
      <w:pPr>
        <w:widowControl w:val="0"/>
        <w:spacing w:after="160"/>
        <w:jc w:val="center"/>
        <w:rPr>
          <w:rFonts w:ascii="Sylfaen" w:eastAsia="Times New Roman" w:hAnsi="Sylfaen" w:cs="Arial"/>
          <w:color w:val="A6A6A6" w:themeColor="background1" w:themeShade="A6"/>
          <w:sz w:val="24"/>
          <w:szCs w:val="24"/>
        </w:rPr>
      </w:pPr>
    </w:p>
    <w:p w14:paraId="7B7D1DA4" w14:textId="77777777" w:rsidR="0003474F" w:rsidRPr="00893A0E" w:rsidRDefault="0003474F" w:rsidP="00847DBE">
      <w:pPr>
        <w:widowControl w:val="0"/>
        <w:tabs>
          <w:tab w:val="left" w:pos="1134"/>
        </w:tabs>
        <w:spacing w:after="160"/>
        <w:ind w:firstLine="567"/>
        <w:outlineLvl w:val="2"/>
        <w:rPr>
          <w:rFonts w:ascii="Sylfaen" w:eastAsia="Times New Roman" w:hAnsi="Sylfaen"/>
          <w:color w:val="000000"/>
          <w:sz w:val="24"/>
          <w:szCs w:val="24"/>
        </w:rPr>
      </w:pPr>
      <w:bookmarkStart w:id="62" w:name="_Toc369271043"/>
      <w:r w:rsidRPr="00893A0E">
        <w:rPr>
          <w:rFonts w:ascii="Sylfaen" w:hAnsi="Sylfaen"/>
          <w:color w:val="000000"/>
          <w:sz w:val="24"/>
          <w:szCs w:val="24"/>
        </w:rPr>
        <w:t>60.</w:t>
      </w:r>
      <w:r w:rsidR="00847DBE" w:rsidRPr="002E6B18">
        <w:rPr>
          <w:rFonts w:ascii="Sylfaen" w:hAnsi="Sylfaen"/>
          <w:color w:val="000000"/>
          <w:sz w:val="24"/>
          <w:szCs w:val="24"/>
        </w:rPr>
        <w:tab/>
      </w:r>
      <w:r w:rsidRPr="00893A0E">
        <w:rPr>
          <w:rFonts w:ascii="Sylfaen" w:hAnsi="Sylfaen"/>
          <w:color w:val="000000"/>
          <w:sz w:val="24"/>
          <w:szCs w:val="24"/>
        </w:rPr>
        <w:t>«Հարցման հիման վրա բուսասանիտարական հավաստագրերի եւ խախտումների մասին ընդհանրացված տեղեկությունների տրամադրում» ընթացակարգը (P.SS.11.PRC.006) կատարվում է Հանձնաժողովի կողմից բուսասանիտարական հավաստագրերի եւ խախտումների մասին ընդհանրացված տեղեկությունների ստացման անհրաժեշտության դեպքում</w:t>
      </w:r>
      <w:bookmarkEnd w:id="62"/>
      <w:r w:rsidRPr="00893A0E">
        <w:rPr>
          <w:rFonts w:ascii="Sylfaen" w:hAnsi="Sylfaen"/>
          <w:color w:val="000000"/>
          <w:sz w:val="24"/>
          <w:szCs w:val="24"/>
        </w:rPr>
        <w:t>։</w:t>
      </w:r>
    </w:p>
    <w:p w14:paraId="09E707CE" w14:textId="77777777" w:rsidR="0003474F" w:rsidRPr="00893A0E" w:rsidRDefault="0003474F" w:rsidP="00847DBE">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61.</w:t>
      </w:r>
      <w:r w:rsidR="00847DBE" w:rsidRPr="002E6B18">
        <w:rPr>
          <w:rFonts w:ascii="Sylfaen" w:hAnsi="Sylfaen"/>
          <w:color w:val="000000"/>
          <w:sz w:val="24"/>
          <w:szCs w:val="24"/>
        </w:rPr>
        <w:tab/>
      </w:r>
      <w:r w:rsidRPr="00893A0E">
        <w:rPr>
          <w:rFonts w:ascii="Sylfaen" w:hAnsi="Sylfaen"/>
          <w:color w:val="000000"/>
          <w:sz w:val="24"/>
          <w:szCs w:val="24"/>
        </w:rPr>
        <w:t xml:space="preserve">Առաջինը կատարվում է «Բուսասանիտարական հավաստագրերի եւ խախտումների մասին ընդհանրացված տեղեկությունների հարցում» գործառնությունը (P.SS.11.OPR.016), որի կատարման արդյունքներով Հանձնաժողովը ձեւավորում եւ լիազորված մարմին է ուղարկում </w:t>
      </w:r>
      <w:r w:rsidRPr="00893A0E">
        <w:rPr>
          <w:rFonts w:ascii="Sylfaen" w:hAnsi="Sylfaen"/>
          <w:color w:val="000000"/>
          <w:sz w:val="24"/>
          <w:szCs w:val="24"/>
        </w:rPr>
        <w:lastRenderedPageBreak/>
        <w:t>բուսասանիտարական հավաստագրերի եւ խախտումների մասին ընդհանրացված տեղեկությունների տրամադրման վերաբերյալ հարցում։</w:t>
      </w:r>
    </w:p>
    <w:p w14:paraId="7F231A9C" w14:textId="77777777" w:rsidR="0003474F" w:rsidRPr="00893A0E" w:rsidRDefault="0003474F" w:rsidP="00847DBE">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62.</w:t>
      </w:r>
      <w:r w:rsidR="00847DBE" w:rsidRPr="002E6B18">
        <w:rPr>
          <w:rFonts w:ascii="Sylfaen" w:hAnsi="Sylfaen"/>
          <w:color w:val="000000"/>
          <w:sz w:val="24"/>
          <w:szCs w:val="24"/>
        </w:rPr>
        <w:tab/>
      </w:r>
      <w:r w:rsidRPr="00893A0E">
        <w:rPr>
          <w:rFonts w:ascii="Sylfaen" w:hAnsi="Sylfaen"/>
          <w:color w:val="000000"/>
          <w:sz w:val="24"/>
          <w:szCs w:val="24"/>
        </w:rPr>
        <w:t xml:space="preserve">Բուսասանիտարական հավաստագրերի եւ խախտումների մասին ընդհանրացված տեղեկությունների տրամադրման վերաբերյալ հարցումը լիազորված մարմնի կողմից ստանալու դեպքում կատարվում է «Բուսասանիտարական </w:t>
      </w:r>
      <w:r w:rsidR="00F16575" w:rsidRPr="00893A0E">
        <w:rPr>
          <w:rFonts w:ascii="Sylfaen" w:hAnsi="Sylfaen"/>
          <w:color w:val="000000"/>
          <w:sz w:val="24"/>
          <w:szCs w:val="24"/>
        </w:rPr>
        <w:t>հավաստագր</w:t>
      </w:r>
      <w:r w:rsidRPr="00893A0E">
        <w:rPr>
          <w:rFonts w:ascii="Sylfaen" w:hAnsi="Sylfaen"/>
          <w:color w:val="000000"/>
          <w:sz w:val="24"/>
          <w:szCs w:val="24"/>
        </w:rPr>
        <w:t xml:space="preserve">երի եւ խախտումների վերաբերյալ հարցման մշակում եւ ընդհանրացված տեղեկությունների տրամադրում» </w:t>
      </w:r>
      <w:r w:rsidR="00FA00EB" w:rsidRPr="00893A0E">
        <w:rPr>
          <w:rFonts w:ascii="Sylfaen" w:hAnsi="Sylfaen"/>
          <w:color w:val="000000"/>
          <w:sz w:val="24"/>
          <w:szCs w:val="24"/>
        </w:rPr>
        <w:t xml:space="preserve">գործառնությունը </w:t>
      </w:r>
      <w:r w:rsidRPr="00893A0E">
        <w:rPr>
          <w:rFonts w:ascii="Sylfaen" w:hAnsi="Sylfaen"/>
          <w:color w:val="000000"/>
          <w:sz w:val="24"/>
          <w:szCs w:val="24"/>
        </w:rPr>
        <w:t>(P.SS.11.OPR.017), որի կատարման արդյունքներով ձեւավորվում եւ Հանձնաժողով են ուղարկվում հարցվող տեղեկությունները</w:t>
      </w:r>
      <w:r w:rsidR="00272A0A" w:rsidRPr="00893A0E">
        <w:rPr>
          <w:rFonts w:ascii="Sylfaen" w:hAnsi="Sylfaen"/>
          <w:color w:val="000000"/>
          <w:sz w:val="24"/>
          <w:szCs w:val="24"/>
        </w:rPr>
        <w:t>,</w:t>
      </w:r>
      <w:r w:rsidRPr="00893A0E">
        <w:rPr>
          <w:rFonts w:ascii="Sylfaen" w:hAnsi="Sylfaen"/>
          <w:color w:val="000000"/>
          <w:sz w:val="24"/>
          <w:szCs w:val="24"/>
        </w:rPr>
        <w:t xml:space="preserve"> կամ ուղարկվում է հարցման պարամետրերը բավարարող տեղեկությունների բացակայության վերաբերյալ ծանուցում։</w:t>
      </w:r>
    </w:p>
    <w:p w14:paraId="00C0DC65" w14:textId="77777777" w:rsidR="0003474F" w:rsidRPr="00893A0E" w:rsidRDefault="0003474F" w:rsidP="00847DBE">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63.</w:t>
      </w:r>
      <w:r w:rsidR="00847DBE" w:rsidRPr="002E6B18">
        <w:rPr>
          <w:rFonts w:ascii="Sylfaen" w:hAnsi="Sylfaen"/>
          <w:color w:val="000000"/>
          <w:sz w:val="24"/>
          <w:szCs w:val="24"/>
        </w:rPr>
        <w:tab/>
      </w:r>
      <w:r w:rsidRPr="00893A0E">
        <w:rPr>
          <w:rFonts w:ascii="Sylfaen" w:hAnsi="Sylfaen"/>
          <w:color w:val="000000"/>
          <w:sz w:val="24"/>
          <w:szCs w:val="24"/>
        </w:rPr>
        <w:t xml:space="preserve">Հանձնաժողովի կողմից բուսասանիտարական հավաստագրերի եւ խախտումների մասին ընդհանրացված տեղեկություններ ստանալու դեպքում կատարվում է «Բուսասանիտարական հավաստագրերի եւ խախտումների մասին ընդհանրացված տեղեկությունների ընդունում եւ մշակում» </w:t>
      </w:r>
      <w:r w:rsidR="00904E16" w:rsidRPr="00893A0E">
        <w:rPr>
          <w:rFonts w:ascii="Sylfaen" w:hAnsi="Sylfaen"/>
          <w:color w:val="000000"/>
          <w:sz w:val="24"/>
          <w:szCs w:val="24"/>
        </w:rPr>
        <w:t xml:space="preserve">գործառնությունը </w:t>
      </w:r>
      <w:r w:rsidR="001A2ECD" w:rsidRPr="00893A0E">
        <w:rPr>
          <w:rFonts w:ascii="Sylfaen" w:hAnsi="Sylfaen"/>
          <w:color w:val="000000"/>
          <w:sz w:val="24"/>
          <w:szCs w:val="24"/>
        </w:rPr>
        <w:t>(P.SS.11.OPR.018)</w:t>
      </w:r>
      <w:r w:rsidRPr="00893A0E">
        <w:rPr>
          <w:rFonts w:ascii="Sylfaen" w:hAnsi="Sylfaen"/>
          <w:color w:val="000000"/>
          <w:sz w:val="24"/>
          <w:szCs w:val="24"/>
        </w:rPr>
        <w:t>։</w:t>
      </w:r>
    </w:p>
    <w:p w14:paraId="01D3BCC7" w14:textId="77777777" w:rsidR="0003474F" w:rsidRPr="00893A0E" w:rsidRDefault="0003474F" w:rsidP="00847DBE">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64.</w:t>
      </w:r>
      <w:r w:rsidR="00847DBE" w:rsidRPr="002E6B18">
        <w:rPr>
          <w:rFonts w:ascii="Sylfaen" w:hAnsi="Sylfaen"/>
          <w:color w:val="000000"/>
          <w:sz w:val="24"/>
          <w:szCs w:val="24"/>
        </w:rPr>
        <w:tab/>
      </w:r>
      <w:r w:rsidRPr="00893A0E">
        <w:rPr>
          <w:rFonts w:ascii="Sylfaen" w:hAnsi="Sylfaen"/>
          <w:color w:val="000000"/>
          <w:sz w:val="24"/>
          <w:szCs w:val="24"/>
        </w:rPr>
        <w:t>«Հարցման հիման վրա բուսասանիտարական հավաստագրերի եւ խախտումների մասին ընդհանրացված տեղեկությունների տրամադրում» ընթացակարգի (P.SS.11.PRC.006) կատարման արդյունքը Հանձնաժողովի կողմից բուսասանիտարական հավաստագրերի եւ խախտումների մասին ընդհանրացված տեղեկությունների կամ հարցման պարամետրերը բավարարող տեղեկությունների բացակայության վերաբերյալ ծանուցման ստացումն է։</w:t>
      </w:r>
    </w:p>
    <w:p w14:paraId="32FDC69B" w14:textId="77777777" w:rsidR="0003474F" w:rsidRPr="00893A0E" w:rsidRDefault="0003474F" w:rsidP="00847DBE">
      <w:pPr>
        <w:widowControl w:val="0"/>
        <w:tabs>
          <w:tab w:val="left" w:pos="1134"/>
        </w:tabs>
        <w:spacing w:after="160"/>
        <w:ind w:firstLine="567"/>
        <w:outlineLvl w:val="2"/>
        <w:rPr>
          <w:rFonts w:ascii="Sylfaen" w:eastAsia="Times New Roman" w:hAnsi="Sylfaen"/>
          <w:color w:val="000000"/>
          <w:sz w:val="24"/>
          <w:szCs w:val="24"/>
        </w:rPr>
      </w:pPr>
      <w:r w:rsidRPr="00893A0E">
        <w:rPr>
          <w:rFonts w:ascii="Sylfaen" w:hAnsi="Sylfaen"/>
          <w:color w:val="000000"/>
          <w:sz w:val="24"/>
          <w:szCs w:val="24"/>
        </w:rPr>
        <w:t>65.</w:t>
      </w:r>
      <w:r w:rsidR="00847DBE" w:rsidRPr="002E6B18">
        <w:rPr>
          <w:rFonts w:ascii="Sylfaen" w:hAnsi="Sylfaen"/>
          <w:color w:val="000000"/>
          <w:sz w:val="24"/>
          <w:szCs w:val="24"/>
        </w:rPr>
        <w:tab/>
      </w:r>
      <w:r w:rsidRPr="00893A0E">
        <w:rPr>
          <w:rFonts w:ascii="Sylfaen" w:hAnsi="Sylfaen"/>
          <w:color w:val="000000"/>
          <w:sz w:val="24"/>
          <w:szCs w:val="24"/>
        </w:rPr>
        <w:t>«Հարցման հիման վրա բուսասանիտարական հավաստագրերի եւ խախտումների մասին ընդհանրացված տեղեկությունների տրամադրում» ընթացակարգի (P.SS.11.PRC.006) շրջանակներում կատարվող՝ ընդհանուր գործընթացի գործառնությունների ցանկը բերված է 26-րդ աղյուսակում։</w:t>
      </w:r>
      <w:bookmarkEnd w:id="55"/>
    </w:p>
    <w:p w14:paraId="4CB90302" w14:textId="77777777" w:rsidR="00847DBE" w:rsidRPr="002E6B18" w:rsidRDefault="00847DBE" w:rsidP="00893A0E">
      <w:pPr>
        <w:widowControl w:val="0"/>
        <w:spacing w:after="160"/>
        <w:jc w:val="right"/>
        <w:rPr>
          <w:rFonts w:ascii="Sylfaen" w:hAnsi="Sylfaen"/>
          <w:color w:val="000000"/>
          <w:sz w:val="24"/>
          <w:szCs w:val="24"/>
        </w:rPr>
      </w:pPr>
    </w:p>
    <w:p w14:paraId="70B534FC"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lastRenderedPageBreak/>
        <w:t>Աղյուսակ 26</w:t>
      </w:r>
    </w:p>
    <w:p w14:paraId="72BE9431"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bookmarkStart w:id="63" w:name="_Toc375908870"/>
      <w:r w:rsidRPr="00893A0E">
        <w:rPr>
          <w:rFonts w:ascii="Sylfaen" w:hAnsi="Sylfaen"/>
          <w:color w:val="000000"/>
          <w:sz w:val="24"/>
          <w:szCs w:val="24"/>
        </w:rPr>
        <w:t xml:space="preserve">«Հարցման հիման վրա բուսասանիտարական հավաստագրերի եւ խախտումների մասին ընդհանրացված տեղեկությունների տրամադրում» ընթացակարգի </w:t>
      </w:r>
      <w:bookmarkEnd w:id="63"/>
      <w:r w:rsidRPr="00893A0E">
        <w:rPr>
          <w:rFonts w:ascii="Sylfaen" w:hAnsi="Sylfaen"/>
          <w:color w:val="000000"/>
          <w:sz w:val="24"/>
          <w:szCs w:val="24"/>
        </w:rPr>
        <w:t>(P.SS.11.PRC.006) շրջանակներում կատարվող՝ ընդհանուր գործընթացի գործառնությունների ցանկը</w:t>
      </w:r>
    </w:p>
    <w:tbl>
      <w:tblPr>
        <w:tblStyle w:val="27"/>
        <w:tblW w:w="9356" w:type="dxa"/>
        <w:tblLayout w:type="fixed"/>
        <w:tblLook w:val="0600" w:firstRow="0" w:lastRow="0" w:firstColumn="0" w:lastColumn="0" w:noHBand="1" w:noVBand="1"/>
      </w:tblPr>
      <w:tblGrid>
        <w:gridCol w:w="2404"/>
        <w:gridCol w:w="4014"/>
        <w:gridCol w:w="2938"/>
      </w:tblGrid>
      <w:tr w:rsidR="0003474F" w:rsidRPr="00847DBE" w14:paraId="0E5CF971" w14:textId="77777777" w:rsidTr="0003474F">
        <w:trPr>
          <w:trHeight w:val="601"/>
          <w:tblHeader/>
        </w:trPr>
        <w:tc>
          <w:tcPr>
            <w:tcW w:w="2404" w:type="dxa"/>
            <w:vAlign w:val="top"/>
          </w:tcPr>
          <w:p w14:paraId="14480454"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Ծածկագրային նշագիրը</w:t>
            </w:r>
          </w:p>
        </w:tc>
        <w:tc>
          <w:tcPr>
            <w:tcW w:w="4014" w:type="dxa"/>
            <w:vAlign w:val="top"/>
          </w:tcPr>
          <w:p w14:paraId="29DACCFB"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Անվանումը</w:t>
            </w:r>
          </w:p>
        </w:tc>
        <w:tc>
          <w:tcPr>
            <w:tcW w:w="2938" w:type="dxa"/>
            <w:vAlign w:val="top"/>
          </w:tcPr>
          <w:p w14:paraId="49F67114"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Նկարագրությունը</w:t>
            </w:r>
          </w:p>
        </w:tc>
      </w:tr>
      <w:tr w:rsidR="0003474F" w:rsidRPr="00847DBE" w14:paraId="41BA14F1" w14:textId="77777777" w:rsidTr="0003474F">
        <w:trPr>
          <w:trHeight w:val="301"/>
          <w:tblHeader/>
        </w:trPr>
        <w:tc>
          <w:tcPr>
            <w:tcW w:w="2404" w:type="dxa"/>
          </w:tcPr>
          <w:p w14:paraId="1FDA0A1E"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1</w:t>
            </w:r>
          </w:p>
        </w:tc>
        <w:tc>
          <w:tcPr>
            <w:tcW w:w="4014" w:type="dxa"/>
          </w:tcPr>
          <w:p w14:paraId="0AC2DEDE"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2</w:t>
            </w:r>
          </w:p>
        </w:tc>
        <w:tc>
          <w:tcPr>
            <w:tcW w:w="2938" w:type="dxa"/>
          </w:tcPr>
          <w:p w14:paraId="70ECA670"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3</w:t>
            </w:r>
          </w:p>
        </w:tc>
      </w:tr>
      <w:tr w:rsidR="0003474F" w:rsidRPr="00847DBE" w14:paraId="2DED2B73" w14:textId="77777777" w:rsidTr="0003474F">
        <w:trPr>
          <w:cantSplit/>
        </w:trPr>
        <w:tc>
          <w:tcPr>
            <w:tcW w:w="2404" w:type="dxa"/>
            <w:tcBorders>
              <w:top w:val="single" w:sz="4" w:space="0" w:color="auto"/>
              <w:bottom w:val="single" w:sz="4" w:space="0" w:color="auto"/>
            </w:tcBorders>
            <w:vAlign w:val="top"/>
          </w:tcPr>
          <w:p w14:paraId="1AC23DF1" w14:textId="77777777" w:rsidR="0003474F" w:rsidRPr="00847DBE" w:rsidRDefault="0003474F" w:rsidP="00847DBE">
            <w:pPr>
              <w:widowControl w:val="0"/>
              <w:spacing w:after="120" w:line="240" w:lineRule="auto"/>
              <w:jc w:val="left"/>
              <w:rPr>
                <w:rFonts w:ascii="Sylfaen" w:eastAsiaTheme="minorEastAsia" w:hAnsi="Sylfaen" w:cs="Arial"/>
                <w:bCs/>
                <w:sz w:val="20"/>
                <w:szCs w:val="24"/>
              </w:rPr>
            </w:pPr>
            <w:r w:rsidRPr="00847DBE">
              <w:rPr>
                <w:rFonts w:ascii="Sylfaen" w:hAnsi="Sylfaen"/>
                <w:sz w:val="20"/>
                <w:szCs w:val="24"/>
              </w:rPr>
              <w:t>P.SS.11.OPR.016</w:t>
            </w:r>
          </w:p>
        </w:tc>
        <w:tc>
          <w:tcPr>
            <w:tcW w:w="4014" w:type="dxa"/>
            <w:tcBorders>
              <w:top w:val="single" w:sz="4" w:space="0" w:color="auto"/>
              <w:bottom w:val="single" w:sz="4" w:space="0" w:color="auto"/>
            </w:tcBorders>
            <w:vAlign w:val="top"/>
          </w:tcPr>
          <w:p w14:paraId="28CEF89B" w14:textId="77777777" w:rsidR="0003474F" w:rsidRPr="00847DBE" w:rsidRDefault="0003474F" w:rsidP="00847DBE">
            <w:pPr>
              <w:widowControl w:val="0"/>
              <w:spacing w:after="120" w:line="240" w:lineRule="auto"/>
              <w:jc w:val="left"/>
              <w:rPr>
                <w:rFonts w:ascii="Sylfaen" w:eastAsiaTheme="minorEastAsia" w:hAnsi="Sylfaen" w:cs="Arial"/>
                <w:bCs/>
                <w:sz w:val="20"/>
                <w:szCs w:val="24"/>
              </w:rPr>
            </w:pPr>
            <w:r w:rsidRPr="00847DBE">
              <w:rPr>
                <w:rFonts w:ascii="Sylfaen" w:hAnsi="Sylfaen"/>
                <w:sz w:val="20"/>
                <w:szCs w:val="24"/>
              </w:rPr>
              <w:t>բուսասանիտարական հավաստագրերի եւ խախտումների մասին ընդհանրացված տեղեկությունների հարցում</w:t>
            </w:r>
          </w:p>
        </w:tc>
        <w:tc>
          <w:tcPr>
            <w:tcW w:w="2938" w:type="dxa"/>
            <w:tcBorders>
              <w:top w:val="single" w:sz="4" w:space="0" w:color="auto"/>
              <w:bottom w:val="single" w:sz="4" w:space="0" w:color="auto"/>
            </w:tcBorders>
            <w:vAlign w:val="top"/>
          </w:tcPr>
          <w:p w14:paraId="272412AD" w14:textId="77777777" w:rsidR="0003474F" w:rsidRPr="00847DBE" w:rsidRDefault="0003474F" w:rsidP="00847DBE">
            <w:pPr>
              <w:widowControl w:val="0"/>
              <w:spacing w:after="120" w:line="240" w:lineRule="auto"/>
              <w:jc w:val="left"/>
              <w:rPr>
                <w:rFonts w:ascii="Sylfaen" w:eastAsiaTheme="minorEastAsia" w:hAnsi="Sylfaen" w:cs="Arial"/>
                <w:bCs/>
                <w:sz w:val="20"/>
                <w:szCs w:val="24"/>
              </w:rPr>
            </w:pPr>
            <w:r w:rsidRPr="00847DBE">
              <w:rPr>
                <w:rFonts w:ascii="Sylfaen" w:hAnsi="Sylfaen"/>
                <w:sz w:val="20"/>
                <w:szCs w:val="24"/>
              </w:rPr>
              <w:t>բերված է սույն կանոնների 27-րդ աղյուսակում</w:t>
            </w:r>
          </w:p>
        </w:tc>
      </w:tr>
      <w:tr w:rsidR="0003474F" w:rsidRPr="00847DBE" w14:paraId="2A47DFFF" w14:textId="77777777" w:rsidTr="0003474F">
        <w:trPr>
          <w:cantSplit/>
        </w:trPr>
        <w:tc>
          <w:tcPr>
            <w:tcW w:w="2404" w:type="dxa"/>
            <w:tcBorders>
              <w:top w:val="single" w:sz="4" w:space="0" w:color="auto"/>
              <w:bottom w:val="single" w:sz="4" w:space="0" w:color="auto"/>
            </w:tcBorders>
            <w:vAlign w:val="top"/>
          </w:tcPr>
          <w:p w14:paraId="7EA8A1E1" w14:textId="77777777" w:rsidR="0003474F" w:rsidRPr="00847DBE" w:rsidRDefault="0003474F" w:rsidP="00847DBE">
            <w:pPr>
              <w:widowControl w:val="0"/>
              <w:spacing w:after="120" w:line="240" w:lineRule="auto"/>
              <w:jc w:val="left"/>
              <w:rPr>
                <w:rFonts w:ascii="Sylfaen" w:eastAsiaTheme="minorEastAsia" w:hAnsi="Sylfaen" w:cs="Arial"/>
                <w:bCs/>
                <w:sz w:val="20"/>
                <w:szCs w:val="24"/>
              </w:rPr>
            </w:pPr>
            <w:r w:rsidRPr="00847DBE">
              <w:rPr>
                <w:rFonts w:ascii="Sylfaen" w:hAnsi="Sylfaen"/>
                <w:sz w:val="20"/>
                <w:szCs w:val="24"/>
              </w:rPr>
              <w:t>P.SS.11.OPR.017</w:t>
            </w:r>
          </w:p>
        </w:tc>
        <w:tc>
          <w:tcPr>
            <w:tcW w:w="4014" w:type="dxa"/>
            <w:tcBorders>
              <w:top w:val="single" w:sz="4" w:space="0" w:color="auto"/>
              <w:bottom w:val="single" w:sz="4" w:space="0" w:color="auto"/>
            </w:tcBorders>
            <w:vAlign w:val="top"/>
          </w:tcPr>
          <w:p w14:paraId="26574367" w14:textId="77777777" w:rsidR="0003474F" w:rsidRPr="00847DBE" w:rsidRDefault="0003474F" w:rsidP="00847DBE">
            <w:pPr>
              <w:widowControl w:val="0"/>
              <w:spacing w:after="120" w:line="240" w:lineRule="auto"/>
              <w:jc w:val="left"/>
              <w:rPr>
                <w:rFonts w:ascii="Sylfaen" w:eastAsiaTheme="minorEastAsia" w:hAnsi="Sylfaen" w:cs="Arial"/>
                <w:bCs/>
                <w:sz w:val="20"/>
                <w:szCs w:val="24"/>
              </w:rPr>
            </w:pPr>
            <w:r w:rsidRPr="00847DBE">
              <w:rPr>
                <w:rFonts w:ascii="Sylfaen" w:hAnsi="Sylfaen"/>
                <w:sz w:val="20"/>
                <w:szCs w:val="24"/>
              </w:rPr>
              <w:t>բուսասանիտարական հավաստագրերի եւ խախտումների վերաբերյալ հարցման մշակում եւ ընդհանրացված տեղեկությունների տրամադրում</w:t>
            </w:r>
          </w:p>
        </w:tc>
        <w:tc>
          <w:tcPr>
            <w:tcW w:w="2938" w:type="dxa"/>
            <w:tcBorders>
              <w:top w:val="single" w:sz="4" w:space="0" w:color="auto"/>
              <w:bottom w:val="single" w:sz="4" w:space="0" w:color="auto"/>
            </w:tcBorders>
            <w:vAlign w:val="top"/>
          </w:tcPr>
          <w:p w14:paraId="7CC19A42" w14:textId="77777777" w:rsidR="0003474F" w:rsidRPr="00847DBE" w:rsidRDefault="0003474F" w:rsidP="00847DBE">
            <w:pPr>
              <w:widowControl w:val="0"/>
              <w:spacing w:after="120" w:line="240" w:lineRule="auto"/>
              <w:jc w:val="left"/>
              <w:rPr>
                <w:rFonts w:ascii="Sylfaen" w:eastAsiaTheme="minorEastAsia" w:hAnsi="Sylfaen" w:cs="Arial"/>
                <w:bCs/>
                <w:sz w:val="20"/>
                <w:szCs w:val="24"/>
              </w:rPr>
            </w:pPr>
            <w:r w:rsidRPr="00847DBE">
              <w:rPr>
                <w:rFonts w:ascii="Sylfaen" w:hAnsi="Sylfaen"/>
                <w:sz w:val="20"/>
                <w:szCs w:val="24"/>
              </w:rPr>
              <w:t>բերված է սույն կանոնների 28-րդ աղյուսակում</w:t>
            </w:r>
          </w:p>
        </w:tc>
      </w:tr>
      <w:tr w:rsidR="0003474F" w:rsidRPr="00847DBE" w14:paraId="23CD8200" w14:textId="77777777" w:rsidTr="0003474F">
        <w:trPr>
          <w:cantSplit/>
        </w:trPr>
        <w:tc>
          <w:tcPr>
            <w:tcW w:w="2404" w:type="dxa"/>
            <w:tcBorders>
              <w:top w:val="single" w:sz="4" w:space="0" w:color="auto"/>
              <w:bottom w:val="single" w:sz="4" w:space="0" w:color="auto"/>
            </w:tcBorders>
            <w:vAlign w:val="top"/>
          </w:tcPr>
          <w:p w14:paraId="22690398" w14:textId="77777777" w:rsidR="0003474F" w:rsidRPr="00847DBE" w:rsidRDefault="0003474F" w:rsidP="00847DBE">
            <w:pPr>
              <w:widowControl w:val="0"/>
              <w:spacing w:after="120" w:line="240" w:lineRule="auto"/>
              <w:jc w:val="left"/>
              <w:rPr>
                <w:rFonts w:ascii="Sylfaen" w:eastAsiaTheme="minorEastAsia" w:hAnsi="Sylfaen" w:cs="Arial"/>
                <w:bCs/>
                <w:sz w:val="20"/>
                <w:szCs w:val="24"/>
              </w:rPr>
            </w:pPr>
            <w:r w:rsidRPr="00847DBE">
              <w:rPr>
                <w:rFonts w:ascii="Sylfaen" w:hAnsi="Sylfaen"/>
                <w:sz w:val="20"/>
                <w:szCs w:val="24"/>
              </w:rPr>
              <w:t>P.SS.11.OPR.018</w:t>
            </w:r>
          </w:p>
        </w:tc>
        <w:tc>
          <w:tcPr>
            <w:tcW w:w="4014" w:type="dxa"/>
            <w:tcBorders>
              <w:top w:val="single" w:sz="4" w:space="0" w:color="auto"/>
              <w:bottom w:val="single" w:sz="4" w:space="0" w:color="auto"/>
            </w:tcBorders>
            <w:vAlign w:val="top"/>
          </w:tcPr>
          <w:p w14:paraId="31BB9C69" w14:textId="77777777" w:rsidR="0003474F" w:rsidRPr="00847DBE" w:rsidRDefault="0003474F" w:rsidP="00847DBE">
            <w:pPr>
              <w:widowControl w:val="0"/>
              <w:spacing w:after="120" w:line="240" w:lineRule="auto"/>
              <w:jc w:val="left"/>
              <w:rPr>
                <w:rFonts w:ascii="Sylfaen" w:eastAsiaTheme="minorEastAsia" w:hAnsi="Sylfaen" w:cs="Arial"/>
                <w:bCs/>
                <w:sz w:val="20"/>
                <w:szCs w:val="24"/>
              </w:rPr>
            </w:pPr>
            <w:r w:rsidRPr="00847DBE">
              <w:rPr>
                <w:rFonts w:ascii="Sylfaen" w:hAnsi="Sylfaen"/>
                <w:sz w:val="20"/>
                <w:szCs w:val="24"/>
              </w:rPr>
              <w:t>բուսասանիտարական հավաստագրերի եւ խախտումների մասին ընդհանրացված տեղեկությունների ընդունում եւ մշակում</w:t>
            </w:r>
          </w:p>
        </w:tc>
        <w:tc>
          <w:tcPr>
            <w:tcW w:w="2938" w:type="dxa"/>
            <w:tcBorders>
              <w:top w:val="single" w:sz="4" w:space="0" w:color="auto"/>
              <w:bottom w:val="single" w:sz="4" w:space="0" w:color="auto"/>
            </w:tcBorders>
            <w:vAlign w:val="top"/>
          </w:tcPr>
          <w:p w14:paraId="056C38D9" w14:textId="77777777" w:rsidR="0003474F" w:rsidRPr="00847DBE" w:rsidRDefault="0003474F" w:rsidP="00847DBE">
            <w:pPr>
              <w:widowControl w:val="0"/>
              <w:spacing w:after="120" w:line="240" w:lineRule="auto"/>
              <w:jc w:val="left"/>
              <w:rPr>
                <w:rFonts w:ascii="Sylfaen" w:eastAsiaTheme="minorEastAsia" w:hAnsi="Sylfaen" w:cs="Arial"/>
                <w:bCs/>
                <w:sz w:val="20"/>
                <w:szCs w:val="24"/>
              </w:rPr>
            </w:pPr>
            <w:r w:rsidRPr="00847DBE">
              <w:rPr>
                <w:rFonts w:ascii="Sylfaen" w:hAnsi="Sylfaen"/>
                <w:sz w:val="20"/>
                <w:szCs w:val="24"/>
              </w:rPr>
              <w:t>բերված է սույն կանոնների 29-րդ աղյուսակում</w:t>
            </w:r>
          </w:p>
        </w:tc>
      </w:tr>
    </w:tbl>
    <w:p w14:paraId="1E00F113" w14:textId="77777777" w:rsidR="0003474F" w:rsidRPr="00893A0E" w:rsidRDefault="0003474F" w:rsidP="00893A0E">
      <w:pPr>
        <w:widowControl w:val="0"/>
        <w:spacing w:after="160"/>
        <w:rPr>
          <w:rFonts w:ascii="Sylfaen" w:hAnsi="Sylfaen"/>
          <w:color w:val="000000"/>
          <w:sz w:val="24"/>
          <w:szCs w:val="24"/>
        </w:rPr>
      </w:pPr>
      <w:bookmarkStart w:id="64" w:name="_Ref363497369"/>
      <w:bookmarkStart w:id="65" w:name="_Toc375908871"/>
    </w:p>
    <w:p w14:paraId="252D2CC9"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t>Աղյուսակ 2</w:t>
      </w:r>
      <w:bookmarkEnd w:id="64"/>
      <w:r w:rsidRPr="00893A0E">
        <w:rPr>
          <w:rFonts w:ascii="Sylfaen" w:hAnsi="Sylfaen"/>
          <w:color w:val="000000"/>
          <w:sz w:val="24"/>
          <w:szCs w:val="24"/>
        </w:rPr>
        <w:t>7</w:t>
      </w:r>
    </w:p>
    <w:p w14:paraId="511BEE6A"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«Բուսասանիտարական հավաստագրերի եւ խախտումների մասին ընդհանրացված տեղեկությունների հարցում»</w:t>
      </w:r>
      <w:bookmarkEnd w:id="65"/>
      <w:r w:rsidRPr="00893A0E">
        <w:rPr>
          <w:rFonts w:ascii="Sylfaen" w:hAnsi="Sylfaen"/>
          <w:color w:val="000000"/>
          <w:sz w:val="24"/>
          <w:szCs w:val="24"/>
        </w:rPr>
        <w:t xml:space="preserve"> </w:t>
      </w:r>
      <w:r w:rsidR="00717A74" w:rsidRPr="00893A0E">
        <w:rPr>
          <w:rFonts w:ascii="Sylfaen" w:hAnsi="Sylfaen"/>
          <w:color w:val="000000"/>
          <w:sz w:val="24"/>
          <w:szCs w:val="24"/>
        </w:rPr>
        <w:t xml:space="preserve">գործառնության </w:t>
      </w:r>
      <w:r w:rsidR="00847DBE" w:rsidRPr="002E6B18">
        <w:rPr>
          <w:rFonts w:ascii="Sylfaen" w:hAnsi="Sylfaen"/>
          <w:color w:val="000000"/>
          <w:sz w:val="24"/>
          <w:szCs w:val="24"/>
        </w:rPr>
        <w:br/>
      </w:r>
      <w:r w:rsidRPr="00893A0E">
        <w:rPr>
          <w:rFonts w:ascii="Sylfaen" w:hAnsi="Sylfaen"/>
          <w:color w:val="000000"/>
          <w:sz w:val="24"/>
          <w:szCs w:val="24"/>
        </w:rPr>
        <w:t>(P.SS.11.OPR.016) նկարագրությունը</w:t>
      </w:r>
    </w:p>
    <w:tbl>
      <w:tblPr>
        <w:tblStyle w:val="27"/>
        <w:tblW w:w="9780" w:type="dxa"/>
        <w:tblLayout w:type="fixed"/>
        <w:tblLook w:val="0600" w:firstRow="0" w:lastRow="0" w:firstColumn="0" w:lastColumn="0" w:noHBand="1" w:noVBand="1"/>
      </w:tblPr>
      <w:tblGrid>
        <w:gridCol w:w="1127"/>
        <w:gridCol w:w="2835"/>
        <w:gridCol w:w="5818"/>
      </w:tblGrid>
      <w:tr w:rsidR="0003474F" w:rsidRPr="00847DBE" w14:paraId="07236094" w14:textId="77777777" w:rsidTr="00847DBE">
        <w:trPr>
          <w:trHeight w:val="601"/>
          <w:tblHeader/>
        </w:trPr>
        <w:tc>
          <w:tcPr>
            <w:tcW w:w="1127" w:type="dxa"/>
            <w:shd w:val="clear" w:color="auto" w:fill="auto"/>
            <w:vAlign w:val="top"/>
          </w:tcPr>
          <w:p w14:paraId="379638B7"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Համարը՝ ը/կ</w:t>
            </w:r>
          </w:p>
        </w:tc>
        <w:tc>
          <w:tcPr>
            <w:tcW w:w="2835" w:type="dxa"/>
            <w:shd w:val="clear" w:color="auto" w:fill="auto"/>
            <w:vAlign w:val="top"/>
          </w:tcPr>
          <w:p w14:paraId="190AA704"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Տարրի նշագիրը</w:t>
            </w:r>
          </w:p>
        </w:tc>
        <w:tc>
          <w:tcPr>
            <w:tcW w:w="5818" w:type="dxa"/>
            <w:vAlign w:val="top"/>
          </w:tcPr>
          <w:p w14:paraId="48B5F275"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Նկարագրությունը</w:t>
            </w:r>
          </w:p>
        </w:tc>
      </w:tr>
      <w:tr w:rsidR="0003474F" w:rsidRPr="00847DBE" w14:paraId="1C83101E" w14:textId="77777777" w:rsidTr="00847DBE">
        <w:trPr>
          <w:trHeight w:val="301"/>
          <w:tblHeader/>
        </w:trPr>
        <w:tc>
          <w:tcPr>
            <w:tcW w:w="1127" w:type="dxa"/>
            <w:shd w:val="clear" w:color="auto" w:fill="auto"/>
          </w:tcPr>
          <w:p w14:paraId="733CBAB8"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1</w:t>
            </w:r>
          </w:p>
        </w:tc>
        <w:tc>
          <w:tcPr>
            <w:tcW w:w="2835" w:type="dxa"/>
            <w:shd w:val="clear" w:color="auto" w:fill="auto"/>
          </w:tcPr>
          <w:p w14:paraId="7BD42471"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2</w:t>
            </w:r>
          </w:p>
        </w:tc>
        <w:tc>
          <w:tcPr>
            <w:tcW w:w="5818" w:type="dxa"/>
          </w:tcPr>
          <w:p w14:paraId="14871025"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3</w:t>
            </w:r>
          </w:p>
        </w:tc>
      </w:tr>
      <w:tr w:rsidR="0003474F" w:rsidRPr="00847DBE" w14:paraId="67445F53" w14:textId="77777777" w:rsidTr="00847DBE">
        <w:trPr>
          <w:cantSplit/>
        </w:trPr>
        <w:tc>
          <w:tcPr>
            <w:tcW w:w="1127" w:type="dxa"/>
            <w:tcBorders>
              <w:bottom w:val="single" w:sz="4" w:space="0" w:color="auto"/>
            </w:tcBorders>
            <w:shd w:val="clear" w:color="auto" w:fill="auto"/>
            <w:vAlign w:val="top"/>
          </w:tcPr>
          <w:p w14:paraId="6B0E1CF9"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177A60A4"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Ծածկագրային նշագիրը</w:t>
            </w:r>
          </w:p>
        </w:tc>
        <w:tc>
          <w:tcPr>
            <w:tcW w:w="5818" w:type="dxa"/>
            <w:vAlign w:val="top"/>
          </w:tcPr>
          <w:p w14:paraId="4CDA2182"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P.SS.11.OPR.016</w:t>
            </w:r>
          </w:p>
        </w:tc>
      </w:tr>
      <w:tr w:rsidR="0003474F" w:rsidRPr="00847DBE" w14:paraId="63F50DE3" w14:textId="77777777" w:rsidTr="00847DBE">
        <w:trPr>
          <w:cantSplit/>
        </w:trPr>
        <w:tc>
          <w:tcPr>
            <w:tcW w:w="1127" w:type="dxa"/>
            <w:tcBorders>
              <w:top w:val="single" w:sz="4" w:space="0" w:color="auto"/>
              <w:bottom w:val="single" w:sz="4" w:space="0" w:color="auto"/>
            </w:tcBorders>
            <w:shd w:val="clear" w:color="auto" w:fill="auto"/>
            <w:vAlign w:val="top"/>
          </w:tcPr>
          <w:p w14:paraId="4509F0F5"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2</w:t>
            </w:r>
          </w:p>
        </w:tc>
        <w:tc>
          <w:tcPr>
            <w:tcW w:w="2835" w:type="dxa"/>
            <w:tcBorders>
              <w:left w:val="single" w:sz="4" w:space="0" w:color="auto"/>
            </w:tcBorders>
            <w:shd w:val="clear" w:color="auto" w:fill="auto"/>
            <w:vAlign w:val="top"/>
          </w:tcPr>
          <w:p w14:paraId="296DBFDF"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Գործառնության անվանումը</w:t>
            </w:r>
          </w:p>
        </w:tc>
        <w:tc>
          <w:tcPr>
            <w:tcW w:w="5818" w:type="dxa"/>
            <w:vAlign w:val="top"/>
          </w:tcPr>
          <w:p w14:paraId="726691D2"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բուսասանիտարական հավաստագրերի եւ խախտումների մասին ընդհանրացված տեղեկությունների հարցում</w:t>
            </w:r>
          </w:p>
        </w:tc>
      </w:tr>
      <w:tr w:rsidR="0003474F" w:rsidRPr="00847DBE" w14:paraId="74649B54" w14:textId="77777777" w:rsidTr="00847DBE">
        <w:trPr>
          <w:cantSplit/>
        </w:trPr>
        <w:tc>
          <w:tcPr>
            <w:tcW w:w="1127" w:type="dxa"/>
            <w:tcBorders>
              <w:top w:val="single" w:sz="4" w:space="0" w:color="auto"/>
              <w:bottom w:val="single" w:sz="4" w:space="0" w:color="auto"/>
            </w:tcBorders>
            <w:shd w:val="clear" w:color="auto" w:fill="auto"/>
            <w:vAlign w:val="top"/>
          </w:tcPr>
          <w:p w14:paraId="4B22AD2F"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lastRenderedPageBreak/>
              <w:t>3</w:t>
            </w:r>
          </w:p>
        </w:tc>
        <w:tc>
          <w:tcPr>
            <w:tcW w:w="2835" w:type="dxa"/>
            <w:tcBorders>
              <w:left w:val="single" w:sz="4" w:space="0" w:color="auto"/>
            </w:tcBorders>
            <w:shd w:val="clear" w:color="auto" w:fill="auto"/>
            <w:vAlign w:val="top"/>
          </w:tcPr>
          <w:p w14:paraId="0C5AB740"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Կատարող</w:t>
            </w:r>
            <w:r w:rsidR="00575B1F" w:rsidRPr="00847DBE">
              <w:rPr>
                <w:rFonts w:ascii="Sylfaen" w:hAnsi="Sylfaen"/>
                <w:sz w:val="20"/>
                <w:szCs w:val="24"/>
              </w:rPr>
              <w:t>ը</w:t>
            </w:r>
          </w:p>
        </w:tc>
        <w:tc>
          <w:tcPr>
            <w:tcW w:w="5818" w:type="dxa"/>
            <w:vAlign w:val="top"/>
          </w:tcPr>
          <w:p w14:paraId="0F34B731"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Հանձնաժողով</w:t>
            </w:r>
          </w:p>
        </w:tc>
      </w:tr>
      <w:tr w:rsidR="0003474F" w:rsidRPr="00847DBE" w14:paraId="619F503D" w14:textId="77777777" w:rsidTr="00847DBE">
        <w:trPr>
          <w:cantSplit/>
        </w:trPr>
        <w:tc>
          <w:tcPr>
            <w:tcW w:w="1127" w:type="dxa"/>
            <w:tcBorders>
              <w:top w:val="single" w:sz="4" w:space="0" w:color="auto"/>
              <w:bottom w:val="single" w:sz="4" w:space="0" w:color="auto"/>
            </w:tcBorders>
            <w:shd w:val="clear" w:color="auto" w:fill="auto"/>
            <w:vAlign w:val="top"/>
          </w:tcPr>
          <w:p w14:paraId="52A7DF20"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4</w:t>
            </w:r>
          </w:p>
        </w:tc>
        <w:tc>
          <w:tcPr>
            <w:tcW w:w="2835" w:type="dxa"/>
            <w:tcBorders>
              <w:left w:val="single" w:sz="4" w:space="0" w:color="auto"/>
            </w:tcBorders>
            <w:shd w:val="clear" w:color="auto" w:fill="auto"/>
            <w:vAlign w:val="top"/>
          </w:tcPr>
          <w:p w14:paraId="0D27A0FA"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Կատարման պայմանները</w:t>
            </w:r>
          </w:p>
        </w:tc>
        <w:tc>
          <w:tcPr>
            <w:tcW w:w="5818" w:type="dxa"/>
            <w:vAlign w:val="top"/>
          </w:tcPr>
          <w:p w14:paraId="44573BD6"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կատարվում է բուսասանիտարական հավաստագրերի եւ խախտումների մասին ընդհանրացված տեղեկություններ ստանալու անհրաժեշտության դեպքում</w:t>
            </w:r>
          </w:p>
        </w:tc>
      </w:tr>
      <w:tr w:rsidR="0003474F" w:rsidRPr="00847DBE" w14:paraId="734B1C6B" w14:textId="77777777" w:rsidTr="00847DBE">
        <w:trPr>
          <w:cantSplit/>
        </w:trPr>
        <w:tc>
          <w:tcPr>
            <w:tcW w:w="1127" w:type="dxa"/>
            <w:tcBorders>
              <w:top w:val="single" w:sz="4" w:space="0" w:color="auto"/>
              <w:bottom w:val="single" w:sz="4" w:space="0" w:color="auto"/>
            </w:tcBorders>
            <w:shd w:val="clear" w:color="auto" w:fill="auto"/>
            <w:vAlign w:val="top"/>
          </w:tcPr>
          <w:p w14:paraId="37D629A6"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5</w:t>
            </w:r>
          </w:p>
        </w:tc>
        <w:tc>
          <w:tcPr>
            <w:tcW w:w="2835" w:type="dxa"/>
            <w:tcBorders>
              <w:left w:val="single" w:sz="4" w:space="0" w:color="auto"/>
            </w:tcBorders>
            <w:shd w:val="clear" w:color="auto" w:fill="auto"/>
            <w:vAlign w:val="top"/>
          </w:tcPr>
          <w:p w14:paraId="2E0897F4"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Սահմանափակումները</w:t>
            </w:r>
          </w:p>
        </w:tc>
        <w:tc>
          <w:tcPr>
            <w:tcW w:w="5818" w:type="dxa"/>
            <w:vAlign w:val="top"/>
          </w:tcPr>
          <w:p w14:paraId="1ABA2C88"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տեղեկությունների 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3474F" w:rsidRPr="00847DBE" w14:paraId="2E699408" w14:textId="77777777" w:rsidTr="00847DBE">
        <w:trPr>
          <w:cantSplit/>
        </w:trPr>
        <w:tc>
          <w:tcPr>
            <w:tcW w:w="1127" w:type="dxa"/>
            <w:tcBorders>
              <w:top w:val="single" w:sz="4" w:space="0" w:color="auto"/>
              <w:bottom w:val="single" w:sz="4" w:space="0" w:color="auto"/>
            </w:tcBorders>
            <w:shd w:val="clear" w:color="auto" w:fill="auto"/>
            <w:vAlign w:val="top"/>
          </w:tcPr>
          <w:p w14:paraId="238E2BDC"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6</w:t>
            </w:r>
          </w:p>
        </w:tc>
        <w:tc>
          <w:tcPr>
            <w:tcW w:w="2835" w:type="dxa"/>
            <w:tcBorders>
              <w:left w:val="single" w:sz="4" w:space="0" w:color="auto"/>
            </w:tcBorders>
            <w:shd w:val="clear" w:color="auto" w:fill="auto"/>
            <w:vAlign w:val="top"/>
          </w:tcPr>
          <w:p w14:paraId="20355B7C"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Գործառնության նկարագրությունը</w:t>
            </w:r>
          </w:p>
        </w:tc>
        <w:tc>
          <w:tcPr>
            <w:tcW w:w="5818" w:type="dxa"/>
            <w:vAlign w:val="top"/>
          </w:tcPr>
          <w:p w14:paraId="3A035F3E"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կատարողը ձ</w:t>
            </w:r>
            <w:r w:rsidR="00893A0E" w:rsidRPr="00847DBE">
              <w:rPr>
                <w:rFonts w:ascii="Sylfaen" w:hAnsi="Sylfaen"/>
                <w:sz w:val="20"/>
                <w:szCs w:val="24"/>
              </w:rPr>
              <w:t>եւ</w:t>
            </w:r>
            <w:r w:rsidRPr="00847DBE">
              <w:rPr>
                <w:rFonts w:ascii="Sylfaen" w:hAnsi="Sylfaen"/>
                <w:sz w:val="20"/>
                <w:szCs w:val="24"/>
              </w:rPr>
              <w:t xml:space="preserve">ավորում </w:t>
            </w:r>
            <w:r w:rsidR="00893A0E" w:rsidRPr="00847DBE">
              <w:rPr>
                <w:rFonts w:ascii="Sylfaen" w:hAnsi="Sylfaen"/>
                <w:sz w:val="20"/>
                <w:szCs w:val="24"/>
              </w:rPr>
              <w:t>եւ</w:t>
            </w:r>
            <w:r w:rsidRPr="00847DBE">
              <w:rPr>
                <w:rFonts w:ascii="Sylfaen" w:hAnsi="Sylfaen"/>
                <w:sz w:val="20"/>
                <w:szCs w:val="24"/>
              </w:rPr>
              <w:t xml:space="preserve"> լիազորված մարմին է ուղարկում բուսասանիտարական հավաստագրերի եւ խախտումների մասին ընդհանրացված տեղեկությունների տրամադրման վերաբերյալ հարցում՝ Լիազորված մարմինների </w:t>
            </w:r>
            <w:r w:rsidR="00893A0E" w:rsidRPr="00847DBE">
              <w:rPr>
                <w:rFonts w:ascii="Sylfaen" w:hAnsi="Sylfaen"/>
                <w:sz w:val="20"/>
                <w:szCs w:val="24"/>
              </w:rPr>
              <w:t>եւ</w:t>
            </w:r>
            <w:r w:rsidRPr="00847DBE">
              <w:rPr>
                <w:rFonts w:ascii="Sylfaen" w:hAnsi="Sylfaen"/>
                <w:sz w:val="20"/>
                <w:szCs w:val="24"/>
              </w:rPr>
              <w:t xml:space="preserve"> Հանձնաժողովի միջ</w:t>
            </w:r>
            <w:r w:rsidR="00893A0E" w:rsidRPr="00847DBE">
              <w:rPr>
                <w:rFonts w:ascii="Sylfaen" w:hAnsi="Sylfaen"/>
                <w:sz w:val="20"/>
                <w:szCs w:val="24"/>
              </w:rPr>
              <w:t>եւ</w:t>
            </w:r>
            <w:r w:rsidRPr="00847DBE">
              <w:rPr>
                <w:rFonts w:ascii="Sylfaen" w:hAnsi="Sylfaen"/>
                <w:sz w:val="20"/>
                <w:szCs w:val="24"/>
              </w:rPr>
              <w:t xml:space="preserve"> տեղեկատվական փոխգործակցության կանոնակարգին համապատասխան</w:t>
            </w:r>
            <w:r w:rsidR="00575B1F" w:rsidRPr="00847DBE">
              <w:rPr>
                <w:rFonts w:ascii="Sylfaen" w:hAnsi="Sylfaen"/>
                <w:sz w:val="20"/>
                <w:szCs w:val="24"/>
              </w:rPr>
              <w:t>։</w:t>
            </w:r>
            <w:r w:rsidRPr="00847DBE">
              <w:rPr>
                <w:rFonts w:ascii="Sylfaen" w:hAnsi="Sylfaen"/>
                <w:sz w:val="20"/>
                <w:szCs w:val="24"/>
              </w:rPr>
              <w:t xml:space="preserve"> Հարցվում է տրված բուսասանիտարական հավաստագրերի կամ խախտումների մասին տեղեկատվությունը</w:t>
            </w:r>
          </w:p>
        </w:tc>
      </w:tr>
      <w:tr w:rsidR="0003474F" w:rsidRPr="00847DBE" w14:paraId="2AF34F6D" w14:textId="77777777" w:rsidTr="00847DBE">
        <w:trPr>
          <w:cantSplit/>
        </w:trPr>
        <w:tc>
          <w:tcPr>
            <w:tcW w:w="1127" w:type="dxa"/>
            <w:tcBorders>
              <w:top w:val="single" w:sz="4" w:space="0" w:color="auto"/>
            </w:tcBorders>
            <w:shd w:val="clear" w:color="auto" w:fill="auto"/>
            <w:vAlign w:val="top"/>
          </w:tcPr>
          <w:p w14:paraId="2360CDD3"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7</w:t>
            </w:r>
          </w:p>
        </w:tc>
        <w:tc>
          <w:tcPr>
            <w:tcW w:w="2835" w:type="dxa"/>
            <w:tcBorders>
              <w:left w:val="single" w:sz="4" w:space="0" w:color="auto"/>
            </w:tcBorders>
            <w:shd w:val="clear" w:color="auto" w:fill="auto"/>
            <w:vAlign w:val="top"/>
          </w:tcPr>
          <w:p w14:paraId="53C4E61A"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Արդյունքները</w:t>
            </w:r>
          </w:p>
        </w:tc>
        <w:tc>
          <w:tcPr>
            <w:tcW w:w="5818" w:type="dxa"/>
            <w:vAlign w:val="top"/>
          </w:tcPr>
          <w:p w14:paraId="43BC541A"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բուսասանիտարական հավաստագրերի եւ խախտումների մասին ընդհանրացված տեղեկությունների տրամադրման վերաբերյալ հարցումն ուղարկվել է անդամ պետության լիազորված մարմին</w:t>
            </w:r>
          </w:p>
        </w:tc>
      </w:tr>
    </w:tbl>
    <w:p w14:paraId="533AC43D" w14:textId="77777777" w:rsidR="0003474F" w:rsidRPr="00893A0E" w:rsidRDefault="0003474F" w:rsidP="00893A0E">
      <w:pPr>
        <w:widowControl w:val="0"/>
        <w:spacing w:after="160"/>
        <w:rPr>
          <w:rFonts w:ascii="Sylfaen" w:hAnsi="Sylfaen"/>
          <w:color w:val="000000"/>
          <w:sz w:val="24"/>
          <w:szCs w:val="24"/>
        </w:rPr>
      </w:pPr>
    </w:p>
    <w:p w14:paraId="1087487B"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t>Աղյուսակ 28</w:t>
      </w:r>
    </w:p>
    <w:p w14:paraId="30F454E0"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 xml:space="preserve">«Բուսասանիտարական հավաստագրերի եւ խախտումների վերաբերյալ հարցման մշակում եւ ընդհանրացված տեղեկությունների տրամադրում» </w:t>
      </w:r>
      <w:r w:rsidR="00575B1F" w:rsidRPr="00893A0E">
        <w:rPr>
          <w:rFonts w:ascii="Sylfaen" w:hAnsi="Sylfaen"/>
          <w:color w:val="000000"/>
          <w:sz w:val="24"/>
          <w:szCs w:val="24"/>
        </w:rPr>
        <w:t xml:space="preserve">գործառնության </w:t>
      </w:r>
      <w:r w:rsidRPr="00893A0E">
        <w:rPr>
          <w:rFonts w:ascii="Sylfaen" w:hAnsi="Sylfaen"/>
          <w:color w:val="000000"/>
          <w:sz w:val="24"/>
          <w:szCs w:val="24"/>
        </w:rPr>
        <w:t>(P.SS.11.OPR.017) նկարագ</w:t>
      </w:r>
      <w:r w:rsidR="00205C3C" w:rsidRPr="00893A0E">
        <w:rPr>
          <w:rFonts w:ascii="Sylfaen" w:hAnsi="Sylfaen"/>
          <w:color w:val="000000"/>
          <w:sz w:val="24"/>
          <w:szCs w:val="24"/>
        </w:rPr>
        <w:t>ր</w:t>
      </w:r>
      <w:r w:rsidRPr="00893A0E">
        <w:rPr>
          <w:rFonts w:ascii="Sylfaen" w:hAnsi="Sylfaen"/>
          <w:color w:val="000000"/>
          <w:sz w:val="24"/>
          <w:szCs w:val="24"/>
        </w:rPr>
        <w:t>ությունը</w:t>
      </w:r>
    </w:p>
    <w:tbl>
      <w:tblPr>
        <w:tblStyle w:val="27"/>
        <w:tblW w:w="9780" w:type="dxa"/>
        <w:tblLayout w:type="fixed"/>
        <w:tblLook w:val="0600" w:firstRow="0" w:lastRow="0" w:firstColumn="0" w:lastColumn="0" w:noHBand="1" w:noVBand="1"/>
      </w:tblPr>
      <w:tblGrid>
        <w:gridCol w:w="1127"/>
        <w:gridCol w:w="2835"/>
        <w:gridCol w:w="5818"/>
      </w:tblGrid>
      <w:tr w:rsidR="0003474F" w:rsidRPr="00847DBE" w14:paraId="4713A6F0" w14:textId="77777777" w:rsidTr="00847DBE">
        <w:trPr>
          <w:trHeight w:val="601"/>
          <w:tblHeader/>
        </w:trPr>
        <w:tc>
          <w:tcPr>
            <w:tcW w:w="1127" w:type="dxa"/>
            <w:shd w:val="clear" w:color="auto" w:fill="auto"/>
            <w:vAlign w:val="top"/>
          </w:tcPr>
          <w:p w14:paraId="2868E613"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Համարը՝ ը/կ</w:t>
            </w:r>
          </w:p>
        </w:tc>
        <w:tc>
          <w:tcPr>
            <w:tcW w:w="2835" w:type="dxa"/>
            <w:shd w:val="clear" w:color="auto" w:fill="auto"/>
            <w:vAlign w:val="top"/>
          </w:tcPr>
          <w:p w14:paraId="5B4F326E"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Տարրի նշագիրը</w:t>
            </w:r>
          </w:p>
        </w:tc>
        <w:tc>
          <w:tcPr>
            <w:tcW w:w="5818" w:type="dxa"/>
            <w:vAlign w:val="top"/>
          </w:tcPr>
          <w:p w14:paraId="084E8366"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Նկարագրությունը</w:t>
            </w:r>
          </w:p>
        </w:tc>
      </w:tr>
      <w:tr w:rsidR="0003474F" w:rsidRPr="00847DBE" w14:paraId="31655D4D" w14:textId="77777777" w:rsidTr="00847DBE">
        <w:trPr>
          <w:trHeight w:val="301"/>
          <w:tblHeader/>
        </w:trPr>
        <w:tc>
          <w:tcPr>
            <w:tcW w:w="1127" w:type="dxa"/>
            <w:shd w:val="clear" w:color="auto" w:fill="auto"/>
          </w:tcPr>
          <w:p w14:paraId="57F81895"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1</w:t>
            </w:r>
          </w:p>
        </w:tc>
        <w:tc>
          <w:tcPr>
            <w:tcW w:w="2835" w:type="dxa"/>
            <w:shd w:val="clear" w:color="auto" w:fill="auto"/>
          </w:tcPr>
          <w:p w14:paraId="63D3EC56"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2</w:t>
            </w:r>
          </w:p>
        </w:tc>
        <w:tc>
          <w:tcPr>
            <w:tcW w:w="5818" w:type="dxa"/>
          </w:tcPr>
          <w:p w14:paraId="541E81C6"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3</w:t>
            </w:r>
          </w:p>
        </w:tc>
      </w:tr>
      <w:tr w:rsidR="0003474F" w:rsidRPr="00847DBE" w14:paraId="0E19CA99" w14:textId="77777777" w:rsidTr="00847DBE">
        <w:trPr>
          <w:cantSplit/>
        </w:trPr>
        <w:tc>
          <w:tcPr>
            <w:tcW w:w="1127" w:type="dxa"/>
            <w:tcBorders>
              <w:bottom w:val="single" w:sz="4" w:space="0" w:color="auto"/>
            </w:tcBorders>
            <w:shd w:val="clear" w:color="auto" w:fill="auto"/>
            <w:vAlign w:val="top"/>
          </w:tcPr>
          <w:p w14:paraId="18B91AAF"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10415889"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Ծածկագրային նշագիրը</w:t>
            </w:r>
          </w:p>
        </w:tc>
        <w:tc>
          <w:tcPr>
            <w:tcW w:w="5818" w:type="dxa"/>
            <w:vAlign w:val="top"/>
          </w:tcPr>
          <w:p w14:paraId="35EE32A6"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P.SS.11.OPR.017</w:t>
            </w:r>
          </w:p>
        </w:tc>
      </w:tr>
      <w:tr w:rsidR="0003474F" w:rsidRPr="00847DBE" w14:paraId="49239314" w14:textId="77777777" w:rsidTr="00847DBE">
        <w:trPr>
          <w:cantSplit/>
        </w:trPr>
        <w:tc>
          <w:tcPr>
            <w:tcW w:w="1127" w:type="dxa"/>
            <w:tcBorders>
              <w:top w:val="single" w:sz="4" w:space="0" w:color="auto"/>
              <w:bottom w:val="single" w:sz="4" w:space="0" w:color="auto"/>
            </w:tcBorders>
            <w:shd w:val="clear" w:color="auto" w:fill="auto"/>
            <w:vAlign w:val="top"/>
          </w:tcPr>
          <w:p w14:paraId="0E7DFD37"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lastRenderedPageBreak/>
              <w:t>2</w:t>
            </w:r>
          </w:p>
        </w:tc>
        <w:tc>
          <w:tcPr>
            <w:tcW w:w="2835" w:type="dxa"/>
            <w:tcBorders>
              <w:left w:val="single" w:sz="4" w:space="0" w:color="auto"/>
            </w:tcBorders>
            <w:shd w:val="clear" w:color="auto" w:fill="auto"/>
            <w:vAlign w:val="top"/>
          </w:tcPr>
          <w:p w14:paraId="1267F236"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Գործառնության անվանումը</w:t>
            </w:r>
          </w:p>
        </w:tc>
        <w:tc>
          <w:tcPr>
            <w:tcW w:w="5818" w:type="dxa"/>
            <w:vAlign w:val="top"/>
          </w:tcPr>
          <w:p w14:paraId="38C3C32E"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բուսասանիտարական հավաստագրերի եւ խախտումների վերաբերյալ հարցման մշակում եւ ընդհանրացված տեղեկությունների տրամադրում</w:t>
            </w:r>
          </w:p>
        </w:tc>
      </w:tr>
      <w:tr w:rsidR="0003474F" w:rsidRPr="00847DBE" w14:paraId="7CF15EA1" w14:textId="77777777" w:rsidTr="00847DBE">
        <w:trPr>
          <w:cantSplit/>
        </w:trPr>
        <w:tc>
          <w:tcPr>
            <w:tcW w:w="1127" w:type="dxa"/>
            <w:tcBorders>
              <w:top w:val="single" w:sz="4" w:space="0" w:color="auto"/>
              <w:bottom w:val="single" w:sz="4" w:space="0" w:color="auto"/>
            </w:tcBorders>
            <w:shd w:val="clear" w:color="auto" w:fill="auto"/>
            <w:vAlign w:val="top"/>
          </w:tcPr>
          <w:p w14:paraId="74CE3829"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3</w:t>
            </w:r>
          </w:p>
        </w:tc>
        <w:tc>
          <w:tcPr>
            <w:tcW w:w="2835" w:type="dxa"/>
            <w:tcBorders>
              <w:left w:val="single" w:sz="4" w:space="0" w:color="auto"/>
            </w:tcBorders>
            <w:shd w:val="clear" w:color="auto" w:fill="auto"/>
            <w:vAlign w:val="top"/>
          </w:tcPr>
          <w:p w14:paraId="264D6B31"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Կատարող</w:t>
            </w:r>
            <w:r w:rsidR="008E73F2" w:rsidRPr="00847DBE">
              <w:rPr>
                <w:rFonts w:ascii="Sylfaen" w:hAnsi="Sylfaen"/>
                <w:sz w:val="20"/>
                <w:szCs w:val="24"/>
              </w:rPr>
              <w:t>ը</w:t>
            </w:r>
          </w:p>
        </w:tc>
        <w:tc>
          <w:tcPr>
            <w:tcW w:w="5818" w:type="dxa"/>
            <w:vAlign w:val="top"/>
          </w:tcPr>
          <w:p w14:paraId="0315F8AB"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լիազորված մարմին</w:t>
            </w:r>
          </w:p>
        </w:tc>
      </w:tr>
      <w:tr w:rsidR="0003474F" w:rsidRPr="00847DBE" w14:paraId="1F172735" w14:textId="77777777" w:rsidTr="00847DBE">
        <w:trPr>
          <w:cantSplit/>
        </w:trPr>
        <w:tc>
          <w:tcPr>
            <w:tcW w:w="1127" w:type="dxa"/>
            <w:tcBorders>
              <w:top w:val="single" w:sz="4" w:space="0" w:color="auto"/>
              <w:bottom w:val="single" w:sz="4" w:space="0" w:color="auto"/>
            </w:tcBorders>
            <w:shd w:val="clear" w:color="auto" w:fill="auto"/>
            <w:vAlign w:val="top"/>
          </w:tcPr>
          <w:p w14:paraId="52C854A1"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4</w:t>
            </w:r>
          </w:p>
        </w:tc>
        <w:tc>
          <w:tcPr>
            <w:tcW w:w="2835" w:type="dxa"/>
            <w:tcBorders>
              <w:left w:val="single" w:sz="4" w:space="0" w:color="auto"/>
            </w:tcBorders>
            <w:shd w:val="clear" w:color="auto" w:fill="auto"/>
            <w:vAlign w:val="top"/>
          </w:tcPr>
          <w:p w14:paraId="6A6384EB"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Կատարման պայմանները</w:t>
            </w:r>
          </w:p>
        </w:tc>
        <w:tc>
          <w:tcPr>
            <w:tcW w:w="5818" w:type="dxa"/>
            <w:vAlign w:val="top"/>
          </w:tcPr>
          <w:p w14:paraId="06EF22D0"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կատարվում է բուսասանիտարական հավաստագրերի եւ խախտումների մասին ընդհանրացված տեղեկություններ տրամադրելու վերաբերյալ հարցման՝ կատարողի կողմից ստացման դեպքում («Բուսասանիտարական հավաստագրերի եւ խախտումների մասին ընդհանրացված տեղեկությունների հարցում» գործառնություն (P.SS.11.OPR.016))</w:t>
            </w:r>
          </w:p>
        </w:tc>
      </w:tr>
      <w:tr w:rsidR="0003474F" w:rsidRPr="00847DBE" w14:paraId="46F4AC0A" w14:textId="77777777" w:rsidTr="00847DBE">
        <w:trPr>
          <w:cantSplit/>
        </w:trPr>
        <w:tc>
          <w:tcPr>
            <w:tcW w:w="1127" w:type="dxa"/>
            <w:tcBorders>
              <w:top w:val="single" w:sz="4" w:space="0" w:color="auto"/>
              <w:bottom w:val="single" w:sz="4" w:space="0" w:color="auto"/>
            </w:tcBorders>
            <w:shd w:val="clear" w:color="auto" w:fill="auto"/>
            <w:vAlign w:val="top"/>
          </w:tcPr>
          <w:p w14:paraId="5647E515"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5</w:t>
            </w:r>
          </w:p>
        </w:tc>
        <w:tc>
          <w:tcPr>
            <w:tcW w:w="2835" w:type="dxa"/>
            <w:tcBorders>
              <w:left w:val="single" w:sz="4" w:space="0" w:color="auto"/>
            </w:tcBorders>
            <w:shd w:val="clear" w:color="auto" w:fill="auto"/>
            <w:vAlign w:val="top"/>
          </w:tcPr>
          <w:p w14:paraId="1F2C45C0"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Սահմանափակումները</w:t>
            </w:r>
          </w:p>
        </w:tc>
        <w:tc>
          <w:tcPr>
            <w:tcW w:w="5818" w:type="dxa"/>
            <w:vAlign w:val="top"/>
          </w:tcPr>
          <w:p w14:paraId="007C988B"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հարցման եւ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3474F" w:rsidRPr="00847DBE" w14:paraId="3D84F46F" w14:textId="77777777" w:rsidTr="00847DBE">
        <w:trPr>
          <w:cantSplit/>
        </w:trPr>
        <w:tc>
          <w:tcPr>
            <w:tcW w:w="1127" w:type="dxa"/>
            <w:tcBorders>
              <w:top w:val="single" w:sz="4" w:space="0" w:color="auto"/>
              <w:bottom w:val="single" w:sz="4" w:space="0" w:color="auto"/>
            </w:tcBorders>
            <w:shd w:val="clear" w:color="auto" w:fill="auto"/>
            <w:vAlign w:val="top"/>
          </w:tcPr>
          <w:p w14:paraId="3378E788"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6</w:t>
            </w:r>
          </w:p>
        </w:tc>
        <w:tc>
          <w:tcPr>
            <w:tcW w:w="2835" w:type="dxa"/>
            <w:tcBorders>
              <w:left w:val="single" w:sz="4" w:space="0" w:color="auto"/>
            </w:tcBorders>
            <w:shd w:val="clear" w:color="auto" w:fill="auto"/>
            <w:vAlign w:val="top"/>
          </w:tcPr>
          <w:p w14:paraId="405720ED"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Գործառնության նկարագրությունը</w:t>
            </w:r>
          </w:p>
        </w:tc>
        <w:tc>
          <w:tcPr>
            <w:tcW w:w="5818" w:type="dxa"/>
            <w:vAlign w:val="top"/>
          </w:tcPr>
          <w:p w14:paraId="6996F9BD"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կատարողը Լիազորված մարմինների եւ Հանձնաժողովի միջ</w:t>
            </w:r>
            <w:r w:rsidR="00893A0E" w:rsidRPr="00847DBE">
              <w:rPr>
                <w:rFonts w:ascii="Sylfaen" w:hAnsi="Sylfaen"/>
                <w:sz w:val="20"/>
                <w:szCs w:val="24"/>
              </w:rPr>
              <w:t>եւ</w:t>
            </w:r>
            <w:r w:rsidRPr="00847DBE">
              <w:rPr>
                <w:rFonts w:ascii="Sylfaen" w:hAnsi="Sylfaen"/>
                <w:sz w:val="20"/>
                <w:szCs w:val="24"/>
              </w:rPr>
              <w:t xml:space="preserve"> տեղեկատվական փոխգործակցության կանոնակարգին համապատասխան իրականացնում է հարցման ընդունումն ու մշակումը, ձեւավորում եւ Հանձնաժողով է ուղարկում</w:t>
            </w:r>
            <w:r w:rsidR="00893A0E" w:rsidRPr="00847DBE">
              <w:rPr>
                <w:rFonts w:ascii="Sylfaen" w:hAnsi="Sylfaen"/>
                <w:sz w:val="20"/>
                <w:szCs w:val="24"/>
              </w:rPr>
              <w:t xml:space="preserve"> </w:t>
            </w:r>
            <w:r w:rsidRPr="00847DBE">
              <w:rPr>
                <w:rFonts w:ascii="Sylfaen" w:hAnsi="Sylfaen"/>
                <w:sz w:val="20"/>
                <w:szCs w:val="24"/>
              </w:rPr>
              <w:t>բուսասանիտարական հավաստագրերի եւ խախտումների մասին ընդհանրացված տեղեկություններ կամ հարցման պարամետրերը բավարարող տեղեկությունների բացակայության վերաբերյալ ծանուցում։</w:t>
            </w:r>
          </w:p>
          <w:p w14:paraId="5FF7B91A"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Կախված հարցման տիպից՝ տրամադրվում է տրված բուսասանիտարական հավաստագրերի կամ խախտումների մասին տեղեկատվություն</w:t>
            </w:r>
          </w:p>
        </w:tc>
      </w:tr>
      <w:tr w:rsidR="0003474F" w:rsidRPr="00847DBE" w14:paraId="6B0ACC08" w14:textId="77777777" w:rsidTr="00847DBE">
        <w:trPr>
          <w:cantSplit/>
        </w:trPr>
        <w:tc>
          <w:tcPr>
            <w:tcW w:w="1127" w:type="dxa"/>
            <w:tcBorders>
              <w:top w:val="single" w:sz="4" w:space="0" w:color="auto"/>
            </w:tcBorders>
            <w:shd w:val="clear" w:color="auto" w:fill="auto"/>
            <w:vAlign w:val="top"/>
          </w:tcPr>
          <w:p w14:paraId="30A225EF"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7</w:t>
            </w:r>
          </w:p>
        </w:tc>
        <w:tc>
          <w:tcPr>
            <w:tcW w:w="2835" w:type="dxa"/>
            <w:tcBorders>
              <w:left w:val="single" w:sz="4" w:space="0" w:color="auto"/>
            </w:tcBorders>
            <w:shd w:val="clear" w:color="auto" w:fill="auto"/>
            <w:vAlign w:val="top"/>
          </w:tcPr>
          <w:p w14:paraId="579612F8"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Արդյունքները</w:t>
            </w:r>
          </w:p>
        </w:tc>
        <w:tc>
          <w:tcPr>
            <w:tcW w:w="5818" w:type="dxa"/>
            <w:vAlign w:val="top"/>
          </w:tcPr>
          <w:p w14:paraId="3362A96F"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բուսասանիտարական հավաստագրերի եւ խախտումների մասին ընդհանրացված տեղեկությունները կամ հարցման պարամետրերը բավարարող տեղեկությունների բացակայության վերաբերյալ ծանուցումն ուղարկվել է Հանձնաժողով</w:t>
            </w:r>
          </w:p>
        </w:tc>
      </w:tr>
    </w:tbl>
    <w:p w14:paraId="18423E67" w14:textId="77777777" w:rsidR="0003474F" w:rsidRPr="00893A0E" w:rsidRDefault="0003474F" w:rsidP="00893A0E">
      <w:pPr>
        <w:widowControl w:val="0"/>
        <w:spacing w:after="160"/>
        <w:rPr>
          <w:rFonts w:ascii="Sylfaen" w:hAnsi="Sylfaen"/>
          <w:color w:val="000000"/>
          <w:sz w:val="24"/>
          <w:szCs w:val="24"/>
        </w:rPr>
      </w:pPr>
    </w:p>
    <w:p w14:paraId="4060B3AF" w14:textId="77777777" w:rsidR="00671FFF" w:rsidRDefault="00671FFF">
      <w:pPr>
        <w:spacing w:after="200" w:line="276" w:lineRule="auto"/>
        <w:jc w:val="left"/>
        <w:rPr>
          <w:rFonts w:ascii="Sylfaen" w:hAnsi="Sylfaen"/>
          <w:color w:val="000000"/>
          <w:sz w:val="24"/>
          <w:szCs w:val="24"/>
        </w:rPr>
      </w:pPr>
      <w:r>
        <w:rPr>
          <w:rFonts w:ascii="Sylfaen" w:hAnsi="Sylfaen"/>
          <w:color w:val="000000"/>
          <w:sz w:val="24"/>
          <w:szCs w:val="24"/>
        </w:rPr>
        <w:br w:type="page"/>
      </w:r>
    </w:p>
    <w:p w14:paraId="58DA183D" w14:textId="77777777" w:rsidR="0003474F" w:rsidRPr="00893A0E" w:rsidRDefault="0003474F" w:rsidP="00893A0E">
      <w:pPr>
        <w:widowControl w:val="0"/>
        <w:spacing w:after="160"/>
        <w:jc w:val="right"/>
        <w:rPr>
          <w:rFonts w:ascii="Sylfaen" w:eastAsia="Times New Roman" w:hAnsi="Sylfaen"/>
          <w:color w:val="000000"/>
          <w:sz w:val="24"/>
          <w:szCs w:val="24"/>
        </w:rPr>
      </w:pPr>
      <w:r w:rsidRPr="00893A0E">
        <w:rPr>
          <w:rFonts w:ascii="Sylfaen" w:hAnsi="Sylfaen"/>
          <w:color w:val="000000"/>
          <w:sz w:val="24"/>
          <w:szCs w:val="24"/>
        </w:rPr>
        <w:lastRenderedPageBreak/>
        <w:t>Աղյուսակ 29</w:t>
      </w:r>
    </w:p>
    <w:p w14:paraId="41E0C9EE" w14:textId="77777777" w:rsidR="0003474F" w:rsidRPr="00893A0E" w:rsidRDefault="0003474F" w:rsidP="00893A0E">
      <w:pPr>
        <w:widowControl w:val="0"/>
        <w:spacing w:after="160"/>
        <w:jc w:val="center"/>
        <w:rPr>
          <w:rFonts w:ascii="Sylfaen" w:eastAsia="Times New Roman" w:hAnsi="Sylfaen" w:cs="Arial"/>
          <w:bCs/>
          <w:color w:val="000000"/>
          <w:sz w:val="24"/>
          <w:szCs w:val="24"/>
        </w:rPr>
      </w:pPr>
      <w:r w:rsidRPr="00893A0E">
        <w:rPr>
          <w:rFonts w:ascii="Sylfaen" w:hAnsi="Sylfaen"/>
          <w:color w:val="000000"/>
          <w:sz w:val="24"/>
          <w:szCs w:val="24"/>
        </w:rPr>
        <w:t xml:space="preserve">«Բուսասանիտարական հավաստագրերի եւ խախտումների մասին ընդհանրացված տեղեկությունների ընդունում եւ մշակում» </w:t>
      </w:r>
      <w:r w:rsidR="00422D4B" w:rsidRPr="00893A0E">
        <w:rPr>
          <w:rFonts w:ascii="Sylfaen" w:hAnsi="Sylfaen"/>
          <w:color w:val="000000"/>
          <w:sz w:val="24"/>
          <w:szCs w:val="24"/>
        </w:rPr>
        <w:t xml:space="preserve">գործառնության </w:t>
      </w:r>
      <w:r w:rsidRPr="00893A0E">
        <w:rPr>
          <w:rFonts w:ascii="Sylfaen" w:hAnsi="Sylfaen"/>
          <w:color w:val="000000"/>
          <w:sz w:val="24"/>
          <w:szCs w:val="24"/>
        </w:rPr>
        <w:t>(P.SS.11.OPR.018) նկարագ</w:t>
      </w:r>
      <w:r w:rsidR="00205C3C" w:rsidRPr="00893A0E">
        <w:rPr>
          <w:rFonts w:ascii="Sylfaen" w:hAnsi="Sylfaen"/>
          <w:color w:val="000000"/>
          <w:sz w:val="24"/>
          <w:szCs w:val="24"/>
        </w:rPr>
        <w:t>ր</w:t>
      </w:r>
      <w:r w:rsidRPr="00893A0E">
        <w:rPr>
          <w:rFonts w:ascii="Sylfaen" w:hAnsi="Sylfaen"/>
          <w:color w:val="000000"/>
          <w:sz w:val="24"/>
          <w:szCs w:val="24"/>
        </w:rPr>
        <w:t>ությունը</w:t>
      </w:r>
    </w:p>
    <w:tbl>
      <w:tblPr>
        <w:tblStyle w:val="27"/>
        <w:tblW w:w="9780" w:type="dxa"/>
        <w:tblLayout w:type="fixed"/>
        <w:tblLook w:val="0600" w:firstRow="0" w:lastRow="0" w:firstColumn="0" w:lastColumn="0" w:noHBand="1" w:noVBand="1"/>
      </w:tblPr>
      <w:tblGrid>
        <w:gridCol w:w="1127"/>
        <w:gridCol w:w="2835"/>
        <w:gridCol w:w="5818"/>
      </w:tblGrid>
      <w:tr w:rsidR="0003474F" w:rsidRPr="00847DBE" w14:paraId="7522ACD9" w14:textId="77777777" w:rsidTr="00847DBE">
        <w:trPr>
          <w:trHeight w:val="601"/>
          <w:tblHeader/>
        </w:trPr>
        <w:tc>
          <w:tcPr>
            <w:tcW w:w="1127" w:type="dxa"/>
            <w:shd w:val="clear" w:color="auto" w:fill="auto"/>
            <w:vAlign w:val="top"/>
          </w:tcPr>
          <w:p w14:paraId="67AF8D45"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Համարը՝ ը/կ</w:t>
            </w:r>
          </w:p>
        </w:tc>
        <w:tc>
          <w:tcPr>
            <w:tcW w:w="2835" w:type="dxa"/>
            <w:shd w:val="clear" w:color="auto" w:fill="auto"/>
            <w:vAlign w:val="top"/>
          </w:tcPr>
          <w:p w14:paraId="54CB79CA"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Տարրի նշագիրը</w:t>
            </w:r>
          </w:p>
        </w:tc>
        <w:tc>
          <w:tcPr>
            <w:tcW w:w="5818" w:type="dxa"/>
            <w:vAlign w:val="top"/>
          </w:tcPr>
          <w:p w14:paraId="1D0C1F8A"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Նկարագրությունը</w:t>
            </w:r>
          </w:p>
        </w:tc>
      </w:tr>
      <w:tr w:rsidR="0003474F" w:rsidRPr="00847DBE" w14:paraId="0C7400A6" w14:textId="77777777" w:rsidTr="00847DBE">
        <w:trPr>
          <w:trHeight w:val="301"/>
          <w:tblHeader/>
        </w:trPr>
        <w:tc>
          <w:tcPr>
            <w:tcW w:w="1127" w:type="dxa"/>
            <w:shd w:val="clear" w:color="auto" w:fill="auto"/>
          </w:tcPr>
          <w:p w14:paraId="4E4DF81E"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1</w:t>
            </w:r>
          </w:p>
        </w:tc>
        <w:tc>
          <w:tcPr>
            <w:tcW w:w="2835" w:type="dxa"/>
            <w:shd w:val="clear" w:color="auto" w:fill="auto"/>
          </w:tcPr>
          <w:p w14:paraId="20347755"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2</w:t>
            </w:r>
          </w:p>
        </w:tc>
        <w:tc>
          <w:tcPr>
            <w:tcW w:w="5818" w:type="dxa"/>
          </w:tcPr>
          <w:p w14:paraId="17D2C8F4" w14:textId="77777777" w:rsidR="0003474F" w:rsidRPr="00847DBE" w:rsidRDefault="0003474F" w:rsidP="00847DBE">
            <w:pPr>
              <w:widowControl w:val="0"/>
              <w:spacing w:after="120" w:line="240" w:lineRule="auto"/>
              <w:jc w:val="center"/>
              <w:rPr>
                <w:rFonts w:ascii="Sylfaen" w:hAnsi="Sylfaen"/>
                <w:sz w:val="20"/>
                <w:szCs w:val="24"/>
              </w:rPr>
            </w:pPr>
            <w:r w:rsidRPr="00847DBE">
              <w:rPr>
                <w:rFonts w:ascii="Sylfaen" w:hAnsi="Sylfaen"/>
                <w:sz w:val="20"/>
                <w:szCs w:val="24"/>
              </w:rPr>
              <w:t>3</w:t>
            </w:r>
          </w:p>
        </w:tc>
      </w:tr>
      <w:tr w:rsidR="0003474F" w:rsidRPr="00847DBE" w14:paraId="69DEA871" w14:textId="77777777" w:rsidTr="00847DBE">
        <w:trPr>
          <w:cantSplit/>
        </w:trPr>
        <w:tc>
          <w:tcPr>
            <w:tcW w:w="1127" w:type="dxa"/>
            <w:tcBorders>
              <w:bottom w:val="single" w:sz="4" w:space="0" w:color="auto"/>
            </w:tcBorders>
            <w:shd w:val="clear" w:color="auto" w:fill="auto"/>
            <w:vAlign w:val="top"/>
          </w:tcPr>
          <w:p w14:paraId="5949A922"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79EA6C78"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Ծածկագրային նշագիրը</w:t>
            </w:r>
          </w:p>
        </w:tc>
        <w:tc>
          <w:tcPr>
            <w:tcW w:w="5818" w:type="dxa"/>
            <w:vAlign w:val="top"/>
          </w:tcPr>
          <w:p w14:paraId="31501FBF"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P.SS.11.OPR.018</w:t>
            </w:r>
          </w:p>
        </w:tc>
      </w:tr>
      <w:tr w:rsidR="0003474F" w:rsidRPr="00847DBE" w14:paraId="6B4936A2" w14:textId="77777777" w:rsidTr="00847DBE">
        <w:trPr>
          <w:cantSplit/>
        </w:trPr>
        <w:tc>
          <w:tcPr>
            <w:tcW w:w="1127" w:type="dxa"/>
            <w:tcBorders>
              <w:top w:val="single" w:sz="4" w:space="0" w:color="auto"/>
              <w:bottom w:val="single" w:sz="4" w:space="0" w:color="auto"/>
            </w:tcBorders>
            <w:shd w:val="clear" w:color="auto" w:fill="auto"/>
            <w:vAlign w:val="top"/>
          </w:tcPr>
          <w:p w14:paraId="1DF0F0E3"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2</w:t>
            </w:r>
          </w:p>
        </w:tc>
        <w:tc>
          <w:tcPr>
            <w:tcW w:w="2835" w:type="dxa"/>
            <w:tcBorders>
              <w:left w:val="single" w:sz="4" w:space="0" w:color="auto"/>
            </w:tcBorders>
            <w:shd w:val="clear" w:color="auto" w:fill="auto"/>
            <w:vAlign w:val="top"/>
          </w:tcPr>
          <w:p w14:paraId="3F55F547"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Գործառնության անվանումը</w:t>
            </w:r>
          </w:p>
        </w:tc>
        <w:tc>
          <w:tcPr>
            <w:tcW w:w="5818" w:type="dxa"/>
            <w:vAlign w:val="top"/>
          </w:tcPr>
          <w:p w14:paraId="5FAF8333"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բուսասանիտարական հավաստագրերի եւ խախտումների մասին ընդհանրացված տեղեկությունների ընդունում եւ մշակում</w:t>
            </w:r>
          </w:p>
        </w:tc>
      </w:tr>
      <w:tr w:rsidR="0003474F" w:rsidRPr="00847DBE" w14:paraId="24DCCDEE" w14:textId="77777777" w:rsidTr="00847DBE">
        <w:trPr>
          <w:cantSplit/>
        </w:trPr>
        <w:tc>
          <w:tcPr>
            <w:tcW w:w="1127" w:type="dxa"/>
            <w:tcBorders>
              <w:top w:val="single" w:sz="4" w:space="0" w:color="auto"/>
              <w:bottom w:val="single" w:sz="4" w:space="0" w:color="auto"/>
            </w:tcBorders>
            <w:shd w:val="clear" w:color="auto" w:fill="auto"/>
            <w:vAlign w:val="top"/>
          </w:tcPr>
          <w:p w14:paraId="72C1CF66"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3</w:t>
            </w:r>
          </w:p>
        </w:tc>
        <w:tc>
          <w:tcPr>
            <w:tcW w:w="2835" w:type="dxa"/>
            <w:tcBorders>
              <w:left w:val="single" w:sz="4" w:space="0" w:color="auto"/>
            </w:tcBorders>
            <w:shd w:val="clear" w:color="auto" w:fill="auto"/>
            <w:vAlign w:val="top"/>
          </w:tcPr>
          <w:p w14:paraId="103E6149"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Կատարող</w:t>
            </w:r>
            <w:r w:rsidR="00143DA6" w:rsidRPr="00847DBE">
              <w:rPr>
                <w:rFonts w:ascii="Sylfaen" w:hAnsi="Sylfaen"/>
                <w:sz w:val="20"/>
                <w:szCs w:val="24"/>
              </w:rPr>
              <w:t>ը</w:t>
            </w:r>
          </w:p>
        </w:tc>
        <w:tc>
          <w:tcPr>
            <w:tcW w:w="5818" w:type="dxa"/>
            <w:vAlign w:val="top"/>
          </w:tcPr>
          <w:p w14:paraId="4426F048"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Հանձնաժողով</w:t>
            </w:r>
          </w:p>
        </w:tc>
      </w:tr>
      <w:tr w:rsidR="0003474F" w:rsidRPr="00847DBE" w14:paraId="6064D5FE" w14:textId="77777777" w:rsidTr="00847DBE">
        <w:trPr>
          <w:cantSplit/>
        </w:trPr>
        <w:tc>
          <w:tcPr>
            <w:tcW w:w="1127" w:type="dxa"/>
            <w:tcBorders>
              <w:top w:val="single" w:sz="4" w:space="0" w:color="auto"/>
              <w:bottom w:val="single" w:sz="4" w:space="0" w:color="auto"/>
            </w:tcBorders>
            <w:shd w:val="clear" w:color="auto" w:fill="auto"/>
            <w:vAlign w:val="top"/>
          </w:tcPr>
          <w:p w14:paraId="45D4D9C9"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4</w:t>
            </w:r>
          </w:p>
        </w:tc>
        <w:tc>
          <w:tcPr>
            <w:tcW w:w="2835" w:type="dxa"/>
            <w:tcBorders>
              <w:left w:val="single" w:sz="4" w:space="0" w:color="auto"/>
            </w:tcBorders>
            <w:shd w:val="clear" w:color="auto" w:fill="auto"/>
            <w:vAlign w:val="top"/>
          </w:tcPr>
          <w:p w14:paraId="11B3C1F3"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Կատարման պայմանները</w:t>
            </w:r>
          </w:p>
        </w:tc>
        <w:tc>
          <w:tcPr>
            <w:tcW w:w="5818" w:type="dxa"/>
            <w:vAlign w:val="top"/>
          </w:tcPr>
          <w:p w14:paraId="38243728"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կատարվում է կատարողի կողմից բուսասանիտարական հավաստագրերի եւ խախտումների մասին ընդհանրացված տեղեկություններ կամ հարցման պարամետրերը բավարարող տեղեկությունների բացակայության վերաբերյալ ծանուցում ստանալու դեպքում («Բուսասանիտարական հավաստագրերի եւ խախտումների վերաբերյալ հարցման մշակում եւ ընդհանրացված տեղեկությունների տրամադրում» գործառնություն (P.SS.11.OPR.017))</w:t>
            </w:r>
          </w:p>
        </w:tc>
      </w:tr>
      <w:tr w:rsidR="0003474F" w:rsidRPr="00847DBE" w14:paraId="4F0D8A2C" w14:textId="77777777" w:rsidTr="00847DBE">
        <w:trPr>
          <w:cantSplit/>
        </w:trPr>
        <w:tc>
          <w:tcPr>
            <w:tcW w:w="1127" w:type="dxa"/>
            <w:tcBorders>
              <w:top w:val="single" w:sz="4" w:space="0" w:color="auto"/>
              <w:bottom w:val="single" w:sz="4" w:space="0" w:color="auto"/>
            </w:tcBorders>
            <w:shd w:val="clear" w:color="auto" w:fill="auto"/>
            <w:vAlign w:val="top"/>
          </w:tcPr>
          <w:p w14:paraId="177250A9"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5</w:t>
            </w:r>
          </w:p>
        </w:tc>
        <w:tc>
          <w:tcPr>
            <w:tcW w:w="2835" w:type="dxa"/>
            <w:tcBorders>
              <w:left w:val="single" w:sz="4" w:space="0" w:color="auto"/>
            </w:tcBorders>
            <w:shd w:val="clear" w:color="auto" w:fill="auto"/>
            <w:vAlign w:val="top"/>
          </w:tcPr>
          <w:p w14:paraId="178D1FA4"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Սահմանափակումները</w:t>
            </w:r>
          </w:p>
        </w:tc>
        <w:tc>
          <w:tcPr>
            <w:tcW w:w="5818" w:type="dxa"/>
            <w:vAlign w:val="top"/>
          </w:tcPr>
          <w:p w14:paraId="1C038B8E"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 xml:space="preserve">ներկայացվող տեղեկությունների կամ ծանուցման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w:t>
            </w:r>
            <w:r w:rsidR="00893A0E" w:rsidRPr="00847DBE">
              <w:rPr>
                <w:rFonts w:ascii="Sylfaen" w:hAnsi="Sylfaen"/>
                <w:sz w:val="20"/>
                <w:szCs w:val="24"/>
              </w:rPr>
              <w:t>եւ</w:t>
            </w:r>
            <w:r w:rsidRPr="00847DBE">
              <w:rPr>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893A0E" w:rsidRPr="00847DBE">
              <w:rPr>
                <w:rFonts w:ascii="Sylfaen" w:hAnsi="Sylfaen"/>
                <w:sz w:val="20"/>
                <w:szCs w:val="24"/>
              </w:rPr>
              <w:t>եւ</w:t>
            </w:r>
            <w:r w:rsidRPr="00847DBE">
              <w:rPr>
                <w:rFonts w:ascii="Sylfaen" w:hAnsi="Sylfaen"/>
                <w:sz w:val="20"/>
                <w:szCs w:val="24"/>
              </w:rPr>
              <w:t xml:space="preserve"> Հանձնաժողովի միջ</w:t>
            </w:r>
            <w:r w:rsidR="00893A0E" w:rsidRPr="00847DBE">
              <w:rPr>
                <w:rFonts w:ascii="Sylfaen" w:hAnsi="Sylfaen"/>
                <w:sz w:val="20"/>
                <w:szCs w:val="24"/>
              </w:rPr>
              <w:t>եւ</w:t>
            </w:r>
            <w:r w:rsidRPr="00847DBE">
              <w:rPr>
                <w:rFonts w:ascii="Sylfaen" w:hAnsi="Sylfaen"/>
                <w:sz w:val="20"/>
                <w:szCs w:val="24"/>
              </w:rPr>
              <w:t xml:space="preserve"> տեղեկատվական փոխգործակցության կանոնակարգով</w:t>
            </w:r>
          </w:p>
        </w:tc>
      </w:tr>
      <w:tr w:rsidR="0003474F" w:rsidRPr="00847DBE" w14:paraId="71864617" w14:textId="77777777" w:rsidTr="00847DBE">
        <w:trPr>
          <w:cantSplit/>
        </w:trPr>
        <w:tc>
          <w:tcPr>
            <w:tcW w:w="1127" w:type="dxa"/>
            <w:tcBorders>
              <w:top w:val="single" w:sz="4" w:space="0" w:color="auto"/>
              <w:bottom w:val="single" w:sz="4" w:space="0" w:color="auto"/>
            </w:tcBorders>
            <w:shd w:val="clear" w:color="auto" w:fill="auto"/>
            <w:vAlign w:val="top"/>
          </w:tcPr>
          <w:p w14:paraId="557A8DAE"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t>6</w:t>
            </w:r>
          </w:p>
        </w:tc>
        <w:tc>
          <w:tcPr>
            <w:tcW w:w="2835" w:type="dxa"/>
            <w:tcBorders>
              <w:left w:val="single" w:sz="4" w:space="0" w:color="auto"/>
            </w:tcBorders>
            <w:shd w:val="clear" w:color="auto" w:fill="auto"/>
            <w:vAlign w:val="top"/>
          </w:tcPr>
          <w:p w14:paraId="599A21ED"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Գործառնության նկարագրությունը</w:t>
            </w:r>
          </w:p>
        </w:tc>
        <w:tc>
          <w:tcPr>
            <w:tcW w:w="5818" w:type="dxa"/>
            <w:vAlign w:val="top"/>
          </w:tcPr>
          <w:p w14:paraId="09147983"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կատարողն ստանում է բուսասանիտարական հավաստագրերի եւ խախտումների մասին ընդհանրացված տեղեկություններ կամ հարցման պարամետրերը բավարարող տեղեկությունների բացակայության վերաբերյալ ծանուցում եւ իրականացնում է դրանց մշակումը</w:t>
            </w:r>
          </w:p>
        </w:tc>
      </w:tr>
      <w:tr w:rsidR="0003474F" w:rsidRPr="00847DBE" w14:paraId="485D70E9" w14:textId="77777777" w:rsidTr="00847DBE">
        <w:trPr>
          <w:cantSplit/>
        </w:trPr>
        <w:tc>
          <w:tcPr>
            <w:tcW w:w="1127" w:type="dxa"/>
            <w:tcBorders>
              <w:top w:val="single" w:sz="4" w:space="0" w:color="auto"/>
            </w:tcBorders>
            <w:shd w:val="clear" w:color="auto" w:fill="auto"/>
            <w:vAlign w:val="top"/>
          </w:tcPr>
          <w:p w14:paraId="473BE6B4" w14:textId="77777777" w:rsidR="0003474F" w:rsidRPr="00847DBE" w:rsidRDefault="0003474F" w:rsidP="00847DBE">
            <w:pPr>
              <w:widowControl w:val="0"/>
              <w:spacing w:after="120" w:line="240" w:lineRule="auto"/>
              <w:jc w:val="center"/>
              <w:rPr>
                <w:rFonts w:ascii="Sylfaen" w:hAnsi="Sylfaen" w:cs="Arial"/>
                <w:bCs/>
                <w:sz w:val="20"/>
                <w:szCs w:val="24"/>
              </w:rPr>
            </w:pPr>
            <w:r w:rsidRPr="00847DBE">
              <w:rPr>
                <w:rFonts w:ascii="Sylfaen" w:hAnsi="Sylfaen"/>
                <w:sz w:val="20"/>
                <w:szCs w:val="24"/>
              </w:rPr>
              <w:lastRenderedPageBreak/>
              <w:t>7</w:t>
            </w:r>
          </w:p>
        </w:tc>
        <w:tc>
          <w:tcPr>
            <w:tcW w:w="2835" w:type="dxa"/>
            <w:tcBorders>
              <w:left w:val="single" w:sz="4" w:space="0" w:color="auto"/>
            </w:tcBorders>
            <w:shd w:val="clear" w:color="auto" w:fill="auto"/>
            <w:vAlign w:val="top"/>
          </w:tcPr>
          <w:p w14:paraId="600E5517"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Արդյունքները</w:t>
            </w:r>
          </w:p>
        </w:tc>
        <w:tc>
          <w:tcPr>
            <w:tcW w:w="5818" w:type="dxa"/>
            <w:vAlign w:val="top"/>
          </w:tcPr>
          <w:p w14:paraId="20E33B0F" w14:textId="77777777" w:rsidR="0003474F" w:rsidRPr="00847DBE" w:rsidRDefault="0003474F" w:rsidP="00847DBE">
            <w:pPr>
              <w:widowControl w:val="0"/>
              <w:spacing w:after="120" w:line="240" w:lineRule="auto"/>
              <w:jc w:val="left"/>
              <w:rPr>
                <w:rFonts w:ascii="Sylfaen" w:hAnsi="Sylfaen" w:cs="Arial"/>
                <w:bCs/>
                <w:sz w:val="20"/>
                <w:szCs w:val="24"/>
              </w:rPr>
            </w:pPr>
            <w:r w:rsidRPr="00847DBE">
              <w:rPr>
                <w:rFonts w:ascii="Sylfaen" w:hAnsi="Sylfaen"/>
                <w:sz w:val="20"/>
                <w:szCs w:val="24"/>
              </w:rPr>
              <w:t>բուսասանիտարական հավաստ</w:t>
            </w:r>
            <w:r w:rsidR="0083708D" w:rsidRPr="00847DBE">
              <w:rPr>
                <w:rFonts w:ascii="Sylfaen" w:hAnsi="Sylfaen"/>
                <w:sz w:val="20"/>
                <w:szCs w:val="24"/>
              </w:rPr>
              <w:t>ա</w:t>
            </w:r>
            <w:r w:rsidRPr="00847DBE">
              <w:rPr>
                <w:rFonts w:ascii="Sylfaen" w:hAnsi="Sylfaen"/>
                <w:sz w:val="20"/>
                <w:szCs w:val="24"/>
              </w:rPr>
              <w:t>գրերի եւ խախտումների մասին ընդհանրացված տեղեկությունները կամ հարցման պարամետրերը բավարարող տեղեկությունների բացակայության վերաբերյալ ծանուցումը մշակվել է</w:t>
            </w:r>
          </w:p>
        </w:tc>
      </w:tr>
    </w:tbl>
    <w:p w14:paraId="43C178E8" w14:textId="77777777" w:rsidR="0003474F" w:rsidRPr="00893A0E" w:rsidRDefault="0003474F" w:rsidP="00893A0E">
      <w:pPr>
        <w:widowControl w:val="0"/>
        <w:spacing w:after="160"/>
        <w:rPr>
          <w:rFonts w:ascii="Sylfaen" w:hAnsi="Sylfaen"/>
          <w:color w:val="000000"/>
          <w:sz w:val="24"/>
          <w:szCs w:val="24"/>
        </w:rPr>
      </w:pPr>
    </w:p>
    <w:p w14:paraId="70482316" w14:textId="77777777" w:rsidR="0003474F" w:rsidRPr="00893A0E" w:rsidRDefault="0003474F" w:rsidP="00893A0E">
      <w:pPr>
        <w:widowControl w:val="0"/>
        <w:spacing w:after="160"/>
        <w:jc w:val="center"/>
        <w:outlineLvl w:val="0"/>
        <w:rPr>
          <w:rFonts w:ascii="Sylfaen" w:eastAsiaTheme="majorEastAsia" w:hAnsi="Sylfaen" w:cstheme="majorBidi"/>
          <w:bCs/>
          <w:color w:val="000000"/>
          <w:sz w:val="24"/>
          <w:szCs w:val="24"/>
        </w:rPr>
      </w:pPr>
      <w:r w:rsidRPr="00893A0E">
        <w:rPr>
          <w:rFonts w:ascii="Sylfaen" w:eastAsiaTheme="majorEastAsia" w:hAnsi="Sylfaen" w:cstheme="majorBidi"/>
          <w:color w:val="000000"/>
          <w:sz w:val="24"/>
          <w:szCs w:val="24"/>
        </w:rPr>
        <w:t>IX.</w:t>
      </w:r>
      <w:r w:rsidR="00847DBE" w:rsidRPr="002E6B18">
        <w:rPr>
          <w:rFonts w:ascii="Sylfaen" w:eastAsiaTheme="majorEastAsia" w:hAnsi="Sylfaen" w:cstheme="majorBidi"/>
          <w:color w:val="000000"/>
          <w:sz w:val="24"/>
          <w:szCs w:val="24"/>
        </w:rPr>
        <w:t xml:space="preserve"> </w:t>
      </w:r>
      <w:r w:rsidRPr="00893A0E">
        <w:rPr>
          <w:rFonts w:ascii="Sylfaen" w:eastAsiaTheme="majorEastAsia" w:hAnsi="Sylfaen" w:cstheme="majorBidi"/>
          <w:color w:val="000000"/>
          <w:sz w:val="24"/>
          <w:szCs w:val="24"/>
        </w:rPr>
        <w:t>Արտակարգ իրավիճակներում գործողությունների կարգը</w:t>
      </w:r>
    </w:p>
    <w:p w14:paraId="1A76F5C9" w14:textId="77777777" w:rsidR="0003474F" w:rsidRPr="00893A0E" w:rsidRDefault="0003474F" w:rsidP="00847DBE">
      <w:pPr>
        <w:widowControl w:val="0"/>
        <w:tabs>
          <w:tab w:val="left" w:pos="1134"/>
        </w:tabs>
        <w:spacing w:after="160"/>
        <w:ind w:firstLine="567"/>
        <w:outlineLvl w:val="2"/>
        <w:rPr>
          <w:rFonts w:ascii="Sylfaen" w:eastAsia="Times New Roman" w:hAnsi="Sylfaen"/>
          <w:color w:val="000000"/>
          <w:sz w:val="24"/>
          <w:szCs w:val="24"/>
        </w:rPr>
      </w:pPr>
      <w:bookmarkStart w:id="66" w:name="_Toc369271103"/>
      <w:r w:rsidRPr="00893A0E">
        <w:rPr>
          <w:rFonts w:ascii="Sylfaen" w:hAnsi="Sylfaen"/>
          <w:color w:val="000000"/>
          <w:sz w:val="24"/>
          <w:szCs w:val="24"/>
        </w:rPr>
        <w:t>66.</w:t>
      </w:r>
      <w:r w:rsidR="00847DBE" w:rsidRPr="002E6B18">
        <w:rPr>
          <w:rFonts w:ascii="Sylfaen" w:hAnsi="Sylfaen"/>
          <w:color w:val="000000"/>
          <w:sz w:val="24"/>
          <w:szCs w:val="24"/>
        </w:rPr>
        <w:tab/>
      </w:r>
      <w:r w:rsidRPr="00893A0E">
        <w:rPr>
          <w:rFonts w:ascii="Sylfaen" w:hAnsi="Sylfaen"/>
          <w:color w:val="000000"/>
          <w:sz w:val="24"/>
          <w:szCs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եւ ձեւաչափատրամաբանական հսկողության սխալների առաջացման եւ այլ դեպքերում:</w:t>
      </w:r>
    </w:p>
    <w:bookmarkEnd w:id="66"/>
    <w:p w14:paraId="60BFDDFC" w14:textId="77777777" w:rsidR="0003474F" w:rsidRPr="00B735A3" w:rsidRDefault="0003474F" w:rsidP="00847DBE">
      <w:pPr>
        <w:widowControl w:val="0"/>
        <w:tabs>
          <w:tab w:val="left" w:pos="1134"/>
        </w:tabs>
        <w:spacing w:after="160"/>
        <w:ind w:firstLine="567"/>
        <w:outlineLvl w:val="2"/>
        <w:rPr>
          <w:rFonts w:ascii="Sylfaen" w:hAnsi="Sylfaen"/>
          <w:color w:val="000000"/>
          <w:sz w:val="24"/>
          <w:szCs w:val="24"/>
        </w:rPr>
      </w:pPr>
      <w:r w:rsidRPr="00893A0E">
        <w:rPr>
          <w:rFonts w:ascii="Sylfaen" w:hAnsi="Sylfaen"/>
          <w:color w:val="000000"/>
          <w:sz w:val="24"/>
          <w:szCs w:val="24"/>
        </w:rPr>
        <w:t>67.</w:t>
      </w:r>
      <w:r w:rsidR="00847DBE" w:rsidRPr="002E6B18">
        <w:rPr>
          <w:rFonts w:ascii="Sylfaen" w:hAnsi="Sylfaen"/>
          <w:color w:val="000000"/>
          <w:sz w:val="24"/>
          <w:szCs w:val="24"/>
        </w:rPr>
        <w:tab/>
      </w:r>
      <w:r w:rsidRPr="00893A0E">
        <w:rPr>
          <w:rFonts w:ascii="Sylfaen" w:hAnsi="Sylfaen"/>
          <w:color w:val="000000"/>
          <w:sz w:val="24"/>
          <w:szCs w:val="24"/>
        </w:rPr>
        <w:t xml:space="preserve">Կառուցվածքային եւ ձեւաչափատրամաբանական հսկողության սխալների առաջացման դեպքում լիազորված մարմինն իրականացնում է էլեկտրոնային փաստաթղթերի եւ տեղեկությունների ձեւաչափերի ու կառուցվածքների նկարագրությանը եւ էլեկտրոնային </w:t>
      </w:r>
      <w:r w:rsidR="003E3335" w:rsidRPr="00893A0E">
        <w:rPr>
          <w:rFonts w:ascii="Sylfaen" w:hAnsi="Sylfaen"/>
          <w:color w:val="000000"/>
          <w:sz w:val="24"/>
          <w:szCs w:val="24"/>
        </w:rPr>
        <w:t>փաստաթղթերն ու տեղեկությունները</w:t>
      </w:r>
      <w:r w:rsidRPr="00893A0E">
        <w:rPr>
          <w:rFonts w:ascii="Sylfaen" w:hAnsi="Sylfaen"/>
          <w:color w:val="000000"/>
          <w:sz w:val="24"/>
          <w:szCs w:val="24"/>
        </w:rPr>
        <w:t xml:space="preserve"> լրացնելուն ներկայացվող պահանջներին այն հաղորդագրության համապատասխանելու մասով ստուգումը, որի առնչությամբ ստացվել է սխալի մասին ծանուցումը</w:t>
      </w:r>
      <w:r w:rsidR="0056072E" w:rsidRPr="00893A0E">
        <w:rPr>
          <w:rFonts w:ascii="Sylfaen" w:hAnsi="Sylfaen"/>
          <w:color w:val="000000"/>
          <w:sz w:val="24"/>
          <w:szCs w:val="24"/>
        </w:rPr>
        <w:t>՝</w:t>
      </w:r>
      <w:r w:rsidRPr="00893A0E">
        <w:rPr>
          <w:rFonts w:ascii="Sylfaen" w:hAnsi="Sylfaen"/>
          <w:color w:val="000000"/>
          <w:sz w:val="24"/>
          <w:szCs w:val="24"/>
        </w:rPr>
        <w:t xml:space="preserve"> Անդամ պետությունների լիազորված մարմինների եւ Հանձնաժողովի միջեւ տեղեկատվական փոխգործակցության կանոնակարգին եւ Անդամ պետությունների լիազորված մարմինների միջեւ տեղեկատվական փոխգործակցության կանոնակարգին համապատասխան: Նշված փաստաթղթերի պահանջներին տեղեկությունների անհամապատասխանությունը հայտնաբերելու դեպքում լիազորված մարմինն անհրաժեշտ միջոցներ է ձեռնարկում հայտնաբերված սխալը սահմանված կարգով վերացնելու համար։</w:t>
      </w:r>
    </w:p>
    <w:p w14:paraId="3BB3EEB4" w14:textId="77777777" w:rsidR="00671FFF" w:rsidRPr="00B735A3" w:rsidRDefault="00671FFF" w:rsidP="00847DBE">
      <w:pPr>
        <w:widowControl w:val="0"/>
        <w:tabs>
          <w:tab w:val="left" w:pos="1134"/>
        </w:tabs>
        <w:spacing w:after="160"/>
        <w:ind w:firstLine="567"/>
        <w:outlineLvl w:val="2"/>
        <w:rPr>
          <w:rFonts w:ascii="Sylfaen" w:eastAsia="Times New Roman" w:hAnsi="Sylfaen"/>
          <w:color w:val="000000"/>
          <w:sz w:val="24"/>
          <w:szCs w:val="24"/>
        </w:rPr>
      </w:pPr>
    </w:p>
    <w:p w14:paraId="00D94749" w14:textId="77777777" w:rsidR="00C02519" w:rsidRPr="00893A0E" w:rsidRDefault="0003474F" w:rsidP="00847DBE">
      <w:pPr>
        <w:widowControl w:val="0"/>
        <w:tabs>
          <w:tab w:val="left" w:pos="1134"/>
        </w:tabs>
        <w:spacing w:after="160"/>
        <w:ind w:firstLine="567"/>
        <w:outlineLvl w:val="2"/>
        <w:rPr>
          <w:rFonts w:ascii="Sylfaen" w:eastAsia="Times New Roman" w:hAnsi="Sylfaen"/>
          <w:color w:val="000000"/>
          <w:sz w:val="24"/>
          <w:szCs w:val="24"/>
        </w:rPr>
      </w:pPr>
      <w:bookmarkStart w:id="67" w:name="_Toc369271104"/>
      <w:r w:rsidRPr="00893A0E">
        <w:rPr>
          <w:rFonts w:ascii="Sylfaen" w:hAnsi="Sylfaen"/>
          <w:color w:val="000000"/>
          <w:sz w:val="24"/>
          <w:szCs w:val="24"/>
        </w:rPr>
        <w:lastRenderedPageBreak/>
        <w:t>68.</w:t>
      </w:r>
      <w:r w:rsidR="00847DBE" w:rsidRPr="002E6B18">
        <w:rPr>
          <w:rFonts w:ascii="Sylfaen" w:hAnsi="Sylfaen"/>
          <w:color w:val="000000"/>
          <w:sz w:val="24"/>
          <w:szCs w:val="24"/>
        </w:rPr>
        <w:tab/>
      </w:r>
      <w:r w:rsidRPr="00893A0E">
        <w:rPr>
          <w:rFonts w:ascii="Sylfaen" w:hAnsi="Sylfaen"/>
          <w:color w:val="000000"/>
          <w:sz w:val="24"/>
          <w:szCs w:val="24"/>
        </w:rPr>
        <w:t>Արտակարգ իրավիճակների կարգավորման նպատակներով անդամ պետությունները միմյանց եւ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նաեւ ներկայացնում են տեղեկություններ՝ ընդհանուր գործընթացն իրագործելիս տեխնիկական աջակցություն ապահովելու համար պատասխանատու անձանց մասին:</w:t>
      </w:r>
      <w:bookmarkEnd w:id="67"/>
      <w:r w:rsidRPr="00893A0E">
        <w:rPr>
          <w:rFonts w:ascii="Sylfaen" w:hAnsi="Sylfaen"/>
          <w:color w:val="000000"/>
          <w:sz w:val="24"/>
          <w:szCs w:val="24"/>
        </w:rPr>
        <w:t>»:</w:t>
      </w:r>
    </w:p>
    <w:p w14:paraId="2A907178" w14:textId="77777777" w:rsidR="00AF04A0" w:rsidRPr="00DF402C" w:rsidRDefault="009647F8" w:rsidP="00847DBE">
      <w:pPr>
        <w:widowControl w:val="0"/>
        <w:tabs>
          <w:tab w:val="left" w:pos="1134"/>
        </w:tabs>
        <w:spacing w:after="160"/>
        <w:ind w:firstLine="567"/>
        <w:outlineLvl w:val="0"/>
        <w:rPr>
          <w:rFonts w:ascii="Sylfaen" w:hAnsi="Sylfaen"/>
          <w:sz w:val="24"/>
          <w:szCs w:val="24"/>
        </w:rPr>
      </w:pPr>
      <w:r w:rsidRPr="00893A0E">
        <w:rPr>
          <w:rFonts w:ascii="Sylfaen" w:hAnsi="Sylfaen"/>
          <w:sz w:val="24"/>
          <w:szCs w:val="24"/>
        </w:rPr>
        <w:t>2.</w:t>
      </w:r>
      <w:r w:rsidR="00847DBE" w:rsidRPr="002E6B18">
        <w:rPr>
          <w:rFonts w:ascii="Sylfaen" w:hAnsi="Sylfaen"/>
          <w:sz w:val="24"/>
          <w:szCs w:val="24"/>
        </w:rPr>
        <w:tab/>
      </w:r>
      <w:r w:rsidRPr="00893A0E">
        <w:rPr>
          <w:rFonts w:ascii="Sylfaen" w:hAnsi="Sylfaen"/>
          <w:sz w:val="24"/>
          <w:szCs w:val="24"/>
        </w:rPr>
        <w:t>Նշված որոշմամբ հաստատված՝ «Եվրասիական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 շարադրել հետ</w:t>
      </w:r>
      <w:r w:rsidR="00893A0E" w:rsidRPr="00893A0E">
        <w:rPr>
          <w:rFonts w:ascii="Sylfaen" w:hAnsi="Sylfaen"/>
          <w:sz w:val="24"/>
          <w:szCs w:val="24"/>
        </w:rPr>
        <w:t>եւ</w:t>
      </w:r>
      <w:r w:rsidRPr="00893A0E">
        <w:rPr>
          <w:rFonts w:ascii="Sylfaen" w:hAnsi="Sylfaen"/>
          <w:sz w:val="24"/>
          <w:szCs w:val="24"/>
        </w:rPr>
        <w:t>յալ խմբագրությամբ.</w:t>
      </w:r>
    </w:p>
    <w:p w14:paraId="025DDA0C" w14:textId="77777777" w:rsidR="00B735A3" w:rsidRPr="00DF402C" w:rsidRDefault="00B735A3" w:rsidP="00847DBE">
      <w:pPr>
        <w:widowControl w:val="0"/>
        <w:tabs>
          <w:tab w:val="left" w:pos="1134"/>
        </w:tabs>
        <w:spacing w:after="160"/>
        <w:ind w:firstLine="567"/>
        <w:outlineLvl w:val="0"/>
        <w:rPr>
          <w:rFonts w:ascii="Sylfaen" w:hAnsi="Sylfaen"/>
          <w:sz w:val="24"/>
          <w:szCs w:val="24"/>
        </w:rPr>
      </w:pPr>
    </w:p>
    <w:p w14:paraId="6582A7FB" w14:textId="77777777" w:rsidR="00847DBE" w:rsidRPr="002E6B18" w:rsidRDefault="00847DBE" w:rsidP="00671FFF">
      <w:pPr>
        <w:widowControl w:val="0"/>
        <w:spacing w:after="160"/>
        <w:ind w:left="3969"/>
        <w:jc w:val="center"/>
        <w:outlineLvl w:val="0"/>
        <w:rPr>
          <w:rFonts w:ascii="Sylfaen" w:hAnsi="Sylfaen"/>
          <w:sz w:val="24"/>
          <w:szCs w:val="24"/>
        </w:rPr>
      </w:pPr>
      <w:r w:rsidRPr="00893A0E">
        <w:rPr>
          <w:rFonts w:ascii="Sylfaen" w:hAnsi="Sylfaen"/>
          <w:sz w:val="24"/>
          <w:szCs w:val="24"/>
        </w:rPr>
        <w:t>«ՀԱՍՏԱՏՎԱԾ Է</w:t>
      </w:r>
    </w:p>
    <w:p w14:paraId="6073316C" w14:textId="77777777" w:rsidR="00847DBE" w:rsidRPr="00893A0E" w:rsidRDefault="00847DBE" w:rsidP="00671FFF">
      <w:pPr>
        <w:widowControl w:val="0"/>
        <w:spacing w:after="160"/>
        <w:ind w:left="3969"/>
        <w:jc w:val="center"/>
        <w:rPr>
          <w:rFonts w:ascii="Sylfaen" w:eastAsia="Times New Roman" w:hAnsi="Sylfaen"/>
          <w:sz w:val="24"/>
          <w:szCs w:val="24"/>
        </w:rPr>
      </w:pPr>
      <w:r w:rsidRPr="00893A0E">
        <w:rPr>
          <w:rFonts w:ascii="Sylfaen" w:hAnsi="Sylfaen"/>
          <w:sz w:val="24"/>
          <w:szCs w:val="24"/>
        </w:rPr>
        <w:t xml:space="preserve">Եվրասիական տնտեսական հանձնաժողովի կոլեգիայի 2019 թվականի դեկտեմբերի 24-ի </w:t>
      </w:r>
      <w:r w:rsidRPr="002E6B18">
        <w:rPr>
          <w:rFonts w:ascii="Sylfaen" w:hAnsi="Sylfaen"/>
          <w:sz w:val="24"/>
          <w:szCs w:val="24"/>
        </w:rPr>
        <w:br/>
      </w:r>
      <w:r w:rsidRPr="00893A0E">
        <w:rPr>
          <w:rFonts w:ascii="Sylfaen" w:hAnsi="Sylfaen"/>
          <w:sz w:val="24"/>
          <w:szCs w:val="24"/>
        </w:rPr>
        <w:t>թիվ 229 որոշմամբ</w:t>
      </w:r>
    </w:p>
    <w:p w14:paraId="3E3BDE3E" w14:textId="77777777" w:rsidR="00847DBE" w:rsidRPr="00847DBE" w:rsidRDefault="00847DBE" w:rsidP="00671FFF">
      <w:pPr>
        <w:widowControl w:val="0"/>
        <w:spacing w:after="160"/>
        <w:ind w:left="3969"/>
        <w:jc w:val="center"/>
        <w:outlineLvl w:val="0"/>
        <w:rPr>
          <w:rFonts w:ascii="Sylfaen" w:hAnsi="Sylfaen"/>
          <w:sz w:val="24"/>
          <w:szCs w:val="24"/>
        </w:rPr>
      </w:pPr>
      <w:r w:rsidRPr="00893A0E">
        <w:rPr>
          <w:rFonts w:ascii="Sylfaen" w:hAnsi="Sylfaen"/>
          <w:sz w:val="24"/>
          <w:szCs w:val="24"/>
        </w:rPr>
        <w:t xml:space="preserve">(Եվրասիական տնտեսական հանձնաժողովի կոլեգիայի </w:t>
      </w:r>
      <w:r w:rsidR="004A6B23" w:rsidRPr="002E6B18">
        <w:rPr>
          <w:rFonts w:ascii="Sylfaen" w:hAnsi="Sylfaen"/>
          <w:sz w:val="24"/>
          <w:szCs w:val="24"/>
        </w:rPr>
        <w:br/>
      </w:r>
      <w:r w:rsidRPr="00893A0E">
        <w:rPr>
          <w:rFonts w:ascii="Sylfaen" w:hAnsi="Sylfaen"/>
          <w:sz w:val="24"/>
          <w:szCs w:val="24"/>
        </w:rPr>
        <w:t>2024 թվականի մայիսի 13-ի թիվ 53 որոշման խմբագրությամբ)</w:t>
      </w:r>
    </w:p>
    <w:p w14:paraId="19C9BA7B" w14:textId="77777777" w:rsidR="00671FFF" w:rsidRDefault="00671FFF">
      <w:pPr>
        <w:spacing w:after="200" w:line="276" w:lineRule="auto"/>
        <w:jc w:val="left"/>
        <w:rPr>
          <w:rFonts w:ascii="Sylfaen" w:eastAsia="Times New Roman" w:hAnsi="Sylfaen"/>
          <w:b/>
          <w:sz w:val="24"/>
          <w:szCs w:val="24"/>
        </w:rPr>
      </w:pPr>
      <w:r>
        <w:rPr>
          <w:rFonts w:ascii="Sylfaen" w:eastAsia="Times New Roman" w:hAnsi="Sylfaen"/>
          <w:b/>
          <w:sz w:val="24"/>
          <w:szCs w:val="24"/>
        </w:rPr>
        <w:br w:type="page"/>
      </w:r>
    </w:p>
    <w:p w14:paraId="6B03BEDF" w14:textId="77777777" w:rsidR="002166A2" w:rsidRPr="00893A0E" w:rsidRDefault="002166A2" w:rsidP="00893A0E">
      <w:pPr>
        <w:widowControl w:val="0"/>
        <w:spacing w:after="160"/>
        <w:jc w:val="center"/>
        <w:rPr>
          <w:rFonts w:ascii="Sylfaen" w:eastAsia="Times New Roman" w:hAnsi="Sylfaen"/>
          <w:b/>
          <w:sz w:val="24"/>
          <w:szCs w:val="24"/>
        </w:rPr>
      </w:pPr>
      <w:r w:rsidRPr="00893A0E">
        <w:rPr>
          <w:rFonts w:ascii="Sylfaen" w:hAnsi="Sylfaen"/>
          <w:b/>
          <w:sz w:val="24"/>
          <w:szCs w:val="24"/>
        </w:rPr>
        <w:lastRenderedPageBreak/>
        <w:t>Կանոնակարգ</w:t>
      </w:r>
    </w:p>
    <w:p w14:paraId="09BE6814" w14:textId="77777777" w:rsidR="002166A2" w:rsidRPr="00893A0E" w:rsidRDefault="002166A2" w:rsidP="00893A0E">
      <w:pPr>
        <w:widowControl w:val="0"/>
        <w:spacing w:after="160"/>
        <w:jc w:val="center"/>
        <w:rPr>
          <w:rFonts w:ascii="Sylfaen" w:eastAsia="Times New Roman" w:hAnsi="Sylfaen"/>
          <w:b/>
          <w:sz w:val="24"/>
          <w:szCs w:val="24"/>
        </w:rPr>
      </w:pPr>
      <w:r w:rsidRPr="00893A0E">
        <w:rPr>
          <w:rFonts w:ascii="Sylfaen" w:hAnsi="Sylfaen"/>
          <w:b/>
          <w:sz w:val="24"/>
          <w:szCs w:val="24"/>
        </w:rPr>
        <w:t>«Եվրասիական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w:t>
      </w:r>
    </w:p>
    <w:p w14:paraId="68AB6C81" w14:textId="77777777" w:rsidR="002166A2" w:rsidRPr="00893A0E" w:rsidRDefault="002166A2" w:rsidP="00893A0E">
      <w:pPr>
        <w:widowControl w:val="0"/>
        <w:spacing w:after="160"/>
        <w:jc w:val="center"/>
        <w:outlineLvl w:val="1"/>
        <w:rPr>
          <w:rFonts w:ascii="Sylfaen" w:eastAsia="Times New Roman" w:hAnsi="Sylfaen"/>
          <w:bCs/>
          <w:sz w:val="24"/>
          <w:szCs w:val="24"/>
        </w:rPr>
      </w:pPr>
      <w:r w:rsidRPr="00893A0E">
        <w:rPr>
          <w:rFonts w:ascii="Sylfaen" w:hAnsi="Sylfaen"/>
          <w:sz w:val="24"/>
          <w:szCs w:val="24"/>
        </w:rPr>
        <w:t>I. Ընդհանուր դրույթներ</w:t>
      </w:r>
    </w:p>
    <w:p w14:paraId="136E7545" w14:textId="77777777" w:rsidR="002166A2" w:rsidRPr="00893A0E" w:rsidRDefault="00886D08"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1.</w:t>
      </w:r>
      <w:r w:rsidR="004A6B23" w:rsidRPr="002E6B18">
        <w:rPr>
          <w:rFonts w:ascii="Sylfaen" w:hAnsi="Sylfaen"/>
          <w:sz w:val="24"/>
          <w:szCs w:val="24"/>
        </w:rPr>
        <w:tab/>
      </w:r>
      <w:r w:rsidRPr="00893A0E">
        <w:rPr>
          <w:rFonts w:ascii="Sylfaen" w:hAnsi="Sylfaen"/>
          <w:sz w:val="24"/>
          <w:szCs w:val="24"/>
        </w:rPr>
        <w:t>Սույն կանոնակարգը մշակվել է Եվրասիական տնտեսական միության (այսուհետ՝ Միություն) իրավունքի կազմում ընդգրկվող հետեւյալ ակտերին համապատասխան</w:t>
      </w:r>
      <w:r w:rsidR="00DA0D74" w:rsidRPr="00893A0E">
        <w:rPr>
          <w:rFonts w:ascii="Sylfaen" w:hAnsi="Sylfaen"/>
          <w:sz w:val="24"/>
          <w:szCs w:val="24"/>
        </w:rPr>
        <w:t>.</w:t>
      </w:r>
    </w:p>
    <w:p w14:paraId="0F959AD5" w14:textId="77777777" w:rsidR="002166A2" w:rsidRPr="00893A0E" w:rsidRDefault="002166A2" w:rsidP="004A6B23">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«Եվրասիական տնտեսական միության մասին» 2014 թվականի մայիսի 29-ի պայմանագիր.</w:t>
      </w:r>
    </w:p>
    <w:p w14:paraId="79618AC8" w14:textId="77777777" w:rsidR="002166A2" w:rsidRPr="00893A0E" w:rsidRDefault="002166A2"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«Եվրասիական տնտեսական միության մաքսային սահմանին </w:t>
      </w:r>
      <w:r w:rsidR="00893A0E" w:rsidRPr="00893A0E">
        <w:rPr>
          <w:rFonts w:ascii="Sylfaen" w:hAnsi="Sylfaen"/>
          <w:color w:val="000000"/>
          <w:sz w:val="24"/>
          <w:szCs w:val="24"/>
        </w:rPr>
        <w:t>եւ</w:t>
      </w:r>
      <w:r w:rsidRPr="00893A0E">
        <w:rPr>
          <w:rFonts w:ascii="Sylfaen" w:hAnsi="Sylfaen"/>
          <w:color w:val="000000"/>
          <w:sz w:val="24"/>
          <w:szCs w:val="24"/>
        </w:rPr>
        <w:t xml:space="preserve"> մաքսային տարածքում կարանտինային հսկողության վերցված արտադրանքին </w:t>
      </w:r>
      <w:r w:rsidR="00893A0E" w:rsidRPr="00893A0E">
        <w:rPr>
          <w:rFonts w:ascii="Sylfaen" w:hAnsi="Sylfaen"/>
          <w:color w:val="000000"/>
          <w:sz w:val="24"/>
          <w:szCs w:val="24"/>
        </w:rPr>
        <w:t>եւ</w:t>
      </w:r>
      <w:r w:rsidRPr="00893A0E">
        <w:rPr>
          <w:rFonts w:ascii="Sylfaen" w:hAnsi="Sylfaen"/>
          <w:color w:val="000000"/>
          <w:sz w:val="24"/>
          <w:szCs w:val="24"/>
        </w:rPr>
        <w:t xml:space="preserve"> կարանտինային հսկողության վերցված օբյեկտներին ներկայացվող միասնական կարանտինային բուսասանիտարական պահանջները հաստատելու մասին» </w:t>
      </w:r>
      <w:r w:rsidR="0056072E" w:rsidRPr="00893A0E">
        <w:rPr>
          <w:rFonts w:ascii="Sylfaen" w:hAnsi="Sylfaen"/>
          <w:color w:val="000000"/>
          <w:sz w:val="24"/>
          <w:szCs w:val="24"/>
        </w:rPr>
        <w:t>Եվրասիական տնտեսական հանձնաժողովի խորհրդի 2016 թվականի նոյեմբերի</w:t>
      </w:r>
      <w:r w:rsidR="004A6B23" w:rsidRPr="004A6B23">
        <w:rPr>
          <w:rFonts w:ascii="Sylfaen" w:hAnsi="Sylfaen"/>
          <w:color w:val="000000"/>
          <w:sz w:val="24"/>
          <w:szCs w:val="24"/>
        </w:rPr>
        <w:t> </w:t>
      </w:r>
      <w:r w:rsidR="0056072E" w:rsidRPr="00893A0E">
        <w:rPr>
          <w:rFonts w:ascii="Sylfaen" w:hAnsi="Sylfaen"/>
          <w:color w:val="000000"/>
          <w:sz w:val="24"/>
          <w:szCs w:val="24"/>
        </w:rPr>
        <w:t xml:space="preserve">30-ի </w:t>
      </w:r>
      <w:r w:rsidRPr="00893A0E">
        <w:rPr>
          <w:rFonts w:ascii="Sylfaen" w:hAnsi="Sylfaen"/>
          <w:color w:val="000000"/>
          <w:sz w:val="24"/>
          <w:szCs w:val="24"/>
        </w:rPr>
        <w:t>թիվ 157 որոշում.</w:t>
      </w:r>
    </w:p>
    <w:p w14:paraId="2E161DB5" w14:textId="77777777" w:rsidR="002166A2" w:rsidRPr="00893A0E" w:rsidRDefault="002166A2"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 «Եվրասիական տնտեսական միության մաքսային տարածքում բույսերի կարանտինի ապահովման միասնական կանոններն ու նորմերը հաստատելու մասին» </w:t>
      </w:r>
      <w:r w:rsidR="0056072E" w:rsidRPr="00893A0E">
        <w:rPr>
          <w:rFonts w:ascii="Sylfaen" w:hAnsi="Sylfaen"/>
          <w:color w:val="000000"/>
          <w:sz w:val="24"/>
          <w:szCs w:val="24"/>
        </w:rPr>
        <w:t xml:space="preserve">Եվրասիական տնտեսական հանձնաժողովի խորհրդի 2016 թվականի նոյեմբերի 30-ի </w:t>
      </w:r>
      <w:r w:rsidRPr="00893A0E">
        <w:rPr>
          <w:rFonts w:ascii="Sylfaen" w:hAnsi="Sylfaen"/>
          <w:color w:val="000000"/>
          <w:sz w:val="24"/>
          <w:szCs w:val="24"/>
        </w:rPr>
        <w:t>թիվ 159 որոշում.</w:t>
      </w:r>
    </w:p>
    <w:p w14:paraId="217E76C2" w14:textId="77777777" w:rsidR="002166A2" w:rsidRPr="00893A0E" w:rsidRDefault="002166A2"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 «Եվրասիական տնտեսական միությունում բույսերի կարանտինի ապահովման մասին» </w:t>
      </w:r>
      <w:r w:rsidR="0056072E" w:rsidRPr="00893A0E">
        <w:rPr>
          <w:rFonts w:ascii="Sylfaen" w:hAnsi="Sylfaen"/>
          <w:color w:val="000000"/>
          <w:sz w:val="24"/>
          <w:szCs w:val="24"/>
        </w:rPr>
        <w:t xml:space="preserve">Մաքսային միության հանձնաժողովի 2010 թվականի հունիսի 18-ի </w:t>
      </w:r>
      <w:r w:rsidRPr="00893A0E">
        <w:rPr>
          <w:rFonts w:ascii="Sylfaen" w:hAnsi="Sylfaen"/>
          <w:color w:val="000000"/>
          <w:sz w:val="24"/>
          <w:szCs w:val="24"/>
        </w:rPr>
        <w:t>թիվ 318 որոշում.</w:t>
      </w:r>
    </w:p>
    <w:p w14:paraId="0B9EA754" w14:textId="77777777" w:rsidR="002166A2" w:rsidRPr="00893A0E" w:rsidRDefault="002166A2"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lastRenderedPageBreak/>
        <w:t xml:space="preserve">«Մաքսային միության մաքսային տարածքում բույսերի կարանտինի ապահովման հարցերի մասին» </w:t>
      </w:r>
      <w:r w:rsidR="0056072E" w:rsidRPr="00893A0E">
        <w:rPr>
          <w:rFonts w:ascii="Sylfaen" w:hAnsi="Sylfaen"/>
          <w:color w:val="000000"/>
          <w:sz w:val="24"/>
          <w:szCs w:val="24"/>
        </w:rPr>
        <w:t>Մաքսային միության հանձնաժողովի 2010</w:t>
      </w:r>
      <w:r w:rsidR="004A6B23" w:rsidRPr="004A6B23">
        <w:rPr>
          <w:rFonts w:ascii="Sylfaen" w:hAnsi="Sylfaen"/>
          <w:color w:val="000000"/>
          <w:sz w:val="24"/>
          <w:szCs w:val="24"/>
        </w:rPr>
        <w:t> </w:t>
      </w:r>
      <w:r w:rsidR="0056072E" w:rsidRPr="00893A0E">
        <w:rPr>
          <w:rFonts w:ascii="Sylfaen" w:hAnsi="Sylfaen"/>
          <w:color w:val="000000"/>
          <w:sz w:val="24"/>
          <w:szCs w:val="24"/>
        </w:rPr>
        <w:t xml:space="preserve">թվականի օգոստոսի 17-ի </w:t>
      </w:r>
      <w:r w:rsidRPr="00893A0E">
        <w:rPr>
          <w:rFonts w:ascii="Sylfaen" w:hAnsi="Sylfaen"/>
          <w:color w:val="000000"/>
          <w:sz w:val="24"/>
          <w:szCs w:val="24"/>
        </w:rPr>
        <w:t>թիվ 340 որոշում.</w:t>
      </w:r>
    </w:p>
    <w:p w14:paraId="6085F37E" w14:textId="77777777" w:rsidR="002166A2" w:rsidRPr="00893A0E" w:rsidRDefault="002166A2"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«Ընդհանուր գործընթացներն արտաքին </w:t>
      </w:r>
      <w:r w:rsidR="00893A0E" w:rsidRPr="00893A0E">
        <w:rPr>
          <w:rFonts w:ascii="Sylfaen" w:hAnsi="Sylfaen"/>
          <w:color w:val="000000"/>
          <w:sz w:val="24"/>
          <w:szCs w:val="24"/>
        </w:rPr>
        <w:t>եւ</w:t>
      </w:r>
      <w:r w:rsidRPr="00893A0E">
        <w:rPr>
          <w:rFonts w:ascii="Sylfaen" w:hAnsi="Sylfaen"/>
          <w:color w:val="000000"/>
          <w:sz w:val="24"/>
          <w:szCs w:val="24"/>
        </w:rPr>
        <w:t xml:space="preserve"> փոխադարձ առ</w:t>
      </w:r>
      <w:r w:rsidR="00893A0E" w:rsidRPr="00893A0E">
        <w:rPr>
          <w:rFonts w:ascii="Sylfaen" w:hAnsi="Sylfaen"/>
          <w:color w:val="000000"/>
          <w:sz w:val="24"/>
          <w:szCs w:val="24"/>
        </w:rPr>
        <w:t>եւ</w:t>
      </w:r>
      <w:r w:rsidRPr="00893A0E">
        <w:rPr>
          <w:rFonts w:ascii="Sylfaen" w:hAnsi="Sylfaen"/>
          <w:color w:val="000000"/>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w:t>
      </w:r>
      <w:r w:rsidR="0056072E" w:rsidRPr="00893A0E">
        <w:rPr>
          <w:rFonts w:ascii="Sylfaen" w:hAnsi="Sylfaen"/>
          <w:color w:val="000000"/>
          <w:sz w:val="24"/>
          <w:szCs w:val="24"/>
        </w:rPr>
        <w:t>Եվրասիական տնտեսական հանձնաժողովի կոլեգիայի 2014 թվականի նոյեմբերի</w:t>
      </w:r>
      <w:r w:rsidR="004A6B23" w:rsidRPr="004A6B23">
        <w:rPr>
          <w:rFonts w:ascii="Sylfaen" w:hAnsi="Sylfaen"/>
          <w:color w:val="000000"/>
          <w:sz w:val="24"/>
          <w:szCs w:val="24"/>
        </w:rPr>
        <w:t> </w:t>
      </w:r>
      <w:r w:rsidR="0056072E" w:rsidRPr="00893A0E">
        <w:rPr>
          <w:rFonts w:ascii="Sylfaen" w:hAnsi="Sylfaen"/>
          <w:color w:val="000000"/>
          <w:sz w:val="24"/>
          <w:szCs w:val="24"/>
        </w:rPr>
        <w:t xml:space="preserve">6-ի </w:t>
      </w:r>
      <w:r w:rsidRPr="00893A0E">
        <w:rPr>
          <w:rFonts w:ascii="Sylfaen" w:hAnsi="Sylfaen"/>
          <w:color w:val="000000"/>
          <w:sz w:val="24"/>
          <w:szCs w:val="24"/>
        </w:rPr>
        <w:t>թիվ 200 որոշում.</w:t>
      </w:r>
    </w:p>
    <w:p w14:paraId="0DDB0889" w14:textId="77777777" w:rsidR="002166A2" w:rsidRPr="00893A0E" w:rsidRDefault="002166A2"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 «Արտաքին </w:t>
      </w:r>
      <w:r w:rsidR="00893A0E" w:rsidRPr="00893A0E">
        <w:rPr>
          <w:rFonts w:ascii="Sylfaen" w:hAnsi="Sylfaen"/>
          <w:color w:val="000000"/>
          <w:sz w:val="24"/>
          <w:szCs w:val="24"/>
        </w:rPr>
        <w:t>եւ</w:t>
      </w:r>
      <w:r w:rsidRPr="00893A0E">
        <w:rPr>
          <w:rFonts w:ascii="Sylfaen" w:hAnsi="Sylfaen"/>
          <w:color w:val="000000"/>
          <w:sz w:val="24"/>
          <w:szCs w:val="24"/>
        </w:rPr>
        <w:t xml:space="preserve"> փոխադարձ առ</w:t>
      </w:r>
      <w:r w:rsidR="00893A0E" w:rsidRPr="00893A0E">
        <w:rPr>
          <w:rFonts w:ascii="Sylfaen" w:hAnsi="Sylfaen"/>
          <w:color w:val="000000"/>
          <w:sz w:val="24"/>
          <w:szCs w:val="24"/>
        </w:rPr>
        <w:t>եւ</w:t>
      </w:r>
      <w:r w:rsidRPr="00893A0E">
        <w:rPr>
          <w:rFonts w:ascii="Sylfaen" w:hAnsi="Sylfaen"/>
          <w:color w:val="000000"/>
          <w:sz w:val="24"/>
          <w:szCs w:val="24"/>
        </w:rPr>
        <w:t xml:space="preserve">տրի ինտեգրված տեղեկատվական համակարգում տվյալների էլեկտրոնային փոխանակման կանոնները հաստատելու մասին» </w:t>
      </w:r>
      <w:r w:rsidR="0056072E" w:rsidRPr="00893A0E">
        <w:rPr>
          <w:rFonts w:ascii="Sylfaen" w:hAnsi="Sylfaen"/>
          <w:color w:val="000000"/>
          <w:sz w:val="24"/>
          <w:szCs w:val="24"/>
        </w:rPr>
        <w:t>Եվրասիական տնտեսական հանձնաժողովի կոլեգիայի 2015</w:t>
      </w:r>
      <w:r w:rsidR="004A6B23" w:rsidRPr="004A6B23">
        <w:rPr>
          <w:rFonts w:ascii="Sylfaen" w:hAnsi="Sylfaen"/>
          <w:color w:val="000000"/>
          <w:sz w:val="24"/>
          <w:szCs w:val="24"/>
        </w:rPr>
        <w:t> </w:t>
      </w:r>
      <w:r w:rsidR="0056072E" w:rsidRPr="00893A0E">
        <w:rPr>
          <w:rFonts w:ascii="Sylfaen" w:hAnsi="Sylfaen"/>
          <w:color w:val="000000"/>
          <w:sz w:val="24"/>
          <w:szCs w:val="24"/>
        </w:rPr>
        <w:t xml:space="preserve">թվականի հունվարի 27-ի </w:t>
      </w:r>
      <w:r w:rsidRPr="00893A0E">
        <w:rPr>
          <w:rFonts w:ascii="Sylfaen" w:hAnsi="Sylfaen"/>
          <w:color w:val="000000"/>
          <w:sz w:val="24"/>
          <w:szCs w:val="24"/>
        </w:rPr>
        <w:t>թիվ 5 որոշում.</w:t>
      </w:r>
    </w:p>
    <w:p w14:paraId="26E3287E" w14:textId="77777777" w:rsidR="002166A2" w:rsidRPr="00893A0E" w:rsidRDefault="002166A2"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 «Եվրասիական տնտեսական միության շրջանակներում ընդհանուր գործընթացների ցանկի </w:t>
      </w:r>
      <w:r w:rsidR="00893A0E" w:rsidRPr="00893A0E">
        <w:rPr>
          <w:rFonts w:ascii="Sylfaen" w:hAnsi="Sylfaen"/>
          <w:color w:val="000000"/>
          <w:sz w:val="24"/>
          <w:szCs w:val="24"/>
        </w:rPr>
        <w:t>եւ</w:t>
      </w:r>
      <w:r w:rsidRPr="00893A0E">
        <w:rPr>
          <w:rFonts w:ascii="Sylfaen" w:hAnsi="Sylfaen"/>
          <w:color w:val="000000"/>
          <w:sz w:val="24"/>
          <w:szCs w:val="24"/>
        </w:rPr>
        <w:t xml:space="preserve"> Եվրասիական տնտեսական հանձնաժողովի կոլեգիայի 2014 թվականի օգոստոսի 19-ի թիվ 132 որոշման մեջ փոփոխություն կատարելու մասին» </w:t>
      </w:r>
      <w:r w:rsidR="0056072E" w:rsidRPr="00893A0E">
        <w:rPr>
          <w:rFonts w:ascii="Sylfaen" w:hAnsi="Sylfaen"/>
          <w:color w:val="000000"/>
          <w:sz w:val="24"/>
          <w:szCs w:val="24"/>
        </w:rPr>
        <w:t xml:space="preserve">Եվրասիական տնտեսական հանձնաժողովի կոլեգիայի 2015 թվականի ապրիլի 14-ի </w:t>
      </w:r>
      <w:r w:rsidRPr="00893A0E">
        <w:rPr>
          <w:rFonts w:ascii="Sylfaen" w:hAnsi="Sylfaen"/>
          <w:color w:val="000000"/>
          <w:sz w:val="24"/>
          <w:szCs w:val="24"/>
        </w:rPr>
        <w:t>թիվ 29 որոշում.</w:t>
      </w:r>
    </w:p>
    <w:p w14:paraId="73953081" w14:textId="77777777" w:rsidR="002166A2" w:rsidRPr="00893A0E" w:rsidRDefault="002166A2"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 «Եվրասիական տնտեսական միության շրջանակներում ընդհանուր գործընթացների վերլուծության, օպտիմալացման, ներդաշնակեցման </w:t>
      </w:r>
      <w:r w:rsidR="00893A0E" w:rsidRPr="00893A0E">
        <w:rPr>
          <w:rFonts w:ascii="Sylfaen" w:hAnsi="Sylfaen"/>
          <w:color w:val="000000"/>
          <w:sz w:val="24"/>
          <w:szCs w:val="24"/>
        </w:rPr>
        <w:t>եւ</w:t>
      </w:r>
      <w:r w:rsidRPr="00893A0E">
        <w:rPr>
          <w:rFonts w:ascii="Sylfaen" w:hAnsi="Sylfaen"/>
          <w:color w:val="000000"/>
          <w:sz w:val="24"/>
          <w:szCs w:val="24"/>
        </w:rPr>
        <w:t xml:space="preserve"> նկարագրության մեթոդիկայի մասին» </w:t>
      </w:r>
      <w:r w:rsidR="0056072E" w:rsidRPr="00893A0E">
        <w:rPr>
          <w:rFonts w:ascii="Sylfaen" w:hAnsi="Sylfaen"/>
          <w:color w:val="000000"/>
          <w:sz w:val="24"/>
          <w:szCs w:val="24"/>
        </w:rPr>
        <w:t xml:space="preserve">Եվրասիական տնտեսական հանձնաժողովի կոլեգիայի 2015 թվականի հունիսի 9-ի </w:t>
      </w:r>
      <w:r w:rsidRPr="00893A0E">
        <w:rPr>
          <w:rFonts w:ascii="Sylfaen" w:hAnsi="Sylfaen"/>
          <w:color w:val="000000"/>
          <w:sz w:val="24"/>
          <w:szCs w:val="24"/>
        </w:rPr>
        <w:t>թիվ 63 որոշում.</w:t>
      </w:r>
    </w:p>
    <w:p w14:paraId="3D72B0B0" w14:textId="77777777" w:rsidR="002166A2" w:rsidRPr="00893A0E" w:rsidRDefault="002166A2"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w:t>
      </w:r>
      <w:r w:rsidR="0056072E" w:rsidRPr="00893A0E">
        <w:rPr>
          <w:rFonts w:ascii="Sylfaen" w:hAnsi="Sylfaen"/>
          <w:color w:val="000000"/>
          <w:sz w:val="24"/>
          <w:szCs w:val="24"/>
        </w:rPr>
        <w:t>Եվրասիական տնտեսական հանձնաժողովի կոլեգիայի 2015</w:t>
      </w:r>
      <w:r w:rsidR="004A6B23" w:rsidRPr="004A6B23">
        <w:rPr>
          <w:rFonts w:ascii="Sylfaen" w:hAnsi="Sylfaen"/>
          <w:color w:val="000000"/>
          <w:sz w:val="24"/>
          <w:szCs w:val="24"/>
        </w:rPr>
        <w:t> </w:t>
      </w:r>
      <w:r w:rsidR="0056072E" w:rsidRPr="00893A0E">
        <w:rPr>
          <w:rFonts w:ascii="Sylfaen" w:hAnsi="Sylfaen"/>
          <w:color w:val="000000"/>
          <w:sz w:val="24"/>
          <w:szCs w:val="24"/>
        </w:rPr>
        <w:t xml:space="preserve">թվականի սեպտեմբերի 28-ի </w:t>
      </w:r>
      <w:r w:rsidRPr="00893A0E">
        <w:rPr>
          <w:rFonts w:ascii="Sylfaen" w:hAnsi="Sylfaen"/>
          <w:color w:val="000000"/>
          <w:sz w:val="24"/>
          <w:szCs w:val="24"/>
        </w:rPr>
        <w:t>թիվ 125 որոշում.</w:t>
      </w:r>
    </w:p>
    <w:p w14:paraId="73F11219" w14:textId="77777777" w:rsidR="002166A2" w:rsidRPr="00893A0E" w:rsidRDefault="002166A2"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lastRenderedPageBreak/>
        <w:t xml:space="preserve">«Կարանտինային բուսասանիտարական միջոցների կիրառման տեղեկատվական ապահովման ոլորտում ընդհանուր գործընթացների իրագործման կանոնները հաստատելու մասին» </w:t>
      </w:r>
      <w:r w:rsidR="0056072E" w:rsidRPr="00893A0E">
        <w:rPr>
          <w:rFonts w:ascii="Sylfaen" w:hAnsi="Sylfaen"/>
          <w:color w:val="000000"/>
          <w:sz w:val="24"/>
          <w:szCs w:val="24"/>
        </w:rPr>
        <w:t xml:space="preserve">Եվրասիական տնտեսական հանձնաժողովի կոլեգիայի 2019 թվականի մարտի 19-ի </w:t>
      </w:r>
      <w:r w:rsidRPr="00893A0E">
        <w:rPr>
          <w:rFonts w:ascii="Sylfaen" w:hAnsi="Sylfaen"/>
          <w:color w:val="000000"/>
          <w:sz w:val="24"/>
          <w:szCs w:val="24"/>
        </w:rPr>
        <w:t>թիվ 38 որոշում.</w:t>
      </w:r>
    </w:p>
    <w:p w14:paraId="025031D6" w14:textId="77777777" w:rsidR="002166A2" w:rsidRPr="00893A0E" w:rsidRDefault="002166A2"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«Եվրասիական տնտեսական միության մաքսային տարածք ներմուծվող եւ Եվրասիական տնտեսական միության մաքսային տարածքով տեղափոխվող՝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խմբաքանակների հետագծելիության կարգը հաստատելու մասին» </w:t>
      </w:r>
      <w:r w:rsidR="0056072E" w:rsidRPr="00893A0E">
        <w:rPr>
          <w:rFonts w:ascii="Sylfaen" w:hAnsi="Sylfaen"/>
          <w:color w:val="000000"/>
          <w:sz w:val="24"/>
          <w:szCs w:val="24"/>
        </w:rPr>
        <w:t xml:space="preserve">Եվրասիական տնտեսական հանձնաժողովի կոլեգիայի 2023 թվականի մարտի 28-ի </w:t>
      </w:r>
      <w:r w:rsidRPr="00893A0E">
        <w:rPr>
          <w:rFonts w:ascii="Sylfaen" w:hAnsi="Sylfaen"/>
          <w:color w:val="000000"/>
          <w:sz w:val="24"/>
          <w:szCs w:val="24"/>
        </w:rPr>
        <w:t>թիվ 43 որոշում:</w:t>
      </w:r>
    </w:p>
    <w:p w14:paraId="59948FD2" w14:textId="77777777" w:rsidR="004A6B23" w:rsidRPr="002E6B18" w:rsidRDefault="004A6B23" w:rsidP="00893A0E">
      <w:pPr>
        <w:widowControl w:val="0"/>
        <w:tabs>
          <w:tab w:val="left" w:pos="1134"/>
          <w:tab w:val="left" w:pos="1418"/>
        </w:tabs>
        <w:spacing w:after="160"/>
        <w:jc w:val="center"/>
        <w:outlineLvl w:val="0"/>
        <w:rPr>
          <w:rFonts w:ascii="Sylfaen" w:hAnsi="Sylfaen"/>
          <w:color w:val="000000"/>
          <w:sz w:val="24"/>
          <w:szCs w:val="24"/>
        </w:rPr>
      </w:pPr>
    </w:p>
    <w:p w14:paraId="335E4428" w14:textId="77777777" w:rsidR="002166A2" w:rsidRPr="00893A0E" w:rsidRDefault="002166A2" w:rsidP="00893A0E">
      <w:pPr>
        <w:widowControl w:val="0"/>
        <w:tabs>
          <w:tab w:val="left" w:pos="1134"/>
          <w:tab w:val="left" w:pos="1418"/>
        </w:tabs>
        <w:spacing w:after="160"/>
        <w:jc w:val="center"/>
        <w:outlineLvl w:val="0"/>
        <w:rPr>
          <w:rFonts w:ascii="Sylfaen" w:eastAsia="Times New Roman" w:hAnsi="Sylfaen" w:cs="Arial"/>
          <w:bCs/>
          <w:color w:val="000000"/>
          <w:sz w:val="24"/>
          <w:szCs w:val="24"/>
        </w:rPr>
      </w:pPr>
      <w:r w:rsidRPr="00893A0E">
        <w:rPr>
          <w:rFonts w:ascii="Sylfaen" w:hAnsi="Sylfaen"/>
          <w:color w:val="000000"/>
          <w:sz w:val="24"/>
          <w:szCs w:val="24"/>
        </w:rPr>
        <w:t>II.</w:t>
      </w:r>
      <w:r w:rsidR="004A6B23" w:rsidRPr="002E6B18">
        <w:rPr>
          <w:rFonts w:ascii="Sylfaen" w:hAnsi="Sylfaen"/>
          <w:color w:val="000000"/>
          <w:sz w:val="24"/>
          <w:szCs w:val="24"/>
        </w:rPr>
        <w:t xml:space="preserve"> </w:t>
      </w:r>
      <w:r w:rsidRPr="00893A0E">
        <w:rPr>
          <w:rFonts w:ascii="Sylfaen" w:hAnsi="Sylfaen"/>
          <w:color w:val="000000"/>
          <w:sz w:val="24"/>
          <w:szCs w:val="24"/>
        </w:rPr>
        <w:t>Կիրառման ոլորտը</w:t>
      </w:r>
    </w:p>
    <w:p w14:paraId="42698D58" w14:textId="77777777" w:rsidR="002166A2" w:rsidRPr="00893A0E" w:rsidRDefault="002166A2" w:rsidP="00671FFF">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2.</w:t>
      </w:r>
      <w:r w:rsidR="00671FFF" w:rsidRPr="00B735A3">
        <w:rPr>
          <w:rFonts w:ascii="Sylfaen" w:hAnsi="Sylfaen"/>
          <w:sz w:val="24"/>
          <w:szCs w:val="24"/>
        </w:rPr>
        <w:tab/>
      </w:r>
      <w:r w:rsidRPr="00893A0E">
        <w:rPr>
          <w:rFonts w:ascii="Sylfaen" w:hAnsi="Sylfaen"/>
          <w:sz w:val="24"/>
          <w:szCs w:val="24"/>
        </w:rPr>
        <w:t>Սույն կանոնակարգը մշակվել է ընդհանուր գործընթացի մասնակիցների կողմից «Եվրասիական տնտեսական միության անդամ պետությունների լիազորված մարմինների միջ</w:t>
      </w:r>
      <w:r w:rsidR="00893A0E" w:rsidRPr="00893A0E">
        <w:rPr>
          <w:rFonts w:ascii="Sylfaen" w:hAnsi="Sylfaen"/>
          <w:sz w:val="24"/>
          <w:szCs w:val="24"/>
        </w:rPr>
        <w:t>եւ</w:t>
      </w:r>
      <w:r w:rsidRPr="00893A0E">
        <w:rPr>
          <w:rFonts w:ascii="Sylfaen" w:hAnsi="Sylfaen"/>
          <w:sz w:val="24"/>
          <w:szCs w:val="24"/>
        </w:rPr>
        <w:t xml:space="preserve"> տրված բուսասանիտարական հավաստագրերի մասին տեղեկատվության փոխանակման ապահովում» ընդհանուր գործընթացի (այսուհետ՝ ընդհանուր գործընթաց) տրանզակցիաների կատարման կարգի </w:t>
      </w:r>
      <w:r w:rsidR="00893A0E" w:rsidRPr="00893A0E">
        <w:rPr>
          <w:rFonts w:ascii="Sylfaen" w:hAnsi="Sylfaen"/>
          <w:sz w:val="24"/>
          <w:szCs w:val="24"/>
        </w:rPr>
        <w:t>եւ</w:t>
      </w:r>
      <w:r w:rsidRPr="00893A0E">
        <w:rPr>
          <w:rFonts w:ascii="Sylfaen" w:hAnsi="Sylfaen"/>
          <w:sz w:val="24"/>
          <w:szCs w:val="24"/>
        </w:rPr>
        <w:t xml:space="preserve"> պայմանների, ինչպես նա</w:t>
      </w:r>
      <w:r w:rsidR="00893A0E" w:rsidRPr="00893A0E">
        <w:rPr>
          <w:rFonts w:ascii="Sylfaen" w:hAnsi="Sylfaen"/>
          <w:sz w:val="24"/>
          <w:szCs w:val="24"/>
        </w:rPr>
        <w:t>եւ</w:t>
      </w:r>
      <w:r w:rsidRPr="00893A0E">
        <w:rPr>
          <w:rFonts w:ascii="Sylfaen" w:hAnsi="Sylfaen"/>
          <w:sz w:val="24"/>
          <w:szCs w:val="24"/>
        </w:rPr>
        <w:t xml:space="preserve"> դրանց կատարման ժամանակ իրենց դերի միատեսակ կիրառումն ապահովելու նպատակով:</w:t>
      </w:r>
    </w:p>
    <w:p w14:paraId="66604880" w14:textId="77777777" w:rsidR="002166A2" w:rsidRPr="00893A0E" w:rsidRDefault="002166A2" w:rsidP="00671FFF">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3.</w:t>
      </w:r>
      <w:r w:rsidR="00671FFF" w:rsidRPr="00B735A3">
        <w:rPr>
          <w:rFonts w:ascii="Sylfaen" w:hAnsi="Sylfaen"/>
          <w:sz w:val="24"/>
          <w:szCs w:val="24"/>
        </w:rPr>
        <w:tab/>
      </w:r>
      <w:r w:rsidRPr="00893A0E">
        <w:rPr>
          <w:rFonts w:ascii="Sylfaen" w:hAnsi="Sylfaen"/>
          <w:sz w:val="24"/>
          <w:szCs w:val="24"/>
        </w:rPr>
        <w:t>Սույն կանոնակարգով սահմանվում են ընդհանուր գործընթացի մասնակիցների միջ</w:t>
      </w:r>
      <w:r w:rsidR="00893A0E" w:rsidRPr="00893A0E">
        <w:rPr>
          <w:rFonts w:ascii="Sylfaen" w:hAnsi="Sylfaen"/>
          <w:sz w:val="24"/>
          <w:szCs w:val="24"/>
        </w:rPr>
        <w:t>եւ</w:t>
      </w:r>
      <w:r w:rsidRPr="00893A0E">
        <w:rPr>
          <w:rFonts w:ascii="Sylfaen" w:hAnsi="Sylfaen"/>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893A0E" w:rsidRPr="00893A0E">
        <w:rPr>
          <w:rFonts w:ascii="Sylfaen" w:hAnsi="Sylfaen"/>
          <w:sz w:val="24"/>
          <w:szCs w:val="24"/>
        </w:rPr>
        <w:t>եւ</w:t>
      </w:r>
      <w:r w:rsidRPr="00893A0E">
        <w:rPr>
          <w:rFonts w:ascii="Sylfaen" w:hAnsi="Sylfaen"/>
          <w:sz w:val="24"/>
          <w:szCs w:val="24"/>
        </w:rPr>
        <w:t xml:space="preserve"> պայմաններին ներկայացվող պահանջները։</w:t>
      </w:r>
    </w:p>
    <w:p w14:paraId="16CA470C" w14:textId="77777777" w:rsidR="002166A2" w:rsidRPr="002E6B18" w:rsidRDefault="002166A2" w:rsidP="00671FFF">
      <w:pPr>
        <w:widowControl w:val="0"/>
        <w:tabs>
          <w:tab w:val="left" w:pos="1134"/>
        </w:tabs>
        <w:spacing w:after="160"/>
        <w:ind w:firstLine="567"/>
        <w:outlineLvl w:val="2"/>
        <w:rPr>
          <w:rFonts w:ascii="Sylfaen" w:hAnsi="Sylfaen"/>
          <w:sz w:val="24"/>
          <w:szCs w:val="24"/>
        </w:rPr>
      </w:pPr>
      <w:r w:rsidRPr="00893A0E">
        <w:rPr>
          <w:rFonts w:ascii="Sylfaen" w:hAnsi="Sylfaen"/>
          <w:sz w:val="24"/>
          <w:szCs w:val="24"/>
        </w:rPr>
        <w:t>4.</w:t>
      </w:r>
      <w:r w:rsidR="00671FFF" w:rsidRPr="00B735A3">
        <w:rPr>
          <w:rFonts w:ascii="Sylfaen" w:hAnsi="Sylfaen"/>
          <w:sz w:val="24"/>
          <w:szCs w:val="24"/>
        </w:rPr>
        <w:tab/>
      </w:r>
      <w:r w:rsidRPr="00893A0E">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893A0E" w:rsidRPr="00893A0E">
        <w:rPr>
          <w:rFonts w:ascii="Sylfaen" w:hAnsi="Sylfaen"/>
          <w:sz w:val="24"/>
          <w:szCs w:val="24"/>
        </w:rPr>
        <w:t>եւ</w:t>
      </w:r>
      <w:r w:rsidRPr="00893A0E">
        <w:rPr>
          <w:rFonts w:ascii="Sylfaen" w:hAnsi="Sylfaen"/>
          <w:sz w:val="24"/>
          <w:szCs w:val="24"/>
        </w:rPr>
        <w:t xml:space="preserve"> գործառնությունների կատարման կարգը վերահսկելիս, </w:t>
      </w:r>
      <w:r w:rsidRPr="00893A0E">
        <w:rPr>
          <w:rFonts w:ascii="Sylfaen" w:hAnsi="Sylfaen"/>
          <w:sz w:val="24"/>
          <w:szCs w:val="24"/>
        </w:rPr>
        <w:lastRenderedPageBreak/>
        <w:t>ինչպես նա</w:t>
      </w:r>
      <w:r w:rsidR="00893A0E" w:rsidRPr="00893A0E">
        <w:rPr>
          <w:rFonts w:ascii="Sylfaen" w:hAnsi="Sylfaen"/>
          <w:sz w:val="24"/>
          <w:szCs w:val="24"/>
        </w:rPr>
        <w:t>եւ</w:t>
      </w:r>
      <w:r w:rsidRPr="00893A0E">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893A0E" w:rsidRPr="00893A0E">
        <w:rPr>
          <w:rFonts w:ascii="Sylfaen" w:hAnsi="Sylfaen"/>
          <w:sz w:val="24"/>
          <w:szCs w:val="24"/>
        </w:rPr>
        <w:t>եւ</w:t>
      </w:r>
      <w:r w:rsidRPr="00893A0E">
        <w:rPr>
          <w:rFonts w:ascii="Sylfaen" w:hAnsi="Sylfaen"/>
          <w:sz w:val="24"/>
          <w:szCs w:val="24"/>
        </w:rPr>
        <w:t xml:space="preserve"> լրամշակելիս։</w:t>
      </w:r>
    </w:p>
    <w:p w14:paraId="69144417" w14:textId="77777777" w:rsidR="004A6B23" w:rsidRPr="002E6B18" w:rsidRDefault="004A6B23" w:rsidP="004A6B23">
      <w:pPr>
        <w:widowControl w:val="0"/>
        <w:spacing w:after="160"/>
        <w:jc w:val="center"/>
        <w:outlineLvl w:val="2"/>
        <w:rPr>
          <w:rFonts w:ascii="Sylfaen" w:eastAsia="Times New Roman" w:hAnsi="Sylfaen"/>
          <w:sz w:val="24"/>
          <w:szCs w:val="24"/>
        </w:rPr>
      </w:pPr>
    </w:p>
    <w:p w14:paraId="4985110E" w14:textId="77777777" w:rsidR="002166A2" w:rsidRPr="00893A0E" w:rsidRDefault="002166A2" w:rsidP="004A6B23">
      <w:pPr>
        <w:widowControl w:val="0"/>
        <w:spacing w:after="160"/>
        <w:jc w:val="center"/>
        <w:outlineLvl w:val="0"/>
        <w:rPr>
          <w:rFonts w:ascii="Sylfaen" w:eastAsia="Times New Roman" w:hAnsi="Sylfaen"/>
          <w:sz w:val="24"/>
          <w:szCs w:val="24"/>
        </w:rPr>
      </w:pPr>
      <w:r w:rsidRPr="00893A0E">
        <w:rPr>
          <w:rFonts w:ascii="Sylfaen" w:hAnsi="Sylfaen"/>
          <w:sz w:val="24"/>
          <w:szCs w:val="24"/>
        </w:rPr>
        <w:t>III.</w:t>
      </w:r>
      <w:r w:rsidR="004A6B23" w:rsidRPr="002E6B18">
        <w:rPr>
          <w:rFonts w:ascii="Sylfaen" w:hAnsi="Sylfaen"/>
          <w:sz w:val="24"/>
          <w:szCs w:val="24"/>
        </w:rPr>
        <w:t xml:space="preserve"> </w:t>
      </w:r>
      <w:r w:rsidRPr="00893A0E">
        <w:rPr>
          <w:rFonts w:ascii="Sylfaen" w:hAnsi="Sylfaen"/>
          <w:sz w:val="24"/>
          <w:szCs w:val="24"/>
        </w:rPr>
        <w:t>Հիմնական հասկացությունները</w:t>
      </w:r>
    </w:p>
    <w:p w14:paraId="10EC12BE" w14:textId="77777777" w:rsidR="002166A2" w:rsidRPr="00893A0E" w:rsidRDefault="002166A2"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5.</w:t>
      </w:r>
      <w:r w:rsidR="004A6B23" w:rsidRPr="002E6B18">
        <w:rPr>
          <w:rFonts w:ascii="Sylfaen" w:hAnsi="Sylfaen"/>
          <w:sz w:val="24"/>
          <w:szCs w:val="24"/>
        </w:rPr>
        <w:tab/>
      </w:r>
      <w:r w:rsidRPr="00893A0E">
        <w:rPr>
          <w:rFonts w:ascii="Sylfaen" w:hAnsi="Sylfaen"/>
          <w:sz w:val="24"/>
          <w:szCs w:val="24"/>
        </w:rPr>
        <w:t>Սույն կանոնակարգի նպատակներով գործածվում են հասկացություններ, որոնք ունեն հետեւյալ իմաստը</w:t>
      </w:r>
      <w:r w:rsidR="00DA0D74" w:rsidRPr="00893A0E">
        <w:rPr>
          <w:rFonts w:ascii="Sylfaen" w:hAnsi="Sylfaen"/>
          <w:sz w:val="24"/>
          <w:szCs w:val="24"/>
        </w:rPr>
        <w:t>.</w:t>
      </w:r>
    </w:p>
    <w:p w14:paraId="4B97AF88" w14:textId="77777777" w:rsidR="002166A2" w:rsidRPr="00893A0E" w:rsidRDefault="002166A2" w:rsidP="004A6B23">
      <w:pPr>
        <w:widowControl w:val="0"/>
        <w:tabs>
          <w:tab w:val="left" w:pos="1134"/>
        </w:tabs>
        <w:spacing w:after="160"/>
        <w:ind w:firstLine="567"/>
        <w:rPr>
          <w:rFonts w:ascii="Sylfaen" w:eastAsia="Times New Roman" w:hAnsi="Sylfaen"/>
          <w:sz w:val="24"/>
          <w:szCs w:val="24"/>
        </w:rPr>
      </w:pPr>
      <w:r w:rsidRPr="00671FFF">
        <w:rPr>
          <w:rFonts w:ascii="Sylfaen" w:hAnsi="Sylfaen"/>
          <w:b/>
          <w:sz w:val="24"/>
          <w:szCs w:val="24"/>
        </w:rPr>
        <w:t>ավտորիզացում՝</w:t>
      </w:r>
      <w:r w:rsidRPr="00893A0E">
        <w:rPr>
          <w:rFonts w:ascii="Sylfaen" w:hAnsi="Sylfaen"/>
          <w:sz w:val="24"/>
          <w:szCs w:val="24"/>
        </w:rPr>
        <w:t xml:space="preserve"> ընդհանուր գործընթացի կոնկրետ մասնակցին որոշակի գործողություններ կատարելու իրավունքների տրամադրում.</w:t>
      </w:r>
    </w:p>
    <w:p w14:paraId="1535CA34" w14:textId="77777777" w:rsidR="002166A2" w:rsidRPr="00893A0E" w:rsidRDefault="002166A2" w:rsidP="004A6B23">
      <w:pPr>
        <w:widowControl w:val="0"/>
        <w:tabs>
          <w:tab w:val="left" w:pos="1134"/>
        </w:tabs>
        <w:spacing w:after="160"/>
        <w:ind w:firstLine="567"/>
        <w:rPr>
          <w:rFonts w:ascii="Sylfaen" w:eastAsia="Times New Roman" w:hAnsi="Sylfaen"/>
          <w:sz w:val="24"/>
          <w:szCs w:val="24"/>
        </w:rPr>
      </w:pPr>
      <w:r w:rsidRPr="00671FFF">
        <w:rPr>
          <w:rFonts w:ascii="Sylfaen" w:hAnsi="Sylfaen"/>
          <w:b/>
          <w:sz w:val="24"/>
          <w:szCs w:val="24"/>
        </w:rPr>
        <w:t>էլեկտրոնային փաստաթղթի (տեղեկությունների) վավերապայման՝</w:t>
      </w:r>
      <w:r w:rsidRPr="00893A0E">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4B9ADF8B" w14:textId="77777777" w:rsidR="002166A2" w:rsidRPr="00893A0E" w:rsidRDefault="002166A2" w:rsidP="004A6B23">
      <w:pPr>
        <w:widowControl w:val="0"/>
        <w:tabs>
          <w:tab w:val="left" w:pos="1134"/>
        </w:tabs>
        <w:spacing w:after="160"/>
        <w:ind w:firstLine="567"/>
        <w:rPr>
          <w:rFonts w:ascii="Sylfaen" w:eastAsia="Times New Roman" w:hAnsi="Sylfaen"/>
          <w:sz w:val="24"/>
          <w:szCs w:val="24"/>
        </w:rPr>
      </w:pPr>
      <w:r w:rsidRPr="00671FFF">
        <w:rPr>
          <w:rFonts w:ascii="Sylfaen" w:hAnsi="Sylfaen"/>
          <w:b/>
          <w:sz w:val="24"/>
          <w:szCs w:val="24"/>
        </w:rPr>
        <w:t>ընդհանուր գործընթացի տեղեկատվական օբյեկտի վիճակ</w:t>
      </w:r>
      <w:r w:rsidRPr="00893A0E">
        <w:rPr>
          <w:rFonts w:ascii="Sylfaen" w:hAnsi="Sylfaen"/>
          <w:sz w:val="24"/>
          <w:szCs w:val="24"/>
        </w:rPr>
        <w:t>՝ հատկանիշ, որով բնորոշվում է տեղեկատվական օբյեկտը դրա կենսական պարբերաշրջանի որոշակի փուլում, եւ որը փոփոխվում է ընդհանուր գործընթացի գործառնություններն իրականացնելիս։</w:t>
      </w:r>
    </w:p>
    <w:p w14:paraId="0F7EA93F" w14:textId="77777777" w:rsidR="002166A2" w:rsidRPr="00893A0E" w:rsidRDefault="002166A2" w:rsidP="004A6B23">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Սույն կանոնակարգում գործածվող</w:t>
      </w:r>
      <w:r w:rsidR="00480FDC" w:rsidRPr="00893A0E">
        <w:rPr>
          <w:rFonts w:ascii="Sylfaen" w:hAnsi="Sylfaen"/>
          <w:sz w:val="24"/>
          <w:szCs w:val="24"/>
        </w:rPr>
        <w:t>՝</w:t>
      </w:r>
      <w:r w:rsidRPr="00893A0E">
        <w:rPr>
          <w:rFonts w:ascii="Sylfaen" w:hAnsi="Sylfaen"/>
          <w:sz w:val="24"/>
          <w:szCs w:val="24"/>
        </w:rPr>
        <w:t xml:space="preserve"> «նախաձեռնող», «սկզբնավորող գործառնություն», «ընդունող գործառնություն», «ռեսպոնդենտ», «ընդհանուր գործընթացի հաղորդագրություն» </w:t>
      </w:r>
      <w:r w:rsidR="00893A0E" w:rsidRPr="00893A0E">
        <w:rPr>
          <w:rFonts w:ascii="Sylfaen" w:hAnsi="Sylfaen"/>
          <w:sz w:val="24"/>
          <w:szCs w:val="24"/>
        </w:rPr>
        <w:t>եւ</w:t>
      </w:r>
      <w:r w:rsidRPr="00893A0E">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893A0E" w:rsidRPr="00893A0E">
        <w:rPr>
          <w:rFonts w:ascii="Sylfaen" w:hAnsi="Sylfaen"/>
          <w:sz w:val="24"/>
          <w:szCs w:val="24"/>
        </w:rPr>
        <w:t>եւ</w:t>
      </w:r>
      <w:r w:rsidRPr="00893A0E">
        <w:rPr>
          <w:rFonts w:ascii="Sylfaen" w:hAnsi="Sylfaen"/>
          <w:sz w:val="24"/>
          <w:szCs w:val="24"/>
        </w:rPr>
        <w:t xml:space="preserve"> նկարագրման մեթոդիկայով սահմանված իմաստներով։</w:t>
      </w:r>
    </w:p>
    <w:p w14:paraId="092F8FE3" w14:textId="77777777" w:rsidR="004A6B23" w:rsidRPr="00B735A3" w:rsidRDefault="002166A2" w:rsidP="004A6B23">
      <w:pPr>
        <w:widowControl w:val="0"/>
        <w:tabs>
          <w:tab w:val="left" w:pos="1134"/>
        </w:tabs>
        <w:spacing w:after="160"/>
        <w:ind w:firstLine="567"/>
        <w:rPr>
          <w:rFonts w:ascii="Sylfaen" w:hAnsi="Sylfaen"/>
          <w:sz w:val="24"/>
          <w:szCs w:val="24"/>
        </w:rPr>
      </w:pPr>
      <w:r w:rsidRPr="00893A0E">
        <w:rPr>
          <w:rFonts w:ascii="Sylfaen" w:hAnsi="Sylfaen"/>
          <w:sz w:val="24"/>
          <w:szCs w:val="24"/>
        </w:rPr>
        <w:t>Սույն կանոնակարգում օգտագործվող մյուս հասկացությունները կիրառվում</w:t>
      </w:r>
      <w:r w:rsidR="00671FFF" w:rsidRPr="00671FFF">
        <w:rPr>
          <w:rFonts w:ascii="Sylfaen" w:hAnsi="Sylfaen"/>
          <w:sz w:val="24"/>
          <w:szCs w:val="24"/>
        </w:rPr>
        <w:t> </w:t>
      </w:r>
      <w:r w:rsidRPr="00893A0E">
        <w:rPr>
          <w:rFonts w:ascii="Sylfaen" w:hAnsi="Sylfaen"/>
          <w:sz w:val="24"/>
          <w:szCs w:val="24"/>
        </w:rPr>
        <w:t>են Եվրասիական տնտեսական հանձնաժողովի կոլեգիայի 2019</w:t>
      </w:r>
      <w:r w:rsidR="00671FFF" w:rsidRPr="00671FFF">
        <w:rPr>
          <w:rFonts w:ascii="Sylfaen" w:hAnsi="Sylfaen"/>
          <w:sz w:val="24"/>
          <w:szCs w:val="24"/>
        </w:rPr>
        <w:t> </w:t>
      </w:r>
      <w:r w:rsidRPr="00893A0E">
        <w:rPr>
          <w:rFonts w:ascii="Sylfaen" w:hAnsi="Sylfaen"/>
          <w:sz w:val="24"/>
          <w:szCs w:val="24"/>
        </w:rPr>
        <w:t xml:space="preserve">թվականի դեկտեմբերի 24-ի թիվ 229 որոշմամբ հաստատված՝ «Եվրասիական </w:t>
      </w:r>
      <w:r w:rsidRPr="00893A0E">
        <w:rPr>
          <w:rFonts w:ascii="Sylfaen" w:hAnsi="Sylfaen"/>
          <w:sz w:val="24"/>
          <w:szCs w:val="24"/>
        </w:rPr>
        <w:lastRenderedPageBreak/>
        <w:t>տնտեսական միության անդամ պետությունների լիազորված մարմինների միջ</w:t>
      </w:r>
      <w:r w:rsidR="00893A0E" w:rsidRPr="00893A0E">
        <w:rPr>
          <w:rFonts w:ascii="Sylfaen" w:hAnsi="Sylfaen"/>
          <w:sz w:val="24"/>
          <w:szCs w:val="24"/>
        </w:rPr>
        <w:t>եւ</w:t>
      </w:r>
      <w:r w:rsidRPr="00893A0E">
        <w:rPr>
          <w:rFonts w:ascii="Sylfaen" w:hAnsi="Sylfaen"/>
          <w:sz w:val="24"/>
          <w:szCs w:val="24"/>
        </w:rPr>
        <w:t xml:space="preserve"> տրված բուսասանիտարական հավաստագրերի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00AF9B36" w14:textId="77777777" w:rsidR="00671FFF" w:rsidRPr="00B735A3" w:rsidRDefault="00671FFF" w:rsidP="004A6B23">
      <w:pPr>
        <w:widowControl w:val="0"/>
        <w:tabs>
          <w:tab w:val="left" w:pos="1134"/>
        </w:tabs>
        <w:spacing w:after="160"/>
        <w:ind w:firstLine="567"/>
        <w:rPr>
          <w:rFonts w:ascii="Sylfaen" w:hAnsi="Sylfaen"/>
          <w:sz w:val="24"/>
          <w:szCs w:val="24"/>
        </w:rPr>
      </w:pPr>
    </w:p>
    <w:p w14:paraId="6BE20C61" w14:textId="77777777" w:rsidR="002166A2" w:rsidRPr="002E6B18" w:rsidRDefault="002166A2" w:rsidP="00893A0E">
      <w:pPr>
        <w:widowControl w:val="0"/>
        <w:spacing w:after="160"/>
        <w:jc w:val="center"/>
        <w:outlineLvl w:val="0"/>
        <w:rPr>
          <w:rFonts w:ascii="Sylfaen" w:hAnsi="Sylfaen"/>
          <w:sz w:val="24"/>
          <w:szCs w:val="24"/>
        </w:rPr>
      </w:pPr>
      <w:r w:rsidRPr="00893A0E">
        <w:rPr>
          <w:rFonts w:ascii="Sylfaen" w:hAnsi="Sylfaen"/>
          <w:sz w:val="24"/>
          <w:szCs w:val="24"/>
        </w:rPr>
        <w:t>IV.</w:t>
      </w:r>
      <w:r w:rsidR="004A6B23" w:rsidRPr="004A6B23">
        <w:rPr>
          <w:rFonts w:ascii="Sylfaen" w:hAnsi="Sylfaen"/>
          <w:sz w:val="24"/>
          <w:szCs w:val="24"/>
        </w:rPr>
        <w:t xml:space="preserve"> </w:t>
      </w:r>
      <w:r w:rsidRPr="00893A0E">
        <w:rPr>
          <w:rFonts w:ascii="Sylfaen" w:hAnsi="Sylfaen"/>
          <w:sz w:val="24"/>
          <w:szCs w:val="24"/>
        </w:rPr>
        <w:t>Ընդհանուր գործընթացի շրջանակներում տեղեկատվական փոխգործակցության մասին հիմնական տեղեկությունները</w:t>
      </w:r>
    </w:p>
    <w:p w14:paraId="5A01D40F" w14:textId="77777777" w:rsidR="002166A2" w:rsidRPr="002E6B18" w:rsidRDefault="002166A2" w:rsidP="00893A0E">
      <w:pPr>
        <w:widowControl w:val="0"/>
        <w:spacing w:after="160"/>
        <w:jc w:val="center"/>
        <w:outlineLvl w:val="1"/>
        <w:rPr>
          <w:rFonts w:ascii="Sylfaen" w:hAnsi="Sylfaen"/>
          <w:sz w:val="24"/>
          <w:szCs w:val="24"/>
        </w:rPr>
      </w:pPr>
      <w:r w:rsidRPr="00893A0E">
        <w:rPr>
          <w:rFonts w:ascii="Sylfaen" w:hAnsi="Sylfaen"/>
          <w:sz w:val="24"/>
          <w:szCs w:val="24"/>
        </w:rPr>
        <w:t>1.</w:t>
      </w:r>
      <w:r w:rsidR="004A6B23" w:rsidRPr="002E6B18">
        <w:rPr>
          <w:rFonts w:ascii="Sylfaen" w:hAnsi="Sylfaen"/>
          <w:sz w:val="24"/>
          <w:szCs w:val="24"/>
        </w:rPr>
        <w:t xml:space="preserve"> </w:t>
      </w:r>
      <w:r w:rsidRPr="00893A0E">
        <w:rPr>
          <w:rFonts w:ascii="Sylfaen" w:hAnsi="Sylfaen"/>
          <w:sz w:val="24"/>
          <w:szCs w:val="24"/>
        </w:rPr>
        <w:t>Տեղեկատվական փոխգործակցության մասնակիցները</w:t>
      </w:r>
    </w:p>
    <w:p w14:paraId="13311B58" w14:textId="77777777" w:rsidR="004A6B23" w:rsidRPr="002E6B18" w:rsidRDefault="004A6B23" w:rsidP="00893A0E">
      <w:pPr>
        <w:widowControl w:val="0"/>
        <w:spacing w:after="160"/>
        <w:jc w:val="center"/>
        <w:outlineLvl w:val="1"/>
        <w:rPr>
          <w:rFonts w:ascii="Sylfaen" w:eastAsia="Times New Roman" w:hAnsi="Sylfaen"/>
          <w:bCs/>
          <w:sz w:val="24"/>
          <w:szCs w:val="24"/>
        </w:rPr>
      </w:pPr>
    </w:p>
    <w:p w14:paraId="5DF2B4EA" w14:textId="77777777" w:rsidR="002166A2" w:rsidRPr="002E6B18" w:rsidRDefault="002166A2" w:rsidP="004A6B23">
      <w:pPr>
        <w:widowControl w:val="0"/>
        <w:tabs>
          <w:tab w:val="left" w:pos="1134"/>
        </w:tabs>
        <w:spacing w:after="160"/>
        <w:ind w:firstLine="567"/>
        <w:outlineLvl w:val="2"/>
        <w:rPr>
          <w:rFonts w:ascii="Sylfaen" w:hAnsi="Sylfaen"/>
          <w:sz w:val="24"/>
          <w:szCs w:val="24"/>
        </w:rPr>
      </w:pPr>
      <w:r w:rsidRPr="00893A0E">
        <w:rPr>
          <w:rFonts w:ascii="Sylfaen" w:hAnsi="Sylfaen"/>
          <w:sz w:val="24"/>
          <w:szCs w:val="24"/>
        </w:rPr>
        <w:t>6.</w:t>
      </w:r>
      <w:r w:rsidR="004A6B23" w:rsidRPr="002E6B18">
        <w:rPr>
          <w:rFonts w:ascii="Sylfaen" w:hAnsi="Sylfaen"/>
          <w:sz w:val="24"/>
          <w:szCs w:val="24"/>
        </w:rPr>
        <w:tab/>
      </w:r>
      <w:r w:rsidRPr="00893A0E">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43136CD1" w14:textId="77777777" w:rsidR="002166A2" w:rsidRPr="00893A0E" w:rsidRDefault="002166A2" w:rsidP="00893A0E">
      <w:pPr>
        <w:widowControl w:val="0"/>
        <w:tabs>
          <w:tab w:val="left" w:pos="1134"/>
        </w:tabs>
        <w:spacing w:after="160"/>
        <w:jc w:val="right"/>
        <w:rPr>
          <w:rFonts w:ascii="Sylfaen" w:eastAsia="Times New Roman" w:hAnsi="Sylfaen" w:cs="Arial"/>
          <w:bCs/>
          <w:sz w:val="24"/>
          <w:szCs w:val="24"/>
        </w:rPr>
      </w:pPr>
      <w:r w:rsidRPr="00893A0E">
        <w:rPr>
          <w:rFonts w:ascii="Sylfaen" w:hAnsi="Sylfaen"/>
          <w:sz w:val="24"/>
          <w:szCs w:val="24"/>
        </w:rPr>
        <w:t>Աղյուսակ 1</w:t>
      </w:r>
    </w:p>
    <w:p w14:paraId="5B4278C6" w14:textId="77777777" w:rsidR="002166A2" w:rsidRPr="00893A0E" w:rsidRDefault="002166A2" w:rsidP="00893A0E">
      <w:pPr>
        <w:widowControl w:val="0"/>
        <w:spacing w:after="160"/>
        <w:jc w:val="center"/>
        <w:rPr>
          <w:rFonts w:ascii="Sylfaen" w:eastAsia="Times New Roman" w:hAnsi="Sylfaen"/>
          <w:bCs/>
          <w:sz w:val="24"/>
          <w:szCs w:val="24"/>
        </w:rPr>
      </w:pPr>
      <w:r w:rsidRPr="00893A0E">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2166A2" w:rsidRPr="004A6B23" w14:paraId="7469DA79" w14:textId="77777777" w:rsidTr="004A6B23">
        <w:trPr>
          <w:cantSplit/>
          <w:trHeight w:val="601"/>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20201E85"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B3F9EF3"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2C18075"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Դերը կատարող մասնակիցը</w:t>
            </w:r>
          </w:p>
        </w:tc>
      </w:tr>
      <w:tr w:rsidR="002166A2" w:rsidRPr="004A6B23" w14:paraId="322594B0" w14:textId="77777777" w:rsidTr="004A6B23">
        <w:trPr>
          <w:cantSplit/>
          <w:trHeight w:val="301"/>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1BEF4939"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5D8CD86"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95161E7"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3</w:t>
            </w:r>
          </w:p>
        </w:tc>
      </w:tr>
      <w:tr w:rsidR="002166A2" w:rsidRPr="004A6B23" w14:paraId="512EDD26" w14:textId="77777777" w:rsidTr="004A6B23">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6C5FF7F"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Տեղեկություններին տիրապետողը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54E7A9FD"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հարցման հիման վրա տրամադրում է բուսասանիտարական հավաստագրերի եւ խախտումների մասին ընդհանրացված տեղեկություններ</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56713C9B"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լիազորված մարմին (P.SS.11.ACT.003)</w:t>
            </w:r>
          </w:p>
        </w:tc>
      </w:tr>
      <w:tr w:rsidR="002166A2" w:rsidRPr="004A6B23" w14:paraId="6266F0F6" w14:textId="77777777" w:rsidTr="004A6B23">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DE6E8A7"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Համակարգող</w:t>
            </w:r>
            <w:r w:rsidR="00480FDC" w:rsidRPr="004A6B23">
              <w:rPr>
                <w:rFonts w:ascii="Sylfaen" w:hAnsi="Sylfaen"/>
                <w:sz w:val="20"/>
                <w:szCs w:val="24"/>
              </w:rPr>
              <w:t>ը</w:t>
            </w:r>
            <w:r w:rsidRPr="004A6B23">
              <w:rPr>
                <w:rFonts w:ascii="Sylfaen" w:hAnsi="Sylfaen"/>
                <w:sz w:val="20"/>
                <w:szCs w:val="24"/>
              </w:rPr>
              <w:t xml:space="preserve">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E780D15"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իրականացնում է բուսասանիտարական հավաստագրերի եւ խախտումների մասին ընդհանրացված տեղեկությունների հարցումն ու ստացումը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0E9AC43C"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Հանձնաժողով (P.ACT.001)</w:t>
            </w:r>
          </w:p>
        </w:tc>
      </w:tr>
    </w:tbl>
    <w:p w14:paraId="2236EBEE" w14:textId="77777777" w:rsidR="00671FFF" w:rsidRDefault="00671FFF">
      <w:pPr>
        <w:spacing w:after="200" w:line="276" w:lineRule="auto"/>
        <w:jc w:val="left"/>
        <w:rPr>
          <w:rFonts w:ascii="Sylfaen" w:hAnsi="Sylfaen"/>
          <w:sz w:val="24"/>
          <w:szCs w:val="24"/>
        </w:rPr>
      </w:pPr>
      <w:r>
        <w:rPr>
          <w:rFonts w:ascii="Sylfaen" w:hAnsi="Sylfaen"/>
          <w:sz w:val="24"/>
          <w:szCs w:val="24"/>
        </w:rPr>
        <w:br w:type="page"/>
      </w:r>
    </w:p>
    <w:p w14:paraId="3005C5C8" w14:textId="77777777" w:rsidR="002166A2" w:rsidRPr="00893A0E" w:rsidRDefault="002166A2" w:rsidP="00893A0E">
      <w:pPr>
        <w:widowControl w:val="0"/>
        <w:spacing w:after="160"/>
        <w:jc w:val="center"/>
        <w:outlineLvl w:val="1"/>
        <w:rPr>
          <w:rFonts w:ascii="Sylfaen" w:eastAsia="Times New Roman" w:hAnsi="Sylfaen"/>
          <w:bCs/>
          <w:sz w:val="24"/>
          <w:szCs w:val="24"/>
        </w:rPr>
      </w:pPr>
      <w:r w:rsidRPr="00893A0E">
        <w:rPr>
          <w:rFonts w:ascii="Sylfaen" w:hAnsi="Sylfaen"/>
          <w:sz w:val="24"/>
          <w:szCs w:val="24"/>
        </w:rPr>
        <w:lastRenderedPageBreak/>
        <w:t>2.</w:t>
      </w:r>
      <w:r w:rsidR="004A6B23">
        <w:rPr>
          <w:rFonts w:ascii="Sylfaen" w:hAnsi="Sylfaen"/>
          <w:sz w:val="24"/>
          <w:szCs w:val="24"/>
          <w:lang w:val="en-US"/>
        </w:rPr>
        <w:t xml:space="preserve"> </w:t>
      </w:r>
      <w:r w:rsidRPr="00893A0E">
        <w:rPr>
          <w:rFonts w:ascii="Sylfaen" w:hAnsi="Sylfaen"/>
          <w:sz w:val="24"/>
          <w:szCs w:val="24"/>
        </w:rPr>
        <w:t>Տեղեկատվական փոխգործակցության կառուցվածքը</w:t>
      </w:r>
    </w:p>
    <w:p w14:paraId="68814599" w14:textId="77777777" w:rsidR="002166A2" w:rsidRPr="00893A0E" w:rsidRDefault="002166A2"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7.</w:t>
      </w:r>
      <w:r w:rsidR="004A6B23" w:rsidRPr="002E6B18">
        <w:rPr>
          <w:rFonts w:ascii="Sylfaen" w:hAnsi="Sylfaen"/>
          <w:sz w:val="24"/>
          <w:szCs w:val="24"/>
        </w:rPr>
        <w:tab/>
      </w:r>
      <w:r w:rsidRPr="00893A0E">
        <w:rPr>
          <w:rFonts w:ascii="Sylfaen" w:hAnsi="Sylfaen"/>
          <w:sz w:val="24"/>
          <w:szCs w:val="24"/>
        </w:rPr>
        <w:t xml:space="preserve">Ընդհանուր գործընթացի շրջանակներում տեղեկատվական փոխգործակցությունն իրականացվում է Միության անդամ պետությունների՝ բույսերի կարանտինի հարցերով լիազորված մարմինների (այսուհետ՝ լիազորված մարմին) </w:t>
      </w:r>
      <w:r w:rsidR="00893A0E" w:rsidRPr="00893A0E">
        <w:rPr>
          <w:rFonts w:ascii="Sylfaen" w:hAnsi="Sylfaen"/>
          <w:sz w:val="24"/>
          <w:szCs w:val="24"/>
        </w:rPr>
        <w:t>եւ</w:t>
      </w:r>
      <w:r w:rsidRPr="00893A0E">
        <w:rPr>
          <w:rFonts w:ascii="Sylfaen" w:hAnsi="Sylfaen"/>
          <w:sz w:val="24"/>
          <w:szCs w:val="24"/>
        </w:rPr>
        <w:t xml:space="preserve"> Եվրասիական տնտեսական հանձնաժողովի (այսուհետ՝ Հանձնաժողով) միջ</w:t>
      </w:r>
      <w:r w:rsidR="00893A0E" w:rsidRPr="00893A0E">
        <w:rPr>
          <w:rFonts w:ascii="Sylfaen" w:hAnsi="Sylfaen"/>
          <w:sz w:val="24"/>
          <w:szCs w:val="24"/>
        </w:rPr>
        <w:t>եւ</w:t>
      </w:r>
      <w:r w:rsidRPr="00893A0E">
        <w:rPr>
          <w:rFonts w:ascii="Sylfaen" w:hAnsi="Sylfaen"/>
          <w:sz w:val="24"/>
          <w:szCs w:val="24"/>
        </w:rPr>
        <w:t>՝ ընդհանուր գործընթացի հետեւյալ ընթացակարգին համապատասխան</w:t>
      </w:r>
      <w:r w:rsidR="00DA0D74" w:rsidRPr="00893A0E">
        <w:rPr>
          <w:rFonts w:ascii="Sylfaen" w:hAnsi="Sylfaen"/>
          <w:sz w:val="24"/>
          <w:szCs w:val="24"/>
        </w:rPr>
        <w:t>.</w:t>
      </w:r>
    </w:p>
    <w:p w14:paraId="4257E469" w14:textId="77777777" w:rsidR="002166A2" w:rsidRPr="00893A0E" w:rsidRDefault="002166A2" w:rsidP="004A6B23">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հարցման հիման վրա բուսասանիտարական հավաստագրերի եւ խախտումների մասին ընդհանրացված տեղեկությունների տրամադրում։</w:t>
      </w:r>
    </w:p>
    <w:p w14:paraId="40E26437" w14:textId="77777777" w:rsidR="002166A2" w:rsidRPr="00893A0E" w:rsidRDefault="002166A2" w:rsidP="004A6B23">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 xml:space="preserve">Լիազորված մարմինների </w:t>
      </w:r>
      <w:r w:rsidR="00893A0E" w:rsidRPr="00893A0E">
        <w:rPr>
          <w:rFonts w:ascii="Sylfaen" w:hAnsi="Sylfaen"/>
          <w:sz w:val="24"/>
          <w:szCs w:val="24"/>
        </w:rPr>
        <w:t>եւ</w:t>
      </w:r>
      <w:r w:rsidRPr="00893A0E">
        <w:rPr>
          <w:rFonts w:ascii="Sylfaen" w:hAnsi="Sylfaen"/>
          <w:sz w:val="24"/>
          <w:szCs w:val="24"/>
        </w:rPr>
        <w:t xml:space="preserve"> Հանձնաժողովի միջ</w:t>
      </w:r>
      <w:r w:rsidR="00893A0E" w:rsidRPr="00893A0E">
        <w:rPr>
          <w:rFonts w:ascii="Sylfaen" w:hAnsi="Sylfaen"/>
          <w:sz w:val="24"/>
          <w:szCs w:val="24"/>
        </w:rPr>
        <w:t>եւ</w:t>
      </w:r>
      <w:r w:rsidRPr="00893A0E">
        <w:rPr>
          <w:rFonts w:ascii="Sylfaen" w:hAnsi="Sylfaen"/>
          <w:sz w:val="24"/>
          <w:szCs w:val="24"/>
        </w:rPr>
        <w:t xml:space="preserve"> տեղեկատվական փոխգործակցության կառուցվածքը ներկայացված է </w:t>
      </w:r>
      <w:r w:rsidR="000414CB" w:rsidRPr="00893A0E">
        <w:rPr>
          <w:rFonts w:ascii="Sylfaen" w:hAnsi="Sylfaen"/>
          <w:sz w:val="24"/>
          <w:szCs w:val="24"/>
        </w:rPr>
        <w:t xml:space="preserve">1-ին </w:t>
      </w:r>
      <w:r w:rsidRPr="00893A0E">
        <w:rPr>
          <w:rFonts w:ascii="Sylfaen" w:hAnsi="Sylfaen"/>
          <w:sz w:val="24"/>
          <w:szCs w:val="24"/>
        </w:rPr>
        <w:t>նկարում:</w:t>
      </w:r>
    </w:p>
    <w:p w14:paraId="482B642D" w14:textId="77777777" w:rsidR="002166A2" w:rsidRPr="00893A0E" w:rsidRDefault="00000000" w:rsidP="00893A0E">
      <w:pPr>
        <w:widowControl w:val="0"/>
        <w:spacing w:after="160"/>
        <w:jc w:val="center"/>
        <w:rPr>
          <w:rFonts w:ascii="Sylfaen" w:eastAsia="Times New Roman" w:hAnsi="Sylfaen"/>
          <w:sz w:val="24"/>
          <w:szCs w:val="24"/>
        </w:rPr>
      </w:pPr>
      <w:bookmarkStart w:id="68" w:name="interactionPicture"/>
      <w:r>
        <w:rPr>
          <w:rFonts w:ascii="Sylfaen" w:eastAsia="Times New Roman" w:hAnsi="Sylfaen"/>
          <w:noProof/>
          <w:sz w:val="24"/>
          <w:szCs w:val="24"/>
          <w:lang w:val="en-US" w:eastAsia="en-US" w:bidi="ar-SA"/>
        </w:rPr>
        <w:pict w14:anchorId="105B2A79">
          <v:group id="_x0000_s2173" style="position:absolute;left:0;text-align:left;margin-left:.1pt;margin-top:11.3pt;width:461.55pt;height:112.05pt;z-index:251767808" coordorigin="1420,7499" coordsize="9231,2241">
            <v:rect id="_x0000_s2168" style="position:absolute;left:3288;top:7499;width:1839;height:501" stroked="f">
              <v:textbox>
                <w:txbxContent>
                  <w:p w14:paraId="5FE24BA6" w14:textId="77777777" w:rsidR="00671FFF" w:rsidRPr="00671FFF" w:rsidRDefault="00671FFF" w:rsidP="00671FFF">
                    <w:pPr>
                      <w:spacing w:line="240" w:lineRule="auto"/>
                      <w:jc w:val="center"/>
                      <w:rPr>
                        <w:rFonts w:ascii="Sylfaen" w:hAnsi="Sylfaen"/>
                        <w:sz w:val="14"/>
                        <w:szCs w:val="14"/>
                      </w:rPr>
                    </w:pPr>
                    <w:r w:rsidRPr="00671FFF">
                      <w:rPr>
                        <w:rFonts w:ascii="Sylfaen" w:hAnsi="Sylfaen"/>
                        <w:sz w:val="14"/>
                        <w:szCs w:val="14"/>
                      </w:rPr>
                      <w:t>«Մասնակցություն»</w:t>
                    </w:r>
                  </w:p>
                </w:txbxContent>
              </v:textbox>
            </v:rect>
            <v:rect id="_x0000_s2169" style="position:absolute;left:7418;top:7499;width:1779;height:501" stroked="f">
              <v:textbox>
                <w:txbxContent>
                  <w:p w14:paraId="6365AFF8" w14:textId="77777777" w:rsidR="00671FFF" w:rsidRPr="00671FFF" w:rsidRDefault="00671FFF" w:rsidP="00671FFF">
                    <w:pPr>
                      <w:spacing w:line="240" w:lineRule="auto"/>
                      <w:rPr>
                        <w:rFonts w:ascii="Sylfaen" w:hAnsi="Sylfaen"/>
                        <w:sz w:val="14"/>
                        <w:szCs w:val="14"/>
                      </w:rPr>
                    </w:pPr>
                    <w:r w:rsidRPr="00671FFF">
                      <w:rPr>
                        <w:rFonts w:ascii="Sylfaen" w:hAnsi="Sylfaen"/>
                        <w:sz w:val="14"/>
                        <w:szCs w:val="14"/>
                      </w:rPr>
                      <w:t>«Մասնակցություն»</w:t>
                    </w:r>
                  </w:p>
                </w:txbxContent>
              </v:textbox>
            </v:rect>
            <v:rect id="_x0000_s2170" style="position:absolute;left:4413;top:8350;width:3456;height:1390" stroked="f">
              <v:textbox>
                <w:txbxContent>
                  <w:p w14:paraId="1A74B6DB" w14:textId="77777777" w:rsidR="00671FFF" w:rsidRPr="00671FFF" w:rsidRDefault="00671FFF" w:rsidP="00671FFF">
                    <w:pPr>
                      <w:spacing w:line="240" w:lineRule="auto"/>
                      <w:jc w:val="center"/>
                      <w:rPr>
                        <w:rFonts w:ascii="Sylfaen" w:hAnsi="Sylfaen"/>
                        <w:sz w:val="14"/>
                        <w:szCs w:val="14"/>
                      </w:rPr>
                    </w:pPr>
                    <w:r w:rsidRPr="00671FFF">
                      <w:rPr>
                        <w:rFonts w:ascii="Sylfaen" w:hAnsi="Sylfaen"/>
                        <w:sz w:val="14"/>
                        <w:szCs w:val="14"/>
                      </w:rPr>
                      <w:t>Տեղեկատվական փոխգործակցությունը՝ հարցման հիման վրա բուսասանիտարական հավաստագրերի եւ խախտումների մասին ընդհանրացված տեղեկություններ տրամադրելիս</w:t>
                    </w:r>
                  </w:p>
                </w:txbxContent>
              </v:textbox>
            </v:rect>
            <v:rect id="_x0000_s2171" style="position:absolute;left:1420;top:8689;width:1766;height:751" stroked="f">
              <v:textbox>
                <w:txbxContent>
                  <w:p w14:paraId="78A0C78E" w14:textId="77777777" w:rsidR="00671FFF" w:rsidRPr="00671FFF" w:rsidRDefault="00671FFF" w:rsidP="00671FFF">
                    <w:pPr>
                      <w:spacing w:line="240" w:lineRule="auto"/>
                      <w:jc w:val="center"/>
                      <w:rPr>
                        <w:rFonts w:ascii="Sylfaen" w:hAnsi="Sylfaen"/>
                        <w:sz w:val="14"/>
                        <w:szCs w:val="14"/>
                      </w:rPr>
                    </w:pPr>
                    <w:r w:rsidRPr="00671FFF">
                      <w:rPr>
                        <w:rFonts w:ascii="Sylfaen" w:hAnsi="Sylfaen"/>
                        <w:sz w:val="14"/>
                        <w:szCs w:val="14"/>
                      </w:rPr>
                      <w:t xml:space="preserve">Տեղեկություններին </w:t>
                    </w:r>
                    <w:r w:rsidRPr="00671FFF">
                      <w:rPr>
                        <w:rFonts w:ascii="Sylfaen" w:hAnsi="Sylfaen"/>
                        <w:sz w:val="14"/>
                        <w:szCs w:val="14"/>
                      </w:rPr>
                      <w:t>տիրապետողը</w:t>
                    </w:r>
                  </w:p>
                </w:txbxContent>
              </v:textbox>
            </v:rect>
            <v:rect id="_x0000_s2172" style="position:absolute;left:9071;top:8801;width:1580;height:564" stroked="f">
              <v:textbox>
                <w:txbxContent>
                  <w:p w14:paraId="6FBD5C36" w14:textId="77777777" w:rsidR="00671FFF" w:rsidRPr="00671FFF" w:rsidRDefault="00671FFF" w:rsidP="00671FFF">
                    <w:pPr>
                      <w:spacing w:line="240" w:lineRule="auto"/>
                      <w:jc w:val="center"/>
                      <w:rPr>
                        <w:rFonts w:ascii="Sylfaen" w:hAnsi="Sylfaen"/>
                        <w:sz w:val="14"/>
                        <w:szCs w:val="14"/>
                      </w:rPr>
                    </w:pPr>
                    <w:r w:rsidRPr="00671FFF">
                      <w:rPr>
                        <w:rFonts w:ascii="Sylfaen" w:hAnsi="Sylfaen"/>
                        <w:sz w:val="14"/>
                        <w:szCs w:val="14"/>
                      </w:rPr>
                      <w:t>Համակարգողը</w:t>
                    </w:r>
                  </w:p>
                </w:txbxContent>
              </v:textbox>
            </v:rect>
          </v:group>
        </w:pict>
      </w:r>
      <w:r w:rsidR="002166A2" w:rsidRPr="00893A0E">
        <w:rPr>
          <w:rFonts w:ascii="Sylfaen" w:eastAsia="Times New Roman" w:hAnsi="Sylfaen"/>
          <w:noProof/>
          <w:sz w:val="24"/>
          <w:szCs w:val="24"/>
          <w:lang w:val="en-US" w:eastAsia="en-US" w:bidi="ar-SA"/>
        </w:rPr>
        <w:drawing>
          <wp:inline distT="0" distB="0" distL="0" distR="0" wp14:anchorId="14792200" wp14:editId="061A1CC4">
            <wp:extent cx="5939790" cy="1612265"/>
            <wp:effectExtent l="0" t="0" r="381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ки РИВ1 6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9790" cy="1612265"/>
                    </a:xfrm>
                    <a:prstGeom prst="rect">
                      <a:avLst/>
                    </a:prstGeom>
                  </pic:spPr>
                </pic:pic>
              </a:graphicData>
            </a:graphic>
          </wp:inline>
        </w:drawing>
      </w:r>
    </w:p>
    <w:bookmarkEnd w:id="68"/>
    <w:p w14:paraId="43AEF627" w14:textId="77777777" w:rsidR="002166A2" w:rsidRPr="00671FFF" w:rsidRDefault="002166A2" w:rsidP="00893A0E">
      <w:pPr>
        <w:widowControl w:val="0"/>
        <w:spacing w:after="160"/>
        <w:jc w:val="center"/>
        <w:rPr>
          <w:rFonts w:ascii="Sylfaen" w:hAnsi="Sylfaen"/>
          <w:sz w:val="20"/>
          <w:szCs w:val="24"/>
        </w:rPr>
      </w:pPr>
      <w:r w:rsidRPr="00671FFF">
        <w:rPr>
          <w:rFonts w:ascii="Sylfaen" w:hAnsi="Sylfaen"/>
          <w:sz w:val="20"/>
          <w:szCs w:val="24"/>
        </w:rPr>
        <w:t xml:space="preserve">Նկ. 1. Լիազորված մարմնի </w:t>
      </w:r>
      <w:r w:rsidR="00893A0E" w:rsidRPr="00671FFF">
        <w:rPr>
          <w:rFonts w:ascii="Sylfaen" w:hAnsi="Sylfaen"/>
          <w:sz w:val="20"/>
          <w:szCs w:val="24"/>
        </w:rPr>
        <w:t>եւ</w:t>
      </w:r>
      <w:r w:rsidRPr="00671FFF">
        <w:rPr>
          <w:rFonts w:ascii="Sylfaen" w:hAnsi="Sylfaen"/>
          <w:sz w:val="20"/>
          <w:szCs w:val="24"/>
        </w:rPr>
        <w:t xml:space="preserve"> Հանձնաժողովի միջ</w:t>
      </w:r>
      <w:r w:rsidR="00893A0E" w:rsidRPr="00671FFF">
        <w:rPr>
          <w:rFonts w:ascii="Sylfaen" w:hAnsi="Sylfaen"/>
          <w:sz w:val="20"/>
          <w:szCs w:val="24"/>
        </w:rPr>
        <w:t>եւ</w:t>
      </w:r>
      <w:r w:rsidRPr="00671FFF">
        <w:rPr>
          <w:rFonts w:ascii="Sylfaen" w:hAnsi="Sylfaen"/>
          <w:sz w:val="20"/>
          <w:szCs w:val="24"/>
        </w:rPr>
        <w:t xml:space="preserve"> տեղեկատվական </w:t>
      </w:r>
      <w:r w:rsidR="00671FFF" w:rsidRPr="00B735A3">
        <w:rPr>
          <w:rFonts w:ascii="Sylfaen" w:hAnsi="Sylfaen"/>
          <w:sz w:val="20"/>
          <w:szCs w:val="24"/>
        </w:rPr>
        <w:br/>
      </w:r>
      <w:r w:rsidRPr="00671FFF">
        <w:rPr>
          <w:rFonts w:ascii="Sylfaen" w:hAnsi="Sylfaen"/>
          <w:sz w:val="20"/>
          <w:szCs w:val="24"/>
        </w:rPr>
        <w:t>փոխգործակցության կառուցվածքը</w:t>
      </w:r>
    </w:p>
    <w:p w14:paraId="2A260DE9" w14:textId="77777777" w:rsidR="004A6B23" w:rsidRPr="002E6B18" w:rsidRDefault="004A6B23" w:rsidP="00893A0E">
      <w:pPr>
        <w:widowControl w:val="0"/>
        <w:spacing w:after="160"/>
        <w:jc w:val="center"/>
        <w:rPr>
          <w:rFonts w:ascii="Sylfaen" w:eastAsia="Times New Roman" w:hAnsi="Sylfaen" w:cs="Arial"/>
          <w:sz w:val="24"/>
          <w:szCs w:val="24"/>
        </w:rPr>
      </w:pPr>
    </w:p>
    <w:p w14:paraId="10F07206" w14:textId="77777777" w:rsidR="002166A2" w:rsidRPr="00893A0E" w:rsidRDefault="002166A2"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8.</w:t>
      </w:r>
      <w:r w:rsidR="004A6B23" w:rsidRPr="002E6B18">
        <w:rPr>
          <w:rFonts w:ascii="Sylfaen" w:hAnsi="Sylfaen"/>
          <w:sz w:val="24"/>
          <w:szCs w:val="24"/>
        </w:rPr>
        <w:tab/>
      </w:r>
      <w:r w:rsidRPr="00893A0E">
        <w:rPr>
          <w:rFonts w:ascii="Sylfaen" w:hAnsi="Sylfaen"/>
          <w:sz w:val="24"/>
          <w:szCs w:val="24"/>
        </w:rPr>
        <w:t xml:space="preserve">Լիազորված մարմինների </w:t>
      </w:r>
      <w:r w:rsidR="00893A0E" w:rsidRPr="00893A0E">
        <w:rPr>
          <w:rFonts w:ascii="Sylfaen" w:hAnsi="Sylfaen"/>
          <w:sz w:val="24"/>
          <w:szCs w:val="24"/>
        </w:rPr>
        <w:t>եւ</w:t>
      </w:r>
      <w:r w:rsidRPr="00893A0E">
        <w:rPr>
          <w:rFonts w:ascii="Sylfaen" w:hAnsi="Sylfaen"/>
          <w:sz w:val="24"/>
          <w:szCs w:val="24"/>
        </w:rPr>
        <w:t xml:space="preserve"> Հանձնաժողովի միջ</w:t>
      </w:r>
      <w:r w:rsidR="00893A0E" w:rsidRPr="00893A0E">
        <w:rPr>
          <w:rFonts w:ascii="Sylfaen" w:hAnsi="Sylfaen"/>
          <w:sz w:val="24"/>
          <w:szCs w:val="24"/>
        </w:rPr>
        <w:t>եւ</w:t>
      </w:r>
      <w:r w:rsidRPr="00893A0E">
        <w:rPr>
          <w:rFonts w:ascii="Sylfaen" w:hAnsi="Sylfaen"/>
          <w:sz w:val="24"/>
          <w:szCs w:val="24"/>
        </w:rPr>
        <w:t xml:space="preserve">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14:paraId="73530381" w14:textId="77777777" w:rsidR="002166A2" w:rsidRPr="00893A0E" w:rsidRDefault="002166A2"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9.</w:t>
      </w:r>
      <w:r w:rsidR="004A6B23" w:rsidRPr="002E6B18">
        <w:rPr>
          <w:rFonts w:ascii="Sylfaen" w:hAnsi="Sylfaen"/>
          <w:sz w:val="24"/>
          <w:szCs w:val="24"/>
        </w:rPr>
        <w:tab/>
      </w:r>
      <w:r w:rsidRPr="00893A0E">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893A0E" w:rsidRPr="00893A0E">
        <w:rPr>
          <w:rFonts w:ascii="Sylfaen" w:hAnsi="Sylfaen"/>
          <w:sz w:val="24"/>
          <w:szCs w:val="24"/>
        </w:rPr>
        <w:t>եւ</w:t>
      </w:r>
      <w:r w:rsidRPr="00893A0E">
        <w:rPr>
          <w:rFonts w:ascii="Sylfaen" w:hAnsi="Sylfaen"/>
          <w:sz w:val="24"/>
          <w:szCs w:val="24"/>
        </w:rPr>
        <w:t xml:space="preserve"> ընդհանուր գործընթացի </w:t>
      </w:r>
      <w:r w:rsidRPr="00893A0E">
        <w:rPr>
          <w:rFonts w:ascii="Sylfaen" w:hAnsi="Sylfaen"/>
          <w:sz w:val="24"/>
          <w:szCs w:val="24"/>
        </w:rPr>
        <w:lastRenderedPageBreak/>
        <w:t xml:space="preserve">տեղեկատվական օբյեկտի վիճակների համաժամանակեցման նպատակով հաղորդագրությունների փոխանակում է։ Տեղեկատվական փոխգործակցության համար սահմանված են ընդհանուր գործընթացի գործառնությունների </w:t>
      </w:r>
      <w:r w:rsidR="00893A0E" w:rsidRPr="00893A0E">
        <w:rPr>
          <w:rFonts w:ascii="Sylfaen" w:hAnsi="Sylfaen"/>
          <w:sz w:val="24"/>
          <w:szCs w:val="24"/>
        </w:rPr>
        <w:t>եւ</w:t>
      </w:r>
      <w:r w:rsidRPr="00893A0E">
        <w:rPr>
          <w:rFonts w:ascii="Sylfaen" w:hAnsi="Sylfaen"/>
          <w:sz w:val="24"/>
          <w:szCs w:val="24"/>
        </w:rPr>
        <w:t xml:space="preserve"> այդ գործառնություններին համապատասխանող տրանզակցիաների միջ</w:t>
      </w:r>
      <w:r w:rsidR="00893A0E" w:rsidRPr="00893A0E">
        <w:rPr>
          <w:rFonts w:ascii="Sylfaen" w:hAnsi="Sylfaen"/>
          <w:sz w:val="24"/>
          <w:szCs w:val="24"/>
        </w:rPr>
        <w:t>եւ</w:t>
      </w:r>
      <w:r w:rsidRPr="00893A0E">
        <w:rPr>
          <w:rFonts w:ascii="Sylfaen" w:hAnsi="Sylfaen"/>
          <w:sz w:val="24"/>
          <w:szCs w:val="24"/>
        </w:rPr>
        <w:t xml:space="preserve"> փոխադարձ կապերը:</w:t>
      </w:r>
    </w:p>
    <w:p w14:paraId="52BA55F6" w14:textId="77777777" w:rsidR="002166A2" w:rsidRPr="00893A0E" w:rsidRDefault="002166A2"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10.</w:t>
      </w:r>
      <w:r w:rsidR="004A6B23" w:rsidRPr="002E6B18">
        <w:rPr>
          <w:rFonts w:ascii="Sylfaen" w:hAnsi="Sylfaen"/>
          <w:sz w:val="24"/>
          <w:szCs w:val="24"/>
        </w:rPr>
        <w:tab/>
      </w:r>
      <w:r w:rsidRPr="00893A0E">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893A0E" w:rsidRPr="00893A0E">
        <w:rPr>
          <w:rFonts w:ascii="Sylfaen" w:hAnsi="Sylfaen"/>
          <w:sz w:val="24"/>
          <w:szCs w:val="24"/>
        </w:rPr>
        <w:t>եւ</w:t>
      </w:r>
      <w:r w:rsidRPr="00893A0E">
        <w:rPr>
          <w:rFonts w:ascii="Sylfaen" w:hAnsi="Sylfaen"/>
          <w:sz w:val="24"/>
          <w:szCs w:val="24"/>
        </w:rPr>
        <w:t>անմուշից։ Հաղորդագրության կազմում տվյալների կառուցվածքը պետք է համապատասխանի Եվրասիական տնտեսական հանձնաժողովի կոլեգիայի 2019 թվականի դեկտեմբերի 24-ի թիվ 229 որոշմամբ հաստատված՝ «Եվրասիական տնտեսական միության անդամ պետությունների լիազորված մարմինների միջ</w:t>
      </w:r>
      <w:r w:rsidR="00893A0E" w:rsidRPr="00893A0E">
        <w:rPr>
          <w:rFonts w:ascii="Sylfaen" w:hAnsi="Sylfaen"/>
          <w:sz w:val="24"/>
          <w:szCs w:val="24"/>
        </w:rPr>
        <w:t>եւ</w:t>
      </w:r>
      <w:r w:rsidRPr="00893A0E">
        <w:rPr>
          <w:rFonts w:ascii="Sylfaen" w:hAnsi="Sylfaen"/>
          <w:sz w:val="24"/>
          <w:szCs w:val="24"/>
        </w:rPr>
        <w:t xml:space="preserve"> տրված բուսասանիտարական հավաստագրերի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ձ</w:t>
      </w:r>
      <w:r w:rsidR="00893A0E" w:rsidRPr="00893A0E">
        <w:rPr>
          <w:rFonts w:ascii="Sylfaen" w:hAnsi="Sylfaen"/>
          <w:sz w:val="24"/>
          <w:szCs w:val="24"/>
        </w:rPr>
        <w:t>եւ</w:t>
      </w:r>
      <w:r w:rsidRPr="00893A0E">
        <w:rPr>
          <w:rFonts w:ascii="Sylfaen" w:hAnsi="Sylfaen"/>
          <w:sz w:val="24"/>
          <w:szCs w:val="24"/>
        </w:rPr>
        <w:t xml:space="preserve">աչափերի ու կառուցվածքների նկարագրությանը (այսուհետ՝ 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ձ</w:t>
      </w:r>
      <w:r w:rsidR="00893A0E" w:rsidRPr="00893A0E">
        <w:rPr>
          <w:rFonts w:ascii="Sylfaen" w:hAnsi="Sylfaen"/>
          <w:sz w:val="24"/>
          <w:szCs w:val="24"/>
        </w:rPr>
        <w:t>եւ</w:t>
      </w:r>
      <w:r w:rsidRPr="00893A0E">
        <w:rPr>
          <w:rFonts w:ascii="Sylfaen" w:hAnsi="Sylfaen"/>
          <w:sz w:val="24"/>
          <w:szCs w:val="24"/>
        </w:rPr>
        <w:t>աչափերի ու կառուցվածքների նկարագրություն)։</w:t>
      </w:r>
    </w:p>
    <w:p w14:paraId="51809FFF" w14:textId="77777777" w:rsidR="002166A2" w:rsidRPr="00893A0E" w:rsidRDefault="002166A2" w:rsidP="004A6B23">
      <w:pPr>
        <w:widowControl w:val="0"/>
        <w:tabs>
          <w:tab w:val="left" w:pos="1134"/>
        </w:tabs>
        <w:spacing w:after="160"/>
        <w:ind w:firstLine="567"/>
        <w:outlineLvl w:val="2"/>
        <w:rPr>
          <w:rFonts w:ascii="Sylfaen" w:eastAsia="Times New Roman" w:hAnsi="Sylfaen"/>
          <w:color w:val="A6A6A6"/>
          <w:sz w:val="24"/>
          <w:szCs w:val="24"/>
        </w:rPr>
      </w:pPr>
      <w:r w:rsidRPr="00893A0E">
        <w:rPr>
          <w:rFonts w:ascii="Sylfaen" w:hAnsi="Sylfaen"/>
          <w:sz w:val="24"/>
          <w:szCs w:val="24"/>
        </w:rPr>
        <w:t>11.</w:t>
      </w:r>
      <w:r w:rsidR="004A6B23" w:rsidRPr="002E6B18">
        <w:rPr>
          <w:rFonts w:ascii="Sylfaen" w:hAnsi="Sylfaen"/>
          <w:sz w:val="24"/>
          <w:szCs w:val="24"/>
        </w:rPr>
        <w:tab/>
      </w:r>
      <w:r w:rsidRPr="00893A0E">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w:t>
      </w:r>
      <w:r w:rsidR="00DA0D74" w:rsidRPr="00893A0E">
        <w:rPr>
          <w:rFonts w:ascii="Sylfaen" w:hAnsi="Sylfaen"/>
          <w:sz w:val="24"/>
          <w:szCs w:val="24"/>
        </w:rPr>
        <w:t>,</w:t>
      </w:r>
      <w:r w:rsidRPr="00893A0E">
        <w:rPr>
          <w:rFonts w:ascii="Sylfaen" w:hAnsi="Sylfaen"/>
          <w:sz w:val="24"/>
          <w:szCs w:val="24"/>
        </w:rPr>
        <w:t xml:space="preserve"> ինչպես սահմանված է սույն կանոնակարգով։</w:t>
      </w:r>
    </w:p>
    <w:p w14:paraId="4E86ED7A" w14:textId="77777777" w:rsidR="00671FFF" w:rsidRDefault="00671FFF">
      <w:pPr>
        <w:spacing w:after="200" w:line="276" w:lineRule="auto"/>
        <w:jc w:val="left"/>
        <w:rPr>
          <w:rFonts w:ascii="Sylfaen" w:hAnsi="Sylfaen"/>
          <w:sz w:val="24"/>
          <w:szCs w:val="24"/>
        </w:rPr>
      </w:pPr>
      <w:r>
        <w:rPr>
          <w:rFonts w:ascii="Sylfaen" w:hAnsi="Sylfaen"/>
          <w:sz w:val="24"/>
          <w:szCs w:val="24"/>
        </w:rPr>
        <w:br w:type="page"/>
      </w:r>
    </w:p>
    <w:p w14:paraId="2951341E" w14:textId="77777777" w:rsidR="002166A2" w:rsidRPr="00B735A3" w:rsidRDefault="002166A2" w:rsidP="00893A0E">
      <w:pPr>
        <w:widowControl w:val="0"/>
        <w:spacing w:after="160"/>
        <w:jc w:val="center"/>
        <w:outlineLvl w:val="0"/>
        <w:rPr>
          <w:rFonts w:ascii="Sylfaen" w:hAnsi="Sylfaen"/>
          <w:sz w:val="24"/>
          <w:szCs w:val="24"/>
        </w:rPr>
      </w:pPr>
      <w:r w:rsidRPr="00893A0E">
        <w:rPr>
          <w:rFonts w:ascii="Sylfaen" w:hAnsi="Sylfaen"/>
          <w:sz w:val="24"/>
          <w:szCs w:val="24"/>
        </w:rPr>
        <w:lastRenderedPageBreak/>
        <w:t>V.</w:t>
      </w:r>
      <w:r w:rsidR="004A6B23" w:rsidRPr="002E6B18">
        <w:rPr>
          <w:rFonts w:ascii="Sylfaen" w:hAnsi="Sylfaen"/>
          <w:sz w:val="24"/>
          <w:szCs w:val="24"/>
        </w:rPr>
        <w:t xml:space="preserve"> </w:t>
      </w:r>
      <w:r w:rsidRPr="00893A0E">
        <w:rPr>
          <w:rFonts w:ascii="Sylfaen" w:hAnsi="Sylfaen"/>
          <w:sz w:val="24"/>
          <w:szCs w:val="24"/>
        </w:rPr>
        <w:t>Տեղեկատվական փոխգործակցությունն ընթացակարգերի շրջանակներում</w:t>
      </w:r>
    </w:p>
    <w:p w14:paraId="2B4931B9" w14:textId="77777777" w:rsidR="00671FFF" w:rsidRPr="00B735A3" w:rsidRDefault="00671FFF" w:rsidP="00893A0E">
      <w:pPr>
        <w:widowControl w:val="0"/>
        <w:spacing w:after="160"/>
        <w:jc w:val="center"/>
        <w:outlineLvl w:val="0"/>
        <w:rPr>
          <w:rFonts w:ascii="Sylfaen" w:eastAsia="Times New Roman" w:hAnsi="Sylfaen"/>
          <w:sz w:val="24"/>
          <w:szCs w:val="24"/>
        </w:rPr>
      </w:pPr>
    </w:p>
    <w:p w14:paraId="32056358" w14:textId="77777777" w:rsidR="002166A2" w:rsidRPr="00893A0E" w:rsidRDefault="002166A2" w:rsidP="00893A0E">
      <w:pPr>
        <w:widowControl w:val="0"/>
        <w:spacing w:after="160"/>
        <w:jc w:val="center"/>
        <w:outlineLvl w:val="1"/>
        <w:rPr>
          <w:rFonts w:ascii="Sylfaen" w:eastAsia="Times New Roman" w:hAnsi="Sylfaen"/>
          <w:bCs/>
          <w:sz w:val="24"/>
          <w:szCs w:val="24"/>
        </w:rPr>
      </w:pPr>
      <w:r w:rsidRPr="00893A0E">
        <w:rPr>
          <w:rFonts w:ascii="Sylfaen" w:hAnsi="Sylfaen"/>
          <w:sz w:val="24"/>
          <w:szCs w:val="24"/>
        </w:rPr>
        <w:t>1.</w:t>
      </w:r>
      <w:r w:rsidR="004A6B23" w:rsidRPr="004A6B23">
        <w:rPr>
          <w:rFonts w:ascii="Sylfaen" w:hAnsi="Sylfaen"/>
          <w:sz w:val="24"/>
          <w:szCs w:val="24"/>
        </w:rPr>
        <w:t xml:space="preserve"> </w:t>
      </w:r>
      <w:r w:rsidRPr="00893A0E">
        <w:rPr>
          <w:rFonts w:ascii="Sylfaen" w:hAnsi="Sylfaen"/>
          <w:sz w:val="24"/>
          <w:szCs w:val="24"/>
        </w:rPr>
        <w:t xml:space="preserve">Տեղեկատվական փոխգործակցությունը՝ հարցման հիման վրա բուսասանիտարական հավաստագրերի եւ խախտումների մասին </w:t>
      </w:r>
      <w:r w:rsidR="004A6B23" w:rsidRPr="002E6B18">
        <w:rPr>
          <w:rFonts w:ascii="Sylfaen" w:hAnsi="Sylfaen"/>
          <w:sz w:val="24"/>
          <w:szCs w:val="24"/>
        </w:rPr>
        <w:br/>
      </w:r>
      <w:r w:rsidRPr="00893A0E">
        <w:rPr>
          <w:rFonts w:ascii="Sylfaen" w:hAnsi="Sylfaen"/>
          <w:sz w:val="24"/>
          <w:szCs w:val="24"/>
        </w:rPr>
        <w:t>ընդհանրացված տեղեկություններ տրամադրելիս</w:t>
      </w:r>
    </w:p>
    <w:p w14:paraId="13C0F858" w14:textId="77777777" w:rsidR="002166A2" w:rsidRPr="002E6B18" w:rsidRDefault="002166A2" w:rsidP="004A6B23">
      <w:pPr>
        <w:widowControl w:val="0"/>
        <w:tabs>
          <w:tab w:val="left" w:pos="1134"/>
        </w:tabs>
        <w:spacing w:after="160"/>
        <w:ind w:firstLine="567"/>
        <w:outlineLvl w:val="2"/>
        <w:rPr>
          <w:rFonts w:ascii="Sylfaen" w:hAnsi="Sylfaen"/>
          <w:sz w:val="24"/>
          <w:szCs w:val="24"/>
        </w:rPr>
      </w:pPr>
      <w:r w:rsidRPr="00893A0E">
        <w:rPr>
          <w:rFonts w:ascii="Sylfaen" w:hAnsi="Sylfaen"/>
          <w:sz w:val="24"/>
          <w:szCs w:val="24"/>
        </w:rPr>
        <w:t>12.</w:t>
      </w:r>
      <w:r w:rsidR="004A6B23" w:rsidRPr="002E6B18">
        <w:rPr>
          <w:rFonts w:ascii="Sylfaen" w:hAnsi="Sylfaen"/>
          <w:sz w:val="24"/>
          <w:szCs w:val="24"/>
        </w:rPr>
        <w:tab/>
      </w:r>
      <w:r w:rsidRPr="00893A0E">
        <w:rPr>
          <w:rFonts w:ascii="Sylfaen" w:hAnsi="Sylfaen"/>
          <w:sz w:val="24"/>
          <w:szCs w:val="24"/>
        </w:rPr>
        <w:t>Հարցման հիման վրա բուսասանիտարական հավաստագրերի եւ խախտումների մասին ընդհանրացված տեղեկություններ</w:t>
      </w:r>
      <w:r w:rsidR="00EE1133" w:rsidRPr="00893A0E">
        <w:rPr>
          <w:rFonts w:ascii="Sylfaen" w:hAnsi="Sylfaen"/>
          <w:sz w:val="24"/>
          <w:szCs w:val="24"/>
        </w:rPr>
        <w:t>ը Հանձնաժողովին</w:t>
      </w:r>
      <w:r w:rsidRPr="00893A0E">
        <w:rPr>
          <w:rFonts w:ascii="Sylfaen" w:hAnsi="Sylfaen"/>
          <w:sz w:val="24"/>
          <w:szCs w:val="24"/>
        </w:rPr>
        <w:t xml:space="preserve"> տրամադրելիս ընդհանուր գործընթացի տրանզակցիաների կատարման սխեման ներկայացված է 2-րդ նկարում։ Ընդհանուր գործընթացի ընթացակարգի համար 2-րդ աղյուսակում բերված է ընդհանուր գործընթացի գործառնությունների, տեղեկատվական օբյեկտների միջանկյալ </w:t>
      </w:r>
      <w:r w:rsidR="00893A0E" w:rsidRPr="00893A0E">
        <w:rPr>
          <w:rFonts w:ascii="Sylfaen" w:hAnsi="Sylfaen"/>
          <w:sz w:val="24"/>
          <w:szCs w:val="24"/>
        </w:rPr>
        <w:t>եւ</w:t>
      </w:r>
      <w:r w:rsidRPr="00893A0E">
        <w:rPr>
          <w:rFonts w:ascii="Sylfaen" w:hAnsi="Sylfaen"/>
          <w:sz w:val="24"/>
          <w:szCs w:val="24"/>
        </w:rPr>
        <w:t xml:space="preserve"> վերջնական վիճակների ու ընդհանուր գործընթացի տրանզակցիաների միջ</w:t>
      </w:r>
      <w:r w:rsidR="00893A0E" w:rsidRPr="00893A0E">
        <w:rPr>
          <w:rFonts w:ascii="Sylfaen" w:hAnsi="Sylfaen"/>
          <w:sz w:val="24"/>
          <w:szCs w:val="24"/>
        </w:rPr>
        <w:t>եւ</w:t>
      </w:r>
      <w:r w:rsidRPr="00893A0E">
        <w:rPr>
          <w:rFonts w:ascii="Sylfaen" w:hAnsi="Sylfaen"/>
          <w:sz w:val="24"/>
          <w:szCs w:val="24"/>
        </w:rPr>
        <w:t xml:space="preserve"> կապը։</w:t>
      </w:r>
    </w:p>
    <w:p w14:paraId="6D04057C" w14:textId="77777777" w:rsidR="002166A2" w:rsidRPr="00893A0E" w:rsidRDefault="00000000" w:rsidP="00893A0E">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32CE389C">
          <v:group id="_x0000_s2178" style="position:absolute;left:0;text-align:left;margin-left:14pt;margin-top:5.4pt;width:449pt;height:116.45pt;z-index:251772928" coordorigin="1698,7855" coordsize="8980,2329">
            <v:rect id="_x0000_s2175" style="position:absolute;left:1698;top:7855;width:1828;height:459" stroked="f">
              <v:textbox>
                <w:txbxContent>
                  <w:p w14:paraId="405A3B24" w14:textId="77777777" w:rsidR="00671FFF" w:rsidRPr="00671FFF" w:rsidRDefault="00671FFF" w:rsidP="00671FFF">
                    <w:pPr>
                      <w:spacing w:line="240" w:lineRule="auto"/>
                      <w:jc w:val="center"/>
                      <w:rPr>
                        <w:rFonts w:ascii="Sylfaen" w:hAnsi="Sylfaen"/>
                        <w:sz w:val="14"/>
                        <w:szCs w:val="14"/>
                      </w:rPr>
                    </w:pPr>
                    <w:r w:rsidRPr="00671FFF">
                      <w:rPr>
                        <w:rFonts w:ascii="Sylfaen" w:hAnsi="Sylfaen"/>
                        <w:sz w:val="14"/>
                        <w:szCs w:val="14"/>
                      </w:rPr>
                      <w:t>: Համակարգողը</w:t>
                    </w:r>
                  </w:p>
                </w:txbxContent>
              </v:textbox>
            </v:rect>
            <v:rect id="_x0000_s2176" style="position:absolute;left:8137;top:7855;width:2541;height:459" stroked="f">
              <v:textbox inset="0,0,0,0">
                <w:txbxContent>
                  <w:p w14:paraId="504EF7D3" w14:textId="77777777" w:rsidR="00671FFF" w:rsidRPr="00671FFF" w:rsidRDefault="00671FFF" w:rsidP="00671FFF">
                    <w:pPr>
                      <w:spacing w:line="240" w:lineRule="auto"/>
                      <w:jc w:val="center"/>
                      <w:rPr>
                        <w:rFonts w:ascii="Sylfaen" w:hAnsi="Sylfaen"/>
                        <w:sz w:val="14"/>
                        <w:szCs w:val="14"/>
                      </w:rPr>
                    </w:pPr>
                    <w:r w:rsidRPr="00671FFF">
                      <w:rPr>
                        <w:rFonts w:ascii="Sylfaen" w:hAnsi="Sylfaen"/>
                        <w:sz w:val="14"/>
                        <w:szCs w:val="14"/>
                      </w:rPr>
                      <w:t>: Տեղեկություններին տիրապետողը</w:t>
                    </w:r>
                  </w:p>
                </w:txbxContent>
              </v:textbox>
            </v:rect>
            <v:rect id="_x0000_s2177" style="position:absolute;left:1780;top:9107;width:7566;height:1077" stroked="f">
              <v:textbox>
                <w:txbxContent>
                  <w:p w14:paraId="3A54F936" w14:textId="77777777" w:rsidR="00671FFF" w:rsidRPr="00671FFF" w:rsidRDefault="00671FFF" w:rsidP="00671FFF">
                    <w:pPr>
                      <w:spacing w:line="240" w:lineRule="auto"/>
                      <w:jc w:val="center"/>
                      <w:rPr>
                        <w:rFonts w:ascii="Sylfaen" w:hAnsi="Sylfaen"/>
                        <w:sz w:val="14"/>
                        <w:szCs w:val="14"/>
                      </w:rPr>
                    </w:pPr>
                    <w:r w:rsidRPr="00671FFF">
                      <w:rPr>
                        <w:rFonts w:ascii="Sylfaen" w:hAnsi="Sylfaen"/>
                        <w:sz w:val="14"/>
                        <w:szCs w:val="14"/>
                      </w:rPr>
                      <w:t xml:space="preserve">[հարցվել </w:t>
                    </w:r>
                    <w:r w:rsidRPr="00671FFF">
                      <w:rPr>
                        <w:rFonts w:ascii="Sylfaen" w:hAnsi="Sylfaen"/>
                        <w:sz w:val="14"/>
                        <w:szCs w:val="14"/>
                      </w:rPr>
                      <w:t>են բուսասանիտարական հավաստագրերի եւ խախտումների մասին ընդհանրացված տեղեկություններ] Բուսասանիտարական հավաստագրերի եւ խախտումների մասին ընդհանրացված տեղեկությունների տրամադրում (P.SS.11.TRN.001)</w:t>
                    </w:r>
                  </w:p>
                </w:txbxContent>
              </v:textbox>
            </v:rect>
          </v:group>
        </w:pict>
      </w:r>
      <w:r w:rsidR="002166A2" w:rsidRPr="00893A0E">
        <w:rPr>
          <w:rFonts w:ascii="Sylfaen" w:eastAsia="Times New Roman" w:hAnsi="Sylfaen"/>
          <w:noProof/>
          <w:sz w:val="24"/>
          <w:szCs w:val="24"/>
          <w:lang w:val="en-US" w:eastAsia="en-US" w:bidi="ar-SA"/>
        </w:rPr>
        <w:drawing>
          <wp:inline distT="0" distB="0" distL="0" distR="0" wp14:anchorId="2C5E955C" wp14:editId="4394B859">
            <wp:extent cx="5939790" cy="2095500"/>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ки РИВ1 6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39790" cy="2095500"/>
                    </a:xfrm>
                    <a:prstGeom prst="rect">
                      <a:avLst/>
                    </a:prstGeom>
                  </pic:spPr>
                </pic:pic>
              </a:graphicData>
            </a:graphic>
          </wp:inline>
        </w:drawing>
      </w:r>
    </w:p>
    <w:p w14:paraId="4E5344C1" w14:textId="77777777" w:rsidR="002166A2" w:rsidRPr="002E5941" w:rsidRDefault="002166A2" w:rsidP="00893A0E">
      <w:pPr>
        <w:widowControl w:val="0"/>
        <w:spacing w:after="160"/>
        <w:jc w:val="center"/>
        <w:rPr>
          <w:rFonts w:ascii="Sylfaen" w:eastAsia="Times New Roman" w:hAnsi="Sylfaen" w:cs="Arial"/>
          <w:sz w:val="20"/>
          <w:szCs w:val="24"/>
        </w:rPr>
      </w:pPr>
      <w:r w:rsidRPr="002E5941">
        <w:rPr>
          <w:rFonts w:ascii="Sylfaen" w:hAnsi="Sylfaen"/>
          <w:sz w:val="20"/>
          <w:szCs w:val="24"/>
        </w:rPr>
        <w:t>Նկ. 2. Հարցման հիման վրա բուսասանիտարական հավաստագրերի եւ խախտումների մասին ընդհանրացված տեղեկություններ տրամադրելիս ընդհանուր գործընթացի տրանզակցիաների կատարման սխեման</w:t>
      </w:r>
    </w:p>
    <w:p w14:paraId="6B8190BA" w14:textId="77777777" w:rsidR="002166A2" w:rsidRPr="00893A0E" w:rsidRDefault="002166A2" w:rsidP="00893A0E">
      <w:pPr>
        <w:widowControl w:val="0"/>
        <w:spacing w:after="160"/>
        <w:ind w:firstLine="709"/>
        <w:rPr>
          <w:rFonts w:ascii="Sylfaen" w:eastAsia="Times New Roman" w:hAnsi="Sylfaen"/>
          <w:sz w:val="24"/>
          <w:szCs w:val="24"/>
        </w:rPr>
      </w:pPr>
    </w:p>
    <w:p w14:paraId="649A2FFF" w14:textId="77777777" w:rsidR="002166A2" w:rsidRPr="00893A0E" w:rsidRDefault="002166A2" w:rsidP="00893A0E">
      <w:pPr>
        <w:widowControl w:val="0"/>
        <w:spacing w:after="160"/>
        <w:rPr>
          <w:rFonts w:ascii="Sylfaen" w:eastAsia="Times New Roman" w:hAnsi="Sylfaen"/>
          <w:sz w:val="24"/>
          <w:szCs w:val="24"/>
        </w:rPr>
        <w:sectPr w:rsidR="002166A2" w:rsidRPr="00893A0E" w:rsidSect="009C0FCC">
          <w:headerReference w:type="default" r:id="rId19"/>
          <w:footerReference w:type="default" r:id="rId20"/>
          <w:headerReference w:type="first" r:id="rId21"/>
          <w:footerReference w:type="first" r:id="rId22"/>
          <w:pgSz w:w="11907" w:h="16840" w:code="9"/>
          <w:pgMar w:top="1418" w:right="1418" w:bottom="1418" w:left="1418" w:header="709" w:footer="509" w:gutter="0"/>
          <w:pgNumType w:start="1"/>
          <w:cols w:space="708"/>
          <w:titlePg/>
          <w:docGrid w:linePitch="408"/>
        </w:sectPr>
      </w:pPr>
    </w:p>
    <w:p w14:paraId="0A30305E" w14:textId="77777777" w:rsidR="002166A2" w:rsidRPr="00893A0E" w:rsidRDefault="002166A2" w:rsidP="00893A0E">
      <w:pPr>
        <w:widowControl w:val="0"/>
        <w:tabs>
          <w:tab w:val="left" w:pos="1134"/>
        </w:tabs>
        <w:spacing w:after="160"/>
        <w:jc w:val="right"/>
        <w:rPr>
          <w:rFonts w:ascii="Sylfaen" w:eastAsia="Times New Roman" w:hAnsi="Sylfaen" w:cs="Arial"/>
          <w:bCs/>
          <w:sz w:val="24"/>
          <w:szCs w:val="24"/>
        </w:rPr>
      </w:pPr>
      <w:r w:rsidRPr="00893A0E">
        <w:rPr>
          <w:rFonts w:ascii="Sylfaen" w:hAnsi="Sylfaen"/>
          <w:sz w:val="24"/>
          <w:szCs w:val="24"/>
        </w:rPr>
        <w:lastRenderedPageBreak/>
        <w:t>Աղյուսակ 2</w:t>
      </w:r>
    </w:p>
    <w:p w14:paraId="75BC3ABF" w14:textId="77777777" w:rsidR="002166A2" w:rsidRPr="00893A0E" w:rsidRDefault="002166A2" w:rsidP="00893A0E">
      <w:pPr>
        <w:widowControl w:val="0"/>
        <w:spacing w:after="160"/>
        <w:jc w:val="center"/>
        <w:rPr>
          <w:rFonts w:ascii="Sylfaen" w:eastAsia="Times New Roman" w:hAnsi="Sylfaen"/>
          <w:bCs/>
          <w:sz w:val="24"/>
          <w:szCs w:val="24"/>
        </w:rPr>
      </w:pPr>
      <w:r w:rsidRPr="00893A0E">
        <w:rPr>
          <w:rFonts w:ascii="Sylfaen" w:hAnsi="Sylfaen"/>
          <w:sz w:val="24"/>
          <w:szCs w:val="24"/>
        </w:rPr>
        <w:t>Հարցման հիման վրա բուսասանիտարական հավաստագրերի եւ խախտումների մասին ընդհանրացված տեղեկություններ տրամադրելիս ընդհանուր գործընթացի տրանզակցիաների ցանկը</w:t>
      </w:r>
    </w:p>
    <w:tbl>
      <w:tblPr>
        <w:tblW w:w="14572" w:type="dxa"/>
        <w:jc w:val="center"/>
        <w:tblLayout w:type="fixed"/>
        <w:tblLook w:val="04A0" w:firstRow="1" w:lastRow="0" w:firstColumn="1" w:lastColumn="0" w:noHBand="0" w:noVBand="1"/>
      </w:tblPr>
      <w:tblGrid>
        <w:gridCol w:w="731"/>
        <w:gridCol w:w="3107"/>
        <w:gridCol w:w="3250"/>
        <w:gridCol w:w="2719"/>
        <w:gridCol w:w="2422"/>
        <w:gridCol w:w="2343"/>
      </w:tblGrid>
      <w:tr w:rsidR="002166A2" w:rsidRPr="004A6B23" w14:paraId="367AAC49" w14:textId="77777777" w:rsidTr="00B845AA">
        <w:trPr>
          <w:trHeight w:val="601"/>
          <w:tblHeader/>
          <w:jc w:val="center"/>
        </w:trPr>
        <w:tc>
          <w:tcPr>
            <w:tcW w:w="25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1269EDB"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Համարը՝ ը/կ</w:t>
            </w:r>
          </w:p>
        </w:tc>
        <w:tc>
          <w:tcPr>
            <w:tcW w:w="1066" w:type="pct"/>
            <w:tcBorders>
              <w:top w:val="single" w:sz="4" w:space="0" w:color="auto"/>
              <w:left w:val="single" w:sz="4" w:space="0" w:color="auto"/>
              <w:bottom w:val="single" w:sz="4" w:space="0" w:color="auto"/>
              <w:right w:val="single" w:sz="4" w:space="0" w:color="auto"/>
            </w:tcBorders>
            <w:shd w:val="clear" w:color="auto" w:fill="auto"/>
          </w:tcPr>
          <w:p w14:paraId="51A91FEF"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Նախաձեռնողի կողմից կատարվող գործառնությունը</w:t>
            </w:r>
          </w:p>
        </w:tc>
        <w:tc>
          <w:tcPr>
            <w:tcW w:w="11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03AEEA3"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Ընդհանուր գործընթացի տեղեկատվական օբյեկտի միջանկյալ վիճակը</w:t>
            </w:r>
          </w:p>
        </w:tc>
        <w:tc>
          <w:tcPr>
            <w:tcW w:w="93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FE1C2BF"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Ռեսպոնդենտի կողմից կատարվող գործառնությունը</w:t>
            </w:r>
          </w:p>
        </w:tc>
        <w:tc>
          <w:tcPr>
            <w:tcW w:w="83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2F909EE"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Ընդհանուր գործընթացի տեղեկատվական օբյեկտի վերջնական վիճակը</w:t>
            </w:r>
          </w:p>
        </w:tc>
        <w:tc>
          <w:tcPr>
            <w:tcW w:w="8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6FEC28E"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Ընդհանուր գործընթացի տրանզակցիան</w:t>
            </w:r>
          </w:p>
        </w:tc>
      </w:tr>
      <w:tr w:rsidR="002166A2" w:rsidRPr="004A6B23" w14:paraId="4C3C8C0C" w14:textId="77777777" w:rsidTr="00B845AA">
        <w:trPr>
          <w:trHeight w:val="301"/>
          <w:tblHeader/>
          <w:jc w:val="center"/>
        </w:trPr>
        <w:tc>
          <w:tcPr>
            <w:tcW w:w="25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B30392C"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1</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240E1FDB"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2</w:t>
            </w:r>
          </w:p>
        </w:tc>
        <w:tc>
          <w:tcPr>
            <w:tcW w:w="11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CE8EA5A"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3</w:t>
            </w:r>
          </w:p>
        </w:tc>
        <w:tc>
          <w:tcPr>
            <w:tcW w:w="93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E7357B6"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4</w:t>
            </w:r>
          </w:p>
        </w:tc>
        <w:tc>
          <w:tcPr>
            <w:tcW w:w="83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9F8B2DD"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5</w:t>
            </w:r>
          </w:p>
        </w:tc>
        <w:tc>
          <w:tcPr>
            <w:tcW w:w="8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4F2A8A4"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6</w:t>
            </w:r>
          </w:p>
        </w:tc>
      </w:tr>
      <w:tr w:rsidR="002166A2" w:rsidRPr="004A6B23" w14:paraId="3E4EBBED" w14:textId="77777777" w:rsidTr="00B845AA">
        <w:trPr>
          <w:cantSplit/>
          <w:trHeight w:val="386"/>
          <w:jc w:val="center"/>
        </w:trPr>
        <w:tc>
          <w:tcPr>
            <w:tcW w:w="25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9D5747C" w14:textId="77777777" w:rsidR="002166A2" w:rsidRPr="004A6B23" w:rsidRDefault="002166A2" w:rsidP="004A6B23">
            <w:pPr>
              <w:widowControl w:val="0"/>
              <w:spacing w:after="120" w:line="240" w:lineRule="auto"/>
              <w:jc w:val="center"/>
              <w:rPr>
                <w:rFonts w:ascii="Sylfaen" w:eastAsia="Times New Roman" w:hAnsi="Sylfaen" w:cs="Arial"/>
                <w:bCs/>
                <w:sz w:val="20"/>
                <w:szCs w:val="24"/>
                <w:highlight w:val="yellow"/>
              </w:rPr>
            </w:pPr>
            <w:r w:rsidRPr="004A6B23">
              <w:rPr>
                <w:rFonts w:ascii="Sylfaen" w:hAnsi="Sylfaen"/>
                <w:sz w:val="20"/>
                <w:szCs w:val="24"/>
              </w:rPr>
              <w:t>1</w:t>
            </w:r>
          </w:p>
        </w:tc>
        <w:tc>
          <w:tcPr>
            <w:tcW w:w="4749" w:type="pct"/>
            <w:gridSpan w:val="5"/>
            <w:tcBorders>
              <w:top w:val="single" w:sz="4" w:space="0" w:color="auto"/>
              <w:left w:val="single" w:sz="4" w:space="0" w:color="auto"/>
              <w:bottom w:val="single" w:sz="4" w:space="0" w:color="auto"/>
              <w:right w:val="single" w:sz="4" w:space="0" w:color="auto"/>
            </w:tcBorders>
            <w:vAlign w:val="center"/>
          </w:tcPr>
          <w:p w14:paraId="1CE2A7DE"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Հարցման հիման վրա բուսասանիտարական հավաստագրերի եւ խախտումների մասին ընդհանրացված տեղեկությունների տրամադրում (P.SS.11.PRC.006)</w:t>
            </w:r>
          </w:p>
        </w:tc>
      </w:tr>
      <w:tr w:rsidR="002166A2" w:rsidRPr="004A6B23" w14:paraId="22F05CD0" w14:textId="77777777" w:rsidTr="00B845AA">
        <w:trPr>
          <w:cantSplit/>
          <w:jc w:val="center"/>
        </w:trPr>
        <w:tc>
          <w:tcPr>
            <w:tcW w:w="251" w:type="pct"/>
            <w:tcBorders>
              <w:top w:val="single" w:sz="4" w:space="0" w:color="auto"/>
              <w:left w:val="single" w:sz="4" w:space="0" w:color="auto"/>
              <w:bottom w:val="single" w:sz="4" w:space="0" w:color="auto"/>
              <w:right w:val="single" w:sz="4" w:space="0" w:color="auto"/>
            </w:tcBorders>
            <w:tcMar>
              <w:top w:w="85" w:type="dxa"/>
              <w:bottom w:w="85" w:type="dxa"/>
            </w:tcMar>
          </w:tcPr>
          <w:p w14:paraId="6D8C497D" w14:textId="77777777" w:rsidR="002166A2" w:rsidRPr="004A6B23" w:rsidRDefault="002166A2" w:rsidP="004A6B23">
            <w:pPr>
              <w:widowControl w:val="0"/>
              <w:spacing w:after="120" w:line="240" w:lineRule="auto"/>
              <w:jc w:val="center"/>
              <w:rPr>
                <w:rFonts w:ascii="Sylfaen" w:eastAsia="Times New Roman" w:hAnsi="Sylfaen" w:cs="Arial"/>
                <w:bCs/>
                <w:sz w:val="20"/>
                <w:szCs w:val="24"/>
                <w:highlight w:val="yellow"/>
              </w:rPr>
            </w:pPr>
            <w:r w:rsidRPr="004A6B23">
              <w:rPr>
                <w:rFonts w:ascii="Sylfaen" w:hAnsi="Sylfaen"/>
                <w:sz w:val="20"/>
                <w:szCs w:val="24"/>
              </w:rPr>
              <w:t>1.1</w:t>
            </w:r>
          </w:p>
        </w:tc>
        <w:tc>
          <w:tcPr>
            <w:tcW w:w="1066" w:type="pct"/>
            <w:tcBorders>
              <w:top w:val="single" w:sz="4" w:space="0" w:color="auto"/>
              <w:left w:val="single" w:sz="4" w:space="0" w:color="auto"/>
              <w:bottom w:val="single" w:sz="4" w:space="0" w:color="auto"/>
              <w:right w:val="single" w:sz="4" w:space="0" w:color="auto"/>
            </w:tcBorders>
            <w:tcMar>
              <w:top w:w="85" w:type="dxa"/>
              <w:bottom w:w="85" w:type="dxa"/>
            </w:tcMar>
          </w:tcPr>
          <w:p w14:paraId="39EC2ACF"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Բուսասանիտարական հավաստագրերի եւ խախտումների մասին ընդհանրացված տեղեկությունների հարցում (P.SS.11.OPR.016)</w:t>
            </w:r>
            <w:r w:rsidR="003D5085" w:rsidRPr="004A6B23">
              <w:rPr>
                <w:rFonts w:ascii="Sylfaen" w:hAnsi="Sylfaen"/>
                <w:sz w:val="20"/>
                <w:szCs w:val="24"/>
              </w:rPr>
              <w:t>։</w:t>
            </w:r>
          </w:p>
          <w:p w14:paraId="34331E58"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Բուսասանիտարական հավաստագրերի եւ խախտումների մասին ընդհանրացված տեղեկությունների ընդունում եւ մշակում (P.SS.11.OPR.018)</w:t>
            </w:r>
          </w:p>
        </w:tc>
        <w:tc>
          <w:tcPr>
            <w:tcW w:w="1115" w:type="pct"/>
            <w:tcBorders>
              <w:top w:val="single" w:sz="4" w:space="0" w:color="auto"/>
              <w:left w:val="single" w:sz="4" w:space="0" w:color="auto"/>
              <w:bottom w:val="single" w:sz="4" w:space="0" w:color="auto"/>
              <w:right w:val="single" w:sz="4" w:space="0" w:color="auto"/>
            </w:tcBorders>
            <w:tcMar>
              <w:top w:w="85" w:type="dxa"/>
              <w:bottom w:w="85" w:type="dxa"/>
            </w:tcMar>
          </w:tcPr>
          <w:p w14:paraId="281FD2F6"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ըն</w:t>
            </w:r>
            <w:r w:rsidR="0083708D" w:rsidRPr="004A6B23">
              <w:rPr>
                <w:rFonts w:ascii="Sylfaen" w:hAnsi="Sylfaen"/>
                <w:sz w:val="20"/>
                <w:szCs w:val="24"/>
              </w:rPr>
              <w:t>դ</w:t>
            </w:r>
            <w:r w:rsidRPr="004A6B23">
              <w:rPr>
                <w:rFonts w:ascii="Sylfaen" w:hAnsi="Sylfaen"/>
                <w:sz w:val="20"/>
                <w:szCs w:val="24"/>
              </w:rPr>
              <w:t>հանրացված տեղեկություններ (P.SS.11.BEN.003)՝ տեղեկությունները հարցվել են</w:t>
            </w:r>
          </w:p>
        </w:tc>
        <w:tc>
          <w:tcPr>
            <w:tcW w:w="933" w:type="pct"/>
            <w:tcBorders>
              <w:top w:val="single" w:sz="4" w:space="0" w:color="auto"/>
              <w:left w:val="single" w:sz="4" w:space="0" w:color="auto"/>
              <w:bottom w:val="single" w:sz="4" w:space="0" w:color="auto"/>
              <w:right w:val="single" w:sz="4" w:space="0" w:color="auto"/>
            </w:tcBorders>
            <w:tcMar>
              <w:top w:w="85" w:type="dxa"/>
              <w:bottom w:w="85" w:type="dxa"/>
            </w:tcMar>
          </w:tcPr>
          <w:p w14:paraId="67ECFBA9"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բուսասանիտարական հավաստագրերի եւ խախտումների վերաբերյալ հարցման մշակում եւ ընդհանրացված տեղեկությունների տրամադրում (P.SS.11.OPR.017)</w:t>
            </w:r>
          </w:p>
        </w:tc>
        <w:tc>
          <w:tcPr>
            <w:tcW w:w="831" w:type="pct"/>
            <w:tcBorders>
              <w:top w:val="single" w:sz="4" w:space="0" w:color="auto"/>
              <w:left w:val="single" w:sz="4" w:space="0" w:color="auto"/>
              <w:bottom w:val="single" w:sz="4" w:space="0" w:color="auto"/>
              <w:right w:val="single" w:sz="4" w:space="0" w:color="auto"/>
            </w:tcBorders>
            <w:tcMar>
              <w:top w:w="85" w:type="dxa"/>
              <w:bottom w:w="85" w:type="dxa"/>
            </w:tcMar>
          </w:tcPr>
          <w:p w14:paraId="097F6980"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ըն</w:t>
            </w:r>
            <w:r w:rsidR="0083708D" w:rsidRPr="004A6B23">
              <w:rPr>
                <w:rFonts w:ascii="Sylfaen" w:hAnsi="Sylfaen"/>
                <w:sz w:val="20"/>
                <w:szCs w:val="24"/>
              </w:rPr>
              <w:t>դ</w:t>
            </w:r>
            <w:r w:rsidRPr="004A6B23">
              <w:rPr>
                <w:rFonts w:ascii="Sylfaen" w:hAnsi="Sylfaen"/>
                <w:sz w:val="20"/>
                <w:szCs w:val="24"/>
              </w:rPr>
              <w:t>հանրացված տեղեկություններ (P.SS.11.BEN.003)՝ տեղեկություններն ուղարկվել են</w:t>
            </w:r>
            <w:r w:rsidR="00516BB3" w:rsidRPr="004A6B23">
              <w:rPr>
                <w:rFonts w:ascii="Sylfaen" w:hAnsi="Sylfaen"/>
                <w:sz w:val="20"/>
                <w:szCs w:val="24"/>
              </w:rPr>
              <w:t>։</w:t>
            </w:r>
          </w:p>
          <w:p w14:paraId="77FF0493"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Ըն</w:t>
            </w:r>
            <w:r w:rsidR="0083708D" w:rsidRPr="004A6B23">
              <w:rPr>
                <w:rFonts w:ascii="Sylfaen" w:hAnsi="Sylfaen"/>
                <w:sz w:val="20"/>
                <w:szCs w:val="24"/>
              </w:rPr>
              <w:t>դ</w:t>
            </w:r>
            <w:r w:rsidRPr="004A6B23">
              <w:rPr>
                <w:rFonts w:ascii="Sylfaen" w:hAnsi="Sylfaen"/>
                <w:sz w:val="20"/>
                <w:szCs w:val="24"/>
              </w:rPr>
              <w:t>հանրացված տեղեկություններ (P.SS.11.BEN.003)՝ տեղեկությունները բացակայում են</w:t>
            </w:r>
          </w:p>
        </w:tc>
        <w:tc>
          <w:tcPr>
            <w:tcW w:w="804" w:type="pct"/>
            <w:tcBorders>
              <w:top w:val="single" w:sz="4" w:space="0" w:color="auto"/>
              <w:left w:val="single" w:sz="4" w:space="0" w:color="auto"/>
              <w:bottom w:val="single" w:sz="4" w:space="0" w:color="auto"/>
              <w:right w:val="single" w:sz="4" w:space="0" w:color="auto"/>
            </w:tcBorders>
            <w:tcMar>
              <w:top w:w="85" w:type="dxa"/>
              <w:bottom w:w="85" w:type="dxa"/>
            </w:tcMar>
          </w:tcPr>
          <w:p w14:paraId="0D5F7AA2"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բուսասանիտարական հավաստագրերի եւ խախտումների մասին ընդհանրացված տեղեկությունների տրամադրում (P.SS.11.TRN.001)</w:t>
            </w:r>
          </w:p>
        </w:tc>
      </w:tr>
    </w:tbl>
    <w:p w14:paraId="7A2567BC" w14:textId="77777777" w:rsidR="002166A2" w:rsidRPr="00893A0E" w:rsidRDefault="002166A2" w:rsidP="00893A0E">
      <w:pPr>
        <w:widowControl w:val="0"/>
        <w:spacing w:after="160"/>
        <w:ind w:firstLine="709"/>
        <w:rPr>
          <w:rFonts w:ascii="Sylfaen" w:eastAsia="Times New Roman" w:hAnsi="Sylfaen"/>
          <w:color w:val="A6A6A6"/>
          <w:sz w:val="24"/>
          <w:szCs w:val="24"/>
        </w:rPr>
        <w:sectPr w:rsidR="002166A2" w:rsidRPr="00893A0E" w:rsidSect="009C0FCC">
          <w:headerReference w:type="default" r:id="rId23"/>
          <w:footerReference w:type="default" r:id="rId24"/>
          <w:pgSz w:w="16840" w:h="11907" w:code="9"/>
          <w:pgMar w:top="1418" w:right="1418" w:bottom="1418" w:left="1418" w:header="709" w:footer="161" w:gutter="0"/>
          <w:cols w:space="708"/>
          <w:docGrid w:linePitch="408"/>
        </w:sectPr>
      </w:pPr>
    </w:p>
    <w:p w14:paraId="08097EC7" w14:textId="77777777" w:rsidR="002166A2" w:rsidRPr="00893A0E" w:rsidRDefault="002166A2" w:rsidP="00893A0E">
      <w:pPr>
        <w:widowControl w:val="0"/>
        <w:spacing w:after="160"/>
        <w:jc w:val="center"/>
        <w:outlineLvl w:val="0"/>
        <w:rPr>
          <w:rFonts w:ascii="Sylfaen" w:eastAsia="Times New Roman" w:hAnsi="Sylfaen"/>
          <w:sz w:val="24"/>
          <w:szCs w:val="24"/>
        </w:rPr>
      </w:pPr>
      <w:r w:rsidRPr="00893A0E">
        <w:rPr>
          <w:rFonts w:ascii="Sylfaen" w:hAnsi="Sylfaen"/>
          <w:sz w:val="24"/>
          <w:szCs w:val="24"/>
        </w:rPr>
        <w:lastRenderedPageBreak/>
        <w:t>VI.</w:t>
      </w:r>
      <w:r w:rsidR="004A6B23" w:rsidRPr="002E6B18">
        <w:rPr>
          <w:rFonts w:ascii="Sylfaen" w:hAnsi="Sylfaen"/>
          <w:sz w:val="24"/>
          <w:szCs w:val="24"/>
        </w:rPr>
        <w:t xml:space="preserve"> </w:t>
      </w:r>
      <w:r w:rsidRPr="00893A0E">
        <w:rPr>
          <w:rFonts w:ascii="Sylfaen" w:hAnsi="Sylfaen"/>
          <w:sz w:val="24"/>
          <w:szCs w:val="24"/>
        </w:rPr>
        <w:t>Ընդհանուր գործընթացի հաղորդագրությունների նկարագրությունը</w:t>
      </w:r>
    </w:p>
    <w:p w14:paraId="6F5145EC" w14:textId="77777777" w:rsidR="002166A2" w:rsidRPr="00893A0E" w:rsidRDefault="002166A2"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13.</w:t>
      </w:r>
      <w:r w:rsidR="004A6B23" w:rsidRPr="002E6B18">
        <w:rPr>
          <w:rFonts w:ascii="Sylfaen" w:hAnsi="Sylfaen"/>
          <w:sz w:val="24"/>
          <w:szCs w:val="24"/>
        </w:rPr>
        <w:tab/>
      </w:r>
      <w:r w:rsidRPr="00893A0E">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ձ</w:t>
      </w:r>
      <w:r w:rsidR="00893A0E" w:rsidRPr="00893A0E">
        <w:rPr>
          <w:rFonts w:ascii="Sylfaen" w:hAnsi="Sylfaen"/>
          <w:sz w:val="24"/>
          <w:szCs w:val="24"/>
        </w:rPr>
        <w:t>եւ</w:t>
      </w:r>
      <w:r w:rsidRPr="00893A0E">
        <w:rPr>
          <w:rFonts w:ascii="Sylfaen" w:hAnsi="Sylfaen"/>
          <w:sz w:val="24"/>
          <w:szCs w:val="24"/>
        </w:rPr>
        <w:t xml:space="preserve">աչափերի ու կառուցվածքների նկարագրությանը։ 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ձ</w:t>
      </w:r>
      <w:r w:rsidR="00893A0E" w:rsidRPr="00893A0E">
        <w:rPr>
          <w:rFonts w:ascii="Sylfaen" w:hAnsi="Sylfaen"/>
          <w:sz w:val="24"/>
          <w:szCs w:val="24"/>
        </w:rPr>
        <w:t>եւ</w:t>
      </w:r>
      <w:r w:rsidRPr="00893A0E">
        <w:rPr>
          <w:rFonts w:ascii="Sylfaen" w:hAnsi="Sylfaen"/>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14:paraId="1BF46054" w14:textId="77777777" w:rsidR="002166A2" w:rsidRPr="00893A0E" w:rsidRDefault="002166A2" w:rsidP="00893A0E">
      <w:pPr>
        <w:widowControl w:val="0"/>
        <w:tabs>
          <w:tab w:val="left" w:pos="1134"/>
        </w:tabs>
        <w:spacing w:after="160"/>
        <w:jc w:val="right"/>
        <w:rPr>
          <w:rFonts w:ascii="Sylfaen" w:eastAsia="Times New Roman" w:hAnsi="Sylfaen"/>
          <w:color w:val="A6A6A6"/>
          <w:sz w:val="24"/>
          <w:szCs w:val="24"/>
        </w:rPr>
      </w:pPr>
      <w:r w:rsidRPr="00893A0E">
        <w:rPr>
          <w:rFonts w:ascii="Sylfaen" w:hAnsi="Sylfaen"/>
          <w:sz w:val="24"/>
          <w:szCs w:val="24"/>
        </w:rPr>
        <w:t>Աղյուսակ 3</w:t>
      </w:r>
    </w:p>
    <w:p w14:paraId="09203815" w14:textId="77777777" w:rsidR="002166A2" w:rsidRPr="00893A0E" w:rsidRDefault="002166A2" w:rsidP="00893A0E">
      <w:pPr>
        <w:widowControl w:val="0"/>
        <w:spacing w:after="160"/>
        <w:jc w:val="center"/>
        <w:rPr>
          <w:rFonts w:ascii="Sylfaen" w:eastAsia="Times New Roman" w:hAnsi="Sylfaen"/>
          <w:bCs/>
          <w:sz w:val="24"/>
          <w:szCs w:val="24"/>
        </w:rPr>
      </w:pPr>
      <w:r w:rsidRPr="00893A0E">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2166A2" w:rsidRPr="004A6B23" w14:paraId="7159F26F" w14:textId="77777777" w:rsidTr="00B845AA">
        <w:trPr>
          <w:trHeight w:val="601"/>
          <w:tblHeader/>
          <w:jc w:val="center"/>
        </w:trPr>
        <w:tc>
          <w:tcPr>
            <w:tcW w:w="2487" w:type="dxa"/>
            <w:tcBorders>
              <w:top w:val="single" w:sz="4" w:space="0" w:color="auto"/>
              <w:left w:val="single" w:sz="4" w:space="0" w:color="auto"/>
              <w:bottom w:val="single" w:sz="4" w:space="0" w:color="auto"/>
              <w:right w:val="single" w:sz="4" w:space="0" w:color="auto"/>
            </w:tcBorders>
          </w:tcPr>
          <w:p w14:paraId="34142EA2"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54DCEC1"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50163AF"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Էլեկտրոնային փաստաթղթի (տեղեկությունների) կառուցվածքը</w:t>
            </w:r>
          </w:p>
        </w:tc>
      </w:tr>
      <w:tr w:rsidR="002166A2" w:rsidRPr="004A6B23" w14:paraId="6AC712F0" w14:textId="77777777" w:rsidTr="00B845AA">
        <w:trPr>
          <w:trHeight w:val="301"/>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22B67F91"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E489F3D"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311BE87"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3</w:t>
            </w:r>
          </w:p>
        </w:tc>
      </w:tr>
      <w:tr w:rsidR="002166A2" w:rsidRPr="004A6B23" w14:paraId="275BE20A" w14:textId="77777777" w:rsidTr="00B845A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22E6F7B"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P.SS.11.MSG.005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A77A9E8"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BBE1C98"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մշակման արդյունքի մասին ծանուցում (R.006)</w:t>
            </w:r>
          </w:p>
        </w:tc>
      </w:tr>
      <w:tr w:rsidR="002166A2" w:rsidRPr="004A6B23" w14:paraId="03135044" w14:textId="77777777" w:rsidTr="00B845A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AFB65EA"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P.SS.11.MSG.008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9817209"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բուսասանիտարական հավաստագրերի եւ խախտումների մասին ընդհանրացված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600ADAB"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տրված բուսասանիտարական հավաստագրերի </w:t>
            </w:r>
            <w:r w:rsidR="00893A0E" w:rsidRPr="004A6B23">
              <w:rPr>
                <w:rFonts w:ascii="Sylfaen" w:hAnsi="Sylfaen"/>
                <w:sz w:val="20"/>
                <w:szCs w:val="24"/>
              </w:rPr>
              <w:t>եւ</w:t>
            </w:r>
            <w:r w:rsidRPr="004A6B23">
              <w:rPr>
                <w:rFonts w:ascii="Sylfaen" w:hAnsi="Sylfaen"/>
                <w:sz w:val="20"/>
                <w:szCs w:val="24"/>
              </w:rPr>
              <w:t xml:space="preserve">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 (R.SM.SS.11.003)</w:t>
            </w:r>
          </w:p>
        </w:tc>
      </w:tr>
      <w:tr w:rsidR="002166A2" w:rsidRPr="004A6B23" w14:paraId="6810328B" w14:textId="77777777" w:rsidTr="00B845A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6FAFDB3"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lastRenderedPageBreak/>
              <w:t>P.SS.11.MSG.009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5E369F6"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բուսասանիտարական հավաստագրերի եւ խախտումների մասին ընդհանրացված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064DA1B"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տրված բուսասանիտարական հավաստագրերի </w:t>
            </w:r>
            <w:r w:rsidR="00893A0E" w:rsidRPr="004A6B23">
              <w:rPr>
                <w:rFonts w:ascii="Sylfaen" w:hAnsi="Sylfaen"/>
                <w:sz w:val="20"/>
                <w:szCs w:val="24"/>
              </w:rPr>
              <w:t>եւ</w:t>
            </w:r>
            <w:r w:rsidRPr="004A6B23">
              <w:rPr>
                <w:rFonts w:ascii="Sylfaen" w:hAnsi="Sylfaen"/>
                <w:sz w:val="20"/>
                <w:szCs w:val="24"/>
              </w:rPr>
              <w:t xml:space="preserve"> կարանտինային բուսասանիտարական հսկողության (վերահսկողության) իրականացման ժամանակ հայտնաբերված խախտումների մասին ընդհանրացված տեղեկություններ (R.SM.SS.11.004)</w:t>
            </w:r>
          </w:p>
        </w:tc>
      </w:tr>
    </w:tbl>
    <w:p w14:paraId="506FFEB3" w14:textId="77777777" w:rsidR="004A6B23" w:rsidRPr="002E6B18" w:rsidRDefault="004A6B23" w:rsidP="00893A0E">
      <w:pPr>
        <w:widowControl w:val="0"/>
        <w:spacing w:after="160"/>
        <w:jc w:val="center"/>
        <w:outlineLvl w:val="0"/>
        <w:rPr>
          <w:rFonts w:ascii="Sylfaen" w:hAnsi="Sylfaen"/>
          <w:sz w:val="24"/>
          <w:szCs w:val="24"/>
        </w:rPr>
      </w:pPr>
    </w:p>
    <w:p w14:paraId="738AEAB2" w14:textId="77777777" w:rsidR="002166A2" w:rsidRPr="00893A0E" w:rsidRDefault="002166A2" w:rsidP="00893A0E">
      <w:pPr>
        <w:widowControl w:val="0"/>
        <w:spacing w:after="160"/>
        <w:jc w:val="center"/>
        <w:outlineLvl w:val="0"/>
        <w:rPr>
          <w:rFonts w:ascii="Sylfaen" w:eastAsia="Times New Roman" w:hAnsi="Sylfaen"/>
          <w:sz w:val="24"/>
          <w:szCs w:val="24"/>
        </w:rPr>
      </w:pPr>
      <w:r w:rsidRPr="00893A0E">
        <w:rPr>
          <w:rFonts w:ascii="Sylfaen" w:hAnsi="Sylfaen"/>
          <w:sz w:val="24"/>
          <w:szCs w:val="24"/>
        </w:rPr>
        <w:t>VII.</w:t>
      </w:r>
      <w:r w:rsidR="004A6B23" w:rsidRPr="002E6B18">
        <w:rPr>
          <w:rFonts w:ascii="Sylfaen" w:hAnsi="Sylfaen"/>
          <w:sz w:val="24"/>
          <w:szCs w:val="24"/>
        </w:rPr>
        <w:t xml:space="preserve"> </w:t>
      </w:r>
      <w:r w:rsidRPr="00893A0E">
        <w:rPr>
          <w:rFonts w:ascii="Sylfaen" w:hAnsi="Sylfaen"/>
          <w:sz w:val="24"/>
          <w:szCs w:val="24"/>
        </w:rPr>
        <w:t>Ընդհանուր գործընթացի տրանզակցիաների նկարագրությունը</w:t>
      </w:r>
    </w:p>
    <w:p w14:paraId="335AAE6B" w14:textId="77777777" w:rsidR="002166A2" w:rsidRPr="00893A0E" w:rsidRDefault="002166A2" w:rsidP="00893A0E">
      <w:pPr>
        <w:widowControl w:val="0"/>
        <w:spacing w:after="160"/>
        <w:jc w:val="center"/>
        <w:outlineLvl w:val="1"/>
        <w:rPr>
          <w:rFonts w:ascii="Sylfaen" w:eastAsia="Times New Roman" w:hAnsi="Sylfaen"/>
          <w:bCs/>
          <w:sz w:val="24"/>
          <w:szCs w:val="24"/>
        </w:rPr>
      </w:pPr>
      <w:r w:rsidRPr="00893A0E">
        <w:rPr>
          <w:rFonts w:ascii="Sylfaen" w:hAnsi="Sylfaen"/>
          <w:sz w:val="24"/>
          <w:szCs w:val="24"/>
        </w:rPr>
        <w:t>1.</w:t>
      </w:r>
      <w:r w:rsidR="004A6B23" w:rsidRPr="004A6B23">
        <w:rPr>
          <w:rFonts w:ascii="Sylfaen" w:hAnsi="Sylfaen"/>
          <w:sz w:val="24"/>
          <w:szCs w:val="24"/>
        </w:rPr>
        <w:t xml:space="preserve"> </w:t>
      </w:r>
      <w:r w:rsidRPr="00893A0E">
        <w:rPr>
          <w:rFonts w:ascii="Sylfaen" w:hAnsi="Sylfaen"/>
          <w:sz w:val="24"/>
          <w:szCs w:val="24"/>
        </w:rPr>
        <w:t xml:space="preserve">Ընդհանուր գործընթացի «Բուսասանիտարական հավաստագրերի եւ խախտումների մասին ընդհանրացված տեղեկությունների տրամադրում» տրանզակցիան (P.SS.11.TRN.001) </w:t>
      </w:r>
    </w:p>
    <w:p w14:paraId="38E20D2C" w14:textId="77777777" w:rsidR="004A6B23" w:rsidRPr="002E6B18" w:rsidRDefault="004A6B23" w:rsidP="00893A0E">
      <w:pPr>
        <w:widowControl w:val="0"/>
        <w:spacing w:after="160"/>
        <w:ind w:firstLine="709"/>
        <w:outlineLvl w:val="2"/>
        <w:rPr>
          <w:rFonts w:ascii="Sylfaen" w:hAnsi="Sylfaen"/>
          <w:sz w:val="24"/>
          <w:szCs w:val="24"/>
        </w:rPr>
      </w:pPr>
    </w:p>
    <w:p w14:paraId="532023B4" w14:textId="77777777" w:rsidR="002166A2" w:rsidRPr="00893A0E" w:rsidRDefault="002166A2"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14.</w:t>
      </w:r>
      <w:r w:rsidR="004A6B23" w:rsidRPr="002E6B18">
        <w:rPr>
          <w:rFonts w:ascii="Sylfaen" w:hAnsi="Sylfaen"/>
          <w:sz w:val="24"/>
          <w:szCs w:val="24"/>
        </w:rPr>
        <w:tab/>
      </w:r>
      <w:r w:rsidRPr="00893A0E">
        <w:rPr>
          <w:rFonts w:ascii="Sylfaen" w:hAnsi="Sylfaen"/>
          <w:sz w:val="24"/>
          <w:szCs w:val="24"/>
        </w:rPr>
        <w:t>Ընդհանուր գործընթացի «Բուսասանիտարական հավաստագրերի եւ խախտումների մասին ընդհանրացված տեղեկությունների տրամադրում» տրանզակցիան (P.SS.11.TRN.001) կատարվում է նախաձեռնողի կողմից բուսասանիտարական հավաստագրերի եւ խախտումների մասին ընդհանրացված տեղեկությունները ռեսպոնդենտից ստանալու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13069E9D" w14:textId="77777777" w:rsidR="002166A2" w:rsidRPr="00893A0E" w:rsidRDefault="00000000" w:rsidP="005E2EEA">
      <w:pPr>
        <w:widowControl w:val="0"/>
        <w:spacing w:line="240" w:lineRule="auto"/>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w:pict w14:anchorId="3B710493">
          <v:group id="_x0000_s2192" style="position:absolute;left:0;text-align:left;margin-left:2.85pt;margin-top:8.55pt;width:415.75pt;height:318.6pt;z-index:251787264" coordorigin="1475,1589" coordsize="8315,6372">
            <v:rect id="_x0000_s2180" style="position:absolute;left:3429;top:1589;width:1540;height:463" stroked="f">
              <v:textbox inset="0,0,0,0">
                <w:txbxContent>
                  <w:p w14:paraId="597D3CA3" w14:textId="77777777" w:rsidR="002E5941" w:rsidRPr="005E2EEA" w:rsidRDefault="002E5941" w:rsidP="005E2EEA">
                    <w:pPr>
                      <w:spacing w:line="240" w:lineRule="auto"/>
                      <w:rPr>
                        <w:rFonts w:ascii="Sylfaen" w:hAnsi="Sylfaen"/>
                        <w:sz w:val="15"/>
                        <w:szCs w:val="15"/>
                      </w:rPr>
                    </w:pPr>
                    <w:r w:rsidRPr="005E2EEA">
                      <w:rPr>
                        <w:rFonts w:ascii="Sylfaen" w:hAnsi="Sylfaen"/>
                        <w:sz w:val="15"/>
                        <w:szCs w:val="15"/>
                      </w:rPr>
                      <w:t xml:space="preserve">: </w:t>
                    </w:r>
                    <w:r w:rsidRPr="005E2EEA">
                      <w:rPr>
                        <w:rFonts w:ascii="Sylfaen" w:hAnsi="Sylfaen"/>
                        <w:sz w:val="15"/>
                        <w:szCs w:val="15"/>
                      </w:rPr>
                      <w:t>Նախաձեռնող</w:t>
                    </w:r>
                  </w:p>
                </w:txbxContent>
              </v:textbox>
            </v:rect>
            <v:rect id="_x0000_s2181" style="position:absolute;left:8127;top:1589;width:1540;height:463" stroked="f">
              <v:textbox inset="0,0,0,0">
                <w:txbxContent>
                  <w:p w14:paraId="7BCC9CE0" w14:textId="77777777" w:rsidR="002E5941" w:rsidRPr="005E2EEA" w:rsidRDefault="002E5941" w:rsidP="005E2EEA">
                    <w:pPr>
                      <w:spacing w:line="240" w:lineRule="auto"/>
                      <w:rPr>
                        <w:rFonts w:ascii="Sylfaen" w:hAnsi="Sylfaen"/>
                        <w:sz w:val="15"/>
                        <w:szCs w:val="15"/>
                      </w:rPr>
                    </w:pPr>
                    <w:r w:rsidRPr="005E2EEA">
                      <w:rPr>
                        <w:rFonts w:ascii="Sylfaen" w:hAnsi="Sylfaen"/>
                        <w:sz w:val="15"/>
                        <w:szCs w:val="15"/>
                      </w:rPr>
                      <w:t xml:space="preserve">: </w:t>
                    </w:r>
                    <w:r w:rsidRPr="005E2EEA">
                      <w:rPr>
                        <w:rFonts w:ascii="Sylfaen" w:hAnsi="Sylfaen"/>
                        <w:sz w:val="15"/>
                        <w:szCs w:val="15"/>
                      </w:rPr>
                      <w:t>Ռեսպոնդենտ</w:t>
                    </w:r>
                  </w:p>
                </w:txbxContent>
              </v:textbox>
            </v:rect>
            <v:rect id="_x0000_s2182" style="position:absolute;left:4969;top:2203;width:2667;height:914" stroked="f">
              <v:textbox inset="0,0,0,0">
                <w:txbxContent>
                  <w:p w14:paraId="0CB39984" w14:textId="77777777" w:rsidR="002E5941" w:rsidRPr="005E2EEA" w:rsidRDefault="002E5941" w:rsidP="005E2EEA">
                    <w:pPr>
                      <w:spacing w:line="240" w:lineRule="auto"/>
                      <w:jc w:val="center"/>
                      <w:rPr>
                        <w:rFonts w:ascii="Sylfaen" w:eastAsia="Times New Roman" w:hAnsi="Sylfaen"/>
                        <w:sz w:val="14"/>
                        <w:szCs w:val="14"/>
                      </w:rPr>
                    </w:pPr>
                    <w:r w:rsidRPr="005E2EEA">
                      <w:rPr>
                        <w:rFonts w:ascii="Sylfaen" w:hAnsi="Sylfaen"/>
                        <w:sz w:val="14"/>
                        <w:szCs w:val="14"/>
                      </w:rPr>
                      <w:t xml:space="preserve">Բուսասանիտարական </w:t>
                    </w:r>
                    <w:r w:rsidRPr="005E2EEA">
                      <w:rPr>
                        <w:rFonts w:ascii="Sylfaen" w:hAnsi="Sylfaen"/>
                        <w:sz w:val="14"/>
                        <w:szCs w:val="14"/>
                      </w:rPr>
                      <w:t>հավաստագրերի եւ խախտումների մասին ընդհանրացված տեղեկությունների հարցում</w:t>
                    </w:r>
                  </w:p>
                  <w:p w14:paraId="61150556" w14:textId="77777777" w:rsidR="002E5941" w:rsidRPr="005E2EEA" w:rsidRDefault="002E5941" w:rsidP="005E2EEA">
                    <w:pPr>
                      <w:spacing w:line="240" w:lineRule="auto"/>
                      <w:jc w:val="center"/>
                      <w:rPr>
                        <w:rFonts w:ascii="Sylfaen" w:hAnsi="Sylfaen"/>
                        <w:sz w:val="14"/>
                        <w:szCs w:val="14"/>
                      </w:rPr>
                    </w:pPr>
                    <w:r w:rsidRPr="005E2EEA">
                      <w:rPr>
                        <w:rFonts w:ascii="Sylfaen" w:hAnsi="Sylfaen"/>
                        <w:sz w:val="14"/>
                        <w:szCs w:val="14"/>
                        <w:u w:val="single"/>
                      </w:rPr>
                      <w:t>(P.SS.11.MSG.00</w:t>
                    </w:r>
                    <w:r w:rsidRPr="005E2EEA">
                      <w:rPr>
                        <w:rFonts w:ascii="Sylfaen" w:hAnsi="Sylfaen"/>
                        <w:sz w:val="14"/>
                        <w:szCs w:val="14"/>
                      </w:rPr>
                      <w:t>8)</w:t>
                    </w:r>
                  </w:p>
                </w:txbxContent>
              </v:textbox>
            </v:rect>
            <v:rect id="_x0000_s2183" style="position:absolute;left:5082;top:3192;width:2402;height:1114" stroked="f">
              <v:textbox inset="0,0,0,0">
                <w:txbxContent>
                  <w:p w14:paraId="43DC716C" w14:textId="77777777" w:rsidR="002E5941" w:rsidRPr="005E2EEA" w:rsidRDefault="002E5941" w:rsidP="005E2EEA">
                    <w:pPr>
                      <w:spacing w:line="240" w:lineRule="auto"/>
                      <w:jc w:val="center"/>
                      <w:rPr>
                        <w:rFonts w:ascii="Sylfaen" w:hAnsi="Sylfaen"/>
                        <w:sz w:val="15"/>
                        <w:szCs w:val="15"/>
                      </w:rPr>
                    </w:pPr>
                    <w:r w:rsidRPr="005E2EEA">
                      <w:rPr>
                        <w:rFonts w:ascii="Sylfaen" w:hAnsi="Sylfaen"/>
                        <w:sz w:val="15"/>
                        <w:szCs w:val="15"/>
                      </w:rPr>
                      <w:t>Բուսասանիտարական հավաստագրերի եւ խախտումների մասին ընդհանրացված տեղեկություններ (P.SS.11.MSG.009)</w:t>
                    </w:r>
                  </w:p>
                </w:txbxContent>
              </v:textbox>
            </v:rect>
            <v:rect id="_x0000_s2184" style="position:absolute;left:5082;top:4419;width:2554;height:601" stroked="f">
              <v:textbox inset="0,0,0,0">
                <w:txbxContent>
                  <w:p w14:paraId="1BE957C4" w14:textId="77777777" w:rsidR="002E5941" w:rsidRPr="005E2EEA" w:rsidRDefault="002E5941" w:rsidP="005E2EEA">
                    <w:pPr>
                      <w:spacing w:line="240" w:lineRule="auto"/>
                      <w:rPr>
                        <w:rFonts w:ascii="Sylfaen" w:hAnsi="Sylfaen"/>
                        <w:sz w:val="15"/>
                        <w:szCs w:val="15"/>
                      </w:rPr>
                    </w:pPr>
                    <w:r w:rsidRPr="005E2EEA">
                      <w:rPr>
                        <w:rFonts w:ascii="Sylfaen" w:hAnsi="Sylfaen"/>
                        <w:sz w:val="15"/>
                        <w:szCs w:val="15"/>
                      </w:rPr>
                      <w:t xml:space="preserve">Տեղեկությունների բացակայության մասին ծանուցում (P.SS.11.MSG.005) </w:t>
                    </w:r>
                  </w:p>
                </w:txbxContent>
              </v:textbox>
            </v:rect>
            <v:rect id="_x0000_s2185" style="position:absolute;left:1475;top:2966;width:914;height:714" stroked="f">
              <v:textbox inset="0,0,0,0">
                <w:txbxContent>
                  <w:p w14:paraId="50AE3C55" w14:textId="77777777" w:rsidR="002E5941" w:rsidRPr="005E2EEA" w:rsidRDefault="002E5941" w:rsidP="005E2EEA">
                    <w:pPr>
                      <w:spacing w:line="240" w:lineRule="auto"/>
                      <w:jc w:val="center"/>
                      <w:rPr>
                        <w:rFonts w:ascii="Sylfaen" w:hAnsi="Sylfaen"/>
                        <w:sz w:val="15"/>
                        <w:szCs w:val="15"/>
                      </w:rPr>
                    </w:pPr>
                    <w:r w:rsidRPr="005E2EEA">
                      <w:rPr>
                        <w:rFonts w:ascii="Sylfaen" w:hAnsi="Sylfaen"/>
                        <w:sz w:val="15"/>
                        <w:szCs w:val="15"/>
                      </w:rPr>
                      <w:t xml:space="preserve">Հսկողության </w:t>
                    </w:r>
                    <w:r w:rsidRPr="005E2EEA">
                      <w:rPr>
                        <w:rFonts w:ascii="Sylfaen" w:hAnsi="Sylfaen"/>
                        <w:sz w:val="15"/>
                        <w:szCs w:val="15"/>
                      </w:rPr>
                      <w:t>սխալ</w:t>
                    </w:r>
                  </w:p>
                </w:txbxContent>
              </v:textbox>
            </v:rect>
            <v:rect id="_x0000_s2186" style="position:absolute;left:2728;top:3042;width:2241;height:1527" stroked="f">
              <v:textbox inset="0,0,0,0">
                <w:txbxContent>
                  <w:p w14:paraId="7D16526E" w14:textId="77777777" w:rsidR="002E5941" w:rsidRPr="005E2EEA" w:rsidRDefault="002E5941" w:rsidP="005E2EEA">
                    <w:pPr>
                      <w:spacing w:line="240" w:lineRule="auto"/>
                      <w:jc w:val="center"/>
                      <w:rPr>
                        <w:rFonts w:ascii="Sylfaen" w:hAnsi="Sylfaen"/>
                        <w:sz w:val="15"/>
                        <w:szCs w:val="15"/>
                      </w:rPr>
                    </w:pPr>
                    <w:r w:rsidRPr="005E2EEA">
                      <w:rPr>
                        <w:rFonts w:ascii="Sylfaen" w:hAnsi="Sylfaen"/>
                        <w:sz w:val="15"/>
                        <w:szCs w:val="15"/>
                      </w:rPr>
                      <w:t xml:space="preserve">Բուսասանիտարական </w:t>
                    </w:r>
                    <w:r w:rsidRPr="005E2EEA">
                      <w:rPr>
                        <w:rFonts w:ascii="Sylfaen" w:hAnsi="Sylfaen"/>
                        <w:sz w:val="15"/>
                        <w:szCs w:val="15"/>
                      </w:rPr>
                      <w:t>հավաստագրերի եւ խախտումների մասին ընդհանրացված տեղեկությունների հարցում</w:t>
                    </w:r>
                  </w:p>
                </w:txbxContent>
              </v:textbox>
            </v:rect>
            <v:rect id="_x0000_s2187" style="position:absolute;left:7886;top:3042;width:1904;height:1527" stroked="f">
              <v:textbox inset="0,0,0,0">
                <w:txbxContent>
                  <w:p w14:paraId="318FAA0B" w14:textId="77777777" w:rsidR="002E5941" w:rsidRPr="005E2EEA" w:rsidRDefault="002E5941" w:rsidP="005E2EEA">
                    <w:pPr>
                      <w:spacing w:line="240" w:lineRule="auto"/>
                      <w:jc w:val="center"/>
                      <w:rPr>
                        <w:rFonts w:ascii="Sylfaen" w:hAnsi="Sylfaen"/>
                        <w:sz w:val="15"/>
                        <w:szCs w:val="15"/>
                      </w:rPr>
                    </w:pPr>
                    <w:r w:rsidRPr="005E2EEA">
                      <w:rPr>
                        <w:rFonts w:ascii="Sylfaen" w:hAnsi="Sylfaen"/>
                        <w:sz w:val="15"/>
                        <w:szCs w:val="15"/>
                      </w:rPr>
                      <w:t xml:space="preserve">Բուսասանիտարական </w:t>
                    </w:r>
                    <w:r w:rsidRPr="005E2EEA">
                      <w:rPr>
                        <w:rFonts w:ascii="Sylfaen" w:hAnsi="Sylfaen"/>
                        <w:sz w:val="15"/>
                        <w:szCs w:val="15"/>
                      </w:rPr>
                      <w:t>հավաստագրերի եւ խախտումների մասին հարցման մշակում եւ ընդհանրացված տեղեկությունների տրամադրում</w:t>
                    </w:r>
                  </w:p>
                </w:txbxContent>
              </v:textbox>
            </v:rect>
            <v:rect id="_x0000_s2188" style="position:absolute;left:4117;top:5183;width:2204;height:851" stroked="f">
              <v:textbox inset="0,0,0,0">
                <w:txbxContent>
                  <w:p w14:paraId="6651A3A5" w14:textId="77777777" w:rsidR="002E5941" w:rsidRPr="005E2EEA" w:rsidRDefault="002E5941" w:rsidP="005E2EEA">
                    <w:pPr>
                      <w:spacing w:line="240" w:lineRule="auto"/>
                      <w:jc w:val="center"/>
                      <w:rPr>
                        <w:rFonts w:ascii="Sylfaen" w:hAnsi="Sylfaen"/>
                        <w:sz w:val="15"/>
                        <w:szCs w:val="15"/>
                      </w:rPr>
                    </w:pPr>
                    <w:r w:rsidRPr="005E2EEA">
                      <w:rPr>
                        <w:rFonts w:ascii="Sylfaen" w:hAnsi="Sylfaen"/>
                        <w:sz w:val="15"/>
                        <w:szCs w:val="15"/>
                      </w:rPr>
                      <w:t>: ընդհանրացված տեղեկություններ [տեղեկությունները բացակայում են]</w:t>
                    </w:r>
                  </w:p>
                </w:txbxContent>
              </v:textbox>
            </v:rect>
            <v:rect id="_x0000_s2189" style="position:absolute;left:5720;top:6635;width:1127;height:727" stroked="f">
              <v:textbox inset="0,0,0,0">
                <w:txbxContent>
                  <w:p w14:paraId="47F5BF95" w14:textId="77777777" w:rsidR="002E5941" w:rsidRPr="005E2EEA" w:rsidRDefault="002E5941" w:rsidP="005E2EEA">
                    <w:pPr>
                      <w:spacing w:line="240" w:lineRule="auto"/>
                      <w:rPr>
                        <w:rFonts w:ascii="Sylfaen" w:hAnsi="Sylfaen"/>
                        <w:sz w:val="15"/>
                        <w:szCs w:val="15"/>
                      </w:rPr>
                    </w:pPr>
                    <w:r w:rsidRPr="005E2EEA">
                      <w:rPr>
                        <w:rFonts w:ascii="Sylfaen" w:hAnsi="Sylfaen"/>
                        <w:sz w:val="15"/>
                        <w:szCs w:val="15"/>
                      </w:rPr>
                      <w:t>։Հաջողված է</w:t>
                    </w:r>
                  </w:p>
                </w:txbxContent>
              </v:textbox>
            </v:rect>
            <v:rect id="_x0000_s2190" style="position:absolute;left:1826;top:6535;width:2467;height:624" stroked="f">
              <v:textbox inset="0,0,0,0">
                <w:txbxContent>
                  <w:p w14:paraId="1D94D7AA" w14:textId="77777777" w:rsidR="002E5941" w:rsidRPr="005E2EEA" w:rsidRDefault="002E5941" w:rsidP="005E2EEA">
                    <w:pPr>
                      <w:spacing w:line="240" w:lineRule="auto"/>
                      <w:jc w:val="center"/>
                      <w:rPr>
                        <w:rFonts w:ascii="Sylfaen" w:hAnsi="Sylfaen"/>
                        <w:sz w:val="15"/>
                        <w:szCs w:val="15"/>
                      </w:rPr>
                    </w:pPr>
                    <w:r w:rsidRPr="005E2EEA">
                      <w:rPr>
                        <w:rFonts w:ascii="Sylfaen" w:hAnsi="Sylfaen"/>
                        <w:sz w:val="15"/>
                        <w:szCs w:val="15"/>
                      </w:rPr>
                      <w:t>: ընդհանրացված տեղեկություններ [տեղեկություններն ուղարկվել են]</w:t>
                    </w:r>
                  </w:p>
                </w:txbxContent>
              </v:textbox>
            </v:rect>
            <v:rect id="_x0000_s2191" style="position:absolute;left:3315;top:7362;width:1250;height:599" stroked="f">
              <v:textbox inset="0,0,0,0">
                <w:txbxContent>
                  <w:p w14:paraId="2D3BFDCA" w14:textId="77777777" w:rsidR="002E5941" w:rsidRPr="005E2EEA" w:rsidRDefault="002E5941" w:rsidP="005E2EEA">
                    <w:pPr>
                      <w:spacing w:line="240" w:lineRule="auto"/>
                      <w:rPr>
                        <w:rFonts w:ascii="Sylfaen" w:hAnsi="Sylfaen"/>
                        <w:sz w:val="15"/>
                        <w:szCs w:val="15"/>
                      </w:rPr>
                    </w:pPr>
                    <w:r w:rsidRPr="005E2EEA">
                      <w:rPr>
                        <w:rFonts w:ascii="Sylfaen" w:hAnsi="Sylfaen"/>
                        <w:sz w:val="15"/>
                        <w:szCs w:val="15"/>
                      </w:rPr>
                      <w:t>։Հաջողված է</w:t>
                    </w:r>
                  </w:p>
                </w:txbxContent>
              </v:textbox>
            </v:rect>
          </v:group>
        </w:pict>
      </w:r>
      <w:r w:rsidR="002166A2" w:rsidRPr="00893A0E">
        <w:rPr>
          <w:rFonts w:ascii="Sylfaen" w:eastAsia="Times New Roman" w:hAnsi="Sylfaen"/>
          <w:noProof/>
          <w:sz w:val="24"/>
          <w:szCs w:val="24"/>
          <w:lang w:val="en-US" w:eastAsia="en-US" w:bidi="ar-SA"/>
        </w:rPr>
        <w:drawing>
          <wp:inline distT="0" distB="0" distL="0" distR="0" wp14:anchorId="79C957DC" wp14:editId="3C3C98AB">
            <wp:extent cx="5939790" cy="4235450"/>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ки РИВ1 6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39790" cy="4235450"/>
                    </a:xfrm>
                    <a:prstGeom prst="rect">
                      <a:avLst/>
                    </a:prstGeom>
                  </pic:spPr>
                </pic:pic>
              </a:graphicData>
            </a:graphic>
          </wp:inline>
        </w:drawing>
      </w:r>
    </w:p>
    <w:p w14:paraId="7FFFA7ED" w14:textId="77777777" w:rsidR="002166A2" w:rsidRPr="00DF402C" w:rsidRDefault="002166A2" w:rsidP="00893A0E">
      <w:pPr>
        <w:widowControl w:val="0"/>
        <w:spacing w:after="160"/>
        <w:jc w:val="center"/>
        <w:rPr>
          <w:rFonts w:ascii="Sylfaen" w:hAnsi="Sylfaen"/>
          <w:sz w:val="20"/>
          <w:szCs w:val="24"/>
        </w:rPr>
      </w:pPr>
      <w:r w:rsidRPr="00DB4C15">
        <w:rPr>
          <w:rFonts w:ascii="Sylfaen" w:hAnsi="Sylfaen"/>
          <w:sz w:val="20"/>
          <w:szCs w:val="24"/>
        </w:rPr>
        <w:t>Նկ. 3. Ընդհանուր գործընթացի «Բուսասանիտարական հավաստագրերի եւ խախտումների մասին ընդհանրացված տեղեկությունների տրամադրում» տրանզակցիայի</w:t>
      </w:r>
      <w:r w:rsidR="00893A0E" w:rsidRPr="00DB4C15">
        <w:rPr>
          <w:rFonts w:ascii="Sylfaen" w:hAnsi="Sylfaen"/>
          <w:sz w:val="20"/>
          <w:szCs w:val="24"/>
        </w:rPr>
        <w:t xml:space="preserve"> </w:t>
      </w:r>
      <w:r w:rsidRPr="00DB4C15">
        <w:rPr>
          <w:rFonts w:ascii="Sylfaen" w:hAnsi="Sylfaen"/>
          <w:sz w:val="20"/>
          <w:szCs w:val="24"/>
        </w:rPr>
        <w:t xml:space="preserve">(P.SS.11.TRN.001) </w:t>
      </w:r>
      <w:r w:rsidR="00DB4C15" w:rsidRPr="00B735A3">
        <w:rPr>
          <w:rFonts w:ascii="Sylfaen" w:hAnsi="Sylfaen"/>
          <w:sz w:val="20"/>
          <w:szCs w:val="24"/>
        </w:rPr>
        <w:br/>
      </w:r>
      <w:r w:rsidRPr="00DB4C15">
        <w:rPr>
          <w:rFonts w:ascii="Sylfaen" w:hAnsi="Sylfaen"/>
          <w:sz w:val="20"/>
          <w:szCs w:val="24"/>
        </w:rPr>
        <w:t>կատարման սխեման</w:t>
      </w:r>
    </w:p>
    <w:p w14:paraId="0DDA2676" w14:textId="77777777" w:rsidR="00B735A3" w:rsidRPr="00DF402C" w:rsidRDefault="00B735A3" w:rsidP="00893A0E">
      <w:pPr>
        <w:widowControl w:val="0"/>
        <w:spacing w:after="160"/>
        <w:jc w:val="center"/>
        <w:rPr>
          <w:rFonts w:ascii="Sylfaen" w:eastAsia="Times New Roman" w:hAnsi="Sylfaen" w:cs="Arial"/>
          <w:sz w:val="20"/>
          <w:szCs w:val="24"/>
        </w:rPr>
      </w:pPr>
    </w:p>
    <w:p w14:paraId="05023DFC" w14:textId="77777777" w:rsidR="002166A2" w:rsidRPr="00893A0E" w:rsidRDefault="002166A2" w:rsidP="00893A0E">
      <w:pPr>
        <w:widowControl w:val="0"/>
        <w:tabs>
          <w:tab w:val="left" w:pos="1134"/>
        </w:tabs>
        <w:spacing w:after="160"/>
        <w:jc w:val="right"/>
        <w:rPr>
          <w:rFonts w:ascii="Sylfaen" w:eastAsia="Times New Roman" w:hAnsi="Sylfaen"/>
          <w:color w:val="A6A6A6"/>
          <w:sz w:val="24"/>
          <w:szCs w:val="24"/>
        </w:rPr>
      </w:pPr>
      <w:r w:rsidRPr="00893A0E">
        <w:rPr>
          <w:rFonts w:ascii="Sylfaen" w:hAnsi="Sylfaen"/>
          <w:sz w:val="24"/>
          <w:szCs w:val="24"/>
        </w:rPr>
        <w:t>Աղյուսակ 4</w:t>
      </w:r>
    </w:p>
    <w:p w14:paraId="42109A1A" w14:textId="77777777" w:rsidR="002166A2" w:rsidRPr="00893A0E" w:rsidRDefault="002166A2" w:rsidP="00893A0E">
      <w:pPr>
        <w:widowControl w:val="0"/>
        <w:spacing w:after="160"/>
        <w:jc w:val="center"/>
        <w:rPr>
          <w:rFonts w:ascii="Sylfaen" w:eastAsia="Times New Roman" w:hAnsi="Sylfaen"/>
          <w:bCs/>
          <w:sz w:val="24"/>
          <w:szCs w:val="24"/>
        </w:rPr>
      </w:pPr>
      <w:r w:rsidRPr="00893A0E">
        <w:rPr>
          <w:rFonts w:ascii="Sylfaen" w:hAnsi="Sylfaen"/>
          <w:sz w:val="24"/>
          <w:szCs w:val="24"/>
        </w:rPr>
        <w:t>Ընդհանուր գործընթացի «Բուսասանիտարական հավաստագրերի եւ խախտումների մասին ընդհանրացված տեղեկությունների տրամադրում» տրանզակցիայի</w:t>
      </w:r>
      <w:r w:rsidR="00893A0E" w:rsidRPr="00893A0E">
        <w:rPr>
          <w:rFonts w:ascii="Sylfaen" w:hAnsi="Sylfaen"/>
          <w:sz w:val="24"/>
          <w:szCs w:val="24"/>
        </w:rPr>
        <w:t xml:space="preserve"> </w:t>
      </w:r>
      <w:r w:rsidRPr="00893A0E">
        <w:rPr>
          <w:rFonts w:ascii="Sylfaen" w:hAnsi="Sylfaen"/>
          <w:sz w:val="24"/>
          <w:szCs w:val="24"/>
        </w:rPr>
        <w:t>(P.SS.11.TRN.001) նկարագրությունը</w:t>
      </w:r>
    </w:p>
    <w:tbl>
      <w:tblPr>
        <w:tblW w:w="9922" w:type="dxa"/>
        <w:jc w:val="center"/>
        <w:tblLayout w:type="fixed"/>
        <w:tblLook w:val="04A0" w:firstRow="1" w:lastRow="0" w:firstColumn="1" w:lastColumn="0" w:noHBand="0" w:noVBand="1"/>
      </w:tblPr>
      <w:tblGrid>
        <w:gridCol w:w="1272"/>
        <w:gridCol w:w="3262"/>
        <w:gridCol w:w="5388"/>
      </w:tblGrid>
      <w:tr w:rsidR="002166A2" w:rsidRPr="004A6B23" w14:paraId="4866E785" w14:textId="77777777" w:rsidTr="004A6B23">
        <w:trPr>
          <w:trHeight w:val="601"/>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cPr>
          <w:p w14:paraId="11F4C212"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Համարը՝ ը/կ</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C5F238"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Պարտադիր տարրը</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5EA4BB3"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Նկարագրությունը</w:t>
            </w:r>
          </w:p>
        </w:tc>
      </w:tr>
      <w:tr w:rsidR="002166A2" w:rsidRPr="004A6B23" w14:paraId="5F9065B0" w14:textId="77777777" w:rsidTr="004A6B23">
        <w:trPr>
          <w:trHeight w:val="301"/>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2ECCBCD3"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F74A684"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2</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9251B2D"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3</w:t>
            </w:r>
          </w:p>
        </w:tc>
      </w:tr>
      <w:tr w:rsidR="002166A2" w:rsidRPr="004A6B23" w14:paraId="382C0982" w14:textId="77777777" w:rsidTr="004A6B23">
        <w:trPr>
          <w:cantSplit/>
          <w:jc w:val="center"/>
        </w:trPr>
        <w:tc>
          <w:tcPr>
            <w:tcW w:w="641" w:type="pct"/>
            <w:tcBorders>
              <w:top w:val="single" w:sz="4" w:space="0" w:color="auto"/>
              <w:left w:val="single" w:sz="4" w:space="0" w:color="auto"/>
              <w:bottom w:val="single" w:sz="4" w:space="0" w:color="auto"/>
            </w:tcBorders>
            <w:shd w:val="clear" w:color="auto" w:fill="FFFFFF"/>
          </w:tcPr>
          <w:p w14:paraId="4199F0B2"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B3BBBF"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Ծածկագրային նշագիրը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F367B7C"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P.SS.11.TRN.001</w:t>
            </w:r>
          </w:p>
        </w:tc>
      </w:tr>
      <w:tr w:rsidR="002166A2" w:rsidRPr="004A6B23" w14:paraId="275A35A8" w14:textId="77777777" w:rsidTr="004A6B23">
        <w:trPr>
          <w:cantSplit/>
          <w:jc w:val="center"/>
        </w:trPr>
        <w:tc>
          <w:tcPr>
            <w:tcW w:w="641" w:type="pct"/>
            <w:tcBorders>
              <w:top w:val="single" w:sz="4" w:space="0" w:color="auto"/>
              <w:left w:val="single" w:sz="4" w:space="0" w:color="auto"/>
              <w:bottom w:val="single" w:sz="4" w:space="0" w:color="auto"/>
            </w:tcBorders>
            <w:shd w:val="clear" w:color="auto" w:fill="FFFFFF"/>
          </w:tcPr>
          <w:p w14:paraId="0C758251"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2</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1518D9"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անվանումը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2B66F1E2"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բուսասանիտարական հավաստագրերի եւ խախտումների մասին ընդհանրացված տեղեկությունների տրամադրում</w:t>
            </w:r>
          </w:p>
        </w:tc>
      </w:tr>
      <w:tr w:rsidR="002166A2" w:rsidRPr="004A6B23" w14:paraId="7937EF2C" w14:textId="77777777" w:rsidTr="004A6B23">
        <w:trPr>
          <w:cantSplit/>
          <w:jc w:val="center"/>
        </w:trPr>
        <w:tc>
          <w:tcPr>
            <w:tcW w:w="641" w:type="pct"/>
            <w:tcBorders>
              <w:top w:val="single" w:sz="4" w:space="0" w:color="auto"/>
              <w:left w:val="single" w:sz="4" w:space="0" w:color="auto"/>
              <w:bottom w:val="single" w:sz="4" w:space="0" w:color="auto"/>
            </w:tcBorders>
            <w:shd w:val="clear" w:color="auto" w:fill="FFFFFF"/>
          </w:tcPr>
          <w:p w14:paraId="4AC93D9B"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lastRenderedPageBreak/>
              <w:t>3</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54D3967"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ձ</w:t>
            </w:r>
            <w:r w:rsidR="00893A0E" w:rsidRPr="004A6B23">
              <w:rPr>
                <w:rFonts w:ascii="Sylfaen" w:hAnsi="Sylfaen"/>
                <w:sz w:val="20"/>
                <w:szCs w:val="20"/>
              </w:rPr>
              <w:t>եւ</w:t>
            </w:r>
            <w:r w:rsidRPr="004A6B23">
              <w:rPr>
                <w:rFonts w:ascii="Sylfaen" w:hAnsi="Sylfaen"/>
                <w:sz w:val="20"/>
                <w:szCs w:val="20"/>
              </w:rPr>
              <w:t>անմուշը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1E9FF2F2"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հարցում/պատասխան</w:t>
            </w:r>
          </w:p>
        </w:tc>
      </w:tr>
      <w:tr w:rsidR="002166A2" w:rsidRPr="004A6B23" w14:paraId="714D0CE2" w14:textId="77777777" w:rsidTr="004A6B23">
        <w:trPr>
          <w:cantSplit/>
          <w:jc w:val="center"/>
        </w:trPr>
        <w:tc>
          <w:tcPr>
            <w:tcW w:w="641" w:type="pct"/>
            <w:tcBorders>
              <w:top w:val="single" w:sz="4" w:space="0" w:color="auto"/>
              <w:left w:val="single" w:sz="4" w:space="0" w:color="auto"/>
              <w:bottom w:val="single" w:sz="4" w:space="0" w:color="auto"/>
            </w:tcBorders>
            <w:shd w:val="clear" w:color="auto" w:fill="FFFFFF"/>
          </w:tcPr>
          <w:p w14:paraId="71DF7334"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4</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53746C"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Սկզբնավորող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0A627AE"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նախաձեռնող</w:t>
            </w:r>
          </w:p>
        </w:tc>
      </w:tr>
      <w:tr w:rsidR="002166A2" w:rsidRPr="004A6B23" w14:paraId="77BB3C38" w14:textId="77777777" w:rsidTr="004A6B23">
        <w:trPr>
          <w:cantSplit/>
          <w:jc w:val="center"/>
        </w:trPr>
        <w:tc>
          <w:tcPr>
            <w:tcW w:w="641" w:type="pct"/>
            <w:tcBorders>
              <w:top w:val="single" w:sz="4" w:space="0" w:color="auto"/>
              <w:left w:val="single" w:sz="4" w:space="0" w:color="auto"/>
              <w:bottom w:val="single" w:sz="4" w:space="0" w:color="auto"/>
            </w:tcBorders>
            <w:shd w:val="clear" w:color="auto" w:fill="FFFFFF"/>
          </w:tcPr>
          <w:p w14:paraId="33F42FAA"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5</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9D56673" w14:textId="77777777" w:rsidR="002166A2" w:rsidRPr="004A6B23" w:rsidRDefault="002166A2"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Սկզբնավորող գործառնությունը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AC80D83" w14:textId="77777777" w:rsidR="002166A2" w:rsidRPr="004A6B23" w:rsidRDefault="002166A2"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բուսասանիտարական հավաստագրերի եւ խախտումների մասին ընդհանրացված տեղեկությունների հարցում</w:t>
            </w:r>
          </w:p>
        </w:tc>
      </w:tr>
      <w:tr w:rsidR="002166A2" w:rsidRPr="004A6B23" w14:paraId="54E6B0A9" w14:textId="77777777" w:rsidTr="004A6B23">
        <w:trPr>
          <w:cantSplit/>
          <w:jc w:val="center"/>
        </w:trPr>
        <w:tc>
          <w:tcPr>
            <w:tcW w:w="641" w:type="pct"/>
            <w:tcBorders>
              <w:top w:val="single" w:sz="4" w:space="0" w:color="auto"/>
              <w:left w:val="single" w:sz="4" w:space="0" w:color="auto"/>
              <w:bottom w:val="single" w:sz="4" w:space="0" w:color="auto"/>
            </w:tcBorders>
            <w:shd w:val="clear" w:color="auto" w:fill="FFFFFF"/>
          </w:tcPr>
          <w:p w14:paraId="6502242E"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6</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E32F206" w14:textId="77777777" w:rsidR="002166A2" w:rsidRPr="004A6B23" w:rsidRDefault="002166A2"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Արձագանքող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237B8694"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ռեսպոնդենտ</w:t>
            </w:r>
          </w:p>
        </w:tc>
      </w:tr>
      <w:tr w:rsidR="002166A2" w:rsidRPr="004A6B23" w14:paraId="172868E4" w14:textId="77777777" w:rsidTr="004A6B23">
        <w:trPr>
          <w:cantSplit/>
          <w:jc w:val="center"/>
        </w:trPr>
        <w:tc>
          <w:tcPr>
            <w:tcW w:w="641" w:type="pct"/>
            <w:tcBorders>
              <w:top w:val="single" w:sz="4" w:space="0" w:color="auto"/>
              <w:left w:val="single" w:sz="4" w:space="0" w:color="auto"/>
              <w:bottom w:val="single" w:sz="4" w:space="0" w:color="auto"/>
            </w:tcBorders>
            <w:shd w:val="clear" w:color="auto" w:fill="FFFFFF"/>
          </w:tcPr>
          <w:p w14:paraId="31141584"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7</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8A45C9" w14:textId="77777777" w:rsidR="002166A2" w:rsidRPr="004A6B23" w:rsidRDefault="002166A2"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Ընդունող գործառնությունը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55A4323E"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բուսասանիտարական հավաստագրերի եւ խախտումների վերաբերյալ հարցման մշակում եւ ընդհանրացված տեղեկությունների տրամադրում</w:t>
            </w:r>
          </w:p>
        </w:tc>
      </w:tr>
      <w:tr w:rsidR="002166A2" w:rsidRPr="004A6B23" w14:paraId="64D751FB" w14:textId="77777777" w:rsidTr="004A6B23">
        <w:trPr>
          <w:cantSplit/>
          <w:jc w:val="center"/>
        </w:trPr>
        <w:tc>
          <w:tcPr>
            <w:tcW w:w="641" w:type="pct"/>
            <w:tcBorders>
              <w:top w:val="single" w:sz="4" w:space="0" w:color="auto"/>
              <w:left w:val="single" w:sz="4" w:space="0" w:color="auto"/>
              <w:bottom w:val="single" w:sz="4" w:space="0" w:color="auto"/>
            </w:tcBorders>
            <w:shd w:val="clear" w:color="auto" w:fill="FFFFFF"/>
          </w:tcPr>
          <w:p w14:paraId="044CA9AE"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8</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162A31"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կատարման արդյունքը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95D5332"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w:t>
            </w:r>
            <w:r w:rsidR="0083708D" w:rsidRPr="004A6B23">
              <w:rPr>
                <w:rFonts w:ascii="Sylfaen" w:hAnsi="Sylfaen"/>
                <w:sz w:val="20"/>
                <w:szCs w:val="20"/>
              </w:rPr>
              <w:t>դ</w:t>
            </w:r>
            <w:r w:rsidRPr="004A6B23">
              <w:rPr>
                <w:rFonts w:ascii="Sylfaen" w:hAnsi="Sylfaen"/>
                <w:sz w:val="20"/>
                <w:szCs w:val="20"/>
              </w:rPr>
              <w:t>հանրացված տեղեկություններ (P.SS.11.BEN.003)՝ տեղեկություններն ուղարկվել են</w:t>
            </w:r>
          </w:p>
          <w:p w14:paraId="1C4D8440"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w:t>
            </w:r>
            <w:r w:rsidR="0083708D" w:rsidRPr="004A6B23">
              <w:rPr>
                <w:rFonts w:ascii="Sylfaen" w:hAnsi="Sylfaen"/>
                <w:sz w:val="20"/>
                <w:szCs w:val="20"/>
              </w:rPr>
              <w:t>դ</w:t>
            </w:r>
            <w:r w:rsidRPr="004A6B23">
              <w:rPr>
                <w:rFonts w:ascii="Sylfaen" w:hAnsi="Sylfaen"/>
                <w:sz w:val="20"/>
                <w:szCs w:val="20"/>
              </w:rPr>
              <w:t>հանրացված տեղեկություններ (P.SS.11.BEN.003)՝ տեղեկությունները բացակայում են</w:t>
            </w:r>
          </w:p>
        </w:tc>
      </w:tr>
      <w:tr w:rsidR="002166A2" w:rsidRPr="004A6B23" w14:paraId="5A039061" w14:textId="77777777" w:rsidTr="004A6B23">
        <w:trPr>
          <w:cantSplit/>
          <w:jc w:val="center"/>
        </w:trPr>
        <w:tc>
          <w:tcPr>
            <w:tcW w:w="641" w:type="pct"/>
            <w:tcBorders>
              <w:top w:val="single" w:sz="4" w:space="0" w:color="auto"/>
              <w:left w:val="single" w:sz="4" w:space="0" w:color="auto"/>
            </w:tcBorders>
            <w:shd w:val="clear" w:color="auto" w:fill="FFFFFF"/>
          </w:tcPr>
          <w:p w14:paraId="3370F602"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9</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0F9A6CD1"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324D4958"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p>
        </w:tc>
      </w:tr>
      <w:tr w:rsidR="002166A2" w:rsidRPr="004A6B23" w14:paraId="4042D971" w14:textId="77777777" w:rsidTr="004A6B23">
        <w:trPr>
          <w:cantSplit/>
          <w:jc w:val="center"/>
        </w:trPr>
        <w:tc>
          <w:tcPr>
            <w:tcW w:w="641" w:type="pct"/>
            <w:tcBorders>
              <w:left w:val="single" w:sz="4" w:space="0" w:color="auto"/>
            </w:tcBorders>
            <w:shd w:val="clear" w:color="auto" w:fill="FFFFFF"/>
          </w:tcPr>
          <w:p w14:paraId="55C6CA27"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p>
        </w:tc>
        <w:tc>
          <w:tcPr>
            <w:tcW w:w="1644" w:type="pct"/>
            <w:tcBorders>
              <w:left w:val="single" w:sz="4" w:space="0" w:color="auto"/>
              <w:right w:val="single" w:sz="4" w:space="0" w:color="auto"/>
            </w:tcBorders>
            <w:shd w:val="clear" w:color="auto" w:fill="FFFFFF"/>
            <w:tcMar>
              <w:top w:w="85" w:type="dxa"/>
              <w:bottom w:w="85" w:type="dxa"/>
            </w:tcMar>
          </w:tcPr>
          <w:p w14:paraId="4646301B" w14:textId="77777777" w:rsidR="002166A2" w:rsidRPr="004A6B23" w:rsidDel="00C2156F" w:rsidRDefault="002166A2" w:rsidP="004A6B23">
            <w:pPr>
              <w:widowControl w:val="0"/>
              <w:spacing w:after="120" w:line="240" w:lineRule="auto"/>
              <w:ind w:left="284"/>
              <w:jc w:val="left"/>
              <w:rPr>
                <w:rFonts w:ascii="Sylfaen" w:eastAsia="Times New Roman" w:hAnsi="Sylfaen" w:cs="Arial"/>
                <w:bCs/>
                <w:sz w:val="20"/>
                <w:szCs w:val="20"/>
              </w:rPr>
            </w:pPr>
            <w:r w:rsidRPr="004A6B23">
              <w:rPr>
                <w:rFonts w:ascii="Sylfaen" w:hAnsi="Sylfaen"/>
                <w:sz w:val="20"/>
                <w:szCs w:val="20"/>
              </w:rPr>
              <w:t>ստացումը հաստատելու ժամանակը</w:t>
            </w:r>
          </w:p>
        </w:tc>
        <w:tc>
          <w:tcPr>
            <w:tcW w:w="2715" w:type="pct"/>
            <w:tcBorders>
              <w:left w:val="single" w:sz="4" w:space="0" w:color="auto"/>
              <w:right w:val="single" w:sz="4" w:space="0" w:color="auto"/>
            </w:tcBorders>
            <w:tcMar>
              <w:top w:w="85" w:type="dxa"/>
              <w:bottom w:w="85" w:type="dxa"/>
            </w:tcMar>
          </w:tcPr>
          <w:p w14:paraId="0DB051E8"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w:t>
            </w:r>
          </w:p>
        </w:tc>
      </w:tr>
      <w:tr w:rsidR="002166A2" w:rsidRPr="004A6B23" w14:paraId="415C165D" w14:textId="77777777" w:rsidTr="004A6B23">
        <w:trPr>
          <w:cantSplit/>
          <w:jc w:val="center"/>
        </w:trPr>
        <w:tc>
          <w:tcPr>
            <w:tcW w:w="641" w:type="pct"/>
            <w:tcBorders>
              <w:left w:val="single" w:sz="4" w:space="0" w:color="auto"/>
            </w:tcBorders>
            <w:shd w:val="clear" w:color="auto" w:fill="FFFFFF"/>
          </w:tcPr>
          <w:p w14:paraId="5F9CABAD"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p>
        </w:tc>
        <w:tc>
          <w:tcPr>
            <w:tcW w:w="1644" w:type="pct"/>
            <w:tcBorders>
              <w:left w:val="single" w:sz="4" w:space="0" w:color="auto"/>
              <w:right w:val="single" w:sz="4" w:space="0" w:color="auto"/>
            </w:tcBorders>
            <w:shd w:val="clear" w:color="auto" w:fill="FFFFFF"/>
            <w:tcMar>
              <w:top w:w="85" w:type="dxa"/>
              <w:bottom w:w="85" w:type="dxa"/>
            </w:tcMar>
          </w:tcPr>
          <w:p w14:paraId="1872EDB5" w14:textId="77777777" w:rsidR="002166A2" w:rsidRPr="004A6B23" w:rsidRDefault="002166A2" w:rsidP="004A6B23">
            <w:pPr>
              <w:widowControl w:val="0"/>
              <w:spacing w:after="120" w:line="240" w:lineRule="auto"/>
              <w:ind w:left="284"/>
              <w:jc w:val="left"/>
              <w:rPr>
                <w:rFonts w:ascii="Sylfaen" w:eastAsia="Times New Roman" w:hAnsi="Sylfaen" w:cs="Arial"/>
                <w:bCs/>
                <w:sz w:val="20"/>
                <w:szCs w:val="20"/>
              </w:rPr>
            </w:pPr>
            <w:r w:rsidRPr="004A6B23">
              <w:rPr>
                <w:rFonts w:ascii="Sylfaen" w:hAnsi="Sylfaen"/>
                <w:sz w:val="20"/>
                <w:szCs w:val="20"/>
              </w:rPr>
              <w:t>մշակման համար ընդունումը հաստատելու ժամանակը</w:t>
            </w:r>
          </w:p>
        </w:tc>
        <w:tc>
          <w:tcPr>
            <w:tcW w:w="2715" w:type="pct"/>
            <w:tcBorders>
              <w:left w:val="single" w:sz="4" w:space="0" w:color="auto"/>
              <w:right w:val="single" w:sz="4" w:space="0" w:color="auto"/>
            </w:tcBorders>
            <w:tcMar>
              <w:top w:w="85" w:type="dxa"/>
              <w:bottom w:w="85" w:type="dxa"/>
            </w:tcMar>
          </w:tcPr>
          <w:p w14:paraId="0C15F4C6"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15 րոպե</w:t>
            </w:r>
          </w:p>
        </w:tc>
      </w:tr>
      <w:tr w:rsidR="002166A2" w:rsidRPr="004A6B23" w14:paraId="6FC6C6F5" w14:textId="77777777" w:rsidTr="004A6B23">
        <w:trPr>
          <w:cantSplit/>
          <w:jc w:val="center"/>
        </w:trPr>
        <w:tc>
          <w:tcPr>
            <w:tcW w:w="641" w:type="pct"/>
            <w:tcBorders>
              <w:left w:val="single" w:sz="4" w:space="0" w:color="auto"/>
            </w:tcBorders>
            <w:shd w:val="clear" w:color="auto" w:fill="FFFFFF"/>
          </w:tcPr>
          <w:p w14:paraId="04D2BDBD"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p>
        </w:tc>
        <w:tc>
          <w:tcPr>
            <w:tcW w:w="1644" w:type="pct"/>
            <w:tcBorders>
              <w:left w:val="single" w:sz="4" w:space="0" w:color="auto"/>
              <w:right w:val="single" w:sz="4" w:space="0" w:color="auto"/>
            </w:tcBorders>
            <w:shd w:val="clear" w:color="auto" w:fill="FFFFFF"/>
            <w:tcMar>
              <w:top w:w="85" w:type="dxa"/>
              <w:bottom w:w="85" w:type="dxa"/>
            </w:tcMar>
          </w:tcPr>
          <w:p w14:paraId="23C5A7DF" w14:textId="77777777" w:rsidR="002166A2" w:rsidRPr="004A6B23" w:rsidRDefault="002166A2" w:rsidP="004A6B23">
            <w:pPr>
              <w:widowControl w:val="0"/>
              <w:spacing w:after="120" w:line="240" w:lineRule="auto"/>
              <w:ind w:left="284"/>
              <w:jc w:val="left"/>
              <w:rPr>
                <w:rFonts w:ascii="Sylfaen" w:eastAsia="Times New Roman" w:hAnsi="Sylfaen" w:cs="Arial"/>
                <w:bCs/>
                <w:sz w:val="20"/>
                <w:szCs w:val="20"/>
              </w:rPr>
            </w:pPr>
            <w:r w:rsidRPr="004A6B23">
              <w:rPr>
                <w:rFonts w:ascii="Sylfaen" w:hAnsi="Sylfaen"/>
                <w:sz w:val="20"/>
                <w:szCs w:val="20"/>
              </w:rPr>
              <w:t>պատասխանին սպասելու ժամանակը</w:t>
            </w:r>
          </w:p>
        </w:tc>
        <w:tc>
          <w:tcPr>
            <w:tcW w:w="2715" w:type="pct"/>
            <w:tcBorders>
              <w:left w:val="single" w:sz="4" w:space="0" w:color="auto"/>
              <w:right w:val="single" w:sz="4" w:space="0" w:color="auto"/>
            </w:tcBorders>
            <w:tcMar>
              <w:top w:w="85" w:type="dxa"/>
              <w:bottom w:w="85" w:type="dxa"/>
            </w:tcMar>
          </w:tcPr>
          <w:p w14:paraId="70C5CFEE"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4 ժամ</w:t>
            </w:r>
          </w:p>
        </w:tc>
      </w:tr>
      <w:tr w:rsidR="002166A2" w:rsidRPr="004A6B23" w14:paraId="75062D92" w14:textId="77777777" w:rsidTr="004A6B23">
        <w:trPr>
          <w:cantSplit/>
          <w:jc w:val="center"/>
        </w:trPr>
        <w:tc>
          <w:tcPr>
            <w:tcW w:w="641" w:type="pct"/>
            <w:tcBorders>
              <w:left w:val="single" w:sz="4" w:space="0" w:color="auto"/>
            </w:tcBorders>
            <w:shd w:val="clear" w:color="auto" w:fill="FFFFFF"/>
          </w:tcPr>
          <w:p w14:paraId="37CB9B9E"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p>
        </w:tc>
        <w:tc>
          <w:tcPr>
            <w:tcW w:w="1644" w:type="pct"/>
            <w:tcBorders>
              <w:left w:val="single" w:sz="4" w:space="0" w:color="auto"/>
              <w:right w:val="single" w:sz="4" w:space="0" w:color="auto"/>
            </w:tcBorders>
            <w:shd w:val="clear" w:color="auto" w:fill="FFFFFF"/>
            <w:tcMar>
              <w:top w:w="85" w:type="dxa"/>
              <w:bottom w:w="85" w:type="dxa"/>
            </w:tcMar>
          </w:tcPr>
          <w:p w14:paraId="191DC48F" w14:textId="77777777" w:rsidR="002166A2" w:rsidRPr="004A6B23" w:rsidRDefault="002166A2" w:rsidP="004A6B23">
            <w:pPr>
              <w:widowControl w:val="0"/>
              <w:spacing w:after="120" w:line="240" w:lineRule="auto"/>
              <w:ind w:left="284"/>
              <w:jc w:val="left"/>
              <w:rPr>
                <w:rFonts w:ascii="Sylfaen" w:eastAsia="Times New Roman" w:hAnsi="Sylfaen" w:cs="Arial"/>
                <w:bCs/>
                <w:sz w:val="20"/>
                <w:szCs w:val="20"/>
              </w:rPr>
            </w:pPr>
            <w:r w:rsidRPr="004A6B23">
              <w:rPr>
                <w:rFonts w:ascii="Sylfaen" w:hAnsi="Sylfaen"/>
                <w:sz w:val="20"/>
                <w:szCs w:val="20"/>
              </w:rPr>
              <w:t>ավտորիզացման հատկանիշը</w:t>
            </w:r>
          </w:p>
        </w:tc>
        <w:tc>
          <w:tcPr>
            <w:tcW w:w="2715" w:type="pct"/>
            <w:tcBorders>
              <w:left w:val="single" w:sz="4" w:space="0" w:color="auto"/>
              <w:right w:val="single" w:sz="4" w:space="0" w:color="auto"/>
            </w:tcBorders>
            <w:tcMar>
              <w:top w:w="85" w:type="dxa"/>
              <w:bottom w:w="85" w:type="dxa"/>
            </w:tcMar>
          </w:tcPr>
          <w:p w14:paraId="260A525B"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այո</w:t>
            </w:r>
          </w:p>
        </w:tc>
      </w:tr>
      <w:tr w:rsidR="002166A2" w:rsidRPr="004A6B23" w14:paraId="505E5FC0" w14:textId="77777777" w:rsidTr="004A6B23">
        <w:trPr>
          <w:cantSplit/>
          <w:jc w:val="center"/>
        </w:trPr>
        <w:tc>
          <w:tcPr>
            <w:tcW w:w="641" w:type="pct"/>
            <w:tcBorders>
              <w:left w:val="single" w:sz="4" w:space="0" w:color="auto"/>
              <w:bottom w:val="single" w:sz="4" w:space="0" w:color="auto"/>
            </w:tcBorders>
            <w:shd w:val="clear" w:color="auto" w:fill="FFFFFF"/>
          </w:tcPr>
          <w:p w14:paraId="090F22F1"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24BC366B" w14:textId="77777777" w:rsidR="002166A2" w:rsidRPr="004A6B23" w:rsidRDefault="002166A2" w:rsidP="004A6B23">
            <w:pPr>
              <w:widowControl w:val="0"/>
              <w:spacing w:after="120" w:line="240" w:lineRule="auto"/>
              <w:ind w:left="284"/>
              <w:jc w:val="left"/>
              <w:rPr>
                <w:rFonts w:ascii="Sylfaen" w:eastAsia="Times New Roman" w:hAnsi="Sylfaen" w:cs="Arial"/>
                <w:bCs/>
                <w:sz w:val="20"/>
                <w:szCs w:val="20"/>
              </w:rPr>
            </w:pPr>
            <w:r w:rsidRPr="004A6B23">
              <w:rPr>
                <w:rFonts w:ascii="Sylfaen" w:hAnsi="Sylfaen"/>
                <w:sz w:val="20"/>
                <w:szCs w:val="20"/>
              </w:rPr>
              <w:t>կրկնությունների քանակը</w:t>
            </w:r>
          </w:p>
        </w:tc>
        <w:tc>
          <w:tcPr>
            <w:tcW w:w="2715" w:type="pct"/>
            <w:tcBorders>
              <w:left w:val="single" w:sz="4" w:space="0" w:color="auto"/>
              <w:bottom w:val="single" w:sz="4" w:space="0" w:color="auto"/>
              <w:right w:val="single" w:sz="4" w:space="0" w:color="auto"/>
            </w:tcBorders>
            <w:tcMar>
              <w:top w:w="85" w:type="dxa"/>
              <w:bottom w:w="85" w:type="dxa"/>
            </w:tcMar>
          </w:tcPr>
          <w:p w14:paraId="6380698E"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3</w:t>
            </w:r>
          </w:p>
        </w:tc>
      </w:tr>
      <w:tr w:rsidR="002166A2" w:rsidRPr="004A6B23" w14:paraId="281E0369" w14:textId="77777777" w:rsidTr="004A6B23">
        <w:trPr>
          <w:cantSplit/>
          <w:jc w:val="center"/>
        </w:trPr>
        <w:tc>
          <w:tcPr>
            <w:tcW w:w="641" w:type="pct"/>
            <w:tcBorders>
              <w:top w:val="single" w:sz="4" w:space="0" w:color="auto"/>
              <w:left w:val="single" w:sz="4" w:space="0" w:color="auto"/>
            </w:tcBorders>
            <w:shd w:val="clear" w:color="auto" w:fill="FFFFFF"/>
          </w:tcPr>
          <w:p w14:paraId="4F8C298F"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10</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4F232080"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հաղորդագրությունները՝</w:t>
            </w:r>
          </w:p>
        </w:tc>
        <w:tc>
          <w:tcPr>
            <w:tcW w:w="2715" w:type="pct"/>
            <w:tcBorders>
              <w:top w:val="single" w:sz="4" w:space="0" w:color="auto"/>
              <w:left w:val="single" w:sz="4" w:space="0" w:color="auto"/>
              <w:right w:val="single" w:sz="4" w:space="0" w:color="auto"/>
            </w:tcBorders>
            <w:tcMar>
              <w:top w:w="85" w:type="dxa"/>
              <w:bottom w:w="85" w:type="dxa"/>
            </w:tcMar>
          </w:tcPr>
          <w:p w14:paraId="11A2A844"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p>
        </w:tc>
      </w:tr>
      <w:tr w:rsidR="002166A2" w:rsidRPr="004A6B23" w14:paraId="5E4D6EA4" w14:textId="77777777" w:rsidTr="004A6B23">
        <w:trPr>
          <w:cantSplit/>
          <w:jc w:val="center"/>
        </w:trPr>
        <w:tc>
          <w:tcPr>
            <w:tcW w:w="641" w:type="pct"/>
            <w:tcBorders>
              <w:left w:val="single" w:sz="4" w:space="0" w:color="auto"/>
            </w:tcBorders>
            <w:shd w:val="clear" w:color="auto" w:fill="FFFFFF"/>
          </w:tcPr>
          <w:p w14:paraId="22758A4B"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p>
        </w:tc>
        <w:tc>
          <w:tcPr>
            <w:tcW w:w="1644" w:type="pct"/>
            <w:tcBorders>
              <w:left w:val="single" w:sz="4" w:space="0" w:color="auto"/>
              <w:right w:val="single" w:sz="4" w:space="0" w:color="auto"/>
            </w:tcBorders>
            <w:shd w:val="clear" w:color="auto" w:fill="FFFFFF"/>
            <w:tcMar>
              <w:top w:w="85" w:type="dxa"/>
              <w:bottom w:w="85" w:type="dxa"/>
            </w:tcMar>
          </w:tcPr>
          <w:p w14:paraId="12472D1A" w14:textId="77777777" w:rsidR="002166A2" w:rsidRPr="004A6B23" w:rsidRDefault="002166A2" w:rsidP="004A6B23">
            <w:pPr>
              <w:widowControl w:val="0"/>
              <w:spacing w:after="120" w:line="240" w:lineRule="auto"/>
              <w:ind w:left="284"/>
              <w:jc w:val="left"/>
              <w:rPr>
                <w:rFonts w:ascii="Sylfaen" w:eastAsia="Times New Roman" w:hAnsi="Sylfaen" w:cs="Arial"/>
                <w:bCs/>
                <w:sz w:val="20"/>
                <w:szCs w:val="20"/>
              </w:rPr>
            </w:pPr>
            <w:r w:rsidRPr="004A6B23">
              <w:rPr>
                <w:rFonts w:ascii="Sylfaen" w:hAnsi="Sylfaen"/>
                <w:sz w:val="20"/>
                <w:szCs w:val="20"/>
              </w:rPr>
              <w:t>սկզբնավորող հաղորդագրություն</w:t>
            </w:r>
          </w:p>
        </w:tc>
        <w:tc>
          <w:tcPr>
            <w:tcW w:w="2715" w:type="pct"/>
            <w:tcBorders>
              <w:left w:val="single" w:sz="4" w:space="0" w:color="auto"/>
              <w:right w:val="single" w:sz="4" w:space="0" w:color="auto"/>
            </w:tcBorders>
            <w:tcMar>
              <w:top w:w="85" w:type="dxa"/>
              <w:bottom w:w="85" w:type="dxa"/>
            </w:tcMar>
          </w:tcPr>
          <w:p w14:paraId="4F99E75B" w14:textId="77777777" w:rsidR="002166A2" w:rsidRPr="004A6B23" w:rsidRDefault="002166A2"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բուսասանիտարական հավաստագրերի եւ խախտումների մասին ընդհանրացված տեղեկությունների հարցում (P.SS.11.MSG.008)</w:t>
            </w:r>
          </w:p>
        </w:tc>
      </w:tr>
      <w:tr w:rsidR="002166A2" w:rsidRPr="004A6B23" w14:paraId="7B999283" w14:textId="77777777" w:rsidTr="004A6B23">
        <w:trPr>
          <w:cantSplit/>
          <w:jc w:val="center"/>
        </w:trPr>
        <w:tc>
          <w:tcPr>
            <w:tcW w:w="641" w:type="pct"/>
            <w:tcBorders>
              <w:left w:val="single" w:sz="4" w:space="0" w:color="auto"/>
              <w:bottom w:val="single" w:sz="4" w:space="0" w:color="auto"/>
            </w:tcBorders>
            <w:shd w:val="clear" w:color="auto" w:fill="FFFFFF"/>
          </w:tcPr>
          <w:p w14:paraId="5B9A6896"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4DAB289E" w14:textId="77777777" w:rsidR="002166A2" w:rsidRPr="004A6B23" w:rsidRDefault="002166A2" w:rsidP="004A6B23">
            <w:pPr>
              <w:widowControl w:val="0"/>
              <w:spacing w:after="120" w:line="240" w:lineRule="auto"/>
              <w:ind w:left="284"/>
              <w:jc w:val="left"/>
              <w:rPr>
                <w:rFonts w:ascii="Sylfaen" w:eastAsia="Times New Roman" w:hAnsi="Sylfaen" w:cs="Arial"/>
                <w:bCs/>
                <w:sz w:val="20"/>
                <w:szCs w:val="20"/>
              </w:rPr>
            </w:pPr>
            <w:r w:rsidRPr="004A6B23">
              <w:rPr>
                <w:rFonts w:ascii="Sylfaen" w:hAnsi="Sylfaen"/>
                <w:sz w:val="20"/>
                <w:szCs w:val="20"/>
              </w:rPr>
              <w:t>պատասխան հաղորդագրություն</w:t>
            </w:r>
          </w:p>
        </w:tc>
        <w:tc>
          <w:tcPr>
            <w:tcW w:w="2715" w:type="pct"/>
            <w:tcBorders>
              <w:left w:val="single" w:sz="4" w:space="0" w:color="auto"/>
              <w:bottom w:val="single" w:sz="4" w:space="0" w:color="auto"/>
              <w:right w:val="single" w:sz="4" w:space="0" w:color="auto"/>
            </w:tcBorders>
            <w:tcMar>
              <w:top w:w="85" w:type="dxa"/>
              <w:bottom w:w="85" w:type="dxa"/>
            </w:tcMar>
          </w:tcPr>
          <w:p w14:paraId="3A422558" w14:textId="77777777" w:rsidR="002166A2" w:rsidRPr="004A6B23" w:rsidRDefault="002166A2"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տեղեկությունների բացակայության վերաբերյալ ծանուցում (P.SS.11.MSG.005)</w:t>
            </w:r>
          </w:p>
          <w:p w14:paraId="169F62AF" w14:textId="77777777" w:rsidR="002166A2" w:rsidRPr="004A6B23" w:rsidRDefault="002166A2"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բուսասանիտարական հավաստագրերի եւ խախտումների մասին ընդհանրացված տեղեկություններ (P.SS.11.MSG.009)</w:t>
            </w:r>
          </w:p>
        </w:tc>
      </w:tr>
      <w:tr w:rsidR="002166A2" w:rsidRPr="004A6B23" w14:paraId="5288ECA8" w14:textId="77777777" w:rsidTr="004A6B23">
        <w:trPr>
          <w:cantSplit/>
          <w:jc w:val="center"/>
        </w:trPr>
        <w:tc>
          <w:tcPr>
            <w:tcW w:w="641" w:type="pct"/>
            <w:tcBorders>
              <w:top w:val="single" w:sz="4" w:space="0" w:color="auto"/>
              <w:left w:val="single" w:sz="4" w:space="0" w:color="auto"/>
            </w:tcBorders>
            <w:shd w:val="clear" w:color="auto" w:fill="FFFFFF"/>
          </w:tcPr>
          <w:p w14:paraId="4D969B9B" w14:textId="77777777" w:rsidR="002166A2" w:rsidRPr="004A6B23" w:rsidRDefault="002166A2"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11</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25DC786E"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հաղորդագրությունների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1604D5C0"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p>
        </w:tc>
      </w:tr>
      <w:tr w:rsidR="002166A2" w:rsidRPr="004A6B23" w14:paraId="6600DFAF" w14:textId="77777777" w:rsidTr="004A6B23">
        <w:trPr>
          <w:cantSplit/>
          <w:jc w:val="center"/>
        </w:trPr>
        <w:tc>
          <w:tcPr>
            <w:tcW w:w="641" w:type="pct"/>
            <w:tcBorders>
              <w:left w:val="single" w:sz="4" w:space="0" w:color="auto"/>
            </w:tcBorders>
            <w:shd w:val="clear" w:color="auto" w:fill="FFFFFF"/>
          </w:tcPr>
          <w:p w14:paraId="69EBD4ED"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p>
        </w:tc>
        <w:tc>
          <w:tcPr>
            <w:tcW w:w="1644" w:type="pct"/>
            <w:tcBorders>
              <w:left w:val="single" w:sz="4" w:space="0" w:color="auto"/>
              <w:right w:val="single" w:sz="4" w:space="0" w:color="auto"/>
            </w:tcBorders>
            <w:shd w:val="clear" w:color="auto" w:fill="FFFFFF"/>
            <w:tcMar>
              <w:top w:w="85" w:type="dxa"/>
              <w:bottom w:w="85" w:type="dxa"/>
            </w:tcMar>
          </w:tcPr>
          <w:p w14:paraId="17547785" w14:textId="77777777" w:rsidR="002166A2" w:rsidRPr="004A6B23" w:rsidRDefault="002166A2" w:rsidP="004A6B23">
            <w:pPr>
              <w:widowControl w:val="0"/>
              <w:spacing w:after="120" w:line="240" w:lineRule="auto"/>
              <w:ind w:left="284"/>
              <w:jc w:val="left"/>
              <w:rPr>
                <w:rFonts w:ascii="Sylfaen" w:eastAsia="Times New Roman" w:hAnsi="Sylfaen" w:cs="Arial"/>
                <w:bCs/>
                <w:sz w:val="20"/>
                <w:szCs w:val="20"/>
              </w:rPr>
            </w:pPr>
            <w:r w:rsidRPr="004A6B23">
              <w:rPr>
                <w:rFonts w:ascii="Sylfaen" w:hAnsi="Sylfaen"/>
                <w:sz w:val="20"/>
                <w:szCs w:val="20"/>
              </w:rPr>
              <w:t>ԷԹՍ-ի հատկանիշը</w:t>
            </w:r>
          </w:p>
        </w:tc>
        <w:tc>
          <w:tcPr>
            <w:tcW w:w="2715" w:type="pct"/>
            <w:tcBorders>
              <w:left w:val="single" w:sz="4" w:space="0" w:color="auto"/>
              <w:right w:val="single" w:sz="4" w:space="0" w:color="auto"/>
            </w:tcBorders>
            <w:tcMar>
              <w:top w:w="85" w:type="dxa"/>
              <w:bottom w:w="85" w:type="dxa"/>
            </w:tcMar>
          </w:tcPr>
          <w:p w14:paraId="1E79E09E"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P.SS.11.MSG.009-ի, P.SS.11.MSG.005-ի համար</w:t>
            </w:r>
          </w:p>
          <w:p w14:paraId="44AAC2D3"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ոչ՝ P.SS.11.MSG.008-ի համար</w:t>
            </w:r>
          </w:p>
        </w:tc>
      </w:tr>
      <w:tr w:rsidR="002166A2" w:rsidRPr="004A6B23" w14:paraId="27B7CFF3" w14:textId="77777777" w:rsidTr="004A6B23">
        <w:trPr>
          <w:cantSplit/>
          <w:jc w:val="center"/>
        </w:trPr>
        <w:tc>
          <w:tcPr>
            <w:tcW w:w="641" w:type="pct"/>
            <w:tcBorders>
              <w:left w:val="single" w:sz="4" w:space="0" w:color="auto"/>
              <w:bottom w:val="single" w:sz="4" w:space="0" w:color="auto"/>
            </w:tcBorders>
            <w:shd w:val="clear" w:color="auto" w:fill="FFFFFF"/>
          </w:tcPr>
          <w:p w14:paraId="4A921DE8"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6292253F" w14:textId="77777777" w:rsidR="002166A2" w:rsidRPr="004A6B23" w:rsidRDefault="002166A2" w:rsidP="004A6B23">
            <w:pPr>
              <w:widowControl w:val="0"/>
              <w:spacing w:after="120" w:line="240" w:lineRule="auto"/>
              <w:ind w:left="284"/>
              <w:jc w:val="left"/>
              <w:rPr>
                <w:rFonts w:ascii="Sylfaen" w:eastAsia="Times New Roman" w:hAnsi="Sylfaen" w:cs="Arial"/>
                <w:bCs/>
                <w:sz w:val="20"/>
                <w:szCs w:val="20"/>
              </w:rPr>
            </w:pPr>
            <w:r w:rsidRPr="004A6B23">
              <w:rPr>
                <w:rFonts w:ascii="Sylfaen" w:hAnsi="Sylfaen"/>
                <w:sz w:val="20"/>
                <w:szCs w:val="20"/>
              </w:rPr>
              <w:t>ոչ ճշգրիտ ԷԹՍ-ով էլեկտրոնային փաստաթղթի փոխանցում</w:t>
            </w:r>
            <w:r w:rsidR="00902C43" w:rsidRPr="004A6B23">
              <w:rPr>
                <w:rFonts w:ascii="Sylfaen" w:hAnsi="Sylfaen"/>
                <w:sz w:val="20"/>
                <w:szCs w:val="20"/>
              </w:rPr>
              <w:t>ը</w:t>
            </w:r>
          </w:p>
        </w:tc>
        <w:tc>
          <w:tcPr>
            <w:tcW w:w="2715" w:type="pct"/>
            <w:tcBorders>
              <w:left w:val="single" w:sz="4" w:space="0" w:color="auto"/>
              <w:bottom w:val="single" w:sz="4" w:space="0" w:color="auto"/>
              <w:right w:val="single" w:sz="4" w:space="0" w:color="auto"/>
            </w:tcBorders>
            <w:tcMar>
              <w:top w:w="85" w:type="dxa"/>
              <w:bottom w:w="85" w:type="dxa"/>
            </w:tcMar>
          </w:tcPr>
          <w:p w14:paraId="1BABC52B" w14:textId="77777777" w:rsidR="002166A2" w:rsidRPr="004A6B23" w:rsidRDefault="002166A2"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w:t>
            </w:r>
          </w:p>
        </w:tc>
      </w:tr>
    </w:tbl>
    <w:p w14:paraId="51B16223" w14:textId="77777777" w:rsidR="002166A2" w:rsidRPr="00893A0E" w:rsidRDefault="002166A2" w:rsidP="00893A0E">
      <w:pPr>
        <w:widowControl w:val="0"/>
        <w:spacing w:after="160"/>
        <w:rPr>
          <w:rFonts w:ascii="Sylfaen" w:eastAsia="Times New Roman" w:hAnsi="Sylfaen"/>
          <w:sz w:val="24"/>
          <w:szCs w:val="24"/>
        </w:rPr>
      </w:pPr>
    </w:p>
    <w:p w14:paraId="1D0EAFC9" w14:textId="77777777" w:rsidR="002166A2" w:rsidRPr="00893A0E" w:rsidRDefault="002166A2" w:rsidP="00893A0E">
      <w:pPr>
        <w:widowControl w:val="0"/>
        <w:spacing w:after="160"/>
        <w:jc w:val="center"/>
        <w:outlineLvl w:val="0"/>
        <w:rPr>
          <w:rFonts w:ascii="Sylfaen" w:eastAsia="Times New Roman" w:hAnsi="Sylfaen"/>
          <w:sz w:val="24"/>
          <w:szCs w:val="24"/>
        </w:rPr>
      </w:pPr>
      <w:r w:rsidRPr="00893A0E">
        <w:rPr>
          <w:rFonts w:ascii="Sylfaen" w:hAnsi="Sylfaen"/>
          <w:sz w:val="24"/>
          <w:szCs w:val="24"/>
        </w:rPr>
        <w:t>VIII.</w:t>
      </w:r>
      <w:r w:rsidR="004A6B23" w:rsidRPr="004A6B23">
        <w:rPr>
          <w:rFonts w:ascii="Sylfaen" w:hAnsi="Sylfaen"/>
          <w:sz w:val="24"/>
          <w:szCs w:val="24"/>
        </w:rPr>
        <w:t xml:space="preserve"> </w:t>
      </w:r>
      <w:r w:rsidRPr="00893A0E">
        <w:rPr>
          <w:rFonts w:ascii="Sylfaen" w:hAnsi="Sylfaen"/>
          <w:sz w:val="24"/>
          <w:szCs w:val="24"/>
        </w:rPr>
        <w:t>Արտակարգ իրավիճակներում գործողությունների կարգը</w:t>
      </w:r>
    </w:p>
    <w:p w14:paraId="577A680B" w14:textId="77777777" w:rsidR="002166A2" w:rsidRPr="00893A0E" w:rsidRDefault="002166A2"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15.</w:t>
      </w:r>
      <w:r w:rsidR="004A6B23" w:rsidRPr="002E6B18">
        <w:rPr>
          <w:rFonts w:ascii="Sylfaen" w:hAnsi="Sylfaen"/>
          <w:sz w:val="24"/>
          <w:szCs w:val="24"/>
        </w:rPr>
        <w:tab/>
      </w:r>
      <w:r w:rsidRPr="00893A0E">
        <w:rPr>
          <w:rFonts w:ascii="Sylfaen" w:hAnsi="Sylfaen"/>
          <w:sz w:val="24"/>
          <w:szCs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w:t>
      </w:r>
      <w:r w:rsidR="00902C43" w:rsidRPr="00893A0E">
        <w:rPr>
          <w:rFonts w:ascii="Sylfaen" w:hAnsi="Sylfaen"/>
          <w:sz w:val="24"/>
          <w:szCs w:val="24"/>
        </w:rPr>
        <w:t>ը</w:t>
      </w:r>
      <w:r w:rsidRPr="00893A0E">
        <w:rPr>
          <w:rFonts w:ascii="Sylfaen" w:hAnsi="Sylfaen"/>
          <w:sz w:val="24"/>
          <w:szCs w:val="24"/>
        </w:rPr>
        <w:t xml:space="preserve"> լրանալու </w:t>
      </w:r>
      <w:r w:rsidR="00893A0E" w:rsidRPr="00893A0E">
        <w:rPr>
          <w:rFonts w:ascii="Sylfaen" w:hAnsi="Sylfaen"/>
          <w:sz w:val="24"/>
          <w:szCs w:val="24"/>
        </w:rPr>
        <w:t>եւ</w:t>
      </w:r>
      <w:r w:rsidRPr="00893A0E">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893A0E" w:rsidRPr="00893A0E">
        <w:rPr>
          <w:rFonts w:ascii="Sylfaen" w:hAnsi="Sylfaen"/>
          <w:sz w:val="24"/>
          <w:szCs w:val="24"/>
        </w:rPr>
        <w:t>եւ</w:t>
      </w:r>
      <w:r w:rsidRPr="00893A0E">
        <w:rPr>
          <w:rFonts w:ascii="Sylfaen" w:hAnsi="Sylfaen"/>
          <w:sz w:val="24"/>
          <w:szCs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հարցումն ուղարկելու հնարավորությունը: Արտակարգ իրավիճակի </w:t>
      </w:r>
      <w:r w:rsidRPr="00893A0E">
        <w:rPr>
          <w:rFonts w:ascii="Sylfaen" w:hAnsi="Sylfaen"/>
          <w:sz w:val="24"/>
          <w:szCs w:val="24"/>
        </w:rPr>
        <w:lastRenderedPageBreak/>
        <w:t>կարգավորման վերաբերյալ ընդհանուր առաջարկությունները բերված են 5-րդ աղյուսակում:</w:t>
      </w:r>
    </w:p>
    <w:p w14:paraId="0DF6466A" w14:textId="77777777" w:rsidR="002166A2" w:rsidRPr="00DF402C" w:rsidRDefault="002166A2" w:rsidP="004A6B23">
      <w:pPr>
        <w:widowControl w:val="0"/>
        <w:tabs>
          <w:tab w:val="left" w:pos="1134"/>
        </w:tabs>
        <w:spacing w:after="160"/>
        <w:ind w:firstLine="567"/>
        <w:outlineLvl w:val="2"/>
        <w:rPr>
          <w:rFonts w:ascii="Sylfaen" w:hAnsi="Sylfaen"/>
          <w:sz w:val="24"/>
          <w:szCs w:val="24"/>
        </w:rPr>
      </w:pPr>
      <w:r w:rsidRPr="00893A0E">
        <w:rPr>
          <w:rFonts w:ascii="Sylfaen" w:hAnsi="Sylfaen"/>
          <w:sz w:val="24"/>
          <w:szCs w:val="24"/>
        </w:rPr>
        <w:t>16.</w:t>
      </w:r>
      <w:r w:rsidR="004A6B23" w:rsidRPr="002E6B18">
        <w:rPr>
          <w:rFonts w:ascii="Sylfaen" w:hAnsi="Sylfaen"/>
          <w:sz w:val="24"/>
          <w:szCs w:val="24"/>
        </w:rPr>
        <w:tab/>
      </w:r>
      <w:r w:rsidRPr="00893A0E">
        <w:rPr>
          <w:rFonts w:ascii="Sylfaen" w:hAnsi="Sylfaen"/>
          <w:sz w:val="24"/>
          <w:szCs w:val="24"/>
        </w:rPr>
        <w:t xml:space="preserve">Լիազորված մարմինը կատարում է 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ձ</w:t>
      </w:r>
      <w:r w:rsidR="00893A0E" w:rsidRPr="00893A0E">
        <w:rPr>
          <w:rFonts w:ascii="Sylfaen" w:hAnsi="Sylfaen"/>
          <w:sz w:val="24"/>
          <w:szCs w:val="24"/>
        </w:rPr>
        <w:t>եւ</w:t>
      </w:r>
      <w:r w:rsidRPr="00893A0E">
        <w:rPr>
          <w:rFonts w:ascii="Sylfaen" w:hAnsi="Sylfaen"/>
          <w:sz w:val="24"/>
          <w:szCs w:val="24"/>
        </w:rPr>
        <w:t xml:space="preserve">աչափերի ու կառուցվածքների նկարագրությանը </w:t>
      </w:r>
      <w:r w:rsidR="00893A0E" w:rsidRPr="00893A0E">
        <w:rPr>
          <w:rFonts w:ascii="Sylfaen" w:hAnsi="Sylfaen"/>
          <w:sz w:val="24"/>
          <w:szCs w:val="24"/>
        </w:rPr>
        <w:t>եւ</w:t>
      </w:r>
      <w:r w:rsidRPr="00893A0E">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3BF810DF" w14:textId="77777777" w:rsidR="00B735A3" w:rsidRPr="00DF402C" w:rsidRDefault="00B735A3" w:rsidP="004A6B23">
      <w:pPr>
        <w:widowControl w:val="0"/>
        <w:tabs>
          <w:tab w:val="left" w:pos="1134"/>
        </w:tabs>
        <w:spacing w:after="160"/>
        <w:ind w:firstLine="567"/>
        <w:outlineLvl w:val="2"/>
        <w:rPr>
          <w:rFonts w:ascii="Sylfaen" w:eastAsia="Times New Roman" w:hAnsi="Sylfaen"/>
          <w:sz w:val="24"/>
          <w:szCs w:val="24"/>
        </w:rPr>
      </w:pPr>
    </w:p>
    <w:p w14:paraId="36AC15FA" w14:textId="77777777" w:rsidR="002166A2" w:rsidRPr="00893A0E" w:rsidRDefault="002166A2" w:rsidP="00893A0E">
      <w:pPr>
        <w:widowControl w:val="0"/>
        <w:tabs>
          <w:tab w:val="left" w:pos="1134"/>
        </w:tabs>
        <w:spacing w:after="160"/>
        <w:jc w:val="right"/>
        <w:rPr>
          <w:rFonts w:ascii="Sylfaen" w:eastAsia="Times New Roman" w:hAnsi="Sylfaen" w:cs="Arial"/>
          <w:bCs/>
          <w:color w:val="A6A6A6"/>
          <w:sz w:val="24"/>
          <w:szCs w:val="24"/>
        </w:rPr>
      </w:pPr>
      <w:r w:rsidRPr="00893A0E">
        <w:rPr>
          <w:rFonts w:ascii="Sylfaen" w:hAnsi="Sylfaen"/>
          <w:sz w:val="24"/>
          <w:szCs w:val="24"/>
        </w:rPr>
        <w:t>Աղյուսակ 5</w:t>
      </w:r>
    </w:p>
    <w:p w14:paraId="02D3DEEE" w14:textId="77777777" w:rsidR="002166A2" w:rsidRPr="00893A0E" w:rsidRDefault="002166A2" w:rsidP="00893A0E">
      <w:pPr>
        <w:widowControl w:val="0"/>
        <w:spacing w:after="160"/>
        <w:jc w:val="center"/>
        <w:rPr>
          <w:rFonts w:ascii="Sylfaen" w:eastAsia="Times New Roman" w:hAnsi="Sylfaen"/>
          <w:bCs/>
          <w:sz w:val="24"/>
          <w:szCs w:val="24"/>
        </w:rPr>
      </w:pPr>
      <w:r w:rsidRPr="00893A0E">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2166A2" w:rsidRPr="004A6B23" w14:paraId="557F5028" w14:textId="77777777" w:rsidTr="002166A2">
        <w:trPr>
          <w:trHeight w:val="601"/>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151C1267"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FAA6E6"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AE1C036"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197BECC"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Արտակարգ իրավիճակի առաջացման դեպքում գործողությունների նկարագրությունը</w:t>
            </w:r>
          </w:p>
        </w:tc>
      </w:tr>
      <w:tr w:rsidR="002166A2" w:rsidRPr="004A6B23" w14:paraId="3609082A" w14:textId="77777777" w:rsidTr="002166A2">
        <w:trPr>
          <w:trHeight w:val="301"/>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1032E347"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B45DEFB"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28801E7"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6BDAFAC"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4</w:t>
            </w:r>
          </w:p>
        </w:tc>
      </w:tr>
      <w:tr w:rsidR="002166A2" w:rsidRPr="004A6B23" w14:paraId="34E4E2BC" w14:textId="77777777" w:rsidTr="00B845AA">
        <w:trPr>
          <w:cantSplit/>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138B1352"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5970DF05"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ընդհանուր գործընթացի երկկողմ տրանզակցիան նախաձեռնողը կրկնությունների համաձայնեցված քանակ</w:t>
            </w:r>
            <w:r w:rsidR="00902C43" w:rsidRPr="004A6B23">
              <w:rPr>
                <w:rFonts w:ascii="Sylfaen" w:hAnsi="Sylfaen"/>
                <w:sz w:val="20"/>
                <w:szCs w:val="24"/>
              </w:rPr>
              <w:t>ը</w:t>
            </w:r>
            <w:r w:rsidRPr="004A6B23">
              <w:rPr>
                <w:rFonts w:ascii="Sylfaen" w:hAnsi="Sylfaen"/>
                <w:sz w:val="20"/>
                <w:szCs w:val="24"/>
              </w:rPr>
              <w:t xml:space="preserve">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5A289F6D"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637905EB"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անհրաժեշտ է հարցում ուղարկել </w:t>
            </w:r>
            <w:r w:rsidR="002B368F" w:rsidRPr="004A6B23">
              <w:rPr>
                <w:rFonts w:ascii="Sylfaen" w:hAnsi="Sylfaen"/>
                <w:sz w:val="20"/>
                <w:szCs w:val="24"/>
              </w:rPr>
              <w:t xml:space="preserve">այն </w:t>
            </w:r>
            <w:r w:rsidRPr="004A6B23">
              <w:rPr>
                <w:rFonts w:ascii="Sylfaen" w:hAnsi="Sylfaen"/>
                <w:sz w:val="20"/>
                <w:szCs w:val="24"/>
              </w:rPr>
              <w:t>ազգային հատվածի տեխնիկական աջակցության ծառայություն, որտեղ ձ</w:t>
            </w:r>
            <w:r w:rsidR="00893A0E" w:rsidRPr="004A6B23">
              <w:rPr>
                <w:rFonts w:ascii="Sylfaen" w:hAnsi="Sylfaen"/>
                <w:sz w:val="20"/>
                <w:szCs w:val="24"/>
              </w:rPr>
              <w:t>եւ</w:t>
            </w:r>
            <w:r w:rsidRPr="004A6B23">
              <w:rPr>
                <w:rFonts w:ascii="Sylfaen" w:hAnsi="Sylfaen"/>
                <w:sz w:val="20"/>
                <w:szCs w:val="24"/>
              </w:rPr>
              <w:t>ավորվել է հաղորդագրությունը</w:t>
            </w:r>
          </w:p>
        </w:tc>
      </w:tr>
      <w:tr w:rsidR="002166A2" w:rsidRPr="004A6B23" w14:paraId="3998409A" w14:textId="77777777" w:rsidTr="00B845AA">
        <w:trPr>
          <w:cantSplit/>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4BDB2262"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lastRenderedPageBreak/>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30C2EC82"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40F80813"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չեն </w:t>
            </w:r>
            <w:r w:rsidR="002B368F" w:rsidRPr="004A6B23">
              <w:rPr>
                <w:rFonts w:ascii="Sylfaen" w:hAnsi="Sylfaen"/>
                <w:sz w:val="20"/>
                <w:szCs w:val="24"/>
              </w:rPr>
              <w:t>համաժամանակե</w:t>
            </w:r>
            <w:r w:rsidRPr="004A6B23">
              <w:rPr>
                <w:rFonts w:ascii="Sylfaen" w:hAnsi="Sylfaen"/>
                <w:sz w:val="20"/>
                <w:szCs w:val="24"/>
              </w:rPr>
              <w:t>ցվե</w:t>
            </w:r>
            <w:r w:rsidR="002B368F" w:rsidRPr="004A6B23">
              <w:rPr>
                <w:rFonts w:ascii="Sylfaen" w:hAnsi="Sylfaen"/>
                <w:sz w:val="20"/>
                <w:szCs w:val="24"/>
              </w:rPr>
              <w:t>լ</w:t>
            </w:r>
            <w:r w:rsidRPr="004A6B23">
              <w:rPr>
                <w:rFonts w:ascii="Sylfaen" w:hAnsi="Sylfaen"/>
                <w:sz w:val="20"/>
                <w:szCs w:val="24"/>
              </w:rPr>
              <w:t xml:space="preserve">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065A9A5F"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ընդհանուր գործընթացի տրանզակցիա</w:t>
            </w:r>
            <w:r w:rsidR="00A34CCC" w:rsidRPr="004A6B23">
              <w:rPr>
                <w:rFonts w:ascii="Sylfaen" w:hAnsi="Sylfaen"/>
                <w:sz w:val="20"/>
                <w:szCs w:val="24"/>
              </w:rPr>
              <w:t>ն</w:t>
            </w:r>
            <w:r w:rsidRPr="004A6B23">
              <w:rPr>
                <w:rFonts w:ascii="Sylfaen" w:hAnsi="Sylfaen"/>
                <w:sz w:val="20"/>
                <w:szCs w:val="24"/>
              </w:rPr>
              <w:t xml:space="preserve"> նախաձեռնողին անհրաժեշտ է </w:t>
            </w:r>
            <w:r w:rsidR="002B368F" w:rsidRPr="004A6B23">
              <w:rPr>
                <w:rFonts w:ascii="Sylfaen" w:hAnsi="Sylfaen"/>
                <w:sz w:val="20"/>
                <w:szCs w:val="24"/>
              </w:rPr>
              <w:t>համաժամանակե</w:t>
            </w:r>
            <w:r w:rsidRPr="004A6B23">
              <w:rPr>
                <w:rFonts w:ascii="Sylfaen" w:hAnsi="Sylfaen"/>
                <w:sz w:val="20"/>
                <w:szCs w:val="24"/>
              </w:rPr>
              <w:t>ցնել օգտագործվող տեղեկագրքերն ու դասակարգիչները կամ թարմացնել էլեկտրոնային փաստաթղթերի (տեղեկությունների) XML սխեմաները։</w:t>
            </w:r>
          </w:p>
          <w:p w14:paraId="5CE0DD57"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Եթե տեղեկագրքերն ու դասակարգիչները համաժամանակեցվել, էլեկտրոնային փաստաթղթերի (տեղեկությունների) XML սխեմաները թարմացվել են, ապա անհրաժեշտ է հարցում ուղարկել ընդունող մասնակցի աջակց</w:t>
            </w:r>
            <w:r w:rsidR="008D2119" w:rsidRPr="004A6B23">
              <w:rPr>
                <w:rFonts w:ascii="Sylfaen" w:hAnsi="Sylfaen"/>
                <w:sz w:val="20"/>
                <w:szCs w:val="24"/>
              </w:rPr>
              <w:t>ության</w:t>
            </w:r>
            <w:r w:rsidRPr="004A6B23">
              <w:rPr>
                <w:rFonts w:ascii="Sylfaen" w:hAnsi="Sylfaen"/>
                <w:sz w:val="20"/>
                <w:szCs w:val="24"/>
              </w:rPr>
              <w:t xml:space="preserve"> ծառայություն</w:t>
            </w:r>
          </w:p>
        </w:tc>
      </w:tr>
    </w:tbl>
    <w:p w14:paraId="20F3204D" w14:textId="77777777" w:rsidR="004A6B23" w:rsidRPr="002E6B18" w:rsidRDefault="004A6B23" w:rsidP="00893A0E">
      <w:pPr>
        <w:widowControl w:val="0"/>
        <w:spacing w:after="160"/>
        <w:jc w:val="center"/>
        <w:outlineLvl w:val="0"/>
        <w:rPr>
          <w:rFonts w:ascii="Sylfaen" w:hAnsi="Sylfaen"/>
          <w:sz w:val="24"/>
          <w:szCs w:val="24"/>
        </w:rPr>
      </w:pPr>
    </w:p>
    <w:p w14:paraId="2A2AE0F9" w14:textId="77777777" w:rsidR="002166A2" w:rsidRPr="00893A0E" w:rsidRDefault="002166A2" w:rsidP="00893A0E">
      <w:pPr>
        <w:widowControl w:val="0"/>
        <w:spacing w:after="160"/>
        <w:jc w:val="center"/>
        <w:outlineLvl w:val="0"/>
        <w:rPr>
          <w:rFonts w:ascii="Sylfaen" w:eastAsia="Times New Roman" w:hAnsi="Sylfaen"/>
          <w:sz w:val="24"/>
          <w:szCs w:val="24"/>
        </w:rPr>
      </w:pPr>
      <w:r w:rsidRPr="00893A0E">
        <w:rPr>
          <w:rFonts w:ascii="Sylfaen" w:hAnsi="Sylfaen"/>
          <w:sz w:val="24"/>
          <w:szCs w:val="24"/>
        </w:rPr>
        <w:t>IX.</w:t>
      </w:r>
      <w:r w:rsidR="004A6B23" w:rsidRPr="002E6B18">
        <w:rPr>
          <w:rFonts w:ascii="Sylfaen" w:hAnsi="Sylfaen"/>
          <w:sz w:val="24"/>
          <w:szCs w:val="24"/>
        </w:rPr>
        <w:t xml:space="preserve"> </w:t>
      </w:r>
      <w:r w:rsidRPr="00893A0E">
        <w:rPr>
          <w:rFonts w:ascii="Sylfaen" w:hAnsi="Sylfaen"/>
          <w:sz w:val="24"/>
          <w:szCs w:val="24"/>
        </w:rPr>
        <w:t xml:space="preserve">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լրացմանը </w:t>
      </w:r>
      <w:r w:rsidR="004A6B23" w:rsidRPr="002E6B18">
        <w:rPr>
          <w:rFonts w:ascii="Sylfaen" w:hAnsi="Sylfaen"/>
          <w:sz w:val="24"/>
          <w:szCs w:val="24"/>
        </w:rPr>
        <w:br/>
      </w:r>
      <w:r w:rsidRPr="00893A0E">
        <w:rPr>
          <w:rFonts w:ascii="Sylfaen" w:hAnsi="Sylfaen"/>
          <w:sz w:val="24"/>
          <w:szCs w:val="24"/>
        </w:rPr>
        <w:t>ներկայացվող պահանջները</w:t>
      </w:r>
    </w:p>
    <w:p w14:paraId="4A05705F" w14:textId="77777777" w:rsidR="002166A2" w:rsidRPr="002E6B18" w:rsidRDefault="002166A2" w:rsidP="004A6B23">
      <w:pPr>
        <w:widowControl w:val="0"/>
        <w:tabs>
          <w:tab w:val="left" w:pos="1134"/>
        </w:tabs>
        <w:spacing w:after="160"/>
        <w:ind w:firstLine="567"/>
        <w:outlineLvl w:val="2"/>
        <w:rPr>
          <w:rFonts w:ascii="Sylfaen" w:hAnsi="Sylfaen"/>
          <w:sz w:val="24"/>
          <w:szCs w:val="24"/>
        </w:rPr>
      </w:pPr>
      <w:r w:rsidRPr="00893A0E">
        <w:rPr>
          <w:rFonts w:ascii="Sylfaen" w:hAnsi="Sylfaen"/>
          <w:sz w:val="24"/>
          <w:szCs w:val="24"/>
        </w:rPr>
        <w:t>17.</w:t>
      </w:r>
      <w:r w:rsidR="004A6B23" w:rsidRPr="002E6B18">
        <w:rPr>
          <w:rFonts w:ascii="Sylfaen" w:hAnsi="Sylfaen"/>
          <w:sz w:val="24"/>
          <w:szCs w:val="24"/>
        </w:rPr>
        <w:tab/>
      </w:r>
      <w:r w:rsidRPr="00893A0E">
        <w:rPr>
          <w:rFonts w:ascii="Sylfaen" w:hAnsi="Sylfaen"/>
          <w:sz w:val="24"/>
          <w:szCs w:val="24"/>
        </w:rPr>
        <w:t>«Բուսասանիտարական հավաստագրերի եւ խախտումների մասին ընդհանրացված տեղեկությունների հարցում» հաղորդագրությամբ (P.SS.11.MSG.008) փոխանցվող՝ «Տրված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w:t>
      </w:r>
      <w:r w:rsidR="00893A0E" w:rsidRPr="00893A0E">
        <w:rPr>
          <w:rFonts w:ascii="Sylfaen" w:hAnsi="Sylfaen"/>
          <w:sz w:val="24"/>
          <w:szCs w:val="24"/>
        </w:rPr>
        <w:t xml:space="preserve"> </w:t>
      </w:r>
      <w:r w:rsidRPr="00893A0E">
        <w:rPr>
          <w:rFonts w:ascii="Sylfaen" w:hAnsi="Sylfaen"/>
          <w:sz w:val="24"/>
          <w:szCs w:val="24"/>
        </w:rPr>
        <w:t>էլեկտրոնային</w:t>
      </w:r>
      <w:r w:rsidR="00893A0E" w:rsidRPr="00893A0E">
        <w:rPr>
          <w:rFonts w:ascii="Sylfaen" w:hAnsi="Sylfaen"/>
          <w:sz w:val="24"/>
          <w:szCs w:val="24"/>
        </w:rPr>
        <w:t xml:space="preserve"> </w:t>
      </w:r>
      <w:r w:rsidRPr="00893A0E">
        <w:rPr>
          <w:rFonts w:ascii="Sylfaen" w:hAnsi="Sylfaen"/>
          <w:sz w:val="24"/>
          <w:szCs w:val="24"/>
        </w:rPr>
        <w:t>փաստաթղթերի (տեղեկությունների) (R.SM.SS.11.003) լրացմանը ներկայացվող պահանջները բերված են 6-րդ աղյուսակում։</w:t>
      </w:r>
    </w:p>
    <w:p w14:paraId="4DB4C407" w14:textId="77777777" w:rsidR="002166A2" w:rsidRPr="00893A0E" w:rsidRDefault="002166A2" w:rsidP="00893A0E">
      <w:pPr>
        <w:widowControl w:val="0"/>
        <w:tabs>
          <w:tab w:val="left" w:pos="1134"/>
        </w:tabs>
        <w:spacing w:after="160"/>
        <w:jc w:val="right"/>
        <w:rPr>
          <w:rFonts w:ascii="Sylfaen" w:eastAsia="Times New Roman" w:hAnsi="Sylfaen"/>
          <w:color w:val="A6A6A6"/>
          <w:sz w:val="24"/>
          <w:szCs w:val="24"/>
        </w:rPr>
      </w:pPr>
      <w:r w:rsidRPr="00893A0E">
        <w:rPr>
          <w:rFonts w:ascii="Sylfaen" w:hAnsi="Sylfaen"/>
          <w:sz w:val="24"/>
          <w:szCs w:val="24"/>
        </w:rPr>
        <w:lastRenderedPageBreak/>
        <w:t>Աղյուսակ 6</w:t>
      </w:r>
    </w:p>
    <w:p w14:paraId="2AD12061" w14:textId="77777777" w:rsidR="002166A2" w:rsidRPr="00893A0E" w:rsidRDefault="00EA2396" w:rsidP="00893A0E">
      <w:pPr>
        <w:widowControl w:val="0"/>
        <w:spacing w:after="160"/>
        <w:jc w:val="center"/>
        <w:rPr>
          <w:rFonts w:ascii="Sylfaen" w:eastAsia="Times New Roman" w:hAnsi="Sylfaen"/>
          <w:bCs/>
          <w:sz w:val="24"/>
          <w:szCs w:val="24"/>
        </w:rPr>
      </w:pPr>
      <w:r w:rsidRPr="00893A0E">
        <w:rPr>
          <w:rFonts w:ascii="Sylfaen" w:hAnsi="Sylfaen"/>
          <w:sz w:val="24"/>
          <w:szCs w:val="24"/>
        </w:rPr>
        <w:t>«Բուսասանիտարական հավաստագրերի եւ խախտումների մասին ընդհանրացված տեղեկությունների հարցում» հաղորդագրությամբ (P.SS.11.MSG.008) փոխանցվող՝ «Տրված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 էլեկտրոնային</w:t>
      </w:r>
      <w:r w:rsidR="00893A0E" w:rsidRPr="00893A0E">
        <w:rPr>
          <w:rFonts w:ascii="Sylfaen" w:hAnsi="Sylfaen"/>
          <w:sz w:val="24"/>
          <w:szCs w:val="24"/>
        </w:rPr>
        <w:t xml:space="preserve"> </w:t>
      </w:r>
      <w:r w:rsidRPr="00893A0E">
        <w:rPr>
          <w:rFonts w:ascii="Sylfaen" w:hAnsi="Sylfaen"/>
          <w:sz w:val="24"/>
          <w:szCs w:val="24"/>
        </w:rPr>
        <w:t>փաստաթղթերի (տեղեկությունների) (R.SM.SS.11.003) լրացմանը ներկայացվող պահանջները</w:t>
      </w:r>
    </w:p>
    <w:tbl>
      <w:tblPr>
        <w:tblW w:w="9356" w:type="dxa"/>
        <w:jc w:val="center"/>
        <w:tblLook w:val="0400" w:firstRow="0" w:lastRow="0" w:firstColumn="0" w:lastColumn="0" w:noHBand="0" w:noVBand="1"/>
      </w:tblPr>
      <w:tblGrid>
        <w:gridCol w:w="1561"/>
        <w:gridCol w:w="7795"/>
      </w:tblGrid>
      <w:tr w:rsidR="002166A2" w:rsidRPr="004A6B23" w14:paraId="677E5FBC" w14:textId="77777777" w:rsidTr="00B845AA">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D3E8EE"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9BB512"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Պահանջի ձ</w:t>
            </w:r>
            <w:r w:rsidR="00893A0E" w:rsidRPr="004A6B23">
              <w:rPr>
                <w:rFonts w:ascii="Sylfaen" w:hAnsi="Sylfaen"/>
                <w:sz w:val="20"/>
                <w:szCs w:val="24"/>
              </w:rPr>
              <w:t>եւ</w:t>
            </w:r>
            <w:r w:rsidRPr="004A6B23">
              <w:rPr>
                <w:rFonts w:ascii="Sylfaen" w:hAnsi="Sylfaen"/>
                <w:sz w:val="20"/>
                <w:szCs w:val="24"/>
              </w:rPr>
              <w:t>ակերպումը</w:t>
            </w:r>
          </w:p>
        </w:tc>
      </w:tr>
      <w:tr w:rsidR="002166A2" w:rsidRPr="004A6B23" w14:paraId="03144854"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2B9439"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E24240"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«Ժամանակա</w:t>
            </w:r>
            <w:r w:rsidR="004F4498" w:rsidRPr="004A6B23">
              <w:rPr>
                <w:rFonts w:ascii="Sylfaen" w:hAnsi="Sylfaen"/>
                <w:sz w:val="20"/>
                <w:szCs w:val="24"/>
              </w:rPr>
              <w:t>հատված</w:t>
            </w:r>
            <w:r w:rsidRPr="004A6B23">
              <w:rPr>
                <w:rFonts w:ascii="Sylfaen" w:hAnsi="Sylfaen"/>
                <w:sz w:val="20"/>
                <w:szCs w:val="24"/>
              </w:rPr>
              <w:t xml:space="preserve">ը» բարդ վավերապայմանի </w:t>
            </w:r>
            <w:r w:rsidR="001C3446" w:rsidRPr="004A6B23">
              <w:rPr>
                <w:rFonts w:ascii="Sylfaen" w:hAnsi="Sylfaen"/>
                <w:sz w:val="20"/>
                <w:szCs w:val="24"/>
              </w:rPr>
              <w:t xml:space="preserve">(ccdo:PeriodDetails) </w:t>
            </w:r>
            <w:r w:rsidRPr="004A6B23">
              <w:rPr>
                <w:rFonts w:ascii="Sylfaen" w:hAnsi="Sylfaen"/>
                <w:sz w:val="20"/>
                <w:szCs w:val="24"/>
              </w:rPr>
              <w:t>կազմում «Մեկնարկի ամսաթիվն ու ժամը» (csdo:StartDateTime) եւ «Ավարտի ամսաթիվն ու ժամը» (csdo:EndDateTime) վավերապայմանները պետք է լրացվեն</w:t>
            </w:r>
          </w:p>
        </w:tc>
      </w:tr>
      <w:tr w:rsidR="002166A2" w:rsidRPr="004A6B23" w14:paraId="50250858"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275F09"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75BB2A" w14:textId="77777777" w:rsidR="000860F3"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«Բուսասանիտարական հսկողության (վերահսկողության) մասին ներկայացվող տեղեկատվության տիպի ծածկագիրը» </w:t>
            </w:r>
            <w:r w:rsidR="00977499" w:rsidRPr="004A6B23">
              <w:rPr>
                <w:rFonts w:ascii="Sylfaen" w:hAnsi="Sylfaen"/>
                <w:sz w:val="20"/>
                <w:szCs w:val="24"/>
              </w:rPr>
              <w:t xml:space="preserve">վավերապայմանի </w:t>
            </w:r>
            <w:r w:rsidRPr="004A6B23">
              <w:rPr>
                <w:rFonts w:ascii="Sylfaen" w:hAnsi="Sylfaen"/>
                <w:sz w:val="20"/>
                <w:szCs w:val="24"/>
              </w:rPr>
              <w:t>(smsdo:PhytoCertInfoKindCode) արժեքը պետք է համապատաս</w:t>
            </w:r>
            <w:r w:rsidR="0083708D" w:rsidRPr="004A6B23">
              <w:rPr>
                <w:rFonts w:ascii="Sylfaen" w:hAnsi="Sylfaen"/>
                <w:sz w:val="20"/>
                <w:szCs w:val="24"/>
              </w:rPr>
              <w:t>խ</w:t>
            </w:r>
            <w:r w:rsidRPr="004A6B23">
              <w:rPr>
                <w:rFonts w:ascii="Sylfaen" w:hAnsi="Sylfaen"/>
                <w:sz w:val="20"/>
                <w:szCs w:val="24"/>
              </w:rPr>
              <w:t>անի հետեւյալ արժեքներից մեկին</w:t>
            </w:r>
            <w:r w:rsidR="00DA0D74" w:rsidRPr="004A6B23">
              <w:rPr>
                <w:rFonts w:ascii="Sylfaen" w:hAnsi="Sylfaen"/>
                <w:sz w:val="20"/>
                <w:szCs w:val="24"/>
              </w:rPr>
              <w:t>.</w:t>
            </w:r>
          </w:p>
          <w:p w14:paraId="389A1226" w14:textId="77777777" w:rsidR="000860F3"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«1»՝ տրված բուսասանիտարական հավաստագրերի մասին տեղեկություններ.</w:t>
            </w:r>
          </w:p>
          <w:p w14:paraId="09B7181F"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«2»՝ կարանտինային բուսասանիտարական հսկողության (վերահսկողության) իրականացման ժամանակ հայտնաբերված խախտումների մասին տեղեկություններ</w:t>
            </w:r>
          </w:p>
        </w:tc>
      </w:tr>
      <w:tr w:rsidR="002166A2" w:rsidRPr="004A6B23" w14:paraId="125E2096"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BE02D1"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7EE684"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եթե «Բուսասանիտարական հսկողության (վերահսկողության) մասին ներկայացվող տեղեկատվության տիպի ծածկագիրը» վավերապայմանի (smsdo:PhytoCertInfoKindCode) արժեքը համապատասխանում է «2» արժեքին (կարանտինային բուսասանիտարական հսկողության (վերահսկողության) իրականացման ժամանակ հայտնաբերված խախտումների մասին տեղեկություններ), ապա «Բուսասանիտարական հսկողության (վերահսկողության) իրականացման ժամանակ հայտնաբերված խախտման տեսակի ծածկագիրը» վավերապայմանը (smsdo:PhytosanitaryControlViolationCode) պետք է լրացվի եւ պարունակի առնվազն 1 արժեք</w:t>
            </w:r>
          </w:p>
        </w:tc>
      </w:tr>
      <w:tr w:rsidR="002166A2" w:rsidRPr="004A6B23" w14:paraId="12282968"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14CAAC" w14:textId="77777777" w:rsidR="002166A2" w:rsidRPr="004A6B23" w:rsidRDefault="002166A2"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AFFA74" w14:textId="77777777" w:rsidR="002166A2" w:rsidRPr="004A6B23" w:rsidRDefault="002166A2"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եթե «Ներմուծման երկրի ծածկագիրը» վավերապայմանը (smsdo:</w:t>
            </w:r>
            <w:r w:rsidRPr="004A6B23">
              <w:rPr>
                <w:rFonts w:ascii="Sylfaen" w:hAnsi="Sylfaen"/>
                <w:color w:val="000000"/>
                <w:sz w:val="20"/>
                <w:szCs w:val="24"/>
                <w:shd w:val="clear" w:color="auto" w:fill="FFFFFF"/>
              </w:rPr>
              <w:t>ImporterCountryCode</w:t>
            </w:r>
            <w:r w:rsidRPr="004A6B23">
              <w:rPr>
                <w:rFonts w:ascii="Sylfaen" w:hAnsi="Sylfaen"/>
                <w:sz w:val="20"/>
                <w:szCs w:val="24"/>
              </w:rPr>
              <w:t>) լրացված է, ապա դրա արժեքը պետք է համապատասխանի Տեղեկատվական փոխգործակցության կանոնների VII բաժնում նշված՝ աշխարհի երկրների դասակարգչից երկրի ծածկագրին, իսկ դրա կազմում «Տեղեկագրքի (դասակարգչի) նույնականացուցիչը» ատրիբուտի (codeListId ատրիբուտ) արժեքը պետք է պարունակի այդ դասակարգչի ծածկագրային նշագիրը</w:t>
            </w:r>
          </w:p>
        </w:tc>
      </w:tr>
    </w:tbl>
    <w:p w14:paraId="29C93899" w14:textId="77777777" w:rsidR="002166A2" w:rsidRPr="00893A0E" w:rsidRDefault="00234A4C" w:rsidP="00B735A3">
      <w:pPr>
        <w:widowControl w:val="0"/>
        <w:spacing w:after="160"/>
        <w:ind w:firstLine="709"/>
        <w:jc w:val="right"/>
        <w:outlineLvl w:val="0"/>
        <w:rPr>
          <w:rFonts w:ascii="Sylfaen" w:hAnsi="Sylfaen"/>
          <w:sz w:val="24"/>
          <w:szCs w:val="24"/>
        </w:rPr>
      </w:pPr>
      <w:r w:rsidRPr="00893A0E">
        <w:rPr>
          <w:rFonts w:ascii="Sylfaen" w:hAnsi="Sylfaen"/>
          <w:sz w:val="24"/>
          <w:szCs w:val="24"/>
        </w:rPr>
        <w:t>»։</w:t>
      </w:r>
    </w:p>
    <w:p w14:paraId="278D19CE" w14:textId="77777777" w:rsidR="004A6B23" w:rsidRDefault="009647F8" w:rsidP="00893A0E">
      <w:pPr>
        <w:widowControl w:val="0"/>
        <w:spacing w:after="160"/>
        <w:ind w:firstLine="709"/>
        <w:outlineLvl w:val="0"/>
        <w:rPr>
          <w:rFonts w:ascii="Sylfaen" w:hAnsi="Sylfaen"/>
          <w:sz w:val="24"/>
          <w:szCs w:val="24"/>
        </w:rPr>
      </w:pPr>
      <w:r w:rsidRPr="00893A0E">
        <w:rPr>
          <w:rFonts w:ascii="Sylfaen" w:hAnsi="Sylfaen"/>
          <w:sz w:val="24"/>
          <w:szCs w:val="24"/>
        </w:rPr>
        <w:lastRenderedPageBreak/>
        <w:t>3.</w:t>
      </w:r>
      <w:r w:rsidR="004A6B23" w:rsidRPr="002E6B18">
        <w:rPr>
          <w:rFonts w:ascii="Sylfaen" w:hAnsi="Sylfaen"/>
          <w:sz w:val="24"/>
          <w:szCs w:val="24"/>
        </w:rPr>
        <w:tab/>
      </w:r>
      <w:r w:rsidRPr="00893A0E">
        <w:rPr>
          <w:rFonts w:ascii="Sylfaen" w:hAnsi="Sylfaen"/>
          <w:sz w:val="24"/>
          <w:szCs w:val="24"/>
        </w:rPr>
        <w:t>Նշված որոշմամբ հաստատված՝ «Եվրասիական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կանոնակարգը շարադրել հետ</w:t>
      </w:r>
      <w:r w:rsidR="00893A0E" w:rsidRPr="00893A0E">
        <w:rPr>
          <w:rFonts w:ascii="Sylfaen" w:hAnsi="Sylfaen"/>
          <w:sz w:val="24"/>
          <w:szCs w:val="24"/>
        </w:rPr>
        <w:t>եւ</w:t>
      </w:r>
      <w:r w:rsidRPr="00893A0E">
        <w:rPr>
          <w:rFonts w:ascii="Sylfaen" w:hAnsi="Sylfaen"/>
          <w:sz w:val="24"/>
          <w:szCs w:val="24"/>
        </w:rPr>
        <w:t>յալ խմբագրությամբ.</w:t>
      </w:r>
    </w:p>
    <w:p w14:paraId="6B23AD9A" w14:textId="77777777" w:rsidR="00B735A3" w:rsidRPr="00DF402C" w:rsidRDefault="00B735A3" w:rsidP="004A6B23">
      <w:pPr>
        <w:widowControl w:val="0"/>
        <w:spacing w:after="160"/>
        <w:ind w:left="4536"/>
        <w:jc w:val="center"/>
        <w:outlineLvl w:val="0"/>
        <w:rPr>
          <w:rFonts w:ascii="Sylfaen" w:hAnsi="Sylfaen"/>
          <w:sz w:val="24"/>
          <w:szCs w:val="24"/>
        </w:rPr>
      </w:pPr>
    </w:p>
    <w:p w14:paraId="52C7EEDF" w14:textId="77777777" w:rsidR="00C063FF" w:rsidRPr="002E6B18" w:rsidRDefault="004A6B23" w:rsidP="004A6B23">
      <w:pPr>
        <w:widowControl w:val="0"/>
        <w:spacing w:after="160"/>
        <w:ind w:left="4536"/>
        <w:jc w:val="center"/>
        <w:outlineLvl w:val="0"/>
        <w:rPr>
          <w:rFonts w:ascii="Sylfaen" w:hAnsi="Sylfaen"/>
          <w:sz w:val="24"/>
          <w:szCs w:val="24"/>
        </w:rPr>
      </w:pPr>
      <w:r w:rsidRPr="00893A0E">
        <w:rPr>
          <w:rFonts w:ascii="Sylfaen" w:hAnsi="Sylfaen"/>
          <w:sz w:val="24"/>
          <w:szCs w:val="24"/>
        </w:rPr>
        <w:t>«ՀԱՍՏԱՏՎԱԾ Է</w:t>
      </w:r>
    </w:p>
    <w:p w14:paraId="5B23B9A7" w14:textId="77777777" w:rsidR="004A6B23" w:rsidRPr="004A6B23" w:rsidRDefault="004A6B23" w:rsidP="004A6B23">
      <w:pPr>
        <w:widowControl w:val="0"/>
        <w:spacing w:after="160"/>
        <w:ind w:left="4536"/>
        <w:jc w:val="center"/>
        <w:rPr>
          <w:rFonts w:ascii="Sylfaen" w:eastAsia="Times New Roman" w:hAnsi="Sylfaen"/>
          <w:sz w:val="24"/>
          <w:szCs w:val="24"/>
        </w:rPr>
      </w:pPr>
      <w:r w:rsidRPr="00893A0E">
        <w:rPr>
          <w:rFonts w:ascii="Sylfaen" w:hAnsi="Sylfaen"/>
          <w:sz w:val="24"/>
          <w:szCs w:val="24"/>
        </w:rPr>
        <w:t>Եվրասիական տնտեսական հանձնաժողովի կոլեգիայի</w:t>
      </w:r>
      <w:r w:rsidRPr="002E6B18">
        <w:rPr>
          <w:rFonts w:ascii="Sylfaen" w:eastAsia="Times New Roman" w:hAnsi="Sylfaen"/>
          <w:sz w:val="24"/>
          <w:szCs w:val="24"/>
        </w:rPr>
        <w:t xml:space="preserve"> </w:t>
      </w:r>
      <w:r w:rsidRPr="00893A0E">
        <w:rPr>
          <w:rFonts w:ascii="Sylfaen" w:hAnsi="Sylfaen"/>
          <w:sz w:val="24"/>
          <w:szCs w:val="24"/>
        </w:rPr>
        <w:t>2019</w:t>
      </w:r>
      <w:r w:rsidRPr="002E6B18">
        <w:rPr>
          <w:rFonts w:ascii="Sylfaen" w:hAnsi="Sylfaen"/>
          <w:sz w:val="24"/>
          <w:szCs w:val="24"/>
        </w:rPr>
        <w:t> </w:t>
      </w:r>
      <w:r w:rsidRPr="00893A0E">
        <w:rPr>
          <w:rFonts w:ascii="Sylfaen" w:hAnsi="Sylfaen"/>
          <w:sz w:val="24"/>
          <w:szCs w:val="24"/>
        </w:rPr>
        <w:t>թվականի դեկտեմբերի 24-ի թիվ 229 որոշմամբ</w:t>
      </w:r>
      <w:r w:rsidRPr="002E6B18">
        <w:rPr>
          <w:rFonts w:ascii="Sylfaen" w:eastAsia="Times New Roman" w:hAnsi="Sylfaen"/>
          <w:sz w:val="24"/>
          <w:szCs w:val="24"/>
        </w:rPr>
        <w:t xml:space="preserve"> </w:t>
      </w:r>
      <w:r w:rsidRPr="00893A0E">
        <w:rPr>
          <w:rFonts w:ascii="Sylfaen" w:hAnsi="Sylfaen"/>
          <w:sz w:val="24"/>
          <w:szCs w:val="24"/>
        </w:rPr>
        <w:t>(Եվրասիական տնտեսական հանձնաժողովի կոլեգիայի 2024</w:t>
      </w:r>
      <w:r w:rsidRPr="002E6B18">
        <w:rPr>
          <w:rFonts w:ascii="Sylfaen" w:hAnsi="Sylfaen"/>
          <w:sz w:val="24"/>
          <w:szCs w:val="24"/>
        </w:rPr>
        <w:t> </w:t>
      </w:r>
      <w:r w:rsidRPr="00893A0E">
        <w:rPr>
          <w:rFonts w:ascii="Sylfaen" w:hAnsi="Sylfaen"/>
          <w:sz w:val="24"/>
          <w:szCs w:val="24"/>
        </w:rPr>
        <w:t>թվականի մայիսի 13-ի թիվ 53 որոշման խմբագրությամբ)</w:t>
      </w:r>
    </w:p>
    <w:p w14:paraId="049610F1" w14:textId="77777777" w:rsidR="00B845AA" w:rsidRPr="00893A0E" w:rsidRDefault="00B845AA" w:rsidP="00893A0E">
      <w:pPr>
        <w:widowControl w:val="0"/>
        <w:spacing w:after="160"/>
        <w:jc w:val="center"/>
        <w:rPr>
          <w:rFonts w:ascii="Sylfaen" w:eastAsia="Times New Roman" w:hAnsi="Sylfaen"/>
          <w:b/>
          <w:sz w:val="24"/>
          <w:szCs w:val="24"/>
        </w:rPr>
      </w:pPr>
      <w:bookmarkStart w:id="69" w:name="_Hlk159929628"/>
    </w:p>
    <w:p w14:paraId="0C1495CA" w14:textId="77777777" w:rsidR="00B845AA" w:rsidRPr="00893A0E" w:rsidRDefault="00B845AA" w:rsidP="00893A0E">
      <w:pPr>
        <w:widowControl w:val="0"/>
        <w:spacing w:after="160"/>
        <w:jc w:val="center"/>
        <w:rPr>
          <w:rFonts w:ascii="Sylfaen" w:eastAsia="Times New Roman" w:hAnsi="Sylfaen"/>
          <w:b/>
          <w:sz w:val="24"/>
          <w:szCs w:val="24"/>
        </w:rPr>
      </w:pPr>
      <w:r w:rsidRPr="00893A0E">
        <w:rPr>
          <w:rFonts w:ascii="Sylfaen" w:hAnsi="Sylfaen"/>
          <w:b/>
          <w:sz w:val="24"/>
          <w:szCs w:val="24"/>
        </w:rPr>
        <w:t>Կանոնակարգ</w:t>
      </w:r>
    </w:p>
    <w:p w14:paraId="0CC32E9E" w14:textId="77777777" w:rsidR="00B845AA" w:rsidRPr="00893A0E" w:rsidRDefault="00B845AA" w:rsidP="00893A0E">
      <w:pPr>
        <w:widowControl w:val="0"/>
        <w:spacing w:after="160"/>
        <w:jc w:val="center"/>
        <w:rPr>
          <w:rFonts w:ascii="Sylfaen" w:eastAsia="Times New Roman" w:hAnsi="Sylfaen"/>
          <w:b/>
          <w:sz w:val="24"/>
          <w:szCs w:val="24"/>
        </w:rPr>
      </w:pPr>
      <w:r w:rsidRPr="00893A0E">
        <w:rPr>
          <w:rFonts w:ascii="Sylfaen" w:hAnsi="Sylfaen"/>
          <w:b/>
          <w:sz w:val="24"/>
          <w:szCs w:val="24"/>
        </w:rPr>
        <w:t xml:space="preserve">«Եվրասիական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 </w:t>
      </w:r>
      <w:r w:rsidR="004A6B23" w:rsidRPr="002E6B18">
        <w:rPr>
          <w:rFonts w:ascii="Sylfaen" w:hAnsi="Sylfaen"/>
          <w:b/>
          <w:sz w:val="24"/>
          <w:szCs w:val="24"/>
        </w:rPr>
        <w:br/>
      </w:r>
      <w:r w:rsidRPr="00893A0E">
        <w:rPr>
          <w:rFonts w:ascii="Sylfaen" w:hAnsi="Sylfaen"/>
          <w:b/>
          <w:sz w:val="24"/>
          <w:szCs w:val="24"/>
        </w:rPr>
        <w:t>տեղեկատվական փոխգործակցության</w:t>
      </w:r>
    </w:p>
    <w:p w14:paraId="36E01AC5" w14:textId="77777777" w:rsidR="00DB4C15" w:rsidRDefault="00B845AA" w:rsidP="00B735A3">
      <w:pPr>
        <w:widowControl w:val="0"/>
        <w:spacing w:after="160"/>
        <w:jc w:val="center"/>
        <w:outlineLvl w:val="1"/>
        <w:rPr>
          <w:rFonts w:ascii="Sylfaen" w:hAnsi="Sylfaen"/>
          <w:sz w:val="24"/>
          <w:szCs w:val="24"/>
        </w:rPr>
      </w:pPr>
      <w:r w:rsidRPr="00893A0E">
        <w:rPr>
          <w:rFonts w:ascii="Sylfaen" w:hAnsi="Sylfaen"/>
          <w:sz w:val="24"/>
          <w:szCs w:val="24"/>
        </w:rPr>
        <w:t>I. Ընդհանուր դրույթներ</w:t>
      </w:r>
      <w:r w:rsidR="00DB4C15">
        <w:rPr>
          <w:rFonts w:ascii="Sylfaen" w:hAnsi="Sylfaen"/>
          <w:sz w:val="24"/>
          <w:szCs w:val="24"/>
        </w:rPr>
        <w:br w:type="page"/>
      </w:r>
    </w:p>
    <w:p w14:paraId="4E6FDA52" w14:textId="77777777" w:rsidR="00B845AA" w:rsidRPr="00893A0E" w:rsidRDefault="00FF5FC6"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lastRenderedPageBreak/>
        <w:t>1.</w:t>
      </w:r>
      <w:r w:rsidR="004A6B23" w:rsidRPr="002E6B18">
        <w:rPr>
          <w:rFonts w:ascii="Sylfaen" w:hAnsi="Sylfaen"/>
          <w:sz w:val="24"/>
          <w:szCs w:val="24"/>
        </w:rPr>
        <w:tab/>
      </w:r>
      <w:r w:rsidRPr="00893A0E">
        <w:rPr>
          <w:rFonts w:ascii="Sylfaen" w:hAnsi="Sylfaen"/>
          <w:sz w:val="24"/>
          <w:szCs w:val="24"/>
        </w:rPr>
        <w:t>Սույն կանոնակարգը մշակվել է Եվրասիական տնտեսական միության (այսուհետ՝ Միություն) իրավունքի կազմում ընդգրկվող հետեւյալ ակտերին համապատասխան</w:t>
      </w:r>
      <w:r w:rsidR="00DA0D74" w:rsidRPr="00893A0E">
        <w:rPr>
          <w:rFonts w:ascii="Sylfaen" w:hAnsi="Sylfaen"/>
          <w:sz w:val="24"/>
          <w:szCs w:val="24"/>
        </w:rPr>
        <w:t>.</w:t>
      </w:r>
    </w:p>
    <w:p w14:paraId="34176510" w14:textId="77777777" w:rsidR="00B845AA" w:rsidRPr="00893A0E" w:rsidRDefault="00B845AA" w:rsidP="004A6B23">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«Եվրասիական տնտեսական միության մասին» 2014 թվականի մայիսի 29-ի պայմանագիր.</w:t>
      </w:r>
    </w:p>
    <w:p w14:paraId="008CF886" w14:textId="77777777" w:rsidR="00B845AA" w:rsidRPr="00893A0E" w:rsidRDefault="00B845AA"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«Եվրասիական տնտեսական միության մաքսային սահմանին </w:t>
      </w:r>
      <w:r w:rsidR="00893A0E" w:rsidRPr="00893A0E">
        <w:rPr>
          <w:rFonts w:ascii="Sylfaen" w:hAnsi="Sylfaen"/>
          <w:color w:val="000000"/>
          <w:sz w:val="24"/>
          <w:szCs w:val="24"/>
        </w:rPr>
        <w:t>եւ</w:t>
      </w:r>
      <w:r w:rsidRPr="00893A0E">
        <w:rPr>
          <w:rFonts w:ascii="Sylfaen" w:hAnsi="Sylfaen"/>
          <w:color w:val="000000"/>
          <w:sz w:val="24"/>
          <w:szCs w:val="24"/>
        </w:rPr>
        <w:t xml:space="preserve"> մաքսային տարածքում կարանտինային հսկողության վերցված արտադրանքին </w:t>
      </w:r>
      <w:r w:rsidR="00893A0E" w:rsidRPr="00893A0E">
        <w:rPr>
          <w:rFonts w:ascii="Sylfaen" w:hAnsi="Sylfaen"/>
          <w:color w:val="000000"/>
          <w:sz w:val="24"/>
          <w:szCs w:val="24"/>
        </w:rPr>
        <w:t>եւ</w:t>
      </w:r>
      <w:r w:rsidRPr="00893A0E">
        <w:rPr>
          <w:rFonts w:ascii="Sylfaen" w:hAnsi="Sylfaen"/>
          <w:color w:val="000000"/>
          <w:sz w:val="24"/>
          <w:szCs w:val="24"/>
        </w:rPr>
        <w:t xml:space="preserve"> կարանտինային հսկողության վերցված օբյեկտներին ներկայացվող միասնական կարանտինային բուսասանիտարական պահանջները հաստատելու մասին» </w:t>
      </w:r>
      <w:r w:rsidR="007C4DEB" w:rsidRPr="00893A0E">
        <w:rPr>
          <w:rFonts w:ascii="Sylfaen" w:hAnsi="Sylfaen"/>
          <w:color w:val="000000"/>
          <w:sz w:val="24"/>
          <w:szCs w:val="24"/>
        </w:rPr>
        <w:t xml:space="preserve">Եվրասիական տնտեսական հանձնաժողովի խորհրդի 2016 թվականի նոյեմբերի 30-ի </w:t>
      </w:r>
      <w:r w:rsidRPr="00893A0E">
        <w:rPr>
          <w:rFonts w:ascii="Sylfaen" w:hAnsi="Sylfaen"/>
          <w:color w:val="000000"/>
          <w:sz w:val="24"/>
          <w:szCs w:val="24"/>
        </w:rPr>
        <w:t>թիվ 157 որոշում.</w:t>
      </w:r>
    </w:p>
    <w:p w14:paraId="3B26DAC3" w14:textId="77777777" w:rsidR="00B845AA" w:rsidRPr="00893A0E" w:rsidRDefault="00B845AA"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«Եվրասիական տնտեսական միության մաքսային տարածքում բույսերի կարանտինի ապահովման միասնական կանոններն ու նորմերը հաստատելու մասին» </w:t>
      </w:r>
      <w:r w:rsidR="007C4DEB" w:rsidRPr="00893A0E">
        <w:rPr>
          <w:rFonts w:ascii="Sylfaen" w:hAnsi="Sylfaen"/>
          <w:color w:val="000000"/>
          <w:sz w:val="24"/>
          <w:szCs w:val="24"/>
        </w:rPr>
        <w:t xml:space="preserve">Եվրասիական տնտեսական հանձնաժողովի խորհրդի 2016 թվականի նոյեմբերի 30-ի </w:t>
      </w:r>
      <w:r w:rsidRPr="00893A0E">
        <w:rPr>
          <w:rFonts w:ascii="Sylfaen" w:hAnsi="Sylfaen"/>
          <w:color w:val="000000"/>
          <w:sz w:val="24"/>
          <w:szCs w:val="24"/>
        </w:rPr>
        <w:t>թիվ 159 որոշում.</w:t>
      </w:r>
    </w:p>
    <w:p w14:paraId="5CA33984" w14:textId="77777777" w:rsidR="00B845AA" w:rsidRPr="00893A0E" w:rsidRDefault="00B845AA"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«Եվրասիական տնտեսական միությունում բույսերի կարանտինի ապահովման մասին» </w:t>
      </w:r>
      <w:r w:rsidR="007C4DEB" w:rsidRPr="00893A0E">
        <w:rPr>
          <w:rFonts w:ascii="Sylfaen" w:hAnsi="Sylfaen"/>
          <w:color w:val="000000"/>
          <w:sz w:val="24"/>
          <w:szCs w:val="24"/>
        </w:rPr>
        <w:t xml:space="preserve">Մաքսային միության հանձնաժողովի 2010 թվականի հունիսի 18-ի </w:t>
      </w:r>
      <w:r w:rsidRPr="00893A0E">
        <w:rPr>
          <w:rFonts w:ascii="Sylfaen" w:hAnsi="Sylfaen"/>
          <w:color w:val="000000"/>
          <w:sz w:val="24"/>
          <w:szCs w:val="24"/>
        </w:rPr>
        <w:t>թիվ 318 որոշում.</w:t>
      </w:r>
    </w:p>
    <w:p w14:paraId="7CE2579D" w14:textId="77777777" w:rsidR="00B845AA" w:rsidRPr="00893A0E" w:rsidRDefault="00B845AA"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«Մաքսային միության մաքսային տարածքում բույսերի կարանտինի ապահովման հարցերի մասին» </w:t>
      </w:r>
      <w:r w:rsidR="007C4DEB" w:rsidRPr="00893A0E">
        <w:rPr>
          <w:rFonts w:ascii="Sylfaen" w:hAnsi="Sylfaen"/>
          <w:color w:val="000000"/>
          <w:sz w:val="24"/>
          <w:szCs w:val="24"/>
        </w:rPr>
        <w:t xml:space="preserve">Մաքսային միության հանձնաժողովի 2010 թվականի օգոստոսի 17-ի </w:t>
      </w:r>
      <w:r w:rsidRPr="00893A0E">
        <w:rPr>
          <w:rFonts w:ascii="Sylfaen" w:hAnsi="Sylfaen"/>
          <w:color w:val="000000"/>
          <w:sz w:val="24"/>
          <w:szCs w:val="24"/>
        </w:rPr>
        <w:t>թիվ 340 որոշում.</w:t>
      </w:r>
    </w:p>
    <w:p w14:paraId="12481A00" w14:textId="77777777" w:rsidR="00B845AA" w:rsidRPr="00B735A3" w:rsidRDefault="00B845AA" w:rsidP="004A6B23">
      <w:pPr>
        <w:widowControl w:val="0"/>
        <w:tabs>
          <w:tab w:val="left" w:pos="1134"/>
        </w:tabs>
        <w:spacing w:after="160"/>
        <w:ind w:firstLine="567"/>
        <w:rPr>
          <w:rFonts w:ascii="Sylfaen" w:hAnsi="Sylfaen"/>
          <w:color w:val="000000"/>
          <w:sz w:val="24"/>
          <w:szCs w:val="24"/>
        </w:rPr>
      </w:pPr>
      <w:r w:rsidRPr="00893A0E">
        <w:rPr>
          <w:rFonts w:ascii="Sylfaen" w:hAnsi="Sylfaen"/>
          <w:color w:val="000000"/>
          <w:sz w:val="24"/>
          <w:szCs w:val="24"/>
        </w:rPr>
        <w:t xml:space="preserve">«Ընդհանուր գործընթացներն արտաքին </w:t>
      </w:r>
      <w:r w:rsidR="00893A0E" w:rsidRPr="00893A0E">
        <w:rPr>
          <w:rFonts w:ascii="Sylfaen" w:hAnsi="Sylfaen"/>
          <w:color w:val="000000"/>
          <w:sz w:val="24"/>
          <w:szCs w:val="24"/>
        </w:rPr>
        <w:t>եւ</w:t>
      </w:r>
      <w:r w:rsidRPr="00893A0E">
        <w:rPr>
          <w:rFonts w:ascii="Sylfaen" w:hAnsi="Sylfaen"/>
          <w:color w:val="000000"/>
          <w:sz w:val="24"/>
          <w:szCs w:val="24"/>
        </w:rPr>
        <w:t xml:space="preserve"> փոխադարձ առ</w:t>
      </w:r>
      <w:r w:rsidR="00893A0E" w:rsidRPr="00893A0E">
        <w:rPr>
          <w:rFonts w:ascii="Sylfaen" w:hAnsi="Sylfaen"/>
          <w:color w:val="000000"/>
          <w:sz w:val="24"/>
          <w:szCs w:val="24"/>
        </w:rPr>
        <w:t>եւ</w:t>
      </w:r>
      <w:r w:rsidRPr="00893A0E">
        <w:rPr>
          <w:rFonts w:ascii="Sylfaen" w:hAnsi="Sylfaen"/>
          <w:color w:val="000000"/>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w:t>
      </w:r>
      <w:r w:rsidR="007C4DEB" w:rsidRPr="00893A0E">
        <w:rPr>
          <w:rFonts w:ascii="Sylfaen" w:hAnsi="Sylfaen"/>
          <w:color w:val="000000"/>
          <w:sz w:val="24"/>
          <w:szCs w:val="24"/>
        </w:rPr>
        <w:t>Եվրասիական տնտեսական հանձնաժողովի կոլեգիայի 2014 թվականի նոյեմբերի</w:t>
      </w:r>
      <w:r w:rsidR="00B735A3" w:rsidRPr="00B735A3">
        <w:rPr>
          <w:rFonts w:ascii="Sylfaen" w:hAnsi="Sylfaen"/>
          <w:color w:val="000000"/>
          <w:sz w:val="24"/>
          <w:szCs w:val="24"/>
        </w:rPr>
        <w:t> </w:t>
      </w:r>
      <w:r w:rsidR="007C4DEB" w:rsidRPr="00893A0E">
        <w:rPr>
          <w:rFonts w:ascii="Sylfaen" w:hAnsi="Sylfaen"/>
          <w:color w:val="000000"/>
          <w:sz w:val="24"/>
          <w:szCs w:val="24"/>
        </w:rPr>
        <w:t xml:space="preserve">6-ի </w:t>
      </w:r>
      <w:r w:rsidRPr="00893A0E">
        <w:rPr>
          <w:rFonts w:ascii="Sylfaen" w:hAnsi="Sylfaen"/>
          <w:color w:val="000000"/>
          <w:sz w:val="24"/>
          <w:szCs w:val="24"/>
        </w:rPr>
        <w:t>թիվ 200 որոշում.</w:t>
      </w:r>
    </w:p>
    <w:p w14:paraId="731A1E21" w14:textId="77777777" w:rsidR="00DB4C15" w:rsidRPr="00B735A3" w:rsidRDefault="00DB4C15" w:rsidP="004A6B23">
      <w:pPr>
        <w:widowControl w:val="0"/>
        <w:tabs>
          <w:tab w:val="left" w:pos="1134"/>
        </w:tabs>
        <w:spacing w:after="160"/>
        <w:ind w:firstLine="567"/>
        <w:rPr>
          <w:rFonts w:ascii="Sylfaen" w:eastAsia="Times New Roman" w:hAnsi="Sylfaen"/>
          <w:color w:val="000000"/>
          <w:sz w:val="24"/>
          <w:szCs w:val="24"/>
        </w:rPr>
      </w:pPr>
    </w:p>
    <w:p w14:paraId="4C02D7AA" w14:textId="77777777" w:rsidR="00B845AA" w:rsidRPr="00893A0E" w:rsidRDefault="00B845AA"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lastRenderedPageBreak/>
        <w:t xml:space="preserve">«Արտաքին </w:t>
      </w:r>
      <w:r w:rsidR="00893A0E" w:rsidRPr="00893A0E">
        <w:rPr>
          <w:rFonts w:ascii="Sylfaen" w:hAnsi="Sylfaen"/>
          <w:color w:val="000000"/>
          <w:sz w:val="24"/>
          <w:szCs w:val="24"/>
        </w:rPr>
        <w:t>եւ</w:t>
      </w:r>
      <w:r w:rsidRPr="00893A0E">
        <w:rPr>
          <w:rFonts w:ascii="Sylfaen" w:hAnsi="Sylfaen"/>
          <w:color w:val="000000"/>
          <w:sz w:val="24"/>
          <w:szCs w:val="24"/>
        </w:rPr>
        <w:t xml:space="preserve"> փոխադարձ առ</w:t>
      </w:r>
      <w:r w:rsidR="00893A0E" w:rsidRPr="00893A0E">
        <w:rPr>
          <w:rFonts w:ascii="Sylfaen" w:hAnsi="Sylfaen"/>
          <w:color w:val="000000"/>
          <w:sz w:val="24"/>
          <w:szCs w:val="24"/>
        </w:rPr>
        <w:t>եւ</w:t>
      </w:r>
      <w:r w:rsidRPr="00893A0E">
        <w:rPr>
          <w:rFonts w:ascii="Sylfaen" w:hAnsi="Sylfaen"/>
          <w:color w:val="000000"/>
          <w:sz w:val="24"/>
          <w:szCs w:val="24"/>
        </w:rPr>
        <w:t xml:space="preserve">տրի ինտեգրված տեղեկատվական համակարգում տվյալների էլեկտրոնային փոխանակման կանոնները հաստատելու մասին» </w:t>
      </w:r>
      <w:r w:rsidR="007C4DEB" w:rsidRPr="00893A0E">
        <w:rPr>
          <w:rFonts w:ascii="Sylfaen" w:hAnsi="Sylfaen"/>
          <w:color w:val="000000"/>
          <w:sz w:val="24"/>
          <w:szCs w:val="24"/>
        </w:rPr>
        <w:t>Եվրասիական տնտեսական հանձնաժողովի կոլեգիայի 2015</w:t>
      </w:r>
      <w:r w:rsidR="00DB4C15" w:rsidRPr="00B735A3">
        <w:rPr>
          <w:rFonts w:ascii="Sylfaen" w:hAnsi="Sylfaen"/>
          <w:color w:val="000000"/>
          <w:sz w:val="24"/>
          <w:szCs w:val="24"/>
        </w:rPr>
        <w:t> </w:t>
      </w:r>
      <w:r w:rsidR="007C4DEB" w:rsidRPr="00893A0E">
        <w:rPr>
          <w:rFonts w:ascii="Sylfaen" w:hAnsi="Sylfaen"/>
          <w:color w:val="000000"/>
          <w:sz w:val="24"/>
          <w:szCs w:val="24"/>
        </w:rPr>
        <w:t xml:space="preserve">թվականի հունվարի 27-ի </w:t>
      </w:r>
      <w:r w:rsidRPr="00893A0E">
        <w:rPr>
          <w:rFonts w:ascii="Sylfaen" w:hAnsi="Sylfaen"/>
          <w:color w:val="000000"/>
          <w:sz w:val="24"/>
          <w:szCs w:val="24"/>
        </w:rPr>
        <w:t>թիվ 5 որոշում.</w:t>
      </w:r>
    </w:p>
    <w:p w14:paraId="24188261" w14:textId="77777777" w:rsidR="00B845AA" w:rsidRPr="00893A0E" w:rsidRDefault="00B845AA"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«Եվրասիական տնտեսական միության շրջանակներում ընդհանուր գործընթացների ցանկի </w:t>
      </w:r>
      <w:r w:rsidR="00893A0E" w:rsidRPr="00893A0E">
        <w:rPr>
          <w:rFonts w:ascii="Sylfaen" w:hAnsi="Sylfaen"/>
          <w:color w:val="000000"/>
          <w:sz w:val="24"/>
          <w:szCs w:val="24"/>
        </w:rPr>
        <w:t>եւ</w:t>
      </w:r>
      <w:r w:rsidRPr="00893A0E">
        <w:rPr>
          <w:rFonts w:ascii="Sylfaen" w:hAnsi="Sylfaen"/>
          <w:color w:val="000000"/>
          <w:sz w:val="24"/>
          <w:szCs w:val="24"/>
        </w:rPr>
        <w:t xml:space="preserve"> Եվրասիական տնտեսական հանձնաժողովի կոլեգիայի 2014 թվականի օգոստոսի 19-ի թիվ 132 որոշման մեջ փոփոխություն կատարելու մասին» </w:t>
      </w:r>
      <w:r w:rsidR="007C4DEB" w:rsidRPr="00893A0E">
        <w:rPr>
          <w:rFonts w:ascii="Sylfaen" w:hAnsi="Sylfaen"/>
          <w:color w:val="000000"/>
          <w:sz w:val="24"/>
          <w:szCs w:val="24"/>
        </w:rPr>
        <w:t xml:space="preserve">Եվրասիական տնտեսական հանձնաժողովի կոլեգիայի 2015 թվականի ապրիլի 14-ի </w:t>
      </w:r>
      <w:r w:rsidRPr="00893A0E">
        <w:rPr>
          <w:rFonts w:ascii="Sylfaen" w:hAnsi="Sylfaen"/>
          <w:color w:val="000000"/>
          <w:sz w:val="24"/>
          <w:szCs w:val="24"/>
        </w:rPr>
        <w:t>թիվ 29 որոշում.</w:t>
      </w:r>
    </w:p>
    <w:p w14:paraId="5B4E931C" w14:textId="77777777" w:rsidR="00B845AA" w:rsidRPr="00893A0E" w:rsidRDefault="00B845AA"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«Եվրասիական տնտեսական միության շրջանակներում ընդհանուր գործընթացների վերլուծության, օպտիմալացման, ներդաշնակեցման </w:t>
      </w:r>
      <w:r w:rsidR="00893A0E" w:rsidRPr="00893A0E">
        <w:rPr>
          <w:rFonts w:ascii="Sylfaen" w:hAnsi="Sylfaen"/>
          <w:color w:val="000000"/>
          <w:sz w:val="24"/>
          <w:szCs w:val="24"/>
        </w:rPr>
        <w:t>եւ</w:t>
      </w:r>
      <w:r w:rsidRPr="00893A0E">
        <w:rPr>
          <w:rFonts w:ascii="Sylfaen" w:hAnsi="Sylfaen"/>
          <w:color w:val="000000"/>
          <w:sz w:val="24"/>
          <w:szCs w:val="24"/>
        </w:rPr>
        <w:t xml:space="preserve"> նկարագրության մեթոդիկայի մասին» </w:t>
      </w:r>
      <w:r w:rsidR="007C4DEB" w:rsidRPr="00893A0E">
        <w:rPr>
          <w:rFonts w:ascii="Sylfaen" w:hAnsi="Sylfaen"/>
          <w:color w:val="000000"/>
          <w:sz w:val="24"/>
          <w:szCs w:val="24"/>
        </w:rPr>
        <w:t xml:space="preserve">Եվրասիական տնտեսական հանձնաժողովի կոլեգիայի 2015 թվականի հունիսի 9-ի </w:t>
      </w:r>
      <w:r w:rsidRPr="00893A0E">
        <w:rPr>
          <w:rFonts w:ascii="Sylfaen" w:hAnsi="Sylfaen"/>
          <w:color w:val="000000"/>
          <w:sz w:val="24"/>
          <w:szCs w:val="24"/>
        </w:rPr>
        <w:t>թիվ 63 որոշում.</w:t>
      </w:r>
    </w:p>
    <w:p w14:paraId="706E8B23" w14:textId="77777777" w:rsidR="00B845AA" w:rsidRPr="00893A0E" w:rsidRDefault="00B845AA"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w:t>
      </w:r>
      <w:r w:rsidR="007C4DEB" w:rsidRPr="00893A0E">
        <w:rPr>
          <w:rFonts w:ascii="Sylfaen" w:hAnsi="Sylfaen"/>
          <w:color w:val="000000"/>
          <w:sz w:val="24"/>
          <w:szCs w:val="24"/>
        </w:rPr>
        <w:t>Եվրասիական տնտեսական հանձնաժողովի կոլեգիայի 2015</w:t>
      </w:r>
      <w:r w:rsidR="00DB4C15" w:rsidRPr="00DB4C15">
        <w:rPr>
          <w:rFonts w:ascii="Sylfaen" w:hAnsi="Sylfaen"/>
          <w:color w:val="000000"/>
          <w:sz w:val="24"/>
          <w:szCs w:val="24"/>
        </w:rPr>
        <w:t> </w:t>
      </w:r>
      <w:r w:rsidR="007C4DEB" w:rsidRPr="00893A0E">
        <w:rPr>
          <w:rFonts w:ascii="Sylfaen" w:hAnsi="Sylfaen"/>
          <w:color w:val="000000"/>
          <w:sz w:val="24"/>
          <w:szCs w:val="24"/>
        </w:rPr>
        <w:t xml:space="preserve">թվականի սեպտեմբերի 28-ի </w:t>
      </w:r>
      <w:r w:rsidRPr="00893A0E">
        <w:rPr>
          <w:rFonts w:ascii="Sylfaen" w:hAnsi="Sylfaen"/>
          <w:color w:val="000000"/>
          <w:sz w:val="24"/>
          <w:szCs w:val="24"/>
        </w:rPr>
        <w:t>թիվ 125 որոշում.</w:t>
      </w:r>
    </w:p>
    <w:p w14:paraId="5BDCA21E" w14:textId="77777777" w:rsidR="00B845AA" w:rsidRPr="00893A0E" w:rsidRDefault="00B845AA"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«Կարանտինային բուսասանիտարական միջոցների կիրառման տեղեկատվական ապահովման ոլորտում ընդհանուր գործընթացների իրագործման կանոնները հաստատելու մասին» </w:t>
      </w:r>
      <w:r w:rsidR="007C4DEB" w:rsidRPr="00893A0E">
        <w:rPr>
          <w:rFonts w:ascii="Sylfaen" w:hAnsi="Sylfaen"/>
          <w:color w:val="000000"/>
          <w:sz w:val="24"/>
          <w:szCs w:val="24"/>
        </w:rPr>
        <w:t xml:space="preserve">Եվրասիական տնտեսական հանձնաժողովի կոլեգիայի 2019 թվականի մարտի 19-ի </w:t>
      </w:r>
      <w:r w:rsidRPr="00893A0E">
        <w:rPr>
          <w:rFonts w:ascii="Sylfaen" w:hAnsi="Sylfaen"/>
          <w:color w:val="000000"/>
          <w:sz w:val="24"/>
          <w:szCs w:val="24"/>
        </w:rPr>
        <w:t>թիվ 38 որոշում.</w:t>
      </w:r>
    </w:p>
    <w:p w14:paraId="3A444206" w14:textId="77777777" w:rsidR="00B845AA" w:rsidRPr="00893A0E" w:rsidRDefault="00B845AA" w:rsidP="004A6B23">
      <w:pPr>
        <w:widowControl w:val="0"/>
        <w:tabs>
          <w:tab w:val="left" w:pos="1134"/>
        </w:tabs>
        <w:spacing w:after="160"/>
        <w:ind w:firstLine="567"/>
        <w:rPr>
          <w:rFonts w:ascii="Sylfaen" w:eastAsia="Times New Roman" w:hAnsi="Sylfaen"/>
          <w:color w:val="000000"/>
          <w:sz w:val="24"/>
          <w:szCs w:val="24"/>
        </w:rPr>
      </w:pPr>
      <w:r w:rsidRPr="00893A0E">
        <w:rPr>
          <w:rFonts w:ascii="Sylfaen" w:hAnsi="Sylfaen"/>
          <w:color w:val="000000"/>
          <w:sz w:val="24"/>
          <w:szCs w:val="24"/>
        </w:rPr>
        <w:t xml:space="preserve">«Եվրասիական տնտեսական միության մաքսային տարածք ներմուծվող եւ Եվրասիական տնտեսական միության մաքսային տարածքով տեղափոխվող՝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խմբաքանակների </w:t>
      </w:r>
      <w:r w:rsidRPr="00893A0E">
        <w:rPr>
          <w:rFonts w:ascii="Sylfaen" w:hAnsi="Sylfaen"/>
          <w:color w:val="000000"/>
          <w:sz w:val="24"/>
          <w:szCs w:val="24"/>
        </w:rPr>
        <w:lastRenderedPageBreak/>
        <w:t xml:space="preserve">հետագծելիության կարգը հաստատելու մասին» </w:t>
      </w:r>
      <w:r w:rsidR="007C4DEB" w:rsidRPr="00893A0E">
        <w:rPr>
          <w:rFonts w:ascii="Sylfaen" w:hAnsi="Sylfaen"/>
          <w:color w:val="000000"/>
          <w:sz w:val="24"/>
          <w:szCs w:val="24"/>
        </w:rPr>
        <w:t xml:space="preserve">Եվրասիական տնտեսական հանձնաժողովի կոլեգիայի 2023 թվականի մարտի 28-ի </w:t>
      </w:r>
      <w:r w:rsidRPr="00893A0E">
        <w:rPr>
          <w:rFonts w:ascii="Sylfaen" w:hAnsi="Sylfaen"/>
          <w:color w:val="000000"/>
          <w:sz w:val="24"/>
          <w:szCs w:val="24"/>
        </w:rPr>
        <w:t>թիվ 43 որոշում (այսուհետ՝ Հետագծելիության կարգ):</w:t>
      </w:r>
    </w:p>
    <w:p w14:paraId="67A5B3F3" w14:textId="77777777" w:rsidR="004A6B23" w:rsidRPr="002E6B18" w:rsidRDefault="004A6B23" w:rsidP="00893A0E">
      <w:pPr>
        <w:widowControl w:val="0"/>
        <w:tabs>
          <w:tab w:val="left" w:pos="1134"/>
          <w:tab w:val="left" w:pos="1418"/>
        </w:tabs>
        <w:spacing w:after="160"/>
        <w:jc w:val="center"/>
        <w:outlineLvl w:val="0"/>
        <w:rPr>
          <w:rFonts w:ascii="Sylfaen" w:hAnsi="Sylfaen"/>
          <w:color w:val="000000"/>
          <w:sz w:val="24"/>
          <w:szCs w:val="24"/>
        </w:rPr>
      </w:pPr>
    </w:p>
    <w:p w14:paraId="5AF54DF6" w14:textId="77777777" w:rsidR="00B845AA" w:rsidRPr="00893A0E" w:rsidRDefault="00B845AA" w:rsidP="004A6B23">
      <w:pPr>
        <w:widowControl w:val="0"/>
        <w:spacing w:after="160"/>
        <w:jc w:val="center"/>
        <w:outlineLvl w:val="0"/>
        <w:rPr>
          <w:rFonts w:ascii="Sylfaen" w:eastAsia="Times New Roman" w:hAnsi="Sylfaen" w:cs="Arial"/>
          <w:bCs/>
          <w:color w:val="000000"/>
          <w:sz w:val="24"/>
          <w:szCs w:val="24"/>
        </w:rPr>
      </w:pPr>
      <w:r w:rsidRPr="00893A0E">
        <w:rPr>
          <w:rFonts w:ascii="Sylfaen" w:hAnsi="Sylfaen"/>
          <w:color w:val="000000"/>
          <w:sz w:val="24"/>
          <w:szCs w:val="24"/>
        </w:rPr>
        <w:t>II.</w:t>
      </w:r>
      <w:r w:rsidR="004A6B23" w:rsidRPr="002E6B18">
        <w:rPr>
          <w:rFonts w:ascii="Sylfaen" w:hAnsi="Sylfaen"/>
          <w:color w:val="000000"/>
          <w:sz w:val="24"/>
          <w:szCs w:val="24"/>
        </w:rPr>
        <w:t xml:space="preserve"> </w:t>
      </w:r>
      <w:r w:rsidRPr="00893A0E">
        <w:rPr>
          <w:rFonts w:ascii="Sylfaen" w:hAnsi="Sylfaen"/>
          <w:color w:val="000000"/>
          <w:sz w:val="24"/>
          <w:szCs w:val="24"/>
        </w:rPr>
        <w:t>Կիրառման ոլորտը</w:t>
      </w:r>
    </w:p>
    <w:p w14:paraId="0FBCCAA9" w14:textId="77777777" w:rsidR="00B845AA" w:rsidRPr="00893A0E" w:rsidRDefault="00B845AA"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2.</w:t>
      </w:r>
      <w:r w:rsidR="004A6B23" w:rsidRPr="002E6B18">
        <w:rPr>
          <w:rFonts w:ascii="Sylfaen" w:hAnsi="Sylfaen"/>
          <w:sz w:val="24"/>
          <w:szCs w:val="24"/>
        </w:rPr>
        <w:tab/>
      </w:r>
      <w:r w:rsidRPr="00893A0E">
        <w:rPr>
          <w:rFonts w:ascii="Sylfaen" w:hAnsi="Sylfaen"/>
          <w:sz w:val="24"/>
          <w:szCs w:val="24"/>
        </w:rPr>
        <w:t>Սույն կանոնակարգը մշակվել է ընդհանուր գործընթացի մասնակիցների կողմից «Եվրասիական տնտեսական միության անդամ պետությունների լիազորված մարմինների միջ</w:t>
      </w:r>
      <w:r w:rsidR="00893A0E" w:rsidRPr="00893A0E">
        <w:rPr>
          <w:rFonts w:ascii="Sylfaen" w:hAnsi="Sylfaen"/>
          <w:sz w:val="24"/>
          <w:szCs w:val="24"/>
        </w:rPr>
        <w:t>եւ</w:t>
      </w:r>
      <w:r w:rsidRPr="00893A0E">
        <w:rPr>
          <w:rFonts w:ascii="Sylfaen" w:hAnsi="Sylfaen"/>
          <w:sz w:val="24"/>
          <w:szCs w:val="24"/>
        </w:rPr>
        <w:t xml:space="preserve"> տրված բուսասանիտարական հավաստագրերի մասին տեղեկատվության փոխանակման ապահովում» ընդհանուր գործընթացի (այսուհետ՝ ընդհանուր գործընթաց) տրանզակցիաների կատարման կարգի </w:t>
      </w:r>
      <w:r w:rsidR="00893A0E" w:rsidRPr="00893A0E">
        <w:rPr>
          <w:rFonts w:ascii="Sylfaen" w:hAnsi="Sylfaen"/>
          <w:sz w:val="24"/>
          <w:szCs w:val="24"/>
        </w:rPr>
        <w:t>եւ</w:t>
      </w:r>
      <w:r w:rsidRPr="00893A0E">
        <w:rPr>
          <w:rFonts w:ascii="Sylfaen" w:hAnsi="Sylfaen"/>
          <w:sz w:val="24"/>
          <w:szCs w:val="24"/>
        </w:rPr>
        <w:t xml:space="preserve"> պայմանների, ինչպես նա</w:t>
      </w:r>
      <w:r w:rsidR="00893A0E" w:rsidRPr="00893A0E">
        <w:rPr>
          <w:rFonts w:ascii="Sylfaen" w:hAnsi="Sylfaen"/>
          <w:sz w:val="24"/>
          <w:szCs w:val="24"/>
        </w:rPr>
        <w:t>եւ</w:t>
      </w:r>
      <w:r w:rsidRPr="00893A0E">
        <w:rPr>
          <w:rFonts w:ascii="Sylfaen" w:hAnsi="Sylfaen"/>
          <w:sz w:val="24"/>
          <w:szCs w:val="24"/>
        </w:rPr>
        <w:t xml:space="preserve"> դրանց կատարման ժամանակ </w:t>
      </w:r>
      <w:r w:rsidR="007C4DEB" w:rsidRPr="00893A0E">
        <w:rPr>
          <w:rFonts w:ascii="Sylfaen" w:hAnsi="Sylfaen"/>
          <w:sz w:val="24"/>
          <w:szCs w:val="24"/>
        </w:rPr>
        <w:t>դրա</w:t>
      </w:r>
      <w:r w:rsidRPr="00893A0E">
        <w:rPr>
          <w:rFonts w:ascii="Sylfaen" w:hAnsi="Sylfaen"/>
          <w:sz w:val="24"/>
          <w:szCs w:val="24"/>
        </w:rPr>
        <w:t>նց դերի միատեսակ կիրառումն ապահովելու նպատակով:</w:t>
      </w:r>
    </w:p>
    <w:p w14:paraId="58B76546" w14:textId="77777777" w:rsidR="00B845AA" w:rsidRPr="00893A0E" w:rsidRDefault="00B845AA"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3.</w:t>
      </w:r>
      <w:r w:rsidR="004A6B23" w:rsidRPr="002E6B18">
        <w:rPr>
          <w:rFonts w:ascii="Sylfaen" w:hAnsi="Sylfaen"/>
          <w:sz w:val="24"/>
          <w:szCs w:val="24"/>
        </w:rPr>
        <w:tab/>
      </w:r>
      <w:r w:rsidRPr="00893A0E">
        <w:rPr>
          <w:rFonts w:ascii="Sylfaen" w:hAnsi="Sylfaen"/>
          <w:sz w:val="24"/>
          <w:szCs w:val="24"/>
        </w:rPr>
        <w:t>Սույն կանոնակարգով սահմանվում են ընդհանուր գործընթացի մասնակիցների միջ</w:t>
      </w:r>
      <w:r w:rsidR="00893A0E" w:rsidRPr="00893A0E">
        <w:rPr>
          <w:rFonts w:ascii="Sylfaen" w:hAnsi="Sylfaen"/>
          <w:sz w:val="24"/>
          <w:szCs w:val="24"/>
        </w:rPr>
        <w:t>եւ</w:t>
      </w:r>
      <w:r w:rsidRPr="00893A0E">
        <w:rPr>
          <w:rFonts w:ascii="Sylfaen" w:hAnsi="Sylfaen"/>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893A0E" w:rsidRPr="00893A0E">
        <w:rPr>
          <w:rFonts w:ascii="Sylfaen" w:hAnsi="Sylfaen"/>
          <w:sz w:val="24"/>
          <w:szCs w:val="24"/>
        </w:rPr>
        <w:t>եւ</w:t>
      </w:r>
      <w:r w:rsidRPr="00893A0E">
        <w:rPr>
          <w:rFonts w:ascii="Sylfaen" w:hAnsi="Sylfaen"/>
          <w:sz w:val="24"/>
          <w:szCs w:val="24"/>
        </w:rPr>
        <w:t xml:space="preserve"> պայմաններին ներկայացվող պահանջները։</w:t>
      </w:r>
    </w:p>
    <w:p w14:paraId="0EB50AE5" w14:textId="77777777" w:rsidR="00B845AA" w:rsidRPr="002E6B18" w:rsidRDefault="00B845AA" w:rsidP="004A6B23">
      <w:pPr>
        <w:widowControl w:val="0"/>
        <w:tabs>
          <w:tab w:val="left" w:pos="1134"/>
        </w:tabs>
        <w:spacing w:after="160"/>
        <w:ind w:firstLine="567"/>
        <w:outlineLvl w:val="2"/>
        <w:rPr>
          <w:rFonts w:ascii="Sylfaen" w:hAnsi="Sylfaen"/>
          <w:sz w:val="24"/>
          <w:szCs w:val="24"/>
        </w:rPr>
      </w:pPr>
      <w:r w:rsidRPr="00893A0E">
        <w:rPr>
          <w:rFonts w:ascii="Sylfaen" w:hAnsi="Sylfaen"/>
          <w:sz w:val="24"/>
          <w:szCs w:val="24"/>
        </w:rPr>
        <w:t>4.</w:t>
      </w:r>
      <w:r w:rsidR="004A6B23" w:rsidRPr="002E6B18">
        <w:rPr>
          <w:rFonts w:ascii="Sylfaen" w:hAnsi="Sylfaen"/>
          <w:sz w:val="24"/>
          <w:szCs w:val="24"/>
        </w:rPr>
        <w:tab/>
      </w:r>
      <w:r w:rsidRPr="00893A0E">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893A0E" w:rsidRPr="00893A0E">
        <w:rPr>
          <w:rFonts w:ascii="Sylfaen" w:hAnsi="Sylfaen"/>
          <w:sz w:val="24"/>
          <w:szCs w:val="24"/>
        </w:rPr>
        <w:t>եւ</w:t>
      </w:r>
      <w:r w:rsidRPr="00893A0E">
        <w:rPr>
          <w:rFonts w:ascii="Sylfaen" w:hAnsi="Sylfaen"/>
          <w:sz w:val="24"/>
          <w:szCs w:val="24"/>
        </w:rPr>
        <w:t xml:space="preserve"> գործառնությունների կատարման կարգը վերահսկելիս, ինչպես նա</w:t>
      </w:r>
      <w:r w:rsidR="00893A0E" w:rsidRPr="00893A0E">
        <w:rPr>
          <w:rFonts w:ascii="Sylfaen" w:hAnsi="Sylfaen"/>
          <w:sz w:val="24"/>
          <w:szCs w:val="24"/>
        </w:rPr>
        <w:t>եւ</w:t>
      </w:r>
      <w:r w:rsidRPr="00893A0E">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893A0E" w:rsidRPr="00893A0E">
        <w:rPr>
          <w:rFonts w:ascii="Sylfaen" w:hAnsi="Sylfaen"/>
          <w:sz w:val="24"/>
          <w:szCs w:val="24"/>
        </w:rPr>
        <w:t>եւ</w:t>
      </w:r>
      <w:r w:rsidRPr="00893A0E">
        <w:rPr>
          <w:rFonts w:ascii="Sylfaen" w:hAnsi="Sylfaen"/>
          <w:sz w:val="24"/>
          <w:szCs w:val="24"/>
        </w:rPr>
        <w:t xml:space="preserve"> լրամշակելիս։</w:t>
      </w:r>
    </w:p>
    <w:p w14:paraId="526FAC36" w14:textId="77777777" w:rsidR="004A6B23" w:rsidRPr="002E6B18" w:rsidRDefault="004A6B23" w:rsidP="004A6B23">
      <w:pPr>
        <w:widowControl w:val="0"/>
        <w:tabs>
          <w:tab w:val="left" w:pos="1134"/>
        </w:tabs>
        <w:spacing w:after="160"/>
        <w:jc w:val="center"/>
        <w:outlineLvl w:val="2"/>
        <w:rPr>
          <w:rFonts w:ascii="Sylfaen" w:eastAsia="Times New Roman" w:hAnsi="Sylfaen"/>
          <w:sz w:val="24"/>
          <w:szCs w:val="24"/>
        </w:rPr>
      </w:pPr>
    </w:p>
    <w:p w14:paraId="212E763A" w14:textId="77777777" w:rsidR="00B845AA" w:rsidRPr="00893A0E" w:rsidRDefault="00B845AA" w:rsidP="004A6B23">
      <w:pPr>
        <w:widowControl w:val="0"/>
        <w:spacing w:after="160"/>
        <w:jc w:val="center"/>
        <w:outlineLvl w:val="0"/>
        <w:rPr>
          <w:rFonts w:ascii="Sylfaen" w:eastAsia="Times New Roman" w:hAnsi="Sylfaen"/>
          <w:sz w:val="24"/>
          <w:szCs w:val="24"/>
        </w:rPr>
      </w:pPr>
      <w:r w:rsidRPr="00893A0E">
        <w:rPr>
          <w:rFonts w:ascii="Sylfaen" w:hAnsi="Sylfaen"/>
          <w:sz w:val="24"/>
          <w:szCs w:val="24"/>
        </w:rPr>
        <w:t>III.</w:t>
      </w:r>
      <w:r w:rsidR="004A6B23" w:rsidRPr="002E6B18">
        <w:rPr>
          <w:rFonts w:ascii="Sylfaen" w:hAnsi="Sylfaen"/>
          <w:sz w:val="24"/>
          <w:szCs w:val="24"/>
        </w:rPr>
        <w:t xml:space="preserve"> </w:t>
      </w:r>
      <w:r w:rsidRPr="00893A0E">
        <w:rPr>
          <w:rFonts w:ascii="Sylfaen" w:hAnsi="Sylfaen"/>
          <w:sz w:val="24"/>
          <w:szCs w:val="24"/>
        </w:rPr>
        <w:t>Հիմնական հասկացությունները</w:t>
      </w:r>
    </w:p>
    <w:p w14:paraId="0E7A440C" w14:textId="77777777" w:rsidR="00B845AA" w:rsidRPr="00893A0E" w:rsidRDefault="00B845AA"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5.</w:t>
      </w:r>
      <w:r w:rsidR="004A6B23" w:rsidRPr="002E6B18">
        <w:rPr>
          <w:rFonts w:ascii="Sylfaen" w:hAnsi="Sylfaen"/>
          <w:sz w:val="24"/>
          <w:szCs w:val="24"/>
        </w:rPr>
        <w:tab/>
      </w:r>
      <w:r w:rsidRPr="00893A0E">
        <w:rPr>
          <w:rFonts w:ascii="Sylfaen" w:hAnsi="Sylfaen"/>
          <w:sz w:val="24"/>
          <w:szCs w:val="24"/>
        </w:rPr>
        <w:t>Սույն կանոնակարգի նպատակներով գործածվում են հասկացություններ, որոնք ունեն հետեւյալ իմաստը</w:t>
      </w:r>
      <w:r w:rsidR="00DA0D74" w:rsidRPr="00893A0E">
        <w:rPr>
          <w:rFonts w:ascii="Sylfaen" w:hAnsi="Sylfaen"/>
          <w:sz w:val="24"/>
          <w:szCs w:val="24"/>
        </w:rPr>
        <w:t>.</w:t>
      </w:r>
    </w:p>
    <w:p w14:paraId="039143F3" w14:textId="77777777" w:rsidR="00B845AA" w:rsidRPr="00893A0E" w:rsidRDefault="00B845AA" w:rsidP="004A6B23">
      <w:pPr>
        <w:widowControl w:val="0"/>
        <w:tabs>
          <w:tab w:val="left" w:pos="1134"/>
        </w:tabs>
        <w:spacing w:after="160"/>
        <w:ind w:firstLine="567"/>
        <w:rPr>
          <w:rFonts w:ascii="Sylfaen" w:eastAsia="Times New Roman" w:hAnsi="Sylfaen"/>
          <w:sz w:val="24"/>
          <w:szCs w:val="24"/>
        </w:rPr>
      </w:pPr>
      <w:r w:rsidRPr="00DB4C15">
        <w:rPr>
          <w:rFonts w:ascii="Sylfaen" w:hAnsi="Sylfaen"/>
          <w:b/>
          <w:sz w:val="24"/>
          <w:szCs w:val="24"/>
        </w:rPr>
        <w:lastRenderedPageBreak/>
        <w:t>ավտորիզացում՝</w:t>
      </w:r>
      <w:r w:rsidRPr="00893A0E">
        <w:rPr>
          <w:rFonts w:ascii="Sylfaen" w:hAnsi="Sylfaen"/>
          <w:sz w:val="24"/>
          <w:szCs w:val="24"/>
        </w:rPr>
        <w:t xml:space="preserve"> ընդհանուր գործընթացի կոնկրետ մասնակցին որոշակի գործողություններ կատարելու իրավունքների տրամադրում.</w:t>
      </w:r>
    </w:p>
    <w:p w14:paraId="76E86E9B" w14:textId="77777777" w:rsidR="00B845AA" w:rsidRPr="00893A0E" w:rsidRDefault="00B845AA" w:rsidP="004A6B23">
      <w:pPr>
        <w:widowControl w:val="0"/>
        <w:tabs>
          <w:tab w:val="left" w:pos="1134"/>
        </w:tabs>
        <w:spacing w:after="160"/>
        <w:ind w:firstLine="567"/>
        <w:rPr>
          <w:rFonts w:ascii="Sylfaen" w:eastAsia="Times New Roman" w:hAnsi="Sylfaen"/>
          <w:sz w:val="24"/>
          <w:szCs w:val="24"/>
        </w:rPr>
      </w:pPr>
      <w:r w:rsidRPr="00DB4C15">
        <w:rPr>
          <w:rFonts w:ascii="Sylfaen" w:hAnsi="Sylfaen"/>
          <w:b/>
          <w:sz w:val="24"/>
          <w:szCs w:val="24"/>
        </w:rPr>
        <w:t>էլեկտրոնային փաստաթղթի (տեղեկությունների) վավերապայման</w:t>
      </w:r>
      <w:r w:rsidRPr="00893A0E">
        <w:rPr>
          <w:rFonts w:ascii="Sylfaen" w:hAnsi="Sylfaen"/>
          <w:sz w:val="24"/>
          <w:szCs w:val="24"/>
        </w:rPr>
        <w:t>՝ էլեկտրոնային փաստաթղթի (տեղեկությունների) տվյալների միավոր, որը որոշակի համատեքստում համարվում է անբաժանելի.</w:t>
      </w:r>
    </w:p>
    <w:p w14:paraId="4DE82C64" w14:textId="77777777" w:rsidR="00B845AA" w:rsidRPr="00893A0E" w:rsidRDefault="00B845AA" w:rsidP="004A6B23">
      <w:pPr>
        <w:widowControl w:val="0"/>
        <w:tabs>
          <w:tab w:val="left" w:pos="1134"/>
        </w:tabs>
        <w:spacing w:after="160"/>
        <w:ind w:firstLine="567"/>
        <w:rPr>
          <w:rFonts w:ascii="Sylfaen" w:eastAsia="Times New Roman" w:hAnsi="Sylfaen"/>
          <w:sz w:val="24"/>
          <w:szCs w:val="24"/>
        </w:rPr>
      </w:pPr>
      <w:r w:rsidRPr="00DB4C15">
        <w:rPr>
          <w:rFonts w:ascii="Sylfaen" w:hAnsi="Sylfaen"/>
          <w:b/>
          <w:sz w:val="24"/>
          <w:szCs w:val="24"/>
        </w:rPr>
        <w:t>ընդհանուր գործընթացի տեղեկատվական օբյեկտի վիճակ՝</w:t>
      </w:r>
      <w:r w:rsidRPr="00893A0E">
        <w:rPr>
          <w:rFonts w:ascii="Sylfaen" w:hAnsi="Sylfaen"/>
          <w:sz w:val="24"/>
          <w:szCs w:val="24"/>
        </w:rPr>
        <w:t xml:space="preserve"> հատկանիշ, որով բնորոշվում է տեղեկատվական օբյեկտը դրա կենսական պարբերաշրջանի որոշակի փուլում, եւ որը փոփոխվում է ընդհանուր գործընթացի գործառնություններն իրականացնելիս։</w:t>
      </w:r>
    </w:p>
    <w:p w14:paraId="5EFBCA5F" w14:textId="77777777" w:rsidR="00B845AA" w:rsidRPr="00893A0E" w:rsidRDefault="00B845AA" w:rsidP="004A6B23">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893A0E" w:rsidRPr="00893A0E">
        <w:rPr>
          <w:rFonts w:ascii="Sylfaen" w:hAnsi="Sylfaen"/>
          <w:sz w:val="24"/>
          <w:szCs w:val="24"/>
        </w:rPr>
        <w:t>եւ</w:t>
      </w:r>
      <w:r w:rsidRPr="00893A0E">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893A0E" w:rsidRPr="00893A0E">
        <w:rPr>
          <w:rFonts w:ascii="Sylfaen" w:hAnsi="Sylfaen"/>
          <w:sz w:val="24"/>
          <w:szCs w:val="24"/>
        </w:rPr>
        <w:t>եւ</w:t>
      </w:r>
      <w:r w:rsidRPr="00893A0E">
        <w:rPr>
          <w:rFonts w:ascii="Sylfaen" w:hAnsi="Sylfaen"/>
          <w:sz w:val="24"/>
          <w:szCs w:val="24"/>
        </w:rPr>
        <w:t xml:space="preserve"> նկարագրման մեթոդիկայով սահմանված իմաստներով։</w:t>
      </w:r>
    </w:p>
    <w:p w14:paraId="7C8F9ABD" w14:textId="77777777" w:rsidR="00B845AA" w:rsidRPr="00893A0E" w:rsidRDefault="00B845AA" w:rsidP="004A6B23">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Սույն կանոնակարգում օգտագործվող մյուս հասկացությունները կիրառվում</w:t>
      </w:r>
      <w:r w:rsidR="00DB4C15" w:rsidRPr="00DB4C15">
        <w:rPr>
          <w:rFonts w:ascii="Sylfaen" w:hAnsi="Sylfaen"/>
          <w:sz w:val="24"/>
          <w:szCs w:val="24"/>
        </w:rPr>
        <w:t> </w:t>
      </w:r>
      <w:r w:rsidRPr="00893A0E">
        <w:rPr>
          <w:rFonts w:ascii="Sylfaen" w:hAnsi="Sylfaen"/>
          <w:sz w:val="24"/>
          <w:szCs w:val="24"/>
        </w:rPr>
        <w:t>են Եվրասիական տնտեսական հանձնաժողովի կոլեգիայի 2019</w:t>
      </w:r>
      <w:r w:rsidR="00DB4C15" w:rsidRPr="00DB4C15">
        <w:rPr>
          <w:rFonts w:ascii="Sylfaen" w:hAnsi="Sylfaen"/>
          <w:sz w:val="24"/>
          <w:szCs w:val="24"/>
        </w:rPr>
        <w:t> </w:t>
      </w:r>
      <w:r w:rsidRPr="00893A0E">
        <w:rPr>
          <w:rFonts w:ascii="Sylfaen" w:hAnsi="Sylfaen"/>
          <w:sz w:val="24"/>
          <w:szCs w:val="24"/>
        </w:rPr>
        <w:t>թվականի դեկտեմբերի 24-ի թիվ 229 որոշմամբ հաստատված՝ «Եվրասիական տնտեսական միության անդամ պետությունների լիազորված մարմինների միջ</w:t>
      </w:r>
      <w:r w:rsidR="00893A0E" w:rsidRPr="00893A0E">
        <w:rPr>
          <w:rFonts w:ascii="Sylfaen" w:hAnsi="Sylfaen"/>
          <w:sz w:val="24"/>
          <w:szCs w:val="24"/>
        </w:rPr>
        <w:t>եւ</w:t>
      </w:r>
      <w:r w:rsidRPr="00893A0E">
        <w:rPr>
          <w:rFonts w:ascii="Sylfaen" w:hAnsi="Sylfaen"/>
          <w:sz w:val="24"/>
          <w:szCs w:val="24"/>
        </w:rPr>
        <w:t xml:space="preserve"> տրված բուսասանիտարական հավաստագրերի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2C304B02" w14:textId="77777777" w:rsidR="004A6B23" w:rsidRPr="002E6B18" w:rsidRDefault="004A6B23" w:rsidP="00893A0E">
      <w:pPr>
        <w:widowControl w:val="0"/>
        <w:spacing w:after="160"/>
        <w:jc w:val="center"/>
        <w:outlineLvl w:val="0"/>
        <w:rPr>
          <w:rFonts w:ascii="Sylfaen" w:hAnsi="Sylfaen"/>
          <w:sz w:val="24"/>
          <w:szCs w:val="24"/>
        </w:rPr>
      </w:pPr>
    </w:p>
    <w:p w14:paraId="53BA596D" w14:textId="77777777" w:rsidR="00B845AA" w:rsidRPr="00893A0E" w:rsidRDefault="00B845AA" w:rsidP="00893A0E">
      <w:pPr>
        <w:widowControl w:val="0"/>
        <w:spacing w:after="160"/>
        <w:jc w:val="center"/>
        <w:outlineLvl w:val="0"/>
        <w:rPr>
          <w:rFonts w:ascii="Sylfaen" w:eastAsia="Times New Roman" w:hAnsi="Sylfaen"/>
          <w:sz w:val="24"/>
          <w:szCs w:val="24"/>
        </w:rPr>
      </w:pPr>
      <w:r w:rsidRPr="00893A0E">
        <w:rPr>
          <w:rFonts w:ascii="Sylfaen" w:hAnsi="Sylfaen"/>
          <w:sz w:val="24"/>
          <w:szCs w:val="24"/>
        </w:rPr>
        <w:lastRenderedPageBreak/>
        <w:t>IV.</w:t>
      </w:r>
      <w:r w:rsidR="004A6B23" w:rsidRPr="002E6B18">
        <w:rPr>
          <w:rFonts w:ascii="Sylfaen" w:hAnsi="Sylfaen"/>
          <w:sz w:val="24"/>
          <w:szCs w:val="24"/>
        </w:rPr>
        <w:t xml:space="preserve"> </w:t>
      </w:r>
      <w:r w:rsidRPr="00893A0E">
        <w:rPr>
          <w:rFonts w:ascii="Sylfaen" w:hAnsi="Sylfaen"/>
          <w:sz w:val="24"/>
          <w:szCs w:val="24"/>
        </w:rPr>
        <w:t>Ընդհանուր գործընթացի շրջանակներում տեղեկատվական փոխգործակցության մասին հիմնական տեղեկությունները</w:t>
      </w:r>
    </w:p>
    <w:p w14:paraId="2F05924D" w14:textId="77777777" w:rsidR="00B845AA" w:rsidRPr="004A6B23" w:rsidRDefault="00B845AA" w:rsidP="00893A0E">
      <w:pPr>
        <w:widowControl w:val="0"/>
        <w:spacing w:after="160"/>
        <w:jc w:val="center"/>
        <w:outlineLvl w:val="1"/>
        <w:rPr>
          <w:rFonts w:ascii="Sylfaen" w:hAnsi="Sylfaen"/>
          <w:sz w:val="24"/>
          <w:szCs w:val="24"/>
        </w:rPr>
      </w:pPr>
      <w:r w:rsidRPr="00893A0E">
        <w:rPr>
          <w:rFonts w:ascii="Sylfaen" w:hAnsi="Sylfaen"/>
          <w:sz w:val="24"/>
          <w:szCs w:val="24"/>
        </w:rPr>
        <w:t>1.</w:t>
      </w:r>
      <w:r w:rsidR="004A6B23" w:rsidRPr="004A6B23">
        <w:rPr>
          <w:rFonts w:ascii="Sylfaen" w:hAnsi="Sylfaen"/>
          <w:sz w:val="24"/>
          <w:szCs w:val="24"/>
        </w:rPr>
        <w:t xml:space="preserve"> </w:t>
      </w:r>
      <w:r w:rsidRPr="00893A0E">
        <w:rPr>
          <w:rFonts w:ascii="Sylfaen" w:hAnsi="Sylfaen"/>
          <w:sz w:val="24"/>
          <w:szCs w:val="24"/>
        </w:rPr>
        <w:t>Տեղեկատվական փոխգործակցության մասնակիցները</w:t>
      </w:r>
    </w:p>
    <w:p w14:paraId="03CA5670" w14:textId="77777777" w:rsidR="004A6B23" w:rsidRPr="004A6B23" w:rsidRDefault="004A6B23" w:rsidP="00893A0E">
      <w:pPr>
        <w:widowControl w:val="0"/>
        <w:spacing w:after="160"/>
        <w:jc w:val="center"/>
        <w:outlineLvl w:val="1"/>
        <w:rPr>
          <w:rFonts w:ascii="Sylfaen" w:eastAsia="Times New Roman" w:hAnsi="Sylfaen"/>
          <w:bCs/>
          <w:sz w:val="24"/>
          <w:szCs w:val="24"/>
        </w:rPr>
      </w:pPr>
    </w:p>
    <w:p w14:paraId="0462BE97" w14:textId="77777777" w:rsidR="00B845AA" w:rsidRPr="00893A0E" w:rsidRDefault="00B845AA"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6.</w:t>
      </w:r>
      <w:r w:rsidR="004A6B23" w:rsidRPr="002E6B18">
        <w:rPr>
          <w:rFonts w:ascii="Sylfaen" w:hAnsi="Sylfaen"/>
          <w:sz w:val="24"/>
          <w:szCs w:val="24"/>
        </w:rPr>
        <w:tab/>
      </w:r>
      <w:r w:rsidRPr="00893A0E">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5B36474C" w14:textId="77777777" w:rsidR="00B735A3" w:rsidRPr="00DF402C" w:rsidRDefault="00B735A3" w:rsidP="00893A0E">
      <w:pPr>
        <w:widowControl w:val="0"/>
        <w:tabs>
          <w:tab w:val="left" w:pos="1134"/>
        </w:tabs>
        <w:spacing w:after="160"/>
        <w:jc w:val="right"/>
        <w:rPr>
          <w:rFonts w:ascii="Sylfaen" w:hAnsi="Sylfaen"/>
          <w:sz w:val="24"/>
          <w:szCs w:val="24"/>
        </w:rPr>
      </w:pPr>
    </w:p>
    <w:p w14:paraId="4C5A2166" w14:textId="77777777" w:rsidR="00B845AA" w:rsidRPr="00893A0E" w:rsidRDefault="00B845AA" w:rsidP="00893A0E">
      <w:pPr>
        <w:widowControl w:val="0"/>
        <w:tabs>
          <w:tab w:val="left" w:pos="1134"/>
        </w:tabs>
        <w:spacing w:after="160"/>
        <w:jc w:val="right"/>
        <w:rPr>
          <w:rFonts w:ascii="Sylfaen" w:eastAsia="Times New Roman" w:hAnsi="Sylfaen" w:cs="Arial"/>
          <w:bCs/>
          <w:sz w:val="24"/>
          <w:szCs w:val="24"/>
        </w:rPr>
      </w:pPr>
      <w:r w:rsidRPr="00893A0E">
        <w:rPr>
          <w:rFonts w:ascii="Sylfaen" w:hAnsi="Sylfaen"/>
          <w:sz w:val="24"/>
          <w:szCs w:val="24"/>
        </w:rPr>
        <w:t>Աղյուսակ 1</w:t>
      </w:r>
    </w:p>
    <w:p w14:paraId="38C02A62"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Տեղեկատվական փոխգործակցության մասնակիցների դերերի ցանկը</w:t>
      </w:r>
    </w:p>
    <w:tbl>
      <w:tblPr>
        <w:tblW w:w="0" w:type="auto"/>
        <w:jc w:val="center"/>
        <w:tblLook w:val="04A0" w:firstRow="1" w:lastRow="0" w:firstColumn="1" w:lastColumn="0" w:noHBand="0" w:noVBand="1"/>
      </w:tblPr>
      <w:tblGrid>
        <w:gridCol w:w="2330"/>
        <w:gridCol w:w="4736"/>
        <w:gridCol w:w="2221"/>
      </w:tblGrid>
      <w:tr w:rsidR="00B845AA" w:rsidRPr="004A6B23" w14:paraId="49194350" w14:textId="77777777" w:rsidTr="004A6B23">
        <w:trPr>
          <w:trHeight w:val="601"/>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F26D3C2"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Դերի անվանումը</w:t>
            </w:r>
          </w:p>
        </w:tc>
        <w:tc>
          <w:tcPr>
            <w:tcW w:w="4736"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F96915E"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Դերի նկարագրությունը</w:t>
            </w:r>
          </w:p>
        </w:tc>
        <w:tc>
          <w:tcPr>
            <w:tcW w:w="222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E539F75"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Դերը կատարող մասնակիցը</w:t>
            </w:r>
          </w:p>
        </w:tc>
      </w:tr>
      <w:tr w:rsidR="00B845AA" w:rsidRPr="004A6B23" w14:paraId="5E32B723" w14:textId="77777777" w:rsidTr="004A6B23">
        <w:trPr>
          <w:trHeight w:val="301"/>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383EE8"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1</w:t>
            </w:r>
          </w:p>
        </w:tc>
        <w:tc>
          <w:tcPr>
            <w:tcW w:w="4736"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DD24B3C"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2</w:t>
            </w:r>
          </w:p>
        </w:tc>
        <w:tc>
          <w:tcPr>
            <w:tcW w:w="222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79D076C"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3</w:t>
            </w:r>
          </w:p>
        </w:tc>
      </w:tr>
      <w:tr w:rsidR="00B845AA" w:rsidRPr="004A6B23" w14:paraId="4FF2930E" w14:textId="77777777" w:rsidTr="004A6B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AA8B220"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Տեղեկություններին տիրապետողը </w:t>
            </w:r>
          </w:p>
        </w:tc>
        <w:tc>
          <w:tcPr>
            <w:tcW w:w="4736" w:type="dxa"/>
            <w:tcBorders>
              <w:top w:val="single" w:sz="4" w:space="0" w:color="auto"/>
              <w:left w:val="single" w:sz="4" w:space="0" w:color="auto"/>
              <w:bottom w:val="single" w:sz="4" w:space="0" w:color="auto"/>
              <w:right w:val="single" w:sz="4" w:space="0" w:color="auto"/>
            </w:tcBorders>
            <w:tcMar>
              <w:top w:w="85" w:type="dxa"/>
              <w:bottom w:w="85" w:type="dxa"/>
            </w:tcMar>
          </w:tcPr>
          <w:p w14:paraId="14C64B7F"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ներկայացնում է անդամ պետությունների տարածքների միջեւ տեղափոխվող՝ կարանտինային հսկողության վերցված արտադրանքի խմբաքանակների մասին տեղեկություններ, այդ թվում՝ տրված (այդ թվում՝ փոխարինման համար) բուսասանիտարական հավաստագրերի մասին տեղեկատվությ</w:t>
            </w:r>
            <w:r w:rsidR="002E6ED1" w:rsidRPr="004A6B23">
              <w:rPr>
                <w:rFonts w:ascii="Sylfaen" w:hAnsi="Sylfaen"/>
                <w:sz w:val="20"/>
                <w:szCs w:val="24"/>
              </w:rPr>
              <w:t>ու</w:t>
            </w:r>
            <w:r w:rsidRPr="004A6B23">
              <w:rPr>
                <w:rFonts w:ascii="Sylfaen" w:hAnsi="Sylfaen"/>
                <w:sz w:val="20"/>
                <w:szCs w:val="24"/>
              </w:rPr>
              <w:t>ն, ինչպես նաեւ Հետագծելիության կարգի համաձայն տեղեկատվություն, այդ թվում՝ հետագծելիության ենթակա՝ կարանտինային հսկողության վերցված արտադրանքի խմբաքանակների նույնականացման համարների մասին տեղեկություններ.</w:t>
            </w:r>
          </w:p>
          <w:p w14:paraId="164B00C2"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ներկայացնում է երրորդ երկրներից Միության մաքսային տարածք ներմուծվող՝ կարանտինային հսկողության վերցված արտադրանքի խմբաքանակների մասին տեղեկություններ, այդ թվում՝ կարանտինային բուսասանիտարական հսկողության (վերահսկողության) ակտերի մասին տեղեկատվություն, ինչպես նաեւ էլեկտրոնային տեսքով եւ Հետագծելիության կարգի համաձայն բուսասանիտարական հավաստագրերի մասին տեղեկատվություն (առկայության դեպքում), այդ թվում՝ հետագծելիության ենթակա՝ կարանտինային հսկողության վերցված արտադրանքի </w:t>
            </w:r>
            <w:r w:rsidRPr="004A6B23">
              <w:rPr>
                <w:rFonts w:ascii="Sylfaen" w:hAnsi="Sylfaen"/>
                <w:sz w:val="20"/>
                <w:szCs w:val="24"/>
              </w:rPr>
              <w:lastRenderedPageBreak/>
              <w:t>խմբաքանակների նույնականացման համարների մասին տեղեկություններ.</w:t>
            </w:r>
          </w:p>
          <w:p w14:paraId="5668E01A"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հարցման հիման վրա տրամադրում է կարանտինային հսկողության վերցված արտադրանքի խմբաքանակների մասին </w:t>
            </w:r>
            <w:r w:rsidR="002E6ED1" w:rsidRPr="004A6B23">
              <w:rPr>
                <w:rFonts w:ascii="Sylfaen" w:hAnsi="Sylfaen"/>
                <w:sz w:val="20"/>
                <w:szCs w:val="24"/>
              </w:rPr>
              <w:t>տեղեկությունն</w:t>
            </w:r>
            <w:r w:rsidRPr="004A6B23">
              <w:rPr>
                <w:rFonts w:ascii="Sylfaen" w:hAnsi="Sylfaen"/>
                <w:sz w:val="20"/>
                <w:szCs w:val="24"/>
              </w:rPr>
              <w:t>եր, այդ թվում՝</w:t>
            </w:r>
          </w:p>
          <w:p w14:paraId="106A262E"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անդամ պետությունների տարածքների միջեւ կարանտինային հսկողության վերցված արտադրանքի խմբաքանակի տեղափոխման դեպքում բուսասանիտարական հավաստագիր տրամադրելու կամ չտրամադրելու փաստի մասին տեղեկություններ.</w:t>
            </w:r>
          </w:p>
          <w:p w14:paraId="5347794B"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Միության մաքսային տարածքից մյուս անդամ պետությունների տարածքով երրորդ երկրներ արտահանվող՝ կարանտինային հսկողության վերցված արտադրանքի խմբաքանակների մասով ձեւակերպված՝ տրված (այդ թվում՝ փոխարինման համար) բուսասանիտարական հավաստագրերի մասին տեղեկություններ.</w:t>
            </w:r>
          </w:p>
          <w:p w14:paraId="78051021"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անդամ պետությունների տարածքների միջ</w:t>
            </w:r>
            <w:r w:rsidR="00893A0E" w:rsidRPr="004A6B23">
              <w:rPr>
                <w:rFonts w:ascii="Sylfaen" w:hAnsi="Sylfaen"/>
                <w:sz w:val="20"/>
                <w:szCs w:val="24"/>
              </w:rPr>
              <w:t>եւ</w:t>
            </w:r>
            <w:r w:rsidRPr="004A6B23">
              <w:rPr>
                <w:rFonts w:ascii="Sylfaen" w:hAnsi="Sylfaen"/>
                <w:sz w:val="20"/>
                <w:szCs w:val="24"/>
              </w:rPr>
              <w:t xml:space="preserve"> մյուս անդամ պետությունների տարածքներով տեղափոխվող՝ կարանտինային հսկողության վերցված արտադրանքի խմբաքանակների մասով անդամ պետությունների լիազորված մարմինների կողմից տրված (այդ թվում՝ փոխարինման համար) բուսասանիտարական հավաստագրերի մասին տեղեկություններ.</w:t>
            </w:r>
          </w:p>
          <w:p w14:paraId="7548B2AD"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երրորդ երկրներից Միության մաքսային տարածք մյուս անդամ պետությունների տարածքներով ներմուծվող՝ կարանտինային հսկողության վերցված արտադրանքի խմբաքանակների մասով երրորդ երկրների լիազորված մարմինների կողմից էլեկտրոնային եղանակով տրված (այդ թվում՝ փոխարինման համար) բուսասանիտարական հավաստագրերի մասին տեղեկություններ</w:t>
            </w:r>
          </w:p>
        </w:tc>
        <w:tc>
          <w:tcPr>
            <w:tcW w:w="2221" w:type="dxa"/>
            <w:tcBorders>
              <w:top w:val="single" w:sz="4" w:space="0" w:color="auto"/>
              <w:left w:val="single" w:sz="4" w:space="0" w:color="auto"/>
              <w:bottom w:val="single" w:sz="4" w:space="0" w:color="auto"/>
              <w:right w:val="single" w:sz="4" w:space="0" w:color="auto"/>
            </w:tcBorders>
            <w:tcMar>
              <w:top w:w="85" w:type="dxa"/>
              <w:bottom w:w="85" w:type="dxa"/>
            </w:tcMar>
          </w:tcPr>
          <w:p w14:paraId="00FB9E3F"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lastRenderedPageBreak/>
              <w:t>ծանուցող լիազորված մարմին (P.SS.11.ACT.001)</w:t>
            </w:r>
          </w:p>
        </w:tc>
      </w:tr>
      <w:tr w:rsidR="00B845AA" w:rsidRPr="004A6B23" w14:paraId="6DAA9945" w14:textId="77777777" w:rsidTr="004A6B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8005475"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Տեղեկություններ ուղարկողը </w:t>
            </w:r>
          </w:p>
        </w:tc>
        <w:tc>
          <w:tcPr>
            <w:tcW w:w="4736" w:type="dxa"/>
            <w:tcBorders>
              <w:top w:val="single" w:sz="4" w:space="0" w:color="auto"/>
              <w:left w:val="single" w:sz="4" w:space="0" w:color="auto"/>
              <w:bottom w:val="single" w:sz="4" w:space="0" w:color="auto"/>
              <w:right w:val="single" w:sz="4" w:space="0" w:color="auto"/>
            </w:tcBorders>
            <w:tcMar>
              <w:top w:w="85" w:type="dxa"/>
              <w:bottom w:w="85" w:type="dxa"/>
            </w:tcMar>
          </w:tcPr>
          <w:p w14:paraId="2FB4DFAD"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ներկայացնում է խախտումների մասին տեղեկություններ.</w:t>
            </w:r>
          </w:p>
          <w:p w14:paraId="48F5BB26"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ներկայացում է առգրավված կամ մարված բուսասանիտարական հավաստագրի մասին տեղեկություններ </w:t>
            </w:r>
          </w:p>
        </w:tc>
        <w:tc>
          <w:tcPr>
            <w:tcW w:w="2221" w:type="dxa"/>
            <w:tcBorders>
              <w:top w:val="single" w:sz="4" w:space="0" w:color="auto"/>
              <w:left w:val="single" w:sz="4" w:space="0" w:color="auto"/>
              <w:bottom w:val="single" w:sz="4" w:space="0" w:color="auto"/>
              <w:right w:val="single" w:sz="4" w:space="0" w:color="auto"/>
            </w:tcBorders>
            <w:tcMar>
              <w:top w:w="85" w:type="dxa"/>
              <w:bottom w:w="85" w:type="dxa"/>
            </w:tcMar>
          </w:tcPr>
          <w:p w14:paraId="16198FB4"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ծանուցվող լիազորված մարմին (P.SS.11.ACT.002)</w:t>
            </w:r>
          </w:p>
        </w:tc>
      </w:tr>
      <w:tr w:rsidR="00B845AA" w:rsidRPr="004A6B23" w14:paraId="5C0E9E2A" w14:textId="77777777" w:rsidTr="004A6B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4C6E4B3"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Տեղեկություններ </w:t>
            </w:r>
            <w:r w:rsidRPr="004A6B23">
              <w:rPr>
                <w:rFonts w:ascii="Sylfaen" w:hAnsi="Sylfaen"/>
                <w:sz w:val="20"/>
                <w:szCs w:val="24"/>
              </w:rPr>
              <w:lastRenderedPageBreak/>
              <w:t xml:space="preserve">ստացողը </w:t>
            </w:r>
          </w:p>
        </w:tc>
        <w:tc>
          <w:tcPr>
            <w:tcW w:w="4736" w:type="dxa"/>
            <w:tcBorders>
              <w:top w:val="single" w:sz="4" w:space="0" w:color="auto"/>
              <w:left w:val="single" w:sz="4" w:space="0" w:color="auto"/>
              <w:bottom w:val="single" w:sz="4" w:space="0" w:color="auto"/>
              <w:right w:val="single" w:sz="4" w:space="0" w:color="auto"/>
            </w:tcBorders>
            <w:tcMar>
              <w:top w:w="85" w:type="dxa"/>
              <w:bottom w:w="85" w:type="dxa"/>
            </w:tcMar>
          </w:tcPr>
          <w:p w14:paraId="1D4091F4"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lastRenderedPageBreak/>
              <w:t xml:space="preserve">ստանում է խախտումների մասին </w:t>
            </w:r>
            <w:r w:rsidRPr="004A6B23">
              <w:rPr>
                <w:rFonts w:ascii="Sylfaen" w:hAnsi="Sylfaen"/>
                <w:sz w:val="20"/>
                <w:szCs w:val="24"/>
              </w:rPr>
              <w:lastRenderedPageBreak/>
              <w:t>տեղեկություններ.</w:t>
            </w:r>
          </w:p>
          <w:p w14:paraId="512BF8D5"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ստանում է առգրավված կամ մարված բուսասանիտարական հավաստագրի մասին տեղեկություններ</w:t>
            </w:r>
          </w:p>
        </w:tc>
        <w:tc>
          <w:tcPr>
            <w:tcW w:w="2221" w:type="dxa"/>
            <w:tcBorders>
              <w:top w:val="single" w:sz="4" w:space="0" w:color="auto"/>
              <w:left w:val="single" w:sz="4" w:space="0" w:color="auto"/>
              <w:bottom w:val="single" w:sz="4" w:space="0" w:color="auto"/>
              <w:right w:val="single" w:sz="4" w:space="0" w:color="auto"/>
            </w:tcBorders>
            <w:tcMar>
              <w:top w:w="85" w:type="dxa"/>
              <w:bottom w:w="85" w:type="dxa"/>
            </w:tcMar>
          </w:tcPr>
          <w:p w14:paraId="1EF5F041"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lastRenderedPageBreak/>
              <w:t xml:space="preserve">ծանուցող լիազորված </w:t>
            </w:r>
            <w:r w:rsidRPr="004A6B23">
              <w:rPr>
                <w:rFonts w:ascii="Sylfaen" w:hAnsi="Sylfaen"/>
                <w:sz w:val="20"/>
                <w:szCs w:val="24"/>
              </w:rPr>
              <w:lastRenderedPageBreak/>
              <w:t>մարմին (P.SS.11.ACT.001)</w:t>
            </w:r>
          </w:p>
        </w:tc>
      </w:tr>
      <w:tr w:rsidR="00B845AA" w:rsidRPr="004A6B23" w14:paraId="26027A67" w14:textId="77777777" w:rsidTr="004A6B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7D6A612"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lastRenderedPageBreak/>
              <w:t xml:space="preserve">Տեղեկություններ սպառողը </w:t>
            </w:r>
          </w:p>
        </w:tc>
        <w:tc>
          <w:tcPr>
            <w:tcW w:w="4736" w:type="dxa"/>
            <w:tcBorders>
              <w:top w:val="single" w:sz="4" w:space="0" w:color="auto"/>
              <w:left w:val="single" w:sz="4" w:space="0" w:color="auto"/>
              <w:bottom w:val="single" w:sz="4" w:space="0" w:color="auto"/>
              <w:right w:val="single" w:sz="4" w:space="0" w:color="auto"/>
            </w:tcBorders>
            <w:tcMar>
              <w:top w:w="85" w:type="dxa"/>
              <w:bottom w:w="85" w:type="dxa"/>
            </w:tcMar>
          </w:tcPr>
          <w:p w14:paraId="40ADE132"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ստանում է անդամ պետությունների տարածքների միջեւ տեղափոխվող՝ կարանտինային հսկողության վերցված արտադրանքի խմբաքանակների մասին տեղեկություններ, այդ թվում՝ տրված (այդ թվում՝ փոխարինման համար) բուսասանիտարական հավաստագրերի մասին տեղեկատվությ</w:t>
            </w:r>
            <w:r w:rsidR="00DC2649" w:rsidRPr="004A6B23">
              <w:rPr>
                <w:rFonts w:ascii="Sylfaen" w:hAnsi="Sylfaen"/>
                <w:sz w:val="20"/>
                <w:szCs w:val="24"/>
              </w:rPr>
              <w:t>ու</w:t>
            </w:r>
            <w:r w:rsidRPr="004A6B23">
              <w:rPr>
                <w:rFonts w:ascii="Sylfaen" w:hAnsi="Sylfaen"/>
                <w:sz w:val="20"/>
                <w:szCs w:val="24"/>
              </w:rPr>
              <w:t>ն, ինչպես նաեւ Հետագծելիության կարգի համաձայն տեղեկատվությ</w:t>
            </w:r>
            <w:r w:rsidR="00DC2649" w:rsidRPr="004A6B23">
              <w:rPr>
                <w:rFonts w:ascii="Sylfaen" w:hAnsi="Sylfaen"/>
                <w:sz w:val="20"/>
                <w:szCs w:val="24"/>
              </w:rPr>
              <w:t>ու</w:t>
            </w:r>
            <w:r w:rsidRPr="004A6B23">
              <w:rPr>
                <w:rFonts w:ascii="Sylfaen" w:hAnsi="Sylfaen"/>
                <w:sz w:val="20"/>
                <w:szCs w:val="24"/>
              </w:rPr>
              <w:t>ն, այդ թվում՝ հետագծելիության ենթակա՝ կարանտինային հսկողության վերցված արտադրանքի խմբաքանակների նույնականացման համարների մասին տեղեկություններ.</w:t>
            </w:r>
          </w:p>
          <w:p w14:paraId="69A52124"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ստանում է երրորդ երկրներից Միության մաքսային տարածք ներմուծվող՝ կարանտինային հսկողության վերցված արտադրանքի խմբաքանակների մասին տեղեկություններ, այդ թվում՝ կարանտինային բուսասանիտարական հսկողության (վերահսկողության) ակտերի մասին տեղեկատվություն, ինչպես նաեւ էլեկտրոնային տեսքով եւ Հետագծելիության կարգի համաձայն բուսասանիտարական հավաստագրերի մասին տեղեկատվություն (առկայության դեպքում), այդ թվում՝ հետագծելիության ենթակա՝ կարանտինային հսկողության վերցված արտադրանքի խմբաքանակների նույնականացման համարների մասին տեղեկություններ.</w:t>
            </w:r>
          </w:p>
          <w:p w14:paraId="7EF54415"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հարցում է կատարում եւ տեղեկություններ է ստանում կարանտինային հսկողության վերցված արտադրանքի խմբաքանակների վերաբերյալ, այդ թվում՝</w:t>
            </w:r>
          </w:p>
          <w:p w14:paraId="2241C9F3"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անդամ պետությունների տարածքների միջեւ կարանտինային հսկողության վերցված արտադրանքի խմբաքանակի տեղափոխման դեպքում բուսասանիտարական հավաստագիր տրամադրելու կամ չտրամադրելու փաստի մասին տեղեկություններ.</w:t>
            </w:r>
          </w:p>
          <w:p w14:paraId="50ED2D8B"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 Միության մաքսային տարածքից մյուս անդամ </w:t>
            </w:r>
            <w:r w:rsidRPr="004A6B23">
              <w:rPr>
                <w:rFonts w:ascii="Sylfaen" w:hAnsi="Sylfaen"/>
                <w:sz w:val="20"/>
                <w:szCs w:val="24"/>
              </w:rPr>
              <w:lastRenderedPageBreak/>
              <w:t>պետությունների տարածքով երրորդ երկրներ արտահանվող՝ կարանտինային հսկողության վերցված արտադրանքի խմբաքանակների մասով ձեւակերպված՝ տրված (այդ թվում՝ փոխարինման համար) բուսասանիտարական հավաստագրերի մասին տեղեկություններ.</w:t>
            </w:r>
          </w:p>
          <w:p w14:paraId="35F9052A"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անդամ պետությունների տարածքների միջ</w:t>
            </w:r>
            <w:r w:rsidR="00893A0E" w:rsidRPr="004A6B23">
              <w:rPr>
                <w:rFonts w:ascii="Sylfaen" w:hAnsi="Sylfaen"/>
                <w:sz w:val="20"/>
                <w:szCs w:val="24"/>
              </w:rPr>
              <w:t>եւ</w:t>
            </w:r>
            <w:r w:rsidRPr="004A6B23">
              <w:rPr>
                <w:rFonts w:ascii="Sylfaen" w:hAnsi="Sylfaen"/>
                <w:sz w:val="20"/>
                <w:szCs w:val="24"/>
              </w:rPr>
              <w:t xml:space="preserve"> մյուս անդամ պետությունների տարածքներով տեղափոխվող՝ կարանտինային հսկողության վերցված արտադրանքի խմբաքանակների մասով անդամ պետությունների լիազորված մարմինների կողմից տրված (այդ թվում՝ փոխարինման համար) բուսասանիտարական հավաստագրերի մասին տեղեկություններ.</w:t>
            </w:r>
          </w:p>
          <w:p w14:paraId="2D47E3AA"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երրորդ երկրներից Միության մաքսային տարածք մյուս անդամ պետությունների տարածքներով ներմուծվող՝ կարանտինային հսկողության վերցված արտադրանքի խմբաքանակների մասով երրորդ երկրների լիազորված մարմինների կողմից էլեկտրոնային եղանակով տրված (այդ թվում՝ փոխարինման համար) բուսասանիտարական հավաստագրերի մասին տեղեկություններ</w:t>
            </w:r>
          </w:p>
        </w:tc>
        <w:tc>
          <w:tcPr>
            <w:tcW w:w="2221" w:type="dxa"/>
            <w:tcBorders>
              <w:top w:val="single" w:sz="4" w:space="0" w:color="auto"/>
              <w:left w:val="single" w:sz="4" w:space="0" w:color="auto"/>
              <w:bottom w:val="single" w:sz="4" w:space="0" w:color="auto"/>
              <w:right w:val="single" w:sz="4" w:space="0" w:color="auto"/>
            </w:tcBorders>
            <w:tcMar>
              <w:top w:w="85" w:type="dxa"/>
              <w:bottom w:w="85" w:type="dxa"/>
            </w:tcMar>
          </w:tcPr>
          <w:p w14:paraId="39F5CE92"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lastRenderedPageBreak/>
              <w:t>ծանուցվող լիազորված մարմին (P.SS.11.ACT.002)</w:t>
            </w:r>
          </w:p>
        </w:tc>
      </w:tr>
    </w:tbl>
    <w:p w14:paraId="481E8035" w14:textId="77777777" w:rsidR="00DB4C15" w:rsidRPr="00B735A3" w:rsidRDefault="00DB4C15" w:rsidP="00893A0E">
      <w:pPr>
        <w:widowControl w:val="0"/>
        <w:spacing w:after="160"/>
        <w:jc w:val="center"/>
        <w:outlineLvl w:val="1"/>
        <w:rPr>
          <w:rFonts w:ascii="Sylfaen" w:hAnsi="Sylfaen"/>
          <w:sz w:val="24"/>
          <w:szCs w:val="24"/>
        </w:rPr>
      </w:pPr>
    </w:p>
    <w:p w14:paraId="55295356" w14:textId="77777777" w:rsidR="00B845AA" w:rsidRPr="00893A0E" w:rsidRDefault="00B845AA" w:rsidP="00893A0E">
      <w:pPr>
        <w:widowControl w:val="0"/>
        <w:spacing w:after="160"/>
        <w:jc w:val="center"/>
        <w:outlineLvl w:val="1"/>
        <w:rPr>
          <w:rFonts w:ascii="Sylfaen" w:eastAsia="Times New Roman" w:hAnsi="Sylfaen"/>
          <w:bCs/>
          <w:sz w:val="24"/>
          <w:szCs w:val="24"/>
        </w:rPr>
      </w:pPr>
      <w:r w:rsidRPr="00893A0E">
        <w:rPr>
          <w:rFonts w:ascii="Sylfaen" w:hAnsi="Sylfaen"/>
          <w:sz w:val="24"/>
          <w:szCs w:val="24"/>
        </w:rPr>
        <w:t>2.</w:t>
      </w:r>
      <w:r w:rsidR="004A6B23" w:rsidRPr="002E6B18">
        <w:rPr>
          <w:rFonts w:ascii="Sylfaen" w:hAnsi="Sylfaen"/>
          <w:sz w:val="24"/>
          <w:szCs w:val="24"/>
        </w:rPr>
        <w:t xml:space="preserve"> </w:t>
      </w:r>
      <w:r w:rsidRPr="00893A0E">
        <w:rPr>
          <w:rFonts w:ascii="Sylfaen" w:hAnsi="Sylfaen"/>
          <w:sz w:val="24"/>
          <w:szCs w:val="24"/>
        </w:rPr>
        <w:t>Տեղեկատվական փոխգործակցության կառուցվածքը</w:t>
      </w:r>
    </w:p>
    <w:p w14:paraId="2D6EDB2B" w14:textId="77777777" w:rsidR="00B845AA" w:rsidRPr="00893A0E" w:rsidRDefault="00B845AA"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7.</w:t>
      </w:r>
      <w:r w:rsidR="004A6B23" w:rsidRPr="002E6B18">
        <w:rPr>
          <w:rFonts w:ascii="Sylfaen" w:hAnsi="Sylfaen"/>
          <w:sz w:val="24"/>
          <w:szCs w:val="24"/>
        </w:rPr>
        <w:tab/>
      </w:r>
      <w:r w:rsidRPr="00893A0E">
        <w:rPr>
          <w:rFonts w:ascii="Sylfaen" w:hAnsi="Sylfaen"/>
          <w:sz w:val="24"/>
          <w:szCs w:val="24"/>
        </w:rPr>
        <w:t>Ընդհանուր գործընթացի շրջանակներում տեղեկատվական փոխգործակցությունն իրականացվում է Միության անդամ պետությունների՝ բույսերի կարանտինի հարցերով լիազորված մարմինների միջ</w:t>
      </w:r>
      <w:r w:rsidR="00893A0E" w:rsidRPr="00893A0E">
        <w:rPr>
          <w:rFonts w:ascii="Sylfaen" w:hAnsi="Sylfaen"/>
          <w:sz w:val="24"/>
          <w:szCs w:val="24"/>
        </w:rPr>
        <w:t>եւ</w:t>
      </w:r>
      <w:r w:rsidR="00463A4D" w:rsidRPr="00893A0E">
        <w:rPr>
          <w:rFonts w:ascii="Sylfaen" w:hAnsi="Sylfaen"/>
          <w:sz w:val="24"/>
          <w:szCs w:val="24"/>
        </w:rPr>
        <w:t xml:space="preserve"> </w:t>
      </w:r>
      <w:r w:rsidRPr="00893A0E">
        <w:rPr>
          <w:rFonts w:ascii="Sylfaen" w:hAnsi="Sylfaen"/>
          <w:sz w:val="24"/>
          <w:szCs w:val="24"/>
        </w:rPr>
        <w:t>(այսուհետ համապատասխանաբար՝ անդամ պետություն, լիազորված մարմին)՝ ընդհանուր գործընթացի՝ ըստ իրենց նշանակության խմբավորված ընթացակարգերին համապատասխան՝</w:t>
      </w:r>
    </w:p>
    <w:p w14:paraId="10DABAB2" w14:textId="77777777" w:rsidR="00B845AA" w:rsidRPr="00893A0E" w:rsidRDefault="00B845AA" w:rsidP="004A6B23">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ա)</w:t>
      </w:r>
      <w:r w:rsidR="004A6B23" w:rsidRPr="002E6B18">
        <w:rPr>
          <w:rFonts w:ascii="Sylfaen" w:hAnsi="Sylfaen"/>
          <w:sz w:val="24"/>
          <w:szCs w:val="24"/>
        </w:rPr>
        <w:tab/>
      </w:r>
      <w:r w:rsidRPr="00893A0E">
        <w:rPr>
          <w:rFonts w:ascii="Sylfaen" w:hAnsi="Sylfaen"/>
          <w:sz w:val="24"/>
          <w:szCs w:val="24"/>
        </w:rPr>
        <w:t xml:space="preserve">տեղեկատվական փոխգործակցություն՝ ծանուցվող լիազորված մարմին տեղեկություններ ներկայացնելիս. </w:t>
      </w:r>
    </w:p>
    <w:p w14:paraId="3238E960" w14:textId="77777777" w:rsidR="00B735A3" w:rsidRPr="00DF402C" w:rsidRDefault="00B735A3" w:rsidP="004A6B23">
      <w:pPr>
        <w:widowControl w:val="0"/>
        <w:tabs>
          <w:tab w:val="left" w:pos="1134"/>
        </w:tabs>
        <w:spacing w:after="160"/>
        <w:ind w:firstLine="567"/>
        <w:rPr>
          <w:rFonts w:ascii="Sylfaen" w:hAnsi="Sylfaen"/>
          <w:sz w:val="24"/>
          <w:szCs w:val="24"/>
        </w:rPr>
      </w:pPr>
    </w:p>
    <w:p w14:paraId="4C5DCFE1" w14:textId="77777777" w:rsidR="00B845AA" w:rsidRPr="00893A0E" w:rsidRDefault="00B845AA" w:rsidP="004A6B23">
      <w:pPr>
        <w:widowControl w:val="0"/>
        <w:tabs>
          <w:tab w:val="left" w:pos="1134"/>
        </w:tabs>
        <w:spacing w:after="160"/>
        <w:ind w:firstLine="567"/>
        <w:rPr>
          <w:rFonts w:ascii="Sylfaen" w:eastAsia="Times New Roman" w:hAnsi="Sylfaen"/>
          <w:color w:val="A6A6A6"/>
          <w:sz w:val="24"/>
          <w:szCs w:val="24"/>
        </w:rPr>
      </w:pPr>
      <w:r w:rsidRPr="00893A0E">
        <w:rPr>
          <w:rFonts w:ascii="Sylfaen" w:hAnsi="Sylfaen"/>
          <w:sz w:val="24"/>
          <w:szCs w:val="24"/>
        </w:rPr>
        <w:lastRenderedPageBreak/>
        <w:t>ա)</w:t>
      </w:r>
      <w:r w:rsidR="004A6B23" w:rsidRPr="002E6B18">
        <w:rPr>
          <w:rFonts w:ascii="Sylfaen" w:hAnsi="Sylfaen"/>
          <w:sz w:val="24"/>
          <w:szCs w:val="24"/>
        </w:rPr>
        <w:tab/>
      </w:r>
      <w:r w:rsidRPr="00893A0E">
        <w:rPr>
          <w:rFonts w:ascii="Sylfaen" w:hAnsi="Sylfaen"/>
          <w:sz w:val="24"/>
          <w:szCs w:val="24"/>
        </w:rPr>
        <w:t xml:space="preserve">տեղեկատվական փոխգործակցություն՝ ծանուցող լիազորված մարմին տեղեկություններ ներկայացնելիս։ </w:t>
      </w:r>
    </w:p>
    <w:p w14:paraId="45FCD9EF" w14:textId="77777777" w:rsidR="00B845AA" w:rsidRPr="00893A0E" w:rsidRDefault="00B845AA" w:rsidP="004A6B23">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Լիազորված մարմինների միջեւ տեղեկատվական փոխգործակցության կառուցվածքը ներկայացված է 1-ին նկարում։</w:t>
      </w:r>
    </w:p>
    <w:p w14:paraId="10416E95" w14:textId="77777777" w:rsidR="00DB4C15" w:rsidRDefault="00000000" w:rsidP="00893A0E">
      <w:pPr>
        <w:widowControl w:val="0"/>
        <w:spacing w:after="160"/>
        <w:jc w:val="center"/>
        <w:rPr>
          <w:rFonts w:ascii="Sylfaen" w:hAnsi="Sylfaen"/>
          <w:sz w:val="24"/>
          <w:szCs w:val="24"/>
          <w:lang w:val="en-US"/>
        </w:rPr>
      </w:pPr>
      <w:r>
        <w:rPr>
          <w:rFonts w:ascii="Sylfaen" w:eastAsia="Times New Roman" w:hAnsi="Sylfaen" w:cs="Arial"/>
          <w:noProof/>
          <w:sz w:val="24"/>
          <w:szCs w:val="24"/>
          <w:lang w:val="en-US" w:eastAsia="en-US" w:bidi="ar-SA"/>
        </w:rPr>
        <w:pict w14:anchorId="7BB9BACC">
          <v:group id="_x0000_s2204" style="position:absolute;left:0;text-align:left;margin-left:38.1pt;margin-top:10.25pt;width:411.3pt;height:204.7pt;z-index:251799552" coordorigin="2180,2731" coordsize="8226,4094">
            <v:rect id="_x0000_s2194" style="position:absolute;left:3437;top:2731;width:1623;height:438" stroked="f">
              <v:textbox>
                <w:txbxContent>
                  <w:p w14:paraId="71AF3F34" w14:textId="77777777" w:rsidR="00DB4C15" w:rsidRPr="00DB4C15" w:rsidRDefault="00DB4C15" w:rsidP="00DB4C15">
                    <w:pPr>
                      <w:spacing w:line="240" w:lineRule="auto"/>
                      <w:rPr>
                        <w:rFonts w:ascii="Sylfaen" w:hAnsi="Sylfaen"/>
                        <w:sz w:val="14"/>
                        <w:szCs w:val="14"/>
                      </w:rPr>
                    </w:pPr>
                    <w:r w:rsidRPr="00DB4C15">
                      <w:rPr>
                        <w:rFonts w:ascii="Sylfaen" w:hAnsi="Sylfaen"/>
                        <w:sz w:val="14"/>
                        <w:szCs w:val="14"/>
                      </w:rPr>
                      <w:t>«Մասնակցություն»</w:t>
                    </w:r>
                  </w:p>
                  <w:p w14:paraId="6B18A267" w14:textId="77777777" w:rsidR="00DB4C15" w:rsidRPr="00DB4C15" w:rsidRDefault="00DB4C15" w:rsidP="00DB4C15">
                    <w:pPr>
                      <w:spacing w:line="240" w:lineRule="auto"/>
                      <w:rPr>
                        <w:rFonts w:ascii="Sylfaen" w:hAnsi="Sylfaen"/>
                        <w:sz w:val="14"/>
                        <w:szCs w:val="14"/>
                      </w:rPr>
                    </w:pPr>
                  </w:p>
                </w:txbxContent>
              </v:textbox>
            </v:rect>
            <v:rect id="_x0000_s2195" style="position:absolute;left:3437;top:4947;width:1623;height:438" stroked="f">
              <v:textbox>
                <w:txbxContent>
                  <w:p w14:paraId="4DBF4EB8" w14:textId="77777777" w:rsidR="00DB4C15" w:rsidRPr="00DB4C15" w:rsidRDefault="00DB4C15" w:rsidP="00DB4C15">
                    <w:pPr>
                      <w:spacing w:line="240" w:lineRule="auto"/>
                      <w:rPr>
                        <w:rFonts w:ascii="Sylfaen" w:hAnsi="Sylfaen"/>
                        <w:sz w:val="14"/>
                        <w:szCs w:val="14"/>
                      </w:rPr>
                    </w:pPr>
                    <w:r w:rsidRPr="00DB4C15">
                      <w:rPr>
                        <w:rFonts w:ascii="Sylfaen" w:hAnsi="Sylfaen"/>
                        <w:sz w:val="14"/>
                        <w:szCs w:val="14"/>
                      </w:rPr>
                      <w:t>«Մասնակցություն»</w:t>
                    </w:r>
                  </w:p>
                </w:txbxContent>
              </v:textbox>
            </v:rect>
            <v:rect id="_x0000_s2196" style="position:absolute;left:7132;top:4947;width:1660;height:438" stroked="f">
              <v:textbox>
                <w:txbxContent>
                  <w:p w14:paraId="741594D2" w14:textId="77777777" w:rsidR="00DB4C15" w:rsidRPr="00DB4C15" w:rsidRDefault="00DB4C15" w:rsidP="00DB4C15">
                    <w:pPr>
                      <w:spacing w:line="240" w:lineRule="auto"/>
                      <w:rPr>
                        <w:rFonts w:ascii="Sylfaen" w:hAnsi="Sylfaen"/>
                        <w:sz w:val="14"/>
                        <w:szCs w:val="14"/>
                      </w:rPr>
                    </w:pPr>
                    <w:r w:rsidRPr="00DB4C15">
                      <w:rPr>
                        <w:rFonts w:ascii="Sylfaen" w:hAnsi="Sylfaen"/>
                        <w:sz w:val="14"/>
                        <w:szCs w:val="14"/>
                      </w:rPr>
                      <w:t>«Մասնակցություն»</w:t>
                    </w:r>
                  </w:p>
                </w:txbxContent>
              </v:textbox>
            </v:rect>
            <v:rect id="_x0000_s2197" style="position:absolute;left:7339;top:2731;width:1695;height:438" stroked="f">
              <v:textbox>
                <w:txbxContent>
                  <w:p w14:paraId="0F898AC6" w14:textId="77777777" w:rsidR="00DB4C15" w:rsidRPr="00DB4C15" w:rsidRDefault="00DB4C15" w:rsidP="00DB4C15">
                    <w:pPr>
                      <w:spacing w:line="240" w:lineRule="auto"/>
                      <w:rPr>
                        <w:rFonts w:ascii="Sylfaen" w:hAnsi="Sylfaen"/>
                        <w:sz w:val="14"/>
                        <w:szCs w:val="14"/>
                      </w:rPr>
                    </w:pPr>
                    <w:r w:rsidRPr="00DB4C15">
                      <w:rPr>
                        <w:rFonts w:ascii="Sylfaen" w:hAnsi="Sylfaen"/>
                        <w:sz w:val="14"/>
                        <w:szCs w:val="14"/>
                      </w:rPr>
                      <w:t>«Մասնակցություն»</w:t>
                    </w:r>
                  </w:p>
                </w:txbxContent>
              </v:textbox>
            </v:rect>
            <v:rect id="_x0000_s2198" style="position:absolute;left:2180;top:3770;width:1552;height:739" stroked="f">
              <v:textbox>
                <w:txbxContent>
                  <w:p w14:paraId="7757C600" w14:textId="77777777" w:rsidR="00DB4C15" w:rsidRPr="00DB4C15" w:rsidRDefault="00DB4C15" w:rsidP="00DB4C15">
                    <w:pPr>
                      <w:spacing w:line="240" w:lineRule="auto"/>
                      <w:jc w:val="center"/>
                      <w:rPr>
                        <w:rFonts w:ascii="Sylfaen" w:hAnsi="Sylfaen"/>
                        <w:sz w:val="14"/>
                        <w:szCs w:val="14"/>
                      </w:rPr>
                    </w:pPr>
                    <w:r w:rsidRPr="00DB4C15">
                      <w:rPr>
                        <w:rFonts w:ascii="Sylfaen" w:hAnsi="Sylfaen"/>
                        <w:sz w:val="14"/>
                        <w:szCs w:val="14"/>
                      </w:rPr>
                      <w:t>Տեղեկություններին տիրապետողը</w:t>
                    </w:r>
                  </w:p>
                </w:txbxContent>
              </v:textbox>
            </v:rect>
            <v:rect id="_x0000_s2199" style="position:absolute;left:4546;top:3495;width:3331;height:1014" stroked="f">
              <v:textbox>
                <w:txbxContent>
                  <w:p w14:paraId="197E4047" w14:textId="77777777" w:rsidR="00DB4C15" w:rsidRPr="00DB4C15" w:rsidRDefault="00DB4C15" w:rsidP="00DB4C15">
                    <w:pPr>
                      <w:spacing w:line="240" w:lineRule="auto"/>
                      <w:jc w:val="center"/>
                      <w:rPr>
                        <w:rFonts w:ascii="Sylfaen" w:hAnsi="Sylfaen"/>
                        <w:sz w:val="14"/>
                        <w:szCs w:val="14"/>
                      </w:rPr>
                    </w:pPr>
                    <w:r w:rsidRPr="00DB4C15">
                      <w:rPr>
                        <w:rFonts w:ascii="Sylfaen" w:hAnsi="Sylfaen"/>
                        <w:sz w:val="14"/>
                        <w:szCs w:val="14"/>
                      </w:rPr>
                      <w:t>Տեղեկատվական փոխգործակցություն՝ ծանուցվող լիազորված մարմնին տեղեկություններ ներկայացնելիս</w:t>
                    </w:r>
                  </w:p>
                </w:txbxContent>
              </v:textbox>
            </v:rect>
            <v:rect id="_x0000_s2200" style="position:absolute;left:8792;top:3770;width:1614;height:739" stroked="f">
              <v:textbox>
                <w:txbxContent>
                  <w:p w14:paraId="6263492B" w14:textId="77777777" w:rsidR="00DB4C15" w:rsidRPr="00DB4C15" w:rsidRDefault="00DB4C15" w:rsidP="00DB4C15">
                    <w:pPr>
                      <w:spacing w:line="240" w:lineRule="auto"/>
                      <w:jc w:val="center"/>
                      <w:rPr>
                        <w:rFonts w:ascii="Sylfaen" w:hAnsi="Sylfaen"/>
                        <w:sz w:val="14"/>
                        <w:szCs w:val="14"/>
                      </w:rPr>
                    </w:pPr>
                    <w:r w:rsidRPr="00DB4C15">
                      <w:rPr>
                        <w:rFonts w:ascii="Sylfaen" w:hAnsi="Sylfaen"/>
                        <w:sz w:val="14"/>
                        <w:szCs w:val="14"/>
                      </w:rPr>
                      <w:t xml:space="preserve">Տեղեկություններ </w:t>
                    </w:r>
                    <w:r w:rsidRPr="00DB4C15">
                      <w:rPr>
                        <w:rFonts w:ascii="Sylfaen" w:hAnsi="Sylfaen"/>
                        <w:sz w:val="14"/>
                        <w:szCs w:val="14"/>
                      </w:rPr>
                      <w:t>սպառողը</w:t>
                    </w:r>
                  </w:p>
                </w:txbxContent>
              </v:textbox>
            </v:rect>
            <v:rect id="_x0000_s2201" style="position:absolute;left:2180;top:5999;width:1390;height:826" stroked="f">
              <v:textbox>
                <w:txbxContent>
                  <w:p w14:paraId="54FBEF6E" w14:textId="77777777" w:rsidR="00DB4C15" w:rsidRPr="00DB4C15" w:rsidRDefault="00DB4C15" w:rsidP="00DB4C15">
                    <w:pPr>
                      <w:spacing w:line="240" w:lineRule="auto"/>
                      <w:jc w:val="center"/>
                      <w:rPr>
                        <w:rFonts w:ascii="Sylfaen" w:hAnsi="Sylfaen"/>
                        <w:sz w:val="14"/>
                        <w:szCs w:val="14"/>
                      </w:rPr>
                    </w:pPr>
                    <w:r w:rsidRPr="00DB4C15">
                      <w:rPr>
                        <w:rFonts w:ascii="Sylfaen" w:hAnsi="Sylfaen"/>
                        <w:sz w:val="14"/>
                        <w:szCs w:val="14"/>
                      </w:rPr>
                      <w:t xml:space="preserve">Տեղեկություններ </w:t>
                    </w:r>
                    <w:r w:rsidRPr="00DB4C15">
                      <w:rPr>
                        <w:rFonts w:ascii="Sylfaen" w:hAnsi="Sylfaen"/>
                        <w:sz w:val="14"/>
                        <w:szCs w:val="14"/>
                      </w:rPr>
                      <w:t>ուղարկողը</w:t>
                    </w:r>
                  </w:p>
                </w:txbxContent>
              </v:textbox>
            </v:rect>
            <v:rect id="_x0000_s2202" style="position:absolute;left:4233;top:5999;width:4170;height:826" stroked="f">
              <v:textbox>
                <w:txbxContent>
                  <w:p w14:paraId="5C81B1D0" w14:textId="77777777" w:rsidR="00DB4C15" w:rsidRPr="00DB4C15" w:rsidRDefault="00DB4C15" w:rsidP="00DB4C15">
                    <w:pPr>
                      <w:spacing w:line="240" w:lineRule="auto"/>
                      <w:jc w:val="center"/>
                      <w:rPr>
                        <w:rFonts w:ascii="Sylfaen" w:hAnsi="Sylfaen"/>
                        <w:sz w:val="14"/>
                        <w:szCs w:val="14"/>
                      </w:rPr>
                    </w:pPr>
                    <w:r w:rsidRPr="00DB4C15">
                      <w:rPr>
                        <w:rFonts w:ascii="Sylfaen" w:hAnsi="Sylfaen"/>
                        <w:sz w:val="14"/>
                        <w:szCs w:val="14"/>
                      </w:rPr>
                      <w:t xml:space="preserve">Տեղեկատվական </w:t>
                    </w:r>
                    <w:r w:rsidRPr="00DB4C15">
                      <w:rPr>
                        <w:rFonts w:ascii="Sylfaen" w:hAnsi="Sylfaen"/>
                        <w:sz w:val="14"/>
                        <w:szCs w:val="14"/>
                      </w:rPr>
                      <w:t>փոխգործակցություն՝ ծանուցող լիազորված մարմնին տեղեկություններ ներկայացնելիս</w:t>
                    </w:r>
                  </w:p>
                </w:txbxContent>
              </v:textbox>
            </v:rect>
            <v:rect id="_x0000_s2203" style="position:absolute;left:8866;top:6137;width:1426;height:613" stroked="f">
              <v:textbox>
                <w:txbxContent>
                  <w:p w14:paraId="741C824B" w14:textId="77777777" w:rsidR="00DB4C15" w:rsidRPr="00DB4C15" w:rsidRDefault="00DB4C15" w:rsidP="00DB4C15">
                    <w:pPr>
                      <w:spacing w:line="240" w:lineRule="auto"/>
                      <w:jc w:val="center"/>
                      <w:rPr>
                        <w:rFonts w:ascii="Sylfaen" w:hAnsi="Sylfaen"/>
                        <w:sz w:val="14"/>
                        <w:szCs w:val="14"/>
                      </w:rPr>
                    </w:pPr>
                    <w:r w:rsidRPr="00DB4C15">
                      <w:rPr>
                        <w:rFonts w:ascii="Sylfaen" w:hAnsi="Sylfaen"/>
                        <w:sz w:val="14"/>
                        <w:szCs w:val="14"/>
                      </w:rPr>
                      <w:t>Տեղեկություններ ստացողը</w:t>
                    </w:r>
                  </w:p>
                </w:txbxContent>
              </v:textbox>
            </v:rect>
          </v:group>
        </w:pict>
      </w:r>
      <w:r w:rsidR="00B845AA" w:rsidRPr="00893A0E">
        <w:rPr>
          <w:rFonts w:ascii="Sylfaen" w:eastAsia="Times New Roman" w:hAnsi="Sylfaen" w:cs="Arial"/>
          <w:noProof/>
          <w:sz w:val="24"/>
          <w:szCs w:val="24"/>
          <w:lang w:val="en-US" w:eastAsia="en-US" w:bidi="ar-SA"/>
        </w:rPr>
        <w:drawing>
          <wp:inline distT="0" distB="0" distL="0" distR="0" wp14:anchorId="1F402CC8" wp14:editId="7C02B41E">
            <wp:extent cx="5939790" cy="2696210"/>
            <wp:effectExtent l="0" t="0" r="381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ки РИВ2 6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39790" cy="2696210"/>
                    </a:xfrm>
                    <a:prstGeom prst="rect">
                      <a:avLst/>
                    </a:prstGeom>
                  </pic:spPr>
                </pic:pic>
              </a:graphicData>
            </a:graphic>
          </wp:inline>
        </w:drawing>
      </w:r>
    </w:p>
    <w:p w14:paraId="393C0BEB" w14:textId="77777777" w:rsidR="00B845AA" w:rsidRPr="00DB4C15" w:rsidRDefault="00B845AA" w:rsidP="00893A0E">
      <w:pPr>
        <w:widowControl w:val="0"/>
        <w:spacing w:after="160"/>
        <w:jc w:val="center"/>
        <w:rPr>
          <w:rFonts w:ascii="Sylfaen" w:eastAsia="Times New Roman" w:hAnsi="Sylfaen" w:cs="Arial"/>
          <w:sz w:val="20"/>
          <w:szCs w:val="24"/>
        </w:rPr>
      </w:pPr>
      <w:r w:rsidRPr="00DB4C15">
        <w:rPr>
          <w:rFonts w:ascii="Sylfaen" w:hAnsi="Sylfaen"/>
          <w:sz w:val="20"/>
          <w:szCs w:val="24"/>
        </w:rPr>
        <w:t xml:space="preserve">Նկ. 1. Լիազորված մարմինների միջեւ տեղեկատվական </w:t>
      </w:r>
      <w:r w:rsidR="004A6B23" w:rsidRPr="00DB4C15">
        <w:rPr>
          <w:rFonts w:ascii="Sylfaen" w:hAnsi="Sylfaen"/>
          <w:sz w:val="20"/>
          <w:szCs w:val="24"/>
        </w:rPr>
        <w:br/>
      </w:r>
      <w:r w:rsidRPr="00DB4C15">
        <w:rPr>
          <w:rFonts w:ascii="Sylfaen" w:hAnsi="Sylfaen"/>
          <w:sz w:val="20"/>
          <w:szCs w:val="24"/>
        </w:rPr>
        <w:t>փոխգործակցության կառուցվածքը</w:t>
      </w:r>
    </w:p>
    <w:p w14:paraId="4FA1FC47" w14:textId="77777777" w:rsidR="004A6B23" w:rsidRPr="002E6B18" w:rsidRDefault="004A6B23" w:rsidP="00893A0E">
      <w:pPr>
        <w:widowControl w:val="0"/>
        <w:spacing w:after="160"/>
        <w:ind w:firstLine="709"/>
        <w:outlineLvl w:val="2"/>
        <w:rPr>
          <w:rFonts w:ascii="Sylfaen" w:hAnsi="Sylfaen"/>
          <w:sz w:val="24"/>
          <w:szCs w:val="24"/>
        </w:rPr>
      </w:pPr>
    </w:p>
    <w:p w14:paraId="14581BB1" w14:textId="77777777" w:rsidR="00B845AA" w:rsidRPr="00893A0E" w:rsidRDefault="00B845AA"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8.</w:t>
      </w:r>
      <w:r w:rsidR="004A6B23" w:rsidRPr="002E6B18">
        <w:rPr>
          <w:rFonts w:ascii="Sylfaen" w:hAnsi="Sylfaen"/>
          <w:sz w:val="24"/>
          <w:szCs w:val="24"/>
        </w:rPr>
        <w:tab/>
      </w:r>
      <w:r w:rsidRPr="00893A0E">
        <w:rPr>
          <w:rFonts w:ascii="Sylfaen" w:hAnsi="Sylfaen"/>
          <w:sz w:val="24"/>
          <w:szCs w:val="24"/>
        </w:rPr>
        <w:t>Լիազորված մարմինների միջեւ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132B1E5C" w14:textId="77777777" w:rsidR="00B845AA" w:rsidRPr="00893A0E" w:rsidRDefault="00B845AA"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9.</w:t>
      </w:r>
      <w:r w:rsidR="004A6B23" w:rsidRPr="002E6B18">
        <w:rPr>
          <w:rFonts w:ascii="Sylfaen" w:hAnsi="Sylfaen"/>
          <w:sz w:val="24"/>
          <w:szCs w:val="24"/>
        </w:rPr>
        <w:tab/>
      </w:r>
      <w:r w:rsidRPr="00893A0E">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893A0E" w:rsidRPr="00893A0E">
        <w:rPr>
          <w:rFonts w:ascii="Sylfaen" w:hAnsi="Sylfaen"/>
          <w:sz w:val="24"/>
          <w:szCs w:val="24"/>
        </w:rPr>
        <w:t>եւ</w:t>
      </w:r>
      <w:r w:rsidRPr="00893A0E">
        <w:rPr>
          <w:rFonts w:ascii="Sylfaen" w:hAnsi="Sylfaen"/>
          <w:sz w:val="24"/>
          <w:szCs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893A0E" w:rsidRPr="00893A0E">
        <w:rPr>
          <w:rFonts w:ascii="Sylfaen" w:hAnsi="Sylfaen"/>
          <w:sz w:val="24"/>
          <w:szCs w:val="24"/>
        </w:rPr>
        <w:t>եւ</w:t>
      </w:r>
      <w:r w:rsidRPr="00893A0E">
        <w:rPr>
          <w:rFonts w:ascii="Sylfaen" w:hAnsi="Sylfaen"/>
          <w:sz w:val="24"/>
          <w:szCs w:val="24"/>
        </w:rPr>
        <w:t xml:space="preserve"> այդ գործառնություններին համապատասխանող տրանզակցիաների միջ</w:t>
      </w:r>
      <w:r w:rsidR="00893A0E" w:rsidRPr="00893A0E">
        <w:rPr>
          <w:rFonts w:ascii="Sylfaen" w:hAnsi="Sylfaen"/>
          <w:sz w:val="24"/>
          <w:szCs w:val="24"/>
        </w:rPr>
        <w:t>եւ</w:t>
      </w:r>
      <w:r w:rsidRPr="00893A0E">
        <w:rPr>
          <w:rFonts w:ascii="Sylfaen" w:hAnsi="Sylfaen"/>
          <w:sz w:val="24"/>
          <w:szCs w:val="24"/>
        </w:rPr>
        <w:t xml:space="preserve"> փոխադարձ կապերը:</w:t>
      </w:r>
    </w:p>
    <w:p w14:paraId="783866B7" w14:textId="77777777" w:rsidR="00B845AA" w:rsidRPr="00893A0E" w:rsidRDefault="00B845AA"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lastRenderedPageBreak/>
        <w:t>10.</w:t>
      </w:r>
      <w:r w:rsidR="004A6B23" w:rsidRPr="002E6B18">
        <w:rPr>
          <w:rFonts w:ascii="Sylfaen" w:hAnsi="Sylfaen"/>
          <w:sz w:val="24"/>
          <w:szCs w:val="24"/>
        </w:rPr>
        <w:tab/>
      </w:r>
      <w:r w:rsidRPr="00893A0E">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893A0E" w:rsidRPr="00893A0E">
        <w:rPr>
          <w:rFonts w:ascii="Sylfaen" w:hAnsi="Sylfaen"/>
          <w:sz w:val="24"/>
          <w:szCs w:val="24"/>
        </w:rPr>
        <w:t>եւ</w:t>
      </w:r>
      <w:r w:rsidRPr="00893A0E">
        <w:rPr>
          <w:rFonts w:ascii="Sylfaen" w:hAnsi="Sylfaen"/>
          <w:sz w:val="24"/>
          <w:szCs w:val="24"/>
        </w:rPr>
        <w:t>անմուշից։ Հաղորդագրության կազմում տվյալների կառուցվածքը պետք է համապատասխանի Եվրասիական տնտեսական հանձնաժողովի կոլեգիայի 2019 թվականի դեկտեմբերի 24-ի թիվ 229 որոշմամբ հաստատված՝ «Եվրասիական տնտեսական միության անդամ պետությունների լիազորված մարմինների միջ</w:t>
      </w:r>
      <w:r w:rsidR="00893A0E" w:rsidRPr="00893A0E">
        <w:rPr>
          <w:rFonts w:ascii="Sylfaen" w:hAnsi="Sylfaen"/>
          <w:sz w:val="24"/>
          <w:szCs w:val="24"/>
        </w:rPr>
        <w:t>եւ</w:t>
      </w:r>
      <w:r w:rsidRPr="00893A0E">
        <w:rPr>
          <w:rFonts w:ascii="Sylfaen" w:hAnsi="Sylfaen"/>
          <w:sz w:val="24"/>
          <w:szCs w:val="24"/>
        </w:rPr>
        <w:t xml:space="preserve"> տրված բուսասանիտարական հավաստագրերի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ձ</w:t>
      </w:r>
      <w:r w:rsidR="00893A0E" w:rsidRPr="00893A0E">
        <w:rPr>
          <w:rFonts w:ascii="Sylfaen" w:hAnsi="Sylfaen"/>
          <w:sz w:val="24"/>
          <w:szCs w:val="24"/>
        </w:rPr>
        <w:t>եւ</w:t>
      </w:r>
      <w:r w:rsidRPr="00893A0E">
        <w:rPr>
          <w:rFonts w:ascii="Sylfaen" w:hAnsi="Sylfaen"/>
          <w:sz w:val="24"/>
          <w:szCs w:val="24"/>
        </w:rPr>
        <w:t xml:space="preserve">աչափերի ու կառուցվածքների նկարագրությանը (այսուհետ՝ 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ձ</w:t>
      </w:r>
      <w:r w:rsidR="00893A0E" w:rsidRPr="00893A0E">
        <w:rPr>
          <w:rFonts w:ascii="Sylfaen" w:hAnsi="Sylfaen"/>
          <w:sz w:val="24"/>
          <w:szCs w:val="24"/>
        </w:rPr>
        <w:t>եւ</w:t>
      </w:r>
      <w:r w:rsidRPr="00893A0E">
        <w:rPr>
          <w:rFonts w:ascii="Sylfaen" w:hAnsi="Sylfaen"/>
          <w:sz w:val="24"/>
          <w:szCs w:val="24"/>
        </w:rPr>
        <w:t>աչափերի ու կառուցվածքների նկարագրություն)։</w:t>
      </w:r>
    </w:p>
    <w:p w14:paraId="26C97CA2" w14:textId="77777777" w:rsidR="00B845AA" w:rsidRPr="002E6B18" w:rsidRDefault="00B845AA" w:rsidP="004A6B23">
      <w:pPr>
        <w:widowControl w:val="0"/>
        <w:tabs>
          <w:tab w:val="left" w:pos="1134"/>
        </w:tabs>
        <w:spacing w:after="160"/>
        <w:ind w:firstLine="567"/>
        <w:outlineLvl w:val="2"/>
        <w:rPr>
          <w:rFonts w:ascii="Sylfaen" w:hAnsi="Sylfaen"/>
          <w:sz w:val="24"/>
          <w:szCs w:val="24"/>
        </w:rPr>
      </w:pPr>
      <w:r w:rsidRPr="00893A0E">
        <w:rPr>
          <w:rFonts w:ascii="Sylfaen" w:hAnsi="Sylfaen"/>
          <w:sz w:val="24"/>
          <w:szCs w:val="24"/>
        </w:rPr>
        <w:t>11.</w:t>
      </w:r>
      <w:r w:rsidR="004A6B23" w:rsidRPr="002E6B18">
        <w:rPr>
          <w:rFonts w:ascii="Sylfaen" w:hAnsi="Sylfaen"/>
          <w:sz w:val="24"/>
          <w:szCs w:val="24"/>
        </w:rPr>
        <w:tab/>
      </w:r>
      <w:r w:rsidRPr="00893A0E">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w:t>
      </w:r>
      <w:r w:rsidR="00B04ECD" w:rsidRPr="00893A0E">
        <w:rPr>
          <w:rFonts w:ascii="Sylfaen" w:hAnsi="Sylfaen"/>
          <w:sz w:val="24"/>
          <w:szCs w:val="24"/>
        </w:rPr>
        <w:t>,</w:t>
      </w:r>
      <w:r w:rsidRPr="00893A0E">
        <w:rPr>
          <w:rFonts w:ascii="Sylfaen" w:hAnsi="Sylfaen"/>
          <w:sz w:val="24"/>
          <w:szCs w:val="24"/>
        </w:rPr>
        <w:t xml:space="preserve"> ինչպես սահմանված է սույն կանոնակարգով։</w:t>
      </w:r>
    </w:p>
    <w:p w14:paraId="1ABF19F6" w14:textId="77777777" w:rsidR="004A6B23" w:rsidRPr="002E6B18" w:rsidRDefault="004A6B23" w:rsidP="004A6B23">
      <w:pPr>
        <w:widowControl w:val="0"/>
        <w:tabs>
          <w:tab w:val="left" w:pos="1134"/>
        </w:tabs>
        <w:spacing w:after="160"/>
        <w:ind w:firstLine="567"/>
        <w:outlineLvl w:val="2"/>
        <w:rPr>
          <w:rFonts w:ascii="Sylfaen" w:eastAsia="Times New Roman" w:hAnsi="Sylfaen"/>
          <w:color w:val="A6A6A6"/>
          <w:sz w:val="24"/>
          <w:szCs w:val="24"/>
        </w:rPr>
      </w:pPr>
    </w:p>
    <w:p w14:paraId="3053B44E" w14:textId="77777777" w:rsidR="00B845AA" w:rsidRPr="002E6B18" w:rsidRDefault="00B845AA" w:rsidP="00893A0E">
      <w:pPr>
        <w:widowControl w:val="0"/>
        <w:spacing w:after="160"/>
        <w:jc w:val="center"/>
        <w:outlineLvl w:val="0"/>
        <w:rPr>
          <w:rFonts w:ascii="Sylfaen" w:hAnsi="Sylfaen"/>
          <w:sz w:val="24"/>
          <w:szCs w:val="24"/>
        </w:rPr>
      </w:pPr>
      <w:r w:rsidRPr="00893A0E">
        <w:rPr>
          <w:rFonts w:ascii="Sylfaen" w:hAnsi="Sylfaen"/>
          <w:sz w:val="24"/>
          <w:szCs w:val="24"/>
        </w:rPr>
        <w:t>V.</w:t>
      </w:r>
      <w:r w:rsidR="004A6B23" w:rsidRPr="002E6B18">
        <w:rPr>
          <w:rFonts w:ascii="Sylfaen" w:hAnsi="Sylfaen"/>
          <w:sz w:val="24"/>
          <w:szCs w:val="24"/>
        </w:rPr>
        <w:t xml:space="preserve"> </w:t>
      </w:r>
      <w:r w:rsidRPr="00893A0E">
        <w:rPr>
          <w:rFonts w:ascii="Sylfaen" w:hAnsi="Sylfaen"/>
          <w:sz w:val="24"/>
          <w:szCs w:val="24"/>
        </w:rPr>
        <w:t xml:space="preserve">Տեղեկատվական փոխգործակցությունն ընթացակարգերի </w:t>
      </w:r>
      <w:r w:rsidR="004A6B23" w:rsidRPr="002E6B18">
        <w:rPr>
          <w:rFonts w:ascii="Sylfaen" w:hAnsi="Sylfaen"/>
          <w:sz w:val="24"/>
          <w:szCs w:val="24"/>
        </w:rPr>
        <w:br/>
      </w:r>
      <w:r w:rsidRPr="00893A0E">
        <w:rPr>
          <w:rFonts w:ascii="Sylfaen" w:hAnsi="Sylfaen"/>
          <w:sz w:val="24"/>
          <w:szCs w:val="24"/>
        </w:rPr>
        <w:t>խմբերի շրջանակներում</w:t>
      </w:r>
    </w:p>
    <w:p w14:paraId="1638E82F" w14:textId="77777777" w:rsidR="00B845AA" w:rsidRPr="00B735A3" w:rsidRDefault="00B845AA" w:rsidP="00893A0E">
      <w:pPr>
        <w:widowControl w:val="0"/>
        <w:spacing w:after="160"/>
        <w:jc w:val="center"/>
        <w:outlineLvl w:val="1"/>
        <w:rPr>
          <w:rFonts w:ascii="Sylfaen" w:hAnsi="Sylfaen"/>
          <w:sz w:val="24"/>
          <w:szCs w:val="24"/>
        </w:rPr>
      </w:pPr>
      <w:r w:rsidRPr="00893A0E">
        <w:rPr>
          <w:rFonts w:ascii="Sylfaen" w:hAnsi="Sylfaen"/>
          <w:sz w:val="24"/>
          <w:szCs w:val="24"/>
        </w:rPr>
        <w:t>1.</w:t>
      </w:r>
      <w:r w:rsidR="004A6B23" w:rsidRPr="002E6B18">
        <w:rPr>
          <w:rFonts w:ascii="Sylfaen" w:hAnsi="Sylfaen"/>
          <w:sz w:val="24"/>
          <w:szCs w:val="24"/>
        </w:rPr>
        <w:t xml:space="preserve"> </w:t>
      </w:r>
      <w:r w:rsidRPr="00893A0E">
        <w:rPr>
          <w:rFonts w:ascii="Sylfaen" w:hAnsi="Sylfaen"/>
          <w:sz w:val="24"/>
          <w:szCs w:val="24"/>
        </w:rPr>
        <w:t>Տեղեկատվական փոխգործակցություն՝ ծանուցվող լիազորված մարմին տեղեկություններ ներկայացնելիս</w:t>
      </w:r>
    </w:p>
    <w:p w14:paraId="2030105E" w14:textId="77777777" w:rsidR="00B735A3" w:rsidRDefault="00B735A3">
      <w:pPr>
        <w:spacing w:after="200" w:line="276" w:lineRule="auto"/>
        <w:jc w:val="left"/>
        <w:rPr>
          <w:rFonts w:ascii="Sylfaen" w:hAnsi="Sylfaen"/>
          <w:sz w:val="24"/>
          <w:szCs w:val="24"/>
        </w:rPr>
      </w:pPr>
      <w:r>
        <w:rPr>
          <w:rFonts w:ascii="Sylfaen" w:hAnsi="Sylfaen"/>
          <w:sz w:val="24"/>
          <w:szCs w:val="24"/>
        </w:rPr>
        <w:br w:type="page"/>
      </w:r>
    </w:p>
    <w:p w14:paraId="6EF0AFF3" w14:textId="77777777" w:rsidR="00B845AA" w:rsidRPr="00DF402C" w:rsidRDefault="00B845AA" w:rsidP="004A6B23">
      <w:pPr>
        <w:widowControl w:val="0"/>
        <w:tabs>
          <w:tab w:val="left" w:pos="1134"/>
        </w:tabs>
        <w:spacing w:after="160"/>
        <w:ind w:firstLine="567"/>
        <w:outlineLvl w:val="2"/>
        <w:rPr>
          <w:rFonts w:ascii="Sylfaen" w:hAnsi="Sylfaen"/>
          <w:sz w:val="24"/>
          <w:szCs w:val="24"/>
        </w:rPr>
      </w:pPr>
      <w:r w:rsidRPr="00893A0E">
        <w:rPr>
          <w:rFonts w:ascii="Sylfaen" w:hAnsi="Sylfaen"/>
          <w:sz w:val="24"/>
          <w:szCs w:val="24"/>
        </w:rPr>
        <w:lastRenderedPageBreak/>
        <w:t>12.</w:t>
      </w:r>
      <w:r w:rsidR="004A6B23" w:rsidRPr="002E6B18">
        <w:rPr>
          <w:rFonts w:ascii="Sylfaen" w:hAnsi="Sylfaen"/>
          <w:sz w:val="24"/>
          <w:szCs w:val="24"/>
        </w:rPr>
        <w:tab/>
      </w:r>
      <w:r w:rsidRPr="00893A0E">
        <w:rPr>
          <w:rFonts w:ascii="Sylfaen" w:hAnsi="Sylfaen"/>
          <w:sz w:val="24"/>
          <w:szCs w:val="24"/>
        </w:rPr>
        <w:t xml:space="preserve">Ծանուցվող լիազորված մարմին տեղեկություններ ներկայացնելիս ընդհանուր գործընթացի տրանզակցիաների կատարման սխեման ներկայացված է </w:t>
      </w:r>
      <w:r w:rsidRPr="006302BF">
        <w:rPr>
          <w:rFonts w:ascii="Sylfaen" w:hAnsi="Sylfaen"/>
          <w:spacing w:val="4"/>
          <w:sz w:val="24"/>
          <w:szCs w:val="24"/>
        </w:rPr>
        <w:t>2-րդ նկարում: Ընդհանուր գործընթացի յուրաքանչյուր ընթացակարգի համար 2-րդ աղյուսակում</w:t>
      </w:r>
      <w:r w:rsidRPr="00893A0E">
        <w:rPr>
          <w:rFonts w:ascii="Sylfaen" w:hAnsi="Sylfaen"/>
          <w:sz w:val="24"/>
          <w:szCs w:val="24"/>
        </w:rPr>
        <w:t xml:space="preserve"> բերված է ընդհանուր գործընթացի գործառնությունների, տեղեկատվական օբյեկտների միջանկյալ </w:t>
      </w:r>
      <w:r w:rsidR="00893A0E" w:rsidRPr="00893A0E">
        <w:rPr>
          <w:rFonts w:ascii="Sylfaen" w:hAnsi="Sylfaen"/>
          <w:sz w:val="24"/>
          <w:szCs w:val="24"/>
        </w:rPr>
        <w:t>եւ</w:t>
      </w:r>
      <w:r w:rsidRPr="00893A0E">
        <w:rPr>
          <w:rFonts w:ascii="Sylfaen" w:hAnsi="Sylfaen"/>
          <w:sz w:val="24"/>
          <w:szCs w:val="24"/>
        </w:rPr>
        <w:t xml:space="preserve"> վերջնական վիճակների </w:t>
      </w:r>
      <w:r w:rsidR="00893A0E" w:rsidRPr="00893A0E">
        <w:rPr>
          <w:rFonts w:ascii="Sylfaen" w:hAnsi="Sylfaen"/>
          <w:sz w:val="24"/>
          <w:szCs w:val="24"/>
        </w:rPr>
        <w:t>եւ</w:t>
      </w:r>
      <w:r w:rsidRPr="00893A0E">
        <w:rPr>
          <w:rFonts w:ascii="Sylfaen" w:hAnsi="Sylfaen"/>
          <w:sz w:val="24"/>
          <w:szCs w:val="24"/>
        </w:rPr>
        <w:t xml:space="preserve"> ընդհանուր գործընթացի տրանզակցիաների միջ</w:t>
      </w:r>
      <w:r w:rsidR="00893A0E" w:rsidRPr="00893A0E">
        <w:rPr>
          <w:rFonts w:ascii="Sylfaen" w:hAnsi="Sylfaen"/>
          <w:sz w:val="24"/>
          <w:szCs w:val="24"/>
        </w:rPr>
        <w:t>եւ</w:t>
      </w:r>
      <w:r w:rsidRPr="00893A0E">
        <w:rPr>
          <w:rFonts w:ascii="Sylfaen" w:hAnsi="Sylfaen"/>
          <w:sz w:val="24"/>
          <w:szCs w:val="24"/>
        </w:rPr>
        <w:t xml:space="preserve"> կապը:</w:t>
      </w:r>
    </w:p>
    <w:p w14:paraId="229AFA43" w14:textId="77777777" w:rsidR="00B845AA" w:rsidRPr="0017072D" w:rsidRDefault="00000000" w:rsidP="00893A0E">
      <w:pPr>
        <w:widowControl w:val="0"/>
        <w:spacing w:after="160"/>
        <w:jc w:val="center"/>
        <w:rPr>
          <w:rFonts w:ascii="Sylfaen" w:eastAsia="Times New Roman" w:hAnsi="Sylfaen" w:cs="Arial"/>
          <w:sz w:val="20"/>
          <w:szCs w:val="24"/>
        </w:rPr>
      </w:pPr>
      <w:r>
        <w:rPr>
          <w:rFonts w:ascii="Sylfaen" w:hAnsi="Sylfaen"/>
          <w:noProof/>
          <w:spacing w:val="4"/>
          <w:sz w:val="24"/>
          <w:szCs w:val="24"/>
          <w:lang w:val="en-US" w:eastAsia="en-US" w:bidi="ar-SA"/>
        </w:rPr>
        <w:pict w14:anchorId="0EC4DD56">
          <v:group id="_x0000_s2213" style="position:absolute;left:0;text-align:left;margin-left:7.9pt;margin-top:4.2pt;width:458.6pt;height:335.15pt;z-index:251808768" coordorigin="1576,3084" coordsize="9172,6703">
            <v:rect id="_x0000_s2205" style="position:absolute;left:1576;top:3084;width:2581;height:462" stroked="f">
              <v:textbox>
                <w:txbxContent>
                  <w:p w14:paraId="3E8A5D37" w14:textId="77777777" w:rsidR="006302BF" w:rsidRPr="006302BF" w:rsidRDefault="006302BF" w:rsidP="006302BF">
                    <w:pPr>
                      <w:spacing w:line="240" w:lineRule="auto"/>
                      <w:jc w:val="center"/>
                      <w:rPr>
                        <w:rFonts w:ascii="Sylfaen" w:hAnsi="Sylfaen"/>
                        <w:sz w:val="14"/>
                        <w:szCs w:val="14"/>
                      </w:rPr>
                    </w:pPr>
                    <w:r w:rsidRPr="006302BF">
                      <w:rPr>
                        <w:rFonts w:ascii="Sylfaen" w:hAnsi="Sylfaen"/>
                        <w:sz w:val="14"/>
                        <w:szCs w:val="14"/>
                      </w:rPr>
                      <w:t>: Տեղեկություններին տիրապետողը</w:t>
                    </w:r>
                  </w:p>
                </w:txbxContent>
              </v:textbox>
            </v:rect>
            <v:rect id="_x0000_s2206" style="position:absolute;left:8236;top:3084;width:2401;height:462" stroked="f">
              <v:textbox>
                <w:txbxContent>
                  <w:p w14:paraId="3999B24C" w14:textId="77777777" w:rsidR="006302BF" w:rsidRPr="006302BF" w:rsidRDefault="006302BF" w:rsidP="006302BF">
                    <w:pPr>
                      <w:spacing w:line="240" w:lineRule="auto"/>
                      <w:rPr>
                        <w:rFonts w:ascii="Sylfaen" w:hAnsi="Sylfaen"/>
                        <w:sz w:val="14"/>
                        <w:szCs w:val="14"/>
                      </w:rPr>
                    </w:pPr>
                    <w:r w:rsidRPr="006302BF">
                      <w:rPr>
                        <w:rFonts w:ascii="Sylfaen" w:hAnsi="Sylfaen"/>
                        <w:sz w:val="14"/>
                        <w:szCs w:val="14"/>
                      </w:rPr>
                      <w:t xml:space="preserve">: </w:t>
                    </w:r>
                    <w:r w:rsidRPr="006302BF">
                      <w:rPr>
                        <w:rFonts w:ascii="Sylfaen" w:hAnsi="Sylfaen"/>
                        <w:sz w:val="14"/>
                        <w:szCs w:val="14"/>
                      </w:rPr>
                      <w:t>Տեղեկություններ սպառողը</w:t>
                    </w:r>
                  </w:p>
                </w:txbxContent>
              </v:textbox>
            </v:rect>
            <v:rect id="_x0000_s2207" style="position:absolute;left:1897;top:4103;width:8740;height:1477" stroked="f">
              <v:textbox>
                <w:txbxContent>
                  <w:p w14:paraId="083704D0" w14:textId="77777777" w:rsidR="006302BF" w:rsidRPr="006302BF" w:rsidRDefault="006302BF" w:rsidP="006302BF">
                    <w:pPr>
                      <w:spacing w:line="240" w:lineRule="auto"/>
                      <w:jc w:val="left"/>
                      <w:rPr>
                        <w:rFonts w:ascii="Sylfaen" w:hAnsi="Sylfaen"/>
                        <w:sz w:val="14"/>
                        <w:szCs w:val="14"/>
                      </w:rPr>
                    </w:pPr>
                    <w:r w:rsidRPr="006302BF">
                      <w:rPr>
                        <w:rFonts w:ascii="Sylfaen" w:hAnsi="Sylfaen"/>
                        <w:sz w:val="14"/>
                        <w:szCs w:val="14"/>
                      </w:rPr>
                      <w:t>[տրվել (փոխարինվել) է բուսասանիտարական հավաստագիր՝ անդամ պետությունների միջեւ տեղափոխման ժամանակ կարանտինային հսկողության վերցված արտադրանքի խմբաքանակի (այդ թվում՝ Միության մաքսային տարածքից այլ անդամ պետությունների տարածքով երրորդ երկրներ արտահանվող խմբաքանակի) ուղեկցման համար, կամ երրորդ երկրներից Միության մաքսային տարածք է ներմուծվել կարանտինային հսկողության վերցված արտադրանքի խմբաքանակ, եթե այդ խմբաքանակի ժամանման վայրը գտնվում է մեկ անդամ պետության տարածքում, իսկ մաքսային ձեւակերպումն ավարտելու վայրը՝ մյուս անդամ պետության տարածքում]</w:t>
                    </w:r>
                  </w:p>
                </w:txbxContent>
              </v:textbox>
            </v:rect>
            <v:rect id="_x0000_s2208" style="position:absolute;left:3244;top:5678;width:6035;height:676" stroked="f">
              <v:textbox>
                <w:txbxContent>
                  <w:p w14:paraId="094A234D" w14:textId="77777777" w:rsidR="006302BF" w:rsidRPr="006302BF" w:rsidRDefault="006302BF" w:rsidP="006302BF">
                    <w:pPr>
                      <w:spacing w:line="240" w:lineRule="auto"/>
                      <w:jc w:val="center"/>
                      <w:rPr>
                        <w:rFonts w:ascii="Sylfaen" w:hAnsi="Sylfaen"/>
                        <w:sz w:val="14"/>
                        <w:szCs w:val="14"/>
                      </w:rPr>
                    </w:pPr>
                    <w:r w:rsidRPr="006302BF">
                      <w:rPr>
                        <w:rFonts w:ascii="Sylfaen" w:hAnsi="Sylfaen"/>
                        <w:sz w:val="14"/>
                        <w:szCs w:val="14"/>
                      </w:rPr>
                      <w:t>Կարանտինային հսկողության վերցված արտադրանքի խմբաքանակի մասին տեղեկությունների ներկայացում ամբողջ ծավալով (P.SS.11.</w:t>
                    </w:r>
                    <w:r w:rsidRPr="006302BF">
                      <w:rPr>
                        <w:rFonts w:ascii="Sylfaen" w:hAnsi="Sylfaen"/>
                        <w:sz w:val="14"/>
                        <w:szCs w:val="14"/>
                        <w:lang w:val="en-GB"/>
                      </w:rPr>
                      <w:t>TRN</w:t>
                    </w:r>
                    <w:r w:rsidRPr="006302BF">
                      <w:rPr>
                        <w:rFonts w:ascii="Sylfaen" w:hAnsi="Sylfaen"/>
                        <w:sz w:val="14"/>
                        <w:szCs w:val="14"/>
                      </w:rPr>
                      <w:t>.002)</w:t>
                    </w:r>
                  </w:p>
                </w:txbxContent>
              </v:textbox>
            </v:rect>
            <v:rect id="_x0000_s2209" style="position:absolute;left:1897;top:6915;width:7653;height:438" stroked="f">
              <v:textbox>
                <w:txbxContent>
                  <w:p w14:paraId="30B60990" w14:textId="77777777" w:rsidR="006302BF" w:rsidRPr="006302BF" w:rsidRDefault="006302BF" w:rsidP="006302BF">
                    <w:pPr>
                      <w:spacing w:line="240" w:lineRule="auto"/>
                      <w:jc w:val="left"/>
                      <w:rPr>
                        <w:rFonts w:ascii="Sylfaen" w:hAnsi="Sylfaen"/>
                        <w:sz w:val="14"/>
                        <w:szCs w:val="14"/>
                      </w:rPr>
                    </w:pPr>
                    <w:r w:rsidRPr="006302BF">
                      <w:rPr>
                        <w:rFonts w:ascii="Sylfaen" w:hAnsi="Sylfaen"/>
                        <w:sz w:val="14"/>
                        <w:szCs w:val="14"/>
                      </w:rPr>
                      <w:t xml:space="preserve">[հարցվել </w:t>
                    </w:r>
                    <w:r w:rsidRPr="006302BF">
                      <w:rPr>
                        <w:rFonts w:ascii="Sylfaen" w:hAnsi="Sylfaen"/>
                        <w:sz w:val="14"/>
                        <w:szCs w:val="14"/>
                      </w:rPr>
                      <w:t>են կարանտինային հսկողության վերցված արտադրանքի խմբաքանակի մասին տեղեկություններ]</w:t>
                    </w:r>
                  </w:p>
                </w:txbxContent>
              </v:textbox>
            </v:rect>
            <v:rect id="_x0000_s2210" style="position:absolute;left:3244;top:7353;width:5973;height:689" stroked="f">
              <v:textbox>
                <w:txbxContent>
                  <w:p w14:paraId="6A3ED615" w14:textId="77777777" w:rsidR="006302BF" w:rsidRPr="006302BF" w:rsidRDefault="006302BF" w:rsidP="006302BF">
                    <w:pPr>
                      <w:spacing w:line="240" w:lineRule="auto"/>
                      <w:rPr>
                        <w:rFonts w:ascii="Sylfaen" w:hAnsi="Sylfaen"/>
                        <w:sz w:val="14"/>
                        <w:szCs w:val="14"/>
                      </w:rPr>
                    </w:pPr>
                    <w:r w:rsidRPr="006302BF">
                      <w:rPr>
                        <w:rFonts w:ascii="Sylfaen" w:hAnsi="Sylfaen"/>
                        <w:sz w:val="14"/>
                        <w:szCs w:val="14"/>
                      </w:rPr>
                      <w:t>Կարանտինային հսկողության վերցված արտադրանքի խմբաքանակի մասին տեղեկությունների տրամադրում՝ հարցման հիման վրա (P.SS.l1.TRN.011)</w:t>
                    </w:r>
                  </w:p>
                </w:txbxContent>
              </v:textbox>
            </v:rect>
            <v:rect id="_x0000_s2211" style="position:absolute;left:1983;top:8599;width:8765;height:539" stroked="f">
              <v:textbox>
                <w:txbxContent>
                  <w:p w14:paraId="4E6EF8F7" w14:textId="77777777" w:rsidR="006302BF" w:rsidRPr="006302BF" w:rsidRDefault="006302BF" w:rsidP="006302BF">
                    <w:pPr>
                      <w:spacing w:line="240" w:lineRule="auto"/>
                      <w:rPr>
                        <w:rFonts w:ascii="Sylfaen" w:hAnsi="Sylfaen"/>
                        <w:sz w:val="14"/>
                        <w:szCs w:val="14"/>
                      </w:rPr>
                    </w:pPr>
                    <w:r w:rsidRPr="006302BF">
                      <w:rPr>
                        <w:rFonts w:ascii="Sylfaen" w:hAnsi="Sylfaen"/>
                        <w:sz w:val="14"/>
                        <w:szCs w:val="14"/>
                      </w:rPr>
                      <w:t>[անհրաժեշտ է տրամադրել կարանտինային հսկողության վերցված արտադրանքի խմբաքանակի մասին տեղեկություններ՝ սահմանափակ ծավալով]</w:t>
                    </w:r>
                  </w:p>
                </w:txbxContent>
              </v:textbox>
            </v:rect>
            <v:rect id="_x0000_s2212" style="position:absolute;left:3506;top:9061;width:5773;height:726" stroked="f">
              <v:textbox>
                <w:txbxContent>
                  <w:p w14:paraId="6DAE2F0D" w14:textId="77777777" w:rsidR="006302BF" w:rsidRPr="006302BF" w:rsidRDefault="006302BF" w:rsidP="006302BF">
                    <w:pPr>
                      <w:spacing w:line="240" w:lineRule="auto"/>
                      <w:rPr>
                        <w:rFonts w:ascii="Sylfaen" w:hAnsi="Sylfaen"/>
                        <w:sz w:val="14"/>
                        <w:szCs w:val="14"/>
                      </w:rPr>
                    </w:pPr>
                    <w:r w:rsidRPr="006302BF">
                      <w:rPr>
                        <w:rFonts w:ascii="Sylfaen" w:hAnsi="Sylfaen"/>
                        <w:sz w:val="14"/>
                        <w:szCs w:val="14"/>
                      </w:rPr>
                      <w:t>Կարանտինային հսկողության վերցված արտադրանքի խմբաքանակի մասին տեղեկությունների ներկայացում սահմանափակ ծավալով (P.SS. 11 TRN.012)</w:t>
                    </w:r>
                  </w:p>
                </w:txbxContent>
              </v:textbox>
            </v:rect>
          </v:group>
        </w:pict>
      </w:r>
      <w:r w:rsidR="00B845AA" w:rsidRPr="00893A0E">
        <w:rPr>
          <w:rFonts w:ascii="Sylfaen" w:eastAsia="Times New Roman" w:hAnsi="Sylfaen" w:cs="Arial"/>
          <w:noProof/>
          <w:sz w:val="24"/>
          <w:szCs w:val="24"/>
          <w:lang w:val="en-US" w:eastAsia="en-US" w:bidi="ar-SA"/>
        </w:rPr>
        <w:drawing>
          <wp:inline distT="0" distB="0" distL="0" distR="0" wp14:anchorId="316BD83A" wp14:editId="1152F474">
            <wp:extent cx="5939790" cy="4467225"/>
            <wp:effectExtent l="1905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ки РИВ2 60.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39790" cy="4467225"/>
                    </a:xfrm>
                    <a:prstGeom prst="rect">
                      <a:avLst/>
                    </a:prstGeom>
                  </pic:spPr>
                </pic:pic>
              </a:graphicData>
            </a:graphic>
          </wp:inline>
        </w:drawing>
      </w:r>
      <w:r w:rsidR="00B845AA" w:rsidRPr="0017072D">
        <w:rPr>
          <w:rFonts w:ascii="Sylfaen" w:hAnsi="Sylfaen"/>
          <w:sz w:val="20"/>
          <w:szCs w:val="24"/>
        </w:rPr>
        <w:t>Նկ. 2. Ընդհանուր գործընթացի տրանզակցիաների կատարման սխեման՝ ծանուցվող լիազորված մարմին տեղեկություններ ներկայացնելիս</w:t>
      </w:r>
    </w:p>
    <w:p w14:paraId="2E7F8EEB" w14:textId="77777777" w:rsidR="00B845AA" w:rsidRPr="00893A0E" w:rsidRDefault="00B845AA" w:rsidP="00893A0E">
      <w:pPr>
        <w:widowControl w:val="0"/>
        <w:tabs>
          <w:tab w:val="left" w:pos="1134"/>
        </w:tabs>
        <w:spacing w:after="160"/>
        <w:jc w:val="right"/>
        <w:rPr>
          <w:rFonts w:ascii="Sylfaen" w:eastAsia="Times New Roman" w:hAnsi="Sylfaen" w:cs="Arial"/>
          <w:bCs/>
          <w:sz w:val="24"/>
          <w:szCs w:val="24"/>
        </w:rPr>
      </w:pPr>
      <w:r w:rsidRPr="00893A0E">
        <w:rPr>
          <w:rFonts w:ascii="Sylfaen" w:hAnsi="Sylfaen"/>
          <w:sz w:val="24"/>
          <w:szCs w:val="24"/>
        </w:rPr>
        <w:t>Աղյուսակ 2</w:t>
      </w:r>
    </w:p>
    <w:p w14:paraId="6E9A9826"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Ընդհանուր գործընթացի տրանզակցիաների ցանկը՝ ծանուցվող լիազորված մարմին տեղեկություններ ներկայացնելիս</w:t>
      </w:r>
    </w:p>
    <w:tbl>
      <w:tblPr>
        <w:tblStyle w:val="13"/>
        <w:tblW w:w="10207" w:type="dxa"/>
        <w:tblInd w:w="-601" w:type="dxa"/>
        <w:tblLayout w:type="fixed"/>
        <w:tblLook w:val="04A0" w:firstRow="1" w:lastRow="0" w:firstColumn="1" w:lastColumn="0" w:noHBand="0" w:noVBand="1"/>
      </w:tblPr>
      <w:tblGrid>
        <w:gridCol w:w="1276"/>
        <w:gridCol w:w="1843"/>
        <w:gridCol w:w="1654"/>
        <w:gridCol w:w="1890"/>
        <w:gridCol w:w="1701"/>
        <w:gridCol w:w="1843"/>
      </w:tblGrid>
      <w:tr w:rsidR="00B845AA" w:rsidRPr="004A6B23" w14:paraId="4056CBF1" w14:textId="77777777" w:rsidTr="0017072D">
        <w:trPr>
          <w:cnfStyle w:val="100000000000" w:firstRow="1" w:lastRow="0" w:firstColumn="0" w:lastColumn="0" w:oddVBand="0" w:evenVBand="0" w:oddHBand="0" w:evenHBand="0" w:firstRowFirstColumn="0" w:firstRowLastColumn="0" w:lastRowFirstColumn="0" w:lastRowLastColumn="0"/>
          <w:trHeight w:val="601"/>
          <w:tblHeader/>
        </w:trPr>
        <w:tc>
          <w:tcPr>
            <w:tcW w:w="1276" w:type="dxa"/>
          </w:tcPr>
          <w:p w14:paraId="3BCBCE49"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lastRenderedPageBreak/>
              <w:t>Համարը՝ ը/կ</w:t>
            </w:r>
          </w:p>
        </w:tc>
        <w:tc>
          <w:tcPr>
            <w:tcW w:w="1843" w:type="dxa"/>
          </w:tcPr>
          <w:p w14:paraId="14B59054"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Նախաձեռնողի կողմից կատարվող գործառնությունը</w:t>
            </w:r>
          </w:p>
        </w:tc>
        <w:tc>
          <w:tcPr>
            <w:tcW w:w="1654" w:type="dxa"/>
          </w:tcPr>
          <w:p w14:paraId="146E96C6"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Ընդհանուր գործընթացի տեղեկատվական օբյեկտի միջանկյալ վիճակը</w:t>
            </w:r>
          </w:p>
        </w:tc>
        <w:tc>
          <w:tcPr>
            <w:tcW w:w="1890" w:type="dxa"/>
          </w:tcPr>
          <w:p w14:paraId="719ADC81"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Ռեսպոնդենտի կողմից կատարվող գործառնությունը</w:t>
            </w:r>
          </w:p>
        </w:tc>
        <w:tc>
          <w:tcPr>
            <w:tcW w:w="1701" w:type="dxa"/>
          </w:tcPr>
          <w:p w14:paraId="5D0A3201"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Ընդհանուր գործընթացի տեղեկատվական օբյեկտի վերջնական վիճակը</w:t>
            </w:r>
          </w:p>
        </w:tc>
        <w:tc>
          <w:tcPr>
            <w:tcW w:w="1843" w:type="dxa"/>
          </w:tcPr>
          <w:p w14:paraId="6B2D34FD"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Ընդհանուր գործընթացի տրանզակցիան</w:t>
            </w:r>
          </w:p>
        </w:tc>
      </w:tr>
      <w:tr w:rsidR="00B845AA" w:rsidRPr="004A6B23" w14:paraId="138CF27A" w14:textId="77777777" w:rsidTr="0017072D">
        <w:trPr>
          <w:cnfStyle w:val="100000000000" w:firstRow="1" w:lastRow="0" w:firstColumn="0" w:lastColumn="0" w:oddVBand="0" w:evenVBand="0" w:oddHBand="0" w:evenHBand="0" w:firstRowFirstColumn="0" w:firstRowLastColumn="0" w:lastRowFirstColumn="0" w:lastRowLastColumn="0"/>
          <w:trHeight w:val="301"/>
          <w:tblHeader/>
        </w:trPr>
        <w:tc>
          <w:tcPr>
            <w:tcW w:w="1276" w:type="dxa"/>
          </w:tcPr>
          <w:p w14:paraId="5CDAA41B"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1</w:t>
            </w:r>
          </w:p>
        </w:tc>
        <w:tc>
          <w:tcPr>
            <w:tcW w:w="1843" w:type="dxa"/>
          </w:tcPr>
          <w:p w14:paraId="4AD68B8E"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2</w:t>
            </w:r>
          </w:p>
        </w:tc>
        <w:tc>
          <w:tcPr>
            <w:tcW w:w="1654" w:type="dxa"/>
          </w:tcPr>
          <w:p w14:paraId="23B4A812"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3</w:t>
            </w:r>
          </w:p>
        </w:tc>
        <w:tc>
          <w:tcPr>
            <w:tcW w:w="1890" w:type="dxa"/>
          </w:tcPr>
          <w:p w14:paraId="64A07A14"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4</w:t>
            </w:r>
          </w:p>
        </w:tc>
        <w:tc>
          <w:tcPr>
            <w:tcW w:w="1701" w:type="dxa"/>
          </w:tcPr>
          <w:p w14:paraId="7B782C4D"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5</w:t>
            </w:r>
          </w:p>
        </w:tc>
        <w:tc>
          <w:tcPr>
            <w:tcW w:w="1843" w:type="dxa"/>
          </w:tcPr>
          <w:p w14:paraId="4C487A69"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6</w:t>
            </w:r>
          </w:p>
        </w:tc>
      </w:tr>
      <w:tr w:rsidR="00B845AA" w:rsidRPr="004A6B23" w14:paraId="1F9A7FE9" w14:textId="77777777" w:rsidTr="0017072D">
        <w:trPr>
          <w:trHeight w:val="386"/>
        </w:trPr>
        <w:tc>
          <w:tcPr>
            <w:tcW w:w="1276" w:type="dxa"/>
          </w:tcPr>
          <w:p w14:paraId="213EEE1E"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1</w:t>
            </w:r>
          </w:p>
        </w:tc>
        <w:tc>
          <w:tcPr>
            <w:tcW w:w="8931" w:type="dxa"/>
            <w:gridSpan w:val="5"/>
          </w:tcPr>
          <w:p w14:paraId="0641A66E"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Կարանտինային հսկողության վերցված արտադրանքի խմբաքանակի մասին տեղեկությունների ներկայացում ամբողջ ծավալով (P.SS.11.PRC.001)</w:t>
            </w:r>
          </w:p>
        </w:tc>
      </w:tr>
      <w:tr w:rsidR="00B845AA" w:rsidRPr="004A6B23" w14:paraId="77F3C730" w14:textId="77777777" w:rsidTr="0017072D">
        <w:tc>
          <w:tcPr>
            <w:tcW w:w="1276" w:type="dxa"/>
          </w:tcPr>
          <w:p w14:paraId="0529DF18"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1.1</w:t>
            </w:r>
          </w:p>
        </w:tc>
        <w:tc>
          <w:tcPr>
            <w:tcW w:w="1843" w:type="dxa"/>
          </w:tcPr>
          <w:p w14:paraId="32606034"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Կարանտինային հսկողության վերցված արտադրանքի խմբաքանակի մասին տեղեկությունների ներկայացում ամբողջ ծավալով (P.SS.11.OPR.001)։</w:t>
            </w:r>
          </w:p>
          <w:p w14:paraId="3657857B"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Կարանտինային հսկողության վերցված արտադրանքի խմբաքանակի մասին տեղեկություններն ամբողջ ծավալով մշակելու վերաբերյալ ծանուցման ստացում (P.SS.11.OPR.003)</w:t>
            </w:r>
          </w:p>
        </w:tc>
        <w:tc>
          <w:tcPr>
            <w:tcW w:w="1654" w:type="dxa"/>
          </w:tcPr>
          <w:p w14:paraId="56A88A50"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կարանտինային հսկողության վերցված արտադրանքի խմբաքանակի մասին </w:t>
            </w:r>
            <w:r w:rsidR="0069109D" w:rsidRPr="004A6B23">
              <w:rPr>
                <w:rFonts w:ascii="Sylfaen" w:hAnsi="Sylfaen"/>
                <w:sz w:val="20"/>
                <w:szCs w:val="24"/>
              </w:rPr>
              <w:t xml:space="preserve">տեղեկություններ </w:t>
            </w:r>
            <w:r w:rsidRPr="004A6B23">
              <w:rPr>
                <w:rFonts w:ascii="Sylfaen" w:hAnsi="Sylfaen"/>
                <w:sz w:val="20"/>
                <w:szCs w:val="24"/>
              </w:rPr>
              <w:t>(P.SS.11.BEN.001)՝ տեղեկություններն ուղարկվել են</w:t>
            </w:r>
          </w:p>
        </w:tc>
        <w:tc>
          <w:tcPr>
            <w:tcW w:w="1890" w:type="dxa"/>
          </w:tcPr>
          <w:p w14:paraId="1ACEF59B"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կարանտինային հսկողության վերցված արտադրանքի խմբաքանակի մասին տեղեկությունների ընդունում </w:t>
            </w:r>
            <w:r w:rsidR="00893A0E" w:rsidRPr="004A6B23">
              <w:rPr>
                <w:rFonts w:ascii="Sylfaen" w:hAnsi="Sylfaen"/>
                <w:sz w:val="20"/>
                <w:szCs w:val="24"/>
              </w:rPr>
              <w:t>եւ</w:t>
            </w:r>
            <w:r w:rsidRPr="004A6B23">
              <w:rPr>
                <w:rFonts w:ascii="Sylfaen" w:hAnsi="Sylfaen"/>
                <w:sz w:val="20"/>
                <w:szCs w:val="24"/>
              </w:rPr>
              <w:t xml:space="preserve"> մշակում ամբողջ ծավալով (P.SS.11.OPR.002)</w:t>
            </w:r>
          </w:p>
        </w:tc>
        <w:tc>
          <w:tcPr>
            <w:tcW w:w="1701" w:type="dxa"/>
          </w:tcPr>
          <w:p w14:paraId="10B10D49"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կարանտինային հսկողության վերցված արտադրանքի խմբաքանակի մասին </w:t>
            </w:r>
            <w:r w:rsidR="0069109D" w:rsidRPr="004A6B23">
              <w:rPr>
                <w:rFonts w:ascii="Sylfaen" w:hAnsi="Sylfaen"/>
                <w:sz w:val="20"/>
                <w:szCs w:val="24"/>
              </w:rPr>
              <w:t xml:space="preserve">տեղեկություններ </w:t>
            </w:r>
            <w:r w:rsidRPr="004A6B23">
              <w:rPr>
                <w:rFonts w:ascii="Sylfaen" w:hAnsi="Sylfaen"/>
                <w:sz w:val="20"/>
                <w:szCs w:val="24"/>
              </w:rPr>
              <w:t>(P.SS.11.BEN.001)՝ տեղեկությունները մշակվել են</w:t>
            </w:r>
          </w:p>
        </w:tc>
        <w:tc>
          <w:tcPr>
            <w:tcW w:w="1843" w:type="dxa"/>
          </w:tcPr>
          <w:p w14:paraId="7357520E"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կարանտինային հսկողության վերցված արտադրանքի խմբաքանակի մասին տեղեկությունների ներկայացում ամբողջ ծավալով (P.SS.11.TRN.002)</w:t>
            </w:r>
          </w:p>
        </w:tc>
      </w:tr>
      <w:tr w:rsidR="00B845AA" w:rsidRPr="004A6B23" w14:paraId="30B9DFE1" w14:textId="77777777" w:rsidTr="0017072D">
        <w:trPr>
          <w:trHeight w:val="386"/>
        </w:trPr>
        <w:tc>
          <w:tcPr>
            <w:tcW w:w="1276" w:type="dxa"/>
          </w:tcPr>
          <w:p w14:paraId="5E2D700D"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2</w:t>
            </w:r>
          </w:p>
        </w:tc>
        <w:tc>
          <w:tcPr>
            <w:tcW w:w="8931" w:type="dxa"/>
            <w:gridSpan w:val="5"/>
          </w:tcPr>
          <w:p w14:paraId="1030870E"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Կարանտինային հսկողության վերցված արտադրանքի խմբաքանակի մասին տեղեկությունների տրամադրում՝ հարցման հիման վրա (P.SS.11.PRC.011)</w:t>
            </w:r>
          </w:p>
        </w:tc>
      </w:tr>
      <w:tr w:rsidR="00B845AA" w:rsidRPr="004A6B23" w14:paraId="5C57BEC2" w14:textId="77777777" w:rsidTr="0017072D">
        <w:tc>
          <w:tcPr>
            <w:tcW w:w="1276" w:type="dxa"/>
          </w:tcPr>
          <w:p w14:paraId="65CE92A1"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2.1</w:t>
            </w:r>
          </w:p>
        </w:tc>
        <w:tc>
          <w:tcPr>
            <w:tcW w:w="1843" w:type="dxa"/>
          </w:tcPr>
          <w:p w14:paraId="40DC06CD"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Կարանտինային հսկողության վերցված արտադրանքի խմբաքանակի մասին տեղեկությունների հարցում (P.SS.11.OPR.031)։</w:t>
            </w:r>
          </w:p>
          <w:p w14:paraId="53FDB7EB"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Կարանտինային հսկողության </w:t>
            </w:r>
            <w:r w:rsidRPr="004A6B23">
              <w:rPr>
                <w:rFonts w:ascii="Sylfaen" w:hAnsi="Sylfaen"/>
                <w:sz w:val="20"/>
                <w:szCs w:val="24"/>
              </w:rPr>
              <w:lastRenderedPageBreak/>
              <w:t xml:space="preserve">վերցված արտադրանքի խմբաքանակի մասին տեղեկությունների ընդունում </w:t>
            </w:r>
            <w:r w:rsidR="00893A0E" w:rsidRPr="004A6B23">
              <w:rPr>
                <w:rFonts w:ascii="Sylfaen" w:hAnsi="Sylfaen"/>
                <w:sz w:val="20"/>
                <w:szCs w:val="24"/>
              </w:rPr>
              <w:t>եւ</w:t>
            </w:r>
            <w:r w:rsidRPr="004A6B23">
              <w:rPr>
                <w:rFonts w:ascii="Sylfaen" w:hAnsi="Sylfaen"/>
                <w:sz w:val="20"/>
                <w:szCs w:val="24"/>
              </w:rPr>
              <w:t xml:space="preserve"> մշակում (P.SS.11.OPR.033)</w:t>
            </w:r>
          </w:p>
        </w:tc>
        <w:tc>
          <w:tcPr>
            <w:tcW w:w="1654" w:type="dxa"/>
          </w:tcPr>
          <w:p w14:paraId="47859D38"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lastRenderedPageBreak/>
              <w:t xml:space="preserve">կարանտինային հսկողության վերցված արտադրանքի խմբաքանակի մասին </w:t>
            </w:r>
            <w:r w:rsidR="009873A0" w:rsidRPr="004A6B23">
              <w:rPr>
                <w:rFonts w:ascii="Sylfaen" w:hAnsi="Sylfaen"/>
                <w:sz w:val="20"/>
                <w:szCs w:val="24"/>
              </w:rPr>
              <w:t xml:space="preserve">տեղեկություններ </w:t>
            </w:r>
            <w:r w:rsidRPr="004A6B23">
              <w:rPr>
                <w:rFonts w:ascii="Sylfaen" w:hAnsi="Sylfaen"/>
                <w:sz w:val="20"/>
                <w:szCs w:val="24"/>
              </w:rPr>
              <w:t>(P.SS.11.BEN.001)՝ տեղեկությունն</w:t>
            </w:r>
            <w:r w:rsidRPr="004A6B23">
              <w:rPr>
                <w:rFonts w:ascii="Sylfaen" w:hAnsi="Sylfaen"/>
                <w:sz w:val="20"/>
                <w:szCs w:val="24"/>
              </w:rPr>
              <w:lastRenderedPageBreak/>
              <w:t>երը հարցվել են</w:t>
            </w:r>
          </w:p>
        </w:tc>
        <w:tc>
          <w:tcPr>
            <w:tcW w:w="1890" w:type="dxa"/>
          </w:tcPr>
          <w:p w14:paraId="6BED47EE"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lastRenderedPageBreak/>
              <w:t>կարանտինային հսկողության վերցված արտադրանքի խմբաքանակի մասին հարցման մշակում եւ տեղեկությունների տրամադրում (P.SS.11.OPR.032)</w:t>
            </w:r>
          </w:p>
        </w:tc>
        <w:tc>
          <w:tcPr>
            <w:tcW w:w="1701" w:type="dxa"/>
          </w:tcPr>
          <w:p w14:paraId="08ED6675"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կարանտինային հսկողության վերցված արտադրանքի խմբաքանակի մասին </w:t>
            </w:r>
            <w:r w:rsidR="009873A0" w:rsidRPr="004A6B23">
              <w:rPr>
                <w:rFonts w:ascii="Sylfaen" w:hAnsi="Sylfaen"/>
                <w:sz w:val="20"/>
                <w:szCs w:val="24"/>
              </w:rPr>
              <w:t xml:space="preserve">տեղեկություններ </w:t>
            </w:r>
            <w:r w:rsidRPr="004A6B23">
              <w:rPr>
                <w:rFonts w:ascii="Sylfaen" w:hAnsi="Sylfaen"/>
                <w:sz w:val="20"/>
                <w:szCs w:val="24"/>
              </w:rPr>
              <w:t xml:space="preserve">(P.SS.11.BEN.001)՝ տեղեկություններն ուղարկվել </w:t>
            </w:r>
            <w:r w:rsidRPr="004A6B23">
              <w:rPr>
                <w:rFonts w:ascii="Sylfaen" w:hAnsi="Sylfaen"/>
                <w:sz w:val="20"/>
                <w:szCs w:val="24"/>
              </w:rPr>
              <w:lastRenderedPageBreak/>
              <w:t>են</w:t>
            </w:r>
            <w:r w:rsidR="009873A0" w:rsidRPr="004A6B23">
              <w:rPr>
                <w:rFonts w:ascii="Sylfaen" w:hAnsi="Sylfaen"/>
                <w:sz w:val="20"/>
                <w:szCs w:val="24"/>
              </w:rPr>
              <w:t>։</w:t>
            </w:r>
          </w:p>
          <w:p w14:paraId="168046B0" w14:textId="77777777" w:rsidR="00B845AA" w:rsidRPr="004A6B23" w:rsidRDefault="009873A0"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Կ</w:t>
            </w:r>
            <w:r w:rsidR="00B845AA" w:rsidRPr="004A6B23">
              <w:rPr>
                <w:rFonts w:ascii="Sylfaen" w:hAnsi="Sylfaen"/>
                <w:sz w:val="20"/>
                <w:szCs w:val="24"/>
              </w:rPr>
              <w:t xml:space="preserve">արանտինային հսկողության վերցված արտադրանքի խմբաքանակի մասին </w:t>
            </w:r>
            <w:r w:rsidRPr="004A6B23">
              <w:rPr>
                <w:rFonts w:ascii="Sylfaen" w:hAnsi="Sylfaen"/>
                <w:sz w:val="20"/>
                <w:szCs w:val="24"/>
              </w:rPr>
              <w:t xml:space="preserve">տեղեկություններ </w:t>
            </w:r>
            <w:r w:rsidR="00B845AA" w:rsidRPr="004A6B23">
              <w:rPr>
                <w:rFonts w:ascii="Sylfaen" w:hAnsi="Sylfaen"/>
                <w:sz w:val="20"/>
                <w:szCs w:val="24"/>
              </w:rPr>
              <w:t>(P.SS.11.BEN.001)՝ տեղեկությունները բացակայում են</w:t>
            </w:r>
          </w:p>
        </w:tc>
        <w:tc>
          <w:tcPr>
            <w:tcW w:w="1843" w:type="dxa"/>
          </w:tcPr>
          <w:p w14:paraId="5224798C"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lastRenderedPageBreak/>
              <w:t>կարանտինային հսկողության վերցված արտադրանքի խմբաքանակի մասին տեղեկությունների տրամադրում՝ հարցման հիման վրա (P.SS.11.TRN.011)</w:t>
            </w:r>
          </w:p>
        </w:tc>
      </w:tr>
      <w:tr w:rsidR="00B845AA" w:rsidRPr="004A6B23" w14:paraId="7A7B467D" w14:textId="77777777" w:rsidTr="0017072D">
        <w:trPr>
          <w:trHeight w:val="386"/>
        </w:trPr>
        <w:tc>
          <w:tcPr>
            <w:tcW w:w="1276" w:type="dxa"/>
          </w:tcPr>
          <w:p w14:paraId="2D3DFC95"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3</w:t>
            </w:r>
          </w:p>
        </w:tc>
        <w:tc>
          <w:tcPr>
            <w:tcW w:w="8931" w:type="dxa"/>
            <w:gridSpan w:val="5"/>
          </w:tcPr>
          <w:p w14:paraId="3E0FAD61"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Կարանտինային հսկողության վերցված արտադրանքի խմբաքանակի մասին տեղեկությունների ներկայացում սահմանափակ ծավալով (P.SS.11.PRC.012)</w:t>
            </w:r>
          </w:p>
        </w:tc>
      </w:tr>
      <w:tr w:rsidR="00B845AA" w:rsidRPr="004A6B23" w14:paraId="74B8D2EC" w14:textId="77777777" w:rsidTr="0017072D">
        <w:tc>
          <w:tcPr>
            <w:tcW w:w="1276" w:type="dxa"/>
          </w:tcPr>
          <w:p w14:paraId="664C2AF6"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3.1</w:t>
            </w:r>
          </w:p>
        </w:tc>
        <w:tc>
          <w:tcPr>
            <w:tcW w:w="1843" w:type="dxa"/>
          </w:tcPr>
          <w:p w14:paraId="1318FB75"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Կարանտինային հսկողության վերցված արտադրանքի խմբաքանակի մասին տեղեկությունների ներկայացում սահմանափակ ծավալով (P.SS.11.OPR.034)։</w:t>
            </w:r>
          </w:p>
          <w:p w14:paraId="4073740C"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Կարանտինային հսկողության վերցված արտադրանքի խմբաքանակի մասին տեղեկությունները սահմանափակ ծավալով մշակելու վերաբերյալ ծանուցման ստացում </w:t>
            </w:r>
            <w:r w:rsidRPr="004A6B23">
              <w:rPr>
                <w:rFonts w:ascii="Sylfaen" w:hAnsi="Sylfaen"/>
                <w:sz w:val="20"/>
                <w:szCs w:val="24"/>
              </w:rPr>
              <w:lastRenderedPageBreak/>
              <w:t>(P.SS.11.OPR.036)</w:t>
            </w:r>
          </w:p>
        </w:tc>
        <w:tc>
          <w:tcPr>
            <w:tcW w:w="1654" w:type="dxa"/>
          </w:tcPr>
          <w:p w14:paraId="2837C135"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lastRenderedPageBreak/>
              <w:t xml:space="preserve">կարանտինային հսկողության վերցված արտադրանքի խմբաքանակի մասին </w:t>
            </w:r>
            <w:r w:rsidR="009873A0" w:rsidRPr="004A6B23">
              <w:rPr>
                <w:rFonts w:ascii="Sylfaen" w:hAnsi="Sylfaen"/>
                <w:sz w:val="20"/>
                <w:szCs w:val="24"/>
              </w:rPr>
              <w:t xml:space="preserve">տեղեկություններ </w:t>
            </w:r>
            <w:r w:rsidRPr="004A6B23">
              <w:rPr>
                <w:rFonts w:ascii="Sylfaen" w:hAnsi="Sylfaen"/>
                <w:sz w:val="20"/>
                <w:szCs w:val="24"/>
              </w:rPr>
              <w:t>(P.SS.11.BEN.001)՝ տեղեկություններն ուղարկվել են</w:t>
            </w:r>
          </w:p>
        </w:tc>
        <w:tc>
          <w:tcPr>
            <w:tcW w:w="1890" w:type="dxa"/>
          </w:tcPr>
          <w:p w14:paraId="7DFBE7B7"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կարանտինային հսկողության վերցված արտադրանքի խմբաքանակի մասին տեղեկությունների ընդունում </w:t>
            </w:r>
            <w:r w:rsidR="00893A0E" w:rsidRPr="004A6B23">
              <w:rPr>
                <w:rFonts w:ascii="Sylfaen" w:hAnsi="Sylfaen"/>
                <w:sz w:val="20"/>
                <w:szCs w:val="24"/>
              </w:rPr>
              <w:t>եւ</w:t>
            </w:r>
            <w:r w:rsidRPr="004A6B23">
              <w:rPr>
                <w:rFonts w:ascii="Sylfaen" w:hAnsi="Sylfaen"/>
                <w:sz w:val="20"/>
                <w:szCs w:val="24"/>
              </w:rPr>
              <w:t xml:space="preserve"> մշակում սահմանափակ ծավալով (P.SS.11.OPR.035)</w:t>
            </w:r>
          </w:p>
        </w:tc>
        <w:tc>
          <w:tcPr>
            <w:tcW w:w="1701" w:type="dxa"/>
          </w:tcPr>
          <w:p w14:paraId="43F5530A"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կարանտինային հսկողության վերցված արտադրանքի խմբաքանակի մասին </w:t>
            </w:r>
            <w:r w:rsidR="009873A0" w:rsidRPr="004A6B23">
              <w:rPr>
                <w:rFonts w:ascii="Sylfaen" w:hAnsi="Sylfaen"/>
                <w:sz w:val="20"/>
                <w:szCs w:val="24"/>
              </w:rPr>
              <w:t xml:space="preserve">տեղեկություններ </w:t>
            </w:r>
            <w:r w:rsidRPr="004A6B23">
              <w:rPr>
                <w:rFonts w:ascii="Sylfaen" w:hAnsi="Sylfaen"/>
                <w:sz w:val="20"/>
                <w:szCs w:val="24"/>
              </w:rPr>
              <w:t>(P.SS.11.BEN.001)՝ տեղեկությունները մշակվել են</w:t>
            </w:r>
          </w:p>
        </w:tc>
        <w:tc>
          <w:tcPr>
            <w:tcW w:w="1843" w:type="dxa"/>
          </w:tcPr>
          <w:p w14:paraId="357F6E57"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կարանտինային հսկողության վերցված արտադրանքի խմբաքանակի մասին տեղեկությունների ներկայացում սահմանափակ ծավալով</w:t>
            </w:r>
            <w:r w:rsidR="00893A0E" w:rsidRPr="004A6B23">
              <w:rPr>
                <w:rFonts w:ascii="Sylfaen" w:hAnsi="Sylfaen"/>
                <w:sz w:val="20"/>
                <w:szCs w:val="24"/>
              </w:rPr>
              <w:t xml:space="preserve"> </w:t>
            </w:r>
            <w:r w:rsidRPr="004A6B23">
              <w:rPr>
                <w:rFonts w:ascii="Sylfaen" w:hAnsi="Sylfaen"/>
                <w:sz w:val="20"/>
                <w:szCs w:val="24"/>
              </w:rPr>
              <w:t>(P.SS.11.TRN.012)</w:t>
            </w:r>
          </w:p>
        </w:tc>
      </w:tr>
    </w:tbl>
    <w:p w14:paraId="7180A756" w14:textId="77777777" w:rsidR="00B845AA" w:rsidRPr="00B735A3" w:rsidRDefault="00B845AA" w:rsidP="00893A0E">
      <w:pPr>
        <w:widowControl w:val="0"/>
        <w:spacing w:after="160"/>
        <w:ind w:firstLine="709"/>
        <w:rPr>
          <w:rFonts w:ascii="Sylfaen" w:eastAsia="Times New Roman" w:hAnsi="Sylfaen"/>
          <w:color w:val="A6A6A6"/>
          <w:sz w:val="24"/>
          <w:szCs w:val="24"/>
        </w:rPr>
      </w:pPr>
    </w:p>
    <w:p w14:paraId="6FA074F7" w14:textId="77777777" w:rsidR="00B845AA" w:rsidRPr="00893A0E" w:rsidRDefault="00B845AA" w:rsidP="00893A0E">
      <w:pPr>
        <w:widowControl w:val="0"/>
        <w:spacing w:after="160"/>
        <w:jc w:val="center"/>
        <w:outlineLvl w:val="1"/>
        <w:rPr>
          <w:rFonts w:ascii="Sylfaen" w:eastAsia="Times New Roman" w:hAnsi="Sylfaen"/>
          <w:bCs/>
          <w:sz w:val="24"/>
          <w:szCs w:val="24"/>
        </w:rPr>
      </w:pPr>
      <w:r w:rsidRPr="00893A0E">
        <w:rPr>
          <w:rFonts w:ascii="Sylfaen" w:hAnsi="Sylfaen"/>
          <w:sz w:val="24"/>
          <w:szCs w:val="24"/>
        </w:rPr>
        <w:t>2.</w:t>
      </w:r>
      <w:r w:rsidR="004A6B23" w:rsidRPr="004A6B23">
        <w:rPr>
          <w:rFonts w:ascii="Sylfaen" w:hAnsi="Sylfaen"/>
          <w:sz w:val="24"/>
          <w:szCs w:val="24"/>
        </w:rPr>
        <w:t xml:space="preserve"> </w:t>
      </w:r>
      <w:r w:rsidRPr="00893A0E">
        <w:rPr>
          <w:rFonts w:ascii="Sylfaen" w:hAnsi="Sylfaen"/>
          <w:sz w:val="24"/>
          <w:szCs w:val="24"/>
        </w:rPr>
        <w:t>Տեղեկատվական փոխգործակցություն՝ ծանուցող լիազորված մարմին տեղեկություններ ներկայացնելիս</w:t>
      </w:r>
    </w:p>
    <w:p w14:paraId="79B42921" w14:textId="77777777" w:rsidR="00B845AA" w:rsidRPr="00893A0E" w:rsidRDefault="00B845AA"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13.</w:t>
      </w:r>
      <w:r w:rsidR="004A6B23" w:rsidRPr="002E6B18">
        <w:rPr>
          <w:rFonts w:ascii="Sylfaen" w:hAnsi="Sylfaen"/>
          <w:sz w:val="24"/>
          <w:szCs w:val="24"/>
        </w:rPr>
        <w:tab/>
      </w:r>
      <w:r w:rsidRPr="00893A0E">
        <w:rPr>
          <w:rFonts w:ascii="Sylfaen" w:hAnsi="Sylfaen"/>
          <w:sz w:val="24"/>
          <w:szCs w:val="24"/>
        </w:rPr>
        <w:t xml:space="preserve">Ծանուցող լիազորված մարմին տեղեկություններ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893A0E" w:rsidRPr="00893A0E">
        <w:rPr>
          <w:rFonts w:ascii="Sylfaen" w:hAnsi="Sylfaen"/>
          <w:sz w:val="24"/>
          <w:szCs w:val="24"/>
        </w:rPr>
        <w:t>եւ</w:t>
      </w:r>
      <w:r w:rsidRPr="00893A0E">
        <w:rPr>
          <w:rFonts w:ascii="Sylfaen" w:hAnsi="Sylfaen"/>
          <w:sz w:val="24"/>
          <w:szCs w:val="24"/>
        </w:rPr>
        <w:t xml:space="preserve"> վերջնական վիճակների </w:t>
      </w:r>
      <w:r w:rsidR="00893A0E" w:rsidRPr="00893A0E">
        <w:rPr>
          <w:rFonts w:ascii="Sylfaen" w:hAnsi="Sylfaen"/>
          <w:sz w:val="24"/>
          <w:szCs w:val="24"/>
        </w:rPr>
        <w:t>եւ</w:t>
      </w:r>
      <w:r w:rsidRPr="00893A0E">
        <w:rPr>
          <w:rFonts w:ascii="Sylfaen" w:hAnsi="Sylfaen"/>
          <w:sz w:val="24"/>
          <w:szCs w:val="24"/>
        </w:rPr>
        <w:t xml:space="preserve"> ընդհանուր գործընթացի տրանզակցիաների միջ</w:t>
      </w:r>
      <w:r w:rsidR="00893A0E" w:rsidRPr="00893A0E">
        <w:rPr>
          <w:rFonts w:ascii="Sylfaen" w:hAnsi="Sylfaen"/>
          <w:sz w:val="24"/>
          <w:szCs w:val="24"/>
        </w:rPr>
        <w:t>եւ</w:t>
      </w:r>
      <w:r w:rsidRPr="00893A0E">
        <w:rPr>
          <w:rFonts w:ascii="Sylfaen" w:hAnsi="Sylfaen"/>
          <w:sz w:val="24"/>
          <w:szCs w:val="24"/>
        </w:rPr>
        <w:t xml:space="preserve"> կապը:</w:t>
      </w:r>
    </w:p>
    <w:p w14:paraId="0F9ACB81" w14:textId="77777777" w:rsidR="00B845AA" w:rsidRPr="00893A0E" w:rsidRDefault="00000000" w:rsidP="00893A0E">
      <w:pPr>
        <w:widowControl w:val="0"/>
        <w:spacing w:after="160"/>
        <w:jc w:val="center"/>
        <w:rPr>
          <w:rFonts w:ascii="Sylfaen" w:eastAsia="Times New Roman" w:hAnsi="Sylfaen" w:cs="Arial"/>
          <w:sz w:val="24"/>
          <w:szCs w:val="24"/>
        </w:rPr>
      </w:pPr>
      <w:bookmarkStart w:id="70" w:name="intPicture"/>
      <w:r>
        <w:rPr>
          <w:rFonts w:ascii="Sylfaen" w:hAnsi="Sylfaen"/>
          <w:noProof/>
          <w:sz w:val="24"/>
          <w:szCs w:val="24"/>
          <w:lang w:val="en-US" w:eastAsia="en-US" w:bidi="ar-SA"/>
        </w:rPr>
        <w:pict w14:anchorId="3678AF47">
          <v:group id="_x0000_s2214" style="position:absolute;left:0;text-align:left;margin-left:11.7pt;margin-top:1.8pt;width:446.4pt;height:216.6pt;z-index:251809792" coordorigin="1590,3882" coordsize="8928,4332">
            <v:rect id="_x0000_s2215" style="position:absolute;left:1590;top:3882;width:2292;height:501" stroked="f">
              <v:textbox>
                <w:txbxContent>
                  <w:p w14:paraId="6FB25ED3" w14:textId="77777777" w:rsidR="0017072D" w:rsidRPr="00B735A3" w:rsidRDefault="0017072D" w:rsidP="00B735A3">
                    <w:pPr>
                      <w:spacing w:line="240" w:lineRule="auto"/>
                      <w:rPr>
                        <w:rFonts w:ascii="Sylfaen" w:hAnsi="Sylfaen"/>
                        <w:sz w:val="14"/>
                        <w:szCs w:val="14"/>
                      </w:rPr>
                    </w:pPr>
                    <w:r w:rsidRPr="00B735A3">
                      <w:rPr>
                        <w:rFonts w:ascii="Sylfaen" w:hAnsi="Sylfaen"/>
                        <w:sz w:val="14"/>
                        <w:szCs w:val="14"/>
                      </w:rPr>
                      <w:t xml:space="preserve">: </w:t>
                    </w:r>
                    <w:r w:rsidRPr="00B735A3">
                      <w:rPr>
                        <w:rFonts w:ascii="Sylfaen" w:hAnsi="Sylfaen"/>
                        <w:sz w:val="14"/>
                        <w:szCs w:val="14"/>
                      </w:rPr>
                      <w:t>Տեղեկություններ ուղարկողը</w:t>
                    </w:r>
                  </w:p>
                </w:txbxContent>
              </v:textbox>
            </v:rect>
            <v:rect id="_x0000_s2216" style="position:absolute;left:8177;top:3882;width:2341;height:501" stroked="f">
              <v:textbox>
                <w:txbxContent>
                  <w:p w14:paraId="1B7757B2" w14:textId="77777777" w:rsidR="0017072D" w:rsidRPr="00B735A3" w:rsidRDefault="0017072D" w:rsidP="00B735A3">
                    <w:pPr>
                      <w:spacing w:line="240" w:lineRule="auto"/>
                      <w:rPr>
                        <w:rFonts w:ascii="Sylfaen" w:hAnsi="Sylfaen"/>
                        <w:sz w:val="14"/>
                        <w:szCs w:val="14"/>
                      </w:rPr>
                    </w:pPr>
                    <w:r w:rsidRPr="00B735A3">
                      <w:rPr>
                        <w:rFonts w:ascii="Sylfaen" w:hAnsi="Sylfaen"/>
                        <w:sz w:val="14"/>
                        <w:szCs w:val="14"/>
                      </w:rPr>
                      <w:t>: Տեղեկություններ ստացողը</w:t>
                    </w:r>
                  </w:p>
                </w:txbxContent>
              </v:textbox>
            </v:rect>
            <v:rect id="_x0000_s2217" style="position:absolute;left:1828;top:4783;width:8327;height:626" stroked="f">
              <v:textbox>
                <w:txbxContent>
                  <w:p w14:paraId="654688FB" w14:textId="77777777" w:rsidR="0017072D" w:rsidRPr="00B735A3" w:rsidRDefault="0017072D" w:rsidP="00B735A3">
                    <w:pPr>
                      <w:spacing w:line="240" w:lineRule="auto"/>
                      <w:rPr>
                        <w:rFonts w:ascii="Sylfaen" w:hAnsi="Sylfaen"/>
                        <w:sz w:val="14"/>
                        <w:szCs w:val="14"/>
                      </w:rPr>
                    </w:pPr>
                    <w:r w:rsidRPr="00B735A3">
                      <w:rPr>
                        <w:rFonts w:ascii="Sylfaen" w:hAnsi="Sylfaen"/>
                        <w:sz w:val="14"/>
                        <w:szCs w:val="14"/>
                      </w:rPr>
                      <w:t xml:space="preserve">[հայտնաբերվել </w:t>
                    </w:r>
                    <w:r w:rsidRPr="00B735A3">
                      <w:rPr>
                        <w:rFonts w:ascii="Sylfaen" w:hAnsi="Sylfaen"/>
                        <w:sz w:val="14"/>
                        <w:szCs w:val="14"/>
                      </w:rPr>
                      <w:t>է տրված բուսասանիտարական հավաստագրի կամ կարանտինային հսկողության վերցված արտադրանքի խմբաքանակի առնչությամբ խախտում]</w:t>
                    </w:r>
                  </w:p>
                </w:txbxContent>
              </v:textbox>
            </v:rect>
            <v:rect id="_x0000_s2218" style="position:absolute;left:4132;top:5510;width:4045;height:525" stroked="f">
              <v:textbox>
                <w:txbxContent>
                  <w:p w14:paraId="0CB56E3D" w14:textId="77777777" w:rsidR="0017072D" w:rsidRPr="00B735A3" w:rsidRDefault="0017072D" w:rsidP="00B735A3">
                    <w:pPr>
                      <w:spacing w:line="240" w:lineRule="auto"/>
                      <w:jc w:val="center"/>
                      <w:rPr>
                        <w:rFonts w:ascii="Sylfaen" w:hAnsi="Sylfaen"/>
                        <w:sz w:val="14"/>
                        <w:szCs w:val="14"/>
                      </w:rPr>
                    </w:pPr>
                    <w:r w:rsidRPr="00B735A3">
                      <w:rPr>
                        <w:rFonts w:ascii="Sylfaen" w:hAnsi="Sylfaen"/>
                        <w:sz w:val="14"/>
                        <w:szCs w:val="14"/>
                      </w:rPr>
                      <w:t>Խախտման մասին տեղեկությունների ներկայացում (P.SS.11.TRN.004)</w:t>
                    </w:r>
                  </w:p>
                </w:txbxContent>
              </v:textbox>
            </v:rect>
            <v:rect id="_x0000_s2219" style="position:absolute;left:1828;top:6925;width:7538;height:563" stroked="f">
              <v:textbox>
                <w:txbxContent>
                  <w:p w14:paraId="2E3D5CAC" w14:textId="77777777" w:rsidR="0017072D" w:rsidRPr="00B735A3" w:rsidRDefault="0017072D" w:rsidP="00B735A3">
                    <w:pPr>
                      <w:spacing w:line="240" w:lineRule="auto"/>
                      <w:rPr>
                        <w:rFonts w:ascii="Sylfaen" w:hAnsi="Sylfaen"/>
                        <w:sz w:val="14"/>
                        <w:szCs w:val="14"/>
                      </w:rPr>
                    </w:pPr>
                    <w:r w:rsidRPr="00B735A3">
                      <w:rPr>
                        <w:rFonts w:ascii="Sylfaen" w:hAnsi="Sylfaen"/>
                        <w:sz w:val="14"/>
                        <w:szCs w:val="14"/>
                      </w:rPr>
                      <w:t xml:space="preserve">[բուսասանիտարական </w:t>
                    </w:r>
                    <w:r w:rsidRPr="00B735A3">
                      <w:rPr>
                        <w:rFonts w:ascii="Sylfaen" w:hAnsi="Sylfaen"/>
                        <w:sz w:val="14"/>
                        <w:szCs w:val="14"/>
                      </w:rPr>
                      <w:t>հավաստագիրն առգրավվել կամ մարվել է կարանտինային հսկողության վերցված արտադրանքի խմբաքանակի առաքման վայրում]</w:t>
                    </w:r>
                  </w:p>
                </w:txbxContent>
              </v:textbox>
            </v:rect>
            <v:rect id="_x0000_s2220" style="position:absolute;left:3331;top:7563;width:5271;height:651" stroked="f">
              <v:textbox>
                <w:txbxContent>
                  <w:p w14:paraId="72C40047" w14:textId="77777777" w:rsidR="0017072D" w:rsidRPr="00B735A3" w:rsidRDefault="0017072D" w:rsidP="00B735A3">
                    <w:pPr>
                      <w:spacing w:line="240" w:lineRule="auto"/>
                      <w:rPr>
                        <w:rFonts w:ascii="Sylfaen" w:hAnsi="Sylfaen"/>
                        <w:sz w:val="14"/>
                        <w:szCs w:val="14"/>
                      </w:rPr>
                    </w:pPr>
                    <w:r w:rsidRPr="00B735A3">
                      <w:rPr>
                        <w:rFonts w:ascii="Sylfaen" w:hAnsi="Sylfaen"/>
                        <w:sz w:val="14"/>
                        <w:szCs w:val="14"/>
                      </w:rPr>
                      <w:t>Առգրավված կամ մարված բուսասանիտարական հավաստագրի մասին տեղեկությունների ներկայացում (P.SS.11.TRN.005)</w:t>
                    </w:r>
                  </w:p>
                </w:txbxContent>
              </v:textbox>
            </v:rect>
          </v:group>
        </w:pict>
      </w:r>
      <w:r w:rsidR="00B845AA" w:rsidRPr="00893A0E">
        <w:rPr>
          <w:rFonts w:ascii="Sylfaen" w:eastAsia="Times New Roman" w:hAnsi="Sylfaen" w:cs="Arial"/>
          <w:noProof/>
          <w:sz w:val="24"/>
          <w:szCs w:val="24"/>
          <w:lang w:val="en-US" w:eastAsia="en-US" w:bidi="ar-SA"/>
        </w:rPr>
        <w:drawing>
          <wp:inline distT="0" distB="0" distL="0" distR="0" wp14:anchorId="4EE905EB" wp14:editId="5C94DB04">
            <wp:extent cx="5939790" cy="3189605"/>
            <wp:effectExtent l="0" t="0" r="381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ки РИВ2 60.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39790" cy="3189605"/>
                    </a:xfrm>
                    <a:prstGeom prst="rect">
                      <a:avLst/>
                    </a:prstGeom>
                  </pic:spPr>
                </pic:pic>
              </a:graphicData>
            </a:graphic>
          </wp:inline>
        </w:drawing>
      </w:r>
      <w:bookmarkEnd w:id="70"/>
      <w:r w:rsidR="00B845AA" w:rsidRPr="00830621">
        <w:rPr>
          <w:rFonts w:ascii="Sylfaen" w:hAnsi="Sylfaen"/>
          <w:sz w:val="20"/>
          <w:szCs w:val="24"/>
        </w:rPr>
        <w:t>Նկ. 3. Ընդհանուր գործընթացի տրանզակցիաների կատարման սխեման՝ ծանուցող լիազորված մարմին տեղեկություններ ներկայացնելիս</w:t>
      </w:r>
    </w:p>
    <w:p w14:paraId="407DD8B9" w14:textId="77777777" w:rsidR="00B845AA" w:rsidRPr="00893A0E" w:rsidRDefault="00B845AA" w:rsidP="00893A0E">
      <w:pPr>
        <w:widowControl w:val="0"/>
        <w:spacing w:after="160"/>
        <w:ind w:firstLine="709"/>
        <w:rPr>
          <w:rFonts w:ascii="Sylfaen" w:eastAsia="Times New Roman" w:hAnsi="Sylfaen"/>
          <w:sz w:val="24"/>
          <w:szCs w:val="24"/>
        </w:rPr>
      </w:pPr>
    </w:p>
    <w:p w14:paraId="36F00846" w14:textId="77777777" w:rsidR="00B845AA" w:rsidRPr="00893A0E" w:rsidRDefault="00B845AA" w:rsidP="00893A0E">
      <w:pPr>
        <w:widowControl w:val="0"/>
        <w:spacing w:after="160"/>
        <w:rPr>
          <w:rFonts w:ascii="Sylfaen" w:eastAsia="Times New Roman" w:hAnsi="Sylfaen"/>
          <w:sz w:val="24"/>
          <w:szCs w:val="24"/>
        </w:rPr>
        <w:sectPr w:rsidR="00B845AA" w:rsidRPr="00893A0E" w:rsidSect="00A47E4E">
          <w:headerReference w:type="default" r:id="rId29"/>
          <w:headerReference w:type="first" r:id="rId30"/>
          <w:type w:val="nextColumn"/>
          <w:pgSz w:w="11907" w:h="16840" w:code="9"/>
          <w:pgMar w:top="1418" w:right="1418" w:bottom="1418" w:left="1418" w:header="709" w:footer="646" w:gutter="0"/>
          <w:cols w:space="708"/>
          <w:docGrid w:linePitch="408"/>
        </w:sectPr>
      </w:pPr>
    </w:p>
    <w:p w14:paraId="317A41D1" w14:textId="77777777" w:rsidR="00B845AA" w:rsidRPr="00893A0E" w:rsidRDefault="00B845AA" w:rsidP="00893A0E">
      <w:pPr>
        <w:widowControl w:val="0"/>
        <w:tabs>
          <w:tab w:val="left" w:pos="1134"/>
        </w:tabs>
        <w:spacing w:after="160"/>
        <w:jc w:val="right"/>
        <w:rPr>
          <w:rFonts w:ascii="Sylfaen" w:eastAsia="Times New Roman" w:hAnsi="Sylfaen" w:cs="Arial"/>
          <w:bCs/>
          <w:sz w:val="24"/>
          <w:szCs w:val="24"/>
        </w:rPr>
      </w:pPr>
      <w:r w:rsidRPr="00893A0E">
        <w:rPr>
          <w:rFonts w:ascii="Sylfaen" w:hAnsi="Sylfaen"/>
          <w:sz w:val="24"/>
          <w:szCs w:val="24"/>
        </w:rPr>
        <w:lastRenderedPageBreak/>
        <w:t>Աղյուսակ 3</w:t>
      </w:r>
    </w:p>
    <w:p w14:paraId="3A3BC758"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Ընդհանուր գործընթացի տրանզակցիաների ցանկը՝ ծանուցող լիազորված մարմին տեղեկություններ ներկայացնելիս</w:t>
      </w:r>
    </w:p>
    <w:tbl>
      <w:tblPr>
        <w:tblW w:w="14997" w:type="dxa"/>
        <w:jc w:val="center"/>
        <w:tblLayout w:type="fixed"/>
        <w:tblLook w:val="04A0" w:firstRow="1" w:lastRow="0" w:firstColumn="1" w:lastColumn="0" w:noHBand="0" w:noVBand="1"/>
      </w:tblPr>
      <w:tblGrid>
        <w:gridCol w:w="1155"/>
        <w:gridCol w:w="3107"/>
        <w:gridCol w:w="3251"/>
        <w:gridCol w:w="2720"/>
        <w:gridCol w:w="2421"/>
        <w:gridCol w:w="2343"/>
      </w:tblGrid>
      <w:tr w:rsidR="00B845AA" w:rsidRPr="004A6B23" w14:paraId="47A24BF2" w14:textId="77777777" w:rsidTr="004A6B23">
        <w:trPr>
          <w:trHeight w:val="601"/>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25B3B56"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210006D8"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9135394"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57A16B5"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7C5CB3D"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A12A074"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Ընդհանուր գործընթացի տրանզակցիան</w:t>
            </w:r>
          </w:p>
        </w:tc>
      </w:tr>
      <w:tr w:rsidR="00B845AA" w:rsidRPr="004A6B23" w14:paraId="4609A074" w14:textId="77777777" w:rsidTr="004A6B23">
        <w:trPr>
          <w:trHeight w:val="301"/>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8485988"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4A9F8F59"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64B141C"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3</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94F5AA6"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4558266"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5</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F7852B3"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6</w:t>
            </w:r>
          </w:p>
        </w:tc>
      </w:tr>
      <w:tr w:rsidR="00B845AA" w:rsidRPr="004A6B23" w14:paraId="7D32B266" w14:textId="77777777" w:rsidTr="004A6B23">
        <w:trPr>
          <w:cantSplit/>
          <w:trHeight w:val="386"/>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A5D4CB1"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854183C"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Խախտման մասին տեղեկությունների ներկայացում (P.SS.11.PRC.002)</w:t>
            </w:r>
          </w:p>
        </w:tc>
      </w:tr>
      <w:tr w:rsidR="00B845AA" w:rsidRPr="004A6B23" w14:paraId="1F3DA471" w14:textId="77777777" w:rsidTr="004A6B23">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CF2F5E2"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FCF9846"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Խախտման մասին տեղեկությունների ներկայացում (P.SS.11.OPR.004)</w:t>
            </w:r>
            <w:r w:rsidR="00977C17" w:rsidRPr="004A6B23">
              <w:rPr>
                <w:rFonts w:ascii="Sylfaen" w:hAnsi="Sylfaen"/>
                <w:sz w:val="20"/>
                <w:szCs w:val="24"/>
              </w:rPr>
              <w:t>։</w:t>
            </w:r>
          </w:p>
          <w:p w14:paraId="4A117F9C"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Խախտման մասին տեղեկությունները մշակելու վերաբերյալ ծանուցման ստացում (P.SS.11.OPR.006)</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1C5956C5"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խախտման մասին տեղեկություններ (P.SS.11.BEN.002)՝ տեղեկություններն ուղարկվել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2A6287E7"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խախտման մասին տեղեկությունների ընդունում </w:t>
            </w:r>
            <w:r w:rsidR="00893A0E" w:rsidRPr="004A6B23">
              <w:rPr>
                <w:rFonts w:ascii="Sylfaen" w:hAnsi="Sylfaen"/>
                <w:sz w:val="20"/>
                <w:szCs w:val="24"/>
              </w:rPr>
              <w:t>եւ</w:t>
            </w:r>
            <w:r w:rsidRPr="004A6B23">
              <w:rPr>
                <w:rFonts w:ascii="Sylfaen" w:hAnsi="Sylfaen"/>
                <w:sz w:val="20"/>
                <w:szCs w:val="24"/>
              </w:rPr>
              <w:t xml:space="preserve"> մշակում (P.SS.11.OPR.005)</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21047592"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խախտման մասին տեղեկություններ (P.SS.11.BEN.002)՝ տեղեկությունները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431F34E9"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խախտման մասին տեղեկությունների ներկայացում (P.SS.11.TRN.004)</w:t>
            </w:r>
          </w:p>
        </w:tc>
      </w:tr>
      <w:tr w:rsidR="00B845AA" w:rsidRPr="004A6B23" w14:paraId="1A1D7B13" w14:textId="77777777" w:rsidTr="004A6B23">
        <w:trPr>
          <w:cantSplit/>
          <w:trHeight w:val="386"/>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ADA35B4"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404B0C23"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Առգրավված կամ մարված բուսասանիտարական հավաստագրի մասին տեղեկությունների ներկայացում (P.SS.11.OPR.003)</w:t>
            </w:r>
          </w:p>
        </w:tc>
      </w:tr>
      <w:tr w:rsidR="00B845AA" w:rsidRPr="004A6B23" w14:paraId="33D8FA24" w14:textId="77777777" w:rsidTr="004A6B23">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8075201"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lastRenderedPageBreak/>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4BE1E2DA"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Առգրավված կամ մարված բուսասանիտարական հավաստագրի մասին տեղեկությունների ներկայացում (P.SS.11.OPR.007)։</w:t>
            </w:r>
          </w:p>
          <w:p w14:paraId="33C8B404"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Առգրավված կամ մարված բուսասանիտարական հավաստագրի մասին տեղեկությունները մշակելու վերաբերյալ ծանուցման ստացում (P.SS.11.OPR.009)</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5AEC9BB"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կարանտինային հսկողության վերցված արտադրանքի խմբաքանակի մասին </w:t>
            </w:r>
            <w:r w:rsidR="004F490D" w:rsidRPr="004A6B23">
              <w:rPr>
                <w:rFonts w:ascii="Sylfaen" w:hAnsi="Sylfaen"/>
                <w:sz w:val="20"/>
                <w:szCs w:val="24"/>
              </w:rPr>
              <w:t xml:space="preserve">տեղեկություններ </w:t>
            </w:r>
            <w:r w:rsidRPr="004A6B23">
              <w:rPr>
                <w:rFonts w:ascii="Sylfaen" w:hAnsi="Sylfaen"/>
                <w:sz w:val="20"/>
                <w:szCs w:val="24"/>
              </w:rPr>
              <w:t>(P.SS.11.BEN.001)՝ տեղեկություններն ուղարկվել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0D7DE154"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առգրավված կամ մարված բուսասանիտարական հավաստագրի մասին տեղեկությունների ընդունում եւ մշակում (P.SS.11.OPR.008)</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313A178D"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 xml:space="preserve">կարանտինային հսկողության վերցված արտադրանքի խմբաքանակի մասին </w:t>
            </w:r>
            <w:r w:rsidR="00BC2777" w:rsidRPr="004A6B23">
              <w:rPr>
                <w:rFonts w:ascii="Sylfaen" w:hAnsi="Sylfaen"/>
                <w:sz w:val="20"/>
                <w:szCs w:val="24"/>
              </w:rPr>
              <w:t xml:space="preserve">տեղեկություններ </w:t>
            </w:r>
            <w:r w:rsidRPr="004A6B23">
              <w:rPr>
                <w:rFonts w:ascii="Sylfaen" w:hAnsi="Sylfaen"/>
                <w:sz w:val="20"/>
                <w:szCs w:val="24"/>
              </w:rPr>
              <w:t>(P.SS.11.BEN.001)՝ տեղեկությունները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1CA6535E"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առգրավված կամ մարված բուսասանիտարական հավաստագրի մասին տեղեկությունների ներկայացում (P.SS.11.TRN.005)</w:t>
            </w:r>
          </w:p>
        </w:tc>
      </w:tr>
    </w:tbl>
    <w:p w14:paraId="26010B60" w14:textId="77777777" w:rsidR="00B845AA" w:rsidRPr="00893A0E" w:rsidRDefault="00B845AA" w:rsidP="00893A0E">
      <w:pPr>
        <w:widowControl w:val="0"/>
        <w:spacing w:after="160"/>
        <w:ind w:firstLine="709"/>
        <w:rPr>
          <w:rFonts w:ascii="Sylfaen" w:eastAsia="Times New Roman" w:hAnsi="Sylfaen"/>
          <w:color w:val="A6A6A6"/>
          <w:sz w:val="24"/>
          <w:szCs w:val="24"/>
        </w:rPr>
        <w:sectPr w:rsidR="00B845AA" w:rsidRPr="00893A0E" w:rsidSect="00A47E4E">
          <w:headerReference w:type="default" r:id="rId31"/>
          <w:footerReference w:type="default" r:id="rId32"/>
          <w:pgSz w:w="16840" w:h="11907" w:code="9"/>
          <w:pgMar w:top="1418" w:right="1418" w:bottom="1418" w:left="1418" w:header="709" w:footer="506" w:gutter="0"/>
          <w:cols w:space="708"/>
          <w:docGrid w:linePitch="408"/>
        </w:sectPr>
      </w:pPr>
    </w:p>
    <w:p w14:paraId="111E229E" w14:textId="77777777" w:rsidR="00B845AA" w:rsidRPr="00893A0E" w:rsidRDefault="00B845AA" w:rsidP="00893A0E">
      <w:pPr>
        <w:widowControl w:val="0"/>
        <w:spacing w:after="160"/>
        <w:jc w:val="center"/>
        <w:outlineLvl w:val="0"/>
        <w:rPr>
          <w:rFonts w:ascii="Sylfaen" w:eastAsia="Times New Roman" w:hAnsi="Sylfaen"/>
          <w:sz w:val="24"/>
          <w:szCs w:val="24"/>
        </w:rPr>
      </w:pPr>
      <w:r w:rsidRPr="00893A0E">
        <w:rPr>
          <w:rFonts w:ascii="Sylfaen" w:hAnsi="Sylfaen"/>
          <w:sz w:val="24"/>
          <w:szCs w:val="24"/>
        </w:rPr>
        <w:lastRenderedPageBreak/>
        <w:t>VI.</w:t>
      </w:r>
      <w:r w:rsidR="004A6B23" w:rsidRPr="002E6B18">
        <w:rPr>
          <w:rFonts w:ascii="Sylfaen" w:hAnsi="Sylfaen"/>
          <w:sz w:val="24"/>
          <w:szCs w:val="24"/>
        </w:rPr>
        <w:t xml:space="preserve"> </w:t>
      </w:r>
      <w:r w:rsidRPr="00893A0E">
        <w:rPr>
          <w:rFonts w:ascii="Sylfaen" w:hAnsi="Sylfaen"/>
          <w:sz w:val="24"/>
          <w:szCs w:val="24"/>
        </w:rPr>
        <w:t>Ընդհանուր գործընթացի հաղորդագրությունների նկարագրությունը</w:t>
      </w:r>
    </w:p>
    <w:p w14:paraId="4C22B87A" w14:textId="77777777" w:rsidR="00B845AA" w:rsidRPr="00893A0E" w:rsidRDefault="00B845AA"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14.</w:t>
      </w:r>
      <w:r w:rsidR="004A6B23" w:rsidRPr="002E6B18">
        <w:rPr>
          <w:rFonts w:ascii="Sylfaen" w:hAnsi="Sylfaen"/>
          <w:sz w:val="24"/>
          <w:szCs w:val="24"/>
        </w:rPr>
        <w:tab/>
      </w:r>
      <w:r w:rsidRPr="00893A0E">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ձ</w:t>
      </w:r>
      <w:r w:rsidR="00893A0E" w:rsidRPr="00893A0E">
        <w:rPr>
          <w:rFonts w:ascii="Sylfaen" w:hAnsi="Sylfaen"/>
          <w:sz w:val="24"/>
          <w:szCs w:val="24"/>
        </w:rPr>
        <w:t>եւ</w:t>
      </w:r>
      <w:r w:rsidRPr="00893A0E">
        <w:rPr>
          <w:rFonts w:ascii="Sylfaen" w:hAnsi="Sylfaen"/>
          <w:sz w:val="24"/>
          <w:szCs w:val="24"/>
        </w:rPr>
        <w:t xml:space="preserve">աչափերի ու կառուցվածքների նկարագրությանը։ 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ձ</w:t>
      </w:r>
      <w:r w:rsidR="00893A0E" w:rsidRPr="00893A0E">
        <w:rPr>
          <w:rFonts w:ascii="Sylfaen" w:hAnsi="Sylfaen"/>
          <w:sz w:val="24"/>
          <w:szCs w:val="24"/>
        </w:rPr>
        <w:t>եւ</w:t>
      </w:r>
      <w:r w:rsidRPr="00893A0E">
        <w:rPr>
          <w:rFonts w:ascii="Sylfaen" w:hAnsi="Sylfaen"/>
          <w:sz w:val="24"/>
          <w:szCs w:val="24"/>
        </w:rPr>
        <w:t>աչափերի ու կառուցվածքների նկարագրության մեջ համապատասխան կառուցվածքին հղումը սահմանվում է ըստ 4-րդ աղյուսակի 3-րդ սյունակի արժեքի:</w:t>
      </w:r>
    </w:p>
    <w:p w14:paraId="6B0BF92F" w14:textId="77777777" w:rsidR="00B845AA" w:rsidRPr="00893A0E" w:rsidRDefault="00B845AA" w:rsidP="00893A0E">
      <w:pPr>
        <w:widowControl w:val="0"/>
        <w:tabs>
          <w:tab w:val="left" w:pos="1134"/>
        </w:tabs>
        <w:spacing w:after="160"/>
        <w:jc w:val="right"/>
        <w:rPr>
          <w:rFonts w:ascii="Sylfaen" w:eastAsia="Times New Roman" w:hAnsi="Sylfaen"/>
          <w:color w:val="A6A6A6"/>
          <w:sz w:val="24"/>
          <w:szCs w:val="24"/>
        </w:rPr>
      </w:pPr>
      <w:r w:rsidRPr="00893A0E">
        <w:rPr>
          <w:rFonts w:ascii="Sylfaen" w:hAnsi="Sylfaen"/>
          <w:sz w:val="24"/>
          <w:szCs w:val="24"/>
        </w:rPr>
        <w:t>Աղյուսակ 4</w:t>
      </w:r>
    </w:p>
    <w:p w14:paraId="45636A3F"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B845AA" w:rsidRPr="004A6B23" w14:paraId="0A219362" w14:textId="77777777" w:rsidTr="00B845AA">
        <w:trPr>
          <w:trHeight w:val="601"/>
          <w:tblHeader/>
          <w:jc w:val="center"/>
        </w:trPr>
        <w:tc>
          <w:tcPr>
            <w:tcW w:w="2487" w:type="dxa"/>
            <w:tcBorders>
              <w:top w:val="single" w:sz="4" w:space="0" w:color="auto"/>
              <w:left w:val="single" w:sz="4" w:space="0" w:color="auto"/>
              <w:bottom w:val="single" w:sz="4" w:space="0" w:color="auto"/>
              <w:right w:val="single" w:sz="4" w:space="0" w:color="auto"/>
            </w:tcBorders>
          </w:tcPr>
          <w:p w14:paraId="11EFDB91"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9C6F3A3"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07D8344"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Էլեկտրոնային փաստաթղթի (տեղեկությունների) կառուցվածքը</w:t>
            </w:r>
          </w:p>
        </w:tc>
      </w:tr>
      <w:tr w:rsidR="00B845AA" w:rsidRPr="004A6B23" w14:paraId="07E91D84" w14:textId="77777777" w:rsidTr="00B845AA">
        <w:trPr>
          <w:trHeight w:val="301"/>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451FDB9C"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238D4AC"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943C4FF" w14:textId="77777777" w:rsidR="00B845AA" w:rsidRPr="004A6B23" w:rsidRDefault="00B845AA" w:rsidP="004A6B23">
            <w:pPr>
              <w:widowControl w:val="0"/>
              <w:spacing w:after="120" w:line="240" w:lineRule="auto"/>
              <w:jc w:val="center"/>
              <w:rPr>
                <w:rFonts w:ascii="Sylfaen" w:eastAsia="Times New Roman" w:hAnsi="Sylfaen" w:cs="Arial"/>
                <w:bCs/>
                <w:sz w:val="20"/>
                <w:szCs w:val="24"/>
              </w:rPr>
            </w:pPr>
            <w:r w:rsidRPr="004A6B23">
              <w:rPr>
                <w:rFonts w:ascii="Sylfaen" w:hAnsi="Sylfaen"/>
                <w:sz w:val="20"/>
                <w:szCs w:val="24"/>
              </w:rPr>
              <w:t>3</w:t>
            </w:r>
          </w:p>
        </w:tc>
      </w:tr>
      <w:tr w:rsidR="00B845AA" w:rsidRPr="004A6B23" w14:paraId="35DCD46C" w14:textId="77777777" w:rsidTr="00B845A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51E113F"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P.SS.11.MSG.002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D884B85"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խախտման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0C5F88C"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կարանտինային բուսասանիտարական հսկողության (վերահսկողության) իրականացման ժամանակ հայտնաբերված խախտումների մասին տեղեկություններ (R.SM.SS.11.002)</w:t>
            </w:r>
          </w:p>
        </w:tc>
      </w:tr>
      <w:tr w:rsidR="00B845AA" w:rsidRPr="004A6B23" w14:paraId="513FDE26" w14:textId="77777777" w:rsidTr="00B845A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3CE0A99"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P.SS.11.MSG.003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27987D8"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տեղեկությունները մշակելու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B5D3179"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մշակման արդյունքի մասին ծանուցում (R.006)</w:t>
            </w:r>
          </w:p>
        </w:tc>
      </w:tr>
      <w:tr w:rsidR="00B845AA" w:rsidRPr="004A6B23" w14:paraId="1FC11569" w14:textId="77777777" w:rsidTr="00B845A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A3A46ED"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P.SS.11.MSG.005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8BFB3E2"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D64D15F"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մշակման արդյունքի մասին ծանուցում (R.006)</w:t>
            </w:r>
          </w:p>
        </w:tc>
      </w:tr>
      <w:tr w:rsidR="00B845AA" w:rsidRPr="004A6B23" w14:paraId="7AEC0119" w14:textId="77777777" w:rsidTr="00B845A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D5F2633"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P.SS.11.MSG.006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6495030"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առգրավված կամ մարված բուսասանիտարական հավաստագրի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5961D39"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փաստաթուղթ (R.004)</w:t>
            </w:r>
          </w:p>
        </w:tc>
      </w:tr>
      <w:tr w:rsidR="00B845AA" w:rsidRPr="004A6B23" w14:paraId="2F468F58" w14:textId="77777777" w:rsidTr="00B845A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AF323C7"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lastRenderedPageBreak/>
              <w:t>P.SS.11.MSG.017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CB06155"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կարանտինային հսկողության վերցված արտադրանքի խմբաքանակի մասին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592E421"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կարանտինային հսկողության վերցված արտադրանքի խմբաքանակի մասին տեղեկություններ (R.SM.SS.11.012)</w:t>
            </w:r>
          </w:p>
        </w:tc>
      </w:tr>
      <w:tr w:rsidR="00B845AA" w:rsidRPr="004A6B23" w14:paraId="35920199" w14:textId="77777777" w:rsidTr="00B845A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0F5F624"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P.SS.11.MSG.018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6F08E62"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կարանտինային հսկողության վերցված արտադրանքի խմբաքանակի մասին տեղեկություններ՝ ամբողջ ծավալով</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5930E22"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կարանտինային հսկողության վերցված արտադրանքի խմբաքանակի մասին տեղեկություններ (R.SM.SS.11.012)</w:t>
            </w:r>
          </w:p>
        </w:tc>
      </w:tr>
      <w:tr w:rsidR="00B845AA" w:rsidRPr="004A6B23" w14:paraId="0D2EAD3C" w14:textId="77777777" w:rsidTr="00B845A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D541CDB"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P.SS.11.MSG.019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EE3C1F7"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կարանտինային հսկողության վերցված արտադրանքի խմբաքանակի մասին տեղեկություններ՝ սահմանափակ ծավալով</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2951AB6" w14:textId="77777777" w:rsidR="00B845AA" w:rsidRPr="004A6B23" w:rsidRDefault="00B845AA" w:rsidP="004A6B23">
            <w:pPr>
              <w:widowControl w:val="0"/>
              <w:spacing w:after="120" w:line="240" w:lineRule="auto"/>
              <w:jc w:val="left"/>
              <w:rPr>
                <w:rFonts w:ascii="Sylfaen" w:eastAsia="Times New Roman" w:hAnsi="Sylfaen" w:cs="Arial"/>
                <w:bCs/>
                <w:sz w:val="20"/>
                <w:szCs w:val="24"/>
              </w:rPr>
            </w:pPr>
            <w:r w:rsidRPr="004A6B23">
              <w:rPr>
                <w:rFonts w:ascii="Sylfaen" w:hAnsi="Sylfaen"/>
                <w:sz w:val="20"/>
                <w:szCs w:val="24"/>
              </w:rPr>
              <w:t>կարանտինային հսկողության վերցված արտադրանքի խմբաքանակի մասին տեղեկություններ (R.SM.SS.11.012)</w:t>
            </w:r>
          </w:p>
        </w:tc>
      </w:tr>
    </w:tbl>
    <w:p w14:paraId="52B8869A" w14:textId="77777777" w:rsidR="004A6B23" w:rsidRPr="002E6B18" w:rsidRDefault="004A6B23" w:rsidP="00893A0E">
      <w:pPr>
        <w:widowControl w:val="0"/>
        <w:spacing w:after="160"/>
        <w:jc w:val="center"/>
        <w:outlineLvl w:val="0"/>
        <w:rPr>
          <w:rFonts w:ascii="Sylfaen" w:hAnsi="Sylfaen"/>
          <w:sz w:val="24"/>
          <w:szCs w:val="24"/>
        </w:rPr>
      </w:pPr>
    </w:p>
    <w:p w14:paraId="0C109771" w14:textId="77777777" w:rsidR="00B845AA" w:rsidRPr="00B735A3" w:rsidRDefault="00B845AA" w:rsidP="00893A0E">
      <w:pPr>
        <w:widowControl w:val="0"/>
        <w:spacing w:after="160"/>
        <w:jc w:val="center"/>
        <w:outlineLvl w:val="0"/>
        <w:rPr>
          <w:rFonts w:ascii="Sylfaen" w:hAnsi="Sylfaen"/>
          <w:sz w:val="24"/>
          <w:szCs w:val="24"/>
        </w:rPr>
      </w:pPr>
      <w:r w:rsidRPr="00893A0E">
        <w:rPr>
          <w:rFonts w:ascii="Sylfaen" w:hAnsi="Sylfaen"/>
          <w:sz w:val="24"/>
          <w:szCs w:val="24"/>
        </w:rPr>
        <w:t>VII.</w:t>
      </w:r>
      <w:r w:rsidR="004A6B23" w:rsidRPr="002E6B18">
        <w:rPr>
          <w:rFonts w:ascii="Sylfaen" w:hAnsi="Sylfaen"/>
          <w:sz w:val="24"/>
          <w:szCs w:val="24"/>
        </w:rPr>
        <w:t xml:space="preserve"> </w:t>
      </w:r>
      <w:r w:rsidRPr="00893A0E">
        <w:rPr>
          <w:rFonts w:ascii="Sylfaen" w:hAnsi="Sylfaen"/>
          <w:sz w:val="24"/>
          <w:szCs w:val="24"/>
        </w:rPr>
        <w:t>Ընդհանուր գործընթացի տրանզակցիաների նկարագրությունը</w:t>
      </w:r>
    </w:p>
    <w:p w14:paraId="738E8730" w14:textId="77777777" w:rsidR="00830621" w:rsidRPr="00B735A3" w:rsidRDefault="00830621" w:rsidP="00893A0E">
      <w:pPr>
        <w:widowControl w:val="0"/>
        <w:spacing w:after="160"/>
        <w:jc w:val="center"/>
        <w:outlineLvl w:val="0"/>
        <w:rPr>
          <w:rFonts w:ascii="Sylfaen" w:eastAsia="Times New Roman" w:hAnsi="Sylfaen"/>
          <w:sz w:val="24"/>
          <w:szCs w:val="24"/>
        </w:rPr>
      </w:pPr>
    </w:p>
    <w:p w14:paraId="3DE54508" w14:textId="77777777" w:rsidR="00B845AA" w:rsidRPr="00B735A3" w:rsidRDefault="00B845AA" w:rsidP="00893A0E">
      <w:pPr>
        <w:widowControl w:val="0"/>
        <w:spacing w:after="160"/>
        <w:jc w:val="center"/>
        <w:outlineLvl w:val="1"/>
        <w:rPr>
          <w:rFonts w:ascii="Sylfaen" w:hAnsi="Sylfaen"/>
          <w:sz w:val="24"/>
          <w:szCs w:val="24"/>
        </w:rPr>
      </w:pPr>
      <w:r w:rsidRPr="00893A0E">
        <w:rPr>
          <w:rFonts w:ascii="Sylfaen" w:hAnsi="Sylfaen"/>
          <w:sz w:val="24"/>
          <w:szCs w:val="24"/>
        </w:rPr>
        <w:t>1.</w:t>
      </w:r>
      <w:r w:rsidR="004A6B23" w:rsidRPr="004A6B23">
        <w:rPr>
          <w:rFonts w:ascii="Sylfaen" w:hAnsi="Sylfaen"/>
          <w:sz w:val="24"/>
          <w:szCs w:val="24"/>
        </w:rPr>
        <w:t xml:space="preserve"> </w:t>
      </w:r>
      <w:r w:rsidRPr="00893A0E">
        <w:rPr>
          <w:rFonts w:ascii="Sylfaen" w:hAnsi="Sylfaen"/>
          <w:sz w:val="24"/>
          <w:szCs w:val="24"/>
        </w:rPr>
        <w:t>Ընդհանուր գործընթացի «Կարանտինային հսկողության վերցված արտադրանքի խմբաքանակի մասին տեղեկությունների ներկայացում ամբողջ ծավալով» տրանզակցիան (P.SS.11.TRN.002)</w:t>
      </w:r>
    </w:p>
    <w:p w14:paraId="1F9622D8" w14:textId="77777777" w:rsidR="00B845AA" w:rsidRPr="004A6B23" w:rsidRDefault="00B845AA" w:rsidP="004A6B23">
      <w:pPr>
        <w:widowControl w:val="0"/>
        <w:tabs>
          <w:tab w:val="left" w:pos="1134"/>
        </w:tabs>
        <w:spacing w:after="160"/>
        <w:ind w:firstLine="567"/>
        <w:outlineLvl w:val="2"/>
        <w:rPr>
          <w:rFonts w:ascii="Sylfaen" w:eastAsia="Times New Roman" w:hAnsi="Sylfaen"/>
          <w:spacing w:val="-4"/>
          <w:sz w:val="24"/>
          <w:szCs w:val="24"/>
        </w:rPr>
      </w:pPr>
      <w:r w:rsidRPr="00893A0E">
        <w:rPr>
          <w:rFonts w:ascii="Sylfaen" w:hAnsi="Sylfaen"/>
          <w:sz w:val="24"/>
          <w:szCs w:val="24"/>
        </w:rPr>
        <w:t>15.</w:t>
      </w:r>
      <w:r w:rsidR="004A6B23" w:rsidRPr="004A6B23">
        <w:rPr>
          <w:rFonts w:ascii="Sylfaen" w:hAnsi="Sylfaen"/>
          <w:sz w:val="24"/>
          <w:szCs w:val="24"/>
        </w:rPr>
        <w:tab/>
      </w:r>
      <w:r w:rsidRPr="00893A0E">
        <w:rPr>
          <w:rFonts w:ascii="Sylfaen" w:hAnsi="Sylfaen"/>
          <w:sz w:val="24"/>
          <w:szCs w:val="24"/>
        </w:rPr>
        <w:t xml:space="preserve">Ընդհանուր գործընթացի «Կարանտինային հսկողության վերցված արտադրանքի խմբաքանակի մասին տեղեկությունների ներկայացում ամբողջ ծավալով» տրանզակցիան (P.SS.11.TRN.002) կատարվում է կարանտինային հսկողության վերցված արտադրանքի խմբաքանակի մասին տեղեկությունները նախաձեռնողի կողմից ռեսպոնդենտին փոխանցելու համար։ Ընդհանուր գործընթացի նշված </w:t>
      </w:r>
      <w:r w:rsidRPr="004A6B23">
        <w:rPr>
          <w:rFonts w:ascii="Sylfaen" w:hAnsi="Sylfaen"/>
          <w:spacing w:val="-4"/>
          <w:sz w:val="24"/>
          <w:szCs w:val="24"/>
        </w:rPr>
        <w:t>տրանզակցիայի կատարման սխեման ներկայացված է 4-րդ նկարում։ Ընդհանուր գործընթացի տրանզակցիայի պարամետրերը բերված են 5-րդ աղյուսակում։</w:t>
      </w:r>
    </w:p>
    <w:p w14:paraId="5DC37143" w14:textId="77777777" w:rsidR="00B845AA" w:rsidRPr="002E1AE3" w:rsidRDefault="00000000" w:rsidP="00893A0E">
      <w:pPr>
        <w:widowControl w:val="0"/>
        <w:spacing w:after="160"/>
        <w:jc w:val="center"/>
        <w:rPr>
          <w:rFonts w:ascii="Sylfaen" w:eastAsia="Times New Roman" w:hAnsi="Sylfaen" w:cs="Arial"/>
          <w:sz w:val="20"/>
          <w:szCs w:val="24"/>
        </w:rPr>
      </w:pPr>
      <w:r>
        <w:rPr>
          <w:rFonts w:ascii="Sylfaen" w:eastAsia="Times New Roman" w:hAnsi="Sylfaen"/>
          <w:noProof/>
          <w:sz w:val="24"/>
          <w:szCs w:val="24"/>
          <w:lang w:val="en-US" w:eastAsia="en-US" w:bidi="ar-SA"/>
        </w:rPr>
        <w:lastRenderedPageBreak/>
        <w:pict w14:anchorId="55A30FB4">
          <v:group id="_x0000_s2230" style="position:absolute;left:0;text-align:left;margin-left:1.1pt;margin-top:5.85pt;width:432.7pt;height:258.25pt;z-index:251820032" coordorigin="1440,1549" coordsize="8654,5165">
            <v:rect id="_x0000_s2221" style="position:absolute;left:3016;top:1549;width:2733;height:462" stroked="f">
              <v:textbox style="mso-next-textbox:#_x0000_s2221">
                <w:txbxContent>
                  <w:p w14:paraId="450A7472" w14:textId="77777777" w:rsidR="00830621" w:rsidRPr="00830621" w:rsidRDefault="00830621" w:rsidP="00830621">
                    <w:pPr>
                      <w:spacing w:line="240" w:lineRule="auto"/>
                      <w:rPr>
                        <w:rFonts w:ascii="Sylfaen" w:hAnsi="Sylfaen"/>
                        <w:sz w:val="14"/>
                        <w:szCs w:val="14"/>
                      </w:rPr>
                    </w:pPr>
                    <w:r w:rsidRPr="00830621">
                      <w:rPr>
                        <w:rFonts w:ascii="Sylfaen" w:hAnsi="Sylfaen"/>
                        <w:sz w:val="14"/>
                        <w:szCs w:val="14"/>
                      </w:rPr>
                      <w:t xml:space="preserve">: </w:t>
                    </w:r>
                    <w:r w:rsidRPr="00830621">
                      <w:rPr>
                        <w:rFonts w:ascii="Sylfaen" w:hAnsi="Sylfaen"/>
                        <w:sz w:val="14"/>
                        <w:szCs w:val="14"/>
                      </w:rPr>
                      <w:t>Նախաձեռնող</w:t>
                    </w:r>
                  </w:p>
                </w:txbxContent>
              </v:textbox>
            </v:rect>
            <v:rect id="_x0000_s2222" style="position:absolute;left:7703;top:1549;width:1740;height:462" stroked="f">
              <v:textbox style="mso-next-textbox:#_x0000_s2222">
                <w:txbxContent>
                  <w:p w14:paraId="6123C0F2" w14:textId="77777777" w:rsidR="00830621" w:rsidRPr="00830621" w:rsidRDefault="00830621" w:rsidP="00830621">
                    <w:pPr>
                      <w:spacing w:line="240" w:lineRule="auto"/>
                      <w:rPr>
                        <w:rFonts w:ascii="Sylfaen" w:hAnsi="Sylfaen"/>
                        <w:sz w:val="14"/>
                        <w:szCs w:val="14"/>
                      </w:rPr>
                    </w:pPr>
                    <w:r w:rsidRPr="00830621">
                      <w:rPr>
                        <w:rFonts w:ascii="Sylfaen" w:hAnsi="Sylfaen"/>
                        <w:sz w:val="14"/>
                        <w:szCs w:val="14"/>
                      </w:rPr>
                      <w:t xml:space="preserve">: </w:t>
                    </w:r>
                    <w:r w:rsidRPr="00830621">
                      <w:rPr>
                        <w:rFonts w:ascii="Sylfaen" w:hAnsi="Sylfaen"/>
                        <w:sz w:val="14"/>
                        <w:szCs w:val="14"/>
                      </w:rPr>
                      <w:t>Ռեսպոնդենտ</w:t>
                    </w:r>
                  </w:p>
                </w:txbxContent>
              </v:textbox>
            </v:rect>
            <v:rect id="_x0000_s2223" style="position:absolute;left:1440;top:2962;width:1236;height:676" stroked="f">
              <v:textbox style="mso-next-textbox:#_x0000_s2223">
                <w:txbxContent>
                  <w:p w14:paraId="31A51554" w14:textId="77777777" w:rsidR="00830621" w:rsidRPr="00830621" w:rsidRDefault="00830621" w:rsidP="00830621">
                    <w:pPr>
                      <w:spacing w:line="240" w:lineRule="auto"/>
                      <w:jc w:val="center"/>
                      <w:rPr>
                        <w:rFonts w:ascii="Sylfaen" w:hAnsi="Sylfaen"/>
                        <w:sz w:val="14"/>
                        <w:szCs w:val="14"/>
                      </w:rPr>
                    </w:pPr>
                    <w:r w:rsidRPr="00830621">
                      <w:rPr>
                        <w:rFonts w:ascii="Sylfaen" w:hAnsi="Sylfaen"/>
                        <w:sz w:val="14"/>
                        <w:szCs w:val="14"/>
                      </w:rPr>
                      <w:t xml:space="preserve">Հսկողության </w:t>
                    </w:r>
                    <w:r w:rsidRPr="00830621">
                      <w:rPr>
                        <w:rFonts w:ascii="Sylfaen" w:hAnsi="Sylfaen"/>
                        <w:sz w:val="14"/>
                        <w:szCs w:val="14"/>
                      </w:rPr>
                      <w:t>սխալ</w:t>
                    </w:r>
                  </w:p>
                </w:txbxContent>
              </v:textbox>
            </v:rect>
            <v:rect id="_x0000_s2224" style="position:absolute;left:2676;top:3084;width:2304;height:1168" stroked="f">
              <v:textbox style="mso-next-textbox:#_x0000_s2224">
                <w:txbxContent>
                  <w:p w14:paraId="3D22A3BE" w14:textId="77777777" w:rsidR="00830621" w:rsidRPr="00830621" w:rsidRDefault="00830621" w:rsidP="00830621">
                    <w:pPr>
                      <w:spacing w:line="240" w:lineRule="auto"/>
                      <w:jc w:val="center"/>
                      <w:rPr>
                        <w:rFonts w:ascii="Sylfaen" w:hAnsi="Sylfaen"/>
                        <w:sz w:val="14"/>
                        <w:szCs w:val="14"/>
                      </w:rPr>
                    </w:pPr>
                    <w:r w:rsidRPr="00830621">
                      <w:rPr>
                        <w:rFonts w:ascii="Sylfaen" w:hAnsi="Sylfaen"/>
                        <w:sz w:val="14"/>
                        <w:szCs w:val="14"/>
                      </w:rPr>
                      <w:t xml:space="preserve">Կարանտինային </w:t>
                    </w:r>
                    <w:r w:rsidRPr="00830621">
                      <w:rPr>
                        <w:rFonts w:ascii="Sylfaen" w:hAnsi="Sylfaen"/>
                        <w:sz w:val="14"/>
                        <w:szCs w:val="14"/>
                      </w:rPr>
                      <w:t>հսկողության վերցված արտադրանքի խմբաքանակի մասին տեղեկությունների ներկայացում ամբողջ ծավալով</w:t>
                    </w:r>
                  </w:p>
                </w:txbxContent>
              </v:textbox>
            </v:rect>
            <v:rect id="_x0000_s2225" style="position:absolute;left:5083;top:2445;width:2342;height:1193" stroked="f">
              <v:textbox style="mso-next-textbox:#_x0000_s2225">
                <w:txbxContent>
                  <w:p w14:paraId="4C47450D" w14:textId="77777777" w:rsidR="00830621" w:rsidRPr="00830621" w:rsidRDefault="00830621" w:rsidP="00830621">
                    <w:pPr>
                      <w:spacing w:line="240" w:lineRule="auto"/>
                      <w:jc w:val="center"/>
                      <w:rPr>
                        <w:rFonts w:ascii="Sylfaen" w:hAnsi="Sylfaen"/>
                        <w:sz w:val="14"/>
                        <w:szCs w:val="14"/>
                      </w:rPr>
                    </w:pPr>
                    <w:r w:rsidRPr="00830621">
                      <w:rPr>
                        <w:rFonts w:ascii="Sylfaen" w:hAnsi="Sylfaen"/>
                        <w:sz w:val="14"/>
                        <w:szCs w:val="14"/>
                      </w:rPr>
                      <w:t xml:space="preserve">Կարանտինային </w:t>
                    </w:r>
                    <w:r w:rsidRPr="00830621">
                      <w:rPr>
                        <w:rFonts w:ascii="Sylfaen" w:hAnsi="Sylfaen"/>
                        <w:sz w:val="14"/>
                        <w:szCs w:val="14"/>
                      </w:rPr>
                      <w:t>հսկողության վերցված արտադրանքի խմբաքանակի մասին տեղեկություններ՝ ամբողջ ծավալով  (P.SS.11.MSG.018)</w:t>
                    </w:r>
                  </w:p>
                </w:txbxContent>
              </v:textbox>
            </v:rect>
            <v:rect id="_x0000_s2226" style="position:absolute;left:7703;top:2962;width:2391;height:1106" stroked="f">
              <v:textbox style="mso-next-textbox:#_x0000_s2226">
                <w:txbxContent>
                  <w:p w14:paraId="1D68FDBB" w14:textId="77777777" w:rsidR="00830621" w:rsidRPr="00830621" w:rsidRDefault="00830621" w:rsidP="00830621">
                    <w:pPr>
                      <w:spacing w:line="240" w:lineRule="auto"/>
                      <w:jc w:val="center"/>
                      <w:rPr>
                        <w:rFonts w:ascii="Sylfaen" w:hAnsi="Sylfaen"/>
                        <w:sz w:val="14"/>
                        <w:szCs w:val="14"/>
                      </w:rPr>
                    </w:pPr>
                    <w:r w:rsidRPr="00830621">
                      <w:rPr>
                        <w:rFonts w:ascii="Sylfaen" w:hAnsi="Sylfaen"/>
                        <w:sz w:val="14"/>
                        <w:szCs w:val="14"/>
                      </w:rPr>
                      <w:t xml:space="preserve">Կարանտինային </w:t>
                    </w:r>
                    <w:r w:rsidRPr="00830621">
                      <w:rPr>
                        <w:rFonts w:ascii="Sylfaen" w:hAnsi="Sylfaen"/>
                        <w:sz w:val="14"/>
                        <w:szCs w:val="14"/>
                      </w:rPr>
                      <w:t>հսկողության վերցված արտադրանքի խմբաքանակի մասին տեղեկությունների ընդունում և մշակում ամբողջ ծավալով</w:t>
                    </w:r>
                  </w:p>
                </w:txbxContent>
              </v:textbox>
            </v:rect>
            <v:rect id="_x0000_s2227" style="position:absolute;left:5358;top:3749;width:1929;height:939" stroked="f">
              <v:textbox style="mso-next-textbox:#_x0000_s2227">
                <w:txbxContent>
                  <w:p w14:paraId="62EE584C" w14:textId="77777777" w:rsidR="00830621" w:rsidRPr="00830621" w:rsidRDefault="00830621" w:rsidP="00830621">
                    <w:pPr>
                      <w:spacing w:line="240" w:lineRule="auto"/>
                      <w:jc w:val="center"/>
                      <w:rPr>
                        <w:rFonts w:ascii="Sylfaen" w:hAnsi="Sylfaen"/>
                        <w:sz w:val="14"/>
                        <w:szCs w:val="14"/>
                      </w:rPr>
                    </w:pPr>
                    <w:r w:rsidRPr="00830621">
                      <w:rPr>
                        <w:rFonts w:ascii="Sylfaen" w:hAnsi="Sylfaen"/>
                        <w:sz w:val="14"/>
                        <w:szCs w:val="14"/>
                      </w:rPr>
                      <w:t xml:space="preserve">Տեղեկությունները </w:t>
                    </w:r>
                    <w:r w:rsidRPr="00830621">
                      <w:rPr>
                        <w:rFonts w:ascii="Sylfaen" w:hAnsi="Sylfaen"/>
                        <w:sz w:val="14"/>
                        <w:szCs w:val="14"/>
                      </w:rPr>
                      <w:t>մշակելու մասին ծանուցում (P.SS.11.MSG.003)</w:t>
                    </w:r>
                  </w:p>
                </w:txbxContent>
              </v:textbox>
            </v:rect>
            <v:rect id="_x0000_s2228" style="position:absolute;left:1739;top:5122;width:3885;height:570" stroked="f">
              <v:textbox style="mso-next-textbox:#_x0000_s2228" inset="0,0,0,0">
                <w:txbxContent>
                  <w:p w14:paraId="58A507FB" w14:textId="77777777" w:rsidR="00830621" w:rsidRPr="00830621" w:rsidRDefault="00830621" w:rsidP="00830621">
                    <w:pPr>
                      <w:spacing w:line="240" w:lineRule="auto"/>
                      <w:jc w:val="center"/>
                      <w:rPr>
                        <w:rFonts w:ascii="Sylfaen" w:hAnsi="Sylfaen"/>
                        <w:sz w:val="14"/>
                        <w:szCs w:val="14"/>
                      </w:rPr>
                    </w:pPr>
                    <w:r w:rsidRPr="00830621">
                      <w:rPr>
                        <w:rFonts w:ascii="Sylfaen" w:hAnsi="Sylfaen"/>
                        <w:sz w:val="14"/>
                        <w:szCs w:val="14"/>
                      </w:rPr>
                      <w:t xml:space="preserve">: կարանտինային հսկողության վերցված արտադրանքի խմբաքանակի մասին տեղեկություններ </w:t>
                    </w:r>
                    <w:r w:rsidRPr="00830621">
                      <w:rPr>
                        <w:rFonts w:ascii="Sylfaen" w:hAnsi="Sylfaen"/>
                        <w:sz w:val="14"/>
                        <w:szCs w:val="14"/>
                      </w:rPr>
                      <w:br/>
                      <w:t>[տեղեկությունները մշակվել են]</w:t>
                    </w:r>
                  </w:p>
                </w:txbxContent>
              </v:textbox>
            </v:rect>
            <v:rect id="_x0000_s2229" style="position:absolute;left:3872;top:6113;width:1211;height:601" stroked="f">
              <v:textbox style="mso-next-textbox:#_x0000_s2229">
                <w:txbxContent>
                  <w:p w14:paraId="2656C8FD" w14:textId="77777777" w:rsidR="00830621" w:rsidRPr="00830621" w:rsidRDefault="00830621" w:rsidP="00830621">
                    <w:pPr>
                      <w:spacing w:line="240" w:lineRule="auto"/>
                      <w:rPr>
                        <w:rFonts w:ascii="Sylfaen" w:hAnsi="Sylfaen"/>
                        <w:sz w:val="14"/>
                        <w:szCs w:val="14"/>
                      </w:rPr>
                    </w:pPr>
                    <w:r w:rsidRPr="00830621">
                      <w:rPr>
                        <w:rFonts w:ascii="Sylfaen" w:hAnsi="Sylfaen"/>
                        <w:sz w:val="14"/>
                        <w:szCs w:val="14"/>
                      </w:rPr>
                      <w:t>։Հաջողված է</w:t>
                    </w:r>
                  </w:p>
                </w:txbxContent>
              </v:textbox>
            </v:rect>
          </v:group>
        </w:pict>
      </w:r>
      <w:r w:rsidR="00B845AA" w:rsidRPr="00893A0E">
        <w:rPr>
          <w:rFonts w:ascii="Sylfaen" w:eastAsia="Times New Roman" w:hAnsi="Sylfaen" w:cs="Arial"/>
          <w:noProof/>
          <w:sz w:val="24"/>
          <w:szCs w:val="24"/>
          <w:lang w:val="en-US" w:eastAsia="en-US" w:bidi="ar-SA"/>
        </w:rPr>
        <w:drawing>
          <wp:inline distT="0" distB="0" distL="0" distR="0" wp14:anchorId="6B9E51C4" wp14:editId="33B3C331">
            <wp:extent cx="5939790" cy="3378835"/>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ки РИВ2 60.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39790" cy="3378835"/>
                    </a:xfrm>
                    <a:prstGeom prst="rect">
                      <a:avLst/>
                    </a:prstGeom>
                  </pic:spPr>
                </pic:pic>
              </a:graphicData>
            </a:graphic>
          </wp:inline>
        </w:drawing>
      </w:r>
      <w:r w:rsidR="00B845AA" w:rsidRPr="002E1AE3">
        <w:rPr>
          <w:rFonts w:ascii="Sylfaen" w:hAnsi="Sylfaen"/>
          <w:sz w:val="20"/>
          <w:szCs w:val="24"/>
        </w:rPr>
        <w:t>Նկ. 4. Ընդհանուր գործընթացի «Կարանտինային հսկողության վերցված արտադրանքի խմբաքանակի մասին տեղեկությունների ներկայացում ամբողջ ծավալով» տրանզակցիայի (P.SS.11.TRN.002) կատարման սխեման</w:t>
      </w:r>
    </w:p>
    <w:p w14:paraId="2DDD0B68" w14:textId="77777777" w:rsidR="00B845AA" w:rsidRPr="00893A0E" w:rsidRDefault="00B845AA" w:rsidP="002E1AE3">
      <w:pPr>
        <w:widowControl w:val="0"/>
        <w:tabs>
          <w:tab w:val="left" w:pos="1134"/>
        </w:tabs>
        <w:spacing w:after="160" w:line="374" w:lineRule="auto"/>
        <w:jc w:val="right"/>
        <w:rPr>
          <w:rFonts w:ascii="Sylfaen" w:eastAsia="Times New Roman" w:hAnsi="Sylfaen"/>
          <w:color w:val="A6A6A6"/>
          <w:sz w:val="24"/>
          <w:szCs w:val="24"/>
        </w:rPr>
      </w:pPr>
      <w:r w:rsidRPr="00893A0E">
        <w:rPr>
          <w:rFonts w:ascii="Sylfaen" w:hAnsi="Sylfaen"/>
          <w:sz w:val="24"/>
          <w:szCs w:val="24"/>
        </w:rPr>
        <w:t>Աղյուսակ 5</w:t>
      </w:r>
    </w:p>
    <w:p w14:paraId="140B561F" w14:textId="77777777" w:rsidR="00B845AA" w:rsidRPr="00893A0E" w:rsidRDefault="00B845AA" w:rsidP="002E1AE3">
      <w:pPr>
        <w:widowControl w:val="0"/>
        <w:spacing w:after="160" w:line="374" w:lineRule="auto"/>
        <w:jc w:val="center"/>
        <w:rPr>
          <w:rFonts w:ascii="Sylfaen" w:eastAsia="Times New Roman" w:hAnsi="Sylfaen"/>
          <w:bCs/>
          <w:sz w:val="24"/>
          <w:szCs w:val="24"/>
        </w:rPr>
      </w:pPr>
      <w:r w:rsidRPr="00893A0E">
        <w:rPr>
          <w:rFonts w:ascii="Sylfaen" w:hAnsi="Sylfaen"/>
          <w:sz w:val="24"/>
          <w:szCs w:val="24"/>
        </w:rPr>
        <w:t>Ընդհանուր գործընթացի «Կարանտինային հսկողության վերցված արտադրանքի խմբաքանակի մասին տեղեկությունների ներկայացում ամբողջ ծավալով» տրանզակցիայի (P.SS.11.TRN.002) նկարագրությունը</w:t>
      </w:r>
    </w:p>
    <w:tbl>
      <w:tblPr>
        <w:tblW w:w="9851" w:type="dxa"/>
        <w:jc w:val="center"/>
        <w:tblLayout w:type="fixed"/>
        <w:tblLook w:val="04A0" w:firstRow="1" w:lastRow="0" w:firstColumn="1" w:lastColumn="0" w:noHBand="0" w:noVBand="1"/>
      </w:tblPr>
      <w:tblGrid>
        <w:gridCol w:w="1201"/>
        <w:gridCol w:w="3263"/>
        <w:gridCol w:w="5387"/>
      </w:tblGrid>
      <w:tr w:rsidR="00B845AA" w:rsidRPr="004A6B23" w14:paraId="2B187DD9" w14:textId="77777777" w:rsidTr="004A6B23">
        <w:trPr>
          <w:trHeight w:val="601"/>
          <w:tblHeader/>
          <w:jc w:val="center"/>
        </w:trPr>
        <w:tc>
          <w:tcPr>
            <w:tcW w:w="610" w:type="pct"/>
            <w:tcBorders>
              <w:top w:val="single" w:sz="4" w:space="0" w:color="auto"/>
              <w:left w:val="single" w:sz="4" w:space="0" w:color="auto"/>
              <w:bottom w:val="single" w:sz="4" w:space="0" w:color="auto"/>
              <w:right w:val="single" w:sz="4" w:space="0" w:color="auto"/>
            </w:tcBorders>
            <w:shd w:val="clear" w:color="auto" w:fill="FFFFFF"/>
          </w:tcPr>
          <w:p w14:paraId="11F3A5BA"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Համարը՝ ը/կ</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B298877"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Պարտադիր տարրը</w:t>
            </w:r>
          </w:p>
        </w:tc>
        <w:tc>
          <w:tcPr>
            <w:tcW w:w="273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652A67"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Նկարագրությունը</w:t>
            </w:r>
          </w:p>
        </w:tc>
      </w:tr>
      <w:tr w:rsidR="00B845AA" w:rsidRPr="004A6B23" w14:paraId="462EF688" w14:textId="77777777" w:rsidTr="004A6B23">
        <w:trPr>
          <w:trHeight w:val="301"/>
          <w:tblHeader/>
          <w:jc w:val="center"/>
        </w:trPr>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14:paraId="65A0ABCC"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1</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FEB9344"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2</w:t>
            </w:r>
          </w:p>
        </w:tc>
        <w:tc>
          <w:tcPr>
            <w:tcW w:w="273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B7D6F97"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3</w:t>
            </w:r>
          </w:p>
        </w:tc>
      </w:tr>
      <w:tr w:rsidR="00B845AA" w:rsidRPr="004A6B23" w14:paraId="1CF75B20" w14:textId="77777777" w:rsidTr="004A6B23">
        <w:trPr>
          <w:cantSplit/>
          <w:jc w:val="center"/>
        </w:trPr>
        <w:tc>
          <w:tcPr>
            <w:tcW w:w="610" w:type="pct"/>
            <w:tcBorders>
              <w:top w:val="single" w:sz="4" w:space="0" w:color="auto"/>
              <w:left w:val="single" w:sz="4" w:space="0" w:color="auto"/>
              <w:bottom w:val="single" w:sz="4" w:space="0" w:color="auto"/>
            </w:tcBorders>
            <w:shd w:val="clear" w:color="auto" w:fill="FFFFFF"/>
          </w:tcPr>
          <w:p w14:paraId="12B490DB"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1</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425E60B"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Ծածկագրային նշագիրը</w:t>
            </w:r>
          </w:p>
        </w:tc>
        <w:tc>
          <w:tcPr>
            <w:tcW w:w="2734" w:type="pct"/>
            <w:tcBorders>
              <w:top w:val="single" w:sz="4" w:space="0" w:color="auto"/>
              <w:left w:val="single" w:sz="4" w:space="0" w:color="auto"/>
              <w:bottom w:val="single" w:sz="4" w:space="0" w:color="auto"/>
              <w:right w:val="single" w:sz="4" w:space="0" w:color="auto"/>
            </w:tcBorders>
            <w:tcMar>
              <w:top w:w="85" w:type="dxa"/>
              <w:bottom w:w="85" w:type="dxa"/>
            </w:tcMar>
          </w:tcPr>
          <w:p w14:paraId="2CF70E96"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P.SS.11.TRN.002</w:t>
            </w:r>
          </w:p>
        </w:tc>
      </w:tr>
      <w:tr w:rsidR="00B845AA" w:rsidRPr="004A6B23" w14:paraId="7DAF892F" w14:textId="77777777" w:rsidTr="004A6B23">
        <w:trPr>
          <w:cantSplit/>
          <w:jc w:val="center"/>
        </w:trPr>
        <w:tc>
          <w:tcPr>
            <w:tcW w:w="610" w:type="pct"/>
            <w:tcBorders>
              <w:top w:val="single" w:sz="4" w:space="0" w:color="auto"/>
              <w:left w:val="single" w:sz="4" w:space="0" w:color="auto"/>
              <w:bottom w:val="single" w:sz="4" w:space="0" w:color="auto"/>
            </w:tcBorders>
            <w:shd w:val="clear" w:color="auto" w:fill="FFFFFF"/>
          </w:tcPr>
          <w:p w14:paraId="586F8ACD"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2</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A2CD2CF"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անվանումը</w:t>
            </w:r>
          </w:p>
        </w:tc>
        <w:tc>
          <w:tcPr>
            <w:tcW w:w="2734" w:type="pct"/>
            <w:tcBorders>
              <w:top w:val="single" w:sz="4" w:space="0" w:color="auto"/>
              <w:left w:val="single" w:sz="4" w:space="0" w:color="auto"/>
              <w:bottom w:val="single" w:sz="4" w:space="0" w:color="auto"/>
              <w:right w:val="single" w:sz="4" w:space="0" w:color="auto"/>
            </w:tcBorders>
            <w:tcMar>
              <w:top w:w="85" w:type="dxa"/>
              <w:bottom w:w="85" w:type="dxa"/>
            </w:tcMar>
          </w:tcPr>
          <w:p w14:paraId="34A01E1A"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կարանտինային հսկողության վերցված արտադրանքի խմբաքանակի մասին տեղեկությունների ներկայացում ամբողջ ծավալով</w:t>
            </w:r>
          </w:p>
        </w:tc>
      </w:tr>
      <w:tr w:rsidR="00B845AA" w:rsidRPr="004A6B23" w14:paraId="46858CD0" w14:textId="77777777" w:rsidTr="004A6B23">
        <w:trPr>
          <w:cantSplit/>
          <w:jc w:val="center"/>
        </w:trPr>
        <w:tc>
          <w:tcPr>
            <w:tcW w:w="610" w:type="pct"/>
            <w:tcBorders>
              <w:top w:val="single" w:sz="4" w:space="0" w:color="auto"/>
              <w:left w:val="single" w:sz="4" w:space="0" w:color="auto"/>
              <w:bottom w:val="single" w:sz="4" w:space="0" w:color="auto"/>
            </w:tcBorders>
            <w:shd w:val="clear" w:color="auto" w:fill="FFFFFF"/>
          </w:tcPr>
          <w:p w14:paraId="522EC3B0"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3</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7161B44"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ձ</w:t>
            </w:r>
            <w:r w:rsidR="00893A0E" w:rsidRPr="004A6B23">
              <w:rPr>
                <w:rFonts w:ascii="Sylfaen" w:hAnsi="Sylfaen"/>
                <w:sz w:val="20"/>
                <w:szCs w:val="20"/>
              </w:rPr>
              <w:t>եւ</w:t>
            </w:r>
            <w:r w:rsidRPr="004A6B23">
              <w:rPr>
                <w:rFonts w:ascii="Sylfaen" w:hAnsi="Sylfaen"/>
                <w:sz w:val="20"/>
                <w:szCs w:val="20"/>
              </w:rPr>
              <w:t>անմուշը</w:t>
            </w:r>
          </w:p>
        </w:tc>
        <w:tc>
          <w:tcPr>
            <w:tcW w:w="2734" w:type="pct"/>
            <w:tcBorders>
              <w:top w:val="single" w:sz="4" w:space="0" w:color="auto"/>
              <w:left w:val="single" w:sz="4" w:space="0" w:color="auto"/>
              <w:bottom w:val="single" w:sz="4" w:space="0" w:color="auto"/>
              <w:right w:val="single" w:sz="4" w:space="0" w:color="auto"/>
            </w:tcBorders>
            <w:tcMar>
              <w:top w:w="85" w:type="dxa"/>
              <w:bottom w:w="85" w:type="dxa"/>
            </w:tcMar>
          </w:tcPr>
          <w:p w14:paraId="5620E1DC"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հարցում/պատասխան</w:t>
            </w:r>
          </w:p>
        </w:tc>
      </w:tr>
      <w:tr w:rsidR="00B845AA" w:rsidRPr="004A6B23" w14:paraId="45587174" w14:textId="77777777" w:rsidTr="004A6B23">
        <w:trPr>
          <w:cantSplit/>
          <w:jc w:val="center"/>
        </w:trPr>
        <w:tc>
          <w:tcPr>
            <w:tcW w:w="610" w:type="pct"/>
            <w:tcBorders>
              <w:top w:val="single" w:sz="4" w:space="0" w:color="auto"/>
              <w:left w:val="single" w:sz="4" w:space="0" w:color="auto"/>
              <w:bottom w:val="single" w:sz="4" w:space="0" w:color="auto"/>
            </w:tcBorders>
            <w:shd w:val="clear" w:color="auto" w:fill="FFFFFF"/>
          </w:tcPr>
          <w:p w14:paraId="0C77E3E1"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4</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E6DD9D2"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Սկզբնավորող դերը</w:t>
            </w:r>
          </w:p>
        </w:tc>
        <w:tc>
          <w:tcPr>
            <w:tcW w:w="2734" w:type="pct"/>
            <w:tcBorders>
              <w:top w:val="single" w:sz="4" w:space="0" w:color="auto"/>
              <w:left w:val="single" w:sz="4" w:space="0" w:color="auto"/>
              <w:bottom w:val="single" w:sz="4" w:space="0" w:color="auto"/>
              <w:right w:val="single" w:sz="4" w:space="0" w:color="auto"/>
            </w:tcBorders>
            <w:tcMar>
              <w:top w:w="85" w:type="dxa"/>
              <w:bottom w:w="85" w:type="dxa"/>
            </w:tcMar>
          </w:tcPr>
          <w:p w14:paraId="074A3824"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նախաձեռնող</w:t>
            </w:r>
          </w:p>
        </w:tc>
      </w:tr>
      <w:tr w:rsidR="00B845AA" w:rsidRPr="004A6B23" w14:paraId="4B1E4D00" w14:textId="77777777" w:rsidTr="004A6B23">
        <w:trPr>
          <w:cantSplit/>
          <w:jc w:val="center"/>
        </w:trPr>
        <w:tc>
          <w:tcPr>
            <w:tcW w:w="610" w:type="pct"/>
            <w:tcBorders>
              <w:top w:val="single" w:sz="4" w:space="0" w:color="auto"/>
              <w:left w:val="single" w:sz="4" w:space="0" w:color="auto"/>
              <w:bottom w:val="single" w:sz="4" w:space="0" w:color="auto"/>
            </w:tcBorders>
            <w:shd w:val="clear" w:color="auto" w:fill="FFFFFF"/>
          </w:tcPr>
          <w:p w14:paraId="6D0547B4"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lastRenderedPageBreak/>
              <w:t>5</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9CB90D" w14:textId="77777777" w:rsidR="00B845AA" w:rsidRPr="004A6B23" w:rsidRDefault="00B845AA"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Սկզբնավորող գործառնությունը</w:t>
            </w:r>
          </w:p>
        </w:tc>
        <w:tc>
          <w:tcPr>
            <w:tcW w:w="2734" w:type="pct"/>
            <w:tcBorders>
              <w:top w:val="single" w:sz="4" w:space="0" w:color="auto"/>
              <w:left w:val="single" w:sz="4" w:space="0" w:color="auto"/>
              <w:bottom w:val="single" w:sz="4" w:space="0" w:color="auto"/>
              <w:right w:val="single" w:sz="4" w:space="0" w:color="auto"/>
            </w:tcBorders>
            <w:tcMar>
              <w:top w:w="85" w:type="dxa"/>
              <w:bottom w:w="85" w:type="dxa"/>
            </w:tcMar>
          </w:tcPr>
          <w:p w14:paraId="5D7420E1" w14:textId="77777777" w:rsidR="00B845AA" w:rsidRPr="004A6B23" w:rsidRDefault="00B845AA"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կարանտինային հսկողության վերցված արտադրանքի խմբաքանակի մասին տեղեկությունների ներկայացում ամբողջ ծավալով</w:t>
            </w:r>
          </w:p>
        </w:tc>
      </w:tr>
      <w:tr w:rsidR="00B845AA" w:rsidRPr="004A6B23" w14:paraId="70613D93" w14:textId="77777777" w:rsidTr="004A6B23">
        <w:trPr>
          <w:cantSplit/>
          <w:jc w:val="center"/>
        </w:trPr>
        <w:tc>
          <w:tcPr>
            <w:tcW w:w="610" w:type="pct"/>
            <w:tcBorders>
              <w:top w:val="single" w:sz="4" w:space="0" w:color="auto"/>
              <w:left w:val="single" w:sz="4" w:space="0" w:color="auto"/>
              <w:bottom w:val="single" w:sz="4" w:space="0" w:color="auto"/>
            </w:tcBorders>
            <w:shd w:val="clear" w:color="auto" w:fill="FFFFFF"/>
          </w:tcPr>
          <w:p w14:paraId="647CDD1A"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6</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53B2210" w14:textId="77777777" w:rsidR="00B845AA" w:rsidRPr="004A6B23" w:rsidRDefault="00B845AA"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Արձագանքող դերը</w:t>
            </w:r>
          </w:p>
        </w:tc>
        <w:tc>
          <w:tcPr>
            <w:tcW w:w="2734" w:type="pct"/>
            <w:tcBorders>
              <w:top w:val="single" w:sz="4" w:space="0" w:color="auto"/>
              <w:left w:val="single" w:sz="4" w:space="0" w:color="auto"/>
              <w:bottom w:val="single" w:sz="4" w:space="0" w:color="auto"/>
              <w:right w:val="single" w:sz="4" w:space="0" w:color="auto"/>
            </w:tcBorders>
            <w:tcMar>
              <w:top w:w="85" w:type="dxa"/>
              <w:bottom w:w="85" w:type="dxa"/>
            </w:tcMar>
          </w:tcPr>
          <w:p w14:paraId="68967DB3"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ռեսպոնդենտ</w:t>
            </w:r>
          </w:p>
        </w:tc>
      </w:tr>
      <w:tr w:rsidR="00B845AA" w:rsidRPr="004A6B23" w14:paraId="23215C83" w14:textId="77777777" w:rsidTr="004A6B23">
        <w:trPr>
          <w:cantSplit/>
          <w:jc w:val="center"/>
        </w:trPr>
        <w:tc>
          <w:tcPr>
            <w:tcW w:w="610" w:type="pct"/>
            <w:tcBorders>
              <w:top w:val="single" w:sz="4" w:space="0" w:color="auto"/>
              <w:left w:val="single" w:sz="4" w:space="0" w:color="auto"/>
              <w:bottom w:val="single" w:sz="4" w:space="0" w:color="auto"/>
            </w:tcBorders>
            <w:shd w:val="clear" w:color="auto" w:fill="FFFFFF"/>
          </w:tcPr>
          <w:p w14:paraId="5D8432C7"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7</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9CD83B" w14:textId="77777777" w:rsidR="00B845AA" w:rsidRPr="004A6B23" w:rsidRDefault="00B845AA"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Ընդունող գործառնությունը</w:t>
            </w:r>
          </w:p>
        </w:tc>
        <w:tc>
          <w:tcPr>
            <w:tcW w:w="2734" w:type="pct"/>
            <w:tcBorders>
              <w:top w:val="single" w:sz="4" w:space="0" w:color="auto"/>
              <w:left w:val="single" w:sz="4" w:space="0" w:color="auto"/>
              <w:bottom w:val="single" w:sz="4" w:space="0" w:color="auto"/>
              <w:right w:val="single" w:sz="4" w:space="0" w:color="auto"/>
            </w:tcBorders>
            <w:tcMar>
              <w:top w:w="85" w:type="dxa"/>
              <w:bottom w:w="85" w:type="dxa"/>
            </w:tcMar>
          </w:tcPr>
          <w:p w14:paraId="23202468"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 xml:space="preserve">կարանտինային հսկողության վերցված արտադրանքի խմբաքանակի մասին տեղեկությունների ընդունում </w:t>
            </w:r>
            <w:r w:rsidR="00893A0E" w:rsidRPr="004A6B23">
              <w:rPr>
                <w:rFonts w:ascii="Sylfaen" w:hAnsi="Sylfaen"/>
                <w:sz w:val="20"/>
                <w:szCs w:val="20"/>
              </w:rPr>
              <w:t>եւ</w:t>
            </w:r>
            <w:r w:rsidRPr="004A6B23">
              <w:rPr>
                <w:rFonts w:ascii="Sylfaen" w:hAnsi="Sylfaen"/>
                <w:sz w:val="20"/>
                <w:szCs w:val="20"/>
              </w:rPr>
              <w:t xml:space="preserve"> մշակում</w:t>
            </w:r>
          </w:p>
        </w:tc>
      </w:tr>
      <w:tr w:rsidR="00B845AA" w:rsidRPr="004A6B23" w14:paraId="720E95E3" w14:textId="77777777" w:rsidTr="004A6B23">
        <w:trPr>
          <w:cantSplit/>
          <w:jc w:val="center"/>
        </w:trPr>
        <w:tc>
          <w:tcPr>
            <w:tcW w:w="610" w:type="pct"/>
            <w:tcBorders>
              <w:top w:val="single" w:sz="4" w:space="0" w:color="auto"/>
              <w:left w:val="single" w:sz="4" w:space="0" w:color="auto"/>
              <w:bottom w:val="single" w:sz="4" w:space="0" w:color="auto"/>
            </w:tcBorders>
            <w:shd w:val="clear" w:color="auto" w:fill="FFFFFF"/>
          </w:tcPr>
          <w:p w14:paraId="51E6BFF1"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8</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C5E5CCA"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կատարման արդյունքը</w:t>
            </w:r>
          </w:p>
        </w:tc>
        <w:tc>
          <w:tcPr>
            <w:tcW w:w="2734" w:type="pct"/>
            <w:tcBorders>
              <w:top w:val="single" w:sz="4" w:space="0" w:color="auto"/>
              <w:left w:val="single" w:sz="4" w:space="0" w:color="auto"/>
              <w:bottom w:val="single" w:sz="4" w:space="0" w:color="auto"/>
              <w:right w:val="single" w:sz="4" w:space="0" w:color="auto"/>
            </w:tcBorders>
            <w:tcMar>
              <w:top w:w="85" w:type="dxa"/>
              <w:bottom w:w="85" w:type="dxa"/>
            </w:tcMar>
          </w:tcPr>
          <w:p w14:paraId="6B1A7BDC"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 xml:space="preserve">կարանտինային հսկողության վերցված արտադրանքի խմբաքանակի մասին </w:t>
            </w:r>
            <w:r w:rsidR="00B600C7" w:rsidRPr="004A6B23">
              <w:rPr>
                <w:rFonts w:ascii="Sylfaen" w:hAnsi="Sylfaen"/>
                <w:sz w:val="20"/>
                <w:szCs w:val="20"/>
              </w:rPr>
              <w:t xml:space="preserve">տեղեկություններ </w:t>
            </w:r>
            <w:r w:rsidRPr="004A6B23">
              <w:rPr>
                <w:rFonts w:ascii="Sylfaen" w:hAnsi="Sylfaen"/>
                <w:sz w:val="20"/>
                <w:szCs w:val="20"/>
              </w:rPr>
              <w:t>(P.SS.11.BEN.001)՝ տեղեկությունները մշակվել են</w:t>
            </w:r>
          </w:p>
        </w:tc>
      </w:tr>
      <w:tr w:rsidR="00B845AA" w:rsidRPr="004A6B23" w14:paraId="1499DB0D" w14:textId="77777777" w:rsidTr="004A6B23">
        <w:trPr>
          <w:cantSplit/>
          <w:jc w:val="center"/>
        </w:trPr>
        <w:tc>
          <w:tcPr>
            <w:tcW w:w="610" w:type="pct"/>
            <w:tcBorders>
              <w:top w:val="single" w:sz="4" w:space="0" w:color="auto"/>
              <w:left w:val="single" w:sz="4" w:space="0" w:color="auto"/>
            </w:tcBorders>
            <w:shd w:val="clear" w:color="auto" w:fill="FFFFFF"/>
          </w:tcPr>
          <w:p w14:paraId="3499261E"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9</w:t>
            </w:r>
          </w:p>
        </w:tc>
        <w:tc>
          <w:tcPr>
            <w:tcW w:w="1656" w:type="pct"/>
            <w:tcBorders>
              <w:top w:val="single" w:sz="4" w:space="0" w:color="auto"/>
              <w:left w:val="single" w:sz="4" w:space="0" w:color="auto"/>
              <w:right w:val="single" w:sz="4" w:space="0" w:color="auto"/>
            </w:tcBorders>
            <w:shd w:val="clear" w:color="auto" w:fill="FFFFFF"/>
            <w:tcMar>
              <w:top w:w="85" w:type="dxa"/>
              <w:bottom w:w="85" w:type="dxa"/>
            </w:tcMar>
          </w:tcPr>
          <w:p w14:paraId="72582217"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պարամետրերը՝</w:t>
            </w:r>
          </w:p>
        </w:tc>
        <w:tc>
          <w:tcPr>
            <w:tcW w:w="2734" w:type="pct"/>
            <w:tcBorders>
              <w:top w:val="single" w:sz="4" w:space="0" w:color="auto"/>
              <w:left w:val="single" w:sz="4" w:space="0" w:color="auto"/>
              <w:right w:val="single" w:sz="4" w:space="0" w:color="auto"/>
            </w:tcBorders>
            <w:tcMar>
              <w:top w:w="85" w:type="dxa"/>
              <w:bottom w:w="85" w:type="dxa"/>
            </w:tcMar>
          </w:tcPr>
          <w:p w14:paraId="3A20BA5A"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r>
      <w:tr w:rsidR="00B845AA" w:rsidRPr="004A6B23" w14:paraId="6315B6FF" w14:textId="77777777" w:rsidTr="004A6B23">
        <w:trPr>
          <w:cantSplit/>
          <w:jc w:val="center"/>
        </w:trPr>
        <w:tc>
          <w:tcPr>
            <w:tcW w:w="610" w:type="pct"/>
            <w:tcBorders>
              <w:left w:val="single" w:sz="4" w:space="0" w:color="auto"/>
            </w:tcBorders>
            <w:shd w:val="clear" w:color="auto" w:fill="FFFFFF"/>
          </w:tcPr>
          <w:p w14:paraId="6D7538B8"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p>
        </w:tc>
        <w:tc>
          <w:tcPr>
            <w:tcW w:w="1656" w:type="pct"/>
            <w:tcBorders>
              <w:left w:val="single" w:sz="4" w:space="0" w:color="auto"/>
              <w:right w:val="single" w:sz="4" w:space="0" w:color="auto"/>
            </w:tcBorders>
            <w:shd w:val="clear" w:color="auto" w:fill="FFFFFF"/>
            <w:tcMar>
              <w:top w:w="85" w:type="dxa"/>
              <w:bottom w:w="85" w:type="dxa"/>
            </w:tcMar>
          </w:tcPr>
          <w:p w14:paraId="450DD11F" w14:textId="77777777" w:rsidR="00B845AA" w:rsidRPr="004A6B23" w:rsidDel="00C2156F"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ստացումը հաստատելու ժամանակը</w:t>
            </w:r>
          </w:p>
        </w:tc>
        <w:tc>
          <w:tcPr>
            <w:tcW w:w="2734" w:type="pct"/>
            <w:tcBorders>
              <w:left w:val="single" w:sz="4" w:space="0" w:color="auto"/>
              <w:right w:val="single" w:sz="4" w:space="0" w:color="auto"/>
            </w:tcBorders>
            <w:tcMar>
              <w:top w:w="85" w:type="dxa"/>
              <w:bottom w:w="85" w:type="dxa"/>
            </w:tcMar>
          </w:tcPr>
          <w:p w14:paraId="3E1C69DA"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w:t>
            </w:r>
          </w:p>
        </w:tc>
      </w:tr>
      <w:tr w:rsidR="00B845AA" w:rsidRPr="004A6B23" w14:paraId="54BF49E1" w14:textId="77777777" w:rsidTr="004A6B23">
        <w:trPr>
          <w:cantSplit/>
          <w:jc w:val="center"/>
        </w:trPr>
        <w:tc>
          <w:tcPr>
            <w:tcW w:w="610" w:type="pct"/>
            <w:tcBorders>
              <w:left w:val="single" w:sz="4" w:space="0" w:color="auto"/>
            </w:tcBorders>
            <w:shd w:val="clear" w:color="auto" w:fill="FFFFFF"/>
          </w:tcPr>
          <w:p w14:paraId="531A3691"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c>
          <w:tcPr>
            <w:tcW w:w="1656" w:type="pct"/>
            <w:tcBorders>
              <w:left w:val="single" w:sz="4" w:space="0" w:color="auto"/>
              <w:right w:val="single" w:sz="4" w:space="0" w:color="auto"/>
            </w:tcBorders>
            <w:shd w:val="clear" w:color="auto" w:fill="FFFFFF"/>
            <w:tcMar>
              <w:top w:w="85" w:type="dxa"/>
              <w:bottom w:w="85" w:type="dxa"/>
            </w:tcMar>
          </w:tcPr>
          <w:p w14:paraId="2FAC4207"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մշակման համար ընդունումը հաստատելու ժամանակը</w:t>
            </w:r>
          </w:p>
        </w:tc>
        <w:tc>
          <w:tcPr>
            <w:tcW w:w="2734" w:type="pct"/>
            <w:tcBorders>
              <w:left w:val="single" w:sz="4" w:space="0" w:color="auto"/>
              <w:right w:val="single" w:sz="4" w:space="0" w:color="auto"/>
            </w:tcBorders>
            <w:tcMar>
              <w:top w:w="85" w:type="dxa"/>
              <w:bottom w:w="85" w:type="dxa"/>
            </w:tcMar>
          </w:tcPr>
          <w:p w14:paraId="7E6DC8DA"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15 րոպե</w:t>
            </w:r>
          </w:p>
        </w:tc>
      </w:tr>
      <w:tr w:rsidR="00B845AA" w:rsidRPr="004A6B23" w14:paraId="310A971C" w14:textId="77777777" w:rsidTr="004A6B23">
        <w:trPr>
          <w:cantSplit/>
          <w:jc w:val="center"/>
        </w:trPr>
        <w:tc>
          <w:tcPr>
            <w:tcW w:w="610" w:type="pct"/>
            <w:tcBorders>
              <w:left w:val="single" w:sz="4" w:space="0" w:color="auto"/>
            </w:tcBorders>
            <w:shd w:val="clear" w:color="auto" w:fill="FFFFFF"/>
          </w:tcPr>
          <w:p w14:paraId="49823227"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c>
          <w:tcPr>
            <w:tcW w:w="1656" w:type="pct"/>
            <w:tcBorders>
              <w:left w:val="single" w:sz="4" w:space="0" w:color="auto"/>
              <w:right w:val="single" w:sz="4" w:space="0" w:color="auto"/>
            </w:tcBorders>
            <w:shd w:val="clear" w:color="auto" w:fill="FFFFFF"/>
            <w:tcMar>
              <w:top w:w="85" w:type="dxa"/>
              <w:bottom w:w="85" w:type="dxa"/>
            </w:tcMar>
          </w:tcPr>
          <w:p w14:paraId="22CACDD9"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պատասխանին սպասելու ժամանակը</w:t>
            </w:r>
          </w:p>
        </w:tc>
        <w:tc>
          <w:tcPr>
            <w:tcW w:w="2734" w:type="pct"/>
            <w:tcBorders>
              <w:left w:val="single" w:sz="4" w:space="0" w:color="auto"/>
              <w:right w:val="single" w:sz="4" w:space="0" w:color="auto"/>
            </w:tcBorders>
            <w:tcMar>
              <w:top w:w="85" w:type="dxa"/>
              <w:bottom w:w="85" w:type="dxa"/>
            </w:tcMar>
          </w:tcPr>
          <w:p w14:paraId="5947C2D7"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4 ժամ</w:t>
            </w:r>
          </w:p>
        </w:tc>
      </w:tr>
      <w:tr w:rsidR="00B845AA" w:rsidRPr="004A6B23" w14:paraId="6B220710" w14:textId="77777777" w:rsidTr="004A6B23">
        <w:trPr>
          <w:cantSplit/>
          <w:jc w:val="center"/>
        </w:trPr>
        <w:tc>
          <w:tcPr>
            <w:tcW w:w="610" w:type="pct"/>
            <w:tcBorders>
              <w:left w:val="single" w:sz="4" w:space="0" w:color="auto"/>
            </w:tcBorders>
            <w:shd w:val="clear" w:color="auto" w:fill="FFFFFF"/>
          </w:tcPr>
          <w:p w14:paraId="7E53E150"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c>
          <w:tcPr>
            <w:tcW w:w="1656" w:type="pct"/>
            <w:tcBorders>
              <w:left w:val="single" w:sz="4" w:space="0" w:color="auto"/>
              <w:right w:val="single" w:sz="4" w:space="0" w:color="auto"/>
            </w:tcBorders>
            <w:shd w:val="clear" w:color="auto" w:fill="FFFFFF"/>
            <w:tcMar>
              <w:top w:w="85" w:type="dxa"/>
              <w:bottom w:w="85" w:type="dxa"/>
            </w:tcMar>
          </w:tcPr>
          <w:p w14:paraId="72F7B996"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ավտորիզացման հատկանիշը</w:t>
            </w:r>
          </w:p>
        </w:tc>
        <w:tc>
          <w:tcPr>
            <w:tcW w:w="2734" w:type="pct"/>
            <w:tcBorders>
              <w:left w:val="single" w:sz="4" w:space="0" w:color="auto"/>
              <w:right w:val="single" w:sz="4" w:space="0" w:color="auto"/>
            </w:tcBorders>
            <w:tcMar>
              <w:top w:w="85" w:type="dxa"/>
              <w:bottom w:w="85" w:type="dxa"/>
            </w:tcMar>
          </w:tcPr>
          <w:p w14:paraId="2497B5B1"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ոչ</w:t>
            </w:r>
          </w:p>
        </w:tc>
      </w:tr>
      <w:tr w:rsidR="00B845AA" w:rsidRPr="004A6B23" w14:paraId="42EEE876" w14:textId="77777777" w:rsidTr="004A6B23">
        <w:trPr>
          <w:cantSplit/>
          <w:jc w:val="center"/>
        </w:trPr>
        <w:tc>
          <w:tcPr>
            <w:tcW w:w="610" w:type="pct"/>
            <w:tcBorders>
              <w:left w:val="single" w:sz="4" w:space="0" w:color="auto"/>
              <w:bottom w:val="single" w:sz="4" w:space="0" w:color="auto"/>
            </w:tcBorders>
            <w:shd w:val="clear" w:color="auto" w:fill="FFFFFF"/>
          </w:tcPr>
          <w:p w14:paraId="1375E0C2"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c>
          <w:tcPr>
            <w:tcW w:w="1656" w:type="pct"/>
            <w:tcBorders>
              <w:left w:val="single" w:sz="4" w:space="0" w:color="auto"/>
              <w:bottom w:val="single" w:sz="4" w:space="0" w:color="auto"/>
              <w:right w:val="single" w:sz="4" w:space="0" w:color="auto"/>
            </w:tcBorders>
            <w:shd w:val="clear" w:color="auto" w:fill="FFFFFF"/>
            <w:tcMar>
              <w:top w:w="85" w:type="dxa"/>
              <w:bottom w:w="85" w:type="dxa"/>
            </w:tcMar>
          </w:tcPr>
          <w:p w14:paraId="2C3C3457"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կրկնությունների քանակը</w:t>
            </w:r>
          </w:p>
        </w:tc>
        <w:tc>
          <w:tcPr>
            <w:tcW w:w="2734" w:type="pct"/>
            <w:tcBorders>
              <w:left w:val="single" w:sz="4" w:space="0" w:color="auto"/>
              <w:bottom w:val="single" w:sz="4" w:space="0" w:color="auto"/>
              <w:right w:val="single" w:sz="4" w:space="0" w:color="auto"/>
            </w:tcBorders>
            <w:tcMar>
              <w:top w:w="85" w:type="dxa"/>
              <w:bottom w:w="85" w:type="dxa"/>
            </w:tcMar>
          </w:tcPr>
          <w:p w14:paraId="1CB0BA7C"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3</w:t>
            </w:r>
          </w:p>
        </w:tc>
      </w:tr>
      <w:tr w:rsidR="00B845AA" w:rsidRPr="004A6B23" w14:paraId="53DD1ABB" w14:textId="77777777" w:rsidTr="004A6B23">
        <w:trPr>
          <w:cantSplit/>
          <w:jc w:val="center"/>
        </w:trPr>
        <w:tc>
          <w:tcPr>
            <w:tcW w:w="610" w:type="pct"/>
            <w:tcBorders>
              <w:top w:val="single" w:sz="4" w:space="0" w:color="auto"/>
              <w:left w:val="single" w:sz="4" w:space="0" w:color="auto"/>
            </w:tcBorders>
            <w:shd w:val="clear" w:color="auto" w:fill="FFFFFF"/>
          </w:tcPr>
          <w:p w14:paraId="6258C04C"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10</w:t>
            </w:r>
          </w:p>
        </w:tc>
        <w:tc>
          <w:tcPr>
            <w:tcW w:w="1656" w:type="pct"/>
            <w:tcBorders>
              <w:top w:val="single" w:sz="4" w:space="0" w:color="auto"/>
              <w:left w:val="single" w:sz="4" w:space="0" w:color="auto"/>
              <w:right w:val="single" w:sz="4" w:space="0" w:color="auto"/>
            </w:tcBorders>
            <w:shd w:val="clear" w:color="auto" w:fill="FFFFFF"/>
            <w:tcMar>
              <w:top w:w="85" w:type="dxa"/>
              <w:bottom w:w="85" w:type="dxa"/>
            </w:tcMar>
          </w:tcPr>
          <w:p w14:paraId="01D5FDC1"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հաղորդագրությունները՝</w:t>
            </w:r>
          </w:p>
        </w:tc>
        <w:tc>
          <w:tcPr>
            <w:tcW w:w="2734" w:type="pct"/>
            <w:tcBorders>
              <w:top w:val="single" w:sz="4" w:space="0" w:color="auto"/>
              <w:left w:val="single" w:sz="4" w:space="0" w:color="auto"/>
              <w:right w:val="single" w:sz="4" w:space="0" w:color="auto"/>
            </w:tcBorders>
            <w:tcMar>
              <w:top w:w="85" w:type="dxa"/>
              <w:bottom w:w="85" w:type="dxa"/>
            </w:tcMar>
          </w:tcPr>
          <w:p w14:paraId="097475EF"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r>
      <w:tr w:rsidR="00B845AA" w:rsidRPr="004A6B23" w14:paraId="6F78759B" w14:textId="77777777" w:rsidTr="004A6B23">
        <w:trPr>
          <w:cantSplit/>
          <w:jc w:val="center"/>
        </w:trPr>
        <w:tc>
          <w:tcPr>
            <w:tcW w:w="610" w:type="pct"/>
            <w:tcBorders>
              <w:left w:val="single" w:sz="4" w:space="0" w:color="auto"/>
            </w:tcBorders>
            <w:shd w:val="clear" w:color="auto" w:fill="FFFFFF"/>
          </w:tcPr>
          <w:p w14:paraId="64575EA6"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c>
          <w:tcPr>
            <w:tcW w:w="1656" w:type="pct"/>
            <w:tcBorders>
              <w:left w:val="single" w:sz="4" w:space="0" w:color="auto"/>
              <w:right w:val="single" w:sz="4" w:space="0" w:color="auto"/>
            </w:tcBorders>
            <w:shd w:val="clear" w:color="auto" w:fill="FFFFFF"/>
            <w:tcMar>
              <w:top w:w="85" w:type="dxa"/>
              <w:bottom w:w="85" w:type="dxa"/>
            </w:tcMar>
          </w:tcPr>
          <w:p w14:paraId="06D6F859"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սկզբնավորող հաղորդագրություն</w:t>
            </w:r>
          </w:p>
        </w:tc>
        <w:tc>
          <w:tcPr>
            <w:tcW w:w="2734" w:type="pct"/>
            <w:tcBorders>
              <w:left w:val="single" w:sz="4" w:space="0" w:color="auto"/>
              <w:right w:val="single" w:sz="4" w:space="0" w:color="auto"/>
            </w:tcBorders>
            <w:tcMar>
              <w:top w:w="85" w:type="dxa"/>
              <w:bottom w:w="85" w:type="dxa"/>
            </w:tcMar>
          </w:tcPr>
          <w:p w14:paraId="00023358" w14:textId="77777777" w:rsidR="00B845AA" w:rsidRPr="004A6B23" w:rsidRDefault="00B845AA"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կարանտինային հսկողության վերցված արտադրանքի խմբաքանակի մասին տեղեկություններ՝ ամբողջ ծավալով</w:t>
            </w:r>
            <w:r w:rsidR="00893A0E" w:rsidRPr="004A6B23">
              <w:rPr>
                <w:rFonts w:ascii="Sylfaen" w:hAnsi="Sylfaen"/>
                <w:sz w:val="20"/>
                <w:szCs w:val="20"/>
              </w:rPr>
              <w:t xml:space="preserve"> </w:t>
            </w:r>
            <w:r w:rsidRPr="004A6B23">
              <w:rPr>
                <w:rFonts w:ascii="Sylfaen" w:hAnsi="Sylfaen"/>
                <w:sz w:val="20"/>
                <w:szCs w:val="20"/>
              </w:rPr>
              <w:t>(P.SS.11.MSG.018)</w:t>
            </w:r>
          </w:p>
        </w:tc>
      </w:tr>
      <w:tr w:rsidR="00B845AA" w:rsidRPr="004A6B23" w14:paraId="5839D364" w14:textId="77777777" w:rsidTr="004A6B23">
        <w:trPr>
          <w:cantSplit/>
          <w:jc w:val="center"/>
        </w:trPr>
        <w:tc>
          <w:tcPr>
            <w:tcW w:w="610" w:type="pct"/>
            <w:tcBorders>
              <w:left w:val="single" w:sz="4" w:space="0" w:color="auto"/>
              <w:bottom w:val="single" w:sz="4" w:space="0" w:color="auto"/>
            </w:tcBorders>
            <w:shd w:val="clear" w:color="auto" w:fill="FFFFFF"/>
          </w:tcPr>
          <w:p w14:paraId="7B44B5D1"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c>
          <w:tcPr>
            <w:tcW w:w="1656" w:type="pct"/>
            <w:tcBorders>
              <w:left w:val="single" w:sz="4" w:space="0" w:color="auto"/>
              <w:bottom w:val="single" w:sz="4" w:space="0" w:color="auto"/>
              <w:right w:val="single" w:sz="4" w:space="0" w:color="auto"/>
            </w:tcBorders>
            <w:shd w:val="clear" w:color="auto" w:fill="FFFFFF"/>
            <w:tcMar>
              <w:top w:w="85" w:type="dxa"/>
              <w:bottom w:w="85" w:type="dxa"/>
            </w:tcMar>
          </w:tcPr>
          <w:p w14:paraId="15FFF9F5"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պատասխան հաղորդագրություն</w:t>
            </w:r>
          </w:p>
        </w:tc>
        <w:tc>
          <w:tcPr>
            <w:tcW w:w="2734" w:type="pct"/>
            <w:tcBorders>
              <w:left w:val="single" w:sz="4" w:space="0" w:color="auto"/>
              <w:bottom w:val="single" w:sz="4" w:space="0" w:color="auto"/>
              <w:right w:val="single" w:sz="4" w:space="0" w:color="auto"/>
            </w:tcBorders>
            <w:tcMar>
              <w:top w:w="85" w:type="dxa"/>
              <w:bottom w:w="85" w:type="dxa"/>
            </w:tcMar>
          </w:tcPr>
          <w:p w14:paraId="1824D631" w14:textId="77777777" w:rsidR="00B845AA" w:rsidRPr="004A6B23" w:rsidRDefault="00B845AA"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տեղեկությունները մշակելու վերաբերյալ ծանուցում (P.SS.11.MSG.003)</w:t>
            </w:r>
          </w:p>
        </w:tc>
      </w:tr>
      <w:tr w:rsidR="00B845AA" w:rsidRPr="004A6B23" w14:paraId="5AAEC58D" w14:textId="77777777" w:rsidTr="004A6B23">
        <w:trPr>
          <w:cantSplit/>
          <w:jc w:val="center"/>
        </w:trPr>
        <w:tc>
          <w:tcPr>
            <w:tcW w:w="610" w:type="pct"/>
            <w:tcBorders>
              <w:top w:val="single" w:sz="4" w:space="0" w:color="auto"/>
              <w:left w:val="single" w:sz="4" w:space="0" w:color="auto"/>
            </w:tcBorders>
            <w:shd w:val="clear" w:color="auto" w:fill="FFFFFF"/>
          </w:tcPr>
          <w:p w14:paraId="3D6F8902"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11</w:t>
            </w:r>
          </w:p>
        </w:tc>
        <w:tc>
          <w:tcPr>
            <w:tcW w:w="1656" w:type="pct"/>
            <w:tcBorders>
              <w:top w:val="single" w:sz="4" w:space="0" w:color="auto"/>
              <w:left w:val="single" w:sz="4" w:space="0" w:color="auto"/>
              <w:right w:val="single" w:sz="4" w:space="0" w:color="auto"/>
            </w:tcBorders>
            <w:shd w:val="clear" w:color="auto" w:fill="FFFFFF"/>
            <w:tcMar>
              <w:top w:w="85" w:type="dxa"/>
              <w:bottom w:w="85" w:type="dxa"/>
            </w:tcMar>
          </w:tcPr>
          <w:p w14:paraId="7AE7D7DB"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հաղորդագրությունների պարամետրերը՝</w:t>
            </w:r>
          </w:p>
        </w:tc>
        <w:tc>
          <w:tcPr>
            <w:tcW w:w="2734" w:type="pct"/>
            <w:tcBorders>
              <w:top w:val="single" w:sz="4" w:space="0" w:color="auto"/>
              <w:left w:val="single" w:sz="4" w:space="0" w:color="auto"/>
              <w:right w:val="single" w:sz="4" w:space="0" w:color="auto"/>
            </w:tcBorders>
            <w:tcMar>
              <w:top w:w="85" w:type="dxa"/>
              <w:bottom w:w="85" w:type="dxa"/>
            </w:tcMar>
          </w:tcPr>
          <w:p w14:paraId="2B50ED5D"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r>
      <w:tr w:rsidR="00B845AA" w:rsidRPr="004A6B23" w14:paraId="1BBA4553" w14:textId="77777777" w:rsidTr="004A6B23">
        <w:trPr>
          <w:cantSplit/>
          <w:jc w:val="center"/>
        </w:trPr>
        <w:tc>
          <w:tcPr>
            <w:tcW w:w="610" w:type="pct"/>
            <w:tcBorders>
              <w:left w:val="single" w:sz="4" w:space="0" w:color="auto"/>
            </w:tcBorders>
            <w:shd w:val="clear" w:color="auto" w:fill="FFFFFF"/>
          </w:tcPr>
          <w:p w14:paraId="7DDD97F9"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c>
          <w:tcPr>
            <w:tcW w:w="1656" w:type="pct"/>
            <w:tcBorders>
              <w:left w:val="single" w:sz="4" w:space="0" w:color="auto"/>
              <w:right w:val="single" w:sz="4" w:space="0" w:color="auto"/>
            </w:tcBorders>
            <w:shd w:val="clear" w:color="auto" w:fill="FFFFFF"/>
            <w:tcMar>
              <w:top w:w="85" w:type="dxa"/>
              <w:bottom w:w="85" w:type="dxa"/>
            </w:tcMar>
          </w:tcPr>
          <w:p w14:paraId="391C1EEC"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ԷԹՍ-ի հատկանիշը</w:t>
            </w:r>
          </w:p>
        </w:tc>
        <w:tc>
          <w:tcPr>
            <w:tcW w:w="2734" w:type="pct"/>
            <w:tcBorders>
              <w:left w:val="single" w:sz="4" w:space="0" w:color="auto"/>
              <w:right w:val="single" w:sz="4" w:space="0" w:color="auto"/>
            </w:tcBorders>
            <w:tcMar>
              <w:top w:w="85" w:type="dxa"/>
              <w:bottom w:w="85" w:type="dxa"/>
            </w:tcMar>
          </w:tcPr>
          <w:p w14:paraId="06DB1A21"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P.SS.11.MSG.018-ի համար</w:t>
            </w:r>
          </w:p>
          <w:p w14:paraId="1E862807"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ոչ՝ P.SS.11.MSG.003-ի համար</w:t>
            </w:r>
          </w:p>
        </w:tc>
      </w:tr>
      <w:tr w:rsidR="00B845AA" w:rsidRPr="004A6B23" w14:paraId="42E4D47F" w14:textId="77777777" w:rsidTr="004A6B23">
        <w:trPr>
          <w:cantSplit/>
          <w:jc w:val="center"/>
        </w:trPr>
        <w:tc>
          <w:tcPr>
            <w:tcW w:w="610" w:type="pct"/>
            <w:tcBorders>
              <w:left w:val="single" w:sz="4" w:space="0" w:color="auto"/>
              <w:bottom w:val="single" w:sz="4" w:space="0" w:color="auto"/>
            </w:tcBorders>
            <w:shd w:val="clear" w:color="auto" w:fill="FFFFFF"/>
          </w:tcPr>
          <w:p w14:paraId="54023E25"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c>
          <w:tcPr>
            <w:tcW w:w="1656" w:type="pct"/>
            <w:tcBorders>
              <w:left w:val="single" w:sz="4" w:space="0" w:color="auto"/>
              <w:bottom w:val="single" w:sz="4" w:space="0" w:color="auto"/>
              <w:right w:val="single" w:sz="4" w:space="0" w:color="auto"/>
            </w:tcBorders>
            <w:shd w:val="clear" w:color="auto" w:fill="FFFFFF"/>
            <w:tcMar>
              <w:top w:w="85" w:type="dxa"/>
              <w:bottom w:w="85" w:type="dxa"/>
            </w:tcMar>
          </w:tcPr>
          <w:p w14:paraId="7516E5BC"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ոչ ճշգրիտ ԷԹՍ-ով էլեկտրոնային փաստաթղթի փոխանցում</w:t>
            </w:r>
            <w:r w:rsidR="001405A4" w:rsidRPr="004A6B23">
              <w:rPr>
                <w:rFonts w:ascii="Sylfaen" w:hAnsi="Sylfaen"/>
                <w:sz w:val="20"/>
                <w:szCs w:val="20"/>
              </w:rPr>
              <w:t>ը</w:t>
            </w:r>
          </w:p>
        </w:tc>
        <w:tc>
          <w:tcPr>
            <w:tcW w:w="2734" w:type="pct"/>
            <w:tcBorders>
              <w:left w:val="single" w:sz="4" w:space="0" w:color="auto"/>
              <w:bottom w:val="single" w:sz="4" w:space="0" w:color="auto"/>
              <w:right w:val="single" w:sz="4" w:space="0" w:color="auto"/>
            </w:tcBorders>
            <w:tcMar>
              <w:top w:w="85" w:type="dxa"/>
              <w:bottom w:w="85" w:type="dxa"/>
            </w:tcMar>
          </w:tcPr>
          <w:p w14:paraId="0A784467"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w:t>
            </w:r>
          </w:p>
        </w:tc>
      </w:tr>
    </w:tbl>
    <w:p w14:paraId="5FB8E500" w14:textId="77777777" w:rsidR="00B845AA" w:rsidRPr="00893A0E" w:rsidRDefault="00B845AA" w:rsidP="00893A0E">
      <w:pPr>
        <w:widowControl w:val="0"/>
        <w:spacing w:after="160"/>
        <w:rPr>
          <w:rFonts w:ascii="Sylfaen" w:eastAsia="Times New Roman" w:hAnsi="Sylfaen"/>
          <w:sz w:val="24"/>
          <w:szCs w:val="24"/>
        </w:rPr>
      </w:pPr>
    </w:p>
    <w:p w14:paraId="53361B2C" w14:textId="77777777" w:rsidR="00B845AA" w:rsidRPr="002E6B18" w:rsidRDefault="00B845AA" w:rsidP="00893A0E">
      <w:pPr>
        <w:widowControl w:val="0"/>
        <w:spacing w:after="160"/>
        <w:jc w:val="center"/>
        <w:outlineLvl w:val="1"/>
        <w:rPr>
          <w:rFonts w:ascii="Sylfaen" w:hAnsi="Sylfaen"/>
          <w:sz w:val="24"/>
          <w:szCs w:val="24"/>
        </w:rPr>
      </w:pPr>
      <w:r w:rsidRPr="00893A0E">
        <w:rPr>
          <w:rFonts w:ascii="Sylfaen" w:hAnsi="Sylfaen"/>
          <w:sz w:val="24"/>
          <w:szCs w:val="24"/>
        </w:rPr>
        <w:t>2.</w:t>
      </w:r>
      <w:r w:rsidR="004A6B23" w:rsidRPr="004A6B23">
        <w:rPr>
          <w:rFonts w:ascii="Sylfaen" w:hAnsi="Sylfaen"/>
          <w:sz w:val="24"/>
          <w:szCs w:val="24"/>
        </w:rPr>
        <w:t xml:space="preserve"> </w:t>
      </w:r>
      <w:r w:rsidRPr="00893A0E">
        <w:rPr>
          <w:rFonts w:ascii="Sylfaen" w:hAnsi="Sylfaen"/>
          <w:sz w:val="24"/>
          <w:szCs w:val="24"/>
        </w:rPr>
        <w:t xml:space="preserve">Ընդհանուր գործընթացի «Խախտման մասին տեղեկությունների ներկայացում» տրանզակցիան (P.SS.11.TRN.004) </w:t>
      </w:r>
    </w:p>
    <w:p w14:paraId="5DBD4F95" w14:textId="77777777" w:rsidR="00B845AA" w:rsidRPr="00893A0E" w:rsidRDefault="00B845AA" w:rsidP="004A6B23">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16.</w:t>
      </w:r>
      <w:r w:rsidR="004A6B23" w:rsidRPr="002E6B18">
        <w:rPr>
          <w:rFonts w:ascii="Sylfaen" w:hAnsi="Sylfaen"/>
          <w:sz w:val="24"/>
          <w:szCs w:val="24"/>
        </w:rPr>
        <w:tab/>
      </w:r>
      <w:r w:rsidRPr="00893A0E">
        <w:rPr>
          <w:rFonts w:ascii="Sylfaen" w:hAnsi="Sylfaen"/>
          <w:sz w:val="24"/>
          <w:szCs w:val="24"/>
        </w:rPr>
        <w:t>Ընդհանուր գործընթացի «Խախտման մասին տեղեկությունների ներկայացում» տրանզակցիան</w:t>
      </w:r>
      <w:r w:rsidR="00893A0E" w:rsidRPr="00893A0E">
        <w:rPr>
          <w:rFonts w:ascii="Sylfaen" w:hAnsi="Sylfaen"/>
          <w:sz w:val="24"/>
          <w:szCs w:val="24"/>
        </w:rPr>
        <w:t xml:space="preserve"> </w:t>
      </w:r>
      <w:r w:rsidRPr="00893A0E">
        <w:rPr>
          <w:rFonts w:ascii="Sylfaen" w:hAnsi="Sylfaen"/>
          <w:sz w:val="24"/>
          <w:szCs w:val="24"/>
        </w:rPr>
        <w:t>(P.SS.11.TRN.004) կատարվում է խախտման մասին տեղեկությունները նախաձեռնողի կողմից ռեսպոնդենտին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42A2F6D9" w14:textId="77777777" w:rsidR="00B845AA" w:rsidRPr="0094600F" w:rsidRDefault="00000000" w:rsidP="00893A0E">
      <w:pPr>
        <w:widowControl w:val="0"/>
        <w:spacing w:after="160"/>
        <w:jc w:val="center"/>
        <w:rPr>
          <w:rFonts w:ascii="Sylfaen" w:eastAsia="Times New Roman" w:hAnsi="Sylfaen" w:cs="Arial"/>
          <w:sz w:val="20"/>
          <w:szCs w:val="24"/>
        </w:rPr>
      </w:pPr>
      <w:r>
        <w:rPr>
          <w:rFonts w:ascii="Sylfaen" w:eastAsia="Times New Roman" w:hAnsi="Sylfaen" w:cs="Arial"/>
          <w:noProof/>
          <w:sz w:val="24"/>
          <w:szCs w:val="24"/>
          <w:lang w:val="en-US" w:eastAsia="en-US" w:bidi="ar-SA"/>
        </w:rPr>
        <w:lastRenderedPageBreak/>
        <w:pict w14:anchorId="1253F35D">
          <v:group id="_x0000_s2241" style="position:absolute;left:0;text-align:left;margin-left:3.8pt;margin-top:1.8pt;width:417.95pt;height:251.9pt;z-index:251831296" coordorigin="1494,1454" coordsize="8359,5038">
            <v:rect id="_x0000_s2232" style="position:absolute;left:3179;top:1454;width:1666;height:564" stroked="f">
              <v:textbox inset="0,0,0,0">
                <w:txbxContent>
                  <w:p w14:paraId="63D6F5CA" w14:textId="77777777" w:rsidR="002E1AE3" w:rsidRPr="002E1AE3" w:rsidRDefault="002E1AE3" w:rsidP="002E1AE3">
                    <w:pPr>
                      <w:spacing w:line="240" w:lineRule="auto"/>
                      <w:rPr>
                        <w:rFonts w:ascii="Sylfaen" w:hAnsi="Sylfaen"/>
                        <w:sz w:val="14"/>
                        <w:szCs w:val="14"/>
                      </w:rPr>
                    </w:pPr>
                    <w:r w:rsidRPr="002E1AE3">
                      <w:rPr>
                        <w:rFonts w:ascii="Sylfaen" w:hAnsi="Sylfaen"/>
                        <w:sz w:val="14"/>
                        <w:szCs w:val="14"/>
                      </w:rPr>
                      <w:t>: Նախաձեռնող</w:t>
                    </w:r>
                  </w:p>
                </w:txbxContent>
              </v:textbox>
            </v:rect>
            <v:rect id="_x0000_s2233" style="position:absolute;left:7787;top:1454;width:1666;height:564" stroked="f">
              <v:textbox inset="0,0,0,0">
                <w:txbxContent>
                  <w:p w14:paraId="4598D2FF" w14:textId="77777777" w:rsidR="002E1AE3" w:rsidRPr="002E1AE3" w:rsidRDefault="002E1AE3" w:rsidP="002E1AE3">
                    <w:pPr>
                      <w:spacing w:line="240" w:lineRule="auto"/>
                      <w:rPr>
                        <w:rFonts w:ascii="Sylfaen" w:hAnsi="Sylfaen"/>
                        <w:sz w:val="14"/>
                        <w:szCs w:val="14"/>
                      </w:rPr>
                    </w:pPr>
                    <w:r w:rsidRPr="002E1AE3">
                      <w:rPr>
                        <w:rFonts w:ascii="Sylfaen" w:hAnsi="Sylfaen"/>
                        <w:sz w:val="14"/>
                        <w:szCs w:val="14"/>
                      </w:rPr>
                      <w:t>: Ռեսպոնդենտ</w:t>
                    </w:r>
                  </w:p>
                </w:txbxContent>
              </v:textbox>
            </v:rect>
            <v:rect id="_x0000_s2234" style="position:absolute;left:5206;top:2635;width:2118;height:564" stroked="f">
              <v:textbox inset="0,0,0,0">
                <w:txbxContent>
                  <w:p w14:paraId="34D9A59A" w14:textId="77777777" w:rsidR="002E1AE3" w:rsidRPr="002E1AE3" w:rsidRDefault="002E1AE3" w:rsidP="002E1AE3">
                    <w:pPr>
                      <w:spacing w:line="240" w:lineRule="auto"/>
                      <w:jc w:val="center"/>
                      <w:rPr>
                        <w:rFonts w:ascii="Sylfaen" w:hAnsi="Sylfaen"/>
                        <w:sz w:val="14"/>
                        <w:szCs w:val="14"/>
                      </w:rPr>
                    </w:pPr>
                    <w:r w:rsidRPr="002E1AE3">
                      <w:rPr>
                        <w:rFonts w:ascii="Sylfaen" w:hAnsi="Sylfaen"/>
                        <w:sz w:val="14"/>
                        <w:szCs w:val="14"/>
                      </w:rPr>
                      <w:t>Խախտման մասին տեղեկություններ (P.SS.11.MSG.002)</w:t>
                    </w:r>
                  </w:p>
                </w:txbxContent>
              </v:textbox>
            </v:rect>
            <v:rect id="_x0000_s2235" style="position:absolute;left:5477;top:3800;width:1847;height:1173" stroked="f">
              <v:textbox inset="0,0,0,0">
                <w:txbxContent>
                  <w:p w14:paraId="10D547D7" w14:textId="77777777" w:rsidR="002E1AE3" w:rsidRPr="002E1AE3" w:rsidRDefault="002E1AE3" w:rsidP="002E1AE3">
                    <w:pPr>
                      <w:spacing w:line="240" w:lineRule="auto"/>
                      <w:jc w:val="center"/>
                      <w:rPr>
                        <w:rFonts w:ascii="Sylfaen" w:hAnsi="Sylfaen"/>
                        <w:sz w:val="14"/>
                        <w:szCs w:val="14"/>
                      </w:rPr>
                    </w:pPr>
                    <w:r w:rsidRPr="002E1AE3">
                      <w:rPr>
                        <w:rFonts w:ascii="Sylfaen" w:hAnsi="Sylfaen"/>
                        <w:sz w:val="14"/>
                        <w:szCs w:val="14"/>
                      </w:rPr>
                      <w:t>Տեղեկությունները մշակելու մասին ծանուցում (P.SS.11.MSG.003)</w:t>
                    </w:r>
                  </w:p>
                </w:txbxContent>
              </v:textbox>
            </v:rect>
            <v:rect id="_x0000_s2236" style="position:absolute;left:3899;top:5928;width:1666;height:564" stroked="f">
              <v:textbox inset="0,0,0,0">
                <w:txbxContent>
                  <w:p w14:paraId="4A1C9079" w14:textId="77777777" w:rsidR="002E1AE3" w:rsidRPr="002E1AE3" w:rsidRDefault="002E1AE3" w:rsidP="002E1AE3">
                    <w:pPr>
                      <w:spacing w:line="240" w:lineRule="auto"/>
                      <w:jc w:val="center"/>
                      <w:rPr>
                        <w:rFonts w:ascii="Sylfaen" w:hAnsi="Sylfaen"/>
                        <w:sz w:val="14"/>
                        <w:szCs w:val="14"/>
                      </w:rPr>
                    </w:pPr>
                    <w:r w:rsidRPr="002E1AE3">
                      <w:rPr>
                        <w:rFonts w:ascii="Sylfaen" w:hAnsi="Sylfaen"/>
                        <w:sz w:val="14"/>
                        <w:szCs w:val="14"/>
                      </w:rPr>
                      <w:t xml:space="preserve">։Հաջողված </w:t>
                    </w:r>
                    <w:r w:rsidRPr="002E1AE3">
                      <w:rPr>
                        <w:rFonts w:ascii="Sylfaen" w:hAnsi="Sylfaen"/>
                        <w:sz w:val="14"/>
                        <w:szCs w:val="14"/>
                      </w:rPr>
                      <w:t>է</w:t>
                    </w:r>
                  </w:p>
                </w:txbxContent>
              </v:textbox>
            </v:rect>
            <v:rect id="_x0000_s2237" style="position:absolute;left:1494;top:2869;width:1209;height:931" stroked="f">
              <v:textbox inset="0,0,0,0">
                <w:txbxContent>
                  <w:p w14:paraId="486280A4" w14:textId="77777777" w:rsidR="002E1AE3" w:rsidRPr="002E1AE3" w:rsidRDefault="002E1AE3" w:rsidP="002E1AE3">
                    <w:pPr>
                      <w:spacing w:line="240" w:lineRule="auto"/>
                      <w:jc w:val="center"/>
                      <w:rPr>
                        <w:rFonts w:ascii="Sylfaen" w:hAnsi="Sylfaen"/>
                        <w:sz w:val="14"/>
                        <w:szCs w:val="14"/>
                      </w:rPr>
                    </w:pPr>
                    <w:r w:rsidRPr="002E1AE3">
                      <w:rPr>
                        <w:rFonts w:ascii="Sylfaen" w:hAnsi="Sylfaen"/>
                        <w:sz w:val="14"/>
                        <w:szCs w:val="14"/>
                      </w:rPr>
                      <w:t>Հսկողության</w:t>
                    </w:r>
                    <w:r>
                      <w:rPr>
                        <w:rFonts w:ascii="Sylfaen" w:hAnsi="Sylfaen"/>
                        <w:sz w:val="14"/>
                        <w:szCs w:val="14"/>
                        <w:lang w:val="en-US"/>
                      </w:rPr>
                      <w:br/>
                    </w:r>
                    <w:r w:rsidRPr="002E1AE3">
                      <w:rPr>
                        <w:rFonts w:ascii="Sylfaen" w:hAnsi="Sylfaen"/>
                        <w:sz w:val="14"/>
                        <w:szCs w:val="14"/>
                      </w:rPr>
                      <w:t>սխալ</w:t>
                    </w:r>
                  </w:p>
                </w:txbxContent>
              </v:textbox>
            </v:rect>
            <v:rect id="_x0000_s2238" style="position:absolute;left:2442;top:5073;width:2327;height:564" stroked="f">
              <v:textbox inset="0,0,0,0">
                <w:txbxContent>
                  <w:p w14:paraId="1197CC1E" w14:textId="77777777" w:rsidR="002E1AE3" w:rsidRPr="002E1AE3" w:rsidRDefault="002E1AE3" w:rsidP="002E1AE3">
                    <w:pPr>
                      <w:spacing w:line="240" w:lineRule="auto"/>
                      <w:jc w:val="center"/>
                      <w:rPr>
                        <w:rFonts w:ascii="Sylfaen" w:hAnsi="Sylfaen"/>
                        <w:sz w:val="14"/>
                        <w:szCs w:val="14"/>
                      </w:rPr>
                    </w:pPr>
                    <w:r w:rsidRPr="002E1AE3">
                      <w:rPr>
                        <w:rFonts w:ascii="Sylfaen" w:hAnsi="Sylfaen"/>
                        <w:sz w:val="14"/>
                        <w:szCs w:val="14"/>
                      </w:rPr>
                      <w:t xml:space="preserve">: </w:t>
                    </w:r>
                    <w:r w:rsidRPr="002E1AE3">
                      <w:rPr>
                        <w:rFonts w:ascii="Sylfaen" w:hAnsi="Sylfaen"/>
                        <w:sz w:val="14"/>
                        <w:szCs w:val="14"/>
                      </w:rPr>
                      <w:t>խախտման մասին տեղեկություններ [տեղեկությունները մշակվել են]</w:t>
                    </w:r>
                  </w:p>
                </w:txbxContent>
              </v:textbox>
            </v:rect>
            <v:rect id="_x0000_s2239" style="position:absolute;left:2703;top:3236;width:2066;height:848" stroked="f">
              <v:textbox inset="0,0,0,0">
                <w:txbxContent>
                  <w:p w14:paraId="15DBF02B" w14:textId="77777777" w:rsidR="002E1AE3" w:rsidRPr="002E1AE3" w:rsidRDefault="002E1AE3" w:rsidP="002E1AE3">
                    <w:pPr>
                      <w:spacing w:line="240" w:lineRule="auto"/>
                      <w:jc w:val="center"/>
                      <w:rPr>
                        <w:rFonts w:ascii="Sylfaen" w:hAnsi="Sylfaen"/>
                        <w:sz w:val="14"/>
                        <w:szCs w:val="14"/>
                      </w:rPr>
                    </w:pPr>
                    <w:r w:rsidRPr="002E1AE3">
                      <w:rPr>
                        <w:rFonts w:ascii="Sylfaen" w:hAnsi="Sylfaen"/>
                        <w:sz w:val="14"/>
                        <w:szCs w:val="14"/>
                      </w:rPr>
                      <w:t>Խախման մասին տեղեկությունների ներկայացում</w:t>
                    </w:r>
                  </w:p>
                </w:txbxContent>
              </v:textbox>
            </v:rect>
            <v:rect id="_x0000_s2240" style="position:absolute;left:7703;top:3123;width:2150;height:761" stroked="f">
              <v:textbox inset="0,0,0,0">
                <w:txbxContent>
                  <w:p w14:paraId="62CFACD6" w14:textId="77777777" w:rsidR="002E1AE3" w:rsidRPr="002E1AE3" w:rsidRDefault="002E1AE3" w:rsidP="002E1AE3">
                    <w:pPr>
                      <w:spacing w:line="240" w:lineRule="auto"/>
                      <w:jc w:val="center"/>
                      <w:rPr>
                        <w:rFonts w:ascii="Sylfaen" w:hAnsi="Sylfaen"/>
                        <w:sz w:val="14"/>
                        <w:szCs w:val="14"/>
                      </w:rPr>
                    </w:pPr>
                    <w:r w:rsidRPr="002E1AE3">
                      <w:rPr>
                        <w:rFonts w:ascii="Sylfaen" w:hAnsi="Sylfaen"/>
                        <w:sz w:val="14"/>
                        <w:szCs w:val="14"/>
                      </w:rPr>
                      <w:t>Խախտման մասին տեղեկությունների ընդունում և մշակում</w:t>
                    </w:r>
                  </w:p>
                </w:txbxContent>
              </v:textbox>
            </v:rect>
          </v:group>
        </w:pict>
      </w:r>
      <w:r w:rsidR="00B845AA" w:rsidRPr="00893A0E">
        <w:rPr>
          <w:rFonts w:ascii="Sylfaen" w:eastAsia="Times New Roman" w:hAnsi="Sylfaen" w:cs="Arial"/>
          <w:noProof/>
          <w:sz w:val="24"/>
          <w:szCs w:val="24"/>
          <w:lang w:val="en-US" w:eastAsia="en-US" w:bidi="ar-SA"/>
        </w:rPr>
        <w:drawing>
          <wp:inline distT="0" distB="0" distL="0" distR="0" wp14:anchorId="39ABF1FB" wp14:editId="146EF0B2">
            <wp:extent cx="5939790" cy="3378835"/>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ки РИВ2 6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39790" cy="3378835"/>
                    </a:xfrm>
                    <a:prstGeom prst="rect">
                      <a:avLst/>
                    </a:prstGeom>
                  </pic:spPr>
                </pic:pic>
              </a:graphicData>
            </a:graphic>
          </wp:inline>
        </w:drawing>
      </w:r>
      <w:r w:rsidR="00B845AA" w:rsidRPr="0094600F">
        <w:rPr>
          <w:rFonts w:ascii="Sylfaen" w:hAnsi="Sylfaen"/>
          <w:sz w:val="20"/>
          <w:szCs w:val="24"/>
        </w:rPr>
        <w:t>Նկ. 5. Ընդհանուր գործընթացի «Խախտման մասին տեղեկությունների ներկայացում» տրանզակցիայի (P.SS.11.TRN.004) կատարման սխեման</w:t>
      </w:r>
    </w:p>
    <w:p w14:paraId="00E4B602" w14:textId="77777777" w:rsidR="00B845AA" w:rsidRPr="00893A0E" w:rsidRDefault="00B845AA" w:rsidP="00893A0E">
      <w:pPr>
        <w:widowControl w:val="0"/>
        <w:tabs>
          <w:tab w:val="left" w:pos="1134"/>
        </w:tabs>
        <w:spacing w:after="160"/>
        <w:jc w:val="right"/>
        <w:rPr>
          <w:rFonts w:ascii="Sylfaen" w:eastAsia="Times New Roman" w:hAnsi="Sylfaen"/>
          <w:color w:val="A6A6A6"/>
          <w:sz w:val="24"/>
          <w:szCs w:val="24"/>
        </w:rPr>
      </w:pPr>
      <w:r w:rsidRPr="00893A0E">
        <w:rPr>
          <w:rFonts w:ascii="Sylfaen" w:hAnsi="Sylfaen"/>
          <w:sz w:val="24"/>
          <w:szCs w:val="24"/>
        </w:rPr>
        <w:t>Աղյուսակ 6</w:t>
      </w:r>
    </w:p>
    <w:p w14:paraId="61270FAA"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Ընդհանուր գործընթացի «Խախտման մասին տեղեկությունների ներկայացում» տրանզակցիայի (P.SS.11.TRN.004)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B845AA" w:rsidRPr="004A6B23" w14:paraId="511CF6E9" w14:textId="77777777" w:rsidTr="004A6B23">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3290DBA7"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477460"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48777F"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Նկարագրությունը</w:t>
            </w:r>
          </w:p>
        </w:tc>
      </w:tr>
      <w:tr w:rsidR="00B845AA" w:rsidRPr="004A6B23" w14:paraId="74D62D59" w14:textId="77777777" w:rsidTr="004A6B23">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5F393630"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0E0BEB5"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900F57A"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3</w:t>
            </w:r>
          </w:p>
        </w:tc>
      </w:tr>
      <w:tr w:rsidR="00B845AA" w:rsidRPr="004A6B23" w14:paraId="5EEBC022" w14:textId="77777777" w:rsidTr="004A6B23">
        <w:trPr>
          <w:cantSplit/>
          <w:jc w:val="center"/>
        </w:trPr>
        <w:tc>
          <w:tcPr>
            <w:tcW w:w="578" w:type="pct"/>
            <w:tcBorders>
              <w:top w:val="single" w:sz="4" w:space="0" w:color="auto"/>
              <w:left w:val="single" w:sz="4" w:space="0" w:color="auto"/>
              <w:bottom w:val="single" w:sz="4" w:space="0" w:color="auto"/>
            </w:tcBorders>
            <w:shd w:val="clear" w:color="auto" w:fill="FFFFFF"/>
          </w:tcPr>
          <w:p w14:paraId="57969BFA"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7EAAE58"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12F4EB9"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P.SS.11.TRN.004</w:t>
            </w:r>
          </w:p>
        </w:tc>
      </w:tr>
      <w:tr w:rsidR="00B845AA" w:rsidRPr="004A6B23" w14:paraId="2E260E2D" w14:textId="77777777" w:rsidTr="004A6B23">
        <w:trPr>
          <w:cantSplit/>
          <w:jc w:val="center"/>
        </w:trPr>
        <w:tc>
          <w:tcPr>
            <w:tcW w:w="578" w:type="pct"/>
            <w:tcBorders>
              <w:top w:val="single" w:sz="4" w:space="0" w:color="auto"/>
              <w:left w:val="single" w:sz="4" w:space="0" w:color="auto"/>
              <w:bottom w:val="single" w:sz="4" w:space="0" w:color="auto"/>
            </w:tcBorders>
            <w:shd w:val="clear" w:color="auto" w:fill="FFFFFF"/>
          </w:tcPr>
          <w:p w14:paraId="1536C9A5"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1E28AFE"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AFB1A20"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խախտման մասին տեղեկությունների ներկայացում</w:t>
            </w:r>
          </w:p>
        </w:tc>
      </w:tr>
      <w:tr w:rsidR="00B845AA" w:rsidRPr="004A6B23" w14:paraId="3D560618" w14:textId="77777777" w:rsidTr="004A6B23">
        <w:trPr>
          <w:cantSplit/>
          <w:jc w:val="center"/>
        </w:trPr>
        <w:tc>
          <w:tcPr>
            <w:tcW w:w="578" w:type="pct"/>
            <w:tcBorders>
              <w:top w:val="single" w:sz="4" w:space="0" w:color="auto"/>
              <w:left w:val="single" w:sz="4" w:space="0" w:color="auto"/>
              <w:bottom w:val="single" w:sz="4" w:space="0" w:color="auto"/>
            </w:tcBorders>
            <w:shd w:val="clear" w:color="auto" w:fill="FFFFFF"/>
          </w:tcPr>
          <w:p w14:paraId="04FA91F1"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BBD89DE"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ձ</w:t>
            </w:r>
            <w:r w:rsidR="00893A0E" w:rsidRPr="004A6B23">
              <w:rPr>
                <w:rFonts w:ascii="Sylfaen" w:hAnsi="Sylfaen"/>
                <w:sz w:val="20"/>
                <w:szCs w:val="20"/>
              </w:rPr>
              <w:t>եւ</w:t>
            </w:r>
            <w:r w:rsidRPr="004A6B23">
              <w:rPr>
                <w:rFonts w:ascii="Sylfaen" w:hAnsi="Sylfaen"/>
                <w:sz w:val="20"/>
                <w:szCs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15ECFC8"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հարցում/պատասխան</w:t>
            </w:r>
          </w:p>
        </w:tc>
      </w:tr>
      <w:tr w:rsidR="00B845AA" w:rsidRPr="004A6B23" w14:paraId="5C2B9F55" w14:textId="77777777" w:rsidTr="004A6B23">
        <w:trPr>
          <w:cantSplit/>
          <w:jc w:val="center"/>
        </w:trPr>
        <w:tc>
          <w:tcPr>
            <w:tcW w:w="578" w:type="pct"/>
            <w:tcBorders>
              <w:top w:val="single" w:sz="4" w:space="0" w:color="auto"/>
              <w:left w:val="single" w:sz="4" w:space="0" w:color="auto"/>
              <w:bottom w:val="single" w:sz="4" w:space="0" w:color="auto"/>
            </w:tcBorders>
            <w:shd w:val="clear" w:color="auto" w:fill="FFFFFF"/>
          </w:tcPr>
          <w:p w14:paraId="2834A9C7"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61EFB8"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33610B4"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նախաձեռնող</w:t>
            </w:r>
          </w:p>
        </w:tc>
      </w:tr>
      <w:tr w:rsidR="00B845AA" w:rsidRPr="004A6B23" w14:paraId="22D58FAE" w14:textId="77777777" w:rsidTr="004A6B23">
        <w:trPr>
          <w:cantSplit/>
          <w:jc w:val="center"/>
        </w:trPr>
        <w:tc>
          <w:tcPr>
            <w:tcW w:w="578" w:type="pct"/>
            <w:tcBorders>
              <w:top w:val="single" w:sz="4" w:space="0" w:color="auto"/>
              <w:left w:val="single" w:sz="4" w:space="0" w:color="auto"/>
              <w:bottom w:val="single" w:sz="4" w:space="0" w:color="auto"/>
            </w:tcBorders>
            <w:shd w:val="clear" w:color="auto" w:fill="FFFFFF"/>
          </w:tcPr>
          <w:p w14:paraId="108C66D5"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51C2E1" w14:textId="77777777" w:rsidR="00B845AA" w:rsidRPr="004A6B23" w:rsidRDefault="00B845AA"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CAE3935" w14:textId="77777777" w:rsidR="00B845AA" w:rsidRPr="004A6B23" w:rsidRDefault="00B845AA"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խախտման մասին տեղեկությունների ներկայացում</w:t>
            </w:r>
          </w:p>
        </w:tc>
      </w:tr>
      <w:tr w:rsidR="00B845AA" w:rsidRPr="004A6B23" w14:paraId="28DD66FD" w14:textId="77777777" w:rsidTr="004A6B23">
        <w:trPr>
          <w:cantSplit/>
          <w:jc w:val="center"/>
        </w:trPr>
        <w:tc>
          <w:tcPr>
            <w:tcW w:w="578" w:type="pct"/>
            <w:tcBorders>
              <w:top w:val="single" w:sz="4" w:space="0" w:color="auto"/>
              <w:left w:val="single" w:sz="4" w:space="0" w:color="auto"/>
              <w:bottom w:val="single" w:sz="4" w:space="0" w:color="auto"/>
            </w:tcBorders>
            <w:shd w:val="clear" w:color="auto" w:fill="FFFFFF"/>
          </w:tcPr>
          <w:p w14:paraId="75F5CF7D"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25E0F9" w14:textId="77777777" w:rsidR="00B845AA" w:rsidRPr="004A6B23" w:rsidRDefault="00B845AA"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234A652"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ռեսպոնդենտ</w:t>
            </w:r>
          </w:p>
        </w:tc>
      </w:tr>
      <w:tr w:rsidR="00B845AA" w:rsidRPr="004A6B23" w14:paraId="053E63BF" w14:textId="77777777" w:rsidTr="004A6B23">
        <w:trPr>
          <w:cantSplit/>
          <w:jc w:val="center"/>
        </w:trPr>
        <w:tc>
          <w:tcPr>
            <w:tcW w:w="578" w:type="pct"/>
            <w:tcBorders>
              <w:top w:val="single" w:sz="4" w:space="0" w:color="auto"/>
              <w:left w:val="single" w:sz="4" w:space="0" w:color="auto"/>
              <w:bottom w:val="single" w:sz="4" w:space="0" w:color="auto"/>
            </w:tcBorders>
            <w:shd w:val="clear" w:color="auto" w:fill="FFFFFF"/>
          </w:tcPr>
          <w:p w14:paraId="50C4D186"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lastRenderedPageBreak/>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9A6E4D0" w14:textId="77777777" w:rsidR="00B845AA" w:rsidRPr="004A6B23" w:rsidRDefault="00B845AA"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2A4BEF5"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խախտման մասին տեղեկությունների ընդունում եւ մշակում</w:t>
            </w:r>
          </w:p>
        </w:tc>
      </w:tr>
      <w:tr w:rsidR="00B845AA" w:rsidRPr="004A6B23" w14:paraId="2647B6A2" w14:textId="77777777" w:rsidTr="004A6B23">
        <w:trPr>
          <w:cantSplit/>
          <w:jc w:val="center"/>
        </w:trPr>
        <w:tc>
          <w:tcPr>
            <w:tcW w:w="578" w:type="pct"/>
            <w:tcBorders>
              <w:top w:val="single" w:sz="4" w:space="0" w:color="auto"/>
              <w:left w:val="single" w:sz="4" w:space="0" w:color="auto"/>
              <w:bottom w:val="single" w:sz="4" w:space="0" w:color="auto"/>
            </w:tcBorders>
            <w:shd w:val="clear" w:color="auto" w:fill="FFFFFF"/>
          </w:tcPr>
          <w:p w14:paraId="45854658"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E87208"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46B5FD2"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խախտման մասին տեղեկություններ (P.SS.11.BEN.002)՝ տեղեկությունները մշակվել են</w:t>
            </w:r>
          </w:p>
        </w:tc>
      </w:tr>
      <w:tr w:rsidR="00B845AA" w:rsidRPr="004A6B23" w14:paraId="0AA32E76" w14:textId="77777777" w:rsidTr="004A6B23">
        <w:trPr>
          <w:cantSplit/>
          <w:jc w:val="center"/>
        </w:trPr>
        <w:tc>
          <w:tcPr>
            <w:tcW w:w="578" w:type="pct"/>
            <w:tcBorders>
              <w:top w:val="single" w:sz="4" w:space="0" w:color="auto"/>
              <w:left w:val="single" w:sz="4" w:space="0" w:color="auto"/>
            </w:tcBorders>
            <w:shd w:val="clear" w:color="auto" w:fill="FFFFFF"/>
          </w:tcPr>
          <w:p w14:paraId="2836394C"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340E749"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BF5AAB8"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r>
      <w:tr w:rsidR="00B845AA" w:rsidRPr="004A6B23" w14:paraId="78D34E75" w14:textId="77777777" w:rsidTr="004A6B23">
        <w:trPr>
          <w:cantSplit/>
          <w:jc w:val="center"/>
        </w:trPr>
        <w:tc>
          <w:tcPr>
            <w:tcW w:w="578" w:type="pct"/>
            <w:tcBorders>
              <w:left w:val="single" w:sz="4" w:space="0" w:color="auto"/>
            </w:tcBorders>
            <w:shd w:val="clear" w:color="auto" w:fill="FFFFFF"/>
          </w:tcPr>
          <w:p w14:paraId="313A21A3"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1E29299B" w14:textId="77777777" w:rsidR="00B845AA" w:rsidRPr="004A6B23" w:rsidDel="00C2156F"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2C2DEC69"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w:t>
            </w:r>
          </w:p>
        </w:tc>
      </w:tr>
      <w:tr w:rsidR="00B845AA" w:rsidRPr="004A6B23" w14:paraId="5F1580FA" w14:textId="77777777" w:rsidTr="004A6B23">
        <w:trPr>
          <w:cantSplit/>
          <w:jc w:val="center"/>
        </w:trPr>
        <w:tc>
          <w:tcPr>
            <w:tcW w:w="578" w:type="pct"/>
            <w:tcBorders>
              <w:left w:val="single" w:sz="4" w:space="0" w:color="auto"/>
            </w:tcBorders>
            <w:shd w:val="clear" w:color="auto" w:fill="FFFFFF"/>
          </w:tcPr>
          <w:p w14:paraId="5D75E84C"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0F5D86F3"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20EDBDE"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w:t>
            </w:r>
          </w:p>
        </w:tc>
      </w:tr>
      <w:tr w:rsidR="00B845AA" w:rsidRPr="004A6B23" w14:paraId="3EC08391" w14:textId="77777777" w:rsidTr="004A6B23">
        <w:trPr>
          <w:cantSplit/>
          <w:jc w:val="center"/>
        </w:trPr>
        <w:tc>
          <w:tcPr>
            <w:tcW w:w="578" w:type="pct"/>
            <w:tcBorders>
              <w:left w:val="single" w:sz="4" w:space="0" w:color="auto"/>
            </w:tcBorders>
            <w:shd w:val="clear" w:color="auto" w:fill="FFFFFF"/>
          </w:tcPr>
          <w:p w14:paraId="5701F2E7"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00D059F8"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54182E99"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20 րոպե</w:t>
            </w:r>
          </w:p>
        </w:tc>
      </w:tr>
      <w:tr w:rsidR="00B845AA" w:rsidRPr="004A6B23" w14:paraId="69921326" w14:textId="77777777" w:rsidTr="004A6B23">
        <w:trPr>
          <w:cantSplit/>
          <w:jc w:val="center"/>
        </w:trPr>
        <w:tc>
          <w:tcPr>
            <w:tcW w:w="578" w:type="pct"/>
            <w:tcBorders>
              <w:left w:val="single" w:sz="4" w:space="0" w:color="auto"/>
            </w:tcBorders>
            <w:shd w:val="clear" w:color="auto" w:fill="FFFFFF"/>
          </w:tcPr>
          <w:p w14:paraId="7A842AC3"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3B6979EB"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5877089B"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ոչ</w:t>
            </w:r>
          </w:p>
        </w:tc>
      </w:tr>
      <w:tr w:rsidR="00B845AA" w:rsidRPr="004A6B23" w14:paraId="2798BA01" w14:textId="77777777" w:rsidTr="004A6B23">
        <w:trPr>
          <w:cantSplit/>
          <w:jc w:val="center"/>
        </w:trPr>
        <w:tc>
          <w:tcPr>
            <w:tcW w:w="578" w:type="pct"/>
            <w:tcBorders>
              <w:left w:val="single" w:sz="4" w:space="0" w:color="auto"/>
              <w:bottom w:val="single" w:sz="4" w:space="0" w:color="auto"/>
            </w:tcBorders>
            <w:shd w:val="clear" w:color="auto" w:fill="FFFFFF"/>
          </w:tcPr>
          <w:p w14:paraId="23F587C7"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D669125"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02DB0698"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3</w:t>
            </w:r>
          </w:p>
        </w:tc>
      </w:tr>
      <w:tr w:rsidR="00B845AA" w:rsidRPr="004A6B23" w14:paraId="38A8F8D7" w14:textId="77777777" w:rsidTr="004A6B23">
        <w:trPr>
          <w:cantSplit/>
          <w:jc w:val="center"/>
        </w:trPr>
        <w:tc>
          <w:tcPr>
            <w:tcW w:w="578" w:type="pct"/>
            <w:tcBorders>
              <w:top w:val="single" w:sz="4" w:space="0" w:color="auto"/>
              <w:left w:val="single" w:sz="4" w:space="0" w:color="auto"/>
            </w:tcBorders>
            <w:shd w:val="clear" w:color="auto" w:fill="FFFFFF"/>
          </w:tcPr>
          <w:p w14:paraId="29248877"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9940E60"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3FF86E37"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r>
      <w:tr w:rsidR="00B845AA" w:rsidRPr="004A6B23" w14:paraId="7A3C85D2" w14:textId="77777777" w:rsidTr="004A6B23">
        <w:trPr>
          <w:cantSplit/>
          <w:jc w:val="center"/>
        </w:trPr>
        <w:tc>
          <w:tcPr>
            <w:tcW w:w="578" w:type="pct"/>
            <w:tcBorders>
              <w:left w:val="single" w:sz="4" w:space="0" w:color="auto"/>
            </w:tcBorders>
            <w:shd w:val="clear" w:color="auto" w:fill="FFFFFF"/>
          </w:tcPr>
          <w:p w14:paraId="455F272C"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6E6E9F5E"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24E4D7EE" w14:textId="77777777" w:rsidR="00B845AA" w:rsidRPr="004A6B23" w:rsidRDefault="00B845AA"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խախտման մասին տեղեկություններ (P.SS.11.MSG.002)</w:t>
            </w:r>
          </w:p>
        </w:tc>
      </w:tr>
      <w:tr w:rsidR="00B845AA" w:rsidRPr="004A6B23" w14:paraId="26FC01D5" w14:textId="77777777" w:rsidTr="004A6B23">
        <w:trPr>
          <w:cantSplit/>
          <w:jc w:val="center"/>
        </w:trPr>
        <w:tc>
          <w:tcPr>
            <w:tcW w:w="578" w:type="pct"/>
            <w:tcBorders>
              <w:left w:val="single" w:sz="4" w:space="0" w:color="auto"/>
              <w:bottom w:val="single" w:sz="4" w:space="0" w:color="auto"/>
            </w:tcBorders>
            <w:shd w:val="clear" w:color="auto" w:fill="FFFFFF"/>
          </w:tcPr>
          <w:p w14:paraId="7EE6CA9D"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6F7D6A7"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1CF2BAFB" w14:textId="77777777" w:rsidR="00B845AA" w:rsidRPr="004A6B23" w:rsidRDefault="00B845AA" w:rsidP="004A6B23">
            <w:pPr>
              <w:widowControl w:val="0"/>
              <w:spacing w:after="120" w:line="240" w:lineRule="auto"/>
              <w:jc w:val="left"/>
              <w:rPr>
                <w:rFonts w:ascii="Sylfaen" w:eastAsia="Times New Roman" w:hAnsi="Sylfaen"/>
                <w:bCs/>
                <w:sz w:val="20"/>
                <w:szCs w:val="20"/>
              </w:rPr>
            </w:pPr>
            <w:r w:rsidRPr="004A6B23">
              <w:rPr>
                <w:rFonts w:ascii="Sylfaen" w:hAnsi="Sylfaen"/>
                <w:sz w:val="20"/>
                <w:szCs w:val="20"/>
              </w:rPr>
              <w:t>տեղեկությունները մշակելու վերաբերյալ ծանուցում (P.SS.11.MSG.003)</w:t>
            </w:r>
          </w:p>
        </w:tc>
      </w:tr>
      <w:tr w:rsidR="00B845AA" w:rsidRPr="004A6B23" w14:paraId="1328532D" w14:textId="77777777" w:rsidTr="004A6B23">
        <w:trPr>
          <w:cantSplit/>
          <w:jc w:val="center"/>
        </w:trPr>
        <w:tc>
          <w:tcPr>
            <w:tcW w:w="578" w:type="pct"/>
            <w:tcBorders>
              <w:top w:val="single" w:sz="4" w:space="0" w:color="auto"/>
              <w:left w:val="single" w:sz="4" w:space="0" w:color="auto"/>
            </w:tcBorders>
            <w:shd w:val="clear" w:color="auto" w:fill="FFFFFF"/>
          </w:tcPr>
          <w:p w14:paraId="2CDF0945" w14:textId="77777777" w:rsidR="00B845AA" w:rsidRPr="004A6B23" w:rsidRDefault="00B845AA" w:rsidP="004A6B23">
            <w:pPr>
              <w:widowControl w:val="0"/>
              <w:spacing w:after="120" w:line="240" w:lineRule="auto"/>
              <w:jc w:val="center"/>
              <w:rPr>
                <w:rFonts w:ascii="Sylfaen" w:eastAsia="Times New Roman" w:hAnsi="Sylfaen" w:cs="Arial"/>
                <w:bCs/>
                <w:sz w:val="20"/>
                <w:szCs w:val="20"/>
              </w:rPr>
            </w:pPr>
            <w:r w:rsidRPr="004A6B23">
              <w:rPr>
                <w:rFonts w:ascii="Sylfaen" w:hAnsi="Sylfaen"/>
                <w:sz w:val="20"/>
                <w:szCs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3735B16"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B7A0540"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r>
      <w:tr w:rsidR="00B845AA" w:rsidRPr="004A6B23" w14:paraId="57B5A4CF" w14:textId="77777777" w:rsidTr="004A6B23">
        <w:trPr>
          <w:cantSplit/>
          <w:jc w:val="center"/>
        </w:trPr>
        <w:tc>
          <w:tcPr>
            <w:tcW w:w="578" w:type="pct"/>
            <w:tcBorders>
              <w:left w:val="single" w:sz="4" w:space="0" w:color="auto"/>
            </w:tcBorders>
            <w:shd w:val="clear" w:color="auto" w:fill="FFFFFF"/>
          </w:tcPr>
          <w:p w14:paraId="0D0BA09F"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121D9AE1"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ԷԹՍ-ի հատկանիշը</w:t>
            </w:r>
          </w:p>
        </w:tc>
        <w:tc>
          <w:tcPr>
            <w:tcW w:w="2754" w:type="pct"/>
            <w:tcBorders>
              <w:left w:val="single" w:sz="4" w:space="0" w:color="auto"/>
              <w:right w:val="single" w:sz="4" w:space="0" w:color="auto"/>
            </w:tcBorders>
            <w:tcMar>
              <w:top w:w="85" w:type="dxa"/>
              <w:bottom w:w="85" w:type="dxa"/>
            </w:tcMar>
          </w:tcPr>
          <w:p w14:paraId="14CB562C"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ոչ</w:t>
            </w:r>
          </w:p>
        </w:tc>
      </w:tr>
      <w:tr w:rsidR="00B845AA" w:rsidRPr="004A6B23" w14:paraId="32F0D376" w14:textId="77777777" w:rsidTr="004A6B23">
        <w:trPr>
          <w:cantSplit/>
          <w:jc w:val="center"/>
        </w:trPr>
        <w:tc>
          <w:tcPr>
            <w:tcW w:w="578" w:type="pct"/>
            <w:tcBorders>
              <w:left w:val="single" w:sz="4" w:space="0" w:color="auto"/>
              <w:bottom w:val="single" w:sz="4" w:space="0" w:color="auto"/>
            </w:tcBorders>
            <w:shd w:val="clear" w:color="auto" w:fill="FFFFFF"/>
          </w:tcPr>
          <w:p w14:paraId="6E807655"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148929D"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ոչ ճշգրիտ ԷԹՍ-ով էլեկտրոնային փաստաթղթի փոխանցում</w:t>
            </w:r>
            <w:r w:rsidR="001405A4" w:rsidRPr="004A6B23">
              <w:rPr>
                <w:rFonts w:ascii="Sylfaen" w:hAnsi="Sylfaen"/>
                <w:sz w:val="20"/>
                <w:szCs w:val="20"/>
              </w:rPr>
              <w:t>ը</w:t>
            </w:r>
          </w:p>
        </w:tc>
        <w:tc>
          <w:tcPr>
            <w:tcW w:w="2754" w:type="pct"/>
            <w:tcBorders>
              <w:left w:val="single" w:sz="4" w:space="0" w:color="auto"/>
              <w:bottom w:val="single" w:sz="4" w:space="0" w:color="auto"/>
              <w:right w:val="single" w:sz="4" w:space="0" w:color="auto"/>
            </w:tcBorders>
            <w:tcMar>
              <w:top w:w="85" w:type="dxa"/>
              <w:bottom w:w="85" w:type="dxa"/>
            </w:tcMar>
          </w:tcPr>
          <w:p w14:paraId="682D7510" w14:textId="77777777" w:rsidR="00B845AA" w:rsidRPr="004A6B23" w:rsidRDefault="00B845AA" w:rsidP="004A6B23">
            <w:pPr>
              <w:widowControl w:val="0"/>
              <w:spacing w:after="120" w:line="240" w:lineRule="auto"/>
              <w:jc w:val="left"/>
              <w:rPr>
                <w:rFonts w:ascii="Sylfaen" w:eastAsia="Times New Roman" w:hAnsi="Sylfaen" w:cs="Arial"/>
                <w:bCs/>
                <w:sz w:val="20"/>
                <w:szCs w:val="20"/>
              </w:rPr>
            </w:pPr>
            <w:r w:rsidRPr="004A6B23">
              <w:rPr>
                <w:rFonts w:ascii="Sylfaen" w:hAnsi="Sylfaen"/>
                <w:sz w:val="20"/>
                <w:szCs w:val="20"/>
              </w:rPr>
              <w:t>–</w:t>
            </w:r>
          </w:p>
        </w:tc>
      </w:tr>
    </w:tbl>
    <w:p w14:paraId="5BED17E1" w14:textId="77777777" w:rsidR="00B845AA" w:rsidRPr="00893A0E" w:rsidRDefault="00B845AA" w:rsidP="00893A0E">
      <w:pPr>
        <w:widowControl w:val="0"/>
        <w:spacing w:after="160"/>
        <w:rPr>
          <w:rFonts w:ascii="Sylfaen" w:eastAsia="Times New Roman" w:hAnsi="Sylfaen"/>
          <w:sz w:val="24"/>
          <w:szCs w:val="24"/>
        </w:rPr>
      </w:pPr>
    </w:p>
    <w:p w14:paraId="31B9ED8D" w14:textId="77777777" w:rsidR="00B845AA" w:rsidRPr="00893A0E" w:rsidRDefault="00B845AA" w:rsidP="00893A0E">
      <w:pPr>
        <w:widowControl w:val="0"/>
        <w:spacing w:after="160"/>
        <w:jc w:val="center"/>
        <w:outlineLvl w:val="1"/>
        <w:rPr>
          <w:rFonts w:ascii="Sylfaen" w:eastAsia="Times New Roman" w:hAnsi="Sylfaen"/>
          <w:bCs/>
          <w:sz w:val="24"/>
          <w:szCs w:val="24"/>
        </w:rPr>
      </w:pPr>
      <w:r w:rsidRPr="00893A0E">
        <w:rPr>
          <w:rFonts w:ascii="Sylfaen" w:hAnsi="Sylfaen"/>
          <w:sz w:val="24"/>
          <w:szCs w:val="24"/>
        </w:rPr>
        <w:lastRenderedPageBreak/>
        <w:t>3.</w:t>
      </w:r>
      <w:r w:rsidR="00A76CEA" w:rsidRPr="00893A0E">
        <w:rPr>
          <w:rFonts w:ascii="Sylfaen" w:hAnsi="Sylfaen"/>
          <w:sz w:val="24"/>
          <w:szCs w:val="24"/>
        </w:rPr>
        <w:t xml:space="preserve"> </w:t>
      </w:r>
      <w:r w:rsidRPr="00893A0E">
        <w:rPr>
          <w:rFonts w:ascii="Sylfaen" w:hAnsi="Sylfaen"/>
          <w:sz w:val="24"/>
          <w:szCs w:val="24"/>
        </w:rPr>
        <w:t xml:space="preserve">Ընդհանուր գործընթացի «Առգրավված կամ մարված բուսասանիտարական հավաստագրի մասին տեղեկությունների ներկայացում» </w:t>
      </w:r>
      <w:r w:rsidR="00A76CEA" w:rsidRPr="002E6B18">
        <w:rPr>
          <w:rFonts w:ascii="Sylfaen" w:hAnsi="Sylfaen"/>
          <w:sz w:val="24"/>
          <w:szCs w:val="24"/>
        </w:rPr>
        <w:br/>
      </w:r>
      <w:r w:rsidRPr="00893A0E">
        <w:rPr>
          <w:rFonts w:ascii="Sylfaen" w:hAnsi="Sylfaen"/>
          <w:sz w:val="24"/>
          <w:szCs w:val="24"/>
        </w:rPr>
        <w:t xml:space="preserve">տրանզակցիան (P.SS.11.TRN.005) </w:t>
      </w:r>
    </w:p>
    <w:p w14:paraId="44DB19C2" w14:textId="77777777" w:rsidR="00B845AA" w:rsidRPr="00DF402C" w:rsidRDefault="00B845AA" w:rsidP="00A76CEA">
      <w:pPr>
        <w:widowControl w:val="0"/>
        <w:tabs>
          <w:tab w:val="left" w:pos="1134"/>
        </w:tabs>
        <w:spacing w:after="160"/>
        <w:ind w:firstLine="567"/>
        <w:outlineLvl w:val="2"/>
        <w:rPr>
          <w:rFonts w:ascii="Sylfaen" w:hAnsi="Sylfaen"/>
          <w:sz w:val="24"/>
          <w:szCs w:val="24"/>
        </w:rPr>
      </w:pPr>
      <w:r w:rsidRPr="00893A0E">
        <w:rPr>
          <w:rFonts w:ascii="Sylfaen" w:hAnsi="Sylfaen"/>
          <w:sz w:val="24"/>
          <w:szCs w:val="24"/>
        </w:rPr>
        <w:t>17.</w:t>
      </w:r>
      <w:r w:rsidR="00A76CEA" w:rsidRPr="002E6B18">
        <w:rPr>
          <w:rFonts w:ascii="Sylfaen" w:hAnsi="Sylfaen"/>
          <w:sz w:val="24"/>
          <w:szCs w:val="24"/>
        </w:rPr>
        <w:tab/>
      </w:r>
      <w:r w:rsidRPr="00893A0E">
        <w:rPr>
          <w:rFonts w:ascii="Sylfaen" w:hAnsi="Sylfaen"/>
          <w:sz w:val="24"/>
          <w:szCs w:val="24"/>
        </w:rPr>
        <w:t>Ընդհանուր գործընթացի «Առգրավված կամ մարված բուսասանիտարական հավաստագրի մասին տեղեկությունների ներկայացում» տրանզակցիան</w:t>
      </w:r>
      <w:r w:rsidR="00893A0E" w:rsidRPr="00893A0E">
        <w:rPr>
          <w:rFonts w:ascii="Sylfaen" w:hAnsi="Sylfaen"/>
          <w:sz w:val="24"/>
          <w:szCs w:val="24"/>
        </w:rPr>
        <w:t xml:space="preserve"> </w:t>
      </w:r>
      <w:r w:rsidRPr="00893A0E">
        <w:rPr>
          <w:rFonts w:ascii="Sylfaen" w:hAnsi="Sylfaen"/>
          <w:sz w:val="24"/>
          <w:szCs w:val="24"/>
        </w:rPr>
        <w:t>(P.SS.11.TRN.005) կատարվում է առգրավված կամ մարված բուսասանիտարական հավաստագրի մասին տեղեկությունները նախաձեռնողի կողմից ռեսպոնդենտին փոխանցելու համար։ Ընդհանուր գործընթացի նշված տրանզակցիայի կատարման</w:t>
      </w:r>
      <w:r w:rsidR="00893A0E" w:rsidRPr="00893A0E">
        <w:rPr>
          <w:rFonts w:ascii="Sylfaen" w:hAnsi="Sylfaen"/>
          <w:sz w:val="24"/>
          <w:szCs w:val="24"/>
        </w:rPr>
        <w:t xml:space="preserve"> </w:t>
      </w:r>
      <w:r w:rsidRPr="00893A0E">
        <w:rPr>
          <w:rFonts w:ascii="Sylfaen" w:hAnsi="Sylfaen"/>
          <w:sz w:val="24"/>
          <w:szCs w:val="24"/>
        </w:rPr>
        <w:t>սխեման ներկայացված է 6-րդ նկարում։ Ընդհանուր գործընթացի տրանզակցիայի պարամետրերը բերված են 7-րդ աղյուսակում։</w:t>
      </w:r>
    </w:p>
    <w:p w14:paraId="2477F1A8" w14:textId="77777777" w:rsidR="00B845AA" w:rsidRPr="00CE4146" w:rsidRDefault="00000000" w:rsidP="00893A0E">
      <w:pPr>
        <w:widowControl w:val="0"/>
        <w:spacing w:after="160"/>
        <w:jc w:val="center"/>
        <w:rPr>
          <w:rFonts w:ascii="Sylfaen" w:eastAsia="Times New Roman" w:hAnsi="Sylfaen" w:cs="Arial"/>
          <w:sz w:val="20"/>
          <w:szCs w:val="24"/>
        </w:rPr>
      </w:pPr>
      <w:r>
        <w:rPr>
          <w:rFonts w:ascii="Sylfaen" w:eastAsia="Times New Roman" w:hAnsi="Sylfaen" w:cs="Arial"/>
          <w:noProof/>
          <w:sz w:val="24"/>
          <w:szCs w:val="24"/>
          <w:lang w:val="en-US" w:eastAsia="en-US" w:bidi="ar-SA"/>
        </w:rPr>
        <w:pict w14:anchorId="7F148D37">
          <v:group id="_x0000_s2252" style="position:absolute;left:0;text-align:left;margin-left:5.65pt;margin-top:1.75pt;width:424.5pt;height:259.85pt;z-index:251842560" coordorigin="1531,6514" coordsize="8490,5197">
            <v:rect id="_x0000_s2243" style="position:absolute;left:3106;top:6589;width:2450;height:448" stroked="f">
              <v:textbox>
                <w:txbxContent>
                  <w:p w14:paraId="659654CB" w14:textId="77777777" w:rsidR="0094600F" w:rsidRPr="0094600F" w:rsidRDefault="0094600F" w:rsidP="0094600F">
                    <w:pPr>
                      <w:spacing w:line="240" w:lineRule="auto"/>
                      <w:rPr>
                        <w:rFonts w:ascii="Sylfaen" w:hAnsi="Sylfaen"/>
                        <w:sz w:val="14"/>
                        <w:szCs w:val="14"/>
                      </w:rPr>
                    </w:pPr>
                    <w:r w:rsidRPr="0094600F">
                      <w:rPr>
                        <w:rFonts w:ascii="Sylfaen" w:hAnsi="Sylfaen"/>
                        <w:sz w:val="14"/>
                        <w:szCs w:val="14"/>
                      </w:rPr>
                      <w:t>: Նախաձեռնող</w:t>
                    </w:r>
                  </w:p>
                </w:txbxContent>
              </v:textbox>
            </v:rect>
            <v:rect id="_x0000_s2244" style="position:absolute;left:7779;top:6514;width:2079;height:523" stroked="f">
              <v:textbox>
                <w:txbxContent>
                  <w:p w14:paraId="51FA0798" w14:textId="77777777" w:rsidR="0094600F" w:rsidRPr="0094600F" w:rsidRDefault="0094600F" w:rsidP="0094600F">
                    <w:pPr>
                      <w:spacing w:line="240" w:lineRule="auto"/>
                      <w:jc w:val="center"/>
                      <w:rPr>
                        <w:rFonts w:ascii="Sylfaen" w:hAnsi="Sylfaen"/>
                        <w:sz w:val="14"/>
                        <w:szCs w:val="14"/>
                      </w:rPr>
                    </w:pPr>
                    <w:r w:rsidRPr="0094600F">
                      <w:rPr>
                        <w:rFonts w:ascii="Sylfaen" w:hAnsi="Sylfaen"/>
                        <w:sz w:val="14"/>
                        <w:szCs w:val="14"/>
                      </w:rPr>
                      <w:t>: Ռեսպոնդենտ</w:t>
                    </w:r>
                  </w:p>
                </w:txbxContent>
              </v:textbox>
            </v:rect>
            <v:rect id="_x0000_s2245" style="position:absolute;left:2520;top:8205;width:2442;height:1076" stroked="f">
              <v:textbox>
                <w:txbxContent>
                  <w:p w14:paraId="6E9A8A88" w14:textId="77777777" w:rsidR="0094600F" w:rsidRPr="0094600F" w:rsidRDefault="0094600F" w:rsidP="0094600F">
                    <w:pPr>
                      <w:spacing w:line="240" w:lineRule="auto"/>
                      <w:jc w:val="center"/>
                      <w:rPr>
                        <w:rFonts w:ascii="Sylfaen" w:hAnsi="Sylfaen"/>
                        <w:sz w:val="14"/>
                        <w:szCs w:val="14"/>
                      </w:rPr>
                    </w:pPr>
                    <w:r w:rsidRPr="0094600F">
                      <w:rPr>
                        <w:rFonts w:ascii="Sylfaen" w:hAnsi="Sylfaen"/>
                        <w:sz w:val="14"/>
                        <w:szCs w:val="14"/>
                      </w:rPr>
                      <w:t>Առգրավված կամ մարված բուսասանիտարական հավաստագրի մասին տեղեկությունների ներկայացում</w:t>
                    </w:r>
                  </w:p>
                </w:txbxContent>
              </v:textbox>
            </v:rect>
            <v:rect id="_x0000_s2246" style="position:absolute;left:5125;top:7491;width:2404;height:1264" stroked="f">
              <v:textbox>
                <w:txbxContent>
                  <w:p w14:paraId="4EF721CF" w14:textId="77777777" w:rsidR="0094600F" w:rsidRPr="0094600F" w:rsidRDefault="0094600F" w:rsidP="0094600F">
                    <w:pPr>
                      <w:spacing w:line="240" w:lineRule="auto"/>
                      <w:jc w:val="center"/>
                      <w:rPr>
                        <w:rFonts w:ascii="Sylfaen" w:hAnsi="Sylfaen"/>
                        <w:sz w:val="14"/>
                        <w:szCs w:val="14"/>
                      </w:rPr>
                    </w:pPr>
                    <w:r w:rsidRPr="0094600F">
                      <w:rPr>
                        <w:rFonts w:ascii="Sylfaen" w:hAnsi="Sylfaen"/>
                        <w:sz w:val="14"/>
                        <w:szCs w:val="14"/>
                      </w:rPr>
                      <w:t>Առգրավված կամ մարված բուսասանիտարական հավաստագրի մասին տեղեկություններ</w:t>
                    </w:r>
                  </w:p>
                  <w:p w14:paraId="79D8EB65" w14:textId="77777777" w:rsidR="0094600F" w:rsidRPr="0094600F" w:rsidRDefault="0094600F" w:rsidP="0094600F">
                    <w:pPr>
                      <w:spacing w:line="240" w:lineRule="auto"/>
                      <w:jc w:val="center"/>
                      <w:rPr>
                        <w:rFonts w:ascii="Sylfaen" w:hAnsi="Sylfaen"/>
                        <w:sz w:val="14"/>
                        <w:szCs w:val="14"/>
                      </w:rPr>
                    </w:pPr>
                    <w:r w:rsidRPr="0094600F">
                      <w:rPr>
                        <w:rFonts w:ascii="Sylfaen" w:hAnsi="Sylfaen"/>
                        <w:sz w:val="14"/>
                        <w:szCs w:val="14"/>
                      </w:rPr>
                      <w:t>(P.SS.11.MSG.006)</w:t>
                    </w:r>
                  </w:p>
                </w:txbxContent>
              </v:textbox>
            </v:rect>
            <v:rect id="_x0000_s2247" style="position:absolute;left:5388;top:8831;width:2041;height:1016" stroked="f">
              <v:textbox>
                <w:txbxContent>
                  <w:p w14:paraId="47657E63" w14:textId="77777777" w:rsidR="0094600F" w:rsidRPr="0094600F" w:rsidRDefault="0094600F" w:rsidP="0094600F">
                    <w:pPr>
                      <w:spacing w:line="240" w:lineRule="auto"/>
                      <w:jc w:val="center"/>
                      <w:rPr>
                        <w:rFonts w:ascii="Sylfaen" w:hAnsi="Sylfaen"/>
                        <w:sz w:val="14"/>
                        <w:szCs w:val="14"/>
                      </w:rPr>
                    </w:pPr>
                    <w:r w:rsidRPr="0094600F">
                      <w:rPr>
                        <w:rFonts w:ascii="Sylfaen" w:hAnsi="Sylfaen"/>
                        <w:sz w:val="14"/>
                        <w:szCs w:val="14"/>
                      </w:rPr>
                      <w:t>Տեղեկությունները մշակելու մասին ծանուցում</w:t>
                    </w:r>
                  </w:p>
                  <w:p w14:paraId="1BAE713C" w14:textId="77777777" w:rsidR="0094600F" w:rsidRPr="0094600F" w:rsidRDefault="0094600F" w:rsidP="0094600F">
                    <w:pPr>
                      <w:spacing w:line="240" w:lineRule="auto"/>
                      <w:jc w:val="center"/>
                      <w:rPr>
                        <w:rFonts w:ascii="Sylfaen" w:hAnsi="Sylfaen"/>
                        <w:sz w:val="14"/>
                        <w:szCs w:val="14"/>
                      </w:rPr>
                    </w:pPr>
                    <w:r w:rsidRPr="0094600F">
                      <w:rPr>
                        <w:rFonts w:ascii="Sylfaen" w:hAnsi="Sylfaen"/>
                        <w:sz w:val="14"/>
                        <w:szCs w:val="14"/>
                      </w:rPr>
                      <w:t>(P.SS.11.MSG.003)</w:t>
                    </w:r>
                  </w:p>
                </w:txbxContent>
              </v:textbox>
            </v:rect>
            <v:rect id="_x0000_s2248" style="position:absolute;left:1531;top:7766;width:1159;height:814" stroked="f">
              <v:textbox>
                <w:txbxContent>
                  <w:p w14:paraId="02B2E64A" w14:textId="77777777" w:rsidR="0094600F" w:rsidRPr="0094600F" w:rsidRDefault="0094600F" w:rsidP="0094600F">
                    <w:pPr>
                      <w:spacing w:line="240" w:lineRule="auto"/>
                      <w:jc w:val="center"/>
                      <w:rPr>
                        <w:rFonts w:ascii="Sylfaen" w:hAnsi="Sylfaen"/>
                        <w:sz w:val="14"/>
                        <w:szCs w:val="14"/>
                      </w:rPr>
                    </w:pPr>
                    <w:r w:rsidRPr="0094600F">
                      <w:rPr>
                        <w:rFonts w:ascii="Sylfaen" w:hAnsi="Sylfaen"/>
                        <w:sz w:val="14"/>
                        <w:szCs w:val="14"/>
                      </w:rPr>
                      <w:t xml:space="preserve">Հսկողության </w:t>
                    </w:r>
                    <w:r w:rsidRPr="0094600F">
                      <w:rPr>
                        <w:rFonts w:ascii="Sylfaen" w:hAnsi="Sylfaen"/>
                        <w:sz w:val="14"/>
                        <w:szCs w:val="14"/>
                      </w:rPr>
                      <w:t>սխալ</w:t>
                    </w:r>
                  </w:p>
                </w:txbxContent>
              </v:textbox>
            </v:rect>
            <v:rect id="_x0000_s2249" style="position:absolute;left:7642;top:8205;width:2379;height:926" stroked="f">
              <v:textbox>
                <w:txbxContent>
                  <w:p w14:paraId="47950C5F" w14:textId="77777777" w:rsidR="0094600F" w:rsidRPr="0094600F" w:rsidRDefault="0094600F" w:rsidP="0094600F">
                    <w:pPr>
                      <w:spacing w:line="240" w:lineRule="auto"/>
                      <w:jc w:val="center"/>
                      <w:rPr>
                        <w:rFonts w:ascii="Sylfaen" w:hAnsi="Sylfaen"/>
                        <w:sz w:val="14"/>
                        <w:szCs w:val="14"/>
                      </w:rPr>
                    </w:pPr>
                    <w:r w:rsidRPr="0094600F">
                      <w:rPr>
                        <w:rFonts w:ascii="Sylfaen" w:hAnsi="Sylfaen"/>
                        <w:sz w:val="14"/>
                        <w:szCs w:val="14"/>
                      </w:rPr>
                      <w:t xml:space="preserve">Առգրավված </w:t>
                    </w:r>
                    <w:r w:rsidRPr="0094600F">
                      <w:rPr>
                        <w:rFonts w:ascii="Sylfaen" w:hAnsi="Sylfaen"/>
                        <w:sz w:val="14"/>
                        <w:szCs w:val="14"/>
                      </w:rPr>
                      <w:t>կամ մարված բուսասանիտարական հավաստագրի մասին տեղեկությունների ընդունում եւ մշակում</w:t>
                    </w:r>
                  </w:p>
                </w:txbxContent>
              </v:textbox>
            </v:rect>
            <v:rect id="_x0000_s2250" style="position:absolute;left:1719;top:10133;width:3919;height:601" stroked="f">
              <v:textbox>
                <w:txbxContent>
                  <w:p w14:paraId="2B1A983D" w14:textId="77777777" w:rsidR="0094600F" w:rsidRPr="0094600F" w:rsidRDefault="0094600F" w:rsidP="0094600F">
                    <w:pPr>
                      <w:spacing w:line="240" w:lineRule="auto"/>
                      <w:jc w:val="center"/>
                      <w:rPr>
                        <w:rFonts w:ascii="Sylfaen" w:hAnsi="Sylfaen"/>
                        <w:sz w:val="13"/>
                        <w:szCs w:val="13"/>
                      </w:rPr>
                    </w:pPr>
                    <w:r w:rsidRPr="0094600F">
                      <w:rPr>
                        <w:rFonts w:ascii="Sylfaen" w:hAnsi="Sylfaen"/>
                        <w:sz w:val="13"/>
                        <w:szCs w:val="13"/>
                      </w:rPr>
                      <w:t xml:space="preserve">: </w:t>
                    </w:r>
                    <w:r w:rsidRPr="0094600F">
                      <w:rPr>
                        <w:rFonts w:ascii="Sylfaen" w:hAnsi="Sylfaen"/>
                        <w:sz w:val="13"/>
                        <w:szCs w:val="13"/>
                      </w:rPr>
                      <w:t>կարանտինային հսկողության վերցված արտադրանքի խմբաքանակի մասին տեղեկություններ</w:t>
                    </w:r>
                  </w:p>
                  <w:p w14:paraId="364F316E" w14:textId="77777777" w:rsidR="0094600F" w:rsidRPr="0094600F" w:rsidRDefault="0094600F" w:rsidP="0094600F">
                    <w:pPr>
                      <w:spacing w:line="240" w:lineRule="auto"/>
                      <w:jc w:val="center"/>
                      <w:rPr>
                        <w:rFonts w:ascii="Sylfaen" w:hAnsi="Sylfaen"/>
                        <w:sz w:val="13"/>
                        <w:szCs w:val="13"/>
                      </w:rPr>
                    </w:pPr>
                    <w:r w:rsidRPr="0094600F">
                      <w:rPr>
                        <w:rFonts w:ascii="Sylfaen" w:hAnsi="Sylfaen"/>
                        <w:sz w:val="13"/>
                        <w:szCs w:val="13"/>
                      </w:rPr>
                      <w:t>[տեղեկությունները մշակվել են]</w:t>
                    </w:r>
                  </w:p>
                </w:txbxContent>
              </v:textbox>
            </v:rect>
            <v:rect id="_x0000_s2251" style="position:absolute;left:3873;top:11085;width:1362;height:626" stroked="f">
              <v:textbox>
                <w:txbxContent>
                  <w:p w14:paraId="781CB78A" w14:textId="77777777" w:rsidR="0094600F" w:rsidRPr="0094600F" w:rsidRDefault="0094600F" w:rsidP="0094600F">
                    <w:pPr>
                      <w:spacing w:line="240" w:lineRule="auto"/>
                      <w:rPr>
                        <w:rFonts w:ascii="Sylfaen" w:hAnsi="Sylfaen"/>
                        <w:sz w:val="14"/>
                        <w:szCs w:val="14"/>
                      </w:rPr>
                    </w:pPr>
                    <w:r w:rsidRPr="0094600F">
                      <w:rPr>
                        <w:rFonts w:ascii="Sylfaen" w:hAnsi="Sylfaen"/>
                        <w:sz w:val="14"/>
                        <w:szCs w:val="14"/>
                      </w:rPr>
                      <w:t>։Հաջողված է</w:t>
                    </w:r>
                  </w:p>
                </w:txbxContent>
              </v:textbox>
            </v:rect>
          </v:group>
        </w:pict>
      </w:r>
      <w:r w:rsidR="00B845AA" w:rsidRPr="00893A0E">
        <w:rPr>
          <w:rFonts w:ascii="Sylfaen" w:eastAsia="Times New Roman" w:hAnsi="Sylfaen" w:cs="Arial"/>
          <w:noProof/>
          <w:sz w:val="24"/>
          <w:szCs w:val="24"/>
          <w:lang w:val="en-US" w:eastAsia="en-US" w:bidi="ar-SA"/>
        </w:rPr>
        <w:drawing>
          <wp:inline distT="0" distB="0" distL="0" distR="0" wp14:anchorId="527A6BCB" wp14:editId="3D862B7B">
            <wp:extent cx="5939790" cy="3378835"/>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ки РИВ2 60.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39790" cy="3378835"/>
                    </a:xfrm>
                    <a:prstGeom prst="rect">
                      <a:avLst/>
                    </a:prstGeom>
                  </pic:spPr>
                </pic:pic>
              </a:graphicData>
            </a:graphic>
          </wp:inline>
        </w:drawing>
      </w:r>
      <w:r w:rsidR="00B845AA" w:rsidRPr="00CE4146">
        <w:rPr>
          <w:rFonts w:ascii="Sylfaen" w:hAnsi="Sylfaen"/>
          <w:sz w:val="20"/>
          <w:szCs w:val="24"/>
        </w:rPr>
        <w:t>Նկ. 6. Ընդհանուր գործընթացի «Առգրավված կամ մարված բուսասանիտարական հավաստագրի մասին տեղեկությունների ներկայացում» տրանզակցիայի (P.SS.11.TRN.005) կատարման սխեման</w:t>
      </w:r>
    </w:p>
    <w:p w14:paraId="287E8D21" w14:textId="77777777" w:rsidR="00CE4146" w:rsidRDefault="00CE4146">
      <w:pPr>
        <w:spacing w:after="200" w:line="276" w:lineRule="auto"/>
        <w:jc w:val="left"/>
        <w:rPr>
          <w:rFonts w:ascii="Sylfaen" w:hAnsi="Sylfaen"/>
          <w:sz w:val="24"/>
          <w:szCs w:val="24"/>
        </w:rPr>
      </w:pPr>
      <w:r>
        <w:rPr>
          <w:rFonts w:ascii="Sylfaen" w:hAnsi="Sylfaen"/>
          <w:sz w:val="24"/>
          <w:szCs w:val="24"/>
        </w:rPr>
        <w:br w:type="page"/>
      </w:r>
    </w:p>
    <w:p w14:paraId="19F8EF53" w14:textId="77777777" w:rsidR="00B845AA" w:rsidRPr="00893A0E" w:rsidRDefault="00B845AA" w:rsidP="00893A0E">
      <w:pPr>
        <w:widowControl w:val="0"/>
        <w:tabs>
          <w:tab w:val="left" w:pos="1134"/>
        </w:tabs>
        <w:spacing w:after="160"/>
        <w:jc w:val="right"/>
        <w:rPr>
          <w:rFonts w:ascii="Sylfaen" w:eastAsia="Times New Roman" w:hAnsi="Sylfaen"/>
          <w:color w:val="A6A6A6"/>
          <w:sz w:val="24"/>
          <w:szCs w:val="24"/>
        </w:rPr>
      </w:pPr>
      <w:r w:rsidRPr="00893A0E">
        <w:rPr>
          <w:rFonts w:ascii="Sylfaen" w:hAnsi="Sylfaen"/>
          <w:sz w:val="24"/>
          <w:szCs w:val="24"/>
        </w:rPr>
        <w:lastRenderedPageBreak/>
        <w:t>Աղյուսակ 7</w:t>
      </w:r>
    </w:p>
    <w:p w14:paraId="7E020FCD"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Ընդհանուր գործընթացի «Առգրավված կամ մարված բուսասանիտարական հավաստագրի մասին տեղեկությունների ներկայացում» տրանզակցիայի (P.SS.11.TRN.005)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B845AA" w:rsidRPr="00A76CEA" w14:paraId="1670EEE8" w14:textId="77777777" w:rsidTr="00A76CEA">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302524B5"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BFE09B3"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C6D89D"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Նկարագրությունը</w:t>
            </w:r>
          </w:p>
        </w:tc>
      </w:tr>
      <w:tr w:rsidR="00B845AA" w:rsidRPr="00A76CEA" w14:paraId="05BB2444" w14:textId="77777777" w:rsidTr="00A76CEA">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0589F51B"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88CB07A"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85AFD7A"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3</w:t>
            </w:r>
          </w:p>
        </w:tc>
      </w:tr>
      <w:tr w:rsidR="00B845AA" w:rsidRPr="00A76CEA" w14:paraId="0D9FBECA" w14:textId="77777777" w:rsidTr="00A76CEA">
        <w:trPr>
          <w:cantSplit/>
          <w:jc w:val="center"/>
        </w:trPr>
        <w:tc>
          <w:tcPr>
            <w:tcW w:w="578" w:type="pct"/>
            <w:tcBorders>
              <w:top w:val="single" w:sz="4" w:space="0" w:color="auto"/>
              <w:left w:val="single" w:sz="4" w:space="0" w:color="auto"/>
              <w:bottom w:val="single" w:sz="4" w:space="0" w:color="auto"/>
            </w:tcBorders>
            <w:shd w:val="clear" w:color="auto" w:fill="FFFFFF"/>
          </w:tcPr>
          <w:p w14:paraId="776AEA3D"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BA92670"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3346F55"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P.SS.11.TRN.005</w:t>
            </w:r>
          </w:p>
        </w:tc>
      </w:tr>
      <w:tr w:rsidR="00B845AA" w:rsidRPr="00A76CEA" w14:paraId="525A13EA" w14:textId="77777777" w:rsidTr="00A76CEA">
        <w:trPr>
          <w:cantSplit/>
          <w:jc w:val="center"/>
        </w:trPr>
        <w:tc>
          <w:tcPr>
            <w:tcW w:w="578" w:type="pct"/>
            <w:tcBorders>
              <w:top w:val="single" w:sz="4" w:space="0" w:color="auto"/>
              <w:left w:val="single" w:sz="4" w:space="0" w:color="auto"/>
              <w:bottom w:val="single" w:sz="4" w:space="0" w:color="auto"/>
            </w:tcBorders>
            <w:shd w:val="clear" w:color="auto" w:fill="FFFFFF"/>
          </w:tcPr>
          <w:p w14:paraId="4466F39F"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9CF9FF"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D2F804E"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առգրավված կամ մարված բուսասանիտարական հավաստագրի մասին տեղեկությունների ներկայացում</w:t>
            </w:r>
          </w:p>
        </w:tc>
      </w:tr>
      <w:tr w:rsidR="00B845AA" w:rsidRPr="00A76CEA" w14:paraId="0B0866B0" w14:textId="77777777" w:rsidTr="00A76CEA">
        <w:trPr>
          <w:cantSplit/>
          <w:jc w:val="center"/>
        </w:trPr>
        <w:tc>
          <w:tcPr>
            <w:tcW w:w="578" w:type="pct"/>
            <w:tcBorders>
              <w:top w:val="single" w:sz="4" w:space="0" w:color="auto"/>
              <w:left w:val="single" w:sz="4" w:space="0" w:color="auto"/>
              <w:bottom w:val="single" w:sz="4" w:space="0" w:color="auto"/>
            </w:tcBorders>
            <w:shd w:val="clear" w:color="auto" w:fill="FFFFFF"/>
          </w:tcPr>
          <w:p w14:paraId="64BAE148"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6168DC"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Ընդհանուր գործընթացի տրանզակցիայի ձ</w:t>
            </w:r>
            <w:r w:rsidR="00893A0E" w:rsidRPr="00A76CEA">
              <w:rPr>
                <w:rFonts w:ascii="Sylfaen" w:hAnsi="Sylfaen"/>
                <w:sz w:val="20"/>
                <w:szCs w:val="20"/>
              </w:rPr>
              <w:t>եւ</w:t>
            </w:r>
            <w:r w:rsidRPr="00A76CEA">
              <w:rPr>
                <w:rFonts w:ascii="Sylfaen" w:hAnsi="Sylfaen"/>
                <w:sz w:val="20"/>
                <w:szCs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400BABA"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հարցում/պատասխան</w:t>
            </w:r>
          </w:p>
        </w:tc>
      </w:tr>
      <w:tr w:rsidR="00B845AA" w:rsidRPr="00A76CEA" w14:paraId="5EC358BC" w14:textId="77777777" w:rsidTr="00A76CEA">
        <w:trPr>
          <w:cantSplit/>
          <w:jc w:val="center"/>
        </w:trPr>
        <w:tc>
          <w:tcPr>
            <w:tcW w:w="578" w:type="pct"/>
            <w:tcBorders>
              <w:top w:val="single" w:sz="4" w:space="0" w:color="auto"/>
              <w:left w:val="single" w:sz="4" w:space="0" w:color="auto"/>
              <w:bottom w:val="single" w:sz="4" w:space="0" w:color="auto"/>
            </w:tcBorders>
            <w:shd w:val="clear" w:color="auto" w:fill="FFFFFF"/>
          </w:tcPr>
          <w:p w14:paraId="5C581DBE"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79D784"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C4DC675"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նախաձեռնող</w:t>
            </w:r>
          </w:p>
        </w:tc>
      </w:tr>
      <w:tr w:rsidR="00B845AA" w:rsidRPr="00A76CEA" w14:paraId="707A87DE" w14:textId="77777777" w:rsidTr="00A76CEA">
        <w:trPr>
          <w:cantSplit/>
          <w:jc w:val="center"/>
        </w:trPr>
        <w:tc>
          <w:tcPr>
            <w:tcW w:w="578" w:type="pct"/>
            <w:tcBorders>
              <w:top w:val="single" w:sz="4" w:space="0" w:color="auto"/>
              <w:left w:val="single" w:sz="4" w:space="0" w:color="auto"/>
              <w:bottom w:val="single" w:sz="4" w:space="0" w:color="auto"/>
            </w:tcBorders>
            <w:shd w:val="clear" w:color="auto" w:fill="FFFFFF"/>
          </w:tcPr>
          <w:p w14:paraId="07300329"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7F5EDB9" w14:textId="77777777" w:rsidR="00B845AA" w:rsidRPr="00A76CEA" w:rsidRDefault="00B845AA" w:rsidP="00A76CEA">
            <w:pPr>
              <w:widowControl w:val="0"/>
              <w:spacing w:after="120" w:line="240" w:lineRule="auto"/>
              <w:jc w:val="left"/>
              <w:rPr>
                <w:rFonts w:ascii="Sylfaen" w:eastAsia="Times New Roman" w:hAnsi="Sylfaen"/>
                <w:bCs/>
                <w:sz w:val="20"/>
                <w:szCs w:val="20"/>
              </w:rPr>
            </w:pPr>
            <w:r w:rsidRPr="00A76CEA">
              <w:rPr>
                <w:rFonts w:ascii="Sylfaen" w:hAnsi="Sylfaen"/>
                <w:sz w:val="20"/>
                <w:szCs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0ADA408" w14:textId="77777777" w:rsidR="00B845AA" w:rsidRPr="00A76CEA" w:rsidRDefault="00B845AA" w:rsidP="00A76CEA">
            <w:pPr>
              <w:widowControl w:val="0"/>
              <w:spacing w:after="120" w:line="240" w:lineRule="auto"/>
              <w:jc w:val="left"/>
              <w:rPr>
                <w:rFonts w:ascii="Sylfaen" w:eastAsia="Times New Roman" w:hAnsi="Sylfaen"/>
                <w:bCs/>
                <w:sz w:val="20"/>
                <w:szCs w:val="20"/>
              </w:rPr>
            </w:pPr>
            <w:r w:rsidRPr="00A76CEA">
              <w:rPr>
                <w:rFonts w:ascii="Sylfaen" w:hAnsi="Sylfaen"/>
                <w:sz w:val="20"/>
                <w:szCs w:val="20"/>
              </w:rPr>
              <w:t>առգրավված կամ մարված բուսասանիտարական հավաստագրի մասին տեղեկությունների ներկայացում</w:t>
            </w:r>
          </w:p>
        </w:tc>
      </w:tr>
      <w:tr w:rsidR="00B845AA" w:rsidRPr="00A76CEA" w14:paraId="6E73E8E7" w14:textId="77777777" w:rsidTr="00A76CEA">
        <w:trPr>
          <w:cantSplit/>
          <w:jc w:val="center"/>
        </w:trPr>
        <w:tc>
          <w:tcPr>
            <w:tcW w:w="578" w:type="pct"/>
            <w:tcBorders>
              <w:top w:val="single" w:sz="4" w:space="0" w:color="auto"/>
              <w:left w:val="single" w:sz="4" w:space="0" w:color="auto"/>
              <w:bottom w:val="single" w:sz="4" w:space="0" w:color="auto"/>
            </w:tcBorders>
            <w:shd w:val="clear" w:color="auto" w:fill="FFFFFF"/>
          </w:tcPr>
          <w:p w14:paraId="27BB3BFF"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F9724A" w14:textId="77777777" w:rsidR="00B845AA" w:rsidRPr="00A76CEA" w:rsidRDefault="00B845AA" w:rsidP="00A76CEA">
            <w:pPr>
              <w:widowControl w:val="0"/>
              <w:spacing w:after="120" w:line="240" w:lineRule="auto"/>
              <w:jc w:val="left"/>
              <w:rPr>
                <w:rFonts w:ascii="Sylfaen" w:eastAsia="Times New Roman" w:hAnsi="Sylfaen"/>
                <w:bCs/>
                <w:sz w:val="20"/>
                <w:szCs w:val="20"/>
              </w:rPr>
            </w:pPr>
            <w:r w:rsidRPr="00A76CEA">
              <w:rPr>
                <w:rFonts w:ascii="Sylfaen" w:hAnsi="Sylfaen"/>
                <w:sz w:val="20"/>
                <w:szCs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0A253C2"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ռեսպոնդենտ</w:t>
            </w:r>
          </w:p>
        </w:tc>
      </w:tr>
      <w:tr w:rsidR="00B845AA" w:rsidRPr="00A76CEA" w14:paraId="5A401315" w14:textId="77777777" w:rsidTr="00A76CEA">
        <w:trPr>
          <w:cantSplit/>
          <w:jc w:val="center"/>
        </w:trPr>
        <w:tc>
          <w:tcPr>
            <w:tcW w:w="578" w:type="pct"/>
            <w:tcBorders>
              <w:top w:val="single" w:sz="4" w:space="0" w:color="auto"/>
              <w:left w:val="single" w:sz="4" w:space="0" w:color="auto"/>
              <w:bottom w:val="single" w:sz="4" w:space="0" w:color="auto"/>
            </w:tcBorders>
            <w:shd w:val="clear" w:color="auto" w:fill="FFFFFF"/>
          </w:tcPr>
          <w:p w14:paraId="6FBAE54B"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FB71E4" w14:textId="77777777" w:rsidR="00B845AA" w:rsidRPr="00A76CEA" w:rsidRDefault="00B845AA" w:rsidP="00A76CEA">
            <w:pPr>
              <w:widowControl w:val="0"/>
              <w:spacing w:after="120" w:line="240" w:lineRule="auto"/>
              <w:jc w:val="left"/>
              <w:rPr>
                <w:rFonts w:ascii="Sylfaen" w:eastAsia="Times New Roman" w:hAnsi="Sylfaen"/>
                <w:bCs/>
                <w:sz w:val="20"/>
                <w:szCs w:val="20"/>
              </w:rPr>
            </w:pPr>
            <w:r w:rsidRPr="00A76CEA">
              <w:rPr>
                <w:rFonts w:ascii="Sylfaen" w:hAnsi="Sylfaen"/>
                <w:sz w:val="20"/>
                <w:szCs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C4D3D94"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առգրավված կամ մարված բուսասանիտարական հավաստագրի մասին տեղեկությունների ընդունում եւ մշակում</w:t>
            </w:r>
          </w:p>
        </w:tc>
      </w:tr>
      <w:tr w:rsidR="00B845AA" w:rsidRPr="00A76CEA" w14:paraId="579EE2DB" w14:textId="77777777" w:rsidTr="00A76CEA">
        <w:trPr>
          <w:cantSplit/>
          <w:jc w:val="center"/>
        </w:trPr>
        <w:tc>
          <w:tcPr>
            <w:tcW w:w="578" w:type="pct"/>
            <w:tcBorders>
              <w:top w:val="single" w:sz="4" w:space="0" w:color="auto"/>
              <w:left w:val="single" w:sz="4" w:space="0" w:color="auto"/>
              <w:bottom w:val="single" w:sz="4" w:space="0" w:color="auto"/>
            </w:tcBorders>
            <w:shd w:val="clear" w:color="auto" w:fill="FFFFFF"/>
          </w:tcPr>
          <w:p w14:paraId="6728EEEF"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8632CA7"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FB4D6BC"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 xml:space="preserve">կարանտինային հսկողության վերցված արտադրանքի խմբաքանակի մասին </w:t>
            </w:r>
            <w:r w:rsidR="003A5558" w:rsidRPr="00A76CEA">
              <w:rPr>
                <w:rFonts w:ascii="Sylfaen" w:hAnsi="Sylfaen"/>
                <w:sz w:val="20"/>
                <w:szCs w:val="20"/>
              </w:rPr>
              <w:t xml:space="preserve">տեղեկություններ </w:t>
            </w:r>
            <w:r w:rsidRPr="00A76CEA">
              <w:rPr>
                <w:rFonts w:ascii="Sylfaen" w:hAnsi="Sylfaen"/>
                <w:sz w:val="20"/>
                <w:szCs w:val="20"/>
              </w:rPr>
              <w:t>(P.SS.11.BEN.001)՝ տեղեկությունները մշակվել են</w:t>
            </w:r>
          </w:p>
        </w:tc>
      </w:tr>
      <w:tr w:rsidR="00B845AA" w:rsidRPr="00A76CEA" w14:paraId="08A1C1D7" w14:textId="77777777" w:rsidTr="00A76CEA">
        <w:trPr>
          <w:cantSplit/>
          <w:jc w:val="center"/>
        </w:trPr>
        <w:tc>
          <w:tcPr>
            <w:tcW w:w="578" w:type="pct"/>
            <w:tcBorders>
              <w:top w:val="single" w:sz="4" w:space="0" w:color="auto"/>
              <w:left w:val="single" w:sz="4" w:space="0" w:color="auto"/>
            </w:tcBorders>
            <w:shd w:val="clear" w:color="auto" w:fill="FFFFFF"/>
          </w:tcPr>
          <w:p w14:paraId="0571CF71"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A2FDA65"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18DA4550"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r>
      <w:tr w:rsidR="00B845AA" w:rsidRPr="00A76CEA" w14:paraId="420533D7" w14:textId="77777777" w:rsidTr="00A76CEA">
        <w:trPr>
          <w:cantSplit/>
          <w:jc w:val="center"/>
        </w:trPr>
        <w:tc>
          <w:tcPr>
            <w:tcW w:w="578" w:type="pct"/>
            <w:tcBorders>
              <w:left w:val="single" w:sz="4" w:space="0" w:color="auto"/>
            </w:tcBorders>
            <w:shd w:val="clear" w:color="auto" w:fill="FFFFFF"/>
          </w:tcPr>
          <w:p w14:paraId="40961C4A"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59C80BC9" w14:textId="77777777" w:rsidR="00B845AA" w:rsidRPr="00A76CEA" w:rsidDel="00C2156F"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6A79141B"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w:t>
            </w:r>
          </w:p>
        </w:tc>
      </w:tr>
      <w:tr w:rsidR="00B845AA" w:rsidRPr="00A76CEA" w14:paraId="377F8368" w14:textId="77777777" w:rsidTr="00A76CEA">
        <w:trPr>
          <w:cantSplit/>
          <w:jc w:val="center"/>
        </w:trPr>
        <w:tc>
          <w:tcPr>
            <w:tcW w:w="578" w:type="pct"/>
            <w:tcBorders>
              <w:left w:val="single" w:sz="4" w:space="0" w:color="auto"/>
            </w:tcBorders>
            <w:shd w:val="clear" w:color="auto" w:fill="FFFFFF"/>
          </w:tcPr>
          <w:p w14:paraId="5CA28563"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61E40F57"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052D576C"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w:t>
            </w:r>
          </w:p>
        </w:tc>
      </w:tr>
      <w:tr w:rsidR="00B845AA" w:rsidRPr="00A76CEA" w14:paraId="547E1A54" w14:textId="77777777" w:rsidTr="00A76CEA">
        <w:trPr>
          <w:cantSplit/>
          <w:jc w:val="center"/>
        </w:trPr>
        <w:tc>
          <w:tcPr>
            <w:tcW w:w="578" w:type="pct"/>
            <w:tcBorders>
              <w:left w:val="single" w:sz="4" w:space="0" w:color="auto"/>
            </w:tcBorders>
            <w:shd w:val="clear" w:color="auto" w:fill="FFFFFF"/>
          </w:tcPr>
          <w:p w14:paraId="31E0F6F6"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1E6F0E77"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258AAF91"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20 րոպե</w:t>
            </w:r>
          </w:p>
        </w:tc>
      </w:tr>
      <w:tr w:rsidR="00B845AA" w:rsidRPr="00A76CEA" w14:paraId="61249C85" w14:textId="77777777" w:rsidTr="00A76CEA">
        <w:trPr>
          <w:cantSplit/>
          <w:jc w:val="center"/>
        </w:trPr>
        <w:tc>
          <w:tcPr>
            <w:tcW w:w="578" w:type="pct"/>
            <w:tcBorders>
              <w:left w:val="single" w:sz="4" w:space="0" w:color="auto"/>
            </w:tcBorders>
            <w:shd w:val="clear" w:color="auto" w:fill="FFFFFF"/>
          </w:tcPr>
          <w:p w14:paraId="04C4DB64"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0F213AC3"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08D7FD7F"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ոչ</w:t>
            </w:r>
          </w:p>
        </w:tc>
      </w:tr>
      <w:tr w:rsidR="00B845AA" w:rsidRPr="00A76CEA" w14:paraId="7BBF0205" w14:textId="77777777" w:rsidTr="00A76CEA">
        <w:trPr>
          <w:cantSplit/>
          <w:jc w:val="center"/>
        </w:trPr>
        <w:tc>
          <w:tcPr>
            <w:tcW w:w="578" w:type="pct"/>
            <w:tcBorders>
              <w:left w:val="single" w:sz="4" w:space="0" w:color="auto"/>
              <w:bottom w:val="single" w:sz="4" w:space="0" w:color="auto"/>
            </w:tcBorders>
            <w:shd w:val="clear" w:color="auto" w:fill="FFFFFF"/>
          </w:tcPr>
          <w:p w14:paraId="54957AAC"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59008F5"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01B444C6"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3</w:t>
            </w:r>
          </w:p>
        </w:tc>
      </w:tr>
      <w:tr w:rsidR="00B845AA" w:rsidRPr="00A76CEA" w14:paraId="14163753" w14:textId="77777777" w:rsidTr="00A76CEA">
        <w:trPr>
          <w:cantSplit/>
          <w:jc w:val="center"/>
        </w:trPr>
        <w:tc>
          <w:tcPr>
            <w:tcW w:w="578" w:type="pct"/>
            <w:tcBorders>
              <w:top w:val="single" w:sz="4" w:space="0" w:color="auto"/>
              <w:left w:val="single" w:sz="4" w:space="0" w:color="auto"/>
            </w:tcBorders>
            <w:shd w:val="clear" w:color="auto" w:fill="FFFFFF"/>
          </w:tcPr>
          <w:p w14:paraId="69BD6C75"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2F6B1FA"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6D1685C1"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r>
      <w:tr w:rsidR="00B845AA" w:rsidRPr="00A76CEA" w14:paraId="54D0F782" w14:textId="77777777" w:rsidTr="00A76CEA">
        <w:trPr>
          <w:cantSplit/>
          <w:jc w:val="center"/>
        </w:trPr>
        <w:tc>
          <w:tcPr>
            <w:tcW w:w="578" w:type="pct"/>
            <w:tcBorders>
              <w:left w:val="single" w:sz="4" w:space="0" w:color="auto"/>
            </w:tcBorders>
            <w:shd w:val="clear" w:color="auto" w:fill="FFFFFF"/>
          </w:tcPr>
          <w:p w14:paraId="33552885"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65004716"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56B40FDA" w14:textId="77777777" w:rsidR="00B845AA" w:rsidRPr="00A76CEA" w:rsidRDefault="00B845AA" w:rsidP="00A76CEA">
            <w:pPr>
              <w:widowControl w:val="0"/>
              <w:spacing w:after="120" w:line="240" w:lineRule="auto"/>
              <w:jc w:val="left"/>
              <w:rPr>
                <w:rFonts w:ascii="Sylfaen" w:eastAsia="Times New Roman" w:hAnsi="Sylfaen"/>
                <w:bCs/>
                <w:sz w:val="20"/>
                <w:szCs w:val="20"/>
              </w:rPr>
            </w:pPr>
            <w:r w:rsidRPr="00A76CEA">
              <w:rPr>
                <w:rFonts w:ascii="Sylfaen" w:hAnsi="Sylfaen"/>
                <w:sz w:val="20"/>
                <w:szCs w:val="20"/>
              </w:rPr>
              <w:t>առգրավված կամ մարված բուսասանիտարական հավաստագրի մասին տեղեկություններ (P.SS.11.MSG.006)</w:t>
            </w:r>
          </w:p>
        </w:tc>
      </w:tr>
      <w:tr w:rsidR="00B845AA" w:rsidRPr="00A76CEA" w14:paraId="21FA4948" w14:textId="77777777" w:rsidTr="00A76CEA">
        <w:trPr>
          <w:cantSplit/>
          <w:jc w:val="center"/>
        </w:trPr>
        <w:tc>
          <w:tcPr>
            <w:tcW w:w="578" w:type="pct"/>
            <w:tcBorders>
              <w:left w:val="single" w:sz="4" w:space="0" w:color="auto"/>
              <w:bottom w:val="single" w:sz="4" w:space="0" w:color="auto"/>
            </w:tcBorders>
            <w:shd w:val="clear" w:color="auto" w:fill="FFFFFF"/>
          </w:tcPr>
          <w:p w14:paraId="6FB423D8"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CD00BB4"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045DEA83" w14:textId="77777777" w:rsidR="00B845AA" w:rsidRPr="00A76CEA" w:rsidRDefault="00B845AA" w:rsidP="00A76CEA">
            <w:pPr>
              <w:widowControl w:val="0"/>
              <w:spacing w:after="120" w:line="240" w:lineRule="auto"/>
              <w:jc w:val="left"/>
              <w:rPr>
                <w:rFonts w:ascii="Sylfaen" w:eastAsia="Times New Roman" w:hAnsi="Sylfaen"/>
                <w:bCs/>
                <w:sz w:val="20"/>
                <w:szCs w:val="20"/>
              </w:rPr>
            </w:pPr>
            <w:r w:rsidRPr="00A76CEA">
              <w:rPr>
                <w:rFonts w:ascii="Sylfaen" w:hAnsi="Sylfaen"/>
                <w:sz w:val="20"/>
                <w:szCs w:val="20"/>
              </w:rPr>
              <w:t>տեղեկությունները մշակելու վերաբերյալ ծանուցում (P.SS.11.MSG.003)</w:t>
            </w:r>
          </w:p>
        </w:tc>
      </w:tr>
      <w:tr w:rsidR="00B845AA" w:rsidRPr="00A76CEA" w14:paraId="55C26EAE" w14:textId="77777777" w:rsidTr="00A76CEA">
        <w:trPr>
          <w:cantSplit/>
          <w:jc w:val="center"/>
        </w:trPr>
        <w:tc>
          <w:tcPr>
            <w:tcW w:w="578" w:type="pct"/>
            <w:tcBorders>
              <w:top w:val="single" w:sz="4" w:space="0" w:color="auto"/>
              <w:left w:val="single" w:sz="4" w:space="0" w:color="auto"/>
            </w:tcBorders>
            <w:shd w:val="clear" w:color="auto" w:fill="FFFFFF"/>
          </w:tcPr>
          <w:p w14:paraId="19DA10A5"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DBD5A57"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43F91A0"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r>
      <w:tr w:rsidR="00B845AA" w:rsidRPr="00A76CEA" w14:paraId="5715B350" w14:textId="77777777" w:rsidTr="00A76CEA">
        <w:trPr>
          <w:cantSplit/>
          <w:jc w:val="center"/>
        </w:trPr>
        <w:tc>
          <w:tcPr>
            <w:tcW w:w="578" w:type="pct"/>
            <w:tcBorders>
              <w:left w:val="single" w:sz="4" w:space="0" w:color="auto"/>
            </w:tcBorders>
            <w:shd w:val="clear" w:color="auto" w:fill="FFFFFF"/>
          </w:tcPr>
          <w:p w14:paraId="1F1CF4F6"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34EE3C7D"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ԷԹՍ-ի հատկանիշը</w:t>
            </w:r>
          </w:p>
        </w:tc>
        <w:tc>
          <w:tcPr>
            <w:tcW w:w="2754" w:type="pct"/>
            <w:tcBorders>
              <w:left w:val="single" w:sz="4" w:space="0" w:color="auto"/>
              <w:right w:val="single" w:sz="4" w:space="0" w:color="auto"/>
            </w:tcBorders>
            <w:tcMar>
              <w:top w:w="85" w:type="dxa"/>
              <w:bottom w:w="85" w:type="dxa"/>
            </w:tcMar>
          </w:tcPr>
          <w:p w14:paraId="329346F3"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ոչ</w:t>
            </w:r>
          </w:p>
        </w:tc>
      </w:tr>
      <w:tr w:rsidR="00B845AA" w:rsidRPr="00A76CEA" w14:paraId="008520F8" w14:textId="77777777" w:rsidTr="00A76CEA">
        <w:trPr>
          <w:cantSplit/>
          <w:jc w:val="center"/>
        </w:trPr>
        <w:tc>
          <w:tcPr>
            <w:tcW w:w="578" w:type="pct"/>
            <w:tcBorders>
              <w:left w:val="single" w:sz="4" w:space="0" w:color="auto"/>
              <w:bottom w:val="single" w:sz="4" w:space="0" w:color="auto"/>
            </w:tcBorders>
            <w:shd w:val="clear" w:color="auto" w:fill="FFFFFF"/>
          </w:tcPr>
          <w:p w14:paraId="768CF880"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9262AAF"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ոչ ճշգրիտ ԷԹՍ-ով էլեկտրոնային փաստաթղթի փոխանցում</w:t>
            </w:r>
            <w:r w:rsidR="009D5262" w:rsidRPr="00A76CEA">
              <w:rPr>
                <w:rFonts w:ascii="Sylfaen" w:hAnsi="Sylfaen"/>
                <w:sz w:val="20"/>
                <w:szCs w:val="20"/>
              </w:rPr>
              <w:t>ը</w:t>
            </w:r>
          </w:p>
        </w:tc>
        <w:tc>
          <w:tcPr>
            <w:tcW w:w="2754" w:type="pct"/>
            <w:tcBorders>
              <w:left w:val="single" w:sz="4" w:space="0" w:color="auto"/>
              <w:bottom w:val="single" w:sz="4" w:space="0" w:color="auto"/>
              <w:right w:val="single" w:sz="4" w:space="0" w:color="auto"/>
            </w:tcBorders>
            <w:tcMar>
              <w:top w:w="85" w:type="dxa"/>
              <w:bottom w:w="85" w:type="dxa"/>
            </w:tcMar>
          </w:tcPr>
          <w:p w14:paraId="68402981"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w:t>
            </w:r>
          </w:p>
        </w:tc>
      </w:tr>
    </w:tbl>
    <w:p w14:paraId="0E4E7B2D" w14:textId="77777777" w:rsidR="00B845AA" w:rsidRPr="00893A0E" w:rsidRDefault="00B845AA" w:rsidP="00893A0E">
      <w:pPr>
        <w:widowControl w:val="0"/>
        <w:spacing w:after="160"/>
        <w:rPr>
          <w:rFonts w:ascii="Sylfaen" w:eastAsia="Times New Roman" w:hAnsi="Sylfaen"/>
          <w:sz w:val="24"/>
          <w:szCs w:val="24"/>
        </w:rPr>
      </w:pPr>
    </w:p>
    <w:p w14:paraId="73D81FD9" w14:textId="77777777" w:rsidR="00B845AA" w:rsidRPr="00893A0E" w:rsidRDefault="00B845AA" w:rsidP="00893A0E">
      <w:pPr>
        <w:widowControl w:val="0"/>
        <w:spacing w:after="160"/>
        <w:jc w:val="center"/>
        <w:outlineLvl w:val="1"/>
        <w:rPr>
          <w:rFonts w:ascii="Sylfaen" w:eastAsia="Times New Roman" w:hAnsi="Sylfaen"/>
          <w:bCs/>
          <w:sz w:val="24"/>
          <w:szCs w:val="24"/>
        </w:rPr>
      </w:pPr>
      <w:r w:rsidRPr="00893A0E">
        <w:rPr>
          <w:rFonts w:ascii="Sylfaen" w:hAnsi="Sylfaen"/>
          <w:sz w:val="24"/>
          <w:szCs w:val="24"/>
        </w:rPr>
        <w:t>4.</w:t>
      </w:r>
      <w:r w:rsidR="00A76CEA" w:rsidRPr="00A76CEA">
        <w:rPr>
          <w:rFonts w:ascii="Sylfaen" w:hAnsi="Sylfaen"/>
          <w:sz w:val="24"/>
          <w:szCs w:val="24"/>
        </w:rPr>
        <w:t xml:space="preserve"> </w:t>
      </w:r>
      <w:r w:rsidRPr="00893A0E">
        <w:rPr>
          <w:rFonts w:ascii="Sylfaen" w:hAnsi="Sylfaen"/>
          <w:sz w:val="24"/>
          <w:szCs w:val="24"/>
        </w:rPr>
        <w:t>Ընդհանուր գործընթացի «Կարանտինային հսկողության վերցված արտադրանքի խմբաքանակի մասին տեղեկությունների տրամադրում՝ հարցման հիման վրա» տրանզակցիան (P.SS.11.TRN.011)</w:t>
      </w:r>
    </w:p>
    <w:p w14:paraId="454ABD82" w14:textId="77777777" w:rsidR="00B845AA" w:rsidRPr="00893A0E" w:rsidRDefault="00B845AA" w:rsidP="00A76CEA">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18.</w:t>
      </w:r>
      <w:r w:rsidR="00A76CEA" w:rsidRPr="002E6B18">
        <w:rPr>
          <w:rFonts w:ascii="Sylfaen" w:hAnsi="Sylfaen"/>
          <w:sz w:val="24"/>
          <w:szCs w:val="24"/>
        </w:rPr>
        <w:tab/>
      </w:r>
      <w:r w:rsidRPr="00893A0E">
        <w:rPr>
          <w:rFonts w:ascii="Sylfaen" w:hAnsi="Sylfaen"/>
          <w:sz w:val="24"/>
          <w:szCs w:val="24"/>
        </w:rPr>
        <w:t>Ընդհանուր գործընթացի «Կարանտինային հսկողության վերցված արտադրանքի խմբաքանակի մասին տեղեկությունների տրամադրում՝ հարցման հիման վրա» տրանզակցիան (P.SS.11.TRN.0</w:t>
      </w:r>
      <w:r w:rsidR="00C70BEC" w:rsidRPr="00893A0E">
        <w:rPr>
          <w:rFonts w:ascii="Sylfaen" w:hAnsi="Sylfaen"/>
          <w:sz w:val="24"/>
          <w:szCs w:val="24"/>
        </w:rPr>
        <w:t>11</w:t>
      </w:r>
      <w:r w:rsidRPr="00893A0E">
        <w:rPr>
          <w:rFonts w:ascii="Sylfaen" w:hAnsi="Sylfaen"/>
          <w:sz w:val="24"/>
          <w:szCs w:val="24"/>
        </w:rPr>
        <w:t>) կատարվում է նախաձեռնողի կողմից հարցման հիման վրա՝ կարանտինային հսկողության վերցված արտադրանքի խմբաքանակի մասին տեղեկությունները ռեսպոնդենտից ստանալու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5F54F539" w14:textId="77777777" w:rsidR="00B845AA" w:rsidRPr="006E03D5" w:rsidRDefault="00000000" w:rsidP="00893A0E">
      <w:pPr>
        <w:widowControl w:val="0"/>
        <w:spacing w:after="160"/>
        <w:jc w:val="center"/>
        <w:rPr>
          <w:rFonts w:ascii="Sylfaen" w:eastAsia="Times New Roman" w:hAnsi="Sylfaen" w:cs="Arial"/>
          <w:sz w:val="20"/>
          <w:szCs w:val="24"/>
        </w:rPr>
      </w:pPr>
      <w:r>
        <w:rPr>
          <w:rFonts w:ascii="Sylfaen" w:eastAsia="Times New Roman" w:hAnsi="Sylfaen" w:cs="Arial"/>
          <w:noProof/>
          <w:sz w:val="24"/>
          <w:szCs w:val="24"/>
          <w:lang w:val="en-US" w:eastAsia="en-US" w:bidi="ar-SA"/>
        </w:rPr>
        <w:lastRenderedPageBreak/>
        <w:pict w14:anchorId="5F3ED444">
          <v:group id="_x0000_s2266" style="position:absolute;left:0;text-align:left;margin-left:1.15pt;margin-top:-1.9pt;width:420.1pt;height:321.8pt;z-index:251856896" coordorigin="1441,1380" coordsize="8402,6436">
            <v:rect id="_x0000_s2254" style="position:absolute;left:3432;top:1467;width:2066;height:526" stroked="f">
              <v:textbox>
                <w:txbxContent>
                  <w:p w14:paraId="01661345" w14:textId="77777777" w:rsidR="00CE4146" w:rsidRPr="00CE4146" w:rsidRDefault="00CE4146" w:rsidP="00CE4146">
                    <w:pPr>
                      <w:spacing w:line="240" w:lineRule="auto"/>
                      <w:rPr>
                        <w:rFonts w:ascii="Sylfaen" w:hAnsi="Sylfaen"/>
                        <w:sz w:val="14"/>
                        <w:szCs w:val="14"/>
                      </w:rPr>
                    </w:pPr>
                    <w:r w:rsidRPr="00CE4146">
                      <w:rPr>
                        <w:rFonts w:ascii="Sylfaen" w:hAnsi="Sylfaen"/>
                        <w:sz w:val="14"/>
                        <w:szCs w:val="14"/>
                      </w:rPr>
                      <w:t>: Նախաձեռնող</w:t>
                    </w:r>
                  </w:p>
                </w:txbxContent>
              </v:textbox>
            </v:rect>
            <v:rect id="_x0000_s2255" style="position:absolute;left:7902;top:1380;width:1941;height:613" stroked="f">
              <v:textbox>
                <w:txbxContent>
                  <w:p w14:paraId="7DC3FA36" w14:textId="77777777" w:rsidR="00CE4146" w:rsidRPr="00CE4146" w:rsidRDefault="00CE4146" w:rsidP="00CE4146">
                    <w:pPr>
                      <w:spacing w:line="240" w:lineRule="auto"/>
                      <w:rPr>
                        <w:rFonts w:ascii="Sylfaen" w:hAnsi="Sylfaen"/>
                        <w:sz w:val="14"/>
                        <w:szCs w:val="14"/>
                      </w:rPr>
                    </w:pPr>
                    <w:r w:rsidRPr="00CE4146">
                      <w:rPr>
                        <w:rFonts w:ascii="Sylfaen" w:hAnsi="Sylfaen"/>
                        <w:sz w:val="14"/>
                        <w:szCs w:val="14"/>
                      </w:rPr>
                      <w:t>: Ռեսպոնդենտ</w:t>
                    </w:r>
                  </w:p>
                </w:txbxContent>
              </v:textbox>
            </v:rect>
            <v:rect id="_x0000_s2256" style="position:absolute;left:1441;top:2732;width:1235;height:864" stroked="f">
              <v:textbox>
                <w:txbxContent>
                  <w:p w14:paraId="05B1460F" w14:textId="77777777" w:rsidR="00CE4146" w:rsidRPr="00CE4146" w:rsidRDefault="00CE4146" w:rsidP="006E03D5">
                    <w:pPr>
                      <w:spacing w:line="240" w:lineRule="auto"/>
                      <w:jc w:val="center"/>
                      <w:rPr>
                        <w:rFonts w:ascii="Sylfaen" w:hAnsi="Sylfaen"/>
                        <w:sz w:val="14"/>
                        <w:szCs w:val="14"/>
                      </w:rPr>
                    </w:pPr>
                    <w:r w:rsidRPr="00CE4146">
                      <w:rPr>
                        <w:rFonts w:ascii="Sylfaen" w:hAnsi="Sylfaen"/>
                        <w:sz w:val="14"/>
                        <w:szCs w:val="14"/>
                      </w:rPr>
                      <w:t>Հսկողության սխալ</w:t>
                    </w:r>
                  </w:p>
                </w:txbxContent>
              </v:textbox>
            </v:rect>
            <v:rect id="_x0000_s2257" style="position:absolute;left:2676;top:3057;width:2033;height:1340" stroked="f">
              <v:textbox>
                <w:txbxContent>
                  <w:p w14:paraId="3C148280" w14:textId="77777777" w:rsidR="00CE4146" w:rsidRPr="00CE4146" w:rsidRDefault="00CE4146" w:rsidP="00CE4146">
                    <w:pPr>
                      <w:spacing w:line="240" w:lineRule="auto"/>
                      <w:jc w:val="center"/>
                      <w:rPr>
                        <w:rFonts w:ascii="Sylfaen" w:hAnsi="Sylfaen"/>
                        <w:sz w:val="14"/>
                        <w:szCs w:val="14"/>
                      </w:rPr>
                    </w:pPr>
                    <w:r w:rsidRPr="00CE4146">
                      <w:rPr>
                        <w:rFonts w:ascii="Sylfaen" w:hAnsi="Sylfaen"/>
                        <w:sz w:val="14"/>
                        <w:szCs w:val="14"/>
                      </w:rPr>
                      <w:t>Կարանտինային հսկողության վերցված արտադրանքի խմբաքանակի մասին տեղեկությունների հարցում</w:t>
                    </w:r>
                  </w:p>
                </w:txbxContent>
              </v:textbox>
            </v:rect>
            <v:rect id="_x0000_s2258" style="position:absolute;left:4947;top:2106;width:2955;height:951" stroked="f">
              <v:textbox>
                <w:txbxContent>
                  <w:p w14:paraId="04E9D651" w14:textId="77777777" w:rsidR="00CE4146" w:rsidRPr="00CE4146" w:rsidRDefault="00CE4146" w:rsidP="00CE4146">
                    <w:pPr>
                      <w:spacing w:line="240" w:lineRule="auto"/>
                      <w:jc w:val="center"/>
                      <w:rPr>
                        <w:rFonts w:ascii="Sylfaen" w:hAnsi="Sylfaen"/>
                        <w:sz w:val="14"/>
                        <w:szCs w:val="14"/>
                      </w:rPr>
                    </w:pPr>
                    <w:r w:rsidRPr="00CE4146">
                      <w:rPr>
                        <w:rFonts w:ascii="Sylfaen" w:hAnsi="Sylfaen"/>
                        <w:sz w:val="14"/>
                        <w:szCs w:val="14"/>
                      </w:rPr>
                      <w:t>Կարանտինային հսկողության վերցված արտադրանքի խմբաքանակի մասին տեղեկությունների հարցում</w:t>
                    </w:r>
                  </w:p>
                  <w:p w14:paraId="19CF8F36" w14:textId="77777777" w:rsidR="00CE4146" w:rsidRPr="00CE4146" w:rsidRDefault="00CE4146" w:rsidP="006E03D5">
                    <w:pPr>
                      <w:spacing w:line="240" w:lineRule="auto"/>
                      <w:jc w:val="center"/>
                      <w:rPr>
                        <w:rFonts w:ascii="Sylfaen" w:hAnsi="Sylfaen"/>
                        <w:sz w:val="14"/>
                        <w:szCs w:val="14"/>
                      </w:rPr>
                    </w:pPr>
                    <w:r w:rsidRPr="00CE4146">
                      <w:rPr>
                        <w:rFonts w:ascii="Sylfaen" w:hAnsi="Sylfaen"/>
                        <w:sz w:val="14"/>
                        <w:szCs w:val="14"/>
                      </w:rPr>
                      <w:t>(P.SS.l 1.MSG.017)</w:t>
                    </w:r>
                  </w:p>
                </w:txbxContent>
              </v:textbox>
            </v:rect>
            <v:rect id="_x0000_s2259" style="position:absolute;left:5172;top:3057;width:2405;height:864" stroked="f">
              <v:textbox>
                <w:txbxContent>
                  <w:p w14:paraId="3930918E" w14:textId="77777777" w:rsidR="00CE4146" w:rsidRPr="00CE4146" w:rsidRDefault="00CE4146" w:rsidP="00CE4146">
                    <w:pPr>
                      <w:spacing w:line="240" w:lineRule="auto"/>
                      <w:jc w:val="center"/>
                      <w:rPr>
                        <w:rFonts w:ascii="Sylfaen" w:hAnsi="Sylfaen"/>
                        <w:sz w:val="14"/>
                        <w:szCs w:val="14"/>
                      </w:rPr>
                    </w:pPr>
                    <w:r w:rsidRPr="00CE4146">
                      <w:rPr>
                        <w:rFonts w:ascii="Sylfaen" w:hAnsi="Sylfaen"/>
                        <w:sz w:val="14"/>
                        <w:szCs w:val="14"/>
                      </w:rPr>
                      <w:t xml:space="preserve">Կարանտինային </w:t>
                    </w:r>
                    <w:r w:rsidRPr="00CE4146">
                      <w:rPr>
                        <w:rFonts w:ascii="Sylfaen" w:hAnsi="Sylfaen"/>
                        <w:sz w:val="14"/>
                        <w:szCs w:val="14"/>
                      </w:rPr>
                      <w:t>հսկողության վերցված արտադրանքի խմբաքանակի մասին տեղեկություններ</w:t>
                    </w:r>
                  </w:p>
                  <w:p w14:paraId="174CCCB4" w14:textId="77777777" w:rsidR="00CE4146" w:rsidRPr="00CE4146" w:rsidRDefault="00CE4146" w:rsidP="00CE4146">
                    <w:pPr>
                      <w:spacing w:line="240" w:lineRule="auto"/>
                      <w:rPr>
                        <w:rFonts w:ascii="Sylfaen" w:hAnsi="Sylfaen"/>
                        <w:sz w:val="14"/>
                        <w:szCs w:val="14"/>
                      </w:rPr>
                    </w:pPr>
                    <w:r w:rsidRPr="00CE4146">
                      <w:rPr>
                        <w:rFonts w:ascii="Sylfaen" w:hAnsi="Sylfaen"/>
                        <w:sz w:val="14"/>
                        <w:szCs w:val="14"/>
                      </w:rPr>
                      <w:t>(P.SS.11.MSG.018)</w:t>
                    </w:r>
                  </w:p>
                </w:txbxContent>
              </v:textbox>
            </v:rect>
            <v:rect id="_x0000_s2260" style="position:absolute;left:5273;top:3921;width:2216;height:889" stroked="f">
              <v:textbox>
                <w:txbxContent>
                  <w:p w14:paraId="118895F9" w14:textId="77777777" w:rsidR="00CE4146" w:rsidRPr="00CE4146" w:rsidRDefault="00CE4146" w:rsidP="00CE4146">
                    <w:pPr>
                      <w:spacing w:line="240" w:lineRule="auto"/>
                      <w:jc w:val="center"/>
                      <w:rPr>
                        <w:rFonts w:ascii="Sylfaen" w:hAnsi="Sylfaen"/>
                        <w:sz w:val="14"/>
                        <w:szCs w:val="14"/>
                      </w:rPr>
                    </w:pPr>
                    <w:r w:rsidRPr="00CE4146">
                      <w:rPr>
                        <w:rFonts w:ascii="Sylfaen" w:hAnsi="Sylfaen"/>
                        <w:sz w:val="14"/>
                        <w:szCs w:val="14"/>
                      </w:rPr>
                      <w:t xml:space="preserve">Տեղեկությունների </w:t>
                    </w:r>
                    <w:r w:rsidRPr="00CE4146">
                      <w:rPr>
                        <w:rFonts w:ascii="Sylfaen" w:hAnsi="Sylfaen"/>
                        <w:sz w:val="14"/>
                        <w:szCs w:val="14"/>
                      </w:rPr>
                      <w:t>բացակայության մասին ծանուցում</w:t>
                    </w:r>
                  </w:p>
                  <w:p w14:paraId="3FEE3737" w14:textId="77777777" w:rsidR="00CE4146" w:rsidRPr="00CE4146" w:rsidRDefault="00CE4146" w:rsidP="006E03D5">
                    <w:pPr>
                      <w:spacing w:line="240" w:lineRule="auto"/>
                      <w:jc w:val="center"/>
                      <w:rPr>
                        <w:rFonts w:ascii="Sylfaen" w:hAnsi="Sylfaen"/>
                        <w:sz w:val="14"/>
                        <w:szCs w:val="14"/>
                      </w:rPr>
                    </w:pPr>
                    <w:r w:rsidRPr="00CE4146">
                      <w:rPr>
                        <w:rFonts w:ascii="Sylfaen" w:hAnsi="Sylfaen"/>
                        <w:sz w:val="14"/>
                        <w:szCs w:val="14"/>
                      </w:rPr>
                      <w:t>(P.SS.11.MSG.005)</w:t>
                    </w:r>
                  </w:p>
                </w:txbxContent>
              </v:textbox>
            </v:rect>
            <v:rect id="_x0000_s2261" style="position:absolute;left:4183;top:5048;width:2279;height:965" stroked="f">
              <v:textbox inset="0,0,0,0">
                <w:txbxContent>
                  <w:p w14:paraId="2D81ECD9" w14:textId="77777777" w:rsidR="00CE4146" w:rsidRPr="006E03D5" w:rsidRDefault="00CE4146" w:rsidP="00CE4146">
                    <w:pPr>
                      <w:spacing w:line="240" w:lineRule="auto"/>
                      <w:jc w:val="center"/>
                      <w:rPr>
                        <w:rFonts w:ascii="Sylfaen" w:hAnsi="Sylfaen"/>
                        <w:sz w:val="13"/>
                        <w:szCs w:val="13"/>
                      </w:rPr>
                    </w:pPr>
                    <w:r w:rsidRPr="006E03D5">
                      <w:rPr>
                        <w:rFonts w:ascii="Sylfaen" w:hAnsi="Sylfaen"/>
                        <w:sz w:val="13"/>
                        <w:szCs w:val="13"/>
                      </w:rPr>
                      <w:t>: կարանտինային հսկողության վերցված արտադրանքի խմբաքանակի մասին տեղեկություններ</w:t>
                    </w:r>
                  </w:p>
                  <w:p w14:paraId="6C681DBE" w14:textId="77777777" w:rsidR="00CE4146" w:rsidRPr="006E03D5" w:rsidRDefault="00CE4146" w:rsidP="00CE4146">
                    <w:pPr>
                      <w:spacing w:line="240" w:lineRule="auto"/>
                      <w:jc w:val="center"/>
                      <w:rPr>
                        <w:rFonts w:ascii="Sylfaen" w:hAnsi="Sylfaen"/>
                        <w:sz w:val="13"/>
                        <w:szCs w:val="13"/>
                      </w:rPr>
                    </w:pPr>
                    <w:r w:rsidRPr="006E03D5">
                      <w:rPr>
                        <w:rFonts w:ascii="Sylfaen" w:hAnsi="Sylfaen"/>
                        <w:sz w:val="13"/>
                        <w:szCs w:val="13"/>
                      </w:rPr>
                      <w:t>[տեղեկությունները բացակայում են]</w:t>
                    </w:r>
                  </w:p>
                </w:txbxContent>
              </v:textbox>
            </v:rect>
            <v:rect id="_x0000_s2262" style="position:absolute;left:1704;top:6301;width:3005;height:901" stroked="f">
              <v:textbox>
                <w:txbxContent>
                  <w:p w14:paraId="3ADD6F83" w14:textId="77777777" w:rsidR="00CE4146" w:rsidRPr="00CE4146" w:rsidRDefault="00CE4146" w:rsidP="006E03D5">
                    <w:pPr>
                      <w:spacing w:line="240" w:lineRule="auto"/>
                      <w:jc w:val="center"/>
                      <w:rPr>
                        <w:rFonts w:ascii="Sylfaen" w:eastAsia="Times New Roman" w:hAnsi="Sylfaen"/>
                        <w:sz w:val="14"/>
                        <w:szCs w:val="14"/>
                      </w:rPr>
                    </w:pPr>
                    <w:r w:rsidRPr="00CE4146">
                      <w:rPr>
                        <w:rFonts w:ascii="Sylfaen" w:hAnsi="Sylfaen"/>
                        <w:sz w:val="14"/>
                        <w:szCs w:val="14"/>
                      </w:rPr>
                      <w:t>: կարանտինային հսկողության վերցված արտադրանքի խմբաքանակի մասին տեղեկություններ</w:t>
                    </w:r>
                  </w:p>
                  <w:p w14:paraId="5C0BD938" w14:textId="77777777" w:rsidR="00CE4146" w:rsidRPr="00CE4146" w:rsidRDefault="00CE4146" w:rsidP="006E03D5">
                    <w:pPr>
                      <w:spacing w:line="240" w:lineRule="auto"/>
                      <w:jc w:val="center"/>
                      <w:rPr>
                        <w:rFonts w:ascii="Sylfaen" w:hAnsi="Sylfaen"/>
                        <w:sz w:val="14"/>
                        <w:szCs w:val="14"/>
                      </w:rPr>
                    </w:pPr>
                    <w:r w:rsidRPr="00CE4146">
                      <w:rPr>
                        <w:rFonts w:ascii="Sylfaen" w:hAnsi="Sylfaen"/>
                        <w:sz w:val="14"/>
                        <w:szCs w:val="14"/>
                      </w:rPr>
                      <w:t>[տեղեկություններն ուղարկվել են]</w:t>
                    </w:r>
                  </w:p>
                </w:txbxContent>
              </v:textbox>
            </v:rect>
            <v:rect id="_x0000_s2263" style="position:absolute;left:3282;top:7327;width:1139;height:489" stroked="f">
              <v:textbox>
                <w:txbxContent>
                  <w:p w14:paraId="042E6780" w14:textId="77777777" w:rsidR="00CE4146" w:rsidRPr="00CE4146" w:rsidRDefault="00CE4146" w:rsidP="00CE4146">
                    <w:pPr>
                      <w:spacing w:line="240" w:lineRule="auto"/>
                      <w:rPr>
                        <w:rFonts w:ascii="Sylfaen" w:hAnsi="Sylfaen"/>
                        <w:sz w:val="14"/>
                        <w:szCs w:val="14"/>
                      </w:rPr>
                    </w:pPr>
                    <w:r w:rsidRPr="00CE4146">
                      <w:rPr>
                        <w:rFonts w:ascii="Sylfaen" w:hAnsi="Sylfaen"/>
                        <w:sz w:val="14"/>
                        <w:szCs w:val="14"/>
                      </w:rPr>
                      <w:t>։Հաջողված է</w:t>
                    </w:r>
                  </w:p>
                </w:txbxContent>
              </v:textbox>
            </v:rect>
            <v:rect id="_x0000_s2264" style="position:absolute;left:5692;top:6551;width:1236;height:651" stroked="f">
              <v:textbox>
                <w:txbxContent>
                  <w:p w14:paraId="153F3DA4" w14:textId="77777777" w:rsidR="00CE4146" w:rsidRPr="00CE4146" w:rsidRDefault="00CE4146" w:rsidP="006E03D5">
                    <w:pPr>
                      <w:spacing w:line="240" w:lineRule="auto"/>
                      <w:jc w:val="center"/>
                      <w:rPr>
                        <w:rFonts w:ascii="Sylfaen" w:hAnsi="Sylfaen"/>
                        <w:sz w:val="14"/>
                        <w:szCs w:val="14"/>
                      </w:rPr>
                    </w:pPr>
                    <w:r w:rsidRPr="00CE4146">
                      <w:rPr>
                        <w:rFonts w:ascii="Sylfaen" w:hAnsi="Sylfaen"/>
                        <w:sz w:val="14"/>
                        <w:szCs w:val="14"/>
                      </w:rPr>
                      <w:t>։Հաջողված է</w:t>
                    </w:r>
                  </w:p>
                </w:txbxContent>
              </v:textbox>
            </v:rect>
            <v:rect id="_x0000_s2265" style="position:absolute;left:7577;top:2945;width:2266;height:1540" stroked="f">
              <v:textbox>
                <w:txbxContent>
                  <w:p w14:paraId="6385BE3B" w14:textId="77777777" w:rsidR="00CE4146" w:rsidRPr="00CE4146" w:rsidRDefault="00CE4146" w:rsidP="00CE4146">
                    <w:pPr>
                      <w:spacing w:line="240" w:lineRule="auto"/>
                      <w:jc w:val="center"/>
                      <w:rPr>
                        <w:rFonts w:ascii="Sylfaen" w:hAnsi="Sylfaen"/>
                        <w:sz w:val="14"/>
                        <w:szCs w:val="14"/>
                      </w:rPr>
                    </w:pPr>
                    <w:r w:rsidRPr="00CE4146">
                      <w:rPr>
                        <w:rFonts w:ascii="Sylfaen" w:hAnsi="Sylfaen"/>
                        <w:sz w:val="14"/>
                        <w:szCs w:val="14"/>
                      </w:rPr>
                      <w:t>Կարանտինային հսկողության վերցված արտադրանքի խմբաքանակի մասին հարցման մշակում եւ տեղեկությունների տրամադրում</w:t>
                    </w:r>
                  </w:p>
                </w:txbxContent>
              </v:textbox>
            </v:rect>
          </v:group>
        </w:pict>
      </w:r>
      <w:r w:rsidR="00B845AA" w:rsidRPr="00893A0E">
        <w:rPr>
          <w:rFonts w:ascii="Sylfaen" w:eastAsia="Times New Roman" w:hAnsi="Sylfaen" w:cs="Arial"/>
          <w:noProof/>
          <w:sz w:val="24"/>
          <w:szCs w:val="24"/>
          <w:lang w:val="en-US" w:eastAsia="en-US" w:bidi="ar-SA"/>
        </w:rPr>
        <w:drawing>
          <wp:inline distT="0" distB="0" distL="0" distR="0" wp14:anchorId="08621298" wp14:editId="356FF52F">
            <wp:extent cx="5939790" cy="4235450"/>
            <wp:effectExtent l="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ки РИВ2 60.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39790" cy="4235450"/>
                    </a:xfrm>
                    <a:prstGeom prst="rect">
                      <a:avLst/>
                    </a:prstGeom>
                  </pic:spPr>
                </pic:pic>
              </a:graphicData>
            </a:graphic>
          </wp:inline>
        </w:drawing>
      </w:r>
      <w:r w:rsidR="00B845AA" w:rsidRPr="006E03D5">
        <w:rPr>
          <w:rFonts w:ascii="Sylfaen" w:hAnsi="Sylfaen"/>
          <w:sz w:val="20"/>
          <w:szCs w:val="24"/>
        </w:rPr>
        <w:t>Նկ. 7. Ընդհանուր գործընթացի «Կարանտինային հսկողության վերցված արտադրանքի խմբաքանակի մասին տեղեկությունների տրամադրում՝ հարցման հիման վրա» տրանզակցիայի (P.SS.11.TRN.011) կատարման սխեման</w:t>
      </w:r>
    </w:p>
    <w:p w14:paraId="5950731B" w14:textId="77777777" w:rsidR="00B845AA" w:rsidRPr="00893A0E" w:rsidRDefault="00B845AA" w:rsidP="00893A0E">
      <w:pPr>
        <w:widowControl w:val="0"/>
        <w:tabs>
          <w:tab w:val="left" w:pos="1134"/>
        </w:tabs>
        <w:spacing w:after="160"/>
        <w:jc w:val="right"/>
        <w:rPr>
          <w:rFonts w:ascii="Sylfaen" w:eastAsia="Times New Roman" w:hAnsi="Sylfaen"/>
          <w:color w:val="A6A6A6"/>
          <w:sz w:val="24"/>
          <w:szCs w:val="24"/>
        </w:rPr>
      </w:pPr>
      <w:r w:rsidRPr="00893A0E">
        <w:rPr>
          <w:rFonts w:ascii="Sylfaen" w:hAnsi="Sylfaen"/>
          <w:sz w:val="24"/>
          <w:szCs w:val="24"/>
        </w:rPr>
        <w:t>Աղյուսակ 8</w:t>
      </w:r>
    </w:p>
    <w:p w14:paraId="7E5CC61F"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Ընդհանուր գործընթացի «Կարանտինային հսկողության վերցված արտադրանքի խմբաքանակի մասին տեղեկությունների տրամադրում՝ հարցման հիման վրա» տրանզակցիայի (P.SS.11.TRN.011)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B845AA" w:rsidRPr="00A76CEA" w14:paraId="355EE99D" w14:textId="77777777" w:rsidTr="006E03D5">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48298201"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6D4C2F"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108F87"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Նկարագրությունը</w:t>
            </w:r>
          </w:p>
        </w:tc>
      </w:tr>
      <w:tr w:rsidR="00B845AA" w:rsidRPr="00A76CEA" w14:paraId="1681CB22" w14:textId="77777777" w:rsidTr="006E03D5">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1534EF06"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AC27B7E"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208611A"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3</w:t>
            </w:r>
          </w:p>
        </w:tc>
      </w:tr>
      <w:tr w:rsidR="00B845AA" w:rsidRPr="00A76CEA" w14:paraId="14DDBFAC" w14:textId="77777777" w:rsidTr="006E03D5">
        <w:trPr>
          <w:cantSplit/>
          <w:jc w:val="center"/>
        </w:trPr>
        <w:tc>
          <w:tcPr>
            <w:tcW w:w="578" w:type="pct"/>
            <w:tcBorders>
              <w:top w:val="single" w:sz="4" w:space="0" w:color="auto"/>
              <w:left w:val="single" w:sz="4" w:space="0" w:color="auto"/>
              <w:bottom w:val="single" w:sz="4" w:space="0" w:color="auto"/>
            </w:tcBorders>
            <w:shd w:val="clear" w:color="auto" w:fill="FFFFFF"/>
          </w:tcPr>
          <w:p w14:paraId="0C5AA309"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2D45EC"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FE0244F"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P.SS.11.TRN.011</w:t>
            </w:r>
          </w:p>
        </w:tc>
      </w:tr>
      <w:tr w:rsidR="00B845AA" w:rsidRPr="00A76CEA" w14:paraId="7ADE9A60" w14:textId="77777777" w:rsidTr="006E03D5">
        <w:trPr>
          <w:cantSplit/>
          <w:jc w:val="center"/>
        </w:trPr>
        <w:tc>
          <w:tcPr>
            <w:tcW w:w="578" w:type="pct"/>
            <w:tcBorders>
              <w:top w:val="single" w:sz="4" w:space="0" w:color="auto"/>
              <w:left w:val="single" w:sz="4" w:space="0" w:color="auto"/>
              <w:bottom w:val="single" w:sz="4" w:space="0" w:color="auto"/>
            </w:tcBorders>
            <w:shd w:val="clear" w:color="auto" w:fill="FFFFFF"/>
          </w:tcPr>
          <w:p w14:paraId="1A0EDC37"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722DC55"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F6B851E"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կարանտինային հսկողության վերցված արտադրանքի խմբաքանակի մասին տեղեկությունների տրամադրում՝ հարցման հիման վրա</w:t>
            </w:r>
          </w:p>
        </w:tc>
      </w:tr>
      <w:tr w:rsidR="00B845AA" w:rsidRPr="00A76CEA" w14:paraId="7401E03E" w14:textId="77777777" w:rsidTr="006E03D5">
        <w:trPr>
          <w:cantSplit/>
          <w:jc w:val="center"/>
        </w:trPr>
        <w:tc>
          <w:tcPr>
            <w:tcW w:w="578" w:type="pct"/>
            <w:tcBorders>
              <w:top w:val="single" w:sz="4" w:space="0" w:color="auto"/>
              <w:left w:val="single" w:sz="4" w:space="0" w:color="auto"/>
              <w:bottom w:val="single" w:sz="4" w:space="0" w:color="auto"/>
            </w:tcBorders>
            <w:shd w:val="clear" w:color="auto" w:fill="FFFFFF"/>
          </w:tcPr>
          <w:p w14:paraId="48D543D8"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lastRenderedPageBreak/>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988FC2"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Ընդհանուր գործընթացի տրանզակցիայի ձ</w:t>
            </w:r>
            <w:r w:rsidR="00893A0E" w:rsidRPr="00A76CEA">
              <w:rPr>
                <w:rFonts w:ascii="Sylfaen" w:hAnsi="Sylfaen"/>
                <w:sz w:val="20"/>
                <w:szCs w:val="24"/>
              </w:rPr>
              <w:t>եւ</w:t>
            </w:r>
            <w:r w:rsidRPr="00A76CEA">
              <w:rPr>
                <w:rFonts w:ascii="Sylfaen" w:hAnsi="Sylfaen"/>
                <w:sz w:val="20"/>
                <w:szCs w:val="24"/>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FCFDA98"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հարցում/պատասխան</w:t>
            </w:r>
          </w:p>
        </w:tc>
      </w:tr>
      <w:tr w:rsidR="00B845AA" w:rsidRPr="00A76CEA" w14:paraId="4E3D8BAB" w14:textId="77777777" w:rsidTr="006E03D5">
        <w:trPr>
          <w:cantSplit/>
          <w:jc w:val="center"/>
        </w:trPr>
        <w:tc>
          <w:tcPr>
            <w:tcW w:w="578" w:type="pct"/>
            <w:tcBorders>
              <w:top w:val="single" w:sz="4" w:space="0" w:color="auto"/>
              <w:left w:val="single" w:sz="4" w:space="0" w:color="auto"/>
              <w:bottom w:val="single" w:sz="4" w:space="0" w:color="auto"/>
            </w:tcBorders>
            <w:shd w:val="clear" w:color="auto" w:fill="FFFFFF"/>
          </w:tcPr>
          <w:p w14:paraId="0704A15D"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7AF238E"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4F3F652"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նախաձեռնող</w:t>
            </w:r>
          </w:p>
        </w:tc>
      </w:tr>
      <w:tr w:rsidR="00B845AA" w:rsidRPr="00A76CEA" w14:paraId="57CFF5C9" w14:textId="77777777" w:rsidTr="006E03D5">
        <w:trPr>
          <w:cantSplit/>
          <w:jc w:val="center"/>
        </w:trPr>
        <w:tc>
          <w:tcPr>
            <w:tcW w:w="578" w:type="pct"/>
            <w:tcBorders>
              <w:top w:val="single" w:sz="4" w:space="0" w:color="auto"/>
              <w:left w:val="single" w:sz="4" w:space="0" w:color="auto"/>
              <w:bottom w:val="single" w:sz="4" w:space="0" w:color="auto"/>
            </w:tcBorders>
            <w:shd w:val="clear" w:color="auto" w:fill="FFFFFF"/>
          </w:tcPr>
          <w:p w14:paraId="2A23FDE8"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1D07E81" w14:textId="77777777" w:rsidR="00B845AA" w:rsidRPr="00A76CEA" w:rsidRDefault="00B845AA" w:rsidP="00A76CEA">
            <w:pPr>
              <w:widowControl w:val="0"/>
              <w:spacing w:after="120" w:line="240" w:lineRule="auto"/>
              <w:jc w:val="left"/>
              <w:rPr>
                <w:rFonts w:ascii="Sylfaen" w:eastAsia="Times New Roman" w:hAnsi="Sylfaen"/>
                <w:bCs/>
                <w:sz w:val="20"/>
                <w:szCs w:val="24"/>
              </w:rPr>
            </w:pPr>
            <w:r w:rsidRPr="00A76CEA">
              <w:rPr>
                <w:rFonts w:ascii="Sylfaen" w:hAnsi="Sylfaen"/>
                <w:sz w:val="20"/>
                <w:szCs w:val="24"/>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691F0CE" w14:textId="77777777" w:rsidR="00B845AA" w:rsidRPr="00A76CEA" w:rsidRDefault="00B845AA" w:rsidP="00A76CEA">
            <w:pPr>
              <w:widowControl w:val="0"/>
              <w:spacing w:after="120" w:line="240" w:lineRule="auto"/>
              <w:jc w:val="left"/>
              <w:rPr>
                <w:rFonts w:ascii="Sylfaen" w:eastAsia="Times New Roman" w:hAnsi="Sylfaen"/>
                <w:bCs/>
                <w:sz w:val="20"/>
                <w:szCs w:val="24"/>
              </w:rPr>
            </w:pPr>
            <w:r w:rsidRPr="00A76CEA">
              <w:rPr>
                <w:rFonts w:ascii="Sylfaen" w:hAnsi="Sylfaen"/>
                <w:sz w:val="20"/>
                <w:szCs w:val="24"/>
              </w:rPr>
              <w:t>կարանտինային հսկողության վերցված արտադրանքի խմբաքանակի մասին տեղեկությունների հարցում</w:t>
            </w:r>
          </w:p>
        </w:tc>
      </w:tr>
      <w:tr w:rsidR="00B845AA" w:rsidRPr="00A76CEA" w14:paraId="2A5AB8EB" w14:textId="77777777" w:rsidTr="006E03D5">
        <w:trPr>
          <w:cantSplit/>
          <w:jc w:val="center"/>
        </w:trPr>
        <w:tc>
          <w:tcPr>
            <w:tcW w:w="578" w:type="pct"/>
            <w:tcBorders>
              <w:top w:val="single" w:sz="4" w:space="0" w:color="auto"/>
              <w:left w:val="single" w:sz="4" w:space="0" w:color="auto"/>
              <w:bottom w:val="single" w:sz="4" w:space="0" w:color="auto"/>
            </w:tcBorders>
            <w:shd w:val="clear" w:color="auto" w:fill="FFFFFF"/>
          </w:tcPr>
          <w:p w14:paraId="60151009"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3151851" w14:textId="77777777" w:rsidR="00B845AA" w:rsidRPr="00A76CEA" w:rsidRDefault="00B845AA" w:rsidP="00A76CEA">
            <w:pPr>
              <w:widowControl w:val="0"/>
              <w:spacing w:after="120" w:line="240" w:lineRule="auto"/>
              <w:jc w:val="left"/>
              <w:rPr>
                <w:rFonts w:ascii="Sylfaen" w:eastAsia="Times New Roman" w:hAnsi="Sylfaen"/>
                <w:bCs/>
                <w:sz w:val="20"/>
                <w:szCs w:val="24"/>
              </w:rPr>
            </w:pPr>
            <w:r w:rsidRPr="00A76CEA">
              <w:rPr>
                <w:rFonts w:ascii="Sylfaen" w:hAnsi="Sylfaen"/>
                <w:sz w:val="20"/>
                <w:szCs w:val="24"/>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B52963E"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ռեսպոնդենտ</w:t>
            </w:r>
          </w:p>
        </w:tc>
      </w:tr>
      <w:tr w:rsidR="00B845AA" w:rsidRPr="00A76CEA" w14:paraId="28E9416F" w14:textId="77777777" w:rsidTr="006E03D5">
        <w:trPr>
          <w:cantSplit/>
          <w:jc w:val="center"/>
        </w:trPr>
        <w:tc>
          <w:tcPr>
            <w:tcW w:w="578" w:type="pct"/>
            <w:tcBorders>
              <w:top w:val="single" w:sz="4" w:space="0" w:color="auto"/>
              <w:left w:val="single" w:sz="4" w:space="0" w:color="auto"/>
              <w:bottom w:val="single" w:sz="4" w:space="0" w:color="auto"/>
            </w:tcBorders>
            <w:shd w:val="clear" w:color="auto" w:fill="FFFFFF"/>
          </w:tcPr>
          <w:p w14:paraId="7574D487"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E0A31FC" w14:textId="77777777" w:rsidR="00B845AA" w:rsidRPr="00A76CEA" w:rsidRDefault="00B845AA" w:rsidP="00A76CEA">
            <w:pPr>
              <w:widowControl w:val="0"/>
              <w:spacing w:after="120" w:line="240" w:lineRule="auto"/>
              <w:jc w:val="left"/>
              <w:rPr>
                <w:rFonts w:ascii="Sylfaen" w:eastAsia="Times New Roman" w:hAnsi="Sylfaen"/>
                <w:bCs/>
                <w:sz w:val="20"/>
                <w:szCs w:val="24"/>
              </w:rPr>
            </w:pPr>
            <w:r w:rsidRPr="00A76CEA">
              <w:rPr>
                <w:rFonts w:ascii="Sylfaen" w:hAnsi="Sylfaen"/>
                <w:sz w:val="20"/>
                <w:szCs w:val="24"/>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82C5C9A"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կարանտինային հսկողության վերցված արտադրանքի խմբաքանակի մասին հարցման մշակում եւ տեղեկությունների տրամադրում</w:t>
            </w:r>
          </w:p>
        </w:tc>
      </w:tr>
      <w:tr w:rsidR="00B845AA" w:rsidRPr="00A76CEA" w14:paraId="411EBF7E" w14:textId="77777777" w:rsidTr="006E03D5">
        <w:trPr>
          <w:cantSplit/>
          <w:jc w:val="center"/>
        </w:trPr>
        <w:tc>
          <w:tcPr>
            <w:tcW w:w="578" w:type="pct"/>
            <w:tcBorders>
              <w:top w:val="single" w:sz="4" w:space="0" w:color="auto"/>
              <w:left w:val="single" w:sz="4" w:space="0" w:color="auto"/>
              <w:bottom w:val="single" w:sz="4" w:space="0" w:color="auto"/>
            </w:tcBorders>
            <w:shd w:val="clear" w:color="auto" w:fill="FFFFFF"/>
          </w:tcPr>
          <w:p w14:paraId="17800FBA"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E8023A"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DAA32A1"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 xml:space="preserve">կարանտինային հսկողության վերցված արտադրանքի խմբաքանակի մասին </w:t>
            </w:r>
            <w:r w:rsidR="003859E8" w:rsidRPr="00A76CEA">
              <w:rPr>
                <w:rFonts w:ascii="Sylfaen" w:hAnsi="Sylfaen"/>
                <w:sz w:val="20"/>
                <w:szCs w:val="24"/>
              </w:rPr>
              <w:t xml:space="preserve">տեղեկություններ </w:t>
            </w:r>
            <w:r w:rsidRPr="00A76CEA">
              <w:rPr>
                <w:rFonts w:ascii="Sylfaen" w:hAnsi="Sylfaen"/>
                <w:sz w:val="20"/>
                <w:szCs w:val="24"/>
              </w:rPr>
              <w:t>(P.SS.11.BEN.001)՝ տեղեկություններն ուղարկվել են</w:t>
            </w:r>
          </w:p>
          <w:p w14:paraId="75650FDE"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 xml:space="preserve">կարանտինային հսկողության վերցված արտադրանքի խմբաքանակի մասին </w:t>
            </w:r>
            <w:r w:rsidR="003859E8" w:rsidRPr="00A76CEA">
              <w:rPr>
                <w:rFonts w:ascii="Sylfaen" w:hAnsi="Sylfaen"/>
                <w:sz w:val="20"/>
                <w:szCs w:val="24"/>
              </w:rPr>
              <w:t xml:space="preserve">տեղեկություններ </w:t>
            </w:r>
            <w:r w:rsidRPr="00A76CEA">
              <w:rPr>
                <w:rFonts w:ascii="Sylfaen" w:hAnsi="Sylfaen"/>
                <w:sz w:val="20"/>
                <w:szCs w:val="24"/>
              </w:rPr>
              <w:t>(P.SS.11.BEN.001)՝ տեղեկությունները բացակայում են</w:t>
            </w:r>
          </w:p>
        </w:tc>
      </w:tr>
      <w:tr w:rsidR="00B845AA" w:rsidRPr="00A76CEA" w14:paraId="26033D85" w14:textId="77777777" w:rsidTr="006E03D5">
        <w:trPr>
          <w:cantSplit/>
          <w:jc w:val="center"/>
        </w:trPr>
        <w:tc>
          <w:tcPr>
            <w:tcW w:w="578" w:type="pct"/>
            <w:tcBorders>
              <w:top w:val="single" w:sz="4" w:space="0" w:color="auto"/>
              <w:left w:val="single" w:sz="4" w:space="0" w:color="auto"/>
            </w:tcBorders>
            <w:shd w:val="clear" w:color="auto" w:fill="FFFFFF"/>
          </w:tcPr>
          <w:p w14:paraId="53A52AC0"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0265E9C3"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1AC5816F"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p>
        </w:tc>
      </w:tr>
      <w:tr w:rsidR="00B845AA" w:rsidRPr="00A76CEA" w14:paraId="12DDBF14" w14:textId="77777777" w:rsidTr="006E03D5">
        <w:trPr>
          <w:cantSplit/>
          <w:jc w:val="center"/>
        </w:trPr>
        <w:tc>
          <w:tcPr>
            <w:tcW w:w="578" w:type="pct"/>
            <w:tcBorders>
              <w:left w:val="single" w:sz="4" w:space="0" w:color="auto"/>
            </w:tcBorders>
            <w:shd w:val="clear" w:color="auto" w:fill="FFFFFF"/>
          </w:tcPr>
          <w:p w14:paraId="655BD8A7"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p>
        </w:tc>
        <w:tc>
          <w:tcPr>
            <w:tcW w:w="1669" w:type="pct"/>
            <w:tcBorders>
              <w:left w:val="single" w:sz="4" w:space="0" w:color="auto"/>
              <w:right w:val="single" w:sz="4" w:space="0" w:color="auto"/>
            </w:tcBorders>
            <w:shd w:val="clear" w:color="auto" w:fill="FFFFFF"/>
            <w:tcMar>
              <w:top w:w="85" w:type="dxa"/>
              <w:bottom w:w="85" w:type="dxa"/>
            </w:tcMar>
          </w:tcPr>
          <w:p w14:paraId="0F93677F" w14:textId="77777777" w:rsidR="00B845AA" w:rsidRPr="00A76CEA" w:rsidDel="00C2156F"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ստացումը հաստատելու ժամանակը</w:t>
            </w:r>
          </w:p>
        </w:tc>
        <w:tc>
          <w:tcPr>
            <w:tcW w:w="2753" w:type="pct"/>
            <w:tcBorders>
              <w:left w:val="single" w:sz="4" w:space="0" w:color="auto"/>
              <w:right w:val="single" w:sz="4" w:space="0" w:color="auto"/>
            </w:tcBorders>
            <w:tcMar>
              <w:top w:w="85" w:type="dxa"/>
              <w:bottom w:w="85" w:type="dxa"/>
            </w:tcMar>
          </w:tcPr>
          <w:p w14:paraId="24F62B09"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w:t>
            </w:r>
          </w:p>
        </w:tc>
      </w:tr>
      <w:tr w:rsidR="00B845AA" w:rsidRPr="00A76CEA" w14:paraId="24E06BD6" w14:textId="77777777" w:rsidTr="006E03D5">
        <w:trPr>
          <w:cantSplit/>
          <w:jc w:val="center"/>
        </w:trPr>
        <w:tc>
          <w:tcPr>
            <w:tcW w:w="578" w:type="pct"/>
            <w:tcBorders>
              <w:left w:val="single" w:sz="4" w:space="0" w:color="auto"/>
            </w:tcBorders>
            <w:shd w:val="clear" w:color="auto" w:fill="FFFFFF"/>
          </w:tcPr>
          <w:p w14:paraId="5FF82EB1"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p>
        </w:tc>
        <w:tc>
          <w:tcPr>
            <w:tcW w:w="1669" w:type="pct"/>
            <w:tcBorders>
              <w:left w:val="single" w:sz="4" w:space="0" w:color="auto"/>
              <w:right w:val="single" w:sz="4" w:space="0" w:color="auto"/>
            </w:tcBorders>
            <w:shd w:val="clear" w:color="auto" w:fill="FFFFFF"/>
            <w:tcMar>
              <w:top w:w="85" w:type="dxa"/>
              <w:bottom w:w="85" w:type="dxa"/>
            </w:tcMar>
          </w:tcPr>
          <w:p w14:paraId="4F2420A1"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3804A2A5"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15 րոպե</w:t>
            </w:r>
          </w:p>
        </w:tc>
      </w:tr>
      <w:tr w:rsidR="00B845AA" w:rsidRPr="00A76CEA" w14:paraId="38638763" w14:textId="77777777" w:rsidTr="006E03D5">
        <w:trPr>
          <w:cantSplit/>
          <w:jc w:val="center"/>
        </w:trPr>
        <w:tc>
          <w:tcPr>
            <w:tcW w:w="578" w:type="pct"/>
            <w:tcBorders>
              <w:left w:val="single" w:sz="4" w:space="0" w:color="auto"/>
            </w:tcBorders>
            <w:shd w:val="clear" w:color="auto" w:fill="FFFFFF"/>
          </w:tcPr>
          <w:p w14:paraId="5095A6B1"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p>
        </w:tc>
        <w:tc>
          <w:tcPr>
            <w:tcW w:w="1669" w:type="pct"/>
            <w:tcBorders>
              <w:left w:val="single" w:sz="4" w:space="0" w:color="auto"/>
              <w:right w:val="single" w:sz="4" w:space="0" w:color="auto"/>
            </w:tcBorders>
            <w:shd w:val="clear" w:color="auto" w:fill="FFFFFF"/>
            <w:tcMar>
              <w:top w:w="85" w:type="dxa"/>
              <w:bottom w:w="85" w:type="dxa"/>
            </w:tcMar>
          </w:tcPr>
          <w:p w14:paraId="1828A5C0"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6A6B7B3B"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4 ժամ</w:t>
            </w:r>
          </w:p>
        </w:tc>
      </w:tr>
      <w:tr w:rsidR="00B845AA" w:rsidRPr="00A76CEA" w14:paraId="64E93876" w14:textId="77777777" w:rsidTr="006E03D5">
        <w:trPr>
          <w:cantSplit/>
          <w:jc w:val="center"/>
        </w:trPr>
        <w:tc>
          <w:tcPr>
            <w:tcW w:w="578" w:type="pct"/>
            <w:tcBorders>
              <w:left w:val="single" w:sz="4" w:space="0" w:color="auto"/>
            </w:tcBorders>
            <w:shd w:val="clear" w:color="auto" w:fill="FFFFFF"/>
          </w:tcPr>
          <w:p w14:paraId="5D4DAB98"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p>
        </w:tc>
        <w:tc>
          <w:tcPr>
            <w:tcW w:w="1669" w:type="pct"/>
            <w:tcBorders>
              <w:left w:val="single" w:sz="4" w:space="0" w:color="auto"/>
              <w:right w:val="single" w:sz="4" w:space="0" w:color="auto"/>
            </w:tcBorders>
            <w:shd w:val="clear" w:color="auto" w:fill="FFFFFF"/>
            <w:tcMar>
              <w:top w:w="85" w:type="dxa"/>
              <w:bottom w:w="85" w:type="dxa"/>
            </w:tcMar>
          </w:tcPr>
          <w:p w14:paraId="07BCBCC4"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ավտորիզացման հատկանիշը</w:t>
            </w:r>
          </w:p>
        </w:tc>
        <w:tc>
          <w:tcPr>
            <w:tcW w:w="2753" w:type="pct"/>
            <w:tcBorders>
              <w:left w:val="single" w:sz="4" w:space="0" w:color="auto"/>
              <w:right w:val="single" w:sz="4" w:space="0" w:color="auto"/>
            </w:tcBorders>
            <w:tcMar>
              <w:top w:w="85" w:type="dxa"/>
              <w:bottom w:w="85" w:type="dxa"/>
            </w:tcMar>
          </w:tcPr>
          <w:p w14:paraId="6EA256CF"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այո</w:t>
            </w:r>
          </w:p>
        </w:tc>
      </w:tr>
      <w:tr w:rsidR="00B845AA" w:rsidRPr="00A76CEA" w14:paraId="60D4431E" w14:textId="77777777" w:rsidTr="006E03D5">
        <w:trPr>
          <w:cantSplit/>
          <w:jc w:val="center"/>
        </w:trPr>
        <w:tc>
          <w:tcPr>
            <w:tcW w:w="578" w:type="pct"/>
            <w:tcBorders>
              <w:left w:val="single" w:sz="4" w:space="0" w:color="auto"/>
              <w:bottom w:val="single" w:sz="4" w:space="0" w:color="auto"/>
            </w:tcBorders>
            <w:shd w:val="clear" w:color="auto" w:fill="FFFFFF"/>
          </w:tcPr>
          <w:p w14:paraId="6227EB0B"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3070FF94"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7A09B0E5"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3</w:t>
            </w:r>
          </w:p>
        </w:tc>
      </w:tr>
      <w:tr w:rsidR="00B845AA" w:rsidRPr="00A76CEA" w14:paraId="0A194F0D" w14:textId="77777777" w:rsidTr="006E03D5">
        <w:trPr>
          <w:cantSplit/>
          <w:jc w:val="center"/>
        </w:trPr>
        <w:tc>
          <w:tcPr>
            <w:tcW w:w="578" w:type="pct"/>
            <w:tcBorders>
              <w:top w:val="single" w:sz="4" w:space="0" w:color="auto"/>
              <w:left w:val="single" w:sz="4" w:space="0" w:color="auto"/>
            </w:tcBorders>
            <w:shd w:val="clear" w:color="auto" w:fill="FFFFFF"/>
          </w:tcPr>
          <w:p w14:paraId="4A1FAE8A"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3C77B967"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58107304"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p>
        </w:tc>
      </w:tr>
      <w:tr w:rsidR="00B845AA" w:rsidRPr="00A76CEA" w14:paraId="284A1C24" w14:textId="77777777" w:rsidTr="006E03D5">
        <w:trPr>
          <w:cantSplit/>
          <w:jc w:val="center"/>
        </w:trPr>
        <w:tc>
          <w:tcPr>
            <w:tcW w:w="578" w:type="pct"/>
            <w:tcBorders>
              <w:left w:val="single" w:sz="4" w:space="0" w:color="auto"/>
            </w:tcBorders>
            <w:shd w:val="clear" w:color="auto" w:fill="FFFFFF"/>
          </w:tcPr>
          <w:p w14:paraId="07FA5D19"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p>
        </w:tc>
        <w:tc>
          <w:tcPr>
            <w:tcW w:w="1669" w:type="pct"/>
            <w:tcBorders>
              <w:left w:val="single" w:sz="4" w:space="0" w:color="auto"/>
              <w:right w:val="single" w:sz="4" w:space="0" w:color="auto"/>
            </w:tcBorders>
            <w:shd w:val="clear" w:color="auto" w:fill="FFFFFF"/>
            <w:tcMar>
              <w:top w:w="85" w:type="dxa"/>
              <w:bottom w:w="85" w:type="dxa"/>
            </w:tcMar>
          </w:tcPr>
          <w:p w14:paraId="2AD2447A"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5F99BF3B" w14:textId="77777777" w:rsidR="00B845AA" w:rsidRPr="00A76CEA" w:rsidRDefault="00B845AA" w:rsidP="00A76CEA">
            <w:pPr>
              <w:widowControl w:val="0"/>
              <w:spacing w:after="120" w:line="240" w:lineRule="auto"/>
              <w:jc w:val="left"/>
              <w:rPr>
                <w:rFonts w:ascii="Sylfaen" w:eastAsia="Times New Roman" w:hAnsi="Sylfaen"/>
                <w:bCs/>
                <w:sz w:val="20"/>
                <w:szCs w:val="24"/>
              </w:rPr>
            </w:pPr>
            <w:r w:rsidRPr="00A76CEA">
              <w:rPr>
                <w:rFonts w:ascii="Sylfaen" w:hAnsi="Sylfaen"/>
                <w:sz w:val="20"/>
                <w:szCs w:val="24"/>
              </w:rPr>
              <w:t>կարանտինային հսկողության վերցված արտադրանքի խմբաքանակի մասին տեղեկությունների հարցում (P.SS.11.MSG.017)</w:t>
            </w:r>
          </w:p>
        </w:tc>
      </w:tr>
      <w:tr w:rsidR="00B845AA" w:rsidRPr="00A76CEA" w14:paraId="505992FC" w14:textId="77777777" w:rsidTr="006E03D5">
        <w:trPr>
          <w:cantSplit/>
          <w:jc w:val="center"/>
        </w:trPr>
        <w:tc>
          <w:tcPr>
            <w:tcW w:w="578" w:type="pct"/>
            <w:tcBorders>
              <w:left w:val="single" w:sz="4" w:space="0" w:color="auto"/>
              <w:bottom w:val="single" w:sz="4" w:space="0" w:color="auto"/>
            </w:tcBorders>
            <w:shd w:val="clear" w:color="auto" w:fill="FFFFFF"/>
          </w:tcPr>
          <w:p w14:paraId="3E266586"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6211945A"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57753642" w14:textId="77777777" w:rsidR="00B845AA" w:rsidRPr="00A76CEA" w:rsidRDefault="00B845AA" w:rsidP="00A76CEA">
            <w:pPr>
              <w:widowControl w:val="0"/>
              <w:spacing w:after="120" w:line="240" w:lineRule="auto"/>
              <w:jc w:val="left"/>
              <w:rPr>
                <w:rFonts w:ascii="Sylfaen" w:eastAsia="Times New Roman" w:hAnsi="Sylfaen"/>
                <w:bCs/>
                <w:sz w:val="20"/>
                <w:szCs w:val="24"/>
              </w:rPr>
            </w:pPr>
            <w:r w:rsidRPr="00A76CEA">
              <w:rPr>
                <w:rFonts w:ascii="Sylfaen" w:hAnsi="Sylfaen"/>
                <w:sz w:val="20"/>
                <w:szCs w:val="24"/>
              </w:rPr>
              <w:t>տեղեկությունների բացակայության վերաբերյալ ծանուցում (P.SS.11.MSG.005)</w:t>
            </w:r>
          </w:p>
          <w:p w14:paraId="46AF5B97" w14:textId="77777777" w:rsidR="00B845AA" w:rsidRPr="00A76CEA" w:rsidRDefault="00B845AA" w:rsidP="00A76CEA">
            <w:pPr>
              <w:widowControl w:val="0"/>
              <w:spacing w:after="120" w:line="240" w:lineRule="auto"/>
              <w:jc w:val="left"/>
              <w:rPr>
                <w:rFonts w:ascii="Sylfaen" w:eastAsia="Times New Roman" w:hAnsi="Sylfaen"/>
                <w:bCs/>
                <w:sz w:val="20"/>
                <w:szCs w:val="24"/>
              </w:rPr>
            </w:pPr>
            <w:r w:rsidRPr="00A76CEA">
              <w:rPr>
                <w:rFonts w:ascii="Sylfaen" w:hAnsi="Sylfaen"/>
                <w:sz w:val="20"/>
                <w:szCs w:val="24"/>
              </w:rPr>
              <w:t xml:space="preserve">կարանտինային հսկողության վերցված արտադրանքի խմբաքանակի մասին </w:t>
            </w:r>
            <w:r w:rsidR="003859E8" w:rsidRPr="00A76CEA">
              <w:rPr>
                <w:rFonts w:ascii="Sylfaen" w:hAnsi="Sylfaen"/>
                <w:sz w:val="20"/>
                <w:szCs w:val="24"/>
              </w:rPr>
              <w:t xml:space="preserve">տեղեկություններ </w:t>
            </w:r>
            <w:r w:rsidRPr="00A76CEA">
              <w:rPr>
                <w:rFonts w:ascii="Sylfaen" w:hAnsi="Sylfaen"/>
                <w:sz w:val="20"/>
                <w:szCs w:val="24"/>
              </w:rPr>
              <w:t>(P.SS.11.MSG.018)</w:t>
            </w:r>
          </w:p>
        </w:tc>
      </w:tr>
      <w:tr w:rsidR="00B845AA" w:rsidRPr="00A76CEA" w14:paraId="34FCA8C6" w14:textId="77777777" w:rsidTr="006E03D5">
        <w:trPr>
          <w:cantSplit/>
          <w:jc w:val="center"/>
        </w:trPr>
        <w:tc>
          <w:tcPr>
            <w:tcW w:w="578" w:type="pct"/>
            <w:tcBorders>
              <w:top w:val="single" w:sz="4" w:space="0" w:color="auto"/>
              <w:left w:val="single" w:sz="4" w:space="0" w:color="auto"/>
            </w:tcBorders>
            <w:shd w:val="clear" w:color="auto" w:fill="FFFFFF"/>
          </w:tcPr>
          <w:p w14:paraId="1768B34D"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6B35E13"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4A2CD538"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p>
        </w:tc>
      </w:tr>
      <w:tr w:rsidR="00B845AA" w:rsidRPr="00A76CEA" w14:paraId="3C69DC4D" w14:textId="77777777" w:rsidTr="006E03D5">
        <w:trPr>
          <w:cantSplit/>
          <w:jc w:val="center"/>
        </w:trPr>
        <w:tc>
          <w:tcPr>
            <w:tcW w:w="578" w:type="pct"/>
            <w:tcBorders>
              <w:left w:val="single" w:sz="4" w:space="0" w:color="auto"/>
            </w:tcBorders>
            <w:shd w:val="clear" w:color="auto" w:fill="FFFFFF"/>
          </w:tcPr>
          <w:p w14:paraId="5BE38F31"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p>
        </w:tc>
        <w:tc>
          <w:tcPr>
            <w:tcW w:w="1669" w:type="pct"/>
            <w:tcBorders>
              <w:left w:val="single" w:sz="4" w:space="0" w:color="auto"/>
              <w:right w:val="single" w:sz="4" w:space="0" w:color="auto"/>
            </w:tcBorders>
            <w:shd w:val="clear" w:color="auto" w:fill="FFFFFF"/>
            <w:tcMar>
              <w:top w:w="85" w:type="dxa"/>
              <w:bottom w:w="85" w:type="dxa"/>
            </w:tcMar>
          </w:tcPr>
          <w:p w14:paraId="43F92DC8"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ԷԹՍ-ի հատկանիշը</w:t>
            </w:r>
          </w:p>
        </w:tc>
        <w:tc>
          <w:tcPr>
            <w:tcW w:w="2753" w:type="pct"/>
            <w:tcBorders>
              <w:left w:val="single" w:sz="4" w:space="0" w:color="auto"/>
              <w:right w:val="single" w:sz="4" w:space="0" w:color="auto"/>
            </w:tcBorders>
            <w:tcMar>
              <w:top w:w="85" w:type="dxa"/>
              <w:bottom w:w="85" w:type="dxa"/>
            </w:tcMar>
          </w:tcPr>
          <w:p w14:paraId="495E2979"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ոչ</w:t>
            </w:r>
          </w:p>
        </w:tc>
      </w:tr>
      <w:tr w:rsidR="00B845AA" w:rsidRPr="00A76CEA" w14:paraId="1E046F1B" w14:textId="77777777" w:rsidTr="006E03D5">
        <w:trPr>
          <w:cantSplit/>
          <w:jc w:val="center"/>
        </w:trPr>
        <w:tc>
          <w:tcPr>
            <w:tcW w:w="578" w:type="pct"/>
            <w:tcBorders>
              <w:left w:val="single" w:sz="4" w:space="0" w:color="auto"/>
              <w:bottom w:val="single" w:sz="4" w:space="0" w:color="auto"/>
            </w:tcBorders>
            <w:shd w:val="clear" w:color="auto" w:fill="FFFFFF"/>
          </w:tcPr>
          <w:p w14:paraId="44354B8A"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B9FD79B"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ոչ ճշգրիտ ԷԹՍ-ով էլեկտրոնային փաստաթղթի փոխանցում</w:t>
            </w:r>
            <w:r w:rsidR="003859E8" w:rsidRPr="00A76CEA">
              <w:rPr>
                <w:rFonts w:ascii="Sylfaen" w:hAnsi="Sylfaen"/>
                <w:sz w:val="20"/>
                <w:szCs w:val="24"/>
              </w:rPr>
              <w:t>ը</w:t>
            </w:r>
          </w:p>
        </w:tc>
        <w:tc>
          <w:tcPr>
            <w:tcW w:w="2753" w:type="pct"/>
            <w:tcBorders>
              <w:left w:val="single" w:sz="4" w:space="0" w:color="auto"/>
              <w:bottom w:val="single" w:sz="4" w:space="0" w:color="auto"/>
              <w:right w:val="single" w:sz="4" w:space="0" w:color="auto"/>
            </w:tcBorders>
            <w:tcMar>
              <w:top w:w="85" w:type="dxa"/>
              <w:bottom w:w="85" w:type="dxa"/>
            </w:tcMar>
          </w:tcPr>
          <w:p w14:paraId="4E1F336B"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w:t>
            </w:r>
          </w:p>
        </w:tc>
      </w:tr>
    </w:tbl>
    <w:p w14:paraId="2B27337B" w14:textId="77777777" w:rsidR="00B845AA" w:rsidRPr="00893A0E" w:rsidRDefault="00B845AA" w:rsidP="00893A0E">
      <w:pPr>
        <w:widowControl w:val="0"/>
        <w:spacing w:after="160"/>
        <w:rPr>
          <w:rFonts w:ascii="Sylfaen" w:eastAsia="Times New Roman" w:hAnsi="Sylfaen"/>
          <w:sz w:val="24"/>
          <w:szCs w:val="24"/>
        </w:rPr>
      </w:pPr>
    </w:p>
    <w:p w14:paraId="19EEB2E7" w14:textId="77777777" w:rsidR="00B845AA" w:rsidRPr="00893A0E" w:rsidRDefault="00B845AA" w:rsidP="00893A0E">
      <w:pPr>
        <w:widowControl w:val="0"/>
        <w:spacing w:after="160"/>
        <w:jc w:val="center"/>
        <w:outlineLvl w:val="1"/>
        <w:rPr>
          <w:rFonts w:ascii="Sylfaen" w:eastAsia="Times New Roman" w:hAnsi="Sylfaen"/>
          <w:bCs/>
          <w:sz w:val="24"/>
          <w:szCs w:val="24"/>
        </w:rPr>
      </w:pPr>
      <w:r w:rsidRPr="00893A0E">
        <w:rPr>
          <w:rFonts w:ascii="Sylfaen" w:hAnsi="Sylfaen"/>
          <w:sz w:val="24"/>
          <w:szCs w:val="24"/>
        </w:rPr>
        <w:t>5.</w:t>
      </w:r>
      <w:r w:rsidR="00A76CEA" w:rsidRPr="00A76CEA">
        <w:rPr>
          <w:rFonts w:ascii="Sylfaen" w:hAnsi="Sylfaen"/>
          <w:sz w:val="24"/>
          <w:szCs w:val="24"/>
        </w:rPr>
        <w:t xml:space="preserve"> </w:t>
      </w:r>
      <w:r w:rsidRPr="00893A0E">
        <w:rPr>
          <w:rFonts w:ascii="Sylfaen" w:hAnsi="Sylfaen"/>
          <w:sz w:val="24"/>
          <w:szCs w:val="24"/>
        </w:rPr>
        <w:t>Ընդհանուր գործընթացի «Կարանտինային հսկողության վերցված արտադրանքի խմբաքանակի մասին տեղեկությունների ներկայացում սահմանափակ ծավալով» տրանզակցիան (P.SS.11.TRN.012)</w:t>
      </w:r>
    </w:p>
    <w:p w14:paraId="75520AC0" w14:textId="77777777" w:rsidR="00B845AA" w:rsidRPr="00893A0E" w:rsidRDefault="00B845AA" w:rsidP="00A76CEA">
      <w:pPr>
        <w:widowControl w:val="0"/>
        <w:tabs>
          <w:tab w:val="left" w:pos="1134"/>
        </w:tabs>
        <w:spacing w:after="160"/>
        <w:ind w:firstLine="567"/>
        <w:outlineLvl w:val="2"/>
        <w:rPr>
          <w:rFonts w:ascii="Sylfaen" w:eastAsia="Times New Roman" w:hAnsi="Sylfaen"/>
          <w:sz w:val="24"/>
          <w:szCs w:val="24"/>
        </w:rPr>
      </w:pPr>
      <w:bookmarkStart w:id="71" w:name="_Hlk154742969"/>
      <w:r w:rsidRPr="00893A0E">
        <w:rPr>
          <w:rFonts w:ascii="Sylfaen" w:hAnsi="Sylfaen"/>
          <w:sz w:val="24"/>
          <w:szCs w:val="24"/>
        </w:rPr>
        <w:t>19.</w:t>
      </w:r>
      <w:r w:rsidR="00A76CEA" w:rsidRPr="002E6B18">
        <w:rPr>
          <w:rFonts w:ascii="Sylfaen" w:hAnsi="Sylfaen"/>
          <w:sz w:val="24"/>
          <w:szCs w:val="24"/>
        </w:rPr>
        <w:tab/>
      </w:r>
      <w:r w:rsidRPr="00893A0E">
        <w:rPr>
          <w:rFonts w:ascii="Sylfaen" w:hAnsi="Sylfaen"/>
          <w:sz w:val="24"/>
          <w:szCs w:val="24"/>
        </w:rPr>
        <w:t>Ընդհանուր գործընթացի «Կարանտինային հսկողության վերցված արտադրանքի խմբաքանակի մասին տեղեկությունների ներկայացում սահմանափակ ծավալով» տրանզակցիան (P.SS.11.TRN.012) կատարվում է կարանտինային հսկողության վերցված արտադրանքի խմբաքանակի մասին տեղեկությունները նախաձեռնողի կողմից ռեսպոնդենտին փոխանցելու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677368D9" w14:textId="77777777" w:rsidR="00B845AA" w:rsidRPr="006E03D5" w:rsidRDefault="00000000" w:rsidP="00893A0E">
      <w:pPr>
        <w:widowControl w:val="0"/>
        <w:spacing w:after="160"/>
        <w:jc w:val="center"/>
        <w:rPr>
          <w:rFonts w:ascii="Sylfaen" w:eastAsia="Times New Roman" w:hAnsi="Sylfaen" w:cs="Arial"/>
          <w:sz w:val="20"/>
          <w:szCs w:val="24"/>
        </w:rPr>
      </w:pPr>
      <w:r>
        <w:rPr>
          <w:rFonts w:ascii="Sylfaen" w:hAnsi="Sylfaen"/>
          <w:noProof/>
          <w:sz w:val="24"/>
          <w:szCs w:val="24"/>
          <w:lang w:val="en-US" w:eastAsia="en-US" w:bidi="ar-SA"/>
        </w:rPr>
        <w:lastRenderedPageBreak/>
        <w:pict w14:anchorId="231DED1C">
          <v:group id="_x0000_s2277" style="position:absolute;left:0;text-align:left;margin-left:9.1pt;margin-top:8.55pt;width:429.5pt;height:251.05pt;z-index:251868160" coordorigin="1600,1589" coordsize="8590,5021">
            <v:rect id="_x0000_s2268" style="position:absolute;left:2777;top:1589;width:2977;height:450" stroked="f">
              <v:textbox inset="0,0,0,0">
                <w:txbxContent>
                  <w:p w14:paraId="5094A6ED" w14:textId="77777777" w:rsidR="006E03D5" w:rsidRPr="006E03D5" w:rsidRDefault="006E03D5" w:rsidP="006E03D5">
                    <w:pPr>
                      <w:spacing w:line="240" w:lineRule="auto"/>
                      <w:rPr>
                        <w:rFonts w:ascii="Sylfaen" w:hAnsi="Sylfaen"/>
                        <w:sz w:val="14"/>
                        <w:szCs w:val="14"/>
                      </w:rPr>
                    </w:pPr>
                    <w:r w:rsidRPr="006E03D5">
                      <w:rPr>
                        <w:rFonts w:ascii="Sylfaen" w:hAnsi="Sylfaen"/>
                        <w:sz w:val="14"/>
                        <w:szCs w:val="14"/>
                      </w:rPr>
                      <w:t xml:space="preserve">: </w:t>
                    </w:r>
                    <w:r w:rsidRPr="006E03D5">
                      <w:rPr>
                        <w:rFonts w:ascii="Sylfaen" w:hAnsi="Sylfaen"/>
                        <w:sz w:val="14"/>
                        <w:szCs w:val="14"/>
                      </w:rPr>
                      <w:t>Նախաձեռնող</w:t>
                    </w:r>
                  </w:p>
                </w:txbxContent>
              </v:textbox>
            </v:rect>
            <v:rect id="_x0000_s2269" style="position:absolute;left:7585;top:1589;width:2441;height:450" stroked="f">
              <v:textbox inset="0,0,0,0">
                <w:txbxContent>
                  <w:p w14:paraId="0581B720" w14:textId="77777777" w:rsidR="006E03D5" w:rsidRPr="006E03D5" w:rsidRDefault="006E03D5" w:rsidP="006E03D5">
                    <w:pPr>
                      <w:spacing w:line="240" w:lineRule="auto"/>
                      <w:rPr>
                        <w:rFonts w:ascii="Sylfaen" w:hAnsi="Sylfaen"/>
                        <w:sz w:val="14"/>
                        <w:szCs w:val="14"/>
                      </w:rPr>
                    </w:pPr>
                    <w:r w:rsidRPr="006E03D5">
                      <w:rPr>
                        <w:rFonts w:ascii="Sylfaen" w:hAnsi="Sylfaen"/>
                        <w:sz w:val="14"/>
                        <w:szCs w:val="14"/>
                      </w:rPr>
                      <w:t xml:space="preserve">: </w:t>
                    </w:r>
                    <w:r w:rsidRPr="006E03D5">
                      <w:rPr>
                        <w:rFonts w:ascii="Sylfaen" w:hAnsi="Sylfaen"/>
                        <w:sz w:val="14"/>
                        <w:szCs w:val="14"/>
                      </w:rPr>
                      <w:t>Ռեսպոնդենտ</w:t>
                    </w:r>
                  </w:p>
                </w:txbxContent>
              </v:textbox>
            </v:rect>
            <v:rect id="_x0000_s2270" style="position:absolute;left:2595;top:3103;width:2350;height:1127" stroked="f">
              <v:textbox inset="0,0,0,0">
                <w:txbxContent>
                  <w:p w14:paraId="274B1F5D" w14:textId="77777777" w:rsidR="006E03D5" w:rsidRPr="006E03D5" w:rsidRDefault="006E03D5" w:rsidP="006E03D5">
                    <w:pPr>
                      <w:spacing w:line="240" w:lineRule="auto"/>
                      <w:jc w:val="center"/>
                      <w:rPr>
                        <w:rFonts w:ascii="Sylfaen" w:hAnsi="Sylfaen"/>
                        <w:sz w:val="14"/>
                        <w:szCs w:val="14"/>
                      </w:rPr>
                    </w:pPr>
                    <w:r w:rsidRPr="006E03D5">
                      <w:rPr>
                        <w:rFonts w:ascii="Sylfaen" w:hAnsi="Sylfaen"/>
                        <w:sz w:val="14"/>
                        <w:szCs w:val="14"/>
                      </w:rPr>
                      <w:t xml:space="preserve">Կարանտինային </w:t>
                    </w:r>
                    <w:r w:rsidRPr="006E03D5">
                      <w:rPr>
                        <w:rFonts w:ascii="Sylfaen" w:hAnsi="Sylfaen"/>
                        <w:sz w:val="14"/>
                        <w:szCs w:val="14"/>
                      </w:rPr>
                      <w:t>հսկողության վերցված արտադրանքի խմբաքանակի մասին տեղեկությունների ներկայացում սահմանափակ ծավալով</w:t>
                    </w:r>
                  </w:p>
                </w:txbxContent>
              </v:textbox>
            </v:rect>
            <v:rect id="_x0000_s2271" style="position:absolute;left:1600;top:2703;width:1077;height:789" stroked="f">
              <v:textbox inset="0,0,0,0">
                <w:txbxContent>
                  <w:p w14:paraId="5B808B3B" w14:textId="77777777" w:rsidR="006E03D5" w:rsidRPr="006E03D5" w:rsidRDefault="006E03D5" w:rsidP="006E03D5">
                    <w:pPr>
                      <w:spacing w:line="240" w:lineRule="auto"/>
                      <w:jc w:val="center"/>
                      <w:rPr>
                        <w:rFonts w:ascii="Sylfaen" w:hAnsi="Sylfaen"/>
                        <w:sz w:val="14"/>
                        <w:szCs w:val="14"/>
                      </w:rPr>
                    </w:pPr>
                    <w:r w:rsidRPr="006E03D5">
                      <w:rPr>
                        <w:rFonts w:ascii="Sylfaen" w:hAnsi="Sylfaen"/>
                        <w:sz w:val="14"/>
                        <w:szCs w:val="14"/>
                      </w:rPr>
                      <w:t xml:space="preserve">Հսկողության </w:t>
                    </w:r>
                    <w:r w:rsidRPr="006E03D5">
                      <w:rPr>
                        <w:rFonts w:ascii="Sylfaen" w:hAnsi="Sylfaen"/>
                        <w:sz w:val="14"/>
                        <w:szCs w:val="14"/>
                      </w:rPr>
                      <w:t>սխալ</w:t>
                    </w:r>
                  </w:p>
                </w:txbxContent>
              </v:textbox>
            </v:rect>
            <v:rect id="_x0000_s2272" style="position:absolute;left:5266;top:2277;width:2420;height:1215" stroked="f">
              <v:textbox inset="0,0,0,0">
                <w:txbxContent>
                  <w:p w14:paraId="2037A32B" w14:textId="77777777" w:rsidR="006E03D5" w:rsidRPr="006E03D5" w:rsidRDefault="006E03D5" w:rsidP="006E03D5">
                    <w:pPr>
                      <w:spacing w:line="240" w:lineRule="auto"/>
                      <w:jc w:val="center"/>
                      <w:rPr>
                        <w:rFonts w:ascii="Sylfaen" w:hAnsi="Sylfaen"/>
                        <w:sz w:val="14"/>
                        <w:szCs w:val="14"/>
                      </w:rPr>
                    </w:pPr>
                    <w:r w:rsidRPr="006E03D5">
                      <w:rPr>
                        <w:rFonts w:ascii="Sylfaen" w:hAnsi="Sylfaen"/>
                        <w:sz w:val="14"/>
                        <w:szCs w:val="14"/>
                      </w:rPr>
                      <w:t xml:space="preserve">Կարանտինային </w:t>
                    </w:r>
                    <w:r w:rsidRPr="006E03D5">
                      <w:rPr>
                        <w:rFonts w:ascii="Sylfaen" w:hAnsi="Sylfaen"/>
                        <w:sz w:val="14"/>
                        <w:szCs w:val="14"/>
                      </w:rPr>
                      <w:t>հսկողության վերցված արտադրանքի խմբաքանակի մասին տեղեկություններ՝ սահմանափակ ծավալով</w:t>
                    </w:r>
                  </w:p>
                  <w:p w14:paraId="117B7A5F" w14:textId="77777777" w:rsidR="006E03D5" w:rsidRPr="006E03D5" w:rsidRDefault="006E03D5" w:rsidP="006E03D5">
                    <w:pPr>
                      <w:spacing w:line="240" w:lineRule="auto"/>
                      <w:jc w:val="center"/>
                      <w:rPr>
                        <w:rFonts w:ascii="Sylfaen" w:hAnsi="Sylfaen"/>
                        <w:sz w:val="14"/>
                        <w:szCs w:val="14"/>
                      </w:rPr>
                    </w:pPr>
                    <w:r w:rsidRPr="006E03D5">
                      <w:rPr>
                        <w:rFonts w:ascii="Sylfaen" w:hAnsi="Sylfaen"/>
                        <w:sz w:val="14"/>
                        <w:szCs w:val="14"/>
                      </w:rPr>
                      <w:t>(P.SS.11.MSG.019)</w:t>
                    </w:r>
                  </w:p>
                </w:txbxContent>
              </v:textbox>
            </v:rect>
            <v:rect id="_x0000_s2273" style="position:absolute;left:5457;top:3805;width:2128;height:889" stroked="f">
              <v:textbox inset="0,0,0,0">
                <w:txbxContent>
                  <w:p w14:paraId="5D746D54" w14:textId="77777777" w:rsidR="006E03D5" w:rsidRPr="006E03D5" w:rsidRDefault="006E03D5" w:rsidP="006E03D5">
                    <w:pPr>
                      <w:spacing w:line="240" w:lineRule="auto"/>
                      <w:jc w:val="center"/>
                      <w:rPr>
                        <w:rFonts w:ascii="Sylfaen" w:hAnsi="Sylfaen"/>
                        <w:sz w:val="14"/>
                        <w:szCs w:val="14"/>
                      </w:rPr>
                    </w:pPr>
                    <w:r w:rsidRPr="006E03D5">
                      <w:rPr>
                        <w:rFonts w:ascii="Sylfaen" w:hAnsi="Sylfaen"/>
                        <w:sz w:val="14"/>
                        <w:szCs w:val="14"/>
                      </w:rPr>
                      <w:t xml:space="preserve">Տեղեկությունները </w:t>
                    </w:r>
                    <w:r w:rsidRPr="006E03D5">
                      <w:rPr>
                        <w:rFonts w:ascii="Sylfaen" w:hAnsi="Sylfaen"/>
                        <w:sz w:val="14"/>
                        <w:szCs w:val="14"/>
                      </w:rPr>
                      <w:t>մշակելու մասին ծանուցում</w:t>
                    </w:r>
                  </w:p>
                  <w:p w14:paraId="56932201" w14:textId="77777777" w:rsidR="006E03D5" w:rsidRPr="006E03D5" w:rsidRDefault="006E03D5" w:rsidP="006E03D5">
                    <w:pPr>
                      <w:spacing w:line="240" w:lineRule="auto"/>
                      <w:jc w:val="center"/>
                      <w:rPr>
                        <w:rFonts w:ascii="Sylfaen" w:hAnsi="Sylfaen"/>
                        <w:sz w:val="14"/>
                        <w:szCs w:val="14"/>
                      </w:rPr>
                    </w:pPr>
                    <w:r w:rsidRPr="006E03D5">
                      <w:rPr>
                        <w:rFonts w:ascii="Sylfaen" w:hAnsi="Sylfaen"/>
                        <w:sz w:val="14"/>
                        <w:szCs w:val="14"/>
                      </w:rPr>
                      <w:t>(P.SS.11.MSG.003)</w:t>
                    </w:r>
                  </w:p>
                </w:txbxContent>
              </v:textbox>
            </v:rect>
            <v:rect id="_x0000_s2274" style="position:absolute;left:7585;top:2978;width:2605;height:1165" stroked="f">
              <v:textbox inset="0,0,0,0">
                <w:txbxContent>
                  <w:p w14:paraId="57922A5A" w14:textId="77777777" w:rsidR="006E03D5" w:rsidRPr="006E03D5" w:rsidRDefault="006E03D5" w:rsidP="006E03D5">
                    <w:pPr>
                      <w:spacing w:line="240" w:lineRule="auto"/>
                      <w:jc w:val="center"/>
                      <w:rPr>
                        <w:rFonts w:ascii="Sylfaen" w:hAnsi="Sylfaen"/>
                        <w:sz w:val="14"/>
                        <w:szCs w:val="14"/>
                      </w:rPr>
                    </w:pPr>
                    <w:r w:rsidRPr="006E03D5">
                      <w:rPr>
                        <w:rFonts w:ascii="Sylfaen" w:hAnsi="Sylfaen"/>
                        <w:sz w:val="14"/>
                        <w:szCs w:val="14"/>
                      </w:rPr>
                      <w:t>Կարանտինային հսկողության վերցված արտադրանքի խմբաքանակի մասին տեղեկությունների ընդունում և մշակում սահմանափակ ծավալով</w:t>
                    </w:r>
                  </w:p>
                </w:txbxContent>
              </v:textbox>
            </v:rect>
            <v:rect id="_x0000_s2275" style="position:absolute;left:1734;top:5094;width:3723;height:614" stroked="f">
              <v:textbox inset="0,0,0,0">
                <w:txbxContent>
                  <w:p w14:paraId="5CB75764" w14:textId="77777777" w:rsidR="006E03D5" w:rsidRPr="006E03D5" w:rsidRDefault="006E03D5" w:rsidP="006E03D5">
                    <w:pPr>
                      <w:spacing w:line="240" w:lineRule="auto"/>
                      <w:jc w:val="center"/>
                      <w:rPr>
                        <w:rFonts w:ascii="Sylfaen" w:eastAsia="Times New Roman" w:hAnsi="Sylfaen"/>
                        <w:sz w:val="14"/>
                        <w:szCs w:val="14"/>
                      </w:rPr>
                    </w:pPr>
                    <w:r w:rsidRPr="006E03D5">
                      <w:rPr>
                        <w:rFonts w:ascii="Sylfaen" w:hAnsi="Sylfaen"/>
                        <w:sz w:val="14"/>
                        <w:szCs w:val="14"/>
                      </w:rPr>
                      <w:t>: կարանտինային հսկողության վերցված արտադրանքի խմբաքանակի մասին տեղեկություններ</w:t>
                    </w:r>
                  </w:p>
                  <w:p w14:paraId="00A06E79" w14:textId="77777777" w:rsidR="006E03D5" w:rsidRPr="006E03D5" w:rsidRDefault="006E03D5" w:rsidP="006E03D5">
                    <w:pPr>
                      <w:spacing w:line="240" w:lineRule="auto"/>
                      <w:jc w:val="center"/>
                      <w:rPr>
                        <w:rFonts w:ascii="Sylfaen" w:hAnsi="Sylfaen"/>
                        <w:sz w:val="14"/>
                        <w:szCs w:val="14"/>
                      </w:rPr>
                    </w:pPr>
                    <w:r w:rsidRPr="006E03D5">
                      <w:rPr>
                        <w:rFonts w:ascii="Sylfaen" w:hAnsi="Sylfaen"/>
                        <w:sz w:val="14"/>
                        <w:szCs w:val="14"/>
                      </w:rPr>
                      <w:t>[տեղեկությունները մշակվել են]</w:t>
                    </w:r>
                  </w:p>
                </w:txbxContent>
              </v:textbox>
            </v:rect>
            <v:rect id="_x0000_s2276" style="position:absolute;left:3817;top:6059;width:2021;height:551" stroked="f">
              <v:textbox inset="0,0,0,0">
                <w:txbxContent>
                  <w:p w14:paraId="0B884294" w14:textId="77777777" w:rsidR="006E03D5" w:rsidRPr="006E03D5" w:rsidRDefault="006E03D5" w:rsidP="006E03D5">
                    <w:pPr>
                      <w:spacing w:line="240" w:lineRule="auto"/>
                      <w:rPr>
                        <w:rFonts w:ascii="Sylfaen" w:hAnsi="Sylfaen"/>
                        <w:sz w:val="14"/>
                        <w:szCs w:val="14"/>
                      </w:rPr>
                    </w:pPr>
                    <w:r w:rsidRPr="006E03D5">
                      <w:rPr>
                        <w:rFonts w:ascii="Sylfaen" w:hAnsi="Sylfaen"/>
                        <w:sz w:val="14"/>
                        <w:szCs w:val="14"/>
                      </w:rPr>
                      <w:t>։Հաջողված է</w:t>
                    </w:r>
                  </w:p>
                </w:txbxContent>
              </v:textbox>
            </v:rect>
          </v:group>
        </w:pict>
      </w:r>
      <w:r w:rsidR="00B845AA" w:rsidRPr="00893A0E">
        <w:rPr>
          <w:rFonts w:ascii="Sylfaen" w:eastAsia="Times New Roman" w:hAnsi="Sylfaen" w:cs="Arial"/>
          <w:noProof/>
          <w:sz w:val="24"/>
          <w:szCs w:val="24"/>
          <w:lang w:val="en-US" w:eastAsia="en-US" w:bidi="ar-SA"/>
        </w:rPr>
        <w:drawing>
          <wp:inline distT="0" distB="0" distL="0" distR="0" wp14:anchorId="4E1E0744" wp14:editId="7109891A">
            <wp:extent cx="5939790" cy="3378835"/>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ки РИВ2 60.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39790" cy="3378835"/>
                    </a:xfrm>
                    <a:prstGeom prst="rect">
                      <a:avLst/>
                    </a:prstGeom>
                  </pic:spPr>
                </pic:pic>
              </a:graphicData>
            </a:graphic>
          </wp:inline>
        </w:drawing>
      </w:r>
      <w:r w:rsidR="00B845AA" w:rsidRPr="006E03D5">
        <w:rPr>
          <w:rFonts w:ascii="Sylfaen" w:hAnsi="Sylfaen"/>
          <w:sz w:val="20"/>
          <w:szCs w:val="24"/>
        </w:rPr>
        <w:t>Նկ. 8. Ընդհանուր գործընթացի «Կարանտինային հսկողության վերցված արտադրանքի խմբաքանակի մասին տեղեկությունների ներկայացում սահմանափակ ծավալով» տրանզակցիայի (P.SS.11.TRN.012) կատարման սխեման</w:t>
      </w:r>
    </w:p>
    <w:p w14:paraId="518A4BD6" w14:textId="77777777" w:rsidR="00B845AA" w:rsidRPr="00893A0E" w:rsidRDefault="00B845AA" w:rsidP="00893A0E">
      <w:pPr>
        <w:widowControl w:val="0"/>
        <w:tabs>
          <w:tab w:val="left" w:pos="1134"/>
        </w:tabs>
        <w:spacing w:after="160"/>
        <w:jc w:val="right"/>
        <w:rPr>
          <w:rFonts w:ascii="Sylfaen" w:eastAsia="Times New Roman" w:hAnsi="Sylfaen"/>
          <w:color w:val="A6A6A6"/>
          <w:sz w:val="24"/>
          <w:szCs w:val="24"/>
        </w:rPr>
      </w:pPr>
      <w:r w:rsidRPr="00893A0E">
        <w:rPr>
          <w:rFonts w:ascii="Sylfaen" w:hAnsi="Sylfaen"/>
          <w:sz w:val="24"/>
          <w:szCs w:val="24"/>
        </w:rPr>
        <w:t>Աղյուսակ 9</w:t>
      </w:r>
    </w:p>
    <w:p w14:paraId="418C2603"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Ընդհանուր գործընթացի «Կարանտինային հսկողության վերցված արտադրանքի խմբաքանակի մասին տեղեկությունների ներկայացում սահմանափակ ծավալով» տրանզակցիայի (P.SS.11.TRN.012) նկարագրությունը</w:t>
      </w:r>
    </w:p>
    <w:tbl>
      <w:tblPr>
        <w:tblW w:w="9922" w:type="dxa"/>
        <w:jc w:val="center"/>
        <w:tblLayout w:type="fixed"/>
        <w:tblLook w:val="04A0" w:firstRow="1" w:lastRow="0" w:firstColumn="1" w:lastColumn="0" w:noHBand="0" w:noVBand="1"/>
      </w:tblPr>
      <w:tblGrid>
        <w:gridCol w:w="1272"/>
        <w:gridCol w:w="3262"/>
        <w:gridCol w:w="5388"/>
      </w:tblGrid>
      <w:tr w:rsidR="00B845AA" w:rsidRPr="00A76CEA" w14:paraId="09B1B3D6" w14:textId="77777777" w:rsidTr="00A76CEA">
        <w:trPr>
          <w:trHeight w:val="601"/>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cPr>
          <w:p w14:paraId="389B0FB1"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Համարը՝ ը/կ</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B5C188"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Պարտադիր տարրը</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CE5C24"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Նկարագրությունը</w:t>
            </w:r>
          </w:p>
        </w:tc>
      </w:tr>
      <w:tr w:rsidR="00B845AA" w:rsidRPr="00A76CEA" w14:paraId="7C622E7B" w14:textId="77777777" w:rsidTr="00A76CEA">
        <w:trPr>
          <w:trHeight w:val="301"/>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014CDBCF"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C99371D"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2</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CE4461B"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3</w:t>
            </w:r>
          </w:p>
        </w:tc>
      </w:tr>
      <w:tr w:rsidR="00B845AA" w:rsidRPr="00A76CEA" w14:paraId="18EDEFFC" w14:textId="77777777" w:rsidTr="00A76CEA">
        <w:trPr>
          <w:cantSplit/>
          <w:jc w:val="center"/>
        </w:trPr>
        <w:tc>
          <w:tcPr>
            <w:tcW w:w="641" w:type="pct"/>
            <w:tcBorders>
              <w:top w:val="single" w:sz="4" w:space="0" w:color="auto"/>
              <w:left w:val="single" w:sz="4" w:space="0" w:color="auto"/>
              <w:bottom w:val="single" w:sz="4" w:space="0" w:color="auto"/>
            </w:tcBorders>
            <w:shd w:val="clear" w:color="auto" w:fill="FFFFFF"/>
          </w:tcPr>
          <w:p w14:paraId="5D9E191F"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369E98"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Ծածկագրային նշագիրը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B6EE902"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P.SS.11.TRN.012</w:t>
            </w:r>
          </w:p>
        </w:tc>
      </w:tr>
      <w:tr w:rsidR="00B845AA" w:rsidRPr="00A76CEA" w14:paraId="12A4049D" w14:textId="77777777" w:rsidTr="00A76CEA">
        <w:trPr>
          <w:cantSplit/>
          <w:jc w:val="center"/>
        </w:trPr>
        <w:tc>
          <w:tcPr>
            <w:tcW w:w="641" w:type="pct"/>
            <w:tcBorders>
              <w:top w:val="single" w:sz="4" w:space="0" w:color="auto"/>
              <w:left w:val="single" w:sz="4" w:space="0" w:color="auto"/>
              <w:bottom w:val="single" w:sz="4" w:space="0" w:color="auto"/>
            </w:tcBorders>
            <w:shd w:val="clear" w:color="auto" w:fill="FFFFFF"/>
          </w:tcPr>
          <w:p w14:paraId="7B1C4C91"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2</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B25575"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Ընդհանուր գործընթացի տրանզակցիայի անվանումը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5F8529DE"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կարանտինային հսկողության վերցված արտադրանքի խմբաքանակի մասին տեղեկությունների ներկայացում սահմանափակ ծավալով</w:t>
            </w:r>
          </w:p>
        </w:tc>
      </w:tr>
      <w:tr w:rsidR="00B845AA" w:rsidRPr="00A76CEA" w14:paraId="1F2F1149" w14:textId="77777777" w:rsidTr="00A76CEA">
        <w:trPr>
          <w:cantSplit/>
          <w:jc w:val="center"/>
        </w:trPr>
        <w:tc>
          <w:tcPr>
            <w:tcW w:w="641" w:type="pct"/>
            <w:tcBorders>
              <w:top w:val="single" w:sz="4" w:space="0" w:color="auto"/>
              <w:left w:val="single" w:sz="4" w:space="0" w:color="auto"/>
              <w:bottom w:val="single" w:sz="4" w:space="0" w:color="auto"/>
            </w:tcBorders>
            <w:shd w:val="clear" w:color="auto" w:fill="FFFFFF"/>
          </w:tcPr>
          <w:p w14:paraId="3951C225"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3</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91C762"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Ընդհանուր գործընթացի տրանզակցիայի ձ</w:t>
            </w:r>
            <w:r w:rsidR="00893A0E" w:rsidRPr="00A76CEA">
              <w:rPr>
                <w:rFonts w:ascii="Sylfaen" w:hAnsi="Sylfaen"/>
                <w:sz w:val="20"/>
                <w:szCs w:val="20"/>
              </w:rPr>
              <w:t>եւ</w:t>
            </w:r>
            <w:r w:rsidRPr="00A76CEA">
              <w:rPr>
                <w:rFonts w:ascii="Sylfaen" w:hAnsi="Sylfaen"/>
                <w:sz w:val="20"/>
                <w:szCs w:val="20"/>
              </w:rPr>
              <w:t>անմուշը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39AA815"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հարցում/պատասխան</w:t>
            </w:r>
          </w:p>
        </w:tc>
      </w:tr>
      <w:tr w:rsidR="00B845AA" w:rsidRPr="00A76CEA" w14:paraId="5108E501" w14:textId="77777777" w:rsidTr="00A76CEA">
        <w:trPr>
          <w:cantSplit/>
          <w:jc w:val="center"/>
        </w:trPr>
        <w:tc>
          <w:tcPr>
            <w:tcW w:w="641" w:type="pct"/>
            <w:tcBorders>
              <w:top w:val="single" w:sz="4" w:space="0" w:color="auto"/>
              <w:left w:val="single" w:sz="4" w:space="0" w:color="auto"/>
              <w:bottom w:val="single" w:sz="4" w:space="0" w:color="auto"/>
            </w:tcBorders>
            <w:shd w:val="clear" w:color="auto" w:fill="FFFFFF"/>
          </w:tcPr>
          <w:p w14:paraId="6BB6E752"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4</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D531C5"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Սկզբնավորող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27E32B82"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նախաձեռնող</w:t>
            </w:r>
          </w:p>
        </w:tc>
      </w:tr>
      <w:tr w:rsidR="00B845AA" w:rsidRPr="00A76CEA" w14:paraId="512D4E68" w14:textId="77777777" w:rsidTr="00A76CEA">
        <w:trPr>
          <w:cantSplit/>
          <w:jc w:val="center"/>
        </w:trPr>
        <w:tc>
          <w:tcPr>
            <w:tcW w:w="641" w:type="pct"/>
            <w:tcBorders>
              <w:top w:val="single" w:sz="4" w:space="0" w:color="auto"/>
              <w:left w:val="single" w:sz="4" w:space="0" w:color="auto"/>
              <w:bottom w:val="single" w:sz="4" w:space="0" w:color="auto"/>
            </w:tcBorders>
            <w:shd w:val="clear" w:color="auto" w:fill="FFFFFF"/>
          </w:tcPr>
          <w:p w14:paraId="5D463BD7"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lastRenderedPageBreak/>
              <w:t>5</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729732" w14:textId="77777777" w:rsidR="00B845AA" w:rsidRPr="00A76CEA" w:rsidRDefault="00B845AA" w:rsidP="00A76CEA">
            <w:pPr>
              <w:widowControl w:val="0"/>
              <w:spacing w:after="120" w:line="240" w:lineRule="auto"/>
              <w:jc w:val="left"/>
              <w:rPr>
                <w:rFonts w:ascii="Sylfaen" w:eastAsia="Times New Roman" w:hAnsi="Sylfaen"/>
                <w:bCs/>
                <w:sz w:val="20"/>
                <w:szCs w:val="20"/>
              </w:rPr>
            </w:pPr>
            <w:r w:rsidRPr="00A76CEA">
              <w:rPr>
                <w:rFonts w:ascii="Sylfaen" w:hAnsi="Sylfaen"/>
                <w:sz w:val="20"/>
                <w:szCs w:val="20"/>
              </w:rPr>
              <w:t>Սկզբնավորող գործառնությունը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91F4F2D" w14:textId="77777777" w:rsidR="00B845AA" w:rsidRPr="00A76CEA" w:rsidRDefault="00B845AA" w:rsidP="00A76CEA">
            <w:pPr>
              <w:widowControl w:val="0"/>
              <w:spacing w:after="120" w:line="240" w:lineRule="auto"/>
              <w:jc w:val="left"/>
              <w:rPr>
                <w:rFonts w:ascii="Sylfaen" w:eastAsia="Times New Roman" w:hAnsi="Sylfaen"/>
                <w:bCs/>
                <w:sz w:val="20"/>
                <w:szCs w:val="20"/>
              </w:rPr>
            </w:pPr>
            <w:r w:rsidRPr="00A76CEA">
              <w:rPr>
                <w:rFonts w:ascii="Sylfaen" w:hAnsi="Sylfaen"/>
                <w:sz w:val="20"/>
                <w:szCs w:val="20"/>
              </w:rPr>
              <w:t>կարանտինային հսկողության վերցված արտադրանքի խմբաքանակի մասին տեղեկությունների ներկայացում սահմանափակ ծավալով</w:t>
            </w:r>
          </w:p>
        </w:tc>
      </w:tr>
      <w:tr w:rsidR="00B845AA" w:rsidRPr="00A76CEA" w14:paraId="3A932DC1" w14:textId="77777777" w:rsidTr="00A76CEA">
        <w:trPr>
          <w:cantSplit/>
          <w:jc w:val="center"/>
        </w:trPr>
        <w:tc>
          <w:tcPr>
            <w:tcW w:w="641" w:type="pct"/>
            <w:tcBorders>
              <w:top w:val="single" w:sz="4" w:space="0" w:color="auto"/>
              <w:left w:val="single" w:sz="4" w:space="0" w:color="auto"/>
              <w:bottom w:val="single" w:sz="4" w:space="0" w:color="auto"/>
            </w:tcBorders>
            <w:shd w:val="clear" w:color="auto" w:fill="FFFFFF"/>
          </w:tcPr>
          <w:p w14:paraId="5225DC8C"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6</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8ACEDD" w14:textId="77777777" w:rsidR="00B845AA" w:rsidRPr="00A76CEA" w:rsidRDefault="00B845AA" w:rsidP="00A76CEA">
            <w:pPr>
              <w:widowControl w:val="0"/>
              <w:spacing w:after="120" w:line="240" w:lineRule="auto"/>
              <w:jc w:val="left"/>
              <w:rPr>
                <w:rFonts w:ascii="Sylfaen" w:eastAsia="Times New Roman" w:hAnsi="Sylfaen"/>
                <w:bCs/>
                <w:sz w:val="20"/>
                <w:szCs w:val="20"/>
              </w:rPr>
            </w:pPr>
            <w:r w:rsidRPr="00A76CEA">
              <w:rPr>
                <w:rFonts w:ascii="Sylfaen" w:hAnsi="Sylfaen"/>
                <w:sz w:val="20"/>
                <w:szCs w:val="20"/>
              </w:rPr>
              <w:t>Արձագանքող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152EAC42"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ռեսպոնդենտ</w:t>
            </w:r>
          </w:p>
        </w:tc>
      </w:tr>
      <w:tr w:rsidR="00B845AA" w:rsidRPr="00A76CEA" w14:paraId="3E4226EB" w14:textId="77777777" w:rsidTr="00A76CEA">
        <w:trPr>
          <w:cantSplit/>
          <w:jc w:val="center"/>
        </w:trPr>
        <w:tc>
          <w:tcPr>
            <w:tcW w:w="641" w:type="pct"/>
            <w:tcBorders>
              <w:top w:val="single" w:sz="4" w:space="0" w:color="auto"/>
              <w:left w:val="single" w:sz="4" w:space="0" w:color="auto"/>
              <w:bottom w:val="single" w:sz="4" w:space="0" w:color="auto"/>
            </w:tcBorders>
            <w:shd w:val="clear" w:color="auto" w:fill="FFFFFF"/>
          </w:tcPr>
          <w:p w14:paraId="3B4F0D6B"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7</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C2A693" w14:textId="77777777" w:rsidR="00B845AA" w:rsidRPr="00A76CEA" w:rsidRDefault="00B845AA" w:rsidP="00A76CEA">
            <w:pPr>
              <w:widowControl w:val="0"/>
              <w:spacing w:after="120" w:line="240" w:lineRule="auto"/>
              <w:jc w:val="left"/>
              <w:rPr>
                <w:rFonts w:ascii="Sylfaen" w:eastAsia="Times New Roman" w:hAnsi="Sylfaen"/>
                <w:bCs/>
                <w:sz w:val="20"/>
                <w:szCs w:val="20"/>
              </w:rPr>
            </w:pPr>
            <w:r w:rsidRPr="00A76CEA">
              <w:rPr>
                <w:rFonts w:ascii="Sylfaen" w:hAnsi="Sylfaen"/>
                <w:sz w:val="20"/>
                <w:szCs w:val="20"/>
              </w:rPr>
              <w:t>Ընդունող գործառնությունը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07D3409"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 xml:space="preserve">կարանտինային հսկողության վերցված արտադրանքի խմբաքանակի մասին տեղեկությունների ընդունում </w:t>
            </w:r>
            <w:r w:rsidR="00893A0E" w:rsidRPr="00A76CEA">
              <w:rPr>
                <w:rFonts w:ascii="Sylfaen" w:hAnsi="Sylfaen"/>
                <w:sz w:val="20"/>
                <w:szCs w:val="20"/>
              </w:rPr>
              <w:t>եւ</w:t>
            </w:r>
            <w:r w:rsidRPr="00A76CEA">
              <w:rPr>
                <w:rFonts w:ascii="Sylfaen" w:hAnsi="Sylfaen"/>
                <w:sz w:val="20"/>
                <w:szCs w:val="20"/>
              </w:rPr>
              <w:t xml:space="preserve"> մշակում</w:t>
            </w:r>
          </w:p>
        </w:tc>
      </w:tr>
      <w:tr w:rsidR="00B845AA" w:rsidRPr="00A76CEA" w14:paraId="13A6F36B" w14:textId="77777777" w:rsidTr="00A76CEA">
        <w:trPr>
          <w:cantSplit/>
          <w:jc w:val="center"/>
        </w:trPr>
        <w:tc>
          <w:tcPr>
            <w:tcW w:w="641" w:type="pct"/>
            <w:tcBorders>
              <w:top w:val="single" w:sz="4" w:space="0" w:color="auto"/>
              <w:left w:val="single" w:sz="4" w:space="0" w:color="auto"/>
              <w:bottom w:val="single" w:sz="4" w:space="0" w:color="auto"/>
            </w:tcBorders>
            <w:shd w:val="clear" w:color="auto" w:fill="FFFFFF"/>
          </w:tcPr>
          <w:p w14:paraId="0ADBE38F"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8</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0B5A4CA"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Ընդհանուր գործընթացի տրանզակցիայի կատարման արդյունքը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37FA9EE"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 xml:space="preserve">կարանտինային հսկողության վերցված արտադրանքի խմբաքանակի մասին </w:t>
            </w:r>
            <w:r w:rsidR="00733296" w:rsidRPr="00A76CEA">
              <w:rPr>
                <w:rFonts w:ascii="Sylfaen" w:hAnsi="Sylfaen"/>
                <w:sz w:val="20"/>
                <w:szCs w:val="20"/>
              </w:rPr>
              <w:t xml:space="preserve">տեղեկություններ </w:t>
            </w:r>
            <w:r w:rsidRPr="00A76CEA">
              <w:rPr>
                <w:rFonts w:ascii="Sylfaen" w:hAnsi="Sylfaen"/>
                <w:sz w:val="20"/>
                <w:szCs w:val="20"/>
              </w:rPr>
              <w:t>(P.SS.11.BEN.001)՝ տեղեկությունները մշակվել են</w:t>
            </w:r>
          </w:p>
        </w:tc>
      </w:tr>
      <w:tr w:rsidR="00B845AA" w:rsidRPr="00A76CEA" w14:paraId="5A685460" w14:textId="77777777" w:rsidTr="00A76CEA">
        <w:trPr>
          <w:cantSplit/>
          <w:jc w:val="center"/>
        </w:trPr>
        <w:tc>
          <w:tcPr>
            <w:tcW w:w="641" w:type="pct"/>
            <w:tcBorders>
              <w:top w:val="single" w:sz="4" w:space="0" w:color="auto"/>
              <w:left w:val="single" w:sz="4" w:space="0" w:color="auto"/>
            </w:tcBorders>
            <w:shd w:val="clear" w:color="auto" w:fill="FFFFFF"/>
          </w:tcPr>
          <w:p w14:paraId="06D50F30"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9</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36B46A92"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Ընդհանուր գործընթացի տրանզակցիայի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42693D7A"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r>
      <w:tr w:rsidR="00B845AA" w:rsidRPr="00A76CEA" w14:paraId="669EA48E" w14:textId="77777777" w:rsidTr="00A76CEA">
        <w:trPr>
          <w:cantSplit/>
          <w:jc w:val="center"/>
        </w:trPr>
        <w:tc>
          <w:tcPr>
            <w:tcW w:w="641" w:type="pct"/>
            <w:tcBorders>
              <w:left w:val="single" w:sz="4" w:space="0" w:color="auto"/>
            </w:tcBorders>
            <w:shd w:val="clear" w:color="auto" w:fill="FFFFFF"/>
          </w:tcPr>
          <w:p w14:paraId="6F79C5A8"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p>
        </w:tc>
        <w:tc>
          <w:tcPr>
            <w:tcW w:w="1644" w:type="pct"/>
            <w:tcBorders>
              <w:left w:val="single" w:sz="4" w:space="0" w:color="auto"/>
              <w:right w:val="single" w:sz="4" w:space="0" w:color="auto"/>
            </w:tcBorders>
            <w:shd w:val="clear" w:color="auto" w:fill="FFFFFF"/>
            <w:tcMar>
              <w:top w:w="85" w:type="dxa"/>
              <w:bottom w:w="85" w:type="dxa"/>
            </w:tcMar>
          </w:tcPr>
          <w:p w14:paraId="2DA0B59E" w14:textId="77777777" w:rsidR="00B845AA" w:rsidRPr="00A76CEA" w:rsidDel="00C2156F"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ստացումը հաստատելու ժամանակը</w:t>
            </w:r>
          </w:p>
        </w:tc>
        <w:tc>
          <w:tcPr>
            <w:tcW w:w="2715" w:type="pct"/>
            <w:tcBorders>
              <w:left w:val="single" w:sz="4" w:space="0" w:color="auto"/>
              <w:right w:val="single" w:sz="4" w:space="0" w:color="auto"/>
            </w:tcBorders>
            <w:tcMar>
              <w:top w:w="85" w:type="dxa"/>
              <w:bottom w:w="85" w:type="dxa"/>
            </w:tcMar>
          </w:tcPr>
          <w:p w14:paraId="09644458"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w:t>
            </w:r>
          </w:p>
        </w:tc>
      </w:tr>
      <w:tr w:rsidR="00B845AA" w:rsidRPr="00A76CEA" w14:paraId="15F00A58" w14:textId="77777777" w:rsidTr="00A76CEA">
        <w:trPr>
          <w:cantSplit/>
          <w:jc w:val="center"/>
        </w:trPr>
        <w:tc>
          <w:tcPr>
            <w:tcW w:w="641" w:type="pct"/>
            <w:tcBorders>
              <w:left w:val="single" w:sz="4" w:space="0" w:color="auto"/>
            </w:tcBorders>
            <w:shd w:val="clear" w:color="auto" w:fill="FFFFFF"/>
          </w:tcPr>
          <w:p w14:paraId="6F1BCB74"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c>
          <w:tcPr>
            <w:tcW w:w="1644" w:type="pct"/>
            <w:tcBorders>
              <w:left w:val="single" w:sz="4" w:space="0" w:color="auto"/>
              <w:right w:val="single" w:sz="4" w:space="0" w:color="auto"/>
            </w:tcBorders>
            <w:shd w:val="clear" w:color="auto" w:fill="FFFFFF"/>
            <w:tcMar>
              <w:top w:w="85" w:type="dxa"/>
              <w:bottom w:w="85" w:type="dxa"/>
            </w:tcMar>
          </w:tcPr>
          <w:p w14:paraId="18590240"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մշակման համար ընդունումը հաստատելու ժամանակը</w:t>
            </w:r>
          </w:p>
        </w:tc>
        <w:tc>
          <w:tcPr>
            <w:tcW w:w="2715" w:type="pct"/>
            <w:tcBorders>
              <w:left w:val="single" w:sz="4" w:space="0" w:color="auto"/>
              <w:right w:val="single" w:sz="4" w:space="0" w:color="auto"/>
            </w:tcBorders>
            <w:tcMar>
              <w:top w:w="85" w:type="dxa"/>
              <w:bottom w:w="85" w:type="dxa"/>
            </w:tcMar>
          </w:tcPr>
          <w:p w14:paraId="29B81450"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15 րոպե</w:t>
            </w:r>
          </w:p>
        </w:tc>
      </w:tr>
      <w:tr w:rsidR="00B845AA" w:rsidRPr="00A76CEA" w14:paraId="63B349BD" w14:textId="77777777" w:rsidTr="00A76CEA">
        <w:trPr>
          <w:cantSplit/>
          <w:jc w:val="center"/>
        </w:trPr>
        <w:tc>
          <w:tcPr>
            <w:tcW w:w="641" w:type="pct"/>
            <w:tcBorders>
              <w:left w:val="single" w:sz="4" w:space="0" w:color="auto"/>
            </w:tcBorders>
            <w:shd w:val="clear" w:color="auto" w:fill="FFFFFF"/>
          </w:tcPr>
          <w:p w14:paraId="34C99E2C"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c>
          <w:tcPr>
            <w:tcW w:w="1644" w:type="pct"/>
            <w:tcBorders>
              <w:left w:val="single" w:sz="4" w:space="0" w:color="auto"/>
              <w:right w:val="single" w:sz="4" w:space="0" w:color="auto"/>
            </w:tcBorders>
            <w:shd w:val="clear" w:color="auto" w:fill="FFFFFF"/>
            <w:tcMar>
              <w:top w:w="85" w:type="dxa"/>
              <w:bottom w:w="85" w:type="dxa"/>
            </w:tcMar>
          </w:tcPr>
          <w:p w14:paraId="35C5CD69"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պատասխանին սպասելու ժամանակը</w:t>
            </w:r>
          </w:p>
        </w:tc>
        <w:tc>
          <w:tcPr>
            <w:tcW w:w="2715" w:type="pct"/>
            <w:tcBorders>
              <w:left w:val="single" w:sz="4" w:space="0" w:color="auto"/>
              <w:right w:val="single" w:sz="4" w:space="0" w:color="auto"/>
            </w:tcBorders>
            <w:tcMar>
              <w:top w:w="85" w:type="dxa"/>
              <w:bottom w:w="85" w:type="dxa"/>
            </w:tcMar>
          </w:tcPr>
          <w:p w14:paraId="0065FD4E"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4 ժամ</w:t>
            </w:r>
          </w:p>
        </w:tc>
      </w:tr>
      <w:tr w:rsidR="00B845AA" w:rsidRPr="00A76CEA" w14:paraId="50AAA163" w14:textId="77777777" w:rsidTr="00A76CEA">
        <w:trPr>
          <w:cantSplit/>
          <w:jc w:val="center"/>
        </w:trPr>
        <w:tc>
          <w:tcPr>
            <w:tcW w:w="641" w:type="pct"/>
            <w:tcBorders>
              <w:left w:val="single" w:sz="4" w:space="0" w:color="auto"/>
            </w:tcBorders>
            <w:shd w:val="clear" w:color="auto" w:fill="FFFFFF"/>
          </w:tcPr>
          <w:p w14:paraId="7020BE89"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c>
          <w:tcPr>
            <w:tcW w:w="1644" w:type="pct"/>
            <w:tcBorders>
              <w:left w:val="single" w:sz="4" w:space="0" w:color="auto"/>
              <w:right w:val="single" w:sz="4" w:space="0" w:color="auto"/>
            </w:tcBorders>
            <w:shd w:val="clear" w:color="auto" w:fill="FFFFFF"/>
            <w:tcMar>
              <w:top w:w="85" w:type="dxa"/>
              <w:bottom w:w="85" w:type="dxa"/>
            </w:tcMar>
          </w:tcPr>
          <w:p w14:paraId="333A850E"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ավտորիզացման հատկանիշը</w:t>
            </w:r>
          </w:p>
        </w:tc>
        <w:tc>
          <w:tcPr>
            <w:tcW w:w="2715" w:type="pct"/>
            <w:tcBorders>
              <w:left w:val="single" w:sz="4" w:space="0" w:color="auto"/>
              <w:right w:val="single" w:sz="4" w:space="0" w:color="auto"/>
            </w:tcBorders>
            <w:tcMar>
              <w:top w:w="85" w:type="dxa"/>
              <w:bottom w:w="85" w:type="dxa"/>
            </w:tcMar>
          </w:tcPr>
          <w:p w14:paraId="670F4A84"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ոչ</w:t>
            </w:r>
          </w:p>
        </w:tc>
      </w:tr>
      <w:tr w:rsidR="00B845AA" w:rsidRPr="00A76CEA" w14:paraId="379CE32F" w14:textId="77777777" w:rsidTr="00A76CEA">
        <w:trPr>
          <w:cantSplit/>
          <w:jc w:val="center"/>
        </w:trPr>
        <w:tc>
          <w:tcPr>
            <w:tcW w:w="641" w:type="pct"/>
            <w:tcBorders>
              <w:left w:val="single" w:sz="4" w:space="0" w:color="auto"/>
              <w:bottom w:val="single" w:sz="4" w:space="0" w:color="auto"/>
            </w:tcBorders>
            <w:shd w:val="clear" w:color="auto" w:fill="FFFFFF"/>
          </w:tcPr>
          <w:p w14:paraId="3CFE4156"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011D4914"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կրկնությունների քանակը</w:t>
            </w:r>
          </w:p>
        </w:tc>
        <w:tc>
          <w:tcPr>
            <w:tcW w:w="2715" w:type="pct"/>
            <w:tcBorders>
              <w:left w:val="single" w:sz="4" w:space="0" w:color="auto"/>
              <w:bottom w:val="single" w:sz="4" w:space="0" w:color="auto"/>
              <w:right w:val="single" w:sz="4" w:space="0" w:color="auto"/>
            </w:tcBorders>
            <w:tcMar>
              <w:top w:w="85" w:type="dxa"/>
              <w:bottom w:w="85" w:type="dxa"/>
            </w:tcMar>
          </w:tcPr>
          <w:p w14:paraId="5B8926A8"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3</w:t>
            </w:r>
          </w:p>
        </w:tc>
      </w:tr>
      <w:tr w:rsidR="00B845AA" w:rsidRPr="00A76CEA" w14:paraId="7F007041" w14:textId="77777777" w:rsidTr="00A76CEA">
        <w:trPr>
          <w:cantSplit/>
          <w:jc w:val="center"/>
        </w:trPr>
        <w:tc>
          <w:tcPr>
            <w:tcW w:w="641" w:type="pct"/>
            <w:tcBorders>
              <w:top w:val="single" w:sz="4" w:space="0" w:color="auto"/>
              <w:left w:val="single" w:sz="4" w:space="0" w:color="auto"/>
            </w:tcBorders>
            <w:shd w:val="clear" w:color="auto" w:fill="FFFFFF"/>
          </w:tcPr>
          <w:p w14:paraId="18C45373"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10</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3EC2204B"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Ընդհանուր գործընթացի տրանզակցիայի հաղորդագրությունները՝</w:t>
            </w:r>
          </w:p>
        </w:tc>
        <w:tc>
          <w:tcPr>
            <w:tcW w:w="2715" w:type="pct"/>
            <w:tcBorders>
              <w:top w:val="single" w:sz="4" w:space="0" w:color="auto"/>
              <w:left w:val="single" w:sz="4" w:space="0" w:color="auto"/>
              <w:right w:val="single" w:sz="4" w:space="0" w:color="auto"/>
            </w:tcBorders>
            <w:tcMar>
              <w:top w:w="85" w:type="dxa"/>
              <w:bottom w:w="85" w:type="dxa"/>
            </w:tcMar>
          </w:tcPr>
          <w:p w14:paraId="385DBBF5"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r>
      <w:tr w:rsidR="00B845AA" w:rsidRPr="00A76CEA" w14:paraId="240A6D39" w14:textId="77777777" w:rsidTr="00A76CEA">
        <w:trPr>
          <w:cantSplit/>
          <w:jc w:val="center"/>
        </w:trPr>
        <w:tc>
          <w:tcPr>
            <w:tcW w:w="641" w:type="pct"/>
            <w:tcBorders>
              <w:left w:val="single" w:sz="4" w:space="0" w:color="auto"/>
            </w:tcBorders>
            <w:shd w:val="clear" w:color="auto" w:fill="FFFFFF"/>
          </w:tcPr>
          <w:p w14:paraId="4EDF6E0A"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c>
          <w:tcPr>
            <w:tcW w:w="1644" w:type="pct"/>
            <w:tcBorders>
              <w:left w:val="single" w:sz="4" w:space="0" w:color="auto"/>
              <w:right w:val="single" w:sz="4" w:space="0" w:color="auto"/>
            </w:tcBorders>
            <w:shd w:val="clear" w:color="auto" w:fill="FFFFFF"/>
            <w:tcMar>
              <w:top w:w="85" w:type="dxa"/>
              <w:bottom w:w="85" w:type="dxa"/>
            </w:tcMar>
          </w:tcPr>
          <w:p w14:paraId="6C8D5C5B"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սկզբնավորող հաղորդագրություն</w:t>
            </w:r>
          </w:p>
        </w:tc>
        <w:tc>
          <w:tcPr>
            <w:tcW w:w="2715" w:type="pct"/>
            <w:tcBorders>
              <w:left w:val="single" w:sz="4" w:space="0" w:color="auto"/>
              <w:right w:val="single" w:sz="4" w:space="0" w:color="auto"/>
            </w:tcBorders>
            <w:tcMar>
              <w:top w:w="85" w:type="dxa"/>
              <w:bottom w:w="85" w:type="dxa"/>
            </w:tcMar>
          </w:tcPr>
          <w:p w14:paraId="061D1064" w14:textId="77777777" w:rsidR="00B845AA" w:rsidRPr="00A76CEA" w:rsidRDefault="00B845AA" w:rsidP="00A76CEA">
            <w:pPr>
              <w:widowControl w:val="0"/>
              <w:spacing w:after="120" w:line="240" w:lineRule="auto"/>
              <w:jc w:val="left"/>
              <w:rPr>
                <w:rFonts w:ascii="Sylfaen" w:eastAsia="Times New Roman" w:hAnsi="Sylfaen"/>
                <w:bCs/>
                <w:sz w:val="20"/>
                <w:szCs w:val="20"/>
              </w:rPr>
            </w:pPr>
            <w:r w:rsidRPr="00A76CEA">
              <w:rPr>
                <w:rFonts w:ascii="Sylfaen" w:hAnsi="Sylfaen"/>
                <w:sz w:val="20"/>
                <w:szCs w:val="20"/>
              </w:rPr>
              <w:t>կարանտինային հսկողության վերցված արտադրանքի խմբաքանակի մասին տեղեկություններ՝ սահմանափակ ծավալով (P.SS.11.MSG.019)</w:t>
            </w:r>
          </w:p>
        </w:tc>
      </w:tr>
      <w:tr w:rsidR="00B845AA" w:rsidRPr="00A76CEA" w14:paraId="0B41E45F" w14:textId="77777777" w:rsidTr="00A76CEA">
        <w:trPr>
          <w:cantSplit/>
          <w:jc w:val="center"/>
        </w:trPr>
        <w:tc>
          <w:tcPr>
            <w:tcW w:w="641" w:type="pct"/>
            <w:tcBorders>
              <w:left w:val="single" w:sz="4" w:space="0" w:color="auto"/>
              <w:bottom w:val="single" w:sz="4" w:space="0" w:color="auto"/>
            </w:tcBorders>
            <w:shd w:val="clear" w:color="auto" w:fill="FFFFFF"/>
          </w:tcPr>
          <w:p w14:paraId="3F0CF395"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6EE966BB"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պատասխան հաղորդագրություն</w:t>
            </w:r>
          </w:p>
        </w:tc>
        <w:tc>
          <w:tcPr>
            <w:tcW w:w="2715" w:type="pct"/>
            <w:tcBorders>
              <w:left w:val="single" w:sz="4" w:space="0" w:color="auto"/>
              <w:bottom w:val="single" w:sz="4" w:space="0" w:color="auto"/>
              <w:right w:val="single" w:sz="4" w:space="0" w:color="auto"/>
            </w:tcBorders>
            <w:tcMar>
              <w:top w:w="85" w:type="dxa"/>
              <w:bottom w:w="85" w:type="dxa"/>
            </w:tcMar>
          </w:tcPr>
          <w:p w14:paraId="0B16F857" w14:textId="77777777" w:rsidR="00B845AA" w:rsidRPr="00A76CEA" w:rsidRDefault="00B845AA" w:rsidP="00A76CEA">
            <w:pPr>
              <w:widowControl w:val="0"/>
              <w:spacing w:after="120" w:line="240" w:lineRule="auto"/>
              <w:jc w:val="left"/>
              <w:rPr>
                <w:rFonts w:ascii="Sylfaen" w:eastAsia="Times New Roman" w:hAnsi="Sylfaen"/>
                <w:bCs/>
                <w:sz w:val="20"/>
                <w:szCs w:val="20"/>
              </w:rPr>
            </w:pPr>
            <w:r w:rsidRPr="00A76CEA">
              <w:rPr>
                <w:rFonts w:ascii="Sylfaen" w:hAnsi="Sylfaen"/>
                <w:sz w:val="20"/>
                <w:szCs w:val="20"/>
              </w:rPr>
              <w:t>տեղեկությունները մշակելու վերաբերյալ ծանուցում (P.SS.11.MSG.003)</w:t>
            </w:r>
          </w:p>
        </w:tc>
      </w:tr>
      <w:tr w:rsidR="00B845AA" w:rsidRPr="00A76CEA" w14:paraId="3B1D36FD" w14:textId="77777777" w:rsidTr="00A76CEA">
        <w:trPr>
          <w:cantSplit/>
          <w:jc w:val="center"/>
        </w:trPr>
        <w:tc>
          <w:tcPr>
            <w:tcW w:w="641" w:type="pct"/>
            <w:tcBorders>
              <w:top w:val="single" w:sz="4" w:space="0" w:color="auto"/>
              <w:left w:val="single" w:sz="4" w:space="0" w:color="auto"/>
            </w:tcBorders>
            <w:shd w:val="clear" w:color="auto" w:fill="FFFFFF"/>
          </w:tcPr>
          <w:p w14:paraId="79E2BDEA" w14:textId="77777777" w:rsidR="00B845AA" w:rsidRPr="00A76CEA" w:rsidRDefault="00B845AA" w:rsidP="00A76CEA">
            <w:pPr>
              <w:widowControl w:val="0"/>
              <w:spacing w:after="120" w:line="240" w:lineRule="auto"/>
              <w:jc w:val="center"/>
              <w:rPr>
                <w:rFonts w:ascii="Sylfaen" w:eastAsia="Times New Roman" w:hAnsi="Sylfaen" w:cs="Arial"/>
                <w:bCs/>
                <w:sz w:val="20"/>
                <w:szCs w:val="20"/>
              </w:rPr>
            </w:pPr>
            <w:r w:rsidRPr="00A76CEA">
              <w:rPr>
                <w:rFonts w:ascii="Sylfaen" w:hAnsi="Sylfaen"/>
                <w:sz w:val="20"/>
                <w:szCs w:val="20"/>
              </w:rPr>
              <w:t>11</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0A9CBD10"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Ընդհանուր գործընթացի տրանզակցիայի հաղորդագրությունների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3A0DB673"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r>
      <w:tr w:rsidR="00B845AA" w:rsidRPr="00A76CEA" w14:paraId="5FFBA009" w14:textId="77777777" w:rsidTr="00A76CEA">
        <w:trPr>
          <w:cantSplit/>
          <w:jc w:val="center"/>
        </w:trPr>
        <w:tc>
          <w:tcPr>
            <w:tcW w:w="641" w:type="pct"/>
            <w:tcBorders>
              <w:left w:val="single" w:sz="4" w:space="0" w:color="auto"/>
            </w:tcBorders>
            <w:shd w:val="clear" w:color="auto" w:fill="FFFFFF"/>
          </w:tcPr>
          <w:p w14:paraId="6AD36040"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c>
          <w:tcPr>
            <w:tcW w:w="1644" w:type="pct"/>
            <w:tcBorders>
              <w:left w:val="single" w:sz="4" w:space="0" w:color="auto"/>
              <w:right w:val="single" w:sz="4" w:space="0" w:color="auto"/>
            </w:tcBorders>
            <w:shd w:val="clear" w:color="auto" w:fill="FFFFFF"/>
            <w:tcMar>
              <w:top w:w="85" w:type="dxa"/>
              <w:bottom w:w="85" w:type="dxa"/>
            </w:tcMar>
          </w:tcPr>
          <w:p w14:paraId="4A205702"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ԷԹՍ-ի հատկանիշը</w:t>
            </w:r>
          </w:p>
        </w:tc>
        <w:tc>
          <w:tcPr>
            <w:tcW w:w="2715" w:type="pct"/>
            <w:tcBorders>
              <w:left w:val="single" w:sz="4" w:space="0" w:color="auto"/>
              <w:right w:val="single" w:sz="4" w:space="0" w:color="auto"/>
            </w:tcBorders>
            <w:tcMar>
              <w:top w:w="85" w:type="dxa"/>
              <w:bottom w:w="85" w:type="dxa"/>
            </w:tcMar>
          </w:tcPr>
          <w:p w14:paraId="55B6C6F6"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ոչ</w:t>
            </w:r>
          </w:p>
        </w:tc>
      </w:tr>
      <w:tr w:rsidR="00B845AA" w:rsidRPr="00A76CEA" w14:paraId="2C047582" w14:textId="77777777" w:rsidTr="00A76CEA">
        <w:trPr>
          <w:cantSplit/>
          <w:jc w:val="center"/>
        </w:trPr>
        <w:tc>
          <w:tcPr>
            <w:tcW w:w="641" w:type="pct"/>
            <w:tcBorders>
              <w:left w:val="single" w:sz="4" w:space="0" w:color="auto"/>
              <w:bottom w:val="single" w:sz="4" w:space="0" w:color="auto"/>
            </w:tcBorders>
            <w:shd w:val="clear" w:color="auto" w:fill="FFFFFF"/>
          </w:tcPr>
          <w:p w14:paraId="53375CD9"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0DF1DA09"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ոչ ճշգրիտ ԷԹՍ-ով էլեկտրոնային փաստաթղթի փոխանցում</w:t>
            </w:r>
            <w:r w:rsidR="00733296" w:rsidRPr="00A76CEA">
              <w:rPr>
                <w:rFonts w:ascii="Sylfaen" w:hAnsi="Sylfaen"/>
                <w:sz w:val="20"/>
                <w:szCs w:val="20"/>
              </w:rPr>
              <w:t>ը</w:t>
            </w:r>
          </w:p>
        </w:tc>
        <w:tc>
          <w:tcPr>
            <w:tcW w:w="2715" w:type="pct"/>
            <w:tcBorders>
              <w:left w:val="single" w:sz="4" w:space="0" w:color="auto"/>
              <w:bottom w:val="single" w:sz="4" w:space="0" w:color="auto"/>
              <w:right w:val="single" w:sz="4" w:space="0" w:color="auto"/>
            </w:tcBorders>
            <w:tcMar>
              <w:top w:w="85" w:type="dxa"/>
              <w:bottom w:w="85" w:type="dxa"/>
            </w:tcMar>
          </w:tcPr>
          <w:p w14:paraId="12463FA6" w14:textId="77777777" w:rsidR="00B845AA" w:rsidRPr="00A76CEA" w:rsidRDefault="00B845AA" w:rsidP="00A76CEA">
            <w:pPr>
              <w:widowControl w:val="0"/>
              <w:spacing w:after="120" w:line="240" w:lineRule="auto"/>
              <w:jc w:val="left"/>
              <w:rPr>
                <w:rFonts w:ascii="Sylfaen" w:eastAsia="Times New Roman" w:hAnsi="Sylfaen" w:cs="Arial"/>
                <w:bCs/>
                <w:sz w:val="20"/>
                <w:szCs w:val="20"/>
              </w:rPr>
            </w:pPr>
            <w:r w:rsidRPr="00A76CEA">
              <w:rPr>
                <w:rFonts w:ascii="Sylfaen" w:hAnsi="Sylfaen"/>
                <w:sz w:val="20"/>
                <w:szCs w:val="20"/>
              </w:rPr>
              <w:t>–</w:t>
            </w:r>
          </w:p>
        </w:tc>
      </w:tr>
      <w:bookmarkEnd w:id="71"/>
    </w:tbl>
    <w:p w14:paraId="421CCA87" w14:textId="77777777" w:rsidR="00B845AA" w:rsidRPr="00893A0E" w:rsidRDefault="00B845AA" w:rsidP="00893A0E">
      <w:pPr>
        <w:widowControl w:val="0"/>
        <w:spacing w:after="160"/>
        <w:rPr>
          <w:rFonts w:ascii="Sylfaen" w:eastAsia="Times New Roman" w:hAnsi="Sylfaen"/>
          <w:sz w:val="24"/>
          <w:szCs w:val="24"/>
        </w:rPr>
      </w:pPr>
    </w:p>
    <w:p w14:paraId="65926FC3" w14:textId="77777777" w:rsidR="00B845AA" w:rsidRPr="00893A0E" w:rsidRDefault="00B845AA" w:rsidP="00893A0E">
      <w:pPr>
        <w:widowControl w:val="0"/>
        <w:spacing w:after="160"/>
        <w:jc w:val="center"/>
        <w:outlineLvl w:val="0"/>
        <w:rPr>
          <w:rFonts w:ascii="Sylfaen" w:eastAsia="Times New Roman" w:hAnsi="Sylfaen"/>
          <w:sz w:val="24"/>
          <w:szCs w:val="24"/>
        </w:rPr>
      </w:pPr>
      <w:r w:rsidRPr="00893A0E">
        <w:rPr>
          <w:rFonts w:ascii="Sylfaen" w:hAnsi="Sylfaen"/>
          <w:sz w:val="24"/>
          <w:szCs w:val="24"/>
        </w:rPr>
        <w:t>VIII.</w:t>
      </w:r>
      <w:r w:rsidR="00A76CEA" w:rsidRPr="00A76CEA">
        <w:rPr>
          <w:rFonts w:ascii="Sylfaen" w:hAnsi="Sylfaen"/>
          <w:sz w:val="24"/>
          <w:szCs w:val="24"/>
        </w:rPr>
        <w:t xml:space="preserve"> </w:t>
      </w:r>
      <w:r w:rsidRPr="00893A0E">
        <w:rPr>
          <w:rFonts w:ascii="Sylfaen" w:hAnsi="Sylfaen"/>
          <w:sz w:val="24"/>
          <w:szCs w:val="24"/>
        </w:rPr>
        <w:t>Արտակարգ իրավիճակներում գործողությունների կարգը</w:t>
      </w:r>
    </w:p>
    <w:p w14:paraId="3DD67A0F" w14:textId="77777777" w:rsidR="00B845AA" w:rsidRPr="00893A0E" w:rsidRDefault="00B845AA" w:rsidP="00A76CEA">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20.</w:t>
      </w:r>
      <w:r w:rsidR="00A76CEA" w:rsidRPr="002E6B18">
        <w:rPr>
          <w:rFonts w:ascii="Sylfaen" w:hAnsi="Sylfaen"/>
          <w:sz w:val="24"/>
          <w:szCs w:val="24"/>
        </w:rPr>
        <w:tab/>
      </w:r>
      <w:r w:rsidRPr="00893A0E">
        <w:rPr>
          <w:rFonts w:ascii="Sylfaen" w:hAnsi="Sylfaen"/>
          <w:sz w:val="24"/>
          <w:szCs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w:t>
      </w:r>
      <w:r w:rsidR="00B94A49" w:rsidRPr="00893A0E">
        <w:rPr>
          <w:rFonts w:ascii="Sylfaen" w:hAnsi="Sylfaen"/>
          <w:sz w:val="24"/>
          <w:szCs w:val="24"/>
        </w:rPr>
        <w:t>ը</w:t>
      </w:r>
      <w:r w:rsidRPr="00893A0E">
        <w:rPr>
          <w:rFonts w:ascii="Sylfaen" w:hAnsi="Sylfaen"/>
          <w:sz w:val="24"/>
          <w:szCs w:val="24"/>
        </w:rPr>
        <w:t xml:space="preserve"> լրանալու </w:t>
      </w:r>
      <w:r w:rsidR="00893A0E" w:rsidRPr="00893A0E">
        <w:rPr>
          <w:rFonts w:ascii="Sylfaen" w:hAnsi="Sylfaen"/>
          <w:sz w:val="24"/>
          <w:szCs w:val="24"/>
        </w:rPr>
        <w:t>եւ</w:t>
      </w:r>
      <w:r w:rsidRPr="00893A0E">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893A0E" w:rsidRPr="00893A0E">
        <w:rPr>
          <w:rFonts w:ascii="Sylfaen" w:hAnsi="Sylfaen"/>
          <w:sz w:val="24"/>
          <w:szCs w:val="24"/>
        </w:rPr>
        <w:t>եւ</w:t>
      </w:r>
      <w:r w:rsidRPr="00893A0E">
        <w:rPr>
          <w:rFonts w:ascii="Sylfaen" w:hAnsi="Sylfaen"/>
          <w:sz w:val="24"/>
          <w:szCs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հարցումն ուղարկելու հնարավորությունը: Արտակարգ իրավիճակի կարգավորման վերաբերյալ ընդհանուր առաջարկությունները բերված են 10-րդ աղյուսակում:</w:t>
      </w:r>
    </w:p>
    <w:p w14:paraId="681572B4" w14:textId="77777777" w:rsidR="00B845AA" w:rsidRPr="00893A0E" w:rsidRDefault="00B845AA" w:rsidP="00A76CEA">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21.</w:t>
      </w:r>
      <w:r w:rsidR="00A76CEA" w:rsidRPr="002E6B18">
        <w:rPr>
          <w:rFonts w:ascii="Sylfaen" w:hAnsi="Sylfaen"/>
          <w:sz w:val="24"/>
          <w:szCs w:val="24"/>
        </w:rPr>
        <w:tab/>
      </w:r>
      <w:r w:rsidRPr="00893A0E">
        <w:rPr>
          <w:rFonts w:ascii="Sylfaen" w:hAnsi="Sylfaen"/>
          <w:sz w:val="24"/>
          <w:szCs w:val="24"/>
        </w:rPr>
        <w:t xml:space="preserve">Լիազորված մարմինը կատարում է 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ձ</w:t>
      </w:r>
      <w:r w:rsidR="00893A0E" w:rsidRPr="00893A0E">
        <w:rPr>
          <w:rFonts w:ascii="Sylfaen" w:hAnsi="Sylfaen"/>
          <w:sz w:val="24"/>
          <w:szCs w:val="24"/>
        </w:rPr>
        <w:t>եւ</w:t>
      </w:r>
      <w:r w:rsidRPr="00893A0E">
        <w:rPr>
          <w:rFonts w:ascii="Sylfaen" w:hAnsi="Sylfaen"/>
          <w:sz w:val="24"/>
          <w:szCs w:val="24"/>
        </w:rPr>
        <w:t xml:space="preserve">աչափերի ու կառուցվածքների նկարագրությանը </w:t>
      </w:r>
      <w:r w:rsidR="00893A0E" w:rsidRPr="00893A0E">
        <w:rPr>
          <w:rFonts w:ascii="Sylfaen" w:hAnsi="Sylfaen"/>
          <w:sz w:val="24"/>
          <w:szCs w:val="24"/>
        </w:rPr>
        <w:t>եւ</w:t>
      </w:r>
      <w:r w:rsidRPr="00893A0E">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 չհայտնաբերելու դեպքում </w:t>
      </w:r>
      <w:r w:rsidRPr="00893A0E">
        <w:rPr>
          <w:rFonts w:ascii="Sylfaen" w:hAnsi="Sylfaen"/>
          <w:sz w:val="24"/>
          <w:szCs w:val="24"/>
        </w:rPr>
        <w:lastRenderedPageBreak/>
        <w:t>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19DE5AC1" w14:textId="77777777" w:rsidR="00B845AA" w:rsidRPr="00893A0E" w:rsidRDefault="00B845AA" w:rsidP="00893A0E">
      <w:pPr>
        <w:widowControl w:val="0"/>
        <w:tabs>
          <w:tab w:val="left" w:pos="1134"/>
        </w:tabs>
        <w:spacing w:after="160"/>
        <w:jc w:val="right"/>
        <w:rPr>
          <w:rFonts w:ascii="Sylfaen" w:eastAsia="Times New Roman" w:hAnsi="Sylfaen" w:cs="Arial"/>
          <w:bCs/>
          <w:color w:val="A6A6A6"/>
          <w:sz w:val="24"/>
          <w:szCs w:val="24"/>
        </w:rPr>
      </w:pPr>
      <w:r w:rsidRPr="00893A0E">
        <w:rPr>
          <w:rFonts w:ascii="Sylfaen" w:hAnsi="Sylfaen"/>
          <w:sz w:val="24"/>
          <w:szCs w:val="24"/>
        </w:rPr>
        <w:t>Աղյուսակ 10</w:t>
      </w:r>
    </w:p>
    <w:p w14:paraId="024C5F28"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Գործողություններն արտակարգ իրավիճակներում</w:t>
      </w:r>
    </w:p>
    <w:tbl>
      <w:tblPr>
        <w:tblStyle w:val="13"/>
        <w:tblW w:w="9356" w:type="dxa"/>
        <w:tblLayout w:type="fixed"/>
        <w:tblLook w:val="04A0" w:firstRow="1" w:lastRow="0" w:firstColumn="1" w:lastColumn="0" w:noHBand="0" w:noVBand="1"/>
      </w:tblPr>
      <w:tblGrid>
        <w:gridCol w:w="1703"/>
        <w:gridCol w:w="2268"/>
        <w:gridCol w:w="2550"/>
        <w:gridCol w:w="2835"/>
      </w:tblGrid>
      <w:tr w:rsidR="00B845AA" w:rsidRPr="00A76CEA" w14:paraId="444EAC4C" w14:textId="77777777" w:rsidTr="0029538F">
        <w:trPr>
          <w:cnfStyle w:val="100000000000" w:firstRow="1" w:lastRow="0" w:firstColumn="0" w:lastColumn="0" w:oddVBand="0" w:evenVBand="0" w:oddHBand="0" w:evenHBand="0" w:firstRowFirstColumn="0" w:firstRowLastColumn="0" w:lastRowFirstColumn="0" w:lastRowLastColumn="0"/>
          <w:trHeight w:val="601"/>
        </w:trPr>
        <w:tc>
          <w:tcPr>
            <w:tcW w:w="910" w:type="pct"/>
          </w:tcPr>
          <w:p w14:paraId="46EB281F"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Արտակարգ իրավիճակի ծածկագիրը</w:t>
            </w:r>
          </w:p>
        </w:tc>
        <w:tc>
          <w:tcPr>
            <w:tcW w:w="1212" w:type="pct"/>
          </w:tcPr>
          <w:p w14:paraId="466EF5A5"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Արտակարգ իրավիճակի նկարագրությունը</w:t>
            </w:r>
          </w:p>
        </w:tc>
        <w:tc>
          <w:tcPr>
            <w:tcW w:w="1363" w:type="pct"/>
          </w:tcPr>
          <w:p w14:paraId="29D29741"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Արտակարգ իրավիճակի պատճառները</w:t>
            </w:r>
          </w:p>
        </w:tc>
        <w:tc>
          <w:tcPr>
            <w:tcW w:w="1515" w:type="pct"/>
          </w:tcPr>
          <w:p w14:paraId="0F016A10"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Արտակարգ իրավիճակի առաջացման դեպքում գործողությունների նկարագրությունը</w:t>
            </w:r>
          </w:p>
        </w:tc>
      </w:tr>
      <w:tr w:rsidR="00B845AA" w:rsidRPr="00A76CEA" w14:paraId="5D25646C" w14:textId="77777777" w:rsidTr="0029538F">
        <w:trPr>
          <w:trHeight w:val="301"/>
        </w:trPr>
        <w:tc>
          <w:tcPr>
            <w:tcW w:w="910" w:type="pct"/>
          </w:tcPr>
          <w:p w14:paraId="1934BA33"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w:t>
            </w:r>
          </w:p>
        </w:tc>
        <w:tc>
          <w:tcPr>
            <w:tcW w:w="1212" w:type="pct"/>
          </w:tcPr>
          <w:p w14:paraId="16D80129"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2</w:t>
            </w:r>
          </w:p>
        </w:tc>
        <w:tc>
          <w:tcPr>
            <w:tcW w:w="1363" w:type="pct"/>
          </w:tcPr>
          <w:p w14:paraId="77B13212"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3</w:t>
            </w:r>
          </w:p>
        </w:tc>
        <w:tc>
          <w:tcPr>
            <w:tcW w:w="1515" w:type="pct"/>
          </w:tcPr>
          <w:p w14:paraId="63DAD4DF"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4</w:t>
            </w:r>
          </w:p>
        </w:tc>
      </w:tr>
      <w:tr w:rsidR="00B845AA" w:rsidRPr="00A76CEA" w14:paraId="59D31649" w14:textId="77777777" w:rsidTr="0029538F">
        <w:tc>
          <w:tcPr>
            <w:tcW w:w="910" w:type="pct"/>
          </w:tcPr>
          <w:p w14:paraId="7E8A7546"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P.EXC.002</w:t>
            </w:r>
          </w:p>
        </w:tc>
        <w:tc>
          <w:tcPr>
            <w:tcW w:w="1212" w:type="pct"/>
          </w:tcPr>
          <w:p w14:paraId="20C1E9CE"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ընդհանուր գործընթացի երկկողմ տրանզակցիան նախաձեռնողը կրկնությունների համաձայնեցված քանակ</w:t>
            </w:r>
            <w:r w:rsidR="00B94A49" w:rsidRPr="00A76CEA">
              <w:rPr>
                <w:rFonts w:ascii="Sylfaen" w:hAnsi="Sylfaen"/>
                <w:sz w:val="20"/>
                <w:szCs w:val="24"/>
              </w:rPr>
              <w:t>ը</w:t>
            </w:r>
            <w:r w:rsidRPr="00A76CEA">
              <w:rPr>
                <w:rFonts w:ascii="Sylfaen" w:hAnsi="Sylfaen"/>
                <w:sz w:val="20"/>
                <w:szCs w:val="24"/>
              </w:rPr>
              <w:t xml:space="preserve"> լրանալուց հետո պատասխան հաղորդագրություն չի ստացել</w:t>
            </w:r>
          </w:p>
        </w:tc>
        <w:tc>
          <w:tcPr>
            <w:tcW w:w="1363" w:type="pct"/>
          </w:tcPr>
          <w:p w14:paraId="4A33428D"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տրանսպորտային համակարգում տեխնիկական խափանումները կամ ծրագրային ապահովման համակարգային սխալը</w:t>
            </w:r>
          </w:p>
        </w:tc>
        <w:tc>
          <w:tcPr>
            <w:tcW w:w="1515" w:type="pct"/>
          </w:tcPr>
          <w:p w14:paraId="2B8CF656"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 xml:space="preserve">անհրաժեշտ է հարցում ուղարկել </w:t>
            </w:r>
            <w:r w:rsidR="009243A2" w:rsidRPr="00A76CEA">
              <w:rPr>
                <w:rFonts w:ascii="Sylfaen" w:hAnsi="Sylfaen"/>
                <w:sz w:val="20"/>
                <w:szCs w:val="24"/>
              </w:rPr>
              <w:t xml:space="preserve">այն </w:t>
            </w:r>
            <w:r w:rsidRPr="00A76CEA">
              <w:rPr>
                <w:rFonts w:ascii="Sylfaen" w:hAnsi="Sylfaen"/>
                <w:sz w:val="20"/>
                <w:szCs w:val="24"/>
              </w:rPr>
              <w:t>ազգային հատվածի տեխնիկական աջակցության ծառայություն, որտեղ ձ</w:t>
            </w:r>
            <w:r w:rsidR="00893A0E" w:rsidRPr="00A76CEA">
              <w:rPr>
                <w:rFonts w:ascii="Sylfaen" w:hAnsi="Sylfaen"/>
                <w:sz w:val="20"/>
                <w:szCs w:val="24"/>
              </w:rPr>
              <w:t>եւ</w:t>
            </w:r>
            <w:r w:rsidRPr="00A76CEA">
              <w:rPr>
                <w:rFonts w:ascii="Sylfaen" w:hAnsi="Sylfaen"/>
                <w:sz w:val="20"/>
                <w:szCs w:val="24"/>
              </w:rPr>
              <w:t>ավորվել է հաղորդագրությունը</w:t>
            </w:r>
          </w:p>
        </w:tc>
      </w:tr>
      <w:tr w:rsidR="00B845AA" w:rsidRPr="00A76CEA" w14:paraId="002D9349" w14:textId="77777777" w:rsidTr="0029538F">
        <w:tc>
          <w:tcPr>
            <w:tcW w:w="910" w:type="pct"/>
          </w:tcPr>
          <w:p w14:paraId="120ACE95"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P.EXC.004</w:t>
            </w:r>
          </w:p>
        </w:tc>
        <w:tc>
          <w:tcPr>
            <w:tcW w:w="1212" w:type="pct"/>
          </w:tcPr>
          <w:p w14:paraId="43A3D85C"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ընդհանուր գործընթացի տրանզակցիան նախաձեռնողը սխալի մասին ծանուցում է ստացել</w:t>
            </w:r>
          </w:p>
        </w:tc>
        <w:tc>
          <w:tcPr>
            <w:tcW w:w="1363" w:type="pct"/>
          </w:tcPr>
          <w:p w14:paraId="7FB01E08"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 xml:space="preserve">չեն </w:t>
            </w:r>
            <w:r w:rsidR="009243A2" w:rsidRPr="00A76CEA">
              <w:rPr>
                <w:rFonts w:ascii="Sylfaen" w:hAnsi="Sylfaen"/>
                <w:sz w:val="20"/>
                <w:szCs w:val="24"/>
              </w:rPr>
              <w:t>համաժամանակեց</w:t>
            </w:r>
            <w:r w:rsidRPr="00A76CEA">
              <w:rPr>
                <w:rFonts w:ascii="Sylfaen" w:hAnsi="Sylfaen"/>
                <w:sz w:val="20"/>
                <w:szCs w:val="24"/>
              </w:rPr>
              <w:t>վել տեղեկագրքերն ու դասակարգիչները, կամ չեն թարմացվել էլեկտրոնային փաստաթղթերի (տեղեկությունների) XML սխեմաները</w:t>
            </w:r>
          </w:p>
        </w:tc>
        <w:tc>
          <w:tcPr>
            <w:tcW w:w="1515" w:type="pct"/>
          </w:tcPr>
          <w:p w14:paraId="227D063B"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ընդհանուր գործընթացի տրանզակցիա</w:t>
            </w:r>
            <w:r w:rsidR="00D07993" w:rsidRPr="00A76CEA">
              <w:rPr>
                <w:rFonts w:ascii="Sylfaen" w:hAnsi="Sylfaen"/>
                <w:sz w:val="20"/>
                <w:szCs w:val="24"/>
              </w:rPr>
              <w:t>ն</w:t>
            </w:r>
            <w:r w:rsidRPr="00A76CEA">
              <w:rPr>
                <w:rFonts w:ascii="Sylfaen" w:hAnsi="Sylfaen"/>
                <w:sz w:val="20"/>
                <w:szCs w:val="24"/>
              </w:rPr>
              <w:t xml:space="preserve"> նախաձեռնողին անհրաժեշտ է </w:t>
            </w:r>
            <w:r w:rsidR="000D0CF7" w:rsidRPr="00A76CEA">
              <w:rPr>
                <w:rFonts w:ascii="Sylfaen" w:hAnsi="Sylfaen"/>
                <w:sz w:val="20"/>
                <w:szCs w:val="24"/>
              </w:rPr>
              <w:t>համաժամանակե</w:t>
            </w:r>
            <w:r w:rsidRPr="00A76CEA">
              <w:rPr>
                <w:rFonts w:ascii="Sylfaen" w:hAnsi="Sylfaen"/>
                <w:sz w:val="20"/>
                <w:szCs w:val="24"/>
              </w:rPr>
              <w:t>ցնել օգտագործվող տեղեկագրքերն ու դասակարգիչները կամ թարմացնել էլեկտրոնային փաստաթղթերի (տեղեկությունների) XML սխեմաները։</w:t>
            </w:r>
          </w:p>
          <w:p w14:paraId="3164B983"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Եթե տեղեկագրքերն ու դասակարգիչները համաժամանակեցվել, էլեկտրոնային փաստաթղթերի (տեղեկությունների) XML սխեմաները թարմացվել են, ապա անհրաժեշտ է հարցում ուղարկել ընդունող մասնակցի աջակց</w:t>
            </w:r>
            <w:r w:rsidR="00D07993" w:rsidRPr="00A76CEA">
              <w:rPr>
                <w:rFonts w:ascii="Sylfaen" w:hAnsi="Sylfaen"/>
                <w:sz w:val="20"/>
                <w:szCs w:val="24"/>
              </w:rPr>
              <w:t>ության</w:t>
            </w:r>
            <w:r w:rsidRPr="00A76CEA">
              <w:rPr>
                <w:rFonts w:ascii="Sylfaen" w:hAnsi="Sylfaen"/>
                <w:sz w:val="20"/>
                <w:szCs w:val="24"/>
              </w:rPr>
              <w:t xml:space="preserve"> ծառայություն</w:t>
            </w:r>
          </w:p>
        </w:tc>
      </w:tr>
    </w:tbl>
    <w:p w14:paraId="6F780FF0" w14:textId="77777777" w:rsidR="00B845AA" w:rsidRPr="00893A0E" w:rsidRDefault="00B845AA" w:rsidP="00893A0E">
      <w:pPr>
        <w:widowControl w:val="0"/>
        <w:spacing w:after="160"/>
        <w:jc w:val="center"/>
        <w:outlineLvl w:val="0"/>
        <w:rPr>
          <w:rFonts w:ascii="Sylfaen" w:eastAsia="Times New Roman" w:hAnsi="Sylfaen"/>
          <w:sz w:val="24"/>
          <w:szCs w:val="24"/>
        </w:rPr>
      </w:pPr>
      <w:r w:rsidRPr="00893A0E">
        <w:rPr>
          <w:rFonts w:ascii="Sylfaen" w:hAnsi="Sylfaen"/>
          <w:sz w:val="24"/>
          <w:szCs w:val="24"/>
        </w:rPr>
        <w:lastRenderedPageBreak/>
        <w:t>IX.</w:t>
      </w:r>
      <w:r w:rsidR="00A76CEA" w:rsidRPr="00893A0E">
        <w:rPr>
          <w:rFonts w:ascii="Sylfaen" w:hAnsi="Sylfaen"/>
          <w:sz w:val="24"/>
          <w:szCs w:val="24"/>
        </w:rPr>
        <w:t xml:space="preserve"> </w:t>
      </w:r>
      <w:r w:rsidRPr="00893A0E">
        <w:rPr>
          <w:rFonts w:ascii="Sylfaen" w:hAnsi="Sylfaen"/>
          <w:sz w:val="24"/>
          <w:szCs w:val="24"/>
        </w:rPr>
        <w:t xml:space="preserve">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լրացմանը </w:t>
      </w:r>
      <w:r w:rsidR="00A76CEA" w:rsidRPr="002E6B18">
        <w:rPr>
          <w:rFonts w:ascii="Sylfaen" w:hAnsi="Sylfaen"/>
          <w:sz w:val="24"/>
          <w:szCs w:val="24"/>
        </w:rPr>
        <w:br/>
      </w:r>
      <w:r w:rsidRPr="00893A0E">
        <w:rPr>
          <w:rFonts w:ascii="Sylfaen" w:hAnsi="Sylfaen"/>
          <w:sz w:val="24"/>
          <w:szCs w:val="24"/>
        </w:rPr>
        <w:t>ներկայացվող պահանջները</w:t>
      </w:r>
    </w:p>
    <w:p w14:paraId="6C0861C6" w14:textId="77777777" w:rsidR="00B845AA" w:rsidRPr="00893A0E" w:rsidRDefault="00B845AA" w:rsidP="00A76CEA">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22.</w:t>
      </w:r>
      <w:r w:rsidR="00A76CEA" w:rsidRPr="002E6B18">
        <w:rPr>
          <w:rFonts w:ascii="Sylfaen" w:hAnsi="Sylfaen"/>
          <w:sz w:val="24"/>
          <w:szCs w:val="24"/>
        </w:rPr>
        <w:tab/>
      </w:r>
      <w:r w:rsidRPr="00893A0E">
        <w:rPr>
          <w:rFonts w:ascii="Sylfaen" w:hAnsi="Sylfaen"/>
          <w:sz w:val="24"/>
          <w:szCs w:val="24"/>
        </w:rPr>
        <w:t>«Խախտման մասին տեղեկություններ» հաղորդագրությամբ (P.SS.11.MSG.002)</w:t>
      </w:r>
      <w:r w:rsidR="00893A0E" w:rsidRPr="00893A0E">
        <w:rPr>
          <w:rFonts w:ascii="Sylfaen" w:hAnsi="Sylfaen"/>
          <w:sz w:val="24"/>
          <w:szCs w:val="24"/>
        </w:rPr>
        <w:t xml:space="preserve"> </w:t>
      </w:r>
      <w:r w:rsidRPr="00893A0E">
        <w:rPr>
          <w:rFonts w:ascii="Sylfaen" w:hAnsi="Sylfaen"/>
          <w:sz w:val="24"/>
          <w:szCs w:val="24"/>
        </w:rPr>
        <w:t>փոխանցվող՝ «Կարանտինային բուսասանիտարական հսկողության (վերահսկողության) իրականացման ժամանակ հայտնաբերված խախտումների մասին տեղեկություններ»</w:t>
      </w:r>
      <w:r w:rsidR="00893A0E" w:rsidRPr="00893A0E">
        <w:rPr>
          <w:rFonts w:ascii="Sylfaen" w:hAnsi="Sylfaen"/>
          <w:sz w:val="24"/>
          <w:szCs w:val="24"/>
        </w:rPr>
        <w:t xml:space="preserve"> </w:t>
      </w:r>
      <w:r w:rsidRPr="00893A0E">
        <w:rPr>
          <w:rFonts w:ascii="Sylfaen" w:hAnsi="Sylfaen"/>
          <w:sz w:val="24"/>
          <w:szCs w:val="24"/>
        </w:rPr>
        <w:t>էլեկտրոնային</w:t>
      </w:r>
      <w:r w:rsidR="00893A0E" w:rsidRPr="00893A0E">
        <w:rPr>
          <w:rFonts w:ascii="Sylfaen" w:hAnsi="Sylfaen"/>
          <w:sz w:val="24"/>
          <w:szCs w:val="24"/>
        </w:rPr>
        <w:t xml:space="preserve"> </w:t>
      </w:r>
      <w:r w:rsidRPr="00893A0E">
        <w:rPr>
          <w:rFonts w:ascii="Sylfaen" w:hAnsi="Sylfaen"/>
          <w:sz w:val="24"/>
          <w:szCs w:val="24"/>
        </w:rPr>
        <w:t>փաստաթղթերի (տեղեկությունների) (R.SM.SS.11.002) վավերապայմանների լրացմանը ներկայացվող պահանջները բերված են 11-րդ աղյուսակում։</w:t>
      </w:r>
    </w:p>
    <w:p w14:paraId="189BCD43" w14:textId="77777777" w:rsidR="00B845AA" w:rsidRPr="00893A0E" w:rsidRDefault="00B845AA" w:rsidP="00893A0E">
      <w:pPr>
        <w:widowControl w:val="0"/>
        <w:tabs>
          <w:tab w:val="left" w:pos="1134"/>
        </w:tabs>
        <w:spacing w:after="160"/>
        <w:jc w:val="right"/>
        <w:rPr>
          <w:rFonts w:ascii="Sylfaen" w:eastAsia="Times New Roman" w:hAnsi="Sylfaen"/>
          <w:color w:val="A6A6A6"/>
          <w:sz w:val="24"/>
          <w:szCs w:val="24"/>
        </w:rPr>
      </w:pPr>
      <w:r w:rsidRPr="00893A0E">
        <w:rPr>
          <w:rFonts w:ascii="Sylfaen" w:hAnsi="Sylfaen"/>
          <w:sz w:val="24"/>
          <w:szCs w:val="24"/>
        </w:rPr>
        <w:t>Աղյուսակ 11</w:t>
      </w:r>
    </w:p>
    <w:p w14:paraId="2C1E3F36"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«Խախտման մասին տեղեկություններ» հաղորդագրությամբ</w:t>
      </w:r>
      <w:r w:rsidR="00893A0E" w:rsidRPr="00893A0E">
        <w:rPr>
          <w:rFonts w:ascii="Sylfaen" w:hAnsi="Sylfaen"/>
          <w:sz w:val="24"/>
          <w:szCs w:val="24"/>
        </w:rPr>
        <w:t xml:space="preserve"> </w:t>
      </w:r>
      <w:r w:rsidRPr="00893A0E">
        <w:rPr>
          <w:rFonts w:ascii="Sylfaen" w:hAnsi="Sylfaen"/>
          <w:sz w:val="24"/>
          <w:szCs w:val="24"/>
        </w:rPr>
        <w:t>(P.SS.11.MSG.002) փոխանցվող՝ «Կարանտինային բուսասանիտարական հսկողության (վերահսկողության) իրականացման ժամանակ հայտնաբերված խախտումների մասին տեղեկություններ»</w:t>
      </w:r>
      <w:r w:rsidR="00893A0E" w:rsidRPr="00893A0E">
        <w:rPr>
          <w:rFonts w:ascii="Sylfaen" w:hAnsi="Sylfaen"/>
          <w:sz w:val="24"/>
          <w:szCs w:val="24"/>
        </w:rPr>
        <w:t xml:space="preserve"> </w:t>
      </w:r>
      <w:r w:rsidRPr="00893A0E">
        <w:rPr>
          <w:rFonts w:ascii="Sylfaen" w:hAnsi="Sylfaen"/>
          <w:sz w:val="24"/>
          <w:szCs w:val="24"/>
        </w:rPr>
        <w:t>էլեկտրոնային</w:t>
      </w:r>
      <w:r w:rsidR="00893A0E" w:rsidRPr="00893A0E">
        <w:rPr>
          <w:rFonts w:ascii="Sylfaen" w:hAnsi="Sylfaen"/>
          <w:sz w:val="24"/>
          <w:szCs w:val="24"/>
        </w:rPr>
        <w:t xml:space="preserve"> </w:t>
      </w:r>
      <w:r w:rsidRPr="00893A0E">
        <w:rPr>
          <w:rFonts w:ascii="Sylfaen" w:hAnsi="Sylfaen"/>
          <w:sz w:val="24"/>
          <w:szCs w:val="24"/>
        </w:rPr>
        <w:t>փաստաթղթերի (տեղեկությունների) (R.SM.SS.11.002)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845AA" w:rsidRPr="00A76CEA" w14:paraId="393DAC65" w14:textId="77777777" w:rsidTr="00B845AA">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6BB31E"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C337BB"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Պահանջի ձ</w:t>
            </w:r>
            <w:r w:rsidR="00893A0E" w:rsidRPr="00A76CEA">
              <w:rPr>
                <w:rFonts w:ascii="Sylfaen" w:hAnsi="Sylfaen"/>
                <w:sz w:val="20"/>
                <w:szCs w:val="24"/>
              </w:rPr>
              <w:t>եւ</w:t>
            </w:r>
            <w:r w:rsidRPr="00A76CEA">
              <w:rPr>
                <w:rFonts w:ascii="Sylfaen" w:hAnsi="Sylfaen"/>
                <w:sz w:val="20"/>
                <w:szCs w:val="24"/>
              </w:rPr>
              <w:t>ակերպումը</w:t>
            </w:r>
          </w:p>
        </w:tc>
      </w:tr>
      <w:tr w:rsidR="00B845AA" w:rsidRPr="00A76CEA" w14:paraId="6B7B552D"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0B5FA9"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618D04"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«Բուսասանիտարական հսկողության (վերահսկողության) իրականացման ժամանակ հայտնաբերված խախտման տեսակի ծածկագիրը» վավերապայմանի (smsdo:PhytosanitaryControlViolationCode) արժեքը պետք է համապատաս</w:t>
            </w:r>
            <w:r w:rsidR="0083708D" w:rsidRPr="00A76CEA">
              <w:rPr>
                <w:rFonts w:ascii="Sylfaen" w:hAnsi="Sylfaen"/>
                <w:sz w:val="20"/>
                <w:szCs w:val="24"/>
              </w:rPr>
              <w:t>խ</w:t>
            </w:r>
            <w:r w:rsidRPr="00A76CEA">
              <w:rPr>
                <w:rFonts w:ascii="Sylfaen" w:hAnsi="Sylfaen"/>
                <w:sz w:val="20"/>
                <w:szCs w:val="24"/>
              </w:rPr>
              <w:t>անի հետեւյալ արժեքներից մեկին</w:t>
            </w:r>
            <w:r w:rsidR="00DA0D74" w:rsidRPr="00A76CEA">
              <w:rPr>
                <w:rFonts w:ascii="Sylfaen" w:hAnsi="Sylfaen"/>
                <w:sz w:val="20"/>
                <w:szCs w:val="24"/>
              </w:rPr>
              <w:t>.</w:t>
            </w:r>
          </w:p>
          <w:p w14:paraId="6A6BBC40"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«01»՝ կեղծ բուսասանիտարական հավաստագիր.</w:t>
            </w:r>
          </w:p>
          <w:p w14:paraId="4221CF5F"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«02»՝ անվավեր բուսասանիտարական հավաստագիր.</w:t>
            </w:r>
          </w:p>
          <w:p w14:paraId="261D4D79"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«03»՝ բուսասանիտարական հավաստագրով չի հաստատվում կարանտինային հսկողության վերցված արտադրանքի համապատասխանությունը կարանտինային բուսասանիտարական պահանջներին.</w:t>
            </w:r>
          </w:p>
          <w:p w14:paraId="4D31EC41"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«04»՝ կարանտինային հսկողության վերցված արտադրանքը չի ներկայացվել կարանտինային բուսասանիտարական հսկողության (վերահսկողության) համար.</w:t>
            </w:r>
          </w:p>
          <w:p w14:paraId="0F415687"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«05»՝ նշանակման վայրի լիազորված մարմինը չի ծանուցվել կարանտինային հսկողության վերցված արտադրանքի ժամանման մասին.</w:t>
            </w:r>
          </w:p>
          <w:p w14:paraId="58A13582"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«06»՝ կարանտինային հսկողության վերցված արտադրանքի խմբաքանակի նույնականացման համարը չի համապատասխանում կարանտինային հսկողության վերցված արտադրանքի այդ խմբաքանակի առնչությամբ ձ</w:t>
            </w:r>
            <w:r w:rsidR="00893A0E" w:rsidRPr="00A76CEA">
              <w:rPr>
                <w:rFonts w:ascii="Sylfaen" w:hAnsi="Sylfaen"/>
                <w:sz w:val="20"/>
                <w:szCs w:val="24"/>
              </w:rPr>
              <w:t>եւ</w:t>
            </w:r>
            <w:r w:rsidRPr="00A76CEA">
              <w:rPr>
                <w:rFonts w:ascii="Sylfaen" w:hAnsi="Sylfaen"/>
                <w:sz w:val="20"/>
                <w:szCs w:val="24"/>
              </w:rPr>
              <w:t>ավորված տեղեկատվությանը.</w:t>
            </w:r>
          </w:p>
          <w:p w14:paraId="3B8EAC78"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 xml:space="preserve">«07»՝ կարանտինային հսկողության վերցված արտադրանքի խմբաքանակի </w:t>
            </w:r>
            <w:r w:rsidRPr="00A76CEA">
              <w:rPr>
                <w:rFonts w:ascii="Sylfaen" w:hAnsi="Sylfaen"/>
                <w:sz w:val="20"/>
                <w:szCs w:val="24"/>
              </w:rPr>
              <w:lastRenderedPageBreak/>
              <w:t>նույնականացման միջոցը չի համապատասխանում կարանտինային հսկողության վերցված արտադրանքի այդ խմբաքանակի առնչությամբ ձ</w:t>
            </w:r>
            <w:r w:rsidR="00893A0E" w:rsidRPr="00A76CEA">
              <w:rPr>
                <w:rFonts w:ascii="Sylfaen" w:hAnsi="Sylfaen"/>
                <w:sz w:val="20"/>
                <w:szCs w:val="24"/>
              </w:rPr>
              <w:t>եւ</w:t>
            </w:r>
            <w:r w:rsidRPr="00A76CEA">
              <w:rPr>
                <w:rFonts w:ascii="Sylfaen" w:hAnsi="Sylfaen"/>
                <w:sz w:val="20"/>
                <w:szCs w:val="24"/>
              </w:rPr>
              <w:t>ավորված տեղեկատվությանը</w:t>
            </w:r>
          </w:p>
        </w:tc>
      </w:tr>
      <w:tr w:rsidR="00B845AA" w:rsidRPr="00A76CEA" w14:paraId="3E9934FB"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7F9A87"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581E8F"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«Փաստաթուղթը» վավերապայմանը (ccdo:DocV4Details) պետք է լրացվի եւ դրա կազմում պետք է լրացվեն հետ</w:t>
            </w:r>
            <w:r w:rsidR="00893A0E" w:rsidRPr="00A76CEA">
              <w:rPr>
                <w:rFonts w:ascii="Sylfaen" w:hAnsi="Sylfaen"/>
                <w:sz w:val="20"/>
                <w:szCs w:val="24"/>
              </w:rPr>
              <w:t>եւ</w:t>
            </w:r>
            <w:r w:rsidRPr="00A76CEA">
              <w:rPr>
                <w:rFonts w:ascii="Sylfaen" w:hAnsi="Sylfaen"/>
                <w:sz w:val="20"/>
                <w:szCs w:val="24"/>
              </w:rPr>
              <w:t>յալ վավերապայմանները՝ «Փաստաթղթի համարը» (csdo:DocId) եւ «Փաստաթղթի ամսաթիվը» (csdo:DocCreationDate)</w:t>
            </w:r>
          </w:p>
        </w:tc>
      </w:tr>
    </w:tbl>
    <w:p w14:paraId="169263A4" w14:textId="77777777" w:rsidR="00B845AA" w:rsidRPr="00893A0E" w:rsidRDefault="00B845AA" w:rsidP="00893A0E">
      <w:pPr>
        <w:widowControl w:val="0"/>
        <w:spacing w:after="160"/>
        <w:rPr>
          <w:rFonts w:ascii="Sylfaen" w:eastAsia="Times New Roman" w:hAnsi="Sylfaen"/>
          <w:sz w:val="24"/>
          <w:szCs w:val="24"/>
        </w:rPr>
      </w:pPr>
    </w:p>
    <w:p w14:paraId="090557FC" w14:textId="77777777" w:rsidR="00B845AA" w:rsidRPr="00893A0E" w:rsidRDefault="00B845AA" w:rsidP="00A76CEA">
      <w:pPr>
        <w:widowControl w:val="0"/>
        <w:tabs>
          <w:tab w:val="left" w:pos="1134"/>
        </w:tabs>
        <w:spacing w:after="160"/>
        <w:ind w:firstLine="567"/>
        <w:outlineLvl w:val="2"/>
        <w:rPr>
          <w:rFonts w:ascii="Sylfaen" w:eastAsia="Times New Roman" w:hAnsi="Sylfaen"/>
          <w:sz w:val="24"/>
          <w:szCs w:val="24"/>
        </w:rPr>
      </w:pPr>
      <w:bookmarkStart w:id="72" w:name="_Hlk154744411"/>
      <w:r w:rsidRPr="00893A0E">
        <w:rPr>
          <w:rFonts w:ascii="Sylfaen" w:hAnsi="Sylfaen"/>
          <w:sz w:val="24"/>
          <w:szCs w:val="24"/>
        </w:rPr>
        <w:t>23.</w:t>
      </w:r>
      <w:r w:rsidR="00A76CEA" w:rsidRPr="002E6B18">
        <w:rPr>
          <w:rFonts w:ascii="Sylfaen" w:hAnsi="Sylfaen"/>
          <w:sz w:val="24"/>
          <w:szCs w:val="24"/>
        </w:rPr>
        <w:tab/>
      </w:r>
      <w:r w:rsidRPr="00893A0E">
        <w:rPr>
          <w:rFonts w:ascii="Sylfaen" w:hAnsi="Sylfaen"/>
          <w:sz w:val="24"/>
          <w:szCs w:val="24"/>
        </w:rPr>
        <w:t>«Առգրավված կամ մարված բուսասանիտարական հավաստագրի մասին տեղեկություններ» հաղորդագրությամբ (P.SS.11.MSG.006) փոխանցվող՝ «Փաստաթուղթ» էլեկտրոնային փաստաթղթերի (տեղեկությունների) (R.004) վավերապայմանների լրացմանը ներկայացվող պահանջները բերված են 12-րդ աղյուսակում։</w:t>
      </w:r>
    </w:p>
    <w:p w14:paraId="2D0D0403" w14:textId="77777777" w:rsidR="00B845AA" w:rsidRPr="00893A0E" w:rsidRDefault="00B845AA" w:rsidP="00893A0E">
      <w:pPr>
        <w:widowControl w:val="0"/>
        <w:tabs>
          <w:tab w:val="left" w:pos="1134"/>
        </w:tabs>
        <w:spacing w:after="160"/>
        <w:jc w:val="right"/>
        <w:rPr>
          <w:rFonts w:ascii="Sylfaen" w:eastAsia="Times New Roman" w:hAnsi="Sylfaen"/>
          <w:color w:val="A6A6A6"/>
          <w:sz w:val="24"/>
          <w:szCs w:val="24"/>
        </w:rPr>
      </w:pPr>
      <w:r w:rsidRPr="00893A0E">
        <w:rPr>
          <w:rFonts w:ascii="Sylfaen" w:hAnsi="Sylfaen"/>
          <w:sz w:val="24"/>
          <w:szCs w:val="24"/>
        </w:rPr>
        <w:t>Աղյուսակ 12</w:t>
      </w:r>
    </w:p>
    <w:p w14:paraId="675FBA09"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«Առգրավված կամ մարված բուսասանիտարական հավաստագրի մասին տեղեկություններ» հաղորդագրությամբ (P.SS.11.MSG.006) փոխանցվող՝ «Փաստաթուղթ» էլեկտրոնային փաստաթղթերի (տեղեկությունների) (R.004)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845AA" w:rsidRPr="00A76CEA" w14:paraId="26831D99" w14:textId="77777777" w:rsidTr="00B845AA">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70C807"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B6AFCD"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Պահանջի ձ</w:t>
            </w:r>
            <w:r w:rsidR="00893A0E" w:rsidRPr="00A76CEA">
              <w:rPr>
                <w:rFonts w:ascii="Sylfaen" w:hAnsi="Sylfaen"/>
                <w:sz w:val="20"/>
                <w:szCs w:val="24"/>
              </w:rPr>
              <w:t>եւ</w:t>
            </w:r>
            <w:r w:rsidRPr="00A76CEA">
              <w:rPr>
                <w:rFonts w:ascii="Sylfaen" w:hAnsi="Sylfaen"/>
                <w:sz w:val="20"/>
                <w:szCs w:val="24"/>
              </w:rPr>
              <w:t>ակերպումը</w:t>
            </w:r>
          </w:p>
        </w:tc>
      </w:tr>
      <w:tr w:rsidR="00B845AA" w:rsidRPr="00A76CEA" w14:paraId="391F3147"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132D0F"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B44DF2"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«Փաստաթղթին կատարվող հղումը» վավերապայմանը (ccdo:DocReferenceDetails) պետք է լրացվի, եւ դրա կազմում պետք է լրացվեն հետ</w:t>
            </w:r>
            <w:r w:rsidR="00893A0E" w:rsidRPr="00A76CEA">
              <w:rPr>
                <w:rFonts w:ascii="Sylfaen" w:hAnsi="Sylfaen"/>
                <w:sz w:val="20"/>
                <w:szCs w:val="24"/>
              </w:rPr>
              <w:t>եւ</w:t>
            </w:r>
            <w:r w:rsidRPr="00A76CEA">
              <w:rPr>
                <w:rFonts w:ascii="Sylfaen" w:hAnsi="Sylfaen"/>
                <w:sz w:val="20"/>
                <w:szCs w:val="24"/>
              </w:rPr>
              <w:t>յալ վավերապայմանները՝ «Փաստաթղթի համարը» (csdo:DocId) եւ «Փաստաթղթի ամսաթիվը» (csdo:DocCreationDate»)</w:t>
            </w:r>
          </w:p>
        </w:tc>
      </w:tr>
    </w:tbl>
    <w:p w14:paraId="7CB24E13" w14:textId="77777777" w:rsidR="00B845AA" w:rsidRPr="002E6B18" w:rsidRDefault="00B845AA" w:rsidP="00A76CEA">
      <w:pPr>
        <w:widowControl w:val="0"/>
        <w:tabs>
          <w:tab w:val="left" w:pos="1134"/>
        </w:tabs>
        <w:spacing w:after="160"/>
        <w:ind w:firstLine="567"/>
        <w:outlineLvl w:val="2"/>
        <w:rPr>
          <w:rFonts w:ascii="Sylfaen" w:hAnsi="Sylfaen"/>
          <w:sz w:val="24"/>
          <w:szCs w:val="24"/>
        </w:rPr>
      </w:pPr>
      <w:bookmarkStart w:id="73" w:name="_Hlk154745716"/>
      <w:bookmarkEnd w:id="72"/>
      <w:r w:rsidRPr="00893A0E">
        <w:rPr>
          <w:rFonts w:ascii="Sylfaen" w:hAnsi="Sylfaen"/>
          <w:sz w:val="24"/>
          <w:szCs w:val="24"/>
        </w:rPr>
        <w:t>24.</w:t>
      </w:r>
      <w:r w:rsidR="00A76CEA" w:rsidRPr="002E6B18">
        <w:rPr>
          <w:rFonts w:ascii="Sylfaen" w:hAnsi="Sylfaen"/>
          <w:sz w:val="24"/>
          <w:szCs w:val="24"/>
        </w:rPr>
        <w:tab/>
      </w:r>
      <w:r w:rsidRPr="00893A0E">
        <w:rPr>
          <w:rFonts w:ascii="Sylfaen" w:hAnsi="Sylfaen"/>
          <w:sz w:val="24"/>
          <w:szCs w:val="24"/>
        </w:rPr>
        <w:t>«Կարանտինային հսկողության վերցված արտադրանքի խմբաքանակի մասին տեղեկությունների հարցում» հաղորդագրությամբ (P.SS.11.MSG.017) փոխանցվող՝ «Կարանտինային հսկողության վերցված արտադրանքի խմբաքանակի մասին տեղեկություններ» էլեկտրոնային փաստաթղթերի (տեղեկությունների) (R.SM.SS.11.012) վավերապայմանների</w:t>
      </w:r>
      <w:r w:rsidR="00893A0E" w:rsidRPr="00893A0E">
        <w:rPr>
          <w:rFonts w:ascii="Sylfaen" w:hAnsi="Sylfaen"/>
          <w:sz w:val="24"/>
          <w:szCs w:val="24"/>
        </w:rPr>
        <w:t xml:space="preserve"> </w:t>
      </w:r>
      <w:r w:rsidRPr="00893A0E">
        <w:rPr>
          <w:rFonts w:ascii="Sylfaen" w:hAnsi="Sylfaen"/>
          <w:sz w:val="24"/>
          <w:szCs w:val="24"/>
        </w:rPr>
        <w:t>լրացմանը ներկայացվող պահանջները բերված են 13-րդ աղյուսակում:</w:t>
      </w:r>
    </w:p>
    <w:p w14:paraId="5F6A3493" w14:textId="77777777" w:rsidR="00B845AA" w:rsidRPr="00893A0E" w:rsidRDefault="00B845AA" w:rsidP="00893A0E">
      <w:pPr>
        <w:widowControl w:val="0"/>
        <w:tabs>
          <w:tab w:val="left" w:pos="1134"/>
        </w:tabs>
        <w:spacing w:after="160"/>
        <w:jc w:val="right"/>
        <w:rPr>
          <w:rFonts w:ascii="Sylfaen" w:eastAsia="Times New Roman" w:hAnsi="Sylfaen"/>
          <w:color w:val="A6A6A6"/>
          <w:sz w:val="24"/>
          <w:szCs w:val="24"/>
        </w:rPr>
      </w:pPr>
      <w:r w:rsidRPr="00893A0E">
        <w:rPr>
          <w:rFonts w:ascii="Sylfaen" w:hAnsi="Sylfaen"/>
          <w:sz w:val="24"/>
          <w:szCs w:val="24"/>
        </w:rPr>
        <w:lastRenderedPageBreak/>
        <w:t>Աղյուսակ 13</w:t>
      </w:r>
    </w:p>
    <w:p w14:paraId="086FC70B"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«Կարանտինային հսկողության վերցված արտադրանքի խմբաքանակի մասին տեղեկությունների հարցում» հաղորդագրությամբ (P.SS.11.MSG.017) փոխանցվող՝ «Կարանտինային հսկողության վերցված արտադրանքի խմբաքանակի մասին տեղեկություններ» էլեկտրոնային փաստաթղթերի (տեղեկությունների) (R.SM.SS.11.012) վավերապայմանների</w:t>
      </w:r>
      <w:r w:rsidR="00893A0E" w:rsidRPr="00893A0E">
        <w:rPr>
          <w:rFonts w:ascii="Sylfaen" w:hAnsi="Sylfaen"/>
          <w:sz w:val="24"/>
          <w:szCs w:val="24"/>
        </w:rPr>
        <w:t xml:space="preserve"> </w:t>
      </w:r>
      <w:r w:rsidRPr="00893A0E">
        <w:rPr>
          <w:rFonts w:ascii="Sylfaen" w:hAnsi="Sylfaen"/>
          <w:sz w:val="24"/>
          <w:szCs w:val="24"/>
        </w:rPr>
        <w:t>լրացմանը ներկայացվող պահանջները</w:t>
      </w:r>
    </w:p>
    <w:tbl>
      <w:tblPr>
        <w:tblW w:w="9356" w:type="dxa"/>
        <w:jc w:val="center"/>
        <w:tblLook w:val="0400" w:firstRow="0" w:lastRow="0" w:firstColumn="0" w:lastColumn="0" w:noHBand="0" w:noVBand="1"/>
      </w:tblPr>
      <w:tblGrid>
        <w:gridCol w:w="1561"/>
        <w:gridCol w:w="7795"/>
      </w:tblGrid>
      <w:tr w:rsidR="00B845AA" w:rsidRPr="00A76CEA" w14:paraId="1BB60AAE" w14:textId="77777777" w:rsidTr="00B845AA">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33AA17"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111DEE"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Պահանջի ձ</w:t>
            </w:r>
            <w:r w:rsidR="00893A0E" w:rsidRPr="00A76CEA">
              <w:rPr>
                <w:rFonts w:ascii="Sylfaen" w:hAnsi="Sylfaen"/>
                <w:sz w:val="20"/>
                <w:szCs w:val="24"/>
              </w:rPr>
              <w:t>եւ</w:t>
            </w:r>
            <w:r w:rsidRPr="00A76CEA">
              <w:rPr>
                <w:rFonts w:ascii="Sylfaen" w:hAnsi="Sylfaen"/>
                <w:sz w:val="20"/>
                <w:szCs w:val="24"/>
              </w:rPr>
              <w:t>ակերպումը</w:t>
            </w:r>
          </w:p>
        </w:tc>
      </w:tr>
      <w:tr w:rsidR="00B845AA" w:rsidRPr="00A76CEA" w14:paraId="3A27AF02"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C4792C"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695D28"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պետք է լրացվի հետ</w:t>
            </w:r>
            <w:r w:rsidR="00893A0E" w:rsidRPr="00A76CEA">
              <w:rPr>
                <w:rFonts w:ascii="Sylfaen" w:hAnsi="Sylfaen"/>
                <w:sz w:val="20"/>
                <w:szCs w:val="24"/>
              </w:rPr>
              <w:t>եւ</w:t>
            </w:r>
            <w:r w:rsidRPr="00A76CEA">
              <w:rPr>
                <w:rFonts w:ascii="Sylfaen" w:hAnsi="Sylfaen"/>
                <w:sz w:val="20"/>
                <w:szCs w:val="24"/>
              </w:rPr>
              <w:t>յալ վավերապայմաններից առնվազն մեկը</w:t>
            </w:r>
            <w:r w:rsidR="00DA0D74" w:rsidRPr="00A76CEA">
              <w:rPr>
                <w:rFonts w:ascii="Sylfaen" w:hAnsi="Sylfaen"/>
                <w:sz w:val="20"/>
                <w:szCs w:val="24"/>
              </w:rPr>
              <w:t>.</w:t>
            </w:r>
            <w:r w:rsidRPr="00A76CEA">
              <w:rPr>
                <w:rFonts w:ascii="Sylfaen" w:hAnsi="Sylfaen"/>
                <w:sz w:val="20"/>
                <w:szCs w:val="24"/>
              </w:rPr>
              <w:t xml:space="preserve"> «Փաստաթղթի համարը» (csdo:DocId)</w:t>
            </w:r>
            <w:r w:rsidR="00DA0D74" w:rsidRPr="00A76CEA">
              <w:rPr>
                <w:rFonts w:ascii="Sylfaen" w:hAnsi="Sylfaen"/>
                <w:sz w:val="20"/>
                <w:szCs w:val="24"/>
              </w:rPr>
              <w:t>`</w:t>
            </w:r>
            <w:r w:rsidRPr="00A76CEA">
              <w:rPr>
                <w:rFonts w:ascii="Sylfaen" w:hAnsi="Sylfaen"/>
                <w:sz w:val="20"/>
                <w:szCs w:val="24"/>
              </w:rPr>
              <w:t xml:space="preserve"> «Բուսասանիտարական հավաստագիրը» վավերապայմանի (smcdo:PhytosanitaryCertificateDetails) կազմում</w:t>
            </w:r>
            <w:r w:rsidR="00DA0D74" w:rsidRPr="00A76CEA">
              <w:rPr>
                <w:rFonts w:ascii="Sylfaen" w:hAnsi="Sylfaen"/>
                <w:sz w:val="20"/>
                <w:szCs w:val="24"/>
              </w:rPr>
              <w:t>,</w:t>
            </w:r>
            <w:r w:rsidRPr="00A76CEA">
              <w:rPr>
                <w:rFonts w:ascii="Sylfaen" w:hAnsi="Sylfaen"/>
                <w:sz w:val="20"/>
                <w:szCs w:val="24"/>
              </w:rPr>
              <w:t xml:space="preserve"> կամ «Ապրանքային խմբաքանակի նույնականացման համարը» (smsdo:ConsignmentId)</w:t>
            </w:r>
            <w:r w:rsidR="00DA0D74" w:rsidRPr="00A76CEA">
              <w:rPr>
                <w:rFonts w:ascii="Sylfaen" w:hAnsi="Sylfaen"/>
                <w:sz w:val="20"/>
                <w:szCs w:val="24"/>
              </w:rPr>
              <w:t>`</w:t>
            </w:r>
            <w:r w:rsidRPr="00A76CEA">
              <w:rPr>
                <w:rFonts w:ascii="Sylfaen" w:hAnsi="Sylfaen"/>
                <w:sz w:val="20"/>
                <w:szCs w:val="24"/>
              </w:rPr>
              <w:t xml:space="preserve"> «Կարանտինային հսկողության վերցված արտադրանքի հետագծելիության մասին տեղեկություններ» վավերապայմանի (smcdo:PhytosanitaryTraceabilityDetails) կազմում</w:t>
            </w:r>
          </w:p>
        </w:tc>
      </w:tr>
      <w:tr w:rsidR="00B845AA" w:rsidRPr="00A76CEA" w14:paraId="17EA96A3"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71B3A6"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05AB90"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կարող են լրացվել միայն հետեւյալ վավերապայմանները</w:t>
            </w:r>
            <w:r w:rsidR="00DA0D74" w:rsidRPr="00A76CEA">
              <w:rPr>
                <w:rFonts w:ascii="Sylfaen" w:hAnsi="Sylfaen"/>
                <w:sz w:val="20"/>
                <w:szCs w:val="24"/>
              </w:rPr>
              <w:t>.</w:t>
            </w:r>
            <w:r w:rsidRPr="00A76CEA">
              <w:rPr>
                <w:rFonts w:ascii="Sylfaen" w:hAnsi="Sylfaen"/>
                <w:sz w:val="20"/>
                <w:szCs w:val="24"/>
              </w:rPr>
              <w:t xml:space="preserve"> </w:t>
            </w:r>
          </w:p>
          <w:p w14:paraId="3C939F5C"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1) «Բուսասանիտարական հավաստագիրը» վավերապայմանի (smcdo:PhytosanitaryCertificateDetails) կազմում՝ «Փաստաթղթի համարը» վավերապայմանը (csdo:DocId), «Փաստաթղթի ամսաթիվը» վավերապայմանը</w:t>
            </w:r>
            <w:r w:rsidR="00893A0E" w:rsidRPr="00A76CEA">
              <w:rPr>
                <w:rFonts w:ascii="Sylfaen" w:hAnsi="Sylfaen"/>
                <w:sz w:val="20"/>
                <w:szCs w:val="24"/>
              </w:rPr>
              <w:t xml:space="preserve"> </w:t>
            </w:r>
            <w:r w:rsidRPr="00A76CEA">
              <w:rPr>
                <w:rFonts w:ascii="Sylfaen" w:hAnsi="Sylfaen"/>
                <w:sz w:val="20"/>
                <w:szCs w:val="24"/>
              </w:rPr>
              <w:t>(csdo:DocCreationDate) եւ «Երկրի ծածկագիրը» վավերապայմանը (csdo:UnifiedCountryCode)՝ «Բուսասանիտարական հավաստագիրը տրամադրած՝ բույսերի կարանտինի եւ պաշտպանության հարցերով կազմակերպությունը» վավերապայմանի (smcdo:IssuingAuthorityDetails) կազմում.</w:t>
            </w:r>
          </w:p>
          <w:p w14:paraId="0655636B"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2) «Ապրանքային խմբաքանակի նույնականացման համարը» (smsdo:ConsignmentId)՝ «Կարանտինային հսկողության վերցված արտադրանքի հետագծելիության մասին տեղեկություններ» վավերապայմանի (smcdo:PhytosanitaryTraceabilityDetails) կազմում։</w:t>
            </w:r>
          </w:p>
          <w:p w14:paraId="14D3AEEE"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Մնացած վավերապայմանները չեն լրացվում</w:t>
            </w:r>
          </w:p>
        </w:tc>
      </w:tr>
    </w:tbl>
    <w:p w14:paraId="1DA1AB35" w14:textId="77777777" w:rsidR="00B845AA" w:rsidRPr="00893A0E" w:rsidRDefault="00B845AA" w:rsidP="00893A0E">
      <w:pPr>
        <w:widowControl w:val="0"/>
        <w:spacing w:after="160"/>
        <w:rPr>
          <w:rFonts w:ascii="Sylfaen" w:eastAsia="Times New Roman" w:hAnsi="Sylfaen"/>
          <w:sz w:val="24"/>
          <w:szCs w:val="24"/>
        </w:rPr>
      </w:pPr>
    </w:p>
    <w:p w14:paraId="5E31C860" w14:textId="77777777" w:rsidR="00B845AA" w:rsidRPr="00893A0E" w:rsidRDefault="00B845AA" w:rsidP="00A76CEA">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25.</w:t>
      </w:r>
      <w:r w:rsidR="00A76CEA" w:rsidRPr="002E6B18">
        <w:rPr>
          <w:rFonts w:ascii="Sylfaen" w:hAnsi="Sylfaen"/>
          <w:sz w:val="24"/>
          <w:szCs w:val="24"/>
        </w:rPr>
        <w:tab/>
      </w:r>
      <w:r w:rsidRPr="00893A0E">
        <w:rPr>
          <w:rFonts w:ascii="Sylfaen" w:hAnsi="Sylfaen"/>
          <w:sz w:val="24"/>
          <w:szCs w:val="24"/>
        </w:rPr>
        <w:t>«Կարանտինային հսկողության վերցված արտադրանքի խմբաքանակի մասին տեղեկություններն ամբողջ ծավալով» հաղորդագրությամբ (P.SS.11.MSG.018) փոխանցվող՝ «Կարանտինային հսկողության վերցված արտադրանքի խմբաքանակի մասին տեղեկություններ» էլեկտրոնային փաստաթղթերի (տեղեկությունների) (R.SM.SS.11.012) վավերապայմանների</w:t>
      </w:r>
      <w:r w:rsidR="00893A0E" w:rsidRPr="00893A0E">
        <w:rPr>
          <w:rFonts w:ascii="Sylfaen" w:hAnsi="Sylfaen"/>
          <w:sz w:val="24"/>
          <w:szCs w:val="24"/>
        </w:rPr>
        <w:t xml:space="preserve"> </w:t>
      </w:r>
      <w:r w:rsidRPr="00893A0E">
        <w:rPr>
          <w:rFonts w:ascii="Sylfaen" w:hAnsi="Sylfaen"/>
          <w:sz w:val="24"/>
          <w:szCs w:val="24"/>
        </w:rPr>
        <w:t>լրացմանը ներկայացվող պահանջները բերված են 14-րդ աղյուսակում:</w:t>
      </w:r>
    </w:p>
    <w:p w14:paraId="36E0E697" w14:textId="77777777" w:rsidR="001516F7" w:rsidRDefault="001516F7">
      <w:pPr>
        <w:spacing w:after="200" w:line="276" w:lineRule="auto"/>
        <w:jc w:val="left"/>
        <w:rPr>
          <w:rFonts w:ascii="Sylfaen" w:hAnsi="Sylfaen"/>
          <w:sz w:val="24"/>
          <w:szCs w:val="24"/>
        </w:rPr>
      </w:pPr>
      <w:r>
        <w:rPr>
          <w:rFonts w:ascii="Sylfaen" w:hAnsi="Sylfaen"/>
          <w:sz w:val="24"/>
          <w:szCs w:val="24"/>
        </w:rPr>
        <w:br w:type="page"/>
      </w:r>
    </w:p>
    <w:p w14:paraId="6CFAEEEB" w14:textId="77777777" w:rsidR="00B845AA" w:rsidRPr="00893A0E" w:rsidRDefault="00B845AA" w:rsidP="00893A0E">
      <w:pPr>
        <w:widowControl w:val="0"/>
        <w:tabs>
          <w:tab w:val="left" w:pos="1134"/>
        </w:tabs>
        <w:spacing w:after="160"/>
        <w:jc w:val="right"/>
        <w:rPr>
          <w:rFonts w:ascii="Sylfaen" w:eastAsia="Times New Roman" w:hAnsi="Sylfaen"/>
          <w:color w:val="A6A6A6"/>
          <w:sz w:val="24"/>
          <w:szCs w:val="24"/>
        </w:rPr>
      </w:pPr>
      <w:r w:rsidRPr="00893A0E">
        <w:rPr>
          <w:rFonts w:ascii="Sylfaen" w:hAnsi="Sylfaen"/>
          <w:sz w:val="24"/>
          <w:szCs w:val="24"/>
        </w:rPr>
        <w:lastRenderedPageBreak/>
        <w:t>Աղյուսակ 14</w:t>
      </w:r>
    </w:p>
    <w:p w14:paraId="71AC92D2"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«Կարանտինային հսկողության վերցված արտադրանքի խմբաքանակի մասին տեղեկություններն ամբողջ ծավալով» հաղորդագրությամբ (P.SS.11.MSG.018) փոխանցվող՝ «Կարանտինային հսկողության վերցված արտադրանքի խմբաքանակի մասին տեղեկություններ» էլեկտրոնային փաստաթղթերի (տեղեկությունների) (R.SM.SS.11.012) վավերապայմանների</w:t>
      </w:r>
      <w:r w:rsidR="00893A0E" w:rsidRPr="00893A0E">
        <w:rPr>
          <w:rFonts w:ascii="Sylfaen" w:hAnsi="Sylfaen"/>
          <w:sz w:val="24"/>
          <w:szCs w:val="24"/>
        </w:rPr>
        <w:t xml:space="preserve"> </w:t>
      </w:r>
      <w:r w:rsidRPr="00893A0E">
        <w:rPr>
          <w:rFonts w:ascii="Sylfaen" w:hAnsi="Sylfaen"/>
          <w:sz w:val="24"/>
          <w:szCs w:val="24"/>
        </w:rPr>
        <w:t>լրացմանը ներկայացվող պահանջները</w:t>
      </w:r>
    </w:p>
    <w:tbl>
      <w:tblPr>
        <w:tblW w:w="9356" w:type="dxa"/>
        <w:jc w:val="center"/>
        <w:tblLook w:val="0400" w:firstRow="0" w:lastRow="0" w:firstColumn="0" w:lastColumn="0" w:noHBand="0" w:noVBand="1"/>
      </w:tblPr>
      <w:tblGrid>
        <w:gridCol w:w="1561"/>
        <w:gridCol w:w="7795"/>
      </w:tblGrid>
      <w:tr w:rsidR="00B845AA" w:rsidRPr="00A76CEA" w14:paraId="2D7452BD" w14:textId="77777777" w:rsidTr="00B845AA">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898066"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bookmarkStart w:id="74" w:name="_Hlk122618835"/>
            <w:r w:rsidRPr="00A76CEA">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0F7125"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Պահանջի ձ</w:t>
            </w:r>
            <w:r w:rsidR="00893A0E" w:rsidRPr="00A76CEA">
              <w:rPr>
                <w:rFonts w:ascii="Sylfaen" w:hAnsi="Sylfaen"/>
                <w:sz w:val="20"/>
                <w:szCs w:val="24"/>
              </w:rPr>
              <w:t>եւ</w:t>
            </w:r>
            <w:r w:rsidRPr="00A76CEA">
              <w:rPr>
                <w:rFonts w:ascii="Sylfaen" w:hAnsi="Sylfaen"/>
                <w:sz w:val="20"/>
                <w:szCs w:val="24"/>
              </w:rPr>
              <w:t>ակերպումը</w:t>
            </w:r>
          </w:p>
        </w:tc>
      </w:tr>
      <w:tr w:rsidR="00B845AA" w:rsidRPr="00A76CEA" w14:paraId="5ADA9A0C"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96DC46"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8D4B6F"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«Բուսասանիտարական հավաստագիրը»</w:t>
            </w:r>
            <w:r w:rsidR="00893A0E" w:rsidRPr="00A76CEA">
              <w:rPr>
                <w:rFonts w:ascii="Sylfaen" w:hAnsi="Sylfaen"/>
                <w:sz w:val="20"/>
                <w:szCs w:val="24"/>
              </w:rPr>
              <w:t xml:space="preserve"> </w:t>
            </w:r>
            <w:r w:rsidRPr="00A76CEA">
              <w:rPr>
                <w:rFonts w:ascii="Sylfaen" w:hAnsi="Sylfaen"/>
                <w:sz w:val="20"/>
                <w:szCs w:val="24"/>
              </w:rPr>
              <w:t>բարդ վավերապայմանի (smcdo:PhytosanitaryCertificateDetails) կազմում «Փոխարինման համար տրված հավաստագրի հատկանիշը» վավերապայմանը</w:t>
            </w:r>
            <w:r w:rsidR="00893A0E" w:rsidRPr="00A76CEA">
              <w:rPr>
                <w:rFonts w:ascii="Sylfaen" w:hAnsi="Sylfaen"/>
                <w:sz w:val="20"/>
                <w:szCs w:val="24"/>
              </w:rPr>
              <w:t xml:space="preserve"> </w:t>
            </w:r>
            <w:r w:rsidRPr="00A76CEA">
              <w:rPr>
                <w:rFonts w:ascii="Sylfaen" w:hAnsi="Sylfaen"/>
                <w:sz w:val="20"/>
                <w:szCs w:val="24"/>
              </w:rPr>
              <w:t>(smsdo:ReplacementCertificateIndicator) պետք է լրացվի, եւ դրա արժեքը պետք է համապատասխանի հետեւյալ արժեքներից մեկին՝</w:t>
            </w:r>
          </w:p>
          <w:p w14:paraId="5793D1A4"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«true»՝ փոխարինման համար տրված հավաստագիր.</w:t>
            </w:r>
          </w:p>
          <w:p w14:paraId="5CDE6521"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«false»՝ փոխարինման համար տրված չհամարվող հավաստագիր</w:t>
            </w:r>
          </w:p>
        </w:tc>
      </w:tr>
      <w:tr w:rsidR="00B845AA" w:rsidRPr="00A76CEA" w14:paraId="26F57AD2"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54B041"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FA64B0"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եթե «Բուսասանիտարական հավաստագիրը» բարդ վավերապայմանի (smcdo:PhytosanitaryCertificateDetails) կազմում «Փոխարինման համար տրված հավաստագրի հատկանիշը» վավերապայմանի (smsdo:ReplacementCertificateIndicator) արժեքը համապատասխանում է «true» արժեքին՝ փոխարինման համար տրված հավաստագիր, ապա «Բուսասանիտարական հավաստագիրը» բարդ վավերապայմանի (smcdo:PhytosanitaryCertificateDetails) կազմում «Փաստաթղթին կատարվող հղումը» վավերապայմանի (ccdo:DocReferenceDetails) լրացումը պարտադիր է, եւ դրա կազմում պետք է պարտադիր լրացվեն «Փաստաթղթի համարը» (csdo:DocId) եւ «Փաստաթղթի ամսաթիվը» (csdo:DocCreationDate) վավերապայմանները</w:t>
            </w:r>
          </w:p>
        </w:tc>
      </w:tr>
      <w:tr w:rsidR="00B845AA" w:rsidRPr="00A76CEA" w14:paraId="5C563530"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759DAF"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2F22C8"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եթե «Երկրի ծածկագիրը» վավերապայմանը (csdo:UnifiedCountryCode) լրացված է, ապա դրա արժեքը պետք է համապատասխանի Տեղեկատվական փոխգործակցության կանոնների VII բաժնում նշված՝ աշխարհի երկրների դասակարգչից երկրի ծածկագրին, իսկ դրա կազմում «Տեղեկագրքի (դասակարգչի) նույնականացուցիչը)» ատրիբուտի (codeListId ատրիբուտ) արժեքը պետք է պարունակի այդ դասակարգչի ծածկագրային նշագիրը</w:t>
            </w:r>
          </w:p>
        </w:tc>
      </w:tr>
      <w:tr w:rsidR="00B845AA" w:rsidRPr="00A76CEA" w14:paraId="15E0A9AE"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4346CE"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003AE9"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Եվրասիական տնտեսական միության մարմինների տեղեկագիրքը Միության նորմատիվ տեղեկատվական տեղեկությունների ռեեստրում ներառելիս</w:t>
            </w:r>
            <w:r w:rsidR="00893A0E" w:rsidRPr="00A76CEA">
              <w:rPr>
                <w:rFonts w:ascii="Sylfaen" w:hAnsi="Sylfaen"/>
                <w:sz w:val="20"/>
                <w:szCs w:val="24"/>
              </w:rPr>
              <w:t xml:space="preserve"> </w:t>
            </w:r>
            <w:r w:rsidRPr="00A76CEA">
              <w:rPr>
                <w:rFonts w:ascii="Sylfaen" w:hAnsi="Sylfaen"/>
                <w:sz w:val="20"/>
                <w:szCs w:val="24"/>
              </w:rPr>
              <w:t xml:space="preserve">«Ներմուծող երկրի բույսերի կարանտինի եւ պաշտպանության հարցերով կազմակերպությունը» (smcdo:ImportingCountryAuthorityDetails) կամ «Բուսասանիտարական հավաստագիրը տրամադրած՝ բույսերի կարանտինի եւ պաշտպանության հարցերով կազմակերպությունը» (smcdo:IssuingAuthorityDetails) վավերապայմանների կազմում «Լիազորված մարմնի նույնականացուցիչը» վավերապայմանը (csdo:AuthorityId) պարտադիր լրացվում է, եւ դրա արժեքը պետք </w:t>
            </w:r>
            <w:r w:rsidRPr="00A76CEA">
              <w:rPr>
                <w:rFonts w:ascii="Sylfaen" w:hAnsi="Sylfaen"/>
                <w:sz w:val="20"/>
                <w:szCs w:val="24"/>
              </w:rPr>
              <w:lastRenderedPageBreak/>
              <w:t>է համապատասխանի անդամ պետության պետական իշխանության մարմնի կամ դրա կողմից լիազորված կազմակերպության ծածկագրին՝ նշված տեղեկագրքից։ Այլ դեպքում պետք է լրացվեն «Լիազորված մարմնի անվանումը» (csdo:AuthorityName) եւ «Երկրի ծածկագիրը» (csdo:UnifiedCountryCode) վավերապայմանները</w:t>
            </w:r>
          </w:p>
        </w:tc>
      </w:tr>
      <w:tr w:rsidR="00B845AA" w:rsidRPr="00A76CEA" w14:paraId="2D210E06"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DA320E"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BF259E"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եթե «Անդամ պետության լիազորված մարմնի տարածքային կառուցվածքային ստորաբաժանման նույնականացուցիչը» վավերապայմանը (smsdo:AuthorityUnitId) լրացվել է, ապա դրա արժեքը պետք է համապատասխանի Եվրասիական տնտեսական միության անդամ պետությունների՝ բույսերի կարանտինի հարցերով լիազորված մարմինների տարածքային ստորաբաժանումների տեղեկագրքից լիազորված մարմնի տարածքային ստորաբաժանման ծածկագրին, իսկ դրա կազմում «Նույնականացման մեթոդը» ատրիբուտի (schemeId ատրիբուտ) արժեքը պետք է համապատասխանի Միության նորմատիվ տեղեկատվական տեղեկությունների ռեեստրում նշված տեղեկագրքի ծածկագրի արժեքին։</w:t>
            </w:r>
          </w:p>
          <w:p w14:paraId="4F12F2C4"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Միության նորմատիվ տեղեկատվական տեղեկությունների ռեեստրում նշված տեղեկագրքի բացակայության եւ այն դեպքում, երբ «Անդամ պետության լիազորված մարմնի տարածքային կառուցվածքային ստորաբաժանման նույնականացուցիչը» վավերապայմանը (smsdo:AuthorityUnitId) լրացվել է, դրա արժեքը պետք է համապատասխանի լիազորված մարմնի տարածքային կառուցվածքային ստորաբաժանման ծածկագրին, իսկ դրա կազմում «Նույնականացման մեթոդը» ատրիբուտի (schemeId ատրիբուտ) արժեքը պետք է համապատասխանի հետեւյալ արժեքներից մեկին</w:t>
            </w:r>
            <w:r w:rsidR="00DA0D74" w:rsidRPr="00A76CEA">
              <w:rPr>
                <w:rFonts w:ascii="Sylfaen" w:hAnsi="Sylfaen"/>
                <w:sz w:val="20"/>
                <w:szCs w:val="24"/>
              </w:rPr>
              <w:t>.</w:t>
            </w:r>
          </w:p>
          <w:p w14:paraId="24F83746"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ՌԴՏՄ՝ Ռուսաստանի Դաշնության՝ բույսերի կարանտինի հարցերով լիազորված մարմնի տարածքային մարմինների ցանկը.</w:t>
            </w:r>
          </w:p>
          <w:p w14:paraId="616D4BC0"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ՌԴԵՄ՝ Ռուսաստանի Դաշնության՝ բույսերի կարանտինի հարցերով լիազորված մարմնին ենթակա կազմակերպությունների ցանկը.</w:t>
            </w:r>
          </w:p>
          <w:p w14:paraId="38FFDDFE"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ԲՀՄՏ՝ Բելառուսի Հանրապետության՝ բույսերի կարանտինի հարցերով լիազորված մարմնի մարզային տեսչությունների ցանկը.</w:t>
            </w:r>
          </w:p>
          <w:p w14:paraId="4AF41990"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ՂՀՄՏ՝ Ղազախստանի Հանրապետության՝ բույսերի կարանտինի հարցերով լիազորված մարմնի մարզային տարածքային տեսչությունների ցանկը.</w:t>
            </w:r>
          </w:p>
          <w:p w14:paraId="11857D4F"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ՂՀՏՍ՝ Ղրղզստանի Հանրապետության՝ բույսերի կարանտինի հարցերով լիազորված մարմնի տարածքային ստորաբաժանումների ցանկը.</w:t>
            </w:r>
          </w:p>
          <w:p w14:paraId="49250AED"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ՀՀՏՍ՝ Հայաստանի Հանրապետության՝ բույսերի կարանտինի հարցերով լիազորված մարմնի տարածքային ստորաբաժանումների ցանկը</w:t>
            </w:r>
          </w:p>
        </w:tc>
      </w:tr>
      <w:tr w:rsidR="00B845AA" w:rsidRPr="00A76CEA" w14:paraId="1EA0A169"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23D38B"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7773C2"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«Բուսասանիտարական հավաստագիրը տրամադրած՝ բույսերի կարանտինի եւ պաշտպանության հարցերով կազմակերպությունը» բարդ վավերապայմանի (smcdo:IssuingAuthorityDetails) կազմում պետք է լրացվեն «Հասցեն» (ccdo:SubjectAddressDetails), «Պաշտոնատար անձը» (ccdo:OfficerDetails) վավերապայմանները</w:t>
            </w:r>
          </w:p>
        </w:tc>
      </w:tr>
      <w:tr w:rsidR="00B845AA" w:rsidRPr="00A76CEA" w14:paraId="76354000"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5CFB02"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16489A"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եթե «Հասցեն» բարդ վավերապայմանի (ccdo:SubjectAddressDetails) կազմում «Հասցեի տեսակի ծածկագիրը» վավերապայմանը (csdo:AddressKindCode) լրացվել է, ապա դրա արժեքը պետք է համապատասխանի հետ</w:t>
            </w:r>
            <w:r w:rsidR="00893A0E" w:rsidRPr="00A76CEA">
              <w:rPr>
                <w:rFonts w:ascii="Sylfaen" w:hAnsi="Sylfaen"/>
                <w:sz w:val="20"/>
                <w:szCs w:val="24"/>
              </w:rPr>
              <w:t>եւ</w:t>
            </w:r>
            <w:r w:rsidRPr="00A76CEA">
              <w:rPr>
                <w:rFonts w:ascii="Sylfaen" w:hAnsi="Sylfaen"/>
                <w:sz w:val="20"/>
                <w:szCs w:val="24"/>
              </w:rPr>
              <w:t>յալ արժեքներից մեկին՝</w:t>
            </w:r>
          </w:p>
          <w:p w14:paraId="7EEC23B8"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lastRenderedPageBreak/>
              <w:t>1՝ գրանցման հասցե.</w:t>
            </w:r>
          </w:p>
          <w:p w14:paraId="442339B6"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2՝ փաստացի հասցե.</w:t>
            </w:r>
          </w:p>
          <w:p w14:paraId="1669DC4D"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3՝ փոստային հասցե</w:t>
            </w:r>
          </w:p>
        </w:tc>
      </w:tr>
      <w:tr w:rsidR="00B845AA" w:rsidRPr="00A76CEA" w14:paraId="56C39A9D"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E52B85"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lastRenderedPageBreak/>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C38055"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 xml:space="preserve">եթե «Հասցեն» վավերապայմանը (ccdo:SubjectAddressDetails) լրացված է, ապա դրա կազմում պետք է լրացվեն հետեւյալ վավերապայմանները՝ «Երկրի ծածկագիրը» (csdo:UnifiedCountryCode) </w:t>
            </w:r>
            <w:r w:rsidR="00893A0E" w:rsidRPr="00A76CEA">
              <w:rPr>
                <w:rFonts w:ascii="Sylfaen" w:hAnsi="Sylfaen"/>
                <w:sz w:val="20"/>
                <w:szCs w:val="24"/>
              </w:rPr>
              <w:t>եւ</w:t>
            </w:r>
            <w:r w:rsidRPr="00A76CEA">
              <w:rPr>
                <w:rFonts w:ascii="Sylfaen" w:hAnsi="Sylfaen"/>
                <w:sz w:val="20"/>
                <w:szCs w:val="24"/>
              </w:rPr>
              <w:t xml:space="preserve"> «Տարածաշրջանը» (csdo:RegionName), ինչպես նա</w:t>
            </w:r>
            <w:r w:rsidR="00893A0E" w:rsidRPr="00A76CEA">
              <w:rPr>
                <w:rFonts w:ascii="Sylfaen" w:hAnsi="Sylfaen"/>
                <w:sz w:val="20"/>
                <w:szCs w:val="24"/>
              </w:rPr>
              <w:t>եւ</w:t>
            </w:r>
            <w:r w:rsidRPr="00A76CEA">
              <w:rPr>
                <w:rFonts w:ascii="Sylfaen" w:hAnsi="Sylfaen"/>
                <w:sz w:val="20"/>
                <w:szCs w:val="24"/>
              </w:rPr>
              <w:t xml:space="preserve"> հետ</w:t>
            </w:r>
            <w:r w:rsidR="00893A0E" w:rsidRPr="00A76CEA">
              <w:rPr>
                <w:rFonts w:ascii="Sylfaen" w:hAnsi="Sylfaen"/>
                <w:sz w:val="20"/>
                <w:szCs w:val="24"/>
              </w:rPr>
              <w:t>եւ</w:t>
            </w:r>
            <w:r w:rsidRPr="00A76CEA">
              <w:rPr>
                <w:rFonts w:ascii="Sylfaen" w:hAnsi="Sylfaen"/>
                <w:sz w:val="20"/>
                <w:szCs w:val="24"/>
              </w:rPr>
              <w:t>յալ վավերապայմաններից առնվազն մեկը՝</w:t>
            </w:r>
          </w:p>
          <w:p w14:paraId="1C1F0FD4"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«Շրջանը» (csdo:DistrictName)</w:t>
            </w:r>
            <w:r w:rsidR="00A85825" w:rsidRPr="00A76CEA">
              <w:rPr>
                <w:rFonts w:ascii="Sylfaen" w:hAnsi="Sylfaen"/>
                <w:sz w:val="20"/>
                <w:szCs w:val="24"/>
              </w:rPr>
              <w:t>,</w:t>
            </w:r>
          </w:p>
          <w:p w14:paraId="6EAEEE69"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«Քաղաքը» (csdo:CityName)</w:t>
            </w:r>
            <w:r w:rsidR="00A85825" w:rsidRPr="00A76CEA">
              <w:rPr>
                <w:rFonts w:ascii="Sylfaen" w:hAnsi="Sylfaen"/>
                <w:sz w:val="20"/>
                <w:szCs w:val="24"/>
              </w:rPr>
              <w:t>,</w:t>
            </w:r>
          </w:p>
          <w:p w14:paraId="47FD2D67"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«Բնակավայրը» (csdo:SettlementName)</w:t>
            </w:r>
          </w:p>
        </w:tc>
      </w:tr>
      <w:tr w:rsidR="00B845AA" w:rsidRPr="00A76CEA" w14:paraId="62C10235"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0F5CD7"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697BD9"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«Պաշտոնատար անձը» բարդ վավերապայմանի</w:t>
            </w:r>
            <w:r w:rsidR="0017455F" w:rsidRPr="00A76CEA">
              <w:rPr>
                <w:rFonts w:ascii="Sylfaen" w:hAnsi="Sylfaen"/>
                <w:sz w:val="20"/>
                <w:szCs w:val="24"/>
              </w:rPr>
              <w:t xml:space="preserve"> </w:t>
            </w:r>
            <w:r w:rsidR="00F06EF1" w:rsidRPr="00A76CEA">
              <w:rPr>
                <w:rFonts w:ascii="Sylfaen" w:hAnsi="Sylfaen"/>
                <w:sz w:val="20"/>
                <w:szCs w:val="24"/>
              </w:rPr>
              <w:t>(ccdo:OfficerDetails)</w:t>
            </w:r>
            <w:r w:rsidRPr="00A76CEA">
              <w:rPr>
                <w:rFonts w:ascii="Sylfaen" w:hAnsi="Sylfaen"/>
                <w:sz w:val="20"/>
                <w:szCs w:val="24"/>
              </w:rPr>
              <w:t xml:space="preserve"> կազմում «Պաշտոնի անվանումը» </w:t>
            </w:r>
            <w:r w:rsidR="00F06EF1" w:rsidRPr="00A76CEA">
              <w:rPr>
                <w:rFonts w:ascii="Sylfaen" w:hAnsi="Sylfaen"/>
                <w:sz w:val="20"/>
                <w:szCs w:val="24"/>
              </w:rPr>
              <w:t xml:space="preserve">վավերապայմանը </w:t>
            </w:r>
            <w:r w:rsidRPr="00A76CEA">
              <w:rPr>
                <w:rFonts w:ascii="Sylfaen" w:hAnsi="Sylfaen"/>
                <w:sz w:val="20"/>
                <w:szCs w:val="24"/>
              </w:rPr>
              <w:t>(csdo:PositionName) պետք է լրացվի</w:t>
            </w:r>
          </w:p>
        </w:tc>
      </w:tr>
      <w:tr w:rsidR="00B845AA" w:rsidRPr="00A76CEA" w14:paraId="46C40627"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7E84F2"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BEFBA7"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 xml:space="preserve">եթե «Կոնտակտային վավերապայմանը» բարդ վավերապայմանի </w:t>
            </w:r>
            <w:r w:rsidR="00AE31AF" w:rsidRPr="00A76CEA">
              <w:rPr>
                <w:rFonts w:ascii="Sylfaen" w:hAnsi="Sylfaen"/>
                <w:sz w:val="20"/>
                <w:szCs w:val="24"/>
              </w:rPr>
              <w:t xml:space="preserve">(ccdo:CommunicationDetails) </w:t>
            </w:r>
            <w:r w:rsidRPr="00A76CEA">
              <w:rPr>
                <w:rFonts w:ascii="Sylfaen" w:hAnsi="Sylfaen"/>
                <w:sz w:val="20"/>
                <w:szCs w:val="24"/>
              </w:rPr>
              <w:t xml:space="preserve">կազմում «Կապի տեսակի ծածկագիրը» </w:t>
            </w:r>
            <w:r w:rsidR="00AE31AF" w:rsidRPr="00A76CEA">
              <w:rPr>
                <w:rFonts w:ascii="Sylfaen" w:hAnsi="Sylfaen"/>
                <w:sz w:val="20"/>
                <w:szCs w:val="24"/>
              </w:rPr>
              <w:t xml:space="preserve">վավերապայմանը </w:t>
            </w:r>
            <w:r w:rsidRPr="00A76CEA">
              <w:rPr>
                <w:rFonts w:ascii="Sylfaen" w:hAnsi="Sylfaen"/>
                <w:sz w:val="20"/>
                <w:szCs w:val="24"/>
              </w:rPr>
              <w:t>(csdo:CommunicationChannelCode) լրացվել է, ապա դրա արժեքը պետք է համապատասխանի հետ</w:t>
            </w:r>
            <w:r w:rsidR="00893A0E" w:rsidRPr="00A76CEA">
              <w:rPr>
                <w:rFonts w:ascii="Sylfaen" w:hAnsi="Sylfaen"/>
                <w:sz w:val="20"/>
                <w:szCs w:val="24"/>
              </w:rPr>
              <w:t>եւ</w:t>
            </w:r>
            <w:r w:rsidRPr="00A76CEA">
              <w:rPr>
                <w:rFonts w:ascii="Sylfaen" w:hAnsi="Sylfaen"/>
                <w:sz w:val="20"/>
                <w:szCs w:val="24"/>
              </w:rPr>
              <w:t>յալ արժեքներից մեկին՝</w:t>
            </w:r>
          </w:p>
          <w:p w14:paraId="72C8F0EF" w14:textId="77777777" w:rsidR="000860F3" w:rsidRPr="00A76CEA" w:rsidRDefault="00F06059"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w:t>
            </w:r>
            <w:r w:rsidR="00B845AA" w:rsidRPr="00A76CEA">
              <w:rPr>
                <w:rFonts w:ascii="Sylfaen" w:hAnsi="Sylfaen"/>
                <w:sz w:val="20"/>
                <w:szCs w:val="24"/>
              </w:rPr>
              <w:t>ТЕ</w:t>
            </w:r>
            <w:r w:rsidRPr="00A76CEA">
              <w:rPr>
                <w:rFonts w:ascii="Sylfaen" w:hAnsi="Sylfaen"/>
                <w:sz w:val="20"/>
                <w:szCs w:val="24"/>
              </w:rPr>
              <w:t>»</w:t>
            </w:r>
            <w:r w:rsidR="00B845AA" w:rsidRPr="00A76CEA">
              <w:rPr>
                <w:rFonts w:ascii="Sylfaen" w:hAnsi="Sylfaen"/>
                <w:sz w:val="20"/>
                <w:szCs w:val="24"/>
              </w:rPr>
              <w:t>՝ հեռախոս.</w:t>
            </w:r>
          </w:p>
          <w:p w14:paraId="21CFF4AA" w14:textId="77777777" w:rsidR="000860F3" w:rsidRPr="00A76CEA" w:rsidRDefault="00F06059"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w:t>
            </w:r>
            <w:r w:rsidR="00B845AA" w:rsidRPr="00A76CEA">
              <w:rPr>
                <w:rFonts w:ascii="Sylfaen" w:hAnsi="Sylfaen"/>
                <w:sz w:val="20"/>
                <w:szCs w:val="24"/>
              </w:rPr>
              <w:t>EM</w:t>
            </w:r>
            <w:r w:rsidRPr="00A76CEA">
              <w:rPr>
                <w:rFonts w:ascii="Sylfaen" w:hAnsi="Sylfaen"/>
                <w:sz w:val="20"/>
                <w:szCs w:val="24"/>
              </w:rPr>
              <w:t>.</w:t>
            </w:r>
            <w:r w:rsidR="00B845AA" w:rsidRPr="00A76CEA">
              <w:rPr>
                <w:rFonts w:ascii="Sylfaen" w:hAnsi="Sylfaen"/>
                <w:sz w:val="20"/>
                <w:szCs w:val="24"/>
              </w:rPr>
              <w:t>՝ էլեկտրոնային փոստ.</w:t>
            </w:r>
          </w:p>
          <w:p w14:paraId="41E9F0B4" w14:textId="77777777" w:rsidR="00B845AA" w:rsidRPr="00A76CEA" w:rsidRDefault="00F06059"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w:t>
            </w:r>
            <w:r w:rsidR="00B845AA" w:rsidRPr="00A76CEA">
              <w:rPr>
                <w:rFonts w:ascii="Sylfaen" w:hAnsi="Sylfaen"/>
                <w:sz w:val="20"/>
                <w:szCs w:val="24"/>
              </w:rPr>
              <w:t>FX</w:t>
            </w:r>
            <w:r w:rsidRPr="00A76CEA">
              <w:rPr>
                <w:rFonts w:ascii="Sylfaen" w:hAnsi="Sylfaen"/>
                <w:sz w:val="20"/>
                <w:szCs w:val="24"/>
              </w:rPr>
              <w:t>»</w:t>
            </w:r>
            <w:r w:rsidR="00B845AA" w:rsidRPr="00A76CEA">
              <w:rPr>
                <w:rFonts w:ascii="Sylfaen" w:hAnsi="Sylfaen"/>
                <w:sz w:val="20"/>
                <w:szCs w:val="24"/>
              </w:rPr>
              <w:t>՝ ֆաքս</w:t>
            </w:r>
          </w:p>
        </w:tc>
      </w:tr>
      <w:tr w:rsidR="00B845AA" w:rsidRPr="00A76CEA" w14:paraId="48C89BA9"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2CDB0F"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DCC6EE"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եթե «Բուսասանիտարական հավաստագիրը» բարդ վավերապայմանի (smcdo:PhytosanitaryCertificateDetails) կազմում «Կցված փաստաթուղթը» վավերապայմանը (smcdo:AttachedDocDetails) լրացվել է, ապա դրա կազմում պետք է լրացվեն հետեւյալ վավերապայմանները՝ «Փաստաթղթի անվանումը» (csdo:DocName), «Լեզվի ծածկագիրը» (csdo:LanguageCode), «Փաստաթղթի տեսակի անվանումը» (csdo:DocKindName), «Փաստաթղթի համարը» (csdo:DocId), «Փաստաթղթի ամսաթիվը» (csdo:DocCreationDate), «Բինարային ձ</w:t>
            </w:r>
            <w:r w:rsidR="00893A0E" w:rsidRPr="00A76CEA">
              <w:rPr>
                <w:rFonts w:ascii="Sylfaen" w:hAnsi="Sylfaen"/>
                <w:sz w:val="20"/>
                <w:szCs w:val="24"/>
              </w:rPr>
              <w:t>եւ</w:t>
            </w:r>
            <w:r w:rsidRPr="00A76CEA">
              <w:rPr>
                <w:rFonts w:ascii="Sylfaen" w:hAnsi="Sylfaen"/>
                <w:sz w:val="20"/>
                <w:szCs w:val="24"/>
              </w:rPr>
              <w:t>աչափով փաստաթուղթը» (csdo:DocBinaryText)</w:t>
            </w:r>
          </w:p>
        </w:tc>
      </w:tr>
      <w:tr w:rsidR="00B845AA" w:rsidRPr="00A76CEA" w14:paraId="37ADF8EC"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087E55"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E357DA"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այն դեպքում, երբ «Լեզվի ծածկագիրը» վավերապայմանը (csdo:</w:t>
            </w:r>
            <w:r w:rsidR="00935D49" w:rsidRPr="00A76CEA">
              <w:rPr>
                <w:rFonts w:ascii="Sylfaen" w:hAnsi="Sylfaen"/>
                <w:sz w:val="20"/>
                <w:szCs w:val="24"/>
              </w:rPr>
              <w:t>Language</w:t>
            </w:r>
            <w:r w:rsidRPr="00A76CEA">
              <w:rPr>
                <w:rFonts w:ascii="Sylfaen" w:hAnsi="Sylfaen"/>
                <w:sz w:val="20"/>
                <w:szCs w:val="24"/>
              </w:rPr>
              <w:t>Code) լրացվել է, դրա արժեքը պետք է համապատասխանի լեզուների ծածկագրերի ու անվանումների ցանկը պարունակող՝ ISO լեզուների դասակարգչից լեզվի ծածկագրին</w:t>
            </w:r>
          </w:p>
        </w:tc>
      </w:tr>
      <w:tr w:rsidR="00B845AA" w:rsidRPr="00A76CEA" w14:paraId="6E38A87F"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334E74"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556E03"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«Կարանտինային հսկողության վերցված արտադրանքի խմբաքանակը (բեռ)» բարդ վավերապայմանի (smcdo:PhytosanitaryConsignmentDetails) կազմում պետք է լրացվի հետեւյալ օբյեկտներից առնվազն մեկը՝</w:t>
            </w:r>
          </w:p>
          <w:p w14:paraId="0F6A59EF"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«Ապրանքի քանակը» վավերապայմանը (csdo:UnifiedCommodityMeasure).</w:t>
            </w:r>
          </w:p>
          <w:p w14:paraId="7E08EE6D"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«Նետտո զանգվածը» (csdo:UnifiedNetMassMeasure) եւ «Բրուտտո զանգվածը» (csdo:UnifiedGrossMassMeasure) վավերապայմանների զույգը.</w:t>
            </w:r>
          </w:p>
          <w:p w14:paraId="37AFCC2D"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lastRenderedPageBreak/>
              <w:t>«Նետտո ծավալը» (csdo:UnifiedNetVolumeMeasure) եւ «Բրուտտո ծավալը» (csdo:UnifiedGrossVolumeMeasure) վավերապայմանների զույգերը</w:t>
            </w:r>
          </w:p>
        </w:tc>
      </w:tr>
      <w:tr w:rsidR="00B845AA" w:rsidRPr="00A76CEA" w14:paraId="0B2320A7"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A4FB4A"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48EFC4"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«Ապրանքի քանակը» բարդ վավերապայմանների (csdo:UnifiedCommodityMeasure), «Նետտո զանգվածը» (csdo:UnifiedNetMassMeasure) եւ «Բրուտտո զանգվածը» (csdo:UnifiedGrossMassMeasure) վավերապայմանների զույգի, «Նետտո ծավալը» (csdo:UnifiedNetVolumeMeasure) եւ «Բրուտտո ծավալը» (csdo:UnifiedGrossVolumeMeasure) վավերապայմանների զույգի կազմում «Չափման միավորը» ատրիբուտի (measurementUnitCode ատրիբուտ) արժեքը պետք է համապատասխանի Տեղեկատվական փոխգործակցության կանոնների VII բաժնում նշված չափման միավորների դասակարգչից չափման միավորի ծածկագրին, իսկ դրանց կազմում «Տեղեկագրքի (դասակարգչի) նույնականացուցիչը» ատրիբուտի (measurementUnitCodeListId ատրիբուտ) արժեքը պետք է համապատասխանի Միության նորմատիվ տեղեկատվական տեղեկությունների ռեեստրում նշված դասակարգչի ծածկագրի արժեքին</w:t>
            </w:r>
          </w:p>
        </w:tc>
      </w:tr>
      <w:tr w:rsidR="00B845AA" w:rsidRPr="00A76CEA" w14:paraId="6B503793"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A8501A"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15E072"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«Կարանտինային հսկողության վերցված արտադրանքի խմբաքանակը (բեռ)» բարդ վավերապայմանի (smcdo:PhytosanitaryConsignmentDetails) կազմում փոխանցվում է «Մատակարարման շղթայի մասնակիցը» վավերապայմանի (smcdo:SupplyChainPartyDetails) առնվազն երկու օրինակ՝ դրա կազմում «Մատակարա</w:t>
            </w:r>
            <w:r w:rsidR="0083708D" w:rsidRPr="00A76CEA">
              <w:rPr>
                <w:rFonts w:ascii="Sylfaen" w:hAnsi="Sylfaen"/>
                <w:sz w:val="20"/>
                <w:szCs w:val="24"/>
              </w:rPr>
              <w:t>ր</w:t>
            </w:r>
            <w:r w:rsidRPr="00A76CEA">
              <w:rPr>
                <w:rFonts w:ascii="Sylfaen" w:hAnsi="Sylfaen"/>
                <w:sz w:val="20"/>
                <w:szCs w:val="24"/>
              </w:rPr>
              <w:t>ման շղթայի մասնակցի տեսակի ծածկագիրը» վավերապայմանի (smsdo:SupplyChainPartyKindCode) չհամընկնող</w:t>
            </w:r>
            <w:r w:rsidR="00006778" w:rsidRPr="00A76CEA">
              <w:rPr>
                <w:rFonts w:ascii="Sylfaen" w:hAnsi="Sylfaen"/>
                <w:sz w:val="20"/>
                <w:szCs w:val="24"/>
              </w:rPr>
              <w:t xml:space="preserve"> </w:t>
            </w:r>
            <w:r w:rsidR="00006778" w:rsidRPr="00A76CEA">
              <w:rPr>
                <w:rFonts w:ascii="Sylfaen" w:eastAsia="Times New Roman" w:hAnsi="Sylfaen" w:cs="Arial"/>
                <w:bCs/>
                <w:sz w:val="20"/>
                <w:szCs w:val="24"/>
                <w:lang w:eastAsia="ru-RU"/>
              </w:rPr>
              <w:t>«01» եւ «02»</w:t>
            </w:r>
            <w:r w:rsidRPr="00A76CEA">
              <w:rPr>
                <w:rFonts w:ascii="Sylfaen" w:hAnsi="Sylfaen"/>
                <w:sz w:val="20"/>
                <w:szCs w:val="24"/>
              </w:rPr>
              <w:t xml:space="preserve"> արժեքներով</w:t>
            </w:r>
          </w:p>
        </w:tc>
      </w:tr>
      <w:tr w:rsidR="00B845AA" w:rsidRPr="00A76CEA" w14:paraId="02CB2379"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70EB26"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FA0E9C"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«Մատակարարման շղթայի մասնակիցը» բարդ վավերապայմանի (smcdo:SupplyChainPartyDetails) կազմում «Մատակարա</w:t>
            </w:r>
            <w:r w:rsidR="0083708D" w:rsidRPr="00A76CEA">
              <w:rPr>
                <w:rFonts w:ascii="Sylfaen" w:hAnsi="Sylfaen"/>
                <w:sz w:val="20"/>
                <w:szCs w:val="24"/>
              </w:rPr>
              <w:t>ր</w:t>
            </w:r>
            <w:r w:rsidRPr="00A76CEA">
              <w:rPr>
                <w:rFonts w:ascii="Sylfaen" w:hAnsi="Sylfaen"/>
                <w:sz w:val="20"/>
                <w:szCs w:val="24"/>
              </w:rPr>
              <w:t>ման շղթայի մասնակցի տեսակի ծածկագիրը» վավերապայմանի (smsdo:SupplyChainPartyKindCode) արժեքը պետք է համապատասխանի հետեւյալ արժեքներից մեկին՝</w:t>
            </w:r>
          </w:p>
          <w:p w14:paraId="790F4F9C"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«01»՝ արտահանողը</w:t>
            </w:r>
            <w:r w:rsidR="00B7538D" w:rsidRPr="00A76CEA">
              <w:rPr>
                <w:rFonts w:ascii="Sylfaen" w:hAnsi="Sylfaen"/>
                <w:sz w:val="20"/>
                <w:szCs w:val="24"/>
              </w:rPr>
              <w:t>.</w:t>
            </w:r>
          </w:p>
          <w:p w14:paraId="5B6E04D0"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«02»՝ ստացողը.</w:t>
            </w:r>
          </w:p>
          <w:p w14:paraId="26BB8431"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«03»՝ արտադրողը</w:t>
            </w:r>
          </w:p>
        </w:tc>
      </w:tr>
      <w:tr w:rsidR="00B845AA" w:rsidRPr="00A76CEA" w14:paraId="701418EC"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1C7A00"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812FD0"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եթե «Մատակարարման շղթայի մասնակիցը» բարդ վավերապայմանի (smcdo:SupplyChainPartyDetails) կազմում «Մատակարարման շղթայի մասնակցի տեսակի ծածկագիրը» վավերապայմանը (smsdo:SupplyChainPartyKindCode) ունի «01» կամ «02» արժեքը, ապա պետք է լրացվեն հետեւյալ վավերապայմանները՝ «Երկրի ծածկագիրը» (csdo:UnifiedCountryCode), «Տնտեսավարող սուբյեկտի անվանումը» (csdo:BusinessEntityName), «Տնտեսավարող սուբյեկտի նույնականացուցիչը» (csdo:BusinessEntityId), «Հասցեն» (ccdo:SubjectAddressDetails), «Կոնտակտային վավերապայմանը»</w:t>
            </w:r>
            <w:r w:rsidR="00893A0E" w:rsidRPr="00A76CEA">
              <w:rPr>
                <w:rFonts w:ascii="Sylfaen" w:hAnsi="Sylfaen"/>
                <w:sz w:val="20"/>
                <w:szCs w:val="24"/>
              </w:rPr>
              <w:t xml:space="preserve"> </w:t>
            </w:r>
            <w:r w:rsidRPr="00A76CEA">
              <w:rPr>
                <w:rFonts w:ascii="Sylfaen" w:hAnsi="Sylfaen"/>
                <w:sz w:val="20"/>
                <w:szCs w:val="24"/>
              </w:rPr>
              <w:t>(ccdo:CommunicationDetails), ինչպես նաեւ «Կազմակերպաիրավական ձեւի անվանումը» (csdo:BusinessEntityTypeName) կամ «Կազմակերպաիրավական ձեւի ծածկագիրը» (csdo:BusinessEntityTypeCode) վավերապայմաններից մեկը</w:t>
            </w:r>
          </w:p>
        </w:tc>
      </w:tr>
      <w:tr w:rsidR="00B845AA" w:rsidRPr="00A76CEA" w14:paraId="41A03EE7"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0D182F"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65A60D"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 xml:space="preserve">եթե «Մատակարարման շղթայի մասնակիցը» բարդ վավերապայմանի (smcdo:SupplyChainPartyDetails) կազմում «Մատակարարման շղթայի մասնակցի տեսակի ծածկագիրը» վավերապայմանը (smsdo:SupplyChainPartyKindCode) ունի «03» արժեքը, ապա պետք է լրացվի «Տնտեսավարող սուբյեկտի անվանումը» </w:t>
            </w:r>
            <w:r w:rsidRPr="00A76CEA">
              <w:rPr>
                <w:rFonts w:ascii="Sylfaen" w:hAnsi="Sylfaen"/>
                <w:sz w:val="20"/>
                <w:szCs w:val="24"/>
              </w:rPr>
              <w:lastRenderedPageBreak/>
              <w:t>վավերապայմանը (csdo:BusinessEntityName)</w:t>
            </w:r>
          </w:p>
        </w:tc>
      </w:tr>
      <w:tr w:rsidR="00B845AA" w:rsidRPr="00A76CEA" w14:paraId="311457C7"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99F943"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lastRenderedPageBreak/>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FC54E9"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եթե «Տնտեսավարող սուբյեկտի նույնականացուցիչ</w:t>
            </w:r>
            <w:r w:rsidR="001836BB" w:rsidRPr="00A76CEA">
              <w:rPr>
                <w:rFonts w:ascii="Sylfaen" w:hAnsi="Sylfaen"/>
                <w:sz w:val="20"/>
                <w:szCs w:val="24"/>
              </w:rPr>
              <w:t>ը</w:t>
            </w:r>
            <w:r w:rsidRPr="00A76CEA">
              <w:rPr>
                <w:rFonts w:ascii="Sylfaen" w:hAnsi="Sylfaen"/>
                <w:sz w:val="20"/>
                <w:szCs w:val="24"/>
              </w:rPr>
              <w:t>» վավերապայմանը (csdo:BusinessEntityId) լրացվել է, ապա դրա կազմում «Նույնականացման մեթոդ» ատրիբուտի (kindId ատրիբուտ)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p w14:paraId="175232C2"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Միության նորմատիվ տեղեկատվական տեղեկությունների ռեեստրում նշված դասակարգչի բացակայության դեպքում «Նույնականացման մեթոդը» ատրիբուտի (kindId ատրիբուտ) արժեքը պետք է համապատասխանի հետեւյալ արժեքներից մեկին</w:t>
            </w:r>
            <w:r w:rsidR="00DA0D74" w:rsidRPr="00A76CEA">
              <w:rPr>
                <w:rFonts w:ascii="Sylfaen" w:hAnsi="Sylfaen"/>
                <w:sz w:val="20"/>
                <w:szCs w:val="24"/>
              </w:rPr>
              <w:t>.</w:t>
            </w:r>
          </w:p>
          <w:p w14:paraId="4771F439"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ԻԱՊՌ՝ իրավաբանական անձանց պետական ռեեստր (Հայաստանի Հանրապետության համար).</w:t>
            </w:r>
          </w:p>
          <w:p w14:paraId="79B30DF0"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ՊԿՄՀԴ՝ Բելառուսի Հանրապետության՝ «Պետական իշխանության եւ կառավարման մարմիններ» համապետական դասակարգիչ (Բելառուսի Հանրապետության համար).</w:t>
            </w:r>
          </w:p>
          <w:p w14:paraId="652AAB38"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ԻԱՁՀԴ՝ Բելառուսի Հանրապետության «Իրավաբանական անձինք եւ անհատ ձեռնարկատերեր» համապետական դասակարգիչ (Բելառուսի Հանրապետության համար).</w:t>
            </w:r>
          </w:p>
          <w:p w14:paraId="30F76713"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ԲՆՀ՝ բիզնես</w:t>
            </w:r>
            <w:r w:rsidR="00DA0D74" w:rsidRPr="00A76CEA">
              <w:rPr>
                <w:rFonts w:ascii="Sylfaen" w:hAnsi="Sylfaen"/>
                <w:sz w:val="20"/>
                <w:szCs w:val="24"/>
              </w:rPr>
              <w:t xml:space="preserve"> </w:t>
            </w:r>
            <w:r w:rsidRPr="00A76CEA">
              <w:rPr>
                <w:rFonts w:ascii="Sylfaen" w:hAnsi="Sylfaen"/>
                <w:sz w:val="20"/>
                <w:szCs w:val="24"/>
              </w:rPr>
              <w:t>նույնականացման համար (Ղազախստանի Հանրապետության համար)</w:t>
            </w:r>
            <w:r w:rsidR="00570BCE" w:rsidRPr="00A76CEA">
              <w:rPr>
                <w:rFonts w:ascii="Sylfaen" w:hAnsi="Sylfaen"/>
                <w:sz w:val="20"/>
                <w:szCs w:val="24"/>
              </w:rPr>
              <w:t>.</w:t>
            </w:r>
          </w:p>
          <w:p w14:paraId="1E3A14AD"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 xml:space="preserve">ՁԿՀԴ՝ ձեռնարկությունների </w:t>
            </w:r>
            <w:r w:rsidR="00893A0E" w:rsidRPr="00A76CEA">
              <w:rPr>
                <w:rFonts w:ascii="Sylfaen" w:hAnsi="Sylfaen"/>
                <w:sz w:val="20"/>
                <w:szCs w:val="24"/>
              </w:rPr>
              <w:t>եւ</w:t>
            </w:r>
            <w:r w:rsidRPr="00A76CEA">
              <w:rPr>
                <w:rFonts w:ascii="Sylfaen" w:hAnsi="Sylfaen"/>
                <w:sz w:val="20"/>
                <w:szCs w:val="24"/>
              </w:rPr>
              <w:t xml:space="preserve"> կազմակերպությունների համահանրապետական դասակարգիչ (Ղրղզստանի Հանրապետության համար).</w:t>
            </w:r>
          </w:p>
          <w:p w14:paraId="35380358"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ՊԳՀՀ՝ պետական գրանցման հիմնական համար (Ռուսաստանի Դաշնության համար).</w:t>
            </w:r>
          </w:p>
          <w:p w14:paraId="40E52049"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ԱՁՊԳՀՀ՝ անհատ ձեռնարկատիրոջ պետական գրանցման հիմնական համար (Ռուսաստանի Դաշնության համար)</w:t>
            </w:r>
          </w:p>
        </w:tc>
      </w:tr>
      <w:tr w:rsidR="00B845AA" w:rsidRPr="00A76CEA" w14:paraId="06917D31"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783D2A"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CF6639"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եթե «Կազմակերպաիրավական ձեւի ծածկագիրը» վավերապայմանը (csdo:BusinessEntityTypeCode) լրացվել է, ապա դրա արժեքը պետք է համապատասխանի կազմակերպաիրավական ձեւերի դասակարգչից կազմակերպաիրավական ձեւերի ծածկագրին, իսկ դրա կազմում «Տեղեկագրքի (դասակարգչի) նույնականացուցիչը» ատրիբուտի (codeListId ատրիբուտ) արժեքը պետք է համապատասխանի Միության նորմատիվ տեղեկատվական տեղեկությունների ռեեստրում նշված դասակարգչի ծածկագրի արժեքին</w:t>
            </w:r>
          </w:p>
        </w:tc>
      </w:tr>
      <w:tr w:rsidR="00B845AA" w:rsidRPr="00A76CEA" w14:paraId="663A5520"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7C642B"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1B9545"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«Տրանսպորտային միջոցը» բարդ վավերապայմանի (smcdo:TransportMeansDetails) կազմում «Տրանսպորտի տեսակի ծածկագիրը» վավերապայմանը</w:t>
            </w:r>
            <w:r w:rsidR="00893A0E" w:rsidRPr="00A76CEA">
              <w:rPr>
                <w:rFonts w:ascii="Sylfaen" w:hAnsi="Sylfaen"/>
                <w:sz w:val="20"/>
                <w:szCs w:val="24"/>
              </w:rPr>
              <w:t xml:space="preserve"> </w:t>
            </w:r>
            <w:r w:rsidRPr="00A76CEA">
              <w:rPr>
                <w:rFonts w:ascii="Sylfaen" w:hAnsi="Sylfaen"/>
                <w:sz w:val="20"/>
                <w:szCs w:val="24"/>
              </w:rPr>
              <w:t xml:space="preserve">(csdo:UnifiedTransportModeCode) պետք է լրացվի, եւ դրա արժեքը պետք է համապատասխանի Միության նորմատիվ տեղեկատվական տեղեկությունների ռեեստրում տրանսպորտի տեսակների եւ ապրանքների տրանսպորտային փոխադրման տեսակների դասակարգչից տրանսպորտի տեսակի ծածկագրին, իսկ դրա կազմում «Տեղեկագրքի (դասակարգչի) նույնականացուցիչը» ատրիբուտի (codeListId ատրիբուտ) արժեքը պետք է համապատասխանի Միության նորմատիվ </w:t>
            </w:r>
            <w:r w:rsidRPr="00A76CEA">
              <w:rPr>
                <w:rFonts w:ascii="Sylfaen" w:hAnsi="Sylfaen"/>
                <w:sz w:val="20"/>
                <w:szCs w:val="24"/>
              </w:rPr>
              <w:lastRenderedPageBreak/>
              <w:t>տեղեկատվական տեղեկությունների ռեեստրում նշված դասակարգչի ծածկագրի արժեքին</w:t>
            </w:r>
          </w:p>
        </w:tc>
      </w:tr>
      <w:tr w:rsidR="00B845AA" w:rsidRPr="00A76CEA" w14:paraId="2415CE8C"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E09D64"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02ED54"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«Խմբաքանակի մեջ կարանտինային հսկողության վերցված արտադրանքի մասին տեղեկություններ» բարդ վավերապայմանի (smcdo:PhytosanitaryConsignmentItemMeasureDetails) կազմում պետք է լրացվի հետեւյալ օբյեկտներից առնվազն մեկը</w:t>
            </w:r>
            <w:r w:rsidR="00DA0D74" w:rsidRPr="00A76CEA">
              <w:rPr>
                <w:rFonts w:ascii="Sylfaen" w:hAnsi="Sylfaen"/>
                <w:sz w:val="20"/>
                <w:szCs w:val="24"/>
              </w:rPr>
              <w:t>.</w:t>
            </w:r>
          </w:p>
          <w:p w14:paraId="55578DD9"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«Ապրանքի քանակը» վավերապայմանը (csdo:UnifiedCommodityMeasure).</w:t>
            </w:r>
          </w:p>
          <w:p w14:paraId="1AE9B1F9"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«Նետտո զանգվածը» (csdo:UnifiedNetMassMeasure) եւ «Բրուտտո զանգվածը» (csdo:UnifiedGrossMassMeasure) վավերապայմանների զույգը.</w:t>
            </w:r>
          </w:p>
          <w:p w14:paraId="125D65C4"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«Նետտո ծավալը» (csdo:UnifiedNetVolumeMeasure) եւ «Բրուտտո ծավալը» (csdo:UnifiedGrossVolumeMeasure) վավերապայմանների զույգ</w:t>
            </w:r>
            <w:r w:rsidR="00840FD7" w:rsidRPr="00A76CEA">
              <w:rPr>
                <w:rFonts w:ascii="Sylfaen" w:hAnsi="Sylfaen"/>
                <w:sz w:val="20"/>
                <w:szCs w:val="24"/>
              </w:rPr>
              <w:t>ը</w:t>
            </w:r>
          </w:p>
        </w:tc>
      </w:tr>
      <w:tr w:rsidR="00B845AA" w:rsidRPr="00A76CEA" w14:paraId="5A1D6B8C"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A18921"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16A0A4"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«Ապրանքի փաթեթվածքի մասին տեղեկություններ» բարդ վավերապայմանի (smcdo:PackageDetails) կազմում «Փաթեթվածքի տեսակի ծածկագիրը» վավերապայմանը (csdo:UnifiedPackageKindCode) պետք է լրացվի, եւ դրա արժեքը պետք է համապատասխանի Միության նորմատիվ տեղեկատվական տեղեկությունների ռեեստրում բեռի, փաթեթվածքի եւ փաթեթավորման նյութերի տեսակների դասակարգչից փաթեթվածքի տեսակի ծածկագրին, իսկ դրա կազմում «Տեղեկագրքի (դասակարգչի) նույնականացուցիչը» ատրիբուտի (codeListId ատրիբուտ) արժեքը պետք է</w:t>
            </w:r>
            <w:r w:rsidR="00893A0E" w:rsidRPr="00A76CEA">
              <w:rPr>
                <w:rFonts w:ascii="Sylfaen" w:hAnsi="Sylfaen"/>
                <w:sz w:val="20"/>
                <w:szCs w:val="24"/>
              </w:rPr>
              <w:t xml:space="preserve"> </w:t>
            </w:r>
            <w:r w:rsidRPr="00A76CEA">
              <w:rPr>
                <w:rFonts w:ascii="Sylfaen" w:hAnsi="Sylfaen"/>
                <w:sz w:val="20"/>
                <w:szCs w:val="24"/>
              </w:rPr>
              <w:t>համապատասխանի Միության նորմատիվ տեղեկատվական տեղեկությունների ռեեստրում նշված դասակարգչի ծածկագրի արժեքին</w:t>
            </w:r>
          </w:p>
        </w:tc>
      </w:tr>
      <w:tr w:rsidR="00B845AA" w:rsidRPr="00A76CEA" w14:paraId="6FAFFB09"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B3CE00"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F29E4E"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«Ապրանքի ծագման վայրը» բարդ վավերապայմանի (smcdo:OriginPlaceDetails) կազմում պետք է լրացվեն հետեւյալ վավերապայմանները՝ «Երկրի ծածկագիրը» (csdo:UnifiedCountryCode), «Տարածաշրջանը» (csdo:RegionName) եւ/կամ «Շրջանը» (csdo:DistrictName), «Քաղաքը» (csdo:CityName) եւ/կամ «Բնակավայրը» (csdo:SettlementName)</w:t>
            </w:r>
          </w:p>
        </w:tc>
      </w:tr>
      <w:tr w:rsidR="00B845AA" w:rsidRPr="00A76CEA" w14:paraId="679361C0"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3E8D44"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BE536D"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եթե «Վարակազերծման (ախտահանման) մասին տեղեկություններ» վավերապայմանը (smcdo:DisinfectionDetails) լրացվել է, ապա դրա կազմում պետք է լրացվեն հետեւյալ վավերապայմանները՝ «Մշակման տիպի անվանումը» (smsdo:TreatmentTypeName), «Մշակման տեւողությունը» (smsdo:TreatmentDuration), «Ջերմամշակման ջերմաստիճանը» (smsdo:TemperatureMeasure), «Նյութի կոնցենտրացիան» (smsdo:ConcentrationMeasure), «Նյութի բաժնեչափը» (smsdo:DoseMeasure)</w:t>
            </w:r>
          </w:p>
        </w:tc>
      </w:tr>
      <w:tr w:rsidR="00B845AA" w:rsidRPr="00A76CEA" w14:paraId="44758E30"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19E4FC"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72500B"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 xml:space="preserve">«Նյութի բաժնեչափը» (smsdo:DoseMeasure), «Նյութի կոնցենտրացիան» (smsdo:ConcentrationMeasure) բարդ վավերապայմանների կազմում «Չափման միավորը» ատրիբուտի (measurementUnitCode ատրիբուտ) արժեքը պետք է համապատասխանի Տեղեկատվական փոխգործակցության կանոնների VII բաժնում նշված չափման միավորների դասակարգչից չափման միավորի ծածկագրին, իսկ դրա կազմում «Տեղեկագրքի (դասակարգչի) նույնականացուցիչը» ատրիբուտի (measurementUnitCodeListId ատրիբուտ) արժեքը պետք է համապատասխանի Միության նորմատիվ տեղեկատվական տեղեկությունների </w:t>
            </w:r>
            <w:r w:rsidRPr="00A76CEA">
              <w:rPr>
                <w:rFonts w:ascii="Sylfaen" w:hAnsi="Sylfaen"/>
                <w:sz w:val="20"/>
                <w:szCs w:val="24"/>
              </w:rPr>
              <w:lastRenderedPageBreak/>
              <w:t>ռեեստրում նշված դասակարգչի ծածկագրի արժեքին</w:t>
            </w:r>
          </w:p>
        </w:tc>
      </w:tr>
      <w:tr w:rsidR="00B845AA" w:rsidRPr="00A76CEA" w14:paraId="51AB5665"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DC9942"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bookmarkStart w:id="75" w:name="_Hlk159925269"/>
            <w:r w:rsidRPr="00A76CEA">
              <w:rPr>
                <w:rFonts w:ascii="Sylfaen" w:hAnsi="Sylfaen"/>
                <w:sz w:val="20"/>
                <w:szCs w:val="24"/>
              </w:rPr>
              <w:lastRenderedPageBreak/>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F0604D"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«Բուսասանիտարական հավաստագիրը տրամադրած՝ բույսերի կարանտինի եւ պաշտպանության հարցերով կազմակերպությունը» վավերապայմանի (smcdo:IssuingAuthorityDetails) կազմում առկա «Պաշտոնատար անձը» վավերապայմանի</w:t>
            </w:r>
            <w:r w:rsidR="001E68C1" w:rsidRPr="00A76CEA">
              <w:rPr>
                <w:rFonts w:ascii="Sylfaen" w:hAnsi="Sylfaen"/>
                <w:sz w:val="20"/>
                <w:szCs w:val="24"/>
              </w:rPr>
              <w:t xml:space="preserve"> </w:t>
            </w:r>
            <w:r w:rsidR="001E68C1" w:rsidRPr="00A76CEA">
              <w:rPr>
                <w:rFonts w:ascii="Sylfaen" w:eastAsia="Times New Roman" w:hAnsi="Sylfaen" w:cs="Arial"/>
                <w:bCs/>
                <w:sz w:val="20"/>
                <w:szCs w:val="24"/>
                <w:lang w:eastAsia="ru-RU"/>
              </w:rPr>
              <w:t>(ccdo:OfficerDetails)</w:t>
            </w:r>
            <w:r w:rsidR="00893A0E" w:rsidRPr="00A76CEA">
              <w:rPr>
                <w:rFonts w:ascii="Sylfaen" w:eastAsia="Times New Roman" w:hAnsi="Sylfaen" w:cs="Arial"/>
                <w:bCs/>
                <w:sz w:val="20"/>
                <w:szCs w:val="24"/>
                <w:lang w:eastAsia="ru-RU"/>
              </w:rPr>
              <w:t xml:space="preserve"> </w:t>
            </w:r>
            <w:r w:rsidRPr="00A76CEA">
              <w:rPr>
                <w:rFonts w:ascii="Sylfaen" w:hAnsi="Sylfaen"/>
                <w:sz w:val="20"/>
                <w:szCs w:val="24"/>
              </w:rPr>
              <w:t>կազմում «Կոնտակտային վավերապայմանը» վավերապայմանը (ccdo:CommunicationDetails) չի լրացվում</w:t>
            </w:r>
          </w:p>
        </w:tc>
      </w:tr>
      <w:tr w:rsidR="00B845AA" w:rsidRPr="00A76CEA" w14:paraId="11DDC0F4"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1E342A"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C3F012"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«Մատակարարման շղթայի մասնակիցը» վավերապայմանի (smcdo:SupplyChainPartyDetails) կազմում «Նույնականացման եզակի մաքսային համարը» վավերապայմանը (csdo:UniqueCustomsNumberId) չի լրացվում</w:t>
            </w:r>
          </w:p>
        </w:tc>
      </w:tr>
      <w:bookmarkEnd w:id="74"/>
      <w:bookmarkEnd w:id="75"/>
    </w:tbl>
    <w:p w14:paraId="033FFF06" w14:textId="77777777" w:rsidR="00B845AA" w:rsidRPr="00893A0E" w:rsidRDefault="00B845AA" w:rsidP="00893A0E">
      <w:pPr>
        <w:widowControl w:val="0"/>
        <w:spacing w:after="160"/>
        <w:rPr>
          <w:rFonts w:ascii="Sylfaen" w:eastAsia="Times New Roman" w:hAnsi="Sylfaen"/>
          <w:sz w:val="24"/>
          <w:szCs w:val="24"/>
        </w:rPr>
      </w:pPr>
    </w:p>
    <w:p w14:paraId="49274D5D" w14:textId="77777777" w:rsidR="00B845AA" w:rsidRPr="00893A0E" w:rsidRDefault="00B845AA" w:rsidP="00A76CEA">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26.</w:t>
      </w:r>
      <w:r w:rsidR="00A76CEA" w:rsidRPr="002E6B18">
        <w:rPr>
          <w:rFonts w:ascii="Sylfaen" w:hAnsi="Sylfaen"/>
          <w:sz w:val="24"/>
          <w:szCs w:val="24"/>
        </w:rPr>
        <w:tab/>
      </w:r>
      <w:r w:rsidRPr="00893A0E">
        <w:rPr>
          <w:rFonts w:ascii="Sylfaen" w:hAnsi="Sylfaen"/>
          <w:sz w:val="24"/>
          <w:szCs w:val="24"/>
        </w:rPr>
        <w:t>«Կարանտինային հսկողության վերցված արտադրանքի խմբաքանակի մասին տեղեկությունները սահմանափակ ծավալով» հաղորդագրությամբ (P.SS.11.MSG.019) փոխանցվող՝ «Կարանտինային հսկողության վերցված արտադրանքի խմբաքանակի մասին տեղեկություններ» էլեկտրոնային փաստաթղթերի (տեղեկությունների) (R.SM.SS.11.012) վավերապայմանների</w:t>
      </w:r>
      <w:r w:rsidR="00893A0E" w:rsidRPr="00893A0E">
        <w:rPr>
          <w:rFonts w:ascii="Sylfaen" w:hAnsi="Sylfaen"/>
          <w:sz w:val="24"/>
          <w:szCs w:val="24"/>
        </w:rPr>
        <w:t xml:space="preserve"> </w:t>
      </w:r>
      <w:r w:rsidRPr="00893A0E">
        <w:rPr>
          <w:rFonts w:ascii="Sylfaen" w:hAnsi="Sylfaen"/>
          <w:sz w:val="24"/>
          <w:szCs w:val="24"/>
        </w:rPr>
        <w:t>լրացմանը ներկայացվող պահանջները բերված են 15-րդ աղյուսակում:</w:t>
      </w:r>
    </w:p>
    <w:p w14:paraId="03CFCDDF" w14:textId="77777777" w:rsidR="00A76CEA" w:rsidRPr="002E6B18" w:rsidRDefault="00A76CEA" w:rsidP="00893A0E">
      <w:pPr>
        <w:widowControl w:val="0"/>
        <w:tabs>
          <w:tab w:val="left" w:pos="1134"/>
        </w:tabs>
        <w:spacing w:after="160"/>
        <w:jc w:val="right"/>
        <w:rPr>
          <w:rFonts w:ascii="Sylfaen" w:hAnsi="Sylfaen"/>
          <w:sz w:val="24"/>
          <w:szCs w:val="24"/>
        </w:rPr>
      </w:pPr>
    </w:p>
    <w:p w14:paraId="56198966" w14:textId="77777777" w:rsidR="00B845AA" w:rsidRPr="00893A0E" w:rsidRDefault="00B845AA" w:rsidP="00893A0E">
      <w:pPr>
        <w:widowControl w:val="0"/>
        <w:tabs>
          <w:tab w:val="left" w:pos="1134"/>
        </w:tabs>
        <w:spacing w:after="160"/>
        <w:jc w:val="right"/>
        <w:rPr>
          <w:rFonts w:ascii="Sylfaen" w:eastAsia="Times New Roman" w:hAnsi="Sylfaen"/>
          <w:color w:val="A6A6A6"/>
          <w:sz w:val="24"/>
          <w:szCs w:val="24"/>
        </w:rPr>
      </w:pPr>
      <w:r w:rsidRPr="00893A0E">
        <w:rPr>
          <w:rFonts w:ascii="Sylfaen" w:hAnsi="Sylfaen"/>
          <w:sz w:val="24"/>
          <w:szCs w:val="24"/>
        </w:rPr>
        <w:t>Աղյուսակ 15</w:t>
      </w:r>
    </w:p>
    <w:p w14:paraId="2CB90066"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«Կարանտինային հսկողության վերցված արտադրանքի խմբաքանակի մասին տեղեկությունները սահմանափակ ծավալով» հաղորդագրությամբ (P.SS.11.MSG.019) փոխանցվող՝ «Կարանտինային հսկողության վերցված արտադրանքի խմբաքանակի մասին տեղեկություններ» էլեկտրոնային փաստաթղթերի (տեղեկությունների) (R.SM.SS.11.012) վավերապայմանների</w:t>
      </w:r>
      <w:r w:rsidR="00893A0E" w:rsidRPr="00893A0E">
        <w:rPr>
          <w:rFonts w:ascii="Sylfaen" w:hAnsi="Sylfaen"/>
          <w:sz w:val="24"/>
          <w:szCs w:val="24"/>
        </w:rPr>
        <w:t xml:space="preserve"> </w:t>
      </w:r>
      <w:r w:rsidRPr="00893A0E">
        <w:rPr>
          <w:rFonts w:ascii="Sylfaen" w:hAnsi="Sylfaen"/>
          <w:sz w:val="24"/>
          <w:szCs w:val="24"/>
        </w:rPr>
        <w:t>լրացմանը ներկայացվող պահանջները</w:t>
      </w:r>
    </w:p>
    <w:tbl>
      <w:tblPr>
        <w:tblW w:w="9356" w:type="dxa"/>
        <w:jc w:val="center"/>
        <w:tblLook w:val="0400" w:firstRow="0" w:lastRow="0" w:firstColumn="0" w:lastColumn="0" w:noHBand="0" w:noVBand="1"/>
      </w:tblPr>
      <w:tblGrid>
        <w:gridCol w:w="1561"/>
        <w:gridCol w:w="7795"/>
      </w:tblGrid>
      <w:tr w:rsidR="00B845AA" w:rsidRPr="00A76CEA" w14:paraId="3F2E1D61" w14:textId="77777777" w:rsidTr="00B845AA">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510393"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bookmarkStart w:id="76" w:name="_Hlk159925273"/>
            <w:r w:rsidRPr="00A76CEA">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02F2EC"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Պահանջի ձ</w:t>
            </w:r>
            <w:r w:rsidR="00893A0E" w:rsidRPr="00A76CEA">
              <w:rPr>
                <w:rFonts w:ascii="Sylfaen" w:hAnsi="Sylfaen"/>
                <w:sz w:val="20"/>
                <w:szCs w:val="24"/>
              </w:rPr>
              <w:t>եւ</w:t>
            </w:r>
            <w:r w:rsidRPr="00A76CEA">
              <w:rPr>
                <w:rFonts w:ascii="Sylfaen" w:hAnsi="Sylfaen"/>
                <w:sz w:val="20"/>
                <w:szCs w:val="24"/>
              </w:rPr>
              <w:t>ակերպումը</w:t>
            </w:r>
          </w:p>
        </w:tc>
      </w:tr>
      <w:tr w:rsidR="00B845AA" w:rsidRPr="00A76CEA" w14:paraId="1530C00C"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29DD50"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1C466A" w14:textId="77777777" w:rsidR="000860F3"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պետք է լրացվի հետ</w:t>
            </w:r>
            <w:r w:rsidR="00893A0E" w:rsidRPr="00A76CEA">
              <w:rPr>
                <w:rFonts w:ascii="Sylfaen" w:hAnsi="Sylfaen"/>
                <w:sz w:val="20"/>
                <w:szCs w:val="24"/>
              </w:rPr>
              <w:t>եւ</w:t>
            </w:r>
            <w:r w:rsidRPr="00A76CEA">
              <w:rPr>
                <w:rFonts w:ascii="Sylfaen" w:hAnsi="Sylfaen"/>
                <w:sz w:val="20"/>
                <w:szCs w:val="24"/>
              </w:rPr>
              <w:t>յալ վավերապայմաններից առնվազն մեկը</w:t>
            </w:r>
            <w:r w:rsidR="00DA0D74" w:rsidRPr="00A76CEA">
              <w:rPr>
                <w:rFonts w:ascii="Sylfaen" w:hAnsi="Sylfaen"/>
                <w:sz w:val="20"/>
                <w:szCs w:val="24"/>
              </w:rPr>
              <w:t>.</w:t>
            </w:r>
          </w:p>
          <w:p w14:paraId="73C6301D"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«Փաստաթղթի համարը» (csdo:DocId)</w:t>
            </w:r>
            <w:r w:rsidR="004F087C" w:rsidRPr="00A76CEA">
              <w:rPr>
                <w:rFonts w:ascii="Sylfaen" w:hAnsi="Sylfaen"/>
                <w:sz w:val="20"/>
                <w:szCs w:val="24"/>
              </w:rPr>
              <w:t>՝</w:t>
            </w:r>
            <w:r w:rsidRPr="00A76CEA">
              <w:rPr>
                <w:rFonts w:ascii="Sylfaen" w:hAnsi="Sylfaen"/>
                <w:sz w:val="20"/>
                <w:szCs w:val="24"/>
              </w:rPr>
              <w:t xml:space="preserve"> «Բուսասանիտարական հավաստագիրը» վավերապայմանի (smcdo:PhytosanitaryCertificateDetails) կազմում</w:t>
            </w:r>
            <w:r w:rsidR="004F087C" w:rsidRPr="00A76CEA">
              <w:rPr>
                <w:rFonts w:ascii="Sylfaen" w:hAnsi="Sylfaen"/>
                <w:sz w:val="20"/>
                <w:szCs w:val="24"/>
              </w:rPr>
              <w:t>,</w:t>
            </w:r>
            <w:r w:rsidRPr="00A76CEA">
              <w:rPr>
                <w:rFonts w:ascii="Sylfaen" w:hAnsi="Sylfaen"/>
                <w:sz w:val="20"/>
                <w:szCs w:val="24"/>
              </w:rPr>
              <w:t xml:space="preserve"> կամ </w:t>
            </w:r>
            <w:r w:rsidRPr="00A76CEA">
              <w:rPr>
                <w:rFonts w:ascii="Sylfaen" w:hAnsi="Sylfaen"/>
                <w:sz w:val="20"/>
                <w:szCs w:val="24"/>
              </w:rPr>
              <w:lastRenderedPageBreak/>
              <w:t>«Ապրանքային խմբաքանակի նույնականացման համարը» (smsdo:ConsignmentId)</w:t>
            </w:r>
            <w:r w:rsidR="004F087C" w:rsidRPr="00A76CEA">
              <w:rPr>
                <w:rFonts w:ascii="Sylfaen" w:hAnsi="Sylfaen"/>
                <w:sz w:val="20"/>
                <w:szCs w:val="24"/>
              </w:rPr>
              <w:t>՝</w:t>
            </w:r>
            <w:r w:rsidRPr="00A76CEA">
              <w:rPr>
                <w:rFonts w:ascii="Sylfaen" w:hAnsi="Sylfaen"/>
                <w:sz w:val="20"/>
                <w:szCs w:val="24"/>
              </w:rPr>
              <w:t xml:space="preserve"> «Կարանտինային հսկողության վերցված արտադրանքի հետագծելիության մասին տեղեկություններ» վավերապայմանի (smcdo:PhytosanitaryTraceabilityDetails) կազմում</w:t>
            </w:r>
          </w:p>
        </w:tc>
      </w:tr>
      <w:tr w:rsidR="00B845AA" w:rsidRPr="00A76CEA" w14:paraId="1C6DE1AA"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445B6A"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7396D2"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եթե «Բուսասանիտարական հավաստագիրը» վավերապայմանը (smcdo:PhytosanitaryCertificateDetails) լրացված է, ապա դրա կազմում պետք է լրացվեն «Փաստաթղթի համարը» վավերապայմանը (csdo:DocId), «Փաստաթղթի ամսաթիվը» վավերապայմանը</w:t>
            </w:r>
            <w:r w:rsidR="00893A0E" w:rsidRPr="00A76CEA">
              <w:rPr>
                <w:rFonts w:ascii="Sylfaen" w:hAnsi="Sylfaen"/>
                <w:sz w:val="20"/>
                <w:szCs w:val="24"/>
              </w:rPr>
              <w:t xml:space="preserve"> </w:t>
            </w:r>
            <w:r w:rsidRPr="00A76CEA">
              <w:rPr>
                <w:rFonts w:ascii="Sylfaen" w:hAnsi="Sylfaen"/>
                <w:sz w:val="20"/>
                <w:szCs w:val="24"/>
              </w:rPr>
              <w:t>(csdo:DocCreationDate)</w:t>
            </w:r>
            <w:r w:rsidR="004F087C" w:rsidRPr="00A76CEA">
              <w:rPr>
                <w:rFonts w:ascii="Sylfaen" w:hAnsi="Sylfaen"/>
                <w:sz w:val="20"/>
                <w:szCs w:val="24"/>
              </w:rPr>
              <w:t>,</w:t>
            </w:r>
            <w:r w:rsidRPr="00A76CEA">
              <w:rPr>
                <w:rFonts w:ascii="Sylfaen" w:hAnsi="Sylfaen"/>
                <w:sz w:val="20"/>
                <w:szCs w:val="24"/>
              </w:rPr>
              <w:t xml:space="preserve"> եւ «Երկրի ծածկագիրը» վավերապայմանը (csdo:UnifiedCountryCode)՝ «Բուսասանիտարական հավաստագիրը տրամադրած՝ բույսերի կարանտինի եւ պաշտպանության հարցերով կազմակերպությունը» բարդ վավերապայմանի (smcdo:IssuingAuthorityDetails) կազմում</w:t>
            </w:r>
          </w:p>
        </w:tc>
      </w:tr>
      <w:tr w:rsidR="00B845AA" w:rsidRPr="00A76CEA" w14:paraId="3826CD95"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76F579"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B3FE11"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եթե «Բուսասանիտարական հավաստագիրը տրամադրած՝ բույսերի կարանտինի եւ պաշտպանության հարցերով կազմակերպությունը» բարդ վավերապայմանի (smcdo:IssuingAuthorityDetails) կազմում «Երկրի ծածկագիրը» վավերապայմանը (csdo:UnifiedCountryCode) լրացված է, ապա դրա արժեքը պետք է համապատասխանի Տեղեկատվական փոխգործակցության կանոնների VII բաժնում նշված՝ աշխարհի երկրների դասակարգչից երկրի ծածկագրին, իսկ դրա կազմում «Տեղեկագրքի (դասակարգչի) նույնականացուցիչը)» ատրիբուտի (codeListId ատրիբուտ) արժեքը պետք է պարունակի Միության նորմատիվ տեղեկատվական տեղեկությունների ռեեստրում այդ դասակարգչի ծածկագրային նշագիրը</w:t>
            </w:r>
          </w:p>
        </w:tc>
      </w:tr>
      <w:tr w:rsidR="00B845AA" w:rsidRPr="00A76CEA" w14:paraId="50707C68" w14:textId="77777777" w:rsidTr="00B845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A9AD43" w14:textId="77777777" w:rsidR="00B845AA" w:rsidRPr="00A76CEA" w:rsidRDefault="00B845AA" w:rsidP="00A76CEA">
            <w:pPr>
              <w:widowControl w:val="0"/>
              <w:spacing w:after="120" w:line="240" w:lineRule="auto"/>
              <w:jc w:val="center"/>
              <w:rPr>
                <w:rFonts w:ascii="Sylfaen" w:eastAsia="Times New Roman" w:hAnsi="Sylfaen" w:cs="Arial"/>
                <w:bCs/>
                <w:sz w:val="20"/>
                <w:szCs w:val="24"/>
              </w:rPr>
            </w:pPr>
            <w:r w:rsidRPr="00A76CEA">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68BEE7" w14:textId="77777777" w:rsidR="00B845AA" w:rsidRPr="00A76CEA" w:rsidRDefault="00B845AA" w:rsidP="00A76CEA">
            <w:pPr>
              <w:widowControl w:val="0"/>
              <w:spacing w:after="120" w:line="240" w:lineRule="auto"/>
              <w:jc w:val="left"/>
              <w:rPr>
                <w:rFonts w:ascii="Sylfaen" w:eastAsia="Times New Roman" w:hAnsi="Sylfaen" w:cs="Arial"/>
                <w:bCs/>
                <w:sz w:val="20"/>
                <w:szCs w:val="24"/>
              </w:rPr>
            </w:pPr>
            <w:r w:rsidRPr="00A76CEA">
              <w:rPr>
                <w:rFonts w:ascii="Sylfaen" w:hAnsi="Sylfaen"/>
                <w:sz w:val="20"/>
                <w:szCs w:val="24"/>
              </w:rPr>
              <w:t>մյուս բոլոր վավերապայմանները չեն լրացվում</w:t>
            </w:r>
          </w:p>
        </w:tc>
      </w:tr>
    </w:tbl>
    <w:bookmarkEnd w:id="69"/>
    <w:bookmarkEnd w:id="73"/>
    <w:bookmarkEnd w:id="76"/>
    <w:p w14:paraId="06618F7B" w14:textId="77777777" w:rsidR="002166A2" w:rsidRPr="00893A0E" w:rsidRDefault="00000000" w:rsidP="00A76CEA">
      <w:pPr>
        <w:widowControl w:val="0"/>
        <w:tabs>
          <w:tab w:val="left" w:pos="1134"/>
        </w:tabs>
        <w:spacing w:after="160"/>
        <w:ind w:firstLine="567"/>
        <w:outlineLvl w:val="0"/>
        <w:rPr>
          <w:rFonts w:ascii="Sylfaen" w:hAnsi="Sylfaen"/>
          <w:sz w:val="24"/>
          <w:szCs w:val="24"/>
        </w:rPr>
      </w:pPr>
      <w:r>
        <w:rPr>
          <w:rFonts w:ascii="Sylfaen" w:eastAsia="Times New Roman" w:hAnsi="Sylfaen" w:cs="Arial"/>
          <w:bCs/>
          <w:noProof/>
          <w:sz w:val="24"/>
          <w:szCs w:val="24"/>
        </w:rPr>
        <w:pict w14:anchorId="15DD9CA4">
          <v:shapetype id="_x0000_t202" coordsize="21600,21600" o:spt="202" path="m,l,21600r21600,l21600,xe">
            <v:stroke joinstyle="miter"/>
            <v:path gradientshapeok="t" o:connecttype="rect"/>
          </v:shapetype>
          <v:shape id="Надпись 17" o:spid="_x0000_s2051" type="#_x0000_t202" style="position:absolute;left:0;text-align:left;margin-left:463.2pt;margin-top:-23.2pt;width:35.25pt;height:24.75pt;z-index:251661312;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" filled="f" stroked="f" strokeweight=".5pt">
            <v:textbox style="mso-next-textbox:#Надпись 17">
              <w:txbxContent>
                <w:p w14:paraId="06D3F2AC" w14:textId="77777777" w:rsidR="001170D7" w:rsidRDefault="001170D7">
                  <w:r>
                    <w:t>»:</w:t>
                  </w:r>
                </w:p>
              </w:txbxContent>
            </v:textbox>
          </v:shape>
        </w:pict>
      </w:r>
    </w:p>
    <w:p w14:paraId="67CA1229" w14:textId="77777777" w:rsidR="00C063FF" w:rsidRPr="00893A0E" w:rsidRDefault="009647F8" w:rsidP="00A76CEA">
      <w:pPr>
        <w:widowControl w:val="0"/>
        <w:tabs>
          <w:tab w:val="left" w:pos="1134"/>
        </w:tabs>
        <w:spacing w:after="160"/>
        <w:ind w:firstLine="567"/>
        <w:outlineLvl w:val="0"/>
        <w:rPr>
          <w:rFonts w:ascii="Sylfaen" w:hAnsi="Sylfaen"/>
          <w:sz w:val="24"/>
          <w:szCs w:val="24"/>
        </w:rPr>
      </w:pPr>
      <w:r w:rsidRPr="00893A0E">
        <w:rPr>
          <w:rFonts w:ascii="Sylfaen" w:hAnsi="Sylfaen"/>
          <w:sz w:val="24"/>
          <w:szCs w:val="24"/>
        </w:rPr>
        <w:t>4.</w:t>
      </w:r>
      <w:r w:rsidR="00A76CEA" w:rsidRPr="002E6B18">
        <w:rPr>
          <w:rFonts w:ascii="Sylfaen" w:hAnsi="Sylfaen"/>
          <w:sz w:val="24"/>
          <w:szCs w:val="24"/>
        </w:rPr>
        <w:tab/>
      </w:r>
      <w:r w:rsidRPr="00893A0E">
        <w:rPr>
          <w:rFonts w:ascii="Sylfaen" w:hAnsi="Sylfaen"/>
          <w:sz w:val="24"/>
          <w:szCs w:val="24"/>
        </w:rPr>
        <w:t>Նշված որոշմամբ հաստատված՝ «Եվրասիական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եւ կառուցվածքների նկարագրությունը շարադրել հետ</w:t>
      </w:r>
      <w:r w:rsidR="00893A0E" w:rsidRPr="00893A0E">
        <w:rPr>
          <w:rFonts w:ascii="Sylfaen" w:hAnsi="Sylfaen"/>
          <w:sz w:val="24"/>
          <w:szCs w:val="24"/>
        </w:rPr>
        <w:t>եւ</w:t>
      </w:r>
      <w:r w:rsidRPr="00893A0E">
        <w:rPr>
          <w:rFonts w:ascii="Sylfaen" w:hAnsi="Sylfaen"/>
          <w:sz w:val="24"/>
          <w:szCs w:val="24"/>
        </w:rPr>
        <w:t>յալ խմբագրությամբ.</w:t>
      </w:r>
    </w:p>
    <w:p w14:paraId="4E279CBD" w14:textId="77777777" w:rsidR="00A76CEA" w:rsidRDefault="00A76CEA">
      <w:pPr>
        <w:spacing w:after="200" w:line="276" w:lineRule="auto"/>
        <w:jc w:val="left"/>
        <w:rPr>
          <w:rFonts w:ascii="Sylfaen" w:hAnsi="Sylfaen"/>
          <w:sz w:val="24"/>
          <w:szCs w:val="24"/>
        </w:rPr>
      </w:pPr>
      <w:r>
        <w:rPr>
          <w:rFonts w:ascii="Sylfaen" w:hAnsi="Sylfaen"/>
          <w:sz w:val="24"/>
          <w:szCs w:val="24"/>
        </w:rPr>
        <w:br w:type="page"/>
      </w:r>
    </w:p>
    <w:p w14:paraId="60B4E370" w14:textId="77777777" w:rsidR="00494F07" w:rsidRPr="00A76CEA" w:rsidRDefault="00A76CEA" w:rsidP="001516F7">
      <w:pPr>
        <w:widowControl w:val="0"/>
        <w:spacing w:after="160" w:line="343" w:lineRule="auto"/>
        <w:ind w:left="4536"/>
        <w:jc w:val="center"/>
        <w:outlineLvl w:val="0"/>
        <w:rPr>
          <w:rFonts w:ascii="Sylfaen" w:hAnsi="Sylfaen"/>
          <w:sz w:val="24"/>
          <w:szCs w:val="24"/>
        </w:rPr>
      </w:pPr>
      <w:r w:rsidRPr="00893A0E">
        <w:rPr>
          <w:rFonts w:ascii="Sylfaen" w:hAnsi="Sylfaen"/>
          <w:sz w:val="24"/>
          <w:szCs w:val="24"/>
        </w:rPr>
        <w:lastRenderedPageBreak/>
        <w:t>«ՀԱՍՏԱՏՎԱԾ Է</w:t>
      </w:r>
    </w:p>
    <w:p w14:paraId="1686254B" w14:textId="77777777" w:rsidR="00A76CEA" w:rsidRPr="00A76CEA" w:rsidRDefault="00A76CEA" w:rsidP="001516F7">
      <w:pPr>
        <w:widowControl w:val="0"/>
        <w:spacing w:after="160" w:line="343" w:lineRule="auto"/>
        <w:ind w:left="4536"/>
        <w:jc w:val="center"/>
        <w:rPr>
          <w:rFonts w:ascii="Sylfaen" w:hAnsi="Sylfaen"/>
          <w:sz w:val="24"/>
          <w:szCs w:val="24"/>
        </w:rPr>
      </w:pPr>
      <w:r w:rsidRPr="00893A0E">
        <w:rPr>
          <w:rFonts w:ascii="Sylfaen" w:hAnsi="Sylfaen"/>
          <w:sz w:val="24"/>
          <w:szCs w:val="24"/>
        </w:rPr>
        <w:t>Եվրասիական տնտեսական հանձնաժողովի կոլեգիայի</w:t>
      </w:r>
      <w:r w:rsidRPr="00A76CEA">
        <w:rPr>
          <w:rFonts w:ascii="Sylfaen" w:hAnsi="Sylfaen"/>
          <w:sz w:val="24"/>
          <w:szCs w:val="24"/>
        </w:rPr>
        <w:t xml:space="preserve"> </w:t>
      </w:r>
      <w:r w:rsidRPr="00893A0E">
        <w:rPr>
          <w:rFonts w:ascii="Sylfaen" w:hAnsi="Sylfaen"/>
          <w:sz w:val="24"/>
          <w:szCs w:val="24"/>
        </w:rPr>
        <w:t>2019</w:t>
      </w:r>
      <w:r w:rsidR="00B83D67" w:rsidRPr="00B83D67">
        <w:rPr>
          <w:rFonts w:ascii="Sylfaen" w:hAnsi="Sylfaen"/>
          <w:sz w:val="24"/>
          <w:szCs w:val="24"/>
        </w:rPr>
        <w:t> </w:t>
      </w:r>
      <w:r w:rsidRPr="00893A0E">
        <w:rPr>
          <w:rFonts w:ascii="Sylfaen" w:hAnsi="Sylfaen"/>
          <w:sz w:val="24"/>
          <w:szCs w:val="24"/>
        </w:rPr>
        <w:t>թվականի դեկտեմբերի 24-ի</w:t>
      </w:r>
      <w:bookmarkStart w:id="77" w:name="_Hlk159927404"/>
      <w:r w:rsidRPr="00893A0E">
        <w:rPr>
          <w:rFonts w:ascii="Sylfaen" w:hAnsi="Sylfaen"/>
          <w:sz w:val="24"/>
          <w:szCs w:val="24"/>
        </w:rPr>
        <w:t xml:space="preserve"> թիվ 229 որոշմամբ</w:t>
      </w:r>
      <w:bookmarkEnd w:id="77"/>
      <w:r w:rsidRPr="00A76CEA">
        <w:rPr>
          <w:rFonts w:ascii="Sylfaen" w:hAnsi="Sylfaen"/>
          <w:sz w:val="24"/>
          <w:szCs w:val="24"/>
        </w:rPr>
        <w:t xml:space="preserve"> </w:t>
      </w:r>
      <w:r w:rsidRPr="00893A0E">
        <w:rPr>
          <w:rFonts w:ascii="Sylfaen" w:hAnsi="Sylfaen"/>
          <w:sz w:val="24"/>
          <w:szCs w:val="24"/>
        </w:rPr>
        <w:t>(Եվրասիական տնտեսական հանձնաժողովի կոլեգիայի 2024</w:t>
      </w:r>
      <w:r w:rsidR="00B83D67" w:rsidRPr="00B83D67">
        <w:rPr>
          <w:rFonts w:ascii="Sylfaen" w:hAnsi="Sylfaen"/>
          <w:sz w:val="24"/>
          <w:szCs w:val="24"/>
        </w:rPr>
        <w:t> </w:t>
      </w:r>
      <w:r w:rsidRPr="00893A0E">
        <w:rPr>
          <w:rFonts w:ascii="Sylfaen" w:hAnsi="Sylfaen"/>
          <w:sz w:val="24"/>
          <w:szCs w:val="24"/>
        </w:rPr>
        <w:t>թվականի մայիսի 13-ի թիվ 53 որոշման խմբագրությամբ)</w:t>
      </w:r>
    </w:p>
    <w:p w14:paraId="33516D69" w14:textId="77777777" w:rsidR="00B845AA" w:rsidRPr="00893A0E" w:rsidRDefault="00B845AA" w:rsidP="001516F7">
      <w:pPr>
        <w:widowControl w:val="0"/>
        <w:spacing w:after="160" w:line="343" w:lineRule="auto"/>
        <w:jc w:val="center"/>
        <w:rPr>
          <w:rFonts w:ascii="Sylfaen" w:hAnsi="Sylfaen"/>
          <w:b/>
          <w:sz w:val="24"/>
          <w:szCs w:val="24"/>
        </w:rPr>
      </w:pPr>
    </w:p>
    <w:p w14:paraId="55DF33B4" w14:textId="77777777" w:rsidR="00B845AA" w:rsidRPr="00893A0E" w:rsidRDefault="00B845AA" w:rsidP="001516F7">
      <w:pPr>
        <w:widowControl w:val="0"/>
        <w:spacing w:after="160" w:line="343" w:lineRule="auto"/>
        <w:jc w:val="center"/>
        <w:rPr>
          <w:rFonts w:ascii="Sylfaen" w:eastAsia="Times New Roman" w:hAnsi="Sylfaen"/>
          <w:b/>
          <w:sz w:val="24"/>
          <w:szCs w:val="24"/>
        </w:rPr>
      </w:pPr>
      <w:r w:rsidRPr="00893A0E">
        <w:rPr>
          <w:rFonts w:ascii="Sylfaen" w:hAnsi="Sylfaen"/>
          <w:b/>
          <w:sz w:val="24"/>
          <w:szCs w:val="24"/>
        </w:rPr>
        <w:t>ՆԿԱՐԱԳՐՈՒԹՅՈՒՆ</w:t>
      </w:r>
    </w:p>
    <w:p w14:paraId="6ECF6312" w14:textId="77777777" w:rsidR="00B845AA" w:rsidRPr="00893A0E" w:rsidRDefault="00B845AA" w:rsidP="001516F7">
      <w:pPr>
        <w:widowControl w:val="0"/>
        <w:spacing w:after="160" w:line="343" w:lineRule="auto"/>
        <w:jc w:val="center"/>
        <w:rPr>
          <w:rFonts w:ascii="Sylfaen" w:eastAsia="Times New Roman" w:hAnsi="Sylfaen"/>
          <w:b/>
          <w:sz w:val="24"/>
          <w:szCs w:val="24"/>
        </w:rPr>
      </w:pPr>
      <w:r w:rsidRPr="00893A0E">
        <w:rPr>
          <w:rFonts w:ascii="Sylfaen" w:hAnsi="Sylfaen"/>
          <w:b/>
          <w:sz w:val="24"/>
          <w:szCs w:val="24"/>
        </w:rPr>
        <w:t xml:space="preserve">«Եվրասիական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w:t>
      </w:r>
      <w:r w:rsidR="00B55299" w:rsidRPr="00893A0E">
        <w:rPr>
          <w:rFonts w:ascii="Sylfaen" w:hAnsi="Sylfaen"/>
          <w:b/>
          <w:sz w:val="24"/>
          <w:szCs w:val="24"/>
        </w:rPr>
        <w:t>ո</w:t>
      </w:r>
      <w:r w:rsidRPr="00893A0E">
        <w:rPr>
          <w:rFonts w:ascii="Sylfaen" w:hAnsi="Sylfaen"/>
          <w:b/>
          <w:sz w:val="24"/>
          <w:szCs w:val="24"/>
        </w:rPr>
        <w:t>ւ կառուցվածքների</w:t>
      </w:r>
    </w:p>
    <w:p w14:paraId="25188BD9" w14:textId="77777777" w:rsidR="00B845AA" w:rsidRPr="00893A0E" w:rsidRDefault="00B845AA" w:rsidP="001516F7">
      <w:pPr>
        <w:widowControl w:val="0"/>
        <w:spacing w:after="160" w:line="343" w:lineRule="auto"/>
        <w:jc w:val="center"/>
        <w:outlineLvl w:val="0"/>
        <w:rPr>
          <w:rFonts w:ascii="Sylfaen" w:eastAsiaTheme="majorEastAsia" w:hAnsi="Sylfaen" w:cstheme="majorBidi"/>
          <w:bCs/>
          <w:sz w:val="24"/>
          <w:szCs w:val="24"/>
        </w:rPr>
      </w:pPr>
      <w:r w:rsidRPr="00893A0E">
        <w:rPr>
          <w:rFonts w:ascii="Sylfaen" w:hAnsi="Sylfaen"/>
          <w:sz w:val="24"/>
          <w:szCs w:val="24"/>
        </w:rPr>
        <w:t>I. Ընդհանուր դրույթներ</w:t>
      </w:r>
    </w:p>
    <w:p w14:paraId="39B9C34C" w14:textId="77777777" w:rsidR="00B845AA" w:rsidRPr="00893A0E" w:rsidRDefault="00B845AA" w:rsidP="001516F7">
      <w:pPr>
        <w:widowControl w:val="0"/>
        <w:tabs>
          <w:tab w:val="left" w:pos="1134"/>
        </w:tabs>
        <w:spacing w:after="160" w:line="343" w:lineRule="auto"/>
        <w:ind w:firstLine="567"/>
        <w:outlineLvl w:val="2"/>
        <w:rPr>
          <w:rFonts w:ascii="Sylfaen" w:eastAsia="Times New Roman" w:hAnsi="Sylfaen"/>
          <w:sz w:val="24"/>
          <w:szCs w:val="24"/>
        </w:rPr>
      </w:pPr>
      <w:r w:rsidRPr="00893A0E">
        <w:rPr>
          <w:rFonts w:ascii="Sylfaen" w:hAnsi="Sylfaen"/>
          <w:sz w:val="24"/>
          <w:szCs w:val="24"/>
        </w:rPr>
        <w:t>1.</w:t>
      </w:r>
      <w:r w:rsidR="00B83D67" w:rsidRPr="002E6B18">
        <w:rPr>
          <w:rFonts w:ascii="Sylfaen" w:hAnsi="Sylfaen"/>
          <w:sz w:val="24"/>
          <w:szCs w:val="24"/>
        </w:rPr>
        <w:tab/>
      </w:r>
      <w:r w:rsidRPr="00893A0E">
        <w:rPr>
          <w:rFonts w:ascii="Sylfaen" w:hAnsi="Sylfaen"/>
          <w:sz w:val="24"/>
          <w:szCs w:val="24"/>
        </w:rPr>
        <w:t>Սույն նկարագրությունը մշակվել է Եվրասիական տնտեսական միության (այսուհետ՝ Միություն) իրավունքի կազմում ընդգրկվող հետեւյալ ակտերին համապատասխան</w:t>
      </w:r>
      <w:r w:rsidR="00DA0D74" w:rsidRPr="00893A0E">
        <w:rPr>
          <w:rFonts w:ascii="Sylfaen" w:hAnsi="Sylfaen"/>
          <w:sz w:val="24"/>
          <w:szCs w:val="24"/>
        </w:rPr>
        <w:t>.</w:t>
      </w:r>
    </w:p>
    <w:p w14:paraId="26860EAE" w14:textId="77777777" w:rsidR="00B845AA" w:rsidRPr="00893A0E" w:rsidRDefault="00B845AA" w:rsidP="001516F7">
      <w:pPr>
        <w:widowControl w:val="0"/>
        <w:tabs>
          <w:tab w:val="left" w:pos="1134"/>
        </w:tabs>
        <w:spacing w:after="160" w:line="343" w:lineRule="auto"/>
        <w:ind w:firstLine="567"/>
        <w:rPr>
          <w:rFonts w:ascii="Sylfaen" w:eastAsia="Times New Roman" w:hAnsi="Sylfaen"/>
          <w:sz w:val="24"/>
          <w:szCs w:val="24"/>
        </w:rPr>
      </w:pPr>
      <w:bookmarkStart w:id="78" w:name="_Hlk154747547"/>
      <w:bookmarkStart w:id="79" w:name="_Toc369513671"/>
      <w:r w:rsidRPr="00893A0E">
        <w:rPr>
          <w:rFonts w:ascii="Sylfaen" w:hAnsi="Sylfaen"/>
          <w:sz w:val="24"/>
          <w:szCs w:val="24"/>
        </w:rPr>
        <w:t>«Եվրասիական տնտեսական միության մասին» 2014 թվականի մայիսի 29-ի պայմանագիր.</w:t>
      </w:r>
    </w:p>
    <w:p w14:paraId="7FEDFB67" w14:textId="77777777" w:rsidR="00B845AA" w:rsidRPr="00893A0E" w:rsidRDefault="00B845AA" w:rsidP="001516F7">
      <w:pPr>
        <w:widowControl w:val="0"/>
        <w:tabs>
          <w:tab w:val="left" w:pos="1134"/>
        </w:tabs>
        <w:spacing w:after="160" w:line="343" w:lineRule="auto"/>
        <w:ind w:firstLine="567"/>
        <w:rPr>
          <w:rFonts w:ascii="Sylfaen" w:eastAsia="Times New Roman" w:hAnsi="Sylfaen"/>
          <w:sz w:val="24"/>
          <w:szCs w:val="24"/>
        </w:rPr>
      </w:pPr>
      <w:r w:rsidRPr="00893A0E">
        <w:rPr>
          <w:rFonts w:ascii="Sylfaen" w:hAnsi="Sylfaen"/>
          <w:sz w:val="24"/>
          <w:szCs w:val="24"/>
        </w:rPr>
        <w:t xml:space="preserve"> «Եվրասիական տնտեսական միության մաքսային սահմանին </w:t>
      </w:r>
      <w:r w:rsidR="00893A0E" w:rsidRPr="00893A0E">
        <w:rPr>
          <w:rFonts w:ascii="Sylfaen" w:hAnsi="Sylfaen"/>
          <w:sz w:val="24"/>
          <w:szCs w:val="24"/>
        </w:rPr>
        <w:t>եւ</w:t>
      </w:r>
      <w:r w:rsidRPr="00893A0E">
        <w:rPr>
          <w:rFonts w:ascii="Sylfaen" w:hAnsi="Sylfaen"/>
          <w:sz w:val="24"/>
          <w:szCs w:val="24"/>
        </w:rPr>
        <w:t xml:space="preserve"> մաքսային տարածքում կարանտինային հսկողության վերցված արտադրանքին </w:t>
      </w:r>
      <w:r w:rsidR="00893A0E" w:rsidRPr="00893A0E">
        <w:rPr>
          <w:rFonts w:ascii="Sylfaen" w:hAnsi="Sylfaen"/>
          <w:sz w:val="24"/>
          <w:szCs w:val="24"/>
        </w:rPr>
        <w:t>եւ</w:t>
      </w:r>
      <w:r w:rsidRPr="00893A0E">
        <w:rPr>
          <w:rFonts w:ascii="Sylfaen" w:hAnsi="Sylfaen"/>
          <w:sz w:val="24"/>
          <w:szCs w:val="24"/>
        </w:rPr>
        <w:t xml:space="preserve"> կարանտինային հսկողության վերցված օբյեկտներին ներկայացվող միասնական կարանտինային բուսասանիտարական պահանջները հաստատելու մասին» </w:t>
      </w:r>
      <w:r w:rsidR="000B4AA5" w:rsidRPr="00893A0E">
        <w:rPr>
          <w:rFonts w:ascii="Sylfaen" w:hAnsi="Sylfaen"/>
          <w:sz w:val="24"/>
          <w:szCs w:val="24"/>
        </w:rPr>
        <w:t xml:space="preserve">Եվրասիական տնտեսական հանձնաժողովի խորհրդի 2016 թվականի նոյեմբերի 30-ի </w:t>
      </w:r>
      <w:r w:rsidRPr="00893A0E">
        <w:rPr>
          <w:rFonts w:ascii="Sylfaen" w:hAnsi="Sylfaen"/>
          <w:sz w:val="24"/>
          <w:szCs w:val="24"/>
        </w:rPr>
        <w:t>թիվ 157 որոշում.</w:t>
      </w:r>
    </w:p>
    <w:p w14:paraId="67D2A895" w14:textId="77777777" w:rsidR="00B845AA" w:rsidRPr="00893A0E" w:rsidRDefault="00B845AA" w:rsidP="001516F7">
      <w:pPr>
        <w:widowControl w:val="0"/>
        <w:tabs>
          <w:tab w:val="left" w:pos="1134"/>
        </w:tabs>
        <w:spacing w:after="160" w:line="353" w:lineRule="auto"/>
        <w:ind w:firstLine="567"/>
        <w:rPr>
          <w:rFonts w:ascii="Sylfaen" w:eastAsia="Times New Roman" w:hAnsi="Sylfaen"/>
          <w:sz w:val="24"/>
          <w:szCs w:val="24"/>
        </w:rPr>
      </w:pPr>
      <w:r w:rsidRPr="00893A0E">
        <w:rPr>
          <w:rFonts w:ascii="Sylfaen" w:hAnsi="Sylfaen"/>
          <w:sz w:val="24"/>
          <w:szCs w:val="24"/>
        </w:rPr>
        <w:lastRenderedPageBreak/>
        <w:t xml:space="preserve"> «Եվրասիական տնտեսական միության մաքսային տարածքում բույսերի կարանտինի ապահովման միասնական կանոններն ու նորմերը հաստատելու մասին» </w:t>
      </w:r>
      <w:r w:rsidR="000B4AA5" w:rsidRPr="00893A0E">
        <w:rPr>
          <w:rFonts w:ascii="Sylfaen" w:hAnsi="Sylfaen"/>
          <w:sz w:val="24"/>
          <w:szCs w:val="24"/>
        </w:rPr>
        <w:t xml:space="preserve">Եվրասիական տնտեսական հանձնաժողովի խորհրդի 2016 թվականի նոյեմբերի 30-ի </w:t>
      </w:r>
      <w:r w:rsidRPr="00893A0E">
        <w:rPr>
          <w:rFonts w:ascii="Sylfaen" w:hAnsi="Sylfaen"/>
          <w:sz w:val="24"/>
          <w:szCs w:val="24"/>
        </w:rPr>
        <w:t>թիվ 159 որոշում.</w:t>
      </w:r>
    </w:p>
    <w:p w14:paraId="179A5A3C" w14:textId="77777777" w:rsidR="00B845AA" w:rsidRPr="00893A0E" w:rsidRDefault="00B845AA" w:rsidP="001516F7">
      <w:pPr>
        <w:widowControl w:val="0"/>
        <w:tabs>
          <w:tab w:val="left" w:pos="1134"/>
        </w:tabs>
        <w:spacing w:after="160" w:line="353" w:lineRule="auto"/>
        <w:ind w:firstLine="567"/>
        <w:rPr>
          <w:rFonts w:ascii="Sylfaen" w:eastAsia="Times New Roman" w:hAnsi="Sylfaen"/>
          <w:sz w:val="24"/>
          <w:szCs w:val="24"/>
        </w:rPr>
      </w:pPr>
      <w:r w:rsidRPr="00893A0E">
        <w:rPr>
          <w:rFonts w:ascii="Sylfaen" w:hAnsi="Sylfaen"/>
          <w:sz w:val="24"/>
          <w:szCs w:val="24"/>
        </w:rPr>
        <w:t xml:space="preserve"> «Եվրասիական տնտեսական միությունում բույսերի կարանտինի ապահովման մասին» </w:t>
      </w:r>
      <w:r w:rsidR="000B4AA5" w:rsidRPr="00893A0E">
        <w:rPr>
          <w:rFonts w:ascii="Sylfaen" w:hAnsi="Sylfaen"/>
          <w:sz w:val="24"/>
          <w:szCs w:val="24"/>
        </w:rPr>
        <w:t xml:space="preserve">Մաքսային միության հանձնաժողովի 2010 թվականի հունիսի 18-ի </w:t>
      </w:r>
      <w:r w:rsidRPr="00893A0E">
        <w:rPr>
          <w:rFonts w:ascii="Sylfaen" w:hAnsi="Sylfaen"/>
          <w:sz w:val="24"/>
          <w:szCs w:val="24"/>
        </w:rPr>
        <w:t>թիվ 318 որոշում.</w:t>
      </w:r>
    </w:p>
    <w:p w14:paraId="17847E2D" w14:textId="77777777" w:rsidR="00B845AA" w:rsidRPr="00893A0E" w:rsidRDefault="00B845AA" w:rsidP="001516F7">
      <w:pPr>
        <w:widowControl w:val="0"/>
        <w:tabs>
          <w:tab w:val="left" w:pos="1134"/>
        </w:tabs>
        <w:spacing w:after="160" w:line="353" w:lineRule="auto"/>
        <w:ind w:firstLine="567"/>
        <w:rPr>
          <w:rFonts w:ascii="Sylfaen" w:eastAsia="Times New Roman" w:hAnsi="Sylfaen"/>
          <w:sz w:val="24"/>
          <w:szCs w:val="24"/>
        </w:rPr>
      </w:pPr>
      <w:r w:rsidRPr="00893A0E">
        <w:rPr>
          <w:rFonts w:ascii="Sylfaen" w:hAnsi="Sylfaen"/>
          <w:sz w:val="24"/>
          <w:szCs w:val="24"/>
        </w:rPr>
        <w:t xml:space="preserve"> «Մաքսային միության մաքսային տարածքում բույսերի կարանտինի ապահովման հարցերի մասին» </w:t>
      </w:r>
      <w:r w:rsidR="000B4AA5" w:rsidRPr="00893A0E">
        <w:rPr>
          <w:rFonts w:ascii="Sylfaen" w:hAnsi="Sylfaen"/>
          <w:sz w:val="24"/>
          <w:szCs w:val="24"/>
        </w:rPr>
        <w:t xml:space="preserve">Մաքսային միության հանձնաժողովի 2010 թվականի օգոստոսի 17-ի </w:t>
      </w:r>
      <w:r w:rsidRPr="00893A0E">
        <w:rPr>
          <w:rFonts w:ascii="Sylfaen" w:hAnsi="Sylfaen"/>
          <w:sz w:val="24"/>
          <w:szCs w:val="24"/>
        </w:rPr>
        <w:t>թիվ 340 որոշում.</w:t>
      </w:r>
    </w:p>
    <w:p w14:paraId="50E937AC" w14:textId="77777777" w:rsidR="00B845AA" w:rsidRPr="00893A0E" w:rsidRDefault="00B845AA" w:rsidP="001516F7">
      <w:pPr>
        <w:widowControl w:val="0"/>
        <w:tabs>
          <w:tab w:val="left" w:pos="1134"/>
        </w:tabs>
        <w:spacing w:after="160" w:line="353" w:lineRule="auto"/>
        <w:ind w:firstLine="567"/>
        <w:rPr>
          <w:rFonts w:ascii="Sylfaen" w:eastAsia="Times New Roman" w:hAnsi="Sylfaen"/>
          <w:sz w:val="24"/>
          <w:szCs w:val="24"/>
        </w:rPr>
      </w:pPr>
      <w:r w:rsidRPr="00893A0E">
        <w:rPr>
          <w:rFonts w:ascii="Sylfaen" w:hAnsi="Sylfaen"/>
          <w:sz w:val="24"/>
          <w:szCs w:val="24"/>
        </w:rPr>
        <w:t xml:space="preserve"> «Ընդհանուր գործընթացներն արտաքին </w:t>
      </w:r>
      <w:r w:rsidR="00893A0E" w:rsidRPr="00893A0E">
        <w:rPr>
          <w:rFonts w:ascii="Sylfaen" w:hAnsi="Sylfaen"/>
          <w:sz w:val="24"/>
          <w:szCs w:val="24"/>
        </w:rPr>
        <w:t>եւ</w:t>
      </w:r>
      <w:r w:rsidRPr="00893A0E">
        <w:rPr>
          <w:rFonts w:ascii="Sylfaen" w:hAnsi="Sylfaen"/>
          <w:sz w:val="24"/>
          <w:szCs w:val="24"/>
        </w:rPr>
        <w:t xml:space="preserve"> փոխադարձ առ</w:t>
      </w:r>
      <w:r w:rsidR="00893A0E" w:rsidRPr="00893A0E">
        <w:rPr>
          <w:rFonts w:ascii="Sylfaen" w:hAnsi="Sylfaen"/>
          <w:sz w:val="24"/>
          <w:szCs w:val="24"/>
        </w:rPr>
        <w:t>եւ</w:t>
      </w:r>
      <w:r w:rsidRPr="00893A0E">
        <w:rPr>
          <w:rFonts w:ascii="Sylfaen" w:hAnsi="Sylfaen"/>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w:t>
      </w:r>
      <w:r w:rsidR="000B4AA5" w:rsidRPr="00893A0E">
        <w:rPr>
          <w:rFonts w:ascii="Sylfaen" w:hAnsi="Sylfaen"/>
          <w:sz w:val="24"/>
          <w:szCs w:val="24"/>
        </w:rPr>
        <w:t xml:space="preserve">Եվրասիական տնտեսական հանձնաժողովի կոլեգիայի 2014 թվականի նոյեմբերի 6-ի </w:t>
      </w:r>
      <w:r w:rsidRPr="00893A0E">
        <w:rPr>
          <w:rFonts w:ascii="Sylfaen" w:hAnsi="Sylfaen"/>
          <w:sz w:val="24"/>
          <w:szCs w:val="24"/>
        </w:rPr>
        <w:t>թիվ 200 որոշում.</w:t>
      </w:r>
    </w:p>
    <w:p w14:paraId="1E09AB96" w14:textId="77777777" w:rsidR="00B845AA" w:rsidRPr="00893A0E" w:rsidRDefault="00B845AA" w:rsidP="001516F7">
      <w:pPr>
        <w:widowControl w:val="0"/>
        <w:tabs>
          <w:tab w:val="left" w:pos="1134"/>
        </w:tabs>
        <w:spacing w:after="160" w:line="353" w:lineRule="auto"/>
        <w:ind w:firstLine="567"/>
        <w:rPr>
          <w:rFonts w:ascii="Sylfaen" w:eastAsia="Times New Roman" w:hAnsi="Sylfaen"/>
          <w:sz w:val="24"/>
          <w:szCs w:val="24"/>
        </w:rPr>
      </w:pPr>
      <w:r w:rsidRPr="00893A0E">
        <w:rPr>
          <w:rFonts w:ascii="Sylfaen" w:hAnsi="Sylfaen"/>
          <w:sz w:val="24"/>
          <w:szCs w:val="24"/>
        </w:rPr>
        <w:t xml:space="preserve"> «Արտաքին </w:t>
      </w:r>
      <w:r w:rsidR="00893A0E" w:rsidRPr="00893A0E">
        <w:rPr>
          <w:rFonts w:ascii="Sylfaen" w:hAnsi="Sylfaen"/>
          <w:sz w:val="24"/>
          <w:szCs w:val="24"/>
        </w:rPr>
        <w:t>եւ</w:t>
      </w:r>
      <w:r w:rsidRPr="00893A0E">
        <w:rPr>
          <w:rFonts w:ascii="Sylfaen" w:hAnsi="Sylfaen"/>
          <w:sz w:val="24"/>
          <w:szCs w:val="24"/>
        </w:rPr>
        <w:t xml:space="preserve"> փոխադարձ առ</w:t>
      </w:r>
      <w:r w:rsidR="00893A0E" w:rsidRPr="00893A0E">
        <w:rPr>
          <w:rFonts w:ascii="Sylfaen" w:hAnsi="Sylfaen"/>
          <w:sz w:val="24"/>
          <w:szCs w:val="24"/>
        </w:rPr>
        <w:t>եւ</w:t>
      </w:r>
      <w:r w:rsidRPr="00893A0E">
        <w:rPr>
          <w:rFonts w:ascii="Sylfaen" w:hAnsi="Sylfaen"/>
          <w:sz w:val="24"/>
          <w:szCs w:val="24"/>
        </w:rPr>
        <w:t xml:space="preserve">տրի ինտեգրված տեղեկատվական համակարգում տվյալների էլեկտրոնային փոխանակման կանոնները հաստատելու մասին» </w:t>
      </w:r>
      <w:r w:rsidR="000B4AA5" w:rsidRPr="00893A0E">
        <w:rPr>
          <w:rFonts w:ascii="Sylfaen" w:hAnsi="Sylfaen"/>
          <w:sz w:val="24"/>
          <w:szCs w:val="24"/>
        </w:rPr>
        <w:t xml:space="preserve">Եվրասիական տնտեսական հանձնաժողովի կոլեգիայի 2015 թվականի հունվարի 27-ի </w:t>
      </w:r>
      <w:r w:rsidRPr="00893A0E">
        <w:rPr>
          <w:rFonts w:ascii="Sylfaen" w:hAnsi="Sylfaen"/>
          <w:sz w:val="24"/>
          <w:szCs w:val="24"/>
        </w:rPr>
        <w:t>թիվ 5 որոշում.</w:t>
      </w:r>
    </w:p>
    <w:p w14:paraId="740854C2" w14:textId="77777777" w:rsidR="00B845AA" w:rsidRPr="00893A0E" w:rsidRDefault="00B845AA" w:rsidP="001516F7">
      <w:pPr>
        <w:widowControl w:val="0"/>
        <w:tabs>
          <w:tab w:val="left" w:pos="1134"/>
        </w:tabs>
        <w:spacing w:after="160" w:line="353" w:lineRule="auto"/>
        <w:ind w:firstLine="567"/>
        <w:rPr>
          <w:rFonts w:ascii="Sylfaen" w:eastAsia="Times New Roman" w:hAnsi="Sylfaen"/>
          <w:sz w:val="24"/>
          <w:szCs w:val="24"/>
        </w:rPr>
      </w:pPr>
      <w:r w:rsidRPr="00893A0E">
        <w:rPr>
          <w:rFonts w:ascii="Sylfaen" w:hAnsi="Sylfaen"/>
          <w:sz w:val="24"/>
          <w:szCs w:val="24"/>
        </w:rPr>
        <w:t xml:space="preserve"> «Եվրասիական տնտեսական միության շրջանակներում ընդհանուր գործընթացների ցանկի </w:t>
      </w:r>
      <w:r w:rsidR="00893A0E" w:rsidRPr="00893A0E">
        <w:rPr>
          <w:rFonts w:ascii="Sylfaen" w:hAnsi="Sylfaen"/>
          <w:sz w:val="24"/>
          <w:szCs w:val="24"/>
        </w:rPr>
        <w:t>եւ</w:t>
      </w:r>
      <w:r w:rsidRPr="00893A0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w:t>
      </w:r>
      <w:r w:rsidR="000B4AA5" w:rsidRPr="00893A0E">
        <w:rPr>
          <w:rFonts w:ascii="Sylfaen" w:hAnsi="Sylfaen"/>
          <w:sz w:val="24"/>
          <w:szCs w:val="24"/>
        </w:rPr>
        <w:t xml:space="preserve">Եվրասիական տնտեսական հանձնաժողովի կոլեգիայի 2015 թվականի ապրիլի 14-ի </w:t>
      </w:r>
      <w:r w:rsidRPr="00893A0E">
        <w:rPr>
          <w:rFonts w:ascii="Sylfaen" w:hAnsi="Sylfaen"/>
          <w:sz w:val="24"/>
          <w:szCs w:val="24"/>
        </w:rPr>
        <w:t>թիվ 29 որոշում.</w:t>
      </w:r>
    </w:p>
    <w:p w14:paraId="7EA88A50" w14:textId="77777777" w:rsidR="00B845AA" w:rsidRPr="00893A0E" w:rsidRDefault="00B845AA" w:rsidP="001516F7">
      <w:pPr>
        <w:widowControl w:val="0"/>
        <w:tabs>
          <w:tab w:val="left" w:pos="1134"/>
        </w:tabs>
        <w:spacing w:after="160" w:line="353" w:lineRule="auto"/>
        <w:ind w:firstLine="567"/>
        <w:rPr>
          <w:rFonts w:ascii="Sylfaen" w:eastAsia="Times New Roman" w:hAnsi="Sylfaen"/>
          <w:sz w:val="24"/>
          <w:szCs w:val="24"/>
        </w:rPr>
      </w:pPr>
      <w:r w:rsidRPr="00893A0E">
        <w:rPr>
          <w:rFonts w:ascii="Sylfaen" w:hAnsi="Sylfaen"/>
          <w:sz w:val="24"/>
          <w:szCs w:val="24"/>
        </w:rPr>
        <w:t xml:space="preserve"> «Եվրասիական տնտեսական միության շրջանակներում ընդհանուր գործընթացների վերլուծության, օպտիմալացման, ներդաշնակեցման </w:t>
      </w:r>
      <w:r w:rsidR="00893A0E" w:rsidRPr="00893A0E">
        <w:rPr>
          <w:rFonts w:ascii="Sylfaen" w:hAnsi="Sylfaen"/>
          <w:sz w:val="24"/>
          <w:szCs w:val="24"/>
        </w:rPr>
        <w:t>եւ</w:t>
      </w:r>
      <w:r w:rsidRPr="00893A0E">
        <w:rPr>
          <w:rFonts w:ascii="Sylfaen" w:hAnsi="Sylfaen"/>
          <w:sz w:val="24"/>
          <w:szCs w:val="24"/>
        </w:rPr>
        <w:t xml:space="preserve"> նկարագրության մեթոդիկայի մասին» </w:t>
      </w:r>
      <w:r w:rsidR="000B4AA5" w:rsidRPr="00893A0E">
        <w:rPr>
          <w:rFonts w:ascii="Sylfaen" w:hAnsi="Sylfaen"/>
          <w:sz w:val="24"/>
          <w:szCs w:val="24"/>
        </w:rPr>
        <w:t xml:space="preserve">Եվրասիական տնտեսական հանձնաժողովի կոլեգիայի 2015 թվականի հունիսի 9-ի </w:t>
      </w:r>
      <w:r w:rsidRPr="00893A0E">
        <w:rPr>
          <w:rFonts w:ascii="Sylfaen" w:hAnsi="Sylfaen"/>
          <w:sz w:val="24"/>
          <w:szCs w:val="24"/>
        </w:rPr>
        <w:t>թիվ 63 որոշում.</w:t>
      </w:r>
    </w:p>
    <w:p w14:paraId="22CF1860" w14:textId="77777777" w:rsidR="00B845AA" w:rsidRPr="00893A0E" w:rsidRDefault="00B845AA" w:rsidP="00B83D67">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lastRenderedPageBreak/>
        <w:t xml:space="preserve">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w:t>
      </w:r>
      <w:r w:rsidR="000B4AA5" w:rsidRPr="00893A0E">
        <w:rPr>
          <w:rFonts w:ascii="Sylfaen" w:hAnsi="Sylfaen"/>
          <w:sz w:val="24"/>
          <w:szCs w:val="24"/>
        </w:rPr>
        <w:t xml:space="preserve">Եվրասիական տնտեսական հանձնաժողովի կոլեգիայի 2015 թվականի սեպտեմբերի 28-ի </w:t>
      </w:r>
      <w:r w:rsidRPr="00893A0E">
        <w:rPr>
          <w:rFonts w:ascii="Sylfaen" w:hAnsi="Sylfaen"/>
          <w:sz w:val="24"/>
          <w:szCs w:val="24"/>
        </w:rPr>
        <w:t>թիվ 125 որոշում.</w:t>
      </w:r>
    </w:p>
    <w:p w14:paraId="7DE6D158" w14:textId="77777777" w:rsidR="00B845AA" w:rsidRPr="00893A0E" w:rsidRDefault="00B845AA" w:rsidP="00B83D67">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 xml:space="preserve"> «Կարանտինային բուսասանիտարական միջոցների կիրառման տեղեկատվական ապահովման ոլորտում ընդհանուր գործընթացների իրագործման կանոնները հաստատելու մասին» </w:t>
      </w:r>
      <w:r w:rsidR="000B4AA5" w:rsidRPr="00893A0E">
        <w:rPr>
          <w:rFonts w:ascii="Sylfaen" w:hAnsi="Sylfaen"/>
          <w:sz w:val="24"/>
          <w:szCs w:val="24"/>
        </w:rPr>
        <w:t xml:space="preserve">Եվրասիական տնտեսական հանձնաժողովի կոլեգիայի 2019 թվականի մարտի 19-ի </w:t>
      </w:r>
      <w:r w:rsidRPr="00893A0E">
        <w:rPr>
          <w:rFonts w:ascii="Sylfaen" w:hAnsi="Sylfaen"/>
          <w:sz w:val="24"/>
          <w:szCs w:val="24"/>
        </w:rPr>
        <w:t>թիվ 38 որոշում.</w:t>
      </w:r>
    </w:p>
    <w:p w14:paraId="1AFA1F32" w14:textId="77777777" w:rsidR="00B845AA" w:rsidRPr="00893A0E" w:rsidRDefault="00B845AA" w:rsidP="00B83D67">
      <w:pPr>
        <w:widowControl w:val="0"/>
        <w:tabs>
          <w:tab w:val="left" w:pos="1134"/>
        </w:tabs>
        <w:spacing w:after="160"/>
        <w:ind w:firstLine="567"/>
        <w:rPr>
          <w:rFonts w:ascii="Sylfaen" w:hAnsi="Sylfaen"/>
          <w:sz w:val="24"/>
          <w:szCs w:val="24"/>
        </w:rPr>
      </w:pPr>
      <w:r w:rsidRPr="00893A0E">
        <w:rPr>
          <w:rFonts w:ascii="Sylfaen" w:hAnsi="Sylfaen"/>
          <w:sz w:val="24"/>
          <w:szCs w:val="24"/>
        </w:rPr>
        <w:t xml:space="preserve"> «Եվրասիական տնտեսական միության մաքսային տարածք ներմուծվող եւ Եվրասիական տնտեսական միության մաքսային տարածքով տեղափոխվող՝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խմբաքանակների հետագծելիության կարգը հաստատելու մասին» </w:t>
      </w:r>
      <w:r w:rsidR="000B4AA5" w:rsidRPr="00893A0E">
        <w:rPr>
          <w:rFonts w:ascii="Sylfaen" w:hAnsi="Sylfaen"/>
          <w:sz w:val="24"/>
          <w:szCs w:val="24"/>
        </w:rPr>
        <w:t xml:space="preserve">Եվրասիական տնտեսական հանձնաժողովի կոլեգիայի 2023 թվականի մարտի 28-ի </w:t>
      </w:r>
      <w:r w:rsidRPr="00893A0E">
        <w:rPr>
          <w:rFonts w:ascii="Sylfaen" w:hAnsi="Sylfaen"/>
          <w:sz w:val="24"/>
          <w:szCs w:val="24"/>
        </w:rPr>
        <w:t>թիվ 43 որոշում:</w:t>
      </w:r>
    </w:p>
    <w:bookmarkEnd w:id="78"/>
    <w:p w14:paraId="088B8F51" w14:textId="77777777" w:rsidR="00B83D67" w:rsidRPr="002E6B18" w:rsidRDefault="00B83D67" w:rsidP="00893A0E">
      <w:pPr>
        <w:widowControl w:val="0"/>
        <w:spacing w:after="160"/>
        <w:jc w:val="center"/>
        <w:outlineLvl w:val="0"/>
        <w:rPr>
          <w:rFonts w:ascii="Sylfaen" w:hAnsi="Sylfaen"/>
          <w:sz w:val="24"/>
          <w:szCs w:val="24"/>
        </w:rPr>
      </w:pPr>
    </w:p>
    <w:p w14:paraId="6D05DB35" w14:textId="77777777" w:rsidR="00B845AA" w:rsidRPr="00893A0E" w:rsidRDefault="00B845AA" w:rsidP="00893A0E">
      <w:pPr>
        <w:widowControl w:val="0"/>
        <w:spacing w:after="160"/>
        <w:jc w:val="center"/>
        <w:outlineLvl w:val="0"/>
        <w:rPr>
          <w:rFonts w:ascii="Sylfaen" w:eastAsiaTheme="majorEastAsia" w:hAnsi="Sylfaen" w:cstheme="majorBidi"/>
          <w:bCs/>
          <w:sz w:val="24"/>
          <w:szCs w:val="24"/>
        </w:rPr>
      </w:pPr>
      <w:r w:rsidRPr="00893A0E">
        <w:rPr>
          <w:rFonts w:ascii="Sylfaen" w:hAnsi="Sylfaen"/>
          <w:sz w:val="24"/>
          <w:szCs w:val="24"/>
        </w:rPr>
        <w:t>II.</w:t>
      </w:r>
      <w:r w:rsidR="00B83D67" w:rsidRPr="002E6B18">
        <w:rPr>
          <w:rFonts w:ascii="Sylfaen" w:hAnsi="Sylfaen"/>
          <w:sz w:val="24"/>
          <w:szCs w:val="24"/>
        </w:rPr>
        <w:t xml:space="preserve"> </w:t>
      </w:r>
      <w:r w:rsidRPr="00893A0E">
        <w:rPr>
          <w:rFonts w:ascii="Sylfaen" w:hAnsi="Sylfaen"/>
          <w:sz w:val="24"/>
          <w:szCs w:val="24"/>
        </w:rPr>
        <w:t>Կիրառման ոլորտը</w:t>
      </w:r>
      <w:bookmarkEnd w:id="79"/>
    </w:p>
    <w:p w14:paraId="14B776B8" w14:textId="77777777" w:rsidR="00B845AA" w:rsidRPr="00DF402C" w:rsidRDefault="00B845AA" w:rsidP="00B83D67">
      <w:pPr>
        <w:widowControl w:val="0"/>
        <w:tabs>
          <w:tab w:val="left" w:pos="1134"/>
        </w:tabs>
        <w:spacing w:after="160"/>
        <w:ind w:firstLine="567"/>
        <w:outlineLvl w:val="2"/>
        <w:rPr>
          <w:rFonts w:ascii="Sylfaen" w:hAnsi="Sylfaen"/>
          <w:sz w:val="24"/>
          <w:szCs w:val="24"/>
        </w:rPr>
      </w:pPr>
      <w:r w:rsidRPr="00893A0E">
        <w:rPr>
          <w:rFonts w:ascii="Sylfaen" w:hAnsi="Sylfaen"/>
          <w:sz w:val="24"/>
          <w:szCs w:val="24"/>
        </w:rPr>
        <w:t>2.</w:t>
      </w:r>
      <w:r w:rsidR="00B83D67" w:rsidRPr="002E6B18">
        <w:rPr>
          <w:rFonts w:ascii="Sylfaen" w:hAnsi="Sylfaen"/>
          <w:sz w:val="24"/>
          <w:szCs w:val="24"/>
        </w:rPr>
        <w:tab/>
      </w:r>
      <w:r w:rsidRPr="00893A0E">
        <w:rPr>
          <w:rFonts w:ascii="Sylfaen" w:hAnsi="Sylfaen"/>
          <w:sz w:val="24"/>
          <w:szCs w:val="24"/>
        </w:rPr>
        <w:t>Սույն նկարագրությամբ սահմանվում են «Եվրասիական տնտեսական միության անդամ պետությունների լիազորված մարմինների միջ</w:t>
      </w:r>
      <w:r w:rsidR="00893A0E" w:rsidRPr="00893A0E">
        <w:rPr>
          <w:rFonts w:ascii="Sylfaen" w:hAnsi="Sylfaen"/>
          <w:sz w:val="24"/>
          <w:szCs w:val="24"/>
        </w:rPr>
        <w:t>եւ</w:t>
      </w:r>
      <w:r w:rsidRPr="00893A0E">
        <w:rPr>
          <w:rFonts w:ascii="Sylfaen" w:hAnsi="Sylfaen"/>
          <w:sz w:val="24"/>
          <w:szCs w:val="24"/>
        </w:rPr>
        <w:t xml:space="preserve"> տրված բուսասանիտարական հավաստագրերի մասին տեղեկատվության փոխանակման ապահովում»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ձ</w:t>
      </w:r>
      <w:r w:rsidR="00893A0E" w:rsidRPr="00893A0E">
        <w:rPr>
          <w:rFonts w:ascii="Sylfaen" w:hAnsi="Sylfaen"/>
          <w:sz w:val="24"/>
          <w:szCs w:val="24"/>
        </w:rPr>
        <w:t>եւ</w:t>
      </w:r>
      <w:r w:rsidRPr="00893A0E">
        <w:rPr>
          <w:rFonts w:ascii="Sylfaen" w:hAnsi="Sylfaen"/>
          <w:sz w:val="24"/>
          <w:szCs w:val="24"/>
        </w:rPr>
        <w:t>աչափերին ու կառուցվածքներին ներկայացվող պահանջները:</w:t>
      </w:r>
    </w:p>
    <w:p w14:paraId="5D522B10" w14:textId="77777777" w:rsidR="001516F7" w:rsidRPr="00DF402C" w:rsidRDefault="001516F7" w:rsidP="00B83D67">
      <w:pPr>
        <w:widowControl w:val="0"/>
        <w:tabs>
          <w:tab w:val="left" w:pos="1134"/>
        </w:tabs>
        <w:spacing w:after="160"/>
        <w:ind w:firstLine="567"/>
        <w:outlineLvl w:val="2"/>
        <w:rPr>
          <w:rFonts w:ascii="Sylfaen" w:eastAsia="Times New Roman" w:hAnsi="Sylfaen"/>
          <w:sz w:val="24"/>
          <w:szCs w:val="24"/>
        </w:rPr>
      </w:pPr>
    </w:p>
    <w:p w14:paraId="344AE3D3" w14:textId="77777777" w:rsidR="00B845AA" w:rsidRPr="00893A0E" w:rsidRDefault="00B845AA" w:rsidP="00B83D67">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lastRenderedPageBreak/>
        <w:t>3.</w:t>
      </w:r>
      <w:r w:rsidR="00B83D67" w:rsidRPr="002E6B18">
        <w:rPr>
          <w:rFonts w:ascii="Sylfaen" w:hAnsi="Sylfaen"/>
          <w:sz w:val="24"/>
          <w:szCs w:val="24"/>
        </w:rPr>
        <w:tab/>
      </w:r>
      <w:r w:rsidRPr="00893A0E">
        <w:rPr>
          <w:rFonts w:ascii="Sylfaen" w:hAnsi="Sylfaen"/>
          <w:sz w:val="24"/>
          <w:szCs w:val="24"/>
        </w:rPr>
        <w:t>Սույն նկարագրությունը կիրառվում է ընդհանուր գործընթացի ընթացակարգեր</w:t>
      </w:r>
      <w:r w:rsidR="000B4AA5" w:rsidRPr="00893A0E">
        <w:rPr>
          <w:rFonts w:ascii="Sylfaen" w:hAnsi="Sylfaen"/>
          <w:sz w:val="24"/>
          <w:szCs w:val="24"/>
        </w:rPr>
        <w:t>ը</w:t>
      </w:r>
      <w:r w:rsidRPr="00893A0E">
        <w:rPr>
          <w:rFonts w:ascii="Sylfaen" w:hAnsi="Sylfaen"/>
          <w:sz w:val="24"/>
          <w:szCs w:val="24"/>
        </w:rPr>
        <w:t xml:space="preserve">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893A0E" w:rsidRPr="00893A0E">
        <w:rPr>
          <w:rFonts w:ascii="Sylfaen" w:hAnsi="Sylfaen"/>
          <w:sz w:val="24"/>
          <w:szCs w:val="24"/>
        </w:rPr>
        <w:t>եւ</w:t>
      </w:r>
      <w:r w:rsidRPr="00893A0E">
        <w:rPr>
          <w:rFonts w:ascii="Sylfaen" w:hAnsi="Sylfaen"/>
          <w:sz w:val="24"/>
          <w:szCs w:val="24"/>
        </w:rPr>
        <w:t xml:space="preserve"> լրամշակման ժամանակ։</w:t>
      </w:r>
    </w:p>
    <w:p w14:paraId="3812D56B" w14:textId="77777777" w:rsidR="00B845AA" w:rsidRPr="00893A0E" w:rsidRDefault="00B845AA" w:rsidP="00B83D67">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4.</w:t>
      </w:r>
      <w:r w:rsidR="00B83D67" w:rsidRPr="002E6B18">
        <w:rPr>
          <w:rFonts w:ascii="Sylfaen" w:hAnsi="Sylfaen"/>
          <w:sz w:val="24"/>
          <w:szCs w:val="24"/>
        </w:rPr>
        <w:tab/>
      </w:r>
      <w:r w:rsidRPr="00893A0E">
        <w:rPr>
          <w:rFonts w:ascii="Sylfaen" w:hAnsi="Sylfaen"/>
          <w:sz w:val="24"/>
          <w:szCs w:val="24"/>
        </w:rPr>
        <w:t>Էլեկտրոնային փաստաթղթերի եւ տեղեկությունների ձեւաչափերի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մինչեւ պարզ (անտրոհելի) վավերապայմանները:</w:t>
      </w:r>
    </w:p>
    <w:p w14:paraId="45923373" w14:textId="77777777" w:rsidR="00B845AA" w:rsidRPr="00893A0E" w:rsidRDefault="00B845AA" w:rsidP="00B83D67">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5.</w:t>
      </w:r>
      <w:r w:rsidR="00B83D67" w:rsidRPr="002E6B18">
        <w:rPr>
          <w:rFonts w:ascii="Sylfaen" w:hAnsi="Sylfaen"/>
          <w:sz w:val="24"/>
          <w:szCs w:val="24"/>
        </w:rPr>
        <w:tab/>
      </w:r>
      <w:r w:rsidRPr="00893A0E">
        <w:rPr>
          <w:rFonts w:ascii="Sylfaen" w:hAnsi="Sylfaen"/>
          <w:sz w:val="24"/>
          <w:szCs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14CCAADB" w14:textId="77777777" w:rsidR="00B845AA" w:rsidRPr="00893A0E" w:rsidRDefault="00B845AA" w:rsidP="00B83D67">
      <w:pPr>
        <w:widowControl w:val="0"/>
        <w:tabs>
          <w:tab w:val="left" w:pos="1134"/>
          <w:tab w:val="left" w:pos="3402"/>
        </w:tabs>
        <w:spacing w:after="160"/>
        <w:ind w:firstLine="567"/>
        <w:outlineLvl w:val="2"/>
        <w:rPr>
          <w:rFonts w:ascii="Sylfaen" w:eastAsia="Times New Roman" w:hAnsi="Sylfaen"/>
          <w:sz w:val="24"/>
          <w:szCs w:val="24"/>
        </w:rPr>
      </w:pPr>
      <w:r w:rsidRPr="00893A0E">
        <w:rPr>
          <w:rFonts w:ascii="Sylfaen" w:hAnsi="Sylfaen"/>
          <w:sz w:val="24"/>
          <w:szCs w:val="24"/>
        </w:rPr>
        <w:t>6.</w:t>
      </w:r>
      <w:r w:rsidR="00B83D67" w:rsidRPr="002E6B18">
        <w:rPr>
          <w:rFonts w:ascii="Sylfaen" w:hAnsi="Sylfaen"/>
          <w:sz w:val="24"/>
          <w:szCs w:val="24"/>
        </w:rPr>
        <w:tab/>
      </w:r>
      <w:r w:rsidRPr="00893A0E">
        <w:rPr>
          <w:rFonts w:ascii="Sylfaen" w:hAnsi="Sylfaen"/>
          <w:sz w:val="24"/>
          <w:szCs w:val="24"/>
        </w:rPr>
        <w:t>Աղյուսակում ձ</w:t>
      </w:r>
      <w:r w:rsidR="00893A0E" w:rsidRPr="00893A0E">
        <w:rPr>
          <w:rFonts w:ascii="Sylfaen" w:hAnsi="Sylfaen"/>
          <w:sz w:val="24"/>
          <w:szCs w:val="24"/>
        </w:rPr>
        <w:t>եւ</w:t>
      </w:r>
      <w:r w:rsidRPr="00893A0E">
        <w:rPr>
          <w:rFonts w:ascii="Sylfaen" w:hAnsi="Sylfaen"/>
          <w:sz w:val="24"/>
          <w:szCs w:val="24"/>
        </w:rPr>
        <w:t>ավորվում են հետ</w:t>
      </w:r>
      <w:r w:rsidR="00893A0E" w:rsidRPr="00893A0E">
        <w:rPr>
          <w:rFonts w:ascii="Sylfaen" w:hAnsi="Sylfaen"/>
          <w:sz w:val="24"/>
          <w:szCs w:val="24"/>
        </w:rPr>
        <w:t>եւ</w:t>
      </w:r>
      <w:r w:rsidRPr="00893A0E">
        <w:rPr>
          <w:rFonts w:ascii="Sylfaen" w:hAnsi="Sylfaen"/>
          <w:sz w:val="24"/>
          <w:szCs w:val="24"/>
        </w:rPr>
        <w:t>յալ դաշտերը (</w:t>
      </w:r>
      <w:r w:rsidR="001B45B4" w:rsidRPr="00893A0E">
        <w:rPr>
          <w:rFonts w:ascii="Sylfaen" w:hAnsi="Sylfaen"/>
          <w:sz w:val="24"/>
          <w:szCs w:val="24"/>
        </w:rPr>
        <w:t>սյուն</w:t>
      </w:r>
      <w:r w:rsidRPr="00893A0E">
        <w:rPr>
          <w:rFonts w:ascii="Sylfaen" w:hAnsi="Sylfaen"/>
          <w:sz w:val="24"/>
          <w:szCs w:val="24"/>
        </w:rPr>
        <w:t>ակները)</w:t>
      </w:r>
      <w:r w:rsidR="00DA0D74" w:rsidRPr="00893A0E">
        <w:rPr>
          <w:rFonts w:ascii="Sylfaen" w:hAnsi="Sylfaen"/>
          <w:sz w:val="24"/>
          <w:szCs w:val="24"/>
        </w:rPr>
        <w:t>.</w:t>
      </w:r>
    </w:p>
    <w:p w14:paraId="0AC35280" w14:textId="77777777" w:rsidR="00B845AA" w:rsidRPr="00893A0E" w:rsidRDefault="00B845AA" w:rsidP="00B83D67">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«ստորակարգային համար</w:t>
      </w:r>
      <w:r w:rsidR="003F2071" w:rsidRPr="00893A0E">
        <w:rPr>
          <w:rFonts w:ascii="Sylfaen" w:hAnsi="Sylfaen"/>
          <w:sz w:val="24"/>
          <w:szCs w:val="24"/>
        </w:rPr>
        <w:t>ը</w:t>
      </w:r>
      <w:r w:rsidRPr="00893A0E">
        <w:rPr>
          <w:rFonts w:ascii="Sylfaen" w:hAnsi="Sylfaen"/>
          <w:sz w:val="24"/>
          <w:szCs w:val="24"/>
        </w:rPr>
        <w:t>»՝ վավերապայմանի հերթական համարը.</w:t>
      </w:r>
    </w:p>
    <w:p w14:paraId="0240C229" w14:textId="77777777" w:rsidR="00B845AA" w:rsidRPr="00893A0E" w:rsidRDefault="00B845AA" w:rsidP="00B83D67">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 xml:space="preserve">«վավերապայմանի անվանումը»՝ վավերապայմանի </w:t>
      </w:r>
      <w:r w:rsidR="00405FBB" w:rsidRPr="00893A0E">
        <w:rPr>
          <w:rFonts w:ascii="Sylfaen" w:hAnsi="Sylfaen"/>
          <w:sz w:val="24"/>
          <w:szCs w:val="24"/>
        </w:rPr>
        <w:t>ընդունված</w:t>
      </w:r>
      <w:r w:rsidRPr="00893A0E">
        <w:rPr>
          <w:rFonts w:ascii="Sylfaen" w:hAnsi="Sylfaen"/>
          <w:sz w:val="24"/>
          <w:szCs w:val="24"/>
        </w:rPr>
        <w:t xml:space="preserve"> կամ պաշտոնական բառային նշագիրը.</w:t>
      </w:r>
    </w:p>
    <w:p w14:paraId="09654137" w14:textId="77777777" w:rsidR="00B845AA" w:rsidRPr="00893A0E" w:rsidRDefault="00B845AA" w:rsidP="00B83D67">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«վավերապայմանի նկարագրությունը»՝ վավերապայմանի իմաստը (իմաստաբանությունը) պարզաբանող տեքստ</w:t>
      </w:r>
      <w:r w:rsidR="0097463D" w:rsidRPr="00893A0E">
        <w:rPr>
          <w:rFonts w:ascii="Sylfaen" w:hAnsi="Sylfaen"/>
          <w:sz w:val="24"/>
          <w:szCs w:val="24"/>
        </w:rPr>
        <w:t>ը</w:t>
      </w:r>
      <w:r w:rsidRPr="00893A0E">
        <w:rPr>
          <w:rFonts w:ascii="Sylfaen" w:hAnsi="Sylfaen"/>
          <w:sz w:val="24"/>
          <w:szCs w:val="24"/>
        </w:rPr>
        <w:t>.</w:t>
      </w:r>
    </w:p>
    <w:p w14:paraId="0C8395CE" w14:textId="77777777" w:rsidR="00B845AA" w:rsidRPr="00893A0E" w:rsidRDefault="00B845AA" w:rsidP="00B83D67">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«նույնականացուցիչը»՝ վավերապայմանին համապատասխանող՝ տվյալների մոդելում տվյալների տարրի նույնականացուցիչը.</w:t>
      </w:r>
    </w:p>
    <w:p w14:paraId="2F16BA7F" w14:textId="77777777" w:rsidR="00B845AA" w:rsidRPr="00893A0E" w:rsidRDefault="00B845AA" w:rsidP="00B83D67">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«արժեքների տիրույթ</w:t>
      </w:r>
      <w:r w:rsidR="0001005B" w:rsidRPr="00893A0E">
        <w:rPr>
          <w:rFonts w:ascii="Sylfaen" w:hAnsi="Sylfaen"/>
          <w:sz w:val="24"/>
          <w:szCs w:val="24"/>
        </w:rPr>
        <w:t>ը</w:t>
      </w:r>
      <w:r w:rsidRPr="00893A0E">
        <w:rPr>
          <w:rFonts w:ascii="Sylfaen" w:hAnsi="Sylfaen"/>
          <w:sz w:val="24"/>
          <w:szCs w:val="24"/>
        </w:rPr>
        <w:t>»՝ վավերապայմանի հնարավոր արժեքների բառային նկարագրությունը.</w:t>
      </w:r>
    </w:p>
    <w:p w14:paraId="15FD6D57" w14:textId="77777777" w:rsidR="00B845AA" w:rsidRPr="00DF402C" w:rsidRDefault="00B845AA" w:rsidP="00B83D67">
      <w:pPr>
        <w:widowControl w:val="0"/>
        <w:tabs>
          <w:tab w:val="left" w:pos="1134"/>
        </w:tabs>
        <w:spacing w:after="160"/>
        <w:ind w:firstLine="567"/>
        <w:rPr>
          <w:rFonts w:ascii="Sylfaen" w:hAnsi="Sylfaen"/>
          <w:sz w:val="24"/>
          <w:szCs w:val="24"/>
        </w:rPr>
      </w:pPr>
      <w:r w:rsidRPr="00893A0E">
        <w:rPr>
          <w:rFonts w:ascii="Sylfaen" w:hAnsi="Sylfaen"/>
          <w:sz w:val="24"/>
          <w:szCs w:val="24"/>
        </w:rPr>
        <w:t xml:space="preserve">«բազմ.»` վավերապայմանների բազմաքանակությունը՝ վավերապայմանի պարտադիր (կամընտրական) լինելը </w:t>
      </w:r>
      <w:r w:rsidR="00893A0E" w:rsidRPr="00893A0E">
        <w:rPr>
          <w:rFonts w:ascii="Sylfaen" w:hAnsi="Sylfaen"/>
          <w:sz w:val="24"/>
          <w:szCs w:val="24"/>
        </w:rPr>
        <w:t>եւ</w:t>
      </w:r>
      <w:r w:rsidRPr="00893A0E">
        <w:rPr>
          <w:rFonts w:ascii="Sylfaen" w:hAnsi="Sylfaen"/>
          <w:sz w:val="24"/>
          <w:szCs w:val="24"/>
        </w:rPr>
        <w:t xml:space="preserve"> հնարավոր կրկնությունների քանակը:</w:t>
      </w:r>
    </w:p>
    <w:p w14:paraId="36584EF7" w14:textId="77777777" w:rsidR="001516F7" w:rsidRPr="00DF402C" w:rsidRDefault="001516F7" w:rsidP="00B83D67">
      <w:pPr>
        <w:widowControl w:val="0"/>
        <w:tabs>
          <w:tab w:val="left" w:pos="1134"/>
        </w:tabs>
        <w:spacing w:after="160"/>
        <w:ind w:firstLine="567"/>
        <w:rPr>
          <w:rFonts w:ascii="Sylfaen" w:eastAsia="Times New Roman" w:hAnsi="Sylfaen"/>
          <w:sz w:val="24"/>
          <w:szCs w:val="24"/>
        </w:rPr>
      </w:pPr>
    </w:p>
    <w:p w14:paraId="74DA2195" w14:textId="77777777" w:rsidR="00B845AA" w:rsidRPr="00893A0E" w:rsidRDefault="00B845AA" w:rsidP="00B83D67">
      <w:pPr>
        <w:widowControl w:val="0"/>
        <w:tabs>
          <w:tab w:val="left" w:pos="1134"/>
        </w:tabs>
        <w:spacing w:after="160"/>
        <w:ind w:right="-1" w:firstLine="567"/>
        <w:outlineLvl w:val="2"/>
        <w:rPr>
          <w:rFonts w:ascii="Sylfaen" w:eastAsia="Times New Roman" w:hAnsi="Sylfaen"/>
          <w:sz w:val="24"/>
          <w:szCs w:val="24"/>
        </w:rPr>
      </w:pPr>
      <w:r w:rsidRPr="00893A0E">
        <w:rPr>
          <w:rFonts w:ascii="Sylfaen" w:hAnsi="Sylfaen"/>
          <w:sz w:val="24"/>
          <w:szCs w:val="24"/>
        </w:rPr>
        <w:lastRenderedPageBreak/>
        <w:t>7.</w:t>
      </w:r>
      <w:r w:rsidR="00B83D67" w:rsidRPr="002E6B18">
        <w:rPr>
          <w:rFonts w:ascii="Sylfaen" w:hAnsi="Sylfaen"/>
          <w:sz w:val="24"/>
          <w:szCs w:val="24"/>
        </w:rPr>
        <w:tab/>
      </w:r>
      <w:r w:rsidRPr="00893A0E">
        <w:rPr>
          <w:rFonts w:ascii="Sylfaen" w:hAnsi="Sylfaen"/>
          <w:sz w:val="24"/>
          <w:szCs w:val="24"/>
        </w:rPr>
        <w:t>Վավերապայմանների բազմաքանակությունը նշելու համար օգտագործվում են հետեւյալ նշագրերը</w:t>
      </w:r>
      <w:r w:rsidR="00DA0D74" w:rsidRPr="00893A0E">
        <w:rPr>
          <w:rFonts w:ascii="Sylfaen" w:hAnsi="Sylfaen"/>
          <w:sz w:val="24"/>
          <w:szCs w:val="24"/>
        </w:rPr>
        <w:t>.</w:t>
      </w:r>
    </w:p>
    <w:p w14:paraId="6F4758BF" w14:textId="77777777" w:rsidR="00B845AA" w:rsidRPr="00893A0E" w:rsidRDefault="00B845AA" w:rsidP="00B83D67">
      <w:pPr>
        <w:widowControl w:val="0"/>
        <w:tabs>
          <w:tab w:val="left" w:pos="1134"/>
        </w:tabs>
        <w:spacing w:after="160"/>
        <w:ind w:right="-1" w:firstLine="567"/>
        <w:rPr>
          <w:rFonts w:ascii="Sylfaen" w:eastAsia="Times New Roman" w:hAnsi="Sylfaen"/>
          <w:sz w:val="24"/>
          <w:szCs w:val="24"/>
        </w:rPr>
      </w:pPr>
      <w:r w:rsidRPr="00893A0E">
        <w:rPr>
          <w:rFonts w:ascii="Sylfaen" w:hAnsi="Sylfaen"/>
          <w:sz w:val="24"/>
          <w:szCs w:val="24"/>
        </w:rPr>
        <w:t>1՝ վավերապայմանը պարտադիր է, կրկնություններ չեն թույլատրվում.</w:t>
      </w:r>
    </w:p>
    <w:p w14:paraId="1F248EE6" w14:textId="77777777" w:rsidR="00B845AA" w:rsidRPr="00893A0E" w:rsidRDefault="00B845AA" w:rsidP="00B83D67">
      <w:pPr>
        <w:widowControl w:val="0"/>
        <w:tabs>
          <w:tab w:val="left" w:pos="1134"/>
        </w:tabs>
        <w:spacing w:after="160"/>
        <w:ind w:right="-1" w:firstLine="567"/>
        <w:rPr>
          <w:rFonts w:ascii="Sylfaen" w:eastAsia="Times New Roman" w:hAnsi="Sylfaen"/>
          <w:sz w:val="24"/>
          <w:szCs w:val="24"/>
        </w:rPr>
      </w:pPr>
      <w:r w:rsidRPr="00893A0E">
        <w:rPr>
          <w:rFonts w:ascii="Sylfaen" w:hAnsi="Sylfaen"/>
          <w:sz w:val="24"/>
          <w:szCs w:val="24"/>
        </w:rPr>
        <w:t>n՝ վավերապայմանը պարտադիր է, պետք է կրկնվի n անգամ (n &gt; 1).</w:t>
      </w:r>
    </w:p>
    <w:p w14:paraId="588ADC9A" w14:textId="77777777" w:rsidR="00B845AA" w:rsidRPr="00893A0E" w:rsidRDefault="00B845AA" w:rsidP="00B83D67">
      <w:pPr>
        <w:widowControl w:val="0"/>
        <w:tabs>
          <w:tab w:val="left" w:pos="1134"/>
        </w:tabs>
        <w:spacing w:after="160"/>
        <w:ind w:right="-1" w:firstLine="567"/>
        <w:rPr>
          <w:rFonts w:ascii="Sylfaen" w:eastAsia="Times New Roman" w:hAnsi="Sylfaen"/>
          <w:sz w:val="24"/>
          <w:szCs w:val="24"/>
        </w:rPr>
      </w:pPr>
      <w:r w:rsidRPr="00893A0E">
        <w:rPr>
          <w:rFonts w:ascii="Sylfaen" w:hAnsi="Sylfaen"/>
          <w:sz w:val="24"/>
          <w:szCs w:val="24"/>
        </w:rPr>
        <w:t>1..*՝ վավերապայմանը պարտադիր է, կարող է կրկնվել առանց սահմանափակումների.</w:t>
      </w:r>
    </w:p>
    <w:p w14:paraId="623DF1FC" w14:textId="77777777" w:rsidR="00B845AA" w:rsidRPr="00893A0E" w:rsidRDefault="00B845AA" w:rsidP="00B83D67">
      <w:pPr>
        <w:widowControl w:val="0"/>
        <w:tabs>
          <w:tab w:val="left" w:pos="1134"/>
        </w:tabs>
        <w:spacing w:after="160"/>
        <w:ind w:right="-1" w:firstLine="567"/>
        <w:rPr>
          <w:rFonts w:ascii="Sylfaen" w:eastAsia="Times New Roman" w:hAnsi="Sylfaen"/>
          <w:sz w:val="24"/>
          <w:szCs w:val="24"/>
        </w:rPr>
      </w:pPr>
      <w:r w:rsidRPr="00893A0E">
        <w:rPr>
          <w:rFonts w:ascii="Sylfaen" w:hAnsi="Sylfaen"/>
          <w:sz w:val="24"/>
          <w:szCs w:val="24"/>
        </w:rPr>
        <w:t>n..*՝ վավերապայմանը պարտադիր է, պետք է կրկնվի ոչ պակաս, քան n անգամ (n &gt; 1).</w:t>
      </w:r>
    </w:p>
    <w:p w14:paraId="7D793BEA" w14:textId="77777777" w:rsidR="00B845AA" w:rsidRPr="00893A0E" w:rsidRDefault="00B845AA" w:rsidP="00B83D67">
      <w:pPr>
        <w:widowControl w:val="0"/>
        <w:tabs>
          <w:tab w:val="left" w:pos="1134"/>
        </w:tabs>
        <w:spacing w:after="160"/>
        <w:ind w:right="-1" w:firstLine="567"/>
        <w:rPr>
          <w:rFonts w:ascii="Sylfaen" w:eastAsia="Times New Roman" w:hAnsi="Sylfaen"/>
          <w:sz w:val="24"/>
          <w:szCs w:val="24"/>
        </w:rPr>
      </w:pPr>
      <w:r w:rsidRPr="00893A0E">
        <w:rPr>
          <w:rFonts w:ascii="Sylfaen" w:hAnsi="Sylfaen"/>
          <w:sz w:val="24"/>
          <w:szCs w:val="24"/>
        </w:rPr>
        <w:t>n..m՝ վավերապայմանը պարտադիր է, պետք է կրկնվի ոչ պակաս, քան n անգամ</w:t>
      </w:r>
      <w:r w:rsidR="0001005B" w:rsidRPr="00893A0E">
        <w:rPr>
          <w:rFonts w:ascii="Sylfaen" w:hAnsi="Sylfaen"/>
          <w:sz w:val="24"/>
          <w:szCs w:val="24"/>
        </w:rPr>
        <w:t>,</w:t>
      </w:r>
      <w:r w:rsidRPr="00893A0E">
        <w:rPr>
          <w:rFonts w:ascii="Sylfaen" w:hAnsi="Sylfaen"/>
          <w:sz w:val="24"/>
          <w:szCs w:val="24"/>
        </w:rPr>
        <w:t xml:space="preserve"> </w:t>
      </w:r>
      <w:r w:rsidR="00893A0E" w:rsidRPr="00893A0E">
        <w:rPr>
          <w:rFonts w:ascii="Sylfaen" w:hAnsi="Sylfaen"/>
          <w:sz w:val="24"/>
          <w:szCs w:val="24"/>
        </w:rPr>
        <w:t>եւ</w:t>
      </w:r>
      <w:r w:rsidRPr="00893A0E">
        <w:rPr>
          <w:rFonts w:ascii="Sylfaen" w:hAnsi="Sylfaen"/>
          <w:sz w:val="24"/>
          <w:szCs w:val="24"/>
        </w:rPr>
        <w:t xml:space="preserve"> ոչ ավելի, քան m անգամ (n &gt; 1, m &gt; n).</w:t>
      </w:r>
    </w:p>
    <w:p w14:paraId="2EFC8B60" w14:textId="77777777" w:rsidR="00B845AA" w:rsidRPr="00893A0E" w:rsidRDefault="00B845AA" w:rsidP="00B83D67">
      <w:pPr>
        <w:widowControl w:val="0"/>
        <w:tabs>
          <w:tab w:val="left" w:pos="1134"/>
        </w:tabs>
        <w:spacing w:after="160"/>
        <w:ind w:right="-1" w:firstLine="567"/>
        <w:rPr>
          <w:rFonts w:ascii="Sylfaen" w:eastAsia="Times New Roman" w:hAnsi="Sylfaen"/>
          <w:sz w:val="24"/>
          <w:szCs w:val="24"/>
        </w:rPr>
      </w:pPr>
      <w:r w:rsidRPr="00893A0E">
        <w:rPr>
          <w:rFonts w:ascii="Sylfaen" w:hAnsi="Sylfaen"/>
          <w:sz w:val="24"/>
          <w:szCs w:val="24"/>
        </w:rPr>
        <w:t>0..1՝ վավերապայմանը կամընտրական է, կրկնություններ չեն թույլատրվում.</w:t>
      </w:r>
    </w:p>
    <w:p w14:paraId="297BB605" w14:textId="77777777" w:rsidR="00B845AA" w:rsidRPr="00893A0E" w:rsidRDefault="00B845AA" w:rsidP="00B83D67">
      <w:pPr>
        <w:widowControl w:val="0"/>
        <w:tabs>
          <w:tab w:val="left" w:pos="1134"/>
        </w:tabs>
        <w:spacing w:after="160"/>
        <w:ind w:right="-1" w:firstLine="567"/>
        <w:rPr>
          <w:rFonts w:ascii="Sylfaen" w:eastAsia="Times New Roman" w:hAnsi="Sylfaen"/>
          <w:sz w:val="24"/>
          <w:szCs w:val="24"/>
        </w:rPr>
      </w:pPr>
      <w:r w:rsidRPr="00893A0E">
        <w:rPr>
          <w:rFonts w:ascii="Sylfaen" w:hAnsi="Sylfaen"/>
          <w:sz w:val="24"/>
          <w:szCs w:val="24"/>
        </w:rPr>
        <w:t>0..*՝ վավերապայմանը կամընտրական է, կարող է կրկնվել առանց սահմանափակումների.</w:t>
      </w:r>
    </w:p>
    <w:p w14:paraId="0A02B6FC" w14:textId="77777777" w:rsidR="00B845AA" w:rsidRPr="00893A0E" w:rsidRDefault="00B845AA" w:rsidP="00B83D67">
      <w:pPr>
        <w:widowControl w:val="0"/>
        <w:tabs>
          <w:tab w:val="left" w:pos="1134"/>
        </w:tabs>
        <w:spacing w:after="160"/>
        <w:ind w:right="-1" w:firstLine="567"/>
        <w:rPr>
          <w:rFonts w:ascii="Sylfaen" w:eastAsia="Times New Roman" w:hAnsi="Sylfaen"/>
          <w:sz w:val="24"/>
          <w:szCs w:val="24"/>
        </w:rPr>
      </w:pPr>
      <w:r w:rsidRPr="00893A0E">
        <w:rPr>
          <w:rFonts w:ascii="Sylfaen" w:hAnsi="Sylfaen"/>
          <w:sz w:val="24"/>
          <w:szCs w:val="24"/>
        </w:rPr>
        <w:t>0..m՝ վավերապայմանը կամընտրական է, կարող է կրկնվել ոչ ավելի, քան m անգամ (m &gt; 1):</w:t>
      </w:r>
    </w:p>
    <w:p w14:paraId="25329ADE" w14:textId="77777777" w:rsidR="00B83D67" w:rsidRPr="002E6B18" w:rsidRDefault="00B83D67" w:rsidP="00893A0E">
      <w:pPr>
        <w:widowControl w:val="0"/>
        <w:spacing w:after="160"/>
        <w:jc w:val="center"/>
        <w:outlineLvl w:val="0"/>
        <w:rPr>
          <w:rFonts w:ascii="Sylfaen" w:hAnsi="Sylfaen"/>
          <w:sz w:val="24"/>
          <w:szCs w:val="24"/>
        </w:rPr>
      </w:pPr>
      <w:bookmarkStart w:id="80" w:name="_Toc363723968"/>
      <w:bookmarkStart w:id="81" w:name="_Toc369513676"/>
    </w:p>
    <w:p w14:paraId="216C0EC4" w14:textId="77777777" w:rsidR="00B845AA" w:rsidRPr="00893A0E" w:rsidRDefault="00B845AA" w:rsidP="00893A0E">
      <w:pPr>
        <w:widowControl w:val="0"/>
        <w:spacing w:after="160"/>
        <w:jc w:val="center"/>
        <w:outlineLvl w:val="0"/>
        <w:rPr>
          <w:rFonts w:ascii="Sylfaen" w:eastAsiaTheme="majorEastAsia" w:hAnsi="Sylfaen" w:cstheme="majorBidi"/>
          <w:bCs/>
          <w:sz w:val="24"/>
          <w:szCs w:val="24"/>
        </w:rPr>
      </w:pPr>
      <w:r w:rsidRPr="00893A0E">
        <w:rPr>
          <w:rFonts w:ascii="Sylfaen" w:hAnsi="Sylfaen"/>
          <w:sz w:val="24"/>
          <w:szCs w:val="24"/>
        </w:rPr>
        <w:t>III.</w:t>
      </w:r>
      <w:r w:rsidR="00B83D67" w:rsidRPr="002E6B18">
        <w:rPr>
          <w:rFonts w:ascii="Sylfaen" w:hAnsi="Sylfaen"/>
          <w:sz w:val="24"/>
          <w:szCs w:val="24"/>
        </w:rPr>
        <w:t xml:space="preserve"> </w:t>
      </w:r>
      <w:r w:rsidRPr="00893A0E">
        <w:rPr>
          <w:rFonts w:ascii="Sylfaen" w:hAnsi="Sylfaen"/>
          <w:sz w:val="24"/>
          <w:szCs w:val="24"/>
        </w:rPr>
        <w:t>Հիմնական հասկացությունները</w:t>
      </w:r>
    </w:p>
    <w:p w14:paraId="497F400E" w14:textId="77777777" w:rsidR="00B845AA" w:rsidRPr="00893A0E" w:rsidRDefault="00B845AA" w:rsidP="00B83D67">
      <w:pPr>
        <w:widowControl w:val="0"/>
        <w:tabs>
          <w:tab w:val="left" w:pos="1134"/>
        </w:tabs>
        <w:spacing w:after="160"/>
        <w:ind w:firstLine="567"/>
        <w:outlineLvl w:val="2"/>
        <w:rPr>
          <w:rFonts w:ascii="Sylfaen" w:eastAsiaTheme="majorEastAsia" w:hAnsi="Sylfaen" w:cstheme="majorBidi"/>
          <w:bCs/>
          <w:color w:val="000000" w:themeColor="text1"/>
          <w:sz w:val="24"/>
          <w:szCs w:val="24"/>
        </w:rPr>
      </w:pPr>
      <w:r w:rsidRPr="00893A0E">
        <w:rPr>
          <w:rFonts w:ascii="Sylfaen" w:eastAsiaTheme="majorEastAsia" w:hAnsi="Sylfaen" w:cstheme="majorBidi"/>
          <w:color w:val="000000" w:themeColor="text1"/>
          <w:sz w:val="24"/>
          <w:szCs w:val="24"/>
        </w:rPr>
        <w:t>8.</w:t>
      </w:r>
      <w:r w:rsidR="00B83D67" w:rsidRPr="002E6B18">
        <w:rPr>
          <w:rFonts w:ascii="Sylfaen" w:eastAsiaTheme="majorEastAsia" w:hAnsi="Sylfaen" w:cstheme="majorBidi"/>
          <w:color w:val="000000" w:themeColor="text1"/>
          <w:sz w:val="24"/>
          <w:szCs w:val="24"/>
        </w:rPr>
        <w:tab/>
      </w:r>
      <w:r w:rsidRPr="00893A0E">
        <w:rPr>
          <w:rFonts w:ascii="Sylfaen" w:eastAsiaTheme="majorEastAsia" w:hAnsi="Sylfaen" w:cstheme="majorBidi"/>
          <w:color w:val="000000" w:themeColor="text1"/>
          <w:sz w:val="24"/>
          <w:szCs w:val="24"/>
        </w:rPr>
        <w:t>Սույն նկարագրության նպատակներով օգտագործվում են հասկացություններ, որոնք ունեն հետեւյալ իմաստը</w:t>
      </w:r>
      <w:r w:rsidR="00DA0D74" w:rsidRPr="00893A0E">
        <w:rPr>
          <w:rFonts w:ascii="Sylfaen" w:eastAsiaTheme="majorEastAsia" w:hAnsi="Sylfaen" w:cstheme="majorBidi"/>
          <w:color w:val="000000" w:themeColor="text1"/>
          <w:sz w:val="24"/>
          <w:szCs w:val="24"/>
        </w:rPr>
        <w:t>.</w:t>
      </w:r>
    </w:p>
    <w:p w14:paraId="31C94489" w14:textId="77777777" w:rsidR="00B845AA" w:rsidRPr="00893A0E" w:rsidRDefault="00B845AA" w:rsidP="00B83D67">
      <w:pPr>
        <w:widowControl w:val="0"/>
        <w:tabs>
          <w:tab w:val="left" w:pos="1134"/>
        </w:tabs>
        <w:spacing w:after="160"/>
        <w:ind w:firstLine="567"/>
        <w:rPr>
          <w:rFonts w:ascii="Sylfaen" w:hAnsi="Sylfaen"/>
          <w:sz w:val="24"/>
          <w:szCs w:val="24"/>
        </w:rPr>
      </w:pPr>
      <w:r w:rsidRPr="00893A0E">
        <w:rPr>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r w:rsidR="0001005B" w:rsidRPr="00893A0E">
        <w:rPr>
          <w:rFonts w:ascii="Sylfaen" w:hAnsi="Sylfaen"/>
          <w:sz w:val="24"/>
          <w:szCs w:val="24"/>
        </w:rPr>
        <w:t>։</w:t>
      </w:r>
    </w:p>
    <w:p w14:paraId="11570162" w14:textId="77777777" w:rsidR="00B845AA" w:rsidRPr="00893A0E" w:rsidRDefault="00B845AA" w:rsidP="00B83D67">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893A0E" w:rsidRPr="00893A0E">
        <w:rPr>
          <w:rFonts w:ascii="Sylfaen" w:hAnsi="Sylfaen"/>
          <w:sz w:val="24"/>
          <w:szCs w:val="24"/>
        </w:rPr>
        <w:t>եւ</w:t>
      </w:r>
      <w:r w:rsidRPr="00893A0E">
        <w:rPr>
          <w:rFonts w:ascii="Sylfaen" w:hAnsi="Sylfaen"/>
          <w:sz w:val="24"/>
          <w:szCs w:val="24"/>
        </w:rPr>
        <w:t xml:space="preserve"> «էլեկտրոնային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կառուցվածքների ռեեստր» </w:t>
      </w:r>
      <w:r w:rsidRPr="00893A0E">
        <w:rPr>
          <w:rFonts w:ascii="Sylfaen" w:hAnsi="Sylfaen"/>
          <w:sz w:val="24"/>
          <w:szCs w:val="24"/>
        </w:rPr>
        <w:lastRenderedPageBreak/>
        <w:t xml:space="preserve">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893A0E" w:rsidRPr="00893A0E">
        <w:rPr>
          <w:rFonts w:ascii="Sylfaen" w:hAnsi="Sylfaen"/>
          <w:sz w:val="24"/>
          <w:szCs w:val="24"/>
        </w:rPr>
        <w:t>եւ</w:t>
      </w:r>
      <w:r w:rsidRPr="00893A0E">
        <w:rPr>
          <w:rFonts w:ascii="Sylfaen" w:hAnsi="Sylfaen"/>
          <w:sz w:val="24"/>
          <w:szCs w:val="24"/>
        </w:rPr>
        <w:t xml:space="preserve"> նկարագրության մեթոդիկայով սահմանված իմաստներով։</w:t>
      </w:r>
    </w:p>
    <w:p w14:paraId="51DCB643" w14:textId="77777777" w:rsidR="00B845AA" w:rsidRPr="00893A0E" w:rsidRDefault="00B845AA" w:rsidP="00B83D67">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Սույն նկարագրության մեջ օգտագործվող մյուս հասկացությունները կիրառվում են Եվրասիական տնտեսական հանձնաժողովի կոլեգիայի 2019 թվականի դեկտեմբերի 24-ի թիվ 229 որոշմամբ հաստատված՝ «Եվրասիական տնտեսական միության անդամ պետությունների լիազորված մարմինների միջ</w:t>
      </w:r>
      <w:r w:rsidR="00893A0E" w:rsidRPr="00893A0E">
        <w:rPr>
          <w:rFonts w:ascii="Sylfaen" w:hAnsi="Sylfaen"/>
          <w:sz w:val="24"/>
          <w:szCs w:val="24"/>
        </w:rPr>
        <w:t>եւ</w:t>
      </w:r>
      <w:r w:rsidRPr="00893A0E">
        <w:rPr>
          <w:rFonts w:ascii="Sylfaen" w:hAnsi="Sylfaen"/>
          <w:sz w:val="24"/>
          <w:szCs w:val="24"/>
        </w:rPr>
        <w:t xml:space="preserve"> տրված բուսասանիտարական հավաստագրերի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w:t>
      </w:r>
    </w:p>
    <w:p w14:paraId="1B4901E2" w14:textId="77777777" w:rsidR="00B845AA" w:rsidRPr="002E6B18" w:rsidRDefault="00B845AA" w:rsidP="00B83D67">
      <w:pPr>
        <w:widowControl w:val="0"/>
        <w:tabs>
          <w:tab w:val="left" w:pos="1134"/>
        </w:tabs>
        <w:spacing w:after="160"/>
        <w:ind w:firstLine="567"/>
        <w:rPr>
          <w:rFonts w:ascii="Sylfaen" w:hAnsi="Sylfaen"/>
          <w:sz w:val="24"/>
          <w:szCs w:val="24"/>
        </w:rPr>
      </w:pPr>
      <w:r w:rsidRPr="00893A0E">
        <w:rPr>
          <w:rFonts w:ascii="Sylfaen" w:hAnsi="Sylfaen"/>
          <w:sz w:val="24"/>
          <w:szCs w:val="24"/>
        </w:rPr>
        <w:t>Սույն նկարագրության 4-րդ, 7-րդ, 10-րդ, 13-րդ, 16-րդ 19-րդ աղյուսակներում «Տեղեկատվական փոխգործակցության կանոնակարգ» ասելով ենթադրվում է Եվրասիական տնտեսական հանձնաժողովի կոլեգիայի 2019 թվականի դեկտեմբերի 24-ի թիվ 229 որոշմամբ հաստատված՝ «Եվրասիական տնտեսական միության անդամ պետությունների լիազորված մարմինների միջ</w:t>
      </w:r>
      <w:r w:rsidR="00893A0E" w:rsidRPr="00893A0E">
        <w:rPr>
          <w:rFonts w:ascii="Sylfaen" w:hAnsi="Sylfaen"/>
          <w:sz w:val="24"/>
          <w:szCs w:val="24"/>
        </w:rPr>
        <w:t>եւ</w:t>
      </w:r>
      <w:r w:rsidRPr="00893A0E">
        <w:rPr>
          <w:rFonts w:ascii="Sylfaen" w:hAnsi="Sylfaen"/>
          <w:sz w:val="24"/>
          <w:szCs w:val="24"/>
        </w:rPr>
        <w:t xml:space="preserve"> տրված բուսասանիտարական հավաստագրերի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893A0E" w:rsidRPr="00893A0E">
        <w:rPr>
          <w:rFonts w:ascii="Sylfaen" w:hAnsi="Sylfaen"/>
          <w:sz w:val="24"/>
          <w:szCs w:val="24"/>
        </w:rPr>
        <w:t>եւ</w:t>
      </w:r>
      <w:r w:rsidRPr="00893A0E">
        <w:rPr>
          <w:rFonts w:ascii="Sylfaen" w:hAnsi="Sylfaen"/>
          <w:sz w:val="24"/>
          <w:szCs w:val="24"/>
        </w:rPr>
        <w:t xml:space="preserve"> Եվրասիական տնտեսական հանձնաժողովի միջ</w:t>
      </w:r>
      <w:r w:rsidR="00893A0E" w:rsidRPr="00893A0E">
        <w:rPr>
          <w:rFonts w:ascii="Sylfaen" w:hAnsi="Sylfaen"/>
          <w:sz w:val="24"/>
          <w:szCs w:val="24"/>
        </w:rPr>
        <w:t>եւ</w:t>
      </w:r>
      <w:r w:rsidRPr="00893A0E">
        <w:rPr>
          <w:rFonts w:ascii="Sylfaen" w:hAnsi="Sylfaen"/>
          <w:sz w:val="24"/>
          <w:szCs w:val="24"/>
        </w:rPr>
        <w:t xml:space="preserve"> տեղեկատվական փոխգործակցության կանոնակարգը </w:t>
      </w:r>
      <w:r w:rsidR="00893A0E" w:rsidRPr="00893A0E">
        <w:rPr>
          <w:rFonts w:ascii="Sylfaen" w:hAnsi="Sylfaen"/>
          <w:sz w:val="24"/>
          <w:szCs w:val="24"/>
        </w:rPr>
        <w:t>եւ</w:t>
      </w:r>
      <w:r w:rsidRPr="00893A0E">
        <w:rPr>
          <w:rFonts w:ascii="Sylfaen" w:hAnsi="Sylfaen"/>
          <w:sz w:val="24"/>
          <w:szCs w:val="24"/>
        </w:rPr>
        <w:t xml:space="preserve"> Եվրասիական տնտեսական հանձնաժողովի կոլեգիայի 2019 թվականի դեկտեմբերի 24-ի թիվ 229 որոշմամբ հաստատված՝ «Եվրասիական տնտեսական միության անդամ պետությունների լիազորված մարմինների միջ</w:t>
      </w:r>
      <w:r w:rsidR="00893A0E" w:rsidRPr="00893A0E">
        <w:rPr>
          <w:rFonts w:ascii="Sylfaen" w:hAnsi="Sylfaen"/>
          <w:sz w:val="24"/>
          <w:szCs w:val="24"/>
        </w:rPr>
        <w:t>եւ</w:t>
      </w:r>
      <w:r w:rsidRPr="00893A0E">
        <w:rPr>
          <w:rFonts w:ascii="Sylfaen" w:hAnsi="Sylfaen"/>
          <w:sz w:val="24"/>
          <w:szCs w:val="24"/>
        </w:rPr>
        <w:t xml:space="preserve"> տրված բուսասանիտարական հավաստագրերի մասին տեղեկատվության փոխանակման ապահովում» </w:t>
      </w:r>
      <w:r w:rsidRPr="00893A0E">
        <w:rPr>
          <w:rFonts w:ascii="Sylfaen" w:hAnsi="Sylfaen"/>
          <w:sz w:val="24"/>
          <w:szCs w:val="24"/>
        </w:rPr>
        <w:lastRenderedPageBreak/>
        <w:t>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893A0E" w:rsidRPr="00893A0E">
        <w:rPr>
          <w:rFonts w:ascii="Sylfaen" w:hAnsi="Sylfaen"/>
          <w:sz w:val="24"/>
          <w:szCs w:val="24"/>
        </w:rPr>
        <w:t>եւ</w:t>
      </w:r>
      <w:r w:rsidRPr="00893A0E">
        <w:rPr>
          <w:rFonts w:ascii="Sylfaen" w:hAnsi="Sylfaen"/>
          <w:sz w:val="24"/>
          <w:szCs w:val="24"/>
        </w:rPr>
        <w:t xml:space="preserve"> տեղեկատվական փոխգործակցության կանոնակարգը։</w:t>
      </w:r>
    </w:p>
    <w:p w14:paraId="5AD9F0E6" w14:textId="77777777" w:rsidR="00B83D67" w:rsidRPr="002E6B18" w:rsidRDefault="00B83D67" w:rsidP="00B83D67">
      <w:pPr>
        <w:widowControl w:val="0"/>
        <w:tabs>
          <w:tab w:val="left" w:pos="1134"/>
        </w:tabs>
        <w:spacing w:after="160"/>
        <w:ind w:firstLine="567"/>
        <w:rPr>
          <w:rFonts w:ascii="Sylfaen" w:eastAsia="Times New Roman" w:hAnsi="Sylfaen"/>
          <w:sz w:val="24"/>
          <w:szCs w:val="24"/>
        </w:rPr>
      </w:pPr>
    </w:p>
    <w:p w14:paraId="75FB916D" w14:textId="77777777" w:rsidR="00B845AA" w:rsidRPr="00893A0E" w:rsidRDefault="00B845AA" w:rsidP="00B83D67">
      <w:pPr>
        <w:widowControl w:val="0"/>
        <w:spacing w:after="160"/>
        <w:jc w:val="center"/>
        <w:outlineLvl w:val="0"/>
        <w:rPr>
          <w:rFonts w:ascii="Sylfaen" w:eastAsiaTheme="majorEastAsia" w:hAnsi="Sylfaen" w:cstheme="majorBidi"/>
          <w:bCs/>
          <w:sz w:val="24"/>
          <w:szCs w:val="24"/>
        </w:rPr>
      </w:pPr>
      <w:r w:rsidRPr="00893A0E">
        <w:rPr>
          <w:rFonts w:ascii="Sylfaen" w:hAnsi="Sylfaen"/>
          <w:sz w:val="24"/>
          <w:szCs w:val="24"/>
        </w:rPr>
        <w:t>IV.</w:t>
      </w:r>
      <w:r w:rsidR="00B83D67" w:rsidRPr="002E6B18">
        <w:rPr>
          <w:rFonts w:ascii="Sylfaen" w:hAnsi="Sylfaen"/>
          <w:sz w:val="24"/>
          <w:szCs w:val="24"/>
        </w:rPr>
        <w:t xml:space="preserve"> </w:t>
      </w:r>
      <w:r w:rsidRPr="00893A0E">
        <w:rPr>
          <w:rFonts w:ascii="Sylfaen" w:hAnsi="Sylfaen"/>
          <w:sz w:val="24"/>
          <w:szCs w:val="24"/>
        </w:rPr>
        <w:t xml:space="preserve">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կառուցվածքները</w:t>
      </w:r>
      <w:bookmarkEnd w:id="80"/>
      <w:bookmarkEnd w:id="81"/>
    </w:p>
    <w:p w14:paraId="4F06F5B0" w14:textId="77777777" w:rsidR="00B845AA" w:rsidRPr="00893A0E" w:rsidRDefault="00B845AA" w:rsidP="00B83D67">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9.</w:t>
      </w:r>
      <w:r w:rsidR="00B83D67" w:rsidRPr="002E6B18">
        <w:rPr>
          <w:rFonts w:ascii="Sylfaen" w:hAnsi="Sylfaen"/>
          <w:sz w:val="24"/>
          <w:szCs w:val="24"/>
        </w:rPr>
        <w:tab/>
      </w:r>
      <w:r w:rsidRPr="00893A0E">
        <w:rPr>
          <w:rFonts w:ascii="Sylfaen" w:hAnsi="Sylfaen"/>
          <w:sz w:val="24"/>
          <w:szCs w:val="24"/>
        </w:rPr>
        <w:t>Էլեկտրոնային փաստաթղթերի եւ տեղեկությունների կառուցվածքների ցանկը բերված է 1-ին աղյուսակում։</w:t>
      </w:r>
    </w:p>
    <w:p w14:paraId="590C3AC6"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t>Աղյուսակ 1</w:t>
      </w:r>
    </w:p>
    <w:p w14:paraId="4537B5F7" w14:textId="77777777" w:rsidR="00B845AA" w:rsidRPr="00893A0E" w:rsidRDefault="00B845AA" w:rsidP="00893A0E">
      <w:pPr>
        <w:widowControl w:val="0"/>
        <w:spacing w:after="160"/>
        <w:jc w:val="center"/>
        <w:rPr>
          <w:rFonts w:ascii="Sylfaen" w:eastAsia="Times New Roman" w:hAnsi="Sylfaen"/>
          <w:bCs/>
          <w:sz w:val="24"/>
          <w:szCs w:val="24"/>
        </w:rPr>
      </w:pPr>
      <w:bookmarkStart w:id="82" w:name="_Toc362892237"/>
      <w:bookmarkStart w:id="83" w:name="_Toc363548687"/>
      <w:bookmarkStart w:id="84" w:name="_Ref363722798"/>
      <w:bookmarkStart w:id="85" w:name="_Toc363724004"/>
      <w:bookmarkStart w:id="86" w:name="_Toc365543237"/>
      <w:bookmarkStart w:id="87" w:name="_Toc369257109"/>
      <w:r w:rsidRPr="00893A0E">
        <w:rPr>
          <w:rFonts w:ascii="Sylfaen" w:hAnsi="Sylfaen"/>
          <w:sz w:val="24"/>
          <w:szCs w:val="24"/>
        </w:rPr>
        <w:t>Էլեկտրոնային փաստաթղթերի եւ տեղեկությունների կառուցվածքների ցանկը</w:t>
      </w:r>
      <w:bookmarkEnd w:id="82"/>
      <w:bookmarkEnd w:id="83"/>
      <w:bookmarkEnd w:id="84"/>
      <w:bookmarkEnd w:id="85"/>
      <w:bookmarkEnd w:id="86"/>
      <w:bookmarkEnd w:id="87"/>
    </w:p>
    <w:tbl>
      <w:tblPr>
        <w:tblStyle w:val="TableGrid"/>
        <w:tblW w:w="9780" w:type="dxa"/>
        <w:tblLayout w:type="fixed"/>
        <w:tblLook w:val="0600" w:firstRow="0" w:lastRow="0" w:firstColumn="0" w:lastColumn="0" w:noHBand="1" w:noVBand="1"/>
      </w:tblPr>
      <w:tblGrid>
        <w:gridCol w:w="1084"/>
        <w:gridCol w:w="1891"/>
        <w:gridCol w:w="3544"/>
        <w:gridCol w:w="3261"/>
      </w:tblGrid>
      <w:tr w:rsidR="00B845AA" w:rsidRPr="00B83D67" w14:paraId="6B2975AD" w14:textId="77777777" w:rsidTr="00B83D67">
        <w:trPr>
          <w:trHeight w:val="601"/>
          <w:tblHeader/>
        </w:trPr>
        <w:tc>
          <w:tcPr>
            <w:tcW w:w="554" w:type="pct"/>
            <w:tcBorders>
              <w:bottom w:val="single" w:sz="4" w:space="0" w:color="auto"/>
            </w:tcBorders>
          </w:tcPr>
          <w:p w14:paraId="054C9E20"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Համարը՝ ը/կ</w:t>
            </w:r>
          </w:p>
        </w:tc>
        <w:tc>
          <w:tcPr>
            <w:tcW w:w="967" w:type="pct"/>
            <w:tcBorders>
              <w:bottom w:val="single" w:sz="4" w:space="0" w:color="auto"/>
            </w:tcBorders>
          </w:tcPr>
          <w:p w14:paraId="675AD97C"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Նույնականացուցիչը</w:t>
            </w:r>
          </w:p>
        </w:tc>
        <w:tc>
          <w:tcPr>
            <w:tcW w:w="1812" w:type="pct"/>
            <w:tcBorders>
              <w:bottom w:val="single" w:sz="4" w:space="0" w:color="auto"/>
            </w:tcBorders>
          </w:tcPr>
          <w:p w14:paraId="23565C2A"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Անվանումը</w:t>
            </w:r>
          </w:p>
        </w:tc>
        <w:tc>
          <w:tcPr>
            <w:tcW w:w="1667" w:type="pct"/>
            <w:tcBorders>
              <w:bottom w:val="single" w:sz="4" w:space="0" w:color="auto"/>
            </w:tcBorders>
          </w:tcPr>
          <w:p w14:paraId="431A833C"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Անվանումների տարածությունը</w:t>
            </w:r>
          </w:p>
        </w:tc>
      </w:tr>
      <w:tr w:rsidR="00B845AA" w:rsidRPr="00B83D67" w14:paraId="2B4DA71D" w14:textId="77777777" w:rsidTr="00B83D67">
        <w:trPr>
          <w:trHeight w:val="301"/>
          <w:tblHeader/>
        </w:trPr>
        <w:tc>
          <w:tcPr>
            <w:tcW w:w="554" w:type="pct"/>
            <w:tcBorders>
              <w:bottom w:val="single" w:sz="4" w:space="0" w:color="auto"/>
            </w:tcBorders>
            <w:vAlign w:val="center"/>
          </w:tcPr>
          <w:p w14:paraId="309468BB"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1</w:t>
            </w:r>
          </w:p>
        </w:tc>
        <w:tc>
          <w:tcPr>
            <w:tcW w:w="967" w:type="pct"/>
            <w:tcBorders>
              <w:bottom w:val="single" w:sz="4" w:space="0" w:color="auto"/>
            </w:tcBorders>
            <w:vAlign w:val="center"/>
          </w:tcPr>
          <w:p w14:paraId="4882A394"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2</w:t>
            </w:r>
          </w:p>
        </w:tc>
        <w:tc>
          <w:tcPr>
            <w:tcW w:w="1812" w:type="pct"/>
            <w:tcBorders>
              <w:bottom w:val="single" w:sz="4" w:space="0" w:color="auto"/>
            </w:tcBorders>
            <w:vAlign w:val="center"/>
          </w:tcPr>
          <w:p w14:paraId="56CA2FD8"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3</w:t>
            </w:r>
          </w:p>
        </w:tc>
        <w:tc>
          <w:tcPr>
            <w:tcW w:w="1667" w:type="pct"/>
            <w:tcBorders>
              <w:bottom w:val="single" w:sz="4" w:space="0" w:color="auto"/>
            </w:tcBorders>
            <w:vAlign w:val="center"/>
          </w:tcPr>
          <w:p w14:paraId="259A4B76"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4</w:t>
            </w:r>
          </w:p>
        </w:tc>
      </w:tr>
      <w:tr w:rsidR="00B845AA" w:rsidRPr="00B83D67" w14:paraId="6E3A41EE" w14:textId="77777777" w:rsidTr="00B83D67">
        <w:trPr>
          <w:cantSplit/>
        </w:trPr>
        <w:tc>
          <w:tcPr>
            <w:tcW w:w="554" w:type="pct"/>
            <w:tcBorders>
              <w:top w:val="single" w:sz="4" w:space="0" w:color="auto"/>
              <w:bottom w:val="single" w:sz="4" w:space="0" w:color="auto"/>
            </w:tcBorders>
          </w:tcPr>
          <w:p w14:paraId="5D10D4AE" w14:textId="77777777" w:rsidR="00B845AA" w:rsidRPr="00B83D67" w:rsidRDefault="00B845AA" w:rsidP="00B83D67">
            <w:pPr>
              <w:widowControl w:val="0"/>
              <w:spacing w:after="120" w:line="240" w:lineRule="auto"/>
              <w:jc w:val="center"/>
              <w:rPr>
                <w:rFonts w:ascii="Sylfaen" w:hAnsi="Sylfaen" w:cs="Arial"/>
                <w:bCs/>
                <w:sz w:val="20"/>
                <w:szCs w:val="24"/>
              </w:rPr>
            </w:pPr>
            <w:r w:rsidRPr="00B83D67">
              <w:rPr>
                <w:rFonts w:ascii="Sylfaen" w:hAnsi="Sylfaen"/>
                <w:sz w:val="20"/>
                <w:szCs w:val="24"/>
              </w:rPr>
              <w:t>1</w:t>
            </w:r>
          </w:p>
        </w:tc>
        <w:tc>
          <w:tcPr>
            <w:tcW w:w="4446" w:type="pct"/>
            <w:gridSpan w:val="3"/>
            <w:tcBorders>
              <w:top w:val="single" w:sz="4" w:space="0" w:color="auto"/>
              <w:bottom w:val="single" w:sz="4" w:space="0" w:color="auto"/>
            </w:tcBorders>
          </w:tcPr>
          <w:p w14:paraId="69BC0C8C" w14:textId="77777777" w:rsidR="00B845AA" w:rsidRPr="00B83D67" w:rsidRDefault="00B845AA" w:rsidP="00B83D67">
            <w:pPr>
              <w:widowControl w:val="0"/>
              <w:spacing w:after="120" w:line="240" w:lineRule="auto"/>
              <w:jc w:val="center"/>
              <w:rPr>
                <w:rFonts w:ascii="Sylfaen" w:hAnsi="Sylfaen" w:cs="Arial"/>
                <w:bCs/>
                <w:sz w:val="20"/>
                <w:szCs w:val="24"/>
              </w:rPr>
            </w:pPr>
            <w:r w:rsidRPr="00B83D67">
              <w:rPr>
                <w:rFonts w:ascii="Sylfaen" w:hAnsi="Sylfaen"/>
                <w:sz w:val="20"/>
                <w:szCs w:val="24"/>
              </w:rPr>
              <w:t xml:space="preserve">Բազիսային մոդելում էլեկտրոնային փաստաթղթերի </w:t>
            </w:r>
            <w:r w:rsidR="00893A0E" w:rsidRPr="00B83D67">
              <w:rPr>
                <w:rFonts w:ascii="Sylfaen" w:hAnsi="Sylfaen"/>
                <w:sz w:val="20"/>
                <w:szCs w:val="24"/>
              </w:rPr>
              <w:t>եւ</w:t>
            </w:r>
            <w:r w:rsidRPr="00B83D67">
              <w:rPr>
                <w:rFonts w:ascii="Sylfaen" w:hAnsi="Sylfaen"/>
                <w:sz w:val="20"/>
                <w:szCs w:val="24"/>
              </w:rPr>
              <w:t xml:space="preserve"> տեղեկությունների կառուցվածքները</w:t>
            </w:r>
          </w:p>
        </w:tc>
      </w:tr>
      <w:tr w:rsidR="00B845AA" w:rsidRPr="00B83D67" w14:paraId="3D889B47" w14:textId="77777777" w:rsidTr="00B83D67">
        <w:trPr>
          <w:cantSplit/>
        </w:trPr>
        <w:tc>
          <w:tcPr>
            <w:tcW w:w="554" w:type="pct"/>
            <w:tcBorders>
              <w:top w:val="single" w:sz="4" w:space="0" w:color="auto"/>
              <w:bottom w:val="single" w:sz="4" w:space="0" w:color="auto"/>
            </w:tcBorders>
          </w:tcPr>
          <w:p w14:paraId="4C0036F4" w14:textId="77777777" w:rsidR="00B845AA" w:rsidRPr="00B83D67" w:rsidRDefault="00B845AA" w:rsidP="00B83D67">
            <w:pPr>
              <w:widowControl w:val="0"/>
              <w:spacing w:after="120" w:line="240" w:lineRule="auto"/>
              <w:jc w:val="center"/>
              <w:rPr>
                <w:rFonts w:ascii="Sylfaen" w:hAnsi="Sylfaen" w:cs="Arial"/>
                <w:bCs/>
                <w:sz w:val="20"/>
                <w:szCs w:val="24"/>
              </w:rPr>
            </w:pPr>
            <w:r w:rsidRPr="00B83D67">
              <w:rPr>
                <w:rFonts w:ascii="Sylfaen" w:hAnsi="Sylfaen"/>
                <w:sz w:val="20"/>
                <w:szCs w:val="24"/>
              </w:rPr>
              <w:t>1.1</w:t>
            </w:r>
          </w:p>
        </w:tc>
        <w:tc>
          <w:tcPr>
            <w:tcW w:w="967" w:type="pct"/>
            <w:tcBorders>
              <w:top w:val="single" w:sz="4" w:space="0" w:color="auto"/>
              <w:bottom w:val="single" w:sz="4" w:space="0" w:color="auto"/>
            </w:tcBorders>
          </w:tcPr>
          <w:p w14:paraId="3F491345"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R.004</w:t>
            </w:r>
          </w:p>
        </w:tc>
        <w:tc>
          <w:tcPr>
            <w:tcW w:w="1812" w:type="pct"/>
            <w:tcBorders>
              <w:top w:val="single" w:sz="4" w:space="0" w:color="auto"/>
              <w:bottom w:val="single" w:sz="4" w:space="0" w:color="auto"/>
            </w:tcBorders>
          </w:tcPr>
          <w:p w14:paraId="717515BB"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փաստաթուղթ</w:t>
            </w:r>
          </w:p>
        </w:tc>
        <w:tc>
          <w:tcPr>
            <w:tcW w:w="1667" w:type="pct"/>
            <w:tcBorders>
              <w:top w:val="single" w:sz="4" w:space="0" w:color="auto"/>
              <w:bottom w:val="single" w:sz="4" w:space="0" w:color="auto"/>
            </w:tcBorders>
          </w:tcPr>
          <w:p w14:paraId="33CF94B4"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urn:EEC:R:DocDetails:vY.Y.Y</w:t>
            </w:r>
          </w:p>
        </w:tc>
      </w:tr>
      <w:tr w:rsidR="00B845AA" w:rsidRPr="00B83D67" w14:paraId="2E8B6793" w14:textId="77777777" w:rsidTr="00B83D67">
        <w:trPr>
          <w:cantSplit/>
        </w:trPr>
        <w:tc>
          <w:tcPr>
            <w:tcW w:w="554" w:type="pct"/>
            <w:tcBorders>
              <w:top w:val="single" w:sz="4" w:space="0" w:color="auto"/>
              <w:bottom w:val="single" w:sz="4" w:space="0" w:color="auto"/>
            </w:tcBorders>
          </w:tcPr>
          <w:p w14:paraId="3CB9BD1F" w14:textId="77777777" w:rsidR="00B845AA" w:rsidRPr="00B83D67" w:rsidRDefault="00B845AA" w:rsidP="00B83D67">
            <w:pPr>
              <w:widowControl w:val="0"/>
              <w:spacing w:after="120" w:line="240" w:lineRule="auto"/>
              <w:jc w:val="center"/>
              <w:rPr>
                <w:rFonts w:ascii="Sylfaen" w:hAnsi="Sylfaen" w:cs="Arial"/>
                <w:bCs/>
                <w:sz w:val="20"/>
                <w:szCs w:val="24"/>
              </w:rPr>
            </w:pPr>
            <w:r w:rsidRPr="00B83D67">
              <w:rPr>
                <w:rFonts w:ascii="Sylfaen" w:hAnsi="Sylfaen"/>
                <w:sz w:val="20"/>
                <w:szCs w:val="24"/>
              </w:rPr>
              <w:t>1.2</w:t>
            </w:r>
          </w:p>
        </w:tc>
        <w:tc>
          <w:tcPr>
            <w:tcW w:w="967" w:type="pct"/>
            <w:tcBorders>
              <w:top w:val="single" w:sz="4" w:space="0" w:color="auto"/>
              <w:bottom w:val="single" w:sz="4" w:space="0" w:color="auto"/>
            </w:tcBorders>
          </w:tcPr>
          <w:p w14:paraId="3C992F4B"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R.006</w:t>
            </w:r>
          </w:p>
        </w:tc>
        <w:tc>
          <w:tcPr>
            <w:tcW w:w="1812" w:type="pct"/>
            <w:tcBorders>
              <w:top w:val="single" w:sz="4" w:space="0" w:color="auto"/>
              <w:bottom w:val="single" w:sz="4" w:space="0" w:color="auto"/>
            </w:tcBorders>
          </w:tcPr>
          <w:p w14:paraId="5BB832B3"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մշակման արդյունքի մասին ծանուցում</w:t>
            </w:r>
          </w:p>
        </w:tc>
        <w:tc>
          <w:tcPr>
            <w:tcW w:w="1667" w:type="pct"/>
            <w:tcBorders>
              <w:top w:val="single" w:sz="4" w:space="0" w:color="auto"/>
              <w:bottom w:val="single" w:sz="4" w:space="0" w:color="auto"/>
            </w:tcBorders>
          </w:tcPr>
          <w:p w14:paraId="447DF0CB"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urn:EEC:R:ProcessingResultDetails:vY.Y.Y</w:t>
            </w:r>
          </w:p>
        </w:tc>
      </w:tr>
      <w:tr w:rsidR="00B845AA" w:rsidRPr="00B83D67" w14:paraId="3CA7219D" w14:textId="77777777" w:rsidTr="00B83D67">
        <w:trPr>
          <w:cantSplit/>
        </w:trPr>
        <w:tc>
          <w:tcPr>
            <w:tcW w:w="554" w:type="pct"/>
            <w:tcBorders>
              <w:top w:val="single" w:sz="4" w:space="0" w:color="auto"/>
              <w:bottom w:val="single" w:sz="4" w:space="0" w:color="auto"/>
            </w:tcBorders>
          </w:tcPr>
          <w:p w14:paraId="35114559" w14:textId="77777777" w:rsidR="00B845AA" w:rsidRPr="00B83D67" w:rsidRDefault="00B845AA" w:rsidP="00B83D67">
            <w:pPr>
              <w:widowControl w:val="0"/>
              <w:spacing w:after="120" w:line="240" w:lineRule="auto"/>
              <w:jc w:val="center"/>
              <w:rPr>
                <w:rFonts w:ascii="Sylfaen" w:hAnsi="Sylfaen" w:cs="Arial"/>
                <w:bCs/>
                <w:sz w:val="20"/>
                <w:szCs w:val="24"/>
              </w:rPr>
            </w:pPr>
            <w:r w:rsidRPr="00B83D67">
              <w:rPr>
                <w:rFonts w:ascii="Sylfaen" w:hAnsi="Sylfaen"/>
                <w:sz w:val="20"/>
                <w:szCs w:val="24"/>
              </w:rPr>
              <w:t>2</w:t>
            </w:r>
          </w:p>
        </w:tc>
        <w:tc>
          <w:tcPr>
            <w:tcW w:w="4446" w:type="pct"/>
            <w:gridSpan w:val="3"/>
            <w:tcBorders>
              <w:top w:val="single" w:sz="4" w:space="0" w:color="auto"/>
              <w:bottom w:val="single" w:sz="4" w:space="0" w:color="auto"/>
            </w:tcBorders>
          </w:tcPr>
          <w:p w14:paraId="729E4417" w14:textId="77777777" w:rsidR="00B845AA" w:rsidRPr="00B83D67" w:rsidRDefault="00B845AA" w:rsidP="00B83D67">
            <w:pPr>
              <w:widowControl w:val="0"/>
              <w:spacing w:after="120" w:line="240" w:lineRule="auto"/>
              <w:jc w:val="center"/>
              <w:rPr>
                <w:rFonts w:ascii="Sylfaen" w:hAnsi="Sylfaen" w:cs="Arial"/>
                <w:bCs/>
                <w:sz w:val="20"/>
                <w:szCs w:val="24"/>
              </w:rPr>
            </w:pPr>
            <w:r w:rsidRPr="00B83D67">
              <w:rPr>
                <w:rFonts w:ascii="Sylfaen" w:hAnsi="Sylfaen"/>
                <w:sz w:val="20"/>
                <w:szCs w:val="24"/>
              </w:rPr>
              <w:t xml:space="preserve">Առարկայական ոլորտում էլեկտրոնային փաստաթղթերի </w:t>
            </w:r>
            <w:r w:rsidR="00893A0E" w:rsidRPr="00B83D67">
              <w:rPr>
                <w:rFonts w:ascii="Sylfaen" w:hAnsi="Sylfaen"/>
                <w:sz w:val="20"/>
                <w:szCs w:val="24"/>
              </w:rPr>
              <w:t>եւ</w:t>
            </w:r>
            <w:r w:rsidRPr="00B83D67">
              <w:rPr>
                <w:rFonts w:ascii="Sylfaen" w:hAnsi="Sylfaen"/>
                <w:sz w:val="20"/>
                <w:szCs w:val="24"/>
              </w:rPr>
              <w:t xml:space="preserve"> տեղեկությունների կառուցվածքները</w:t>
            </w:r>
          </w:p>
        </w:tc>
      </w:tr>
      <w:tr w:rsidR="00B845AA" w:rsidRPr="00B83D67" w14:paraId="24E422CF" w14:textId="77777777" w:rsidTr="00B83D67">
        <w:trPr>
          <w:cantSplit/>
        </w:trPr>
        <w:tc>
          <w:tcPr>
            <w:tcW w:w="554" w:type="pct"/>
            <w:tcBorders>
              <w:top w:val="single" w:sz="4" w:space="0" w:color="auto"/>
              <w:bottom w:val="single" w:sz="4" w:space="0" w:color="auto"/>
            </w:tcBorders>
          </w:tcPr>
          <w:p w14:paraId="72C1563B" w14:textId="77777777" w:rsidR="00B845AA" w:rsidRPr="00B83D67" w:rsidRDefault="00B845AA" w:rsidP="00B83D67">
            <w:pPr>
              <w:widowControl w:val="0"/>
              <w:spacing w:after="120" w:line="240" w:lineRule="auto"/>
              <w:jc w:val="center"/>
              <w:rPr>
                <w:rFonts w:ascii="Sylfaen" w:hAnsi="Sylfaen" w:cs="Arial"/>
                <w:bCs/>
                <w:sz w:val="20"/>
                <w:szCs w:val="24"/>
              </w:rPr>
            </w:pPr>
            <w:r w:rsidRPr="00B83D67">
              <w:rPr>
                <w:rFonts w:ascii="Sylfaen" w:hAnsi="Sylfaen"/>
                <w:sz w:val="20"/>
                <w:szCs w:val="24"/>
              </w:rPr>
              <w:t>2.1</w:t>
            </w:r>
          </w:p>
        </w:tc>
        <w:tc>
          <w:tcPr>
            <w:tcW w:w="967" w:type="pct"/>
            <w:tcBorders>
              <w:top w:val="single" w:sz="4" w:space="0" w:color="auto"/>
              <w:bottom w:val="single" w:sz="4" w:space="0" w:color="auto"/>
            </w:tcBorders>
          </w:tcPr>
          <w:p w14:paraId="7E15F93C"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R.SM.SS.11.002</w:t>
            </w:r>
          </w:p>
        </w:tc>
        <w:tc>
          <w:tcPr>
            <w:tcW w:w="1812" w:type="pct"/>
            <w:tcBorders>
              <w:top w:val="single" w:sz="4" w:space="0" w:color="auto"/>
              <w:bottom w:val="single" w:sz="4" w:space="0" w:color="auto"/>
            </w:tcBorders>
          </w:tcPr>
          <w:p w14:paraId="2C0770E7"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կարանտինային բուսասանիտարական հսկողության (վերահսկողության) իրականացման ժամանակ հայտնաբերված խախտումների մասին տեղեկություններ</w:t>
            </w:r>
          </w:p>
        </w:tc>
        <w:tc>
          <w:tcPr>
            <w:tcW w:w="1667" w:type="pct"/>
            <w:tcBorders>
              <w:top w:val="single" w:sz="4" w:space="0" w:color="auto"/>
              <w:bottom w:val="single" w:sz="4" w:space="0" w:color="auto"/>
            </w:tcBorders>
          </w:tcPr>
          <w:p w14:paraId="34831C5E"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urn:EEC:R:SM:SS:11:ErrorPhytosanitaryControlDetails:v1.1.0</w:t>
            </w:r>
          </w:p>
        </w:tc>
      </w:tr>
      <w:tr w:rsidR="00B845AA" w:rsidRPr="00B83D67" w14:paraId="086772B8" w14:textId="77777777" w:rsidTr="00B83D67">
        <w:trPr>
          <w:cantSplit/>
        </w:trPr>
        <w:tc>
          <w:tcPr>
            <w:tcW w:w="554" w:type="pct"/>
            <w:tcBorders>
              <w:top w:val="single" w:sz="4" w:space="0" w:color="auto"/>
              <w:bottom w:val="single" w:sz="4" w:space="0" w:color="auto"/>
            </w:tcBorders>
          </w:tcPr>
          <w:p w14:paraId="5F181ED0" w14:textId="77777777" w:rsidR="00B845AA" w:rsidRPr="00B83D67" w:rsidRDefault="00B845AA" w:rsidP="00B83D67">
            <w:pPr>
              <w:widowControl w:val="0"/>
              <w:spacing w:after="120" w:line="240" w:lineRule="auto"/>
              <w:jc w:val="center"/>
              <w:rPr>
                <w:rFonts w:ascii="Sylfaen" w:hAnsi="Sylfaen" w:cs="Arial"/>
                <w:bCs/>
                <w:sz w:val="20"/>
                <w:szCs w:val="24"/>
              </w:rPr>
            </w:pPr>
            <w:r w:rsidRPr="00B83D67">
              <w:rPr>
                <w:rFonts w:ascii="Sylfaen" w:hAnsi="Sylfaen"/>
                <w:sz w:val="20"/>
                <w:szCs w:val="24"/>
              </w:rPr>
              <w:lastRenderedPageBreak/>
              <w:t>2.2</w:t>
            </w:r>
          </w:p>
        </w:tc>
        <w:tc>
          <w:tcPr>
            <w:tcW w:w="967" w:type="pct"/>
            <w:tcBorders>
              <w:top w:val="single" w:sz="4" w:space="0" w:color="auto"/>
              <w:bottom w:val="single" w:sz="4" w:space="0" w:color="auto"/>
            </w:tcBorders>
          </w:tcPr>
          <w:p w14:paraId="3B62F392"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R.SM.SS.11.003</w:t>
            </w:r>
          </w:p>
        </w:tc>
        <w:tc>
          <w:tcPr>
            <w:tcW w:w="1812" w:type="pct"/>
            <w:tcBorders>
              <w:top w:val="single" w:sz="4" w:space="0" w:color="auto"/>
              <w:bottom w:val="single" w:sz="4" w:space="0" w:color="auto"/>
            </w:tcBorders>
          </w:tcPr>
          <w:p w14:paraId="5E26F1FE"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 xml:space="preserve">տրված բուսասանիտարական հավաստագրերի </w:t>
            </w:r>
            <w:r w:rsidR="00893A0E" w:rsidRPr="00B83D67">
              <w:rPr>
                <w:rFonts w:ascii="Sylfaen" w:hAnsi="Sylfaen"/>
                <w:sz w:val="20"/>
                <w:szCs w:val="24"/>
              </w:rPr>
              <w:t>եւ</w:t>
            </w:r>
            <w:r w:rsidRPr="00B83D67">
              <w:rPr>
                <w:rFonts w:ascii="Sylfaen" w:hAnsi="Sylfaen"/>
                <w:sz w:val="20"/>
                <w:szCs w:val="24"/>
              </w:rPr>
              <w:t xml:space="preserve">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w:t>
            </w:r>
          </w:p>
        </w:tc>
        <w:tc>
          <w:tcPr>
            <w:tcW w:w="1667" w:type="pct"/>
            <w:tcBorders>
              <w:top w:val="single" w:sz="4" w:space="0" w:color="auto"/>
              <w:bottom w:val="single" w:sz="4" w:space="0" w:color="auto"/>
            </w:tcBorders>
          </w:tcPr>
          <w:p w14:paraId="171E81D4"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urn:EEC:R:SM:SS:11:PhytosanitaryCertificateComissionRequestDetails:v1.1.0</w:t>
            </w:r>
          </w:p>
        </w:tc>
      </w:tr>
      <w:tr w:rsidR="00B845AA" w:rsidRPr="00B83D67" w14:paraId="6D424FE7" w14:textId="77777777" w:rsidTr="00B83D67">
        <w:trPr>
          <w:cantSplit/>
        </w:trPr>
        <w:tc>
          <w:tcPr>
            <w:tcW w:w="554" w:type="pct"/>
            <w:tcBorders>
              <w:top w:val="single" w:sz="4" w:space="0" w:color="auto"/>
              <w:bottom w:val="single" w:sz="4" w:space="0" w:color="auto"/>
            </w:tcBorders>
          </w:tcPr>
          <w:p w14:paraId="03A8A203" w14:textId="77777777" w:rsidR="00B845AA" w:rsidRPr="00B83D67" w:rsidRDefault="00B845AA" w:rsidP="00B83D67">
            <w:pPr>
              <w:widowControl w:val="0"/>
              <w:spacing w:after="120" w:line="240" w:lineRule="auto"/>
              <w:jc w:val="center"/>
              <w:rPr>
                <w:rFonts w:ascii="Sylfaen" w:hAnsi="Sylfaen" w:cs="Arial"/>
                <w:bCs/>
                <w:sz w:val="20"/>
                <w:szCs w:val="24"/>
              </w:rPr>
            </w:pPr>
            <w:r w:rsidRPr="00B83D67">
              <w:rPr>
                <w:rFonts w:ascii="Sylfaen" w:hAnsi="Sylfaen"/>
                <w:sz w:val="20"/>
                <w:szCs w:val="24"/>
              </w:rPr>
              <w:t>2.3</w:t>
            </w:r>
          </w:p>
        </w:tc>
        <w:tc>
          <w:tcPr>
            <w:tcW w:w="967" w:type="pct"/>
            <w:tcBorders>
              <w:top w:val="single" w:sz="4" w:space="0" w:color="auto"/>
              <w:bottom w:val="single" w:sz="4" w:space="0" w:color="auto"/>
            </w:tcBorders>
          </w:tcPr>
          <w:p w14:paraId="775C0429"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R.SM.SS.11.004</w:t>
            </w:r>
          </w:p>
        </w:tc>
        <w:tc>
          <w:tcPr>
            <w:tcW w:w="1812" w:type="pct"/>
            <w:tcBorders>
              <w:top w:val="single" w:sz="4" w:space="0" w:color="auto"/>
              <w:bottom w:val="single" w:sz="4" w:space="0" w:color="auto"/>
            </w:tcBorders>
          </w:tcPr>
          <w:p w14:paraId="20188624"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 xml:space="preserve">տրված բուսասանիտարական հավաստագրերի </w:t>
            </w:r>
            <w:r w:rsidR="00893A0E" w:rsidRPr="00B83D67">
              <w:rPr>
                <w:rFonts w:ascii="Sylfaen" w:hAnsi="Sylfaen"/>
                <w:sz w:val="20"/>
                <w:szCs w:val="24"/>
              </w:rPr>
              <w:t>եւ</w:t>
            </w:r>
            <w:r w:rsidRPr="00B83D67">
              <w:rPr>
                <w:rFonts w:ascii="Sylfaen" w:hAnsi="Sylfaen"/>
                <w:sz w:val="20"/>
                <w:szCs w:val="24"/>
              </w:rPr>
              <w:t xml:space="preserve"> կարանտինային բուսասանիտարական հսկողության (վերահսկողության) իրականացման ժամանակ հայտնաբերված խախտումների մասին ընդհանրացված տեղեկություններ</w:t>
            </w:r>
          </w:p>
        </w:tc>
        <w:tc>
          <w:tcPr>
            <w:tcW w:w="1667" w:type="pct"/>
            <w:tcBorders>
              <w:top w:val="single" w:sz="4" w:space="0" w:color="auto"/>
              <w:bottom w:val="single" w:sz="4" w:space="0" w:color="auto"/>
            </w:tcBorders>
          </w:tcPr>
          <w:p w14:paraId="67DEE69F"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urn:EEC:R:SM:SS:11:PhytosanitaryCertificateMonitoringDetails:v1.1.0</w:t>
            </w:r>
          </w:p>
        </w:tc>
      </w:tr>
      <w:tr w:rsidR="00B845AA" w:rsidRPr="00B83D67" w14:paraId="6BAB5E6C" w14:textId="77777777" w:rsidTr="00B83D67">
        <w:trPr>
          <w:cantSplit/>
        </w:trPr>
        <w:tc>
          <w:tcPr>
            <w:tcW w:w="554" w:type="pct"/>
            <w:tcBorders>
              <w:top w:val="single" w:sz="4" w:space="0" w:color="auto"/>
              <w:bottom w:val="single" w:sz="4" w:space="0" w:color="auto"/>
            </w:tcBorders>
          </w:tcPr>
          <w:p w14:paraId="24005192" w14:textId="77777777" w:rsidR="00B845AA" w:rsidRPr="00B83D67" w:rsidRDefault="00B845AA" w:rsidP="00B83D67">
            <w:pPr>
              <w:widowControl w:val="0"/>
              <w:spacing w:after="120" w:line="240" w:lineRule="auto"/>
              <w:jc w:val="center"/>
              <w:rPr>
                <w:rFonts w:ascii="Sylfaen" w:hAnsi="Sylfaen" w:cs="Arial"/>
                <w:bCs/>
                <w:sz w:val="20"/>
                <w:szCs w:val="24"/>
              </w:rPr>
            </w:pPr>
            <w:r w:rsidRPr="00B83D67">
              <w:rPr>
                <w:rFonts w:ascii="Sylfaen" w:hAnsi="Sylfaen"/>
                <w:sz w:val="20"/>
                <w:szCs w:val="24"/>
              </w:rPr>
              <w:t>2.4</w:t>
            </w:r>
          </w:p>
        </w:tc>
        <w:tc>
          <w:tcPr>
            <w:tcW w:w="967" w:type="pct"/>
            <w:tcBorders>
              <w:top w:val="single" w:sz="4" w:space="0" w:color="auto"/>
              <w:bottom w:val="single" w:sz="4" w:space="0" w:color="auto"/>
            </w:tcBorders>
          </w:tcPr>
          <w:p w14:paraId="3B46233C"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R.SM.SS.11.012</w:t>
            </w:r>
          </w:p>
        </w:tc>
        <w:tc>
          <w:tcPr>
            <w:tcW w:w="1812" w:type="pct"/>
            <w:tcBorders>
              <w:top w:val="single" w:sz="4" w:space="0" w:color="auto"/>
              <w:bottom w:val="single" w:sz="4" w:space="0" w:color="auto"/>
            </w:tcBorders>
          </w:tcPr>
          <w:p w14:paraId="0CC27C6F"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կարանտինային հսկողության վերցված արտադրանքի խմբաքանակի մասին</w:t>
            </w:r>
            <w:r w:rsidR="00590884" w:rsidRPr="00B83D67">
              <w:rPr>
                <w:rFonts w:ascii="Sylfaen" w:hAnsi="Sylfaen"/>
                <w:sz w:val="20"/>
                <w:szCs w:val="24"/>
              </w:rPr>
              <w:t xml:space="preserve"> տեղեկություններ</w:t>
            </w:r>
          </w:p>
        </w:tc>
        <w:tc>
          <w:tcPr>
            <w:tcW w:w="1667" w:type="pct"/>
            <w:tcBorders>
              <w:top w:val="single" w:sz="4" w:space="0" w:color="auto"/>
              <w:bottom w:val="single" w:sz="4" w:space="0" w:color="auto"/>
            </w:tcBorders>
          </w:tcPr>
          <w:p w14:paraId="1C2C5451"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urn:EEC:R:SM:SS:11:RegulatedProductConsignmentDetails:v1.1.0</w:t>
            </w:r>
          </w:p>
        </w:tc>
      </w:tr>
    </w:tbl>
    <w:p w14:paraId="28523B83" w14:textId="77777777" w:rsidR="00B83D67" w:rsidRDefault="00B845AA" w:rsidP="00B83D67">
      <w:pPr>
        <w:widowControl w:val="0"/>
        <w:tabs>
          <w:tab w:val="left" w:pos="1134"/>
        </w:tabs>
        <w:spacing w:after="160"/>
        <w:ind w:firstLine="567"/>
        <w:rPr>
          <w:rFonts w:ascii="Sylfaen" w:hAnsi="Sylfaen"/>
          <w:sz w:val="24"/>
          <w:szCs w:val="24"/>
        </w:rPr>
      </w:pPr>
      <w:bookmarkStart w:id="88" w:name="_Toc363548679"/>
      <w:bookmarkStart w:id="89" w:name="_Toc363723969"/>
      <w:bookmarkStart w:id="90" w:name="_Toc369513677"/>
      <w:r w:rsidRPr="00893A0E">
        <w:rPr>
          <w:rFonts w:ascii="Sylfaen" w:hAnsi="Sylfaen"/>
          <w:sz w:val="24"/>
          <w:szCs w:val="24"/>
        </w:rPr>
        <w:t xml:space="preserve">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կառուցվածքների ռեեստրում (այսուհետ՝ էլեկտրոնային փաստաթղթերի </w:t>
      </w:r>
      <w:r w:rsidR="00893A0E" w:rsidRPr="00893A0E">
        <w:rPr>
          <w:rFonts w:ascii="Sylfaen" w:hAnsi="Sylfaen"/>
          <w:sz w:val="24"/>
          <w:szCs w:val="24"/>
        </w:rPr>
        <w:t>եւ</w:t>
      </w:r>
      <w:r w:rsidRPr="00893A0E">
        <w:rPr>
          <w:rFonts w:ascii="Sylfaen" w:hAnsi="Sylfaen"/>
          <w:sz w:val="24"/>
          <w:szCs w:val="24"/>
        </w:rPr>
        <w:t xml:space="preserve"> տեղեկությունների կառուցվածքների ռեեստր) ընդգրկման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w:t>
      </w:r>
    </w:p>
    <w:p w14:paraId="75C1E82E" w14:textId="77777777" w:rsidR="00B83D67" w:rsidRDefault="00B83D67">
      <w:pPr>
        <w:spacing w:after="200" w:line="276" w:lineRule="auto"/>
        <w:jc w:val="left"/>
        <w:rPr>
          <w:rFonts w:ascii="Sylfaen" w:hAnsi="Sylfaen"/>
          <w:sz w:val="24"/>
          <w:szCs w:val="24"/>
        </w:rPr>
      </w:pPr>
      <w:r>
        <w:rPr>
          <w:rFonts w:ascii="Sylfaen" w:hAnsi="Sylfaen"/>
          <w:sz w:val="24"/>
          <w:szCs w:val="24"/>
        </w:rPr>
        <w:br w:type="page"/>
      </w:r>
    </w:p>
    <w:bookmarkEnd w:id="88"/>
    <w:bookmarkEnd w:id="89"/>
    <w:bookmarkEnd w:id="90"/>
    <w:p w14:paraId="2AF51384" w14:textId="77777777" w:rsidR="00B845AA" w:rsidRPr="00893A0E" w:rsidRDefault="00B845AA" w:rsidP="00893A0E">
      <w:pPr>
        <w:widowControl w:val="0"/>
        <w:spacing w:after="160"/>
        <w:jc w:val="center"/>
        <w:outlineLvl w:val="0"/>
        <w:rPr>
          <w:rFonts w:ascii="Sylfaen" w:eastAsiaTheme="majorEastAsia" w:hAnsi="Sylfaen" w:cstheme="majorBidi"/>
          <w:sz w:val="24"/>
          <w:szCs w:val="24"/>
        </w:rPr>
      </w:pPr>
      <w:r w:rsidRPr="00893A0E">
        <w:rPr>
          <w:rFonts w:ascii="Sylfaen" w:hAnsi="Sylfaen"/>
          <w:sz w:val="24"/>
          <w:szCs w:val="24"/>
        </w:rPr>
        <w:lastRenderedPageBreak/>
        <w:t>1.</w:t>
      </w:r>
      <w:r w:rsidR="00B83D67" w:rsidRPr="00893A0E">
        <w:rPr>
          <w:rFonts w:ascii="Sylfaen" w:hAnsi="Sylfaen"/>
          <w:sz w:val="24"/>
          <w:szCs w:val="24"/>
        </w:rPr>
        <w:t xml:space="preserve"> </w:t>
      </w:r>
      <w:r w:rsidRPr="00893A0E">
        <w:rPr>
          <w:rFonts w:ascii="Sylfaen" w:hAnsi="Sylfaen"/>
          <w:sz w:val="24"/>
          <w:szCs w:val="24"/>
        </w:rPr>
        <w:t xml:space="preserve">Բազիսային մոդելում էլեկտրոնային փաստաթղթերի </w:t>
      </w:r>
      <w:r w:rsidR="00B83D67" w:rsidRPr="00B83D67">
        <w:rPr>
          <w:rFonts w:ascii="Sylfaen" w:hAnsi="Sylfaen"/>
          <w:sz w:val="24"/>
          <w:szCs w:val="24"/>
        </w:rPr>
        <w:br/>
      </w:r>
      <w:r w:rsidR="00893A0E" w:rsidRPr="00893A0E">
        <w:rPr>
          <w:rFonts w:ascii="Sylfaen" w:hAnsi="Sylfaen"/>
          <w:sz w:val="24"/>
          <w:szCs w:val="24"/>
        </w:rPr>
        <w:t>եւ</w:t>
      </w:r>
      <w:r w:rsidRPr="00893A0E">
        <w:rPr>
          <w:rFonts w:ascii="Sylfaen" w:hAnsi="Sylfaen"/>
          <w:sz w:val="24"/>
          <w:szCs w:val="24"/>
        </w:rPr>
        <w:t xml:space="preserve"> տեղեկությունների կառուցվածքները</w:t>
      </w:r>
      <w:r w:rsidRPr="00893A0E">
        <w:rPr>
          <w:rFonts w:ascii="Sylfaen" w:eastAsiaTheme="majorEastAsia" w:hAnsi="Sylfaen" w:cstheme="majorBidi"/>
          <w:color w:val="7F7F7F" w:themeColor="text1" w:themeTint="80"/>
          <w:sz w:val="24"/>
          <w:szCs w:val="24"/>
        </w:rPr>
        <w:t xml:space="preserve"> </w:t>
      </w:r>
    </w:p>
    <w:p w14:paraId="16FA6A86" w14:textId="77777777" w:rsidR="00B845AA" w:rsidRPr="002E6B18" w:rsidRDefault="00B845AA" w:rsidP="00B83D67">
      <w:pPr>
        <w:widowControl w:val="0"/>
        <w:tabs>
          <w:tab w:val="left" w:pos="1134"/>
        </w:tabs>
        <w:spacing w:after="160"/>
        <w:ind w:firstLine="567"/>
        <w:outlineLvl w:val="2"/>
        <w:rPr>
          <w:rFonts w:ascii="Sylfaen" w:hAnsi="Sylfaen"/>
          <w:sz w:val="24"/>
          <w:szCs w:val="24"/>
        </w:rPr>
      </w:pPr>
      <w:r w:rsidRPr="00893A0E">
        <w:rPr>
          <w:rFonts w:ascii="Sylfaen" w:hAnsi="Sylfaen"/>
          <w:sz w:val="24"/>
          <w:szCs w:val="24"/>
        </w:rPr>
        <w:t>10.</w:t>
      </w:r>
      <w:r w:rsidR="00B83D67" w:rsidRPr="002E6B18">
        <w:rPr>
          <w:rFonts w:ascii="Sylfaen" w:hAnsi="Sylfaen"/>
          <w:sz w:val="24"/>
          <w:szCs w:val="24"/>
        </w:rPr>
        <w:tab/>
      </w:r>
      <w:r w:rsidRPr="00893A0E">
        <w:rPr>
          <w:rFonts w:ascii="Sylfaen" w:hAnsi="Sylfaen"/>
          <w:sz w:val="24"/>
          <w:szCs w:val="24"/>
        </w:rPr>
        <w:t xml:space="preserve">«Փաստաթուղթ» էլեկտրոնային փաստաթղթի (տեղեկությունների) </w:t>
      </w:r>
      <w:r w:rsidR="00A817DD" w:rsidRPr="00893A0E">
        <w:rPr>
          <w:rFonts w:ascii="Sylfaen" w:hAnsi="Sylfaen"/>
          <w:sz w:val="24"/>
          <w:szCs w:val="24"/>
        </w:rPr>
        <w:t xml:space="preserve">(R.004) </w:t>
      </w:r>
      <w:r w:rsidRPr="00893A0E">
        <w:rPr>
          <w:rFonts w:ascii="Sylfaen" w:hAnsi="Sylfaen"/>
          <w:sz w:val="24"/>
          <w:szCs w:val="24"/>
        </w:rPr>
        <w:t>կառուցվածքի նկարագրությունը բերված է 2-րդ աղյուսակում։</w:t>
      </w:r>
    </w:p>
    <w:p w14:paraId="1FD559AB" w14:textId="77777777" w:rsidR="00B83D67" w:rsidRPr="002E6B18" w:rsidRDefault="00B83D67" w:rsidP="00B83D67">
      <w:pPr>
        <w:widowControl w:val="0"/>
        <w:tabs>
          <w:tab w:val="left" w:pos="1134"/>
        </w:tabs>
        <w:spacing w:after="160"/>
        <w:ind w:firstLine="567"/>
        <w:outlineLvl w:val="2"/>
        <w:rPr>
          <w:rFonts w:ascii="Sylfaen" w:eastAsia="Times New Roman" w:hAnsi="Sylfaen"/>
          <w:sz w:val="24"/>
          <w:szCs w:val="24"/>
        </w:rPr>
      </w:pPr>
    </w:p>
    <w:p w14:paraId="56DDB76E"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t>Աղյուսակ 2</w:t>
      </w:r>
    </w:p>
    <w:p w14:paraId="12D2EDA7"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 xml:space="preserve">«Փաստաթուղթ» էլեկտրոնային փաստաթղթի (տեղեկությունների) </w:t>
      </w:r>
      <w:r w:rsidR="00162DF3" w:rsidRPr="00893A0E">
        <w:rPr>
          <w:rFonts w:ascii="Sylfaen" w:hAnsi="Sylfaen"/>
          <w:sz w:val="24"/>
          <w:szCs w:val="24"/>
        </w:rPr>
        <w:t xml:space="preserve">(R.004) </w:t>
      </w:r>
      <w:r w:rsidRPr="00893A0E">
        <w:rPr>
          <w:rFonts w:ascii="Sylfaen" w:hAnsi="Sylfaen"/>
          <w:sz w:val="24"/>
          <w:szCs w:val="24"/>
        </w:rPr>
        <w:t>կառուցվածքի նկարագրությունը</w:t>
      </w:r>
    </w:p>
    <w:tbl>
      <w:tblPr>
        <w:tblStyle w:val="TableGrid"/>
        <w:tblW w:w="9780" w:type="dxa"/>
        <w:tblLayout w:type="fixed"/>
        <w:tblLook w:val="0600" w:firstRow="0" w:lastRow="0" w:firstColumn="0" w:lastColumn="0" w:noHBand="1" w:noVBand="1"/>
      </w:tblPr>
      <w:tblGrid>
        <w:gridCol w:w="1059"/>
        <w:gridCol w:w="2666"/>
        <w:gridCol w:w="6055"/>
      </w:tblGrid>
      <w:tr w:rsidR="00B845AA" w:rsidRPr="00B83D67" w14:paraId="00772621" w14:textId="77777777" w:rsidTr="00B83D67">
        <w:trPr>
          <w:trHeight w:val="601"/>
          <w:tblHeader/>
        </w:trPr>
        <w:tc>
          <w:tcPr>
            <w:tcW w:w="1059" w:type="dxa"/>
          </w:tcPr>
          <w:p w14:paraId="40F3C85B"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Համարը՝ ը/կ</w:t>
            </w:r>
          </w:p>
        </w:tc>
        <w:tc>
          <w:tcPr>
            <w:tcW w:w="2666" w:type="dxa"/>
          </w:tcPr>
          <w:p w14:paraId="635A16BC"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Տարրի նշագիրը</w:t>
            </w:r>
          </w:p>
        </w:tc>
        <w:tc>
          <w:tcPr>
            <w:tcW w:w="6055" w:type="dxa"/>
          </w:tcPr>
          <w:p w14:paraId="122715AC"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Նկարագրությունը</w:t>
            </w:r>
          </w:p>
        </w:tc>
      </w:tr>
      <w:tr w:rsidR="00B845AA" w:rsidRPr="00B83D67" w14:paraId="34825199" w14:textId="77777777" w:rsidTr="00B83D67">
        <w:trPr>
          <w:trHeight w:val="301"/>
          <w:tblHeader/>
        </w:trPr>
        <w:tc>
          <w:tcPr>
            <w:tcW w:w="1059" w:type="dxa"/>
            <w:vAlign w:val="center"/>
          </w:tcPr>
          <w:p w14:paraId="75FE6DC4"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1</w:t>
            </w:r>
          </w:p>
        </w:tc>
        <w:tc>
          <w:tcPr>
            <w:tcW w:w="2666" w:type="dxa"/>
            <w:vAlign w:val="center"/>
          </w:tcPr>
          <w:p w14:paraId="3CC5F7BC"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2</w:t>
            </w:r>
          </w:p>
        </w:tc>
        <w:tc>
          <w:tcPr>
            <w:tcW w:w="6055" w:type="dxa"/>
            <w:vAlign w:val="center"/>
          </w:tcPr>
          <w:p w14:paraId="11BDAC29"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3</w:t>
            </w:r>
          </w:p>
        </w:tc>
      </w:tr>
      <w:tr w:rsidR="00B845AA" w:rsidRPr="00B83D67" w14:paraId="1CCE489B" w14:textId="77777777" w:rsidTr="00B83D67">
        <w:tc>
          <w:tcPr>
            <w:tcW w:w="1059" w:type="dxa"/>
          </w:tcPr>
          <w:p w14:paraId="068136F9"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1</w:t>
            </w:r>
          </w:p>
        </w:tc>
        <w:tc>
          <w:tcPr>
            <w:tcW w:w="2666" w:type="dxa"/>
          </w:tcPr>
          <w:p w14:paraId="2626A083" w14:textId="77777777" w:rsidR="00B845AA" w:rsidRPr="00B83D67" w:rsidRDefault="00B845AA" w:rsidP="00B83D67">
            <w:pPr>
              <w:widowControl w:val="0"/>
              <w:spacing w:after="120" w:line="240" w:lineRule="auto"/>
              <w:jc w:val="left"/>
              <w:rPr>
                <w:rFonts w:ascii="Sylfaen" w:hAnsi="Sylfaen"/>
                <w:sz w:val="20"/>
                <w:szCs w:val="24"/>
              </w:rPr>
            </w:pPr>
            <w:r w:rsidRPr="00B83D67">
              <w:rPr>
                <w:rFonts w:ascii="Sylfaen" w:hAnsi="Sylfaen"/>
                <w:sz w:val="20"/>
                <w:szCs w:val="24"/>
              </w:rPr>
              <w:t>Անվանումը</w:t>
            </w:r>
          </w:p>
        </w:tc>
        <w:tc>
          <w:tcPr>
            <w:tcW w:w="6055" w:type="dxa"/>
          </w:tcPr>
          <w:p w14:paraId="32E881F4"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փաստաթուղթ</w:t>
            </w:r>
          </w:p>
        </w:tc>
      </w:tr>
      <w:tr w:rsidR="00B845AA" w:rsidRPr="00B83D67" w14:paraId="3BCBC5BA" w14:textId="77777777" w:rsidTr="00B83D67">
        <w:tc>
          <w:tcPr>
            <w:tcW w:w="1059" w:type="dxa"/>
          </w:tcPr>
          <w:p w14:paraId="30C4296B"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2</w:t>
            </w:r>
          </w:p>
        </w:tc>
        <w:tc>
          <w:tcPr>
            <w:tcW w:w="2666" w:type="dxa"/>
          </w:tcPr>
          <w:p w14:paraId="7075AFCE" w14:textId="77777777" w:rsidR="00B845AA" w:rsidRPr="00B83D67" w:rsidRDefault="00B845AA" w:rsidP="00B83D67">
            <w:pPr>
              <w:widowControl w:val="0"/>
              <w:spacing w:after="120" w:line="240" w:lineRule="auto"/>
              <w:jc w:val="left"/>
              <w:rPr>
                <w:rFonts w:ascii="Sylfaen" w:hAnsi="Sylfaen"/>
                <w:sz w:val="20"/>
                <w:szCs w:val="24"/>
              </w:rPr>
            </w:pPr>
            <w:r w:rsidRPr="00B83D67">
              <w:rPr>
                <w:rFonts w:ascii="Sylfaen" w:hAnsi="Sylfaen"/>
                <w:sz w:val="20"/>
                <w:szCs w:val="24"/>
              </w:rPr>
              <w:t>Նույնականացուցիչը</w:t>
            </w:r>
          </w:p>
        </w:tc>
        <w:tc>
          <w:tcPr>
            <w:tcW w:w="6055" w:type="dxa"/>
          </w:tcPr>
          <w:p w14:paraId="6DE66C0B"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R.004</w:t>
            </w:r>
          </w:p>
        </w:tc>
      </w:tr>
      <w:tr w:rsidR="00B845AA" w:rsidRPr="00B83D67" w14:paraId="4E371F52" w14:textId="77777777" w:rsidTr="00B83D67">
        <w:tc>
          <w:tcPr>
            <w:tcW w:w="1059" w:type="dxa"/>
          </w:tcPr>
          <w:p w14:paraId="136D416C"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3</w:t>
            </w:r>
          </w:p>
        </w:tc>
        <w:tc>
          <w:tcPr>
            <w:tcW w:w="2666" w:type="dxa"/>
          </w:tcPr>
          <w:p w14:paraId="61737F55" w14:textId="77777777" w:rsidR="00B845AA" w:rsidRPr="00B83D67" w:rsidRDefault="00B845AA" w:rsidP="00B83D67">
            <w:pPr>
              <w:widowControl w:val="0"/>
              <w:spacing w:after="120" w:line="240" w:lineRule="auto"/>
              <w:jc w:val="left"/>
              <w:rPr>
                <w:rFonts w:ascii="Sylfaen" w:hAnsi="Sylfaen"/>
                <w:sz w:val="20"/>
                <w:szCs w:val="24"/>
              </w:rPr>
            </w:pPr>
            <w:r w:rsidRPr="00B83D67">
              <w:rPr>
                <w:rFonts w:ascii="Sylfaen" w:hAnsi="Sylfaen"/>
                <w:sz w:val="20"/>
                <w:szCs w:val="24"/>
              </w:rPr>
              <w:t>Տարբերակը</w:t>
            </w:r>
          </w:p>
        </w:tc>
        <w:tc>
          <w:tcPr>
            <w:tcW w:w="6055" w:type="dxa"/>
          </w:tcPr>
          <w:p w14:paraId="26E8DB70"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Y.Y.Y</w:t>
            </w:r>
          </w:p>
        </w:tc>
      </w:tr>
      <w:tr w:rsidR="00B845AA" w:rsidRPr="00B83D67" w14:paraId="0204A040" w14:textId="77777777" w:rsidTr="00B83D67">
        <w:tc>
          <w:tcPr>
            <w:tcW w:w="1059" w:type="dxa"/>
          </w:tcPr>
          <w:p w14:paraId="33B95924"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4</w:t>
            </w:r>
          </w:p>
        </w:tc>
        <w:tc>
          <w:tcPr>
            <w:tcW w:w="2666" w:type="dxa"/>
          </w:tcPr>
          <w:p w14:paraId="689D9770" w14:textId="77777777" w:rsidR="00B845AA" w:rsidRPr="00B83D67" w:rsidRDefault="00B845AA" w:rsidP="00B83D67">
            <w:pPr>
              <w:widowControl w:val="0"/>
              <w:spacing w:after="120" w:line="240" w:lineRule="auto"/>
              <w:jc w:val="left"/>
              <w:rPr>
                <w:rFonts w:ascii="Sylfaen" w:hAnsi="Sylfaen"/>
                <w:sz w:val="20"/>
                <w:szCs w:val="24"/>
              </w:rPr>
            </w:pPr>
            <w:r w:rsidRPr="00B83D67">
              <w:rPr>
                <w:rFonts w:ascii="Sylfaen" w:hAnsi="Sylfaen"/>
                <w:sz w:val="20"/>
                <w:szCs w:val="24"/>
              </w:rPr>
              <w:t>Սահմանումը</w:t>
            </w:r>
          </w:p>
        </w:tc>
        <w:tc>
          <w:tcPr>
            <w:tcW w:w="6055" w:type="dxa"/>
          </w:tcPr>
          <w:p w14:paraId="00C789F8"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 xml:space="preserve">փաստաթղթի վերաբերյալ տեղեկությունները </w:t>
            </w:r>
            <w:r w:rsidR="00893A0E" w:rsidRPr="00B83D67">
              <w:rPr>
                <w:rFonts w:ascii="Sylfaen" w:hAnsi="Sylfaen"/>
                <w:sz w:val="20"/>
                <w:szCs w:val="24"/>
              </w:rPr>
              <w:t>եւ</w:t>
            </w:r>
            <w:r w:rsidRPr="00B83D67">
              <w:rPr>
                <w:rFonts w:ascii="Sylfaen" w:hAnsi="Sylfaen"/>
                <w:sz w:val="20"/>
                <w:szCs w:val="24"/>
              </w:rPr>
              <w:t xml:space="preserve"> դրա բովանդակությունը</w:t>
            </w:r>
          </w:p>
        </w:tc>
      </w:tr>
      <w:tr w:rsidR="00B845AA" w:rsidRPr="00B83D67" w14:paraId="3D121359" w14:textId="77777777" w:rsidTr="00B83D67">
        <w:tc>
          <w:tcPr>
            <w:tcW w:w="1059" w:type="dxa"/>
          </w:tcPr>
          <w:p w14:paraId="068470BA"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5</w:t>
            </w:r>
          </w:p>
        </w:tc>
        <w:tc>
          <w:tcPr>
            <w:tcW w:w="2666" w:type="dxa"/>
          </w:tcPr>
          <w:p w14:paraId="21E53466" w14:textId="77777777" w:rsidR="00B845AA" w:rsidRPr="00B83D67" w:rsidRDefault="00B845AA" w:rsidP="00B83D67">
            <w:pPr>
              <w:widowControl w:val="0"/>
              <w:spacing w:after="120" w:line="240" w:lineRule="auto"/>
              <w:jc w:val="left"/>
              <w:rPr>
                <w:rFonts w:ascii="Sylfaen" w:hAnsi="Sylfaen"/>
                <w:sz w:val="20"/>
                <w:szCs w:val="24"/>
              </w:rPr>
            </w:pPr>
            <w:r w:rsidRPr="00B83D67">
              <w:rPr>
                <w:rFonts w:ascii="Sylfaen" w:hAnsi="Sylfaen"/>
                <w:sz w:val="20"/>
                <w:szCs w:val="24"/>
              </w:rPr>
              <w:t>Օգտագործումը</w:t>
            </w:r>
          </w:p>
        </w:tc>
        <w:tc>
          <w:tcPr>
            <w:tcW w:w="6055" w:type="dxa"/>
          </w:tcPr>
          <w:p w14:paraId="7117E751"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w:t>
            </w:r>
          </w:p>
        </w:tc>
      </w:tr>
      <w:tr w:rsidR="00B845AA" w:rsidRPr="00B83D67" w14:paraId="24C86789" w14:textId="77777777" w:rsidTr="00B83D67">
        <w:tc>
          <w:tcPr>
            <w:tcW w:w="1059" w:type="dxa"/>
          </w:tcPr>
          <w:p w14:paraId="797D2029"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6</w:t>
            </w:r>
          </w:p>
        </w:tc>
        <w:tc>
          <w:tcPr>
            <w:tcW w:w="2666" w:type="dxa"/>
          </w:tcPr>
          <w:p w14:paraId="5047B523" w14:textId="77777777" w:rsidR="00B845AA" w:rsidRPr="00B83D67" w:rsidRDefault="00B845AA" w:rsidP="00B83D67">
            <w:pPr>
              <w:widowControl w:val="0"/>
              <w:spacing w:after="120" w:line="240" w:lineRule="auto"/>
              <w:jc w:val="left"/>
              <w:rPr>
                <w:rFonts w:ascii="Sylfaen" w:hAnsi="Sylfaen"/>
                <w:sz w:val="20"/>
                <w:szCs w:val="24"/>
              </w:rPr>
            </w:pPr>
            <w:r w:rsidRPr="00B83D67">
              <w:rPr>
                <w:rFonts w:ascii="Sylfaen" w:hAnsi="Sylfaen"/>
                <w:sz w:val="20"/>
                <w:szCs w:val="24"/>
              </w:rPr>
              <w:t>Անվանումների տարածության նույնականացուցիչը</w:t>
            </w:r>
          </w:p>
        </w:tc>
        <w:tc>
          <w:tcPr>
            <w:tcW w:w="6055" w:type="dxa"/>
          </w:tcPr>
          <w:p w14:paraId="69FCDD73"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urn:EEC:R:DocDetails:vY.Y.Y</w:t>
            </w:r>
          </w:p>
        </w:tc>
      </w:tr>
      <w:tr w:rsidR="00B845AA" w:rsidRPr="00B83D67" w14:paraId="4D7F3C9A" w14:textId="77777777" w:rsidTr="00B83D67">
        <w:tc>
          <w:tcPr>
            <w:tcW w:w="1059" w:type="dxa"/>
          </w:tcPr>
          <w:p w14:paraId="3738B5AE"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7</w:t>
            </w:r>
          </w:p>
        </w:tc>
        <w:tc>
          <w:tcPr>
            <w:tcW w:w="2666" w:type="dxa"/>
          </w:tcPr>
          <w:p w14:paraId="159EB5EC" w14:textId="77777777" w:rsidR="00B845AA" w:rsidRPr="00B83D67" w:rsidRDefault="00B845AA" w:rsidP="00B83D67">
            <w:pPr>
              <w:widowControl w:val="0"/>
              <w:spacing w:after="120" w:line="240" w:lineRule="auto"/>
              <w:jc w:val="left"/>
              <w:rPr>
                <w:rFonts w:ascii="Sylfaen" w:hAnsi="Sylfaen"/>
                <w:sz w:val="20"/>
                <w:szCs w:val="24"/>
              </w:rPr>
            </w:pPr>
            <w:r w:rsidRPr="00B83D67">
              <w:rPr>
                <w:rFonts w:ascii="Sylfaen" w:hAnsi="Sylfaen"/>
                <w:sz w:val="20"/>
                <w:szCs w:val="24"/>
              </w:rPr>
              <w:t>XML</w:t>
            </w:r>
            <w:r w:rsidR="006A35BB" w:rsidRPr="00B83D67">
              <w:rPr>
                <w:rFonts w:ascii="Sylfaen" w:hAnsi="Sylfaen"/>
                <w:sz w:val="20"/>
                <w:szCs w:val="24"/>
              </w:rPr>
              <w:t xml:space="preserve"> </w:t>
            </w:r>
            <w:r w:rsidRPr="00B83D67">
              <w:rPr>
                <w:rFonts w:ascii="Sylfaen" w:hAnsi="Sylfaen"/>
                <w:sz w:val="20"/>
                <w:szCs w:val="24"/>
              </w:rPr>
              <w:t>փաստաթղթի հիմնական տարրը</w:t>
            </w:r>
          </w:p>
        </w:tc>
        <w:tc>
          <w:tcPr>
            <w:tcW w:w="6055" w:type="dxa"/>
          </w:tcPr>
          <w:p w14:paraId="04B5CCD2"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DocDetails</w:t>
            </w:r>
          </w:p>
        </w:tc>
      </w:tr>
      <w:tr w:rsidR="00B845AA" w:rsidRPr="00B83D67" w14:paraId="7A0067BB" w14:textId="77777777" w:rsidTr="00B83D67">
        <w:tc>
          <w:tcPr>
            <w:tcW w:w="1059" w:type="dxa"/>
          </w:tcPr>
          <w:p w14:paraId="2544AF25"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8</w:t>
            </w:r>
          </w:p>
        </w:tc>
        <w:tc>
          <w:tcPr>
            <w:tcW w:w="2666" w:type="dxa"/>
          </w:tcPr>
          <w:p w14:paraId="56FFF80E" w14:textId="77777777" w:rsidR="00B845AA" w:rsidRPr="00B83D67" w:rsidRDefault="00B845AA" w:rsidP="00B83D67">
            <w:pPr>
              <w:widowControl w:val="0"/>
              <w:spacing w:after="120" w:line="240" w:lineRule="auto"/>
              <w:jc w:val="left"/>
              <w:rPr>
                <w:rFonts w:ascii="Sylfaen" w:hAnsi="Sylfaen"/>
                <w:sz w:val="20"/>
                <w:szCs w:val="24"/>
              </w:rPr>
            </w:pPr>
            <w:r w:rsidRPr="00B83D67">
              <w:rPr>
                <w:rFonts w:ascii="Sylfaen" w:hAnsi="Sylfaen"/>
                <w:sz w:val="20"/>
                <w:szCs w:val="24"/>
              </w:rPr>
              <w:t>XML</w:t>
            </w:r>
            <w:r w:rsidR="00CD70E1" w:rsidRPr="00B83D67">
              <w:rPr>
                <w:rFonts w:ascii="Sylfaen" w:hAnsi="Sylfaen"/>
                <w:sz w:val="20"/>
                <w:szCs w:val="24"/>
              </w:rPr>
              <w:t xml:space="preserve"> </w:t>
            </w:r>
            <w:r w:rsidRPr="00B83D67">
              <w:rPr>
                <w:rFonts w:ascii="Sylfaen" w:hAnsi="Sylfaen"/>
                <w:sz w:val="20"/>
                <w:szCs w:val="24"/>
              </w:rPr>
              <w:t xml:space="preserve">սխեմայի նիշքի </w:t>
            </w:r>
            <w:r w:rsidR="00CD70E1" w:rsidRPr="00B83D67">
              <w:rPr>
                <w:rFonts w:ascii="Sylfaen" w:hAnsi="Sylfaen"/>
                <w:sz w:val="20"/>
                <w:szCs w:val="24"/>
              </w:rPr>
              <w:t xml:space="preserve">(ֆայլի) </w:t>
            </w:r>
            <w:r w:rsidRPr="00B83D67">
              <w:rPr>
                <w:rFonts w:ascii="Sylfaen" w:hAnsi="Sylfaen"/>
                <w:sz w:val="20"/>
                <w:szCs w:val="24"/>
              </w:rPr>
              <w:t>անվանումը</w:t>
            </w:r>
          </w:p>
        </w:tc>
        <w:tc>
          <w:tcPr>
            <w:tcW w:w="6055" w:type="dxa"/>
          </w:tcPr>
          <w:p w14:paraId="34DC1438"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EEC_R_DocDetails_vY.Y.Y.xsd</w:t>
            </w:r>
          </w:p>
        </w:tc>
      </w:tr>
    </w:tbl>
    <w:p w14:paraId="7C986465" w14:textId="77777777" w:rsidR="00B83D67" w:rsidRDefault="00B83D67" w:rsidP="00B83D67">
      <w:pPr>
        <w:widowControl w:val="0"/>
        <w:tabs>
          <w:tab w:val="left" w:pos="1134"/>
        </w:tabs>
        <w:spacing w:after="160"/>
        <w:ind w:firstLine="567"/>
        <w:rPr>
          <w:rFonts w:ascii="Sylfaen" w:hAnsi="Sylfaen"/>
          <w:sz w:val="24"/>
          <w:szCs w:val="24"/>
          <w:lang w:val="en-US"/>
        </w:rPr>
      </w:pPr>
    </w:p>
    <w:p w14:paraId="7D507372" w14:textId="77777777" w:rsidR="00B845AA" w:rsidRPr="00893A0E" w:rsidRDefault="00B845AA" w:rsidP="00B83D67">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w:t>
      </w:r>
      <w:r w:rsidRPr="00893A0E">
        <w:rPr>
          <w:rFonts w:ascii="Sylfaen" w:hAnsi="Sylfaen"/>
          <w:sz w:val="24"/>
          <w:szCs w:val="24"/>
        </w:rPr>
        <w:lastRenderedPageBreak/>
        <w:t>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w:t>
      </w:r>
      <w:r w:rsidR="00436F28" w:rsidRPr="00893A0E">
        <w:rPr>
          <w:rFonts w:ascii="Sylfaen" w:hAnsi="Sylfaen"/>
          <w:sz w:val="24"/>
          <w:szCs w:val="24"/>
        </w:rPr>
        <w:t>ն</w:t>
      </w:r>
      <w:r w:rsidRPr="00893A0E">
        <w:rPr>
          <w:rFonts w:ascii="Sylfaen" w:hAnsi="Sylfaen"/>
          <w:sz w:val="24"/>
          <w:szCs w:val="24"/>
        </w:rPr>
        <w:t xml:space="preserve"> սույն նկարագրությանը համապատասխան մշակելիս օգտագործված՝ Միության տվյալների բազիսային մոդելի տարբերակի համարին համապատասխան:</w:t>
      </w:r>
    </w:p>
    <w:p w14:paraId="1269C6E4" w14:textId="77777777" w:rsidR="00B845AA" w:rsidRPr="00893A0E" w:rsidRDefault="00B845AA" w:rsidP="00B83D67">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11.</w:t>
      </w:r>
      <w:r w:rsidR="00B83D67" w:rsidRPr="002E6B18">
        <w:rPr>
          <w:rFonts w:ascii="Sylfaen" w:hAnsi="Sylfaen"/>
          <w:sz w:val="24"/>
          <w:szCs w:val="24"/>
        </w:rPr>
        <w:tab/>
      </w:r>
      <w:r w:rsidRPr="00893A0E">
        <w:rPr>
          <w:rFonts w:ascii="Sylfaen" w:hAnsi="Sylfaen"/>
          <w:sz w:val="24"/>
          <w:szCs w:val="24"/>
        </w:rPr>
        <w:t>Ներմուծվող անվանումների տարածությունները բերված են 3-րդ աղյուսակում:</w:t>
      </w:r>
    </w:p>
    <w:p w14:paraId="7EFFD0A5"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t>Աղյուսակ 3</w:t>
      </w:r>
    </w:p>
    <w:p w14:paraId="36F45682"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Ներմուծվող անվանումների տարածությունները</w:t>
      </w:r>
    </w:p>
    <w:tbl>
      <w:tblPr>
        <w:tblStyle w:val="TableGrid"/>
        <w:tblW w:w="9922" w:type="dxa"/>
        <w:tblLayout w:type="fixed"/>
        <w:tblLook w:val="0600" w:firstRow="0" w:lastRow="0" w:firstColumn="0" w:lastColumn="0" w:noHBand="1" w:noVBand="1"/>
      </w:tblPr>
      <w:tblGrid>
        <w:gridCol w:w="1230"/>
        <w:gridCol w:w="6479"/>
        <w:gridCol w:w="2213"/>
      </w:tblGrid>
      <w:tr w:rsidR="00B845AA" w:rsidRPr="00B83D67" w14:paraId="5C6489DD" w14:textId="77777777" w:rsidTr="00B83D67">
        <w:trPr>
          <w:trHeight w:val="601"/>
          <w:tblHeader/>
        </w:trPr>
        <w:tc>
          <w:tcPr>
            <w:tcW w:w="1230" w:type="dxa"/>
            <w:tcBorders>
              <w:bottom w:val="single" w:sz="4" w:space="0" w:color="auto"/>
            </w:tcBorders>
          </w:tcPr>
          <w:p w14:paraId="56A789C6"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Համարը՝ ը/կ</w:t>
            </w:r>
          </w:p>
        </w:tc>
        <w:tc>
          <w:tcPr>
            <w:tcW w:w="6479" w:type="dxa"/>
            <w:tcBorders>
              <w:bottom w:val="single" w:sz="4" w:space="0" w:color="auto"/>
            </w:tcBorders>
          </w:tcPr>
          <w:p w14:paraId="745D54E2"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Անվանումների տարածության նույնականացուցիչը</w:t>
            </w:r>
          </w:p>
        </w:tc>
        <w:tc>
          <w:tcPr>
            <w:tcW w:w="2213" w:type="dxa"/>
            <w:tcBorders>
              <w:bottom w:val="single" w:sz="4" w:space="0" w:color="auto"/>
            </w:tcBorders>
          </w:tcPr>
          <w:p w14:paraId="3B8E47C8"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Նախածանցը</w:t>
            </w:r>
          </w:p>
        </w:tc>
      </w:tr>
      <w:tr w:rsidR="00B845AA" w:rsidRPr="00B83D67" w14:paraId="189A91B5" w14:textId="77777777" w:rsidTr="00B83D67">
        <w:trPr>
          <w:trHeight w:val="301"/>
          <w:tblHeader/>
        </w:trPr>
        <w:tc>
          <w:tcPr>
            <w:tcW w:w="1230" w:type="dxa"/>
            <w:tcBorders>
              <w:bottom w:val="single" w:sz="4" w:space="0" w:color="auto"/>
            </w:tcBorders>
            <w:vAlign w:val="center"/>
          </w:tcPr>
          <w:p w14:paraId="1809C4B2"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1</w:t>
            </w:r>
          </w:p>
        </w:tc>
        <w:tc>
          <w:tcPr>
            <w:tcW w:w="6479" w:type="dxa"/>
            <w:tcBorders>
              <w:bottom w:val="single" w:sz="4" w:space="0" w:color="auto"/>
            </w:tcBorders>
            <w:vAlign w:val="center"/>
          </w:tcPr>
          <w:p w14:paraId="49CB993C"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2</w:t>
            </w:r>
          </w:p>
        </w:tc>
        <w:tc>
          <w:tcPr>
            <w:tcW w:w="2213" w:type="dxa"/>
            <w:tcBorders>
              <w:bottom w:val="single" w:sz="4" w:space="0" w:color="auto"/>
            </w:tcBorders>
            <w:vAlign w:val="center"/>
          </w:tcPr>
          <w:p w14:paraId="22C271F5" w14:textId="77777777" w:rsidR="00B845AA" w:rsidRPr="00B83D67" w:rsidRDefault="00B845AA" w:rsidP="00B83D67">
            <w:pPr>
              <w:widowControl w:val="0"/>
              <w:spacing w:after="120" w:line="240" w:lineRule="auto"/>
              <w:jc w:val="center"/>
              <w:rPr>
                <w:rFonts w:ascii="Sylfaen" w:hAnsi="Sylfaen"/>
                <w:sz w:val="20"/>
                <w:szCs w:val="24"/>
              </w:rPr>
            </w:pPr>
            <w:r w:rsidRPr="00B83D67">
              <w:rPr>
                <w:rFonts w:ascii="Sylfaen" w:hAnsi="Sylfaen"/>
                <w:sz w:val="20"/>
                <w:szCs w:val="24"/>
              </w:rPr>
              <w:t>3</w:t>
            </w:r>
          </w:p>
        </w:tc>
      </w:tr>
      <w:tr w:rsidR="00B845AA" w:rsidRPr="00B83D67" w14:paraId="214BAA23" w14:textId="77777777" w:rsidTr="00B83D67">
        <w:tc>
          <w:tcPr>
            <w:tcW w:w="1230" w:type="dxa"/>
            <w:tcBorders>
              <w:top w:val="single" w:sz="4" w:space="0" w:color="auto"/>
              <w:bottom w:val="single" w:sz="4" w:space="0" w:color="auto"/>
            </w:tcBorders>
          </w:tcPr>
          <w:p w14:paraId="7CD48E17" w14:textId="77777777" w:rsidR="00B845AA" w:rsidRPr="00B83D67" w:rsidRDefault="00B845AA" w:rsidP="00B83D67">
            <w:pPr>
              <w:widowControl w:val="0"/>
              <w:spacing w:after="120" w:line="240" w:lineRule="auto"/>
              <w:jc w:val="center"/>
              <w:rPr>
                <w:rFonts w:ascii="Sylfaen" w:hAnsi="Sylfaen" w:cs="Arial"/>
                <w:bCs/>
                <w:sz w:val="20"/>
                <w:szCs w:val="24"/>
              </w:rPr>
            </w:pPr>
            <w:r w:rsidRPr="00B83D67">
              <w:rPr>
                <w:rFonts w:ascii="Sylfaen" w:hAnsi="Sylfaen"/>
                <w:sz w:val="20"/>
                <w:szCs w:val="24"/>
              </w:rPr>
              <w:t>1</w:t>
            </w:r>
          </w:p>
        </w:tc>
        <w:tc>
          <w:tcPr>
            <w:tcW w:w="6479" w:type="dxa"/>
            <w:tcBorders>
              <w:top w:val="single" w:sz="4" w:space="0" w:color="auto"/>
              <w:bottom w:val="single" w:sz="4" w:space="0" w:color="auto"/>
            </w:tcBorders>
          </w:tcPr>
          <w:p w14:paraId="015BF12F"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urn:EEC:M:SimpleDataObjects:vX.X.X</w:t>
            </w:r>
          </w:p>
        </w:tc>
        <w:tc>
          <w:tcPr>
            <w:tcW w:w="2213" w:type="dxa"/>
            <w:tcBorders>
              <w:top w:val="single" w:sz="4" w:space="0" w:color="auto"/>
              <w:bottom w:val="single" w:sz="4" w:space="0" w:color="auto"/>
            </w:tcBorders>
          </w:tcPr>
          <w:p w14:paraId="3F40500C"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csdo</w:t>
            </w:r>
          </w:p>
        </w:tc>
      </w:tr>
      <w:tr w:rsidR="00B845AA" w:rsidRPr="00B83D67" w14:paraId="3AC9EFE5" w14:textId="77777777" w:rsidTr="00B83D67">
        <w:tc>
          <w:tcPr>
            <w:tcW w:w="1230" w:type="dxa"/>
            <w:tcBorders>
              <w:top w:val="single" w:sz="4" w:space="0" w:color="auto"/>
              <w:bottom w:val="single" w:sz="4" w:space="0" w:color="auto"/>
            </w:tcBorders>
          </w:tcPr>
          <w:p w14:paraId="6ECAD47B" w14:textId="77777777" w:rsidR="00B845AA" w:rsidRPr="00B83D67" w:rsidRDefault="00B845AA" w:rsidP="00B83D67">
            <w:pPr>
              <w:widowControl w:val="0"/>
              <w:spacing w:after="120" w:line="240" w:lineRule="auto"/>
              <w:jc w:val="center"/>
              <w:rPr>
                <w:rFonts w:ascii="Sylfaen" w:hAnsi="Sylfaen" w:cs="Arial"/>
                <w:bCs/>
                <w:sz w:val="20"/>
                <w:szCs w:val="24"/>
              </w:rPr>
            </w:pPr>
            <w:r w:rsidRPr="00B83D67">
              <w:rPr>
                <w:rFonts w:ascii="Sylfaen" w:hAnsi="Sylfaen"/>
                <w:sz w:val="20"/>
                <w:szCs w:val="24"/>
              </w:rPr>
              <w:t>2</w:t>
            </w:r>
          </w:p>
        </w:tc>
        <w:tc>
          <w:tcPr>
            <w:tcW w:w="6479" w:type="dxa"/>
            <w:tcBorders>
              <w:top w:val="single" w:sz="4" w:space="0" w:color="auto"/>
              <w:bottom w:val="single" w:sz="4" w:space="0" w:color="auto"/>
            </w:tcBorders>
          </w:tcPr>
          <w:p w14:paraId="764675BB"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urn:EEC:M:ComplexDataObjects:vX.X.X</w:t>
            </w:r>
          </w:p>
        </w:tc>
        <w:tc>
          <w:tcPr>
            <w:tcW w:w="2213" w:type="dxa"/>
            <w:tcBorders>
              <w:top w:val="single" w:sz="4" w:space="0" w:color="auto"/>
              <w:bottom w:val="single" w:sz="4" w:space="0" w:color="auto"/>
            </w:tcBorders>
          </w:tcPr>
          <w:p w14:paraId="081F7B4D" w14:textId="77777777" w:rsidR="00B845AA" w:rsidRPr="00B83D67" w:rsidRDefault="00B845AA" w:rsidP="00B83D67">
            <w:pPr>
              <w:widowControl w:val="0"/>
              <w:spacing w:after="120" w:line="240" w:lineRule="auto"/>
              <w:jc w:val="left"/>
              <w:rPr>
                <w:rFonts w:ascii="Sylfaen" w:hAnsi="Sylfaen" w:cs="Arial"/>
                <w:bCs/>
                <w:sz w:val="20"/>
                <w:szCs w:val="24"/>
              </w:rPr>
            </w:pPr>
            <w:r w:rsidRPr="00B83D67">
              <w:rPr>
                <w:rFonts w:ascii="Sylfaen" w:hAnsi="Sylfaen"/>
                <w:sz w:val="20"/>
                <w:szCs w:val="24"/>
              </w:rPr>
              <w:t>ccdo</w:t>
            </w:r>
          </w:p>
        </w:tc>
      </w:tr>
    </w:tbl>
    <w:p w14:paraId="7005037F" w14:textId="77777777" w:rsidR="00B83D67" w:rsidRDefault="00B83D67" w:rsidP="00B83D67">
      <w:pPr>
        <w:widowControl w:val="0"/>
        <w:tabs>
          <w:tab w:val="left" w:pos="1134"/>
        </w:tabs>
        <w:spacing w:after="160"/>
        <w:ind w:firstLine="567"/>
        <w:rPr>
          <w:rFonts w:ascii="Sylfaen" w:hAnsi="Sylfaen"/>
          <w:sz w:val="24"/>
          <w:szCs w:val="24"/>
          <w:lang w:val="en-US"/>
        </w:rPr>
      </w:pPr>
    </w:p>
    <w:p w14:paraId="0B642124" w14:textId="77777777" w:rsidR="00B845AA" w:rsidRPr="00893A0E" w:rsidRDefault="00B845AA" w:rsidP="00B83D67">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Ներմուծվող անվանումների տարածություններում «X.X.X» պայմանանշանները համապատասխանում են էլեկտրոնային</w:t>
      </w:r>
      <w:r w:rsidR="00893A0E" w:rsidRPr="00893A0E">
        <w:rPr>
          <w:rFonts w:ascii="Sylfaen" w:hAnsi="Sylfaen"/>
          <w:sz w:val="24"/>
          <w:szCs w:val="24"/>
        </w:rPr>
        <w:t xml:space="preserve"> </w:t>
      </w:r>
      <w:r w:rsidRPr="00893A0E">
        <w:rPr>
          <w:rFonts w:ascii="Sylfaen" w:hAnsi="Sylfaen"/>
          <w:sz w:val="24"/>
          <w:szCs w:val="24"/>
        </w:rPr>
        <w:t>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1B581B40" w14:textId="77777777" w:rsidR="00B845AA" w:rsidRPr="00893A0E" w:rsidRDefault="00B845AA" w:rsidP="00B83D67">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12. «Փաստաթուղթ»</w:t>
      </w:r>
      <w:r w:rsidR="00893A0E" w:rsidRPr="00893A0E">
        <w:rPr>
          <w:rFonts w:ascii="Sylfaen" w:hAnsi="Sylfaen"/>
          <w:sz w:val="24"/>
          <w:szCs w:val="24"/>
        </w:rPr>
        <w:t xml:space="preserve"> </w:t>
      </w:r>
      <w:r w:rsidRPr="00893A0E">
        <w:rPr>
          <w:rFonts w:ascii="Sylfaen" w:hAnsi="Sylfaen"/>
          <w:sz w:val="24"/>
          <w:szCs w:val="24"/>
        </w:rPr>
        <w:t>էլեկտրոնային փաստաթղթի (տեղեկությունների) (R.004) կառուցվածքի վավերապայմանների կազմը բերված է 4-րդ աղյուսակում։</w:t>
      </w:r>
    </w:p>
    <w:p w14:paraId="1E1A306E" w14:textId="77777777" w:rsidR="00B845AA" w:rsidRPr="002E6B18" w:rsidRDefault="00B845AA" w:rsidP="00B83D67">
      <w:pPr>
        <w:widowControl w:val="0"/>
        <w:tabs>
          <w:tab w:val="left" w:pos="1134"/>
        </w:tabs>
        <w:spacing w:after="160"/>
        <w:ind w:firstLine="567"/>
        <w:rPr>
          <w:rFonts w:ascii="Sylfaen" w:eastAsia="Times New Roman" w:hAnsi="Sylfaen"/>
          <w:sz w:val="24"/>
          <w:szCs w:val="24"/>
        </w:rPr>
      </w:pPr>
    </w:p>
    <w:p w14:paraId="6DC0BF0E" w14:textId="77777777" w:rsidR="00B83D67" w:rsidRPr="002E6B18" w:rsidRDefault="00B83D67" w:rsidP="00B83D67">
      <w:pPr>
        <w:widowControl w:val="0"/>
        <w:tabs>
          <w:tab w:val="left" w:pos="1134"/>
        </w:tabs>
        <w:spacing w:after="160"/>
        <w:ind w:firstLine="567"/>
        <w:rPr>
          <w:rFonts w:ascii="Sylfaen" w:eastAsia="Times New Roman" w:hAnsi="Sylfaen"/>
          <w:sz w:val="24"/>
          <w:szCs w:val="24"/>
        </w:rPr>
        <w:sectPr w:rsidR="00B83D67" w:rsidRPr="002E6B18" w:rsidSect="00A47E4E">
          <w:headerReference w:type="default" r:id="rId38"/>
          <w:pgSz w:w="11907" w:h="16840" w:code="9"/>
          <w:pgMar w:top="1418" w:right="1418" w:bottom="1418" w:left="1418" w:header="709" w:footer="507" w:gutter="0"/>
          <w:cols w:space="708"/>
          <w:titlePg/>
          <w:docGrid w:linePitch="408"/>
        </w:sectPr>
      </w:pPr>
    </w:p>
    <w:p w14:paraId="166E66C9"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lastRenderedPageBreak/>
        <w:t>Աղյուսակ 4</w:t>
      </w:r>
    </w:p>
    <w:p w14:paraId="2469F9AC"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«Փաստաթուղթ» էլեկտրոնային փաստաթղթի (տեղեկությունների) (R.004) կառուցվածքի վավերապայմանների կազմը</w:t>
      </w:r>
    </w:p>
    <w:tbl>
      <w:tblPr>
        <w:tblStyle w:val="TableGrid"/>
        <w:tblW w:w="14572" w:type="dxa"/>
        <w:tblLayout w:type="fixed"/>
        <w:tblLook w:val="04A0" w:firstRow="1" w:lastRow="0" w:firstColumn="1" w:lastColumn="0" w:noHBand="0" w:noVBand="1"/>
      </w:tblPr>
      <w:tblGrid>
        <w:gridCol w:w="236"/>
        <w:gridCol w:w="254"/>
        <w:gridCol w:w="254"/>
        <w:gridCol w:w="3360"/>
        <w:gridCol w:w="3410"/>
        <w:gridCol w:w="2232"/>
        <w:gridCol w:w="4188"/>
        <w:gridCol w:w="638"/>
      </w:tblGrid>
      <w:tr w:rsidR="00B845AA" w:rsidRPr="00B83D67" w14:paraId="21C8588C" w14:textId="77777777" w:rsidTr="001A50AD">
        <w:trPr>
          <w:cnfStyle w:val="100000000000" w:firstRow="1" w:lastRow="0" w:firstColumn="0" w:lastColumn="0" w:oddVBand="0" w:evenVBand="0" w:oddHBand="0" w:evenHBand="0" w:firstRowFirstColumn="0" w:firstRowLastColumn="0" w:lastRowFirstColumn="0" w:lastRowLastColumn="0"/>
          <w:cantSplit w:val="0"/>
          <w:trHeight w:val="601"/>
        </w:trPr>
        <w:tc>
          <w:tcPr>
            <w:tcW w:w="1408" w:type="pct"/>
            <w:gridSpan w:val="4"/>
          </w:tcPr>
          <w:p w14:paraId="109C0E5C" w14:textId="77777777" w:rsidR="00B845AA" w:rsidRPr="00B83D67" w:rsidRDefault="00B845AA" w:rsidP="00B83D67">
            <w:pPr>
              <w:widowControl w:val="0"/>
              <w:spacing w:after="120" w:line="240" w:lineRule="auto"/>
              <w:jc w:val="center"/>
              <w:rPr>
                <w:rFonts w:ascii="Sylfaen" w:hAnsi="Sylfaen"/>
                <w:sz w:val="20"/>
              </w:rPr>
            </w:pPr>
            <w:r w:rsidRPr="00B83D67">
              <w:rPr>
                <w:rFonts w:ascii="Sylfaen" w:hAnsi="Sylfaen"/>
                <w:sz w:val="20"/>
              </w:rPr>
              <w:t>Վավերապայմանի անվանումը</w:t>
            </w:r>
          </w:p>
        </w:tc>
        <w:tc>
          <w:tcPr>
            <w:tcW w:w="1170" w:type="pct"/>
          </w:tcPr>
          <w:p w14:paraId="4DDF8EDA" w14:textId="77777777" w:rsidR="00B845AA" w:rsidRPr="00B83D67" w:rsidRDefault="00B845AA" w:rsidP="00B83D67">
            <w:pPr>
              <w:widowControl w:val="0"/>
              <w:spacing w:after="120" w:line="240" w:lineRule="auto"/>
              <w:jc w:val="center"/>
              <w:rPr>
                <w:rFonts w:ascii="Sylfaen" w:hAnsi="Sylfaen"/>
                <w:sz w:val="20"/>
              </w:rPr>
            </w:pPr>
            <w:r w:rsidRPr="00B83D67">
              <w:rPr>
                <w:rFonts w:ascii="Sylfaen" w:hAnsi="Sylfaen"/>
                <w:sz w:val="20"/>
              </w:rPr>
              <w:t>Վավերապայմանի նկարագրությունը</w:t>
            </w:r>
          </w:p>
        </w:tc>
        <w:tc>
          <w:tcPr>
            <w:tcW w:w="766" w:type="pct"/>
          </w:tcPr>
          <w:p w14:paraId="14781A37" w14:textId="77777777" w:rsidR="00B845AA" w:rsidRPr="00B83D67" w:rsidRDefault="00B845AA" w:rsidP="00B83D67">
            <w:pPr>
              <w:widowControl w:val="0"/>
              <w:spacing w:after="120" w:line="240" w:lineRule="auto"/>
              <w:jc w:val="center"/>
              <w:rPr>
                <w:rFonts w:ascii="Sylfaen" w:hAnsi="Sylfaen"/>
                <w:sz w:val="20"/>
              </w:rPr>
            </w:pPr>
            <w:r w:rsidRPr="00B83D67">
              <w:rPr>
                <w:rFonts w:ascii="Sylfaen" w:hAnsi="Sylfaen"/>
                <w:sz w:val="20"/>
              </w:rPr>
              <w:t>Նույնականացուցիչը</w:t>
            </w:r>
          </w:p>
        </w:tc>
        <w:tc>
          <w:tcPr>
            <w:tcW w:w="1437" w:type="pct"/>
          </w:tcPr>
          <w:p w14:paraId="5E925B5D" w14:textId="77777777" w:rsidR="00B845AA" w:rsidRPr="00B83D67" w:rsidRDefault="00B845AA" w:rsidP="00B83D67">
            <w:pPr>
              <w:widowControl w:val="0"/>
              <w:spacing w:after="120" w:line="240" w:lineRule="auto"/>
              <w:jc w:val="center"/>
              <w:rPr>
                <w:rFonts w:ascii="Sylfaen" w:hAnsi="Sylfaen"/>
                <w:sz w:val="20"/>
              </w:rPr>
            </w:pPr>
            <w:r w:rsidRPr="00B83D67">
              <w:rPr>
                <w:rFonts w:ascii="Sylfaen" w:hAnsi="Sylfaen"/>
                <w:sz w:val="20"/>
              </w:rPr>
              <w:t>Տվյալների տիպը</w:t>
            </w:r>
          </w:p>
        </w:tc>
        <w:tc>
          <w:tcPr>
            <w:tcW w:w="219" w:type="pct"/>
          </w:tcPr>
          <w:p w14:paraId="2FC7DF25" w14:textId="77777777" w:rsidR="00B845AA" w:rsidRPr="00B83D67" w:rsidRDefault="00B845AA" w:rsidP="00B83D67">
            <w:pPr>
              <w:widowControl w:val="0"/>
              <w:spacing w:after="120" w:line="240" w:lineRule="auto"/>
              <w:jc w:val="center"/>
              <w:rPr>
                <w:rFonts w:ascii="Sylfaen" w:hAnsi="Sylfaen"/>
                <w:sz w:val="20"/>
              </w:rPr>
            </w:pPr>
            <w:r w:rsidRPr="00B83D67">
              <w:rPr>
                <w:rFonts w:ascii="Sylfaen" w:hAnsi="Sylfaen"/>
                <w:sz w:val="20"/>
              </w:rPr>
              <w:t>Բազմ.</w:t>
            </w:r>
          </w:p>
        </w:tc>
      </w:tr>
      <w:tr w:rsidR="00B845AA" w:rsidRPr="00B83D67" w14:paraId="41E49829" w14:textId="77777777" w:rsidTr="001A50AD">
        <w:trPr>
          <w:cantSplit/>
          <w:trHeight w:val="20"/>
        </w:trPr>
        <w:tc>
          <w:tcPr>
            <w:tcW w:w="1408" w:type="pct"/>
            <w:gridSpan w:val="4"/>
            <w:shd w:val="clear" w:color="auto" w:fill="auto"/>
          </w:tcPr>
          <w:p w14:paraId="1DF9BEFD"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1.</w:t>
            </w:r>
            <w:r w:rsidRPr="00B83D67">
              <w:rPr>
                <w:rFonts w:ascii="Sylfaen"/>
                <w:sz w:val="20"/>
              </w:rPr>
              <w:t> </w:t>
            </w:r>
            <w:r w:rsidRPr="00B83D67">
              <w:rPr>
                <w:rFonts w:ascii="Sylfaen" w:hAnsi="Sylfaen"/>
                <w:sz w:val="20"/>
              </w:rPr>
              <w:t>Էլեկտրոնային փաստաթղթի (տեղեկությունների) վերնագիրը</w:t>
            </w:r>
          </w:p>
          <w:p w14:paraId="1120B85E"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(ccdo:</w:t>
            </w:r>
            <w:r w:rsidRPr="00B83D67">
              <w:rPr>
                <w:rFonts w:ascii="Sylfaen"/>
                <w:sz w:val="20"/>
              </w:rPr>
              <w:t>‌</w:t>
            </w:r>
            <w:r w:rsidRPr="00B83D67">
              <w:rPr>
                <w:rFonts w:ascii="Sylfaen" w:hAnsi="Sylfaen"/>
                <w:sz w:val="20"/>
              </w:rPr>
              <w:t>EDoc</w:t>
            </w:r>
            <w:r w:rsidRPr="00B83D67">
              <w:rPr>
                <w:rFonts w:ascii="Sylfaen"/>
                <w:sz w:val="20"/>
              </w:rPr>
              <w:t>‌</w:t>
            </w:r>
            <w:r w:rsidRPr="00B83D67">
              <w:rPr>
                <w:rFonts w:ascii="Sylfaen" w:hAnsi="Sylfaen"/>
                <w:sz w:val="20"/>
              </w:rPr>
              <w:t>Header)</w:t>
            </w:r>
          </w:p>
        </w:tc>
        <w:tc>
          <w:tcPr>
            <w:tcW w:w="1170" w:type="pct"/>
          </w:tcPr>
          <w:p w14:paraId="2F4DBA6D"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էլեկտրոնային փաստաթղթի (տեղեկությունների) տեխնոլոգիական վավերապայմանների ամբողջությունը</w:t>
            </w:r>
          </w:p>
        </w:tc>
        <w:tc>
          <w:tcPr>
            <w:tcW w:w="766" w:type="pct"/>
            <w:shd w:val="clear" w:color="auto" w:fill="auto"/>
          </w:tcPr>
          <w:p w14:paraId="53F5BDFD"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M.CDE.90001</w:t>
            </w:r>
          </w:p>
        </w:tc>
        <w:tc>
          <w:tcPr>
            <w:tcW w:w="1437" w:type="pct"/>
            <w:shd w:val="clear" w:color="auto" w:fill="auto"/>
          </w:tcPr>
          <w:p w14:paraId="15867D5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ccdo:</w:t>
            </w:r>
            <w:r w:rsidRPr="00B83D67">
              <w:rPr>
                <w:rFonts w:ascii="Sylfaen"/>
                <w:sz w:val="20"/>
              </w:rPr>
              <w:t>‌</w:t>
            </w:r>
            <w:r w:rsidRPr="00B83D67">
              <w:rPr>
                <w:rFonts w:ascii="Sylfaen" w:hAnsi="Sylfaen"/>
                <w:sz w:val="20"/>
              </w:rPr>
              <w:t>EDoc</w:t>
            </w:r>
            <w:r w:rsidRPr="00B83D67">
              <w:rPr>
                <w:rFonts w:ascii="Sylfaen"/>
                <w:sz w:val="20"/>
              </w:rPr>
              <w:t>‌</w:t>
            </w:r>
            <w:r w:rsidRPr="00B83D67">
              <w:rPr>
                <w:rFonts w:ascii="Sylfaen" w:hAnsi="Sylfaen"/>
                <w:sz w:val="20"/>
              </w:rPr>
              <w:t>Header</w:t>
            </w:r>
            <w:r w:rsidRPr="00B83D67">
              <w:rPr>
                <w:rFonts w:ascii="Sylfaen"/>
                <w:sz w:val="20"/>
              </w:rPr>
              <w:t>‌</w:t>
            </w:r>
            <w:r w:rsidRPr="00B83D67">
              <w:rPr>
                <w:rFonts w:ascii="Sylfaen" w:hAnsi="Sylfaen"/>
                <w:sz w:val="20"/>
              </w:rPr>
              <w:t>Type (M.CDT.90001)</w:t>
            </w:r>
          </w:p>
          <w:p w14:paraId="638216D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Որոշվում է ներդրված տարրերի արժեքների տիրույթներով</w:t>
            </w:r>
          </w:p>
        </w:tc>
        <w:tc>
          <w:tcPr>
            <w:tcW w:w="219" w:type="pct"/>
          </w:tcPr>
          <w:p w14:paraId="10B31977"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1</w:t>
            </w:r>
          </w:p>
        </w:tc>
      </w:tr>
      <w:tr w:rsidR="00B845AA" w:rsidRPr="00B83D67" w14:paraId="5014054E" w14:textId="77777777" w:rsidTr="001A50AD">
        <w:trPr>
          <w:cantSplit/>
          <w:trHeight w:val="20"/>
        </w:trPr>
        <w:tc>
          <w:tcPr>
            <w:tcW w:w="81" w:type="pct"/>
            <w:tcBorders>
              <w:top w:val="nil"/>
              <w:left w:val="nil"/>
              <w:bottom w:val="nil"/>
            </w:tcBorders>
          </w:tcPr>
          <w:p w14:paraId="79AE43FE"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2D736514"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1.1.</w:t>
            </w:r>
            <w:r w:rsidRPr="00B83D67">
              <w:rPr>
                <w:rFonts w:ascii="Sylfaen"/>
                <w:sz w:val="20"/>
              </w:rPr>
              <w:t> </w:t>
            </w:r>
            <w:r w:rsidRPr="00B83D67">
              <w:rPr>
                <w:rFonts w:ascii="Sylfaen" w:hAnsi="Sylfaen"/>
                <w:sz w:val="20"/>
              </w:rPr>
              <w:t>Ընդհանուր գործընթացի հաղորդագրության ծածկագիրը</w:t>
            </w:r>
          </w:p>
          <w:p w14:paraId="3EF9893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Sylfaen"/>
                <w:sz w:val="20"/>
              </w:rPr>
              <w:t>‌</w:t>
            </w:r>
            <w:r w:rsidRPr="00B83D67">
              <w:rPr>
                <w:rFonts w:ascii="Sylfaen" w:hAnsi="Sylfaen"/>
                <w:sz w:val="20"/>
              </w:rPr>
              <w:t>Inf</w:t>
            </w:r>
            <w:r w:rsidRPr="00B83D67">
              <w:rPr>
                <w:rFonts w:ascii="Sylfaen"/>
                <w:sz w:val="20"/>
              </w:rPr>
              <w:t>‌</w:t>
            </w:r>
            <w:r w:rsidRPr="00B83D67">
              <w:rPr>
                <w:rFonts w:ascii="Sylfaen" w:hAnsi="Sylfaen"/>
                <w:sz w:val="20"/>
              </w:rPr>
              <w:t>Envelope</w:t>
            </w:r>
            <w:r w:rsidRPr="00B83D67">
              <w:rPr>
                <w:rFonts w:ascii="Sylfaen"/>
                <w:sz w:val="20"/>
              </w:rPr>
              <w:t>‌</w:t>
            </w:r>
            <w:r w:rsidRPr="00B83D67">
              <w:rPr>
                <w:rFonts w:ascii="Sylfaen" w:hAnsi="Sylfaen"/>
                <w:sz w:val="20"/>
              </w:rPr>
              <w:t>Code)</w:t>
            </w:r>
          </w:p>
        </w:tc>
        <w:tc>
          <w:tcPr>
            <w:tcW w:w="1170" w:type="pct"/>
          </w:tcPr>
          <w:p w14:paraId="0611810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ընդհանուր գործընթացի հաղորդագրության ծածկագրային նշագիրը</w:t>
            </w:r>
          </w:p>
        </w:tc>
        <w:tc>
          <w:tcPr>
            <w:tcW w:w="766" w:type="pct"/>
            <w:shd w:val="clear" w:color="auto" w:fill="auto"/>
          </w:tcPr>
          <w:p w14:paraId="688FF462"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M.SDE.90010</w:t>
            </w:r>
          </w:p>
        </w:tc>
        <w:tc>
          <w:tcPr>
            <w:tcW w:w="1437" w:type="pct"/>
            <w:shd w:val="clear" w:color="auto" w:fill="auto"/>
          </w:tcPr>
          <w:p w14:paraId="759F43B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Sylfaen"/>
                <w:sz w:val="20"/>
              </w:rPr>
              <w:t>‌</w:t>
            </w:r>
            <w:r w:rsidRPr="00B83D67">
              <w:rPr>
                <w:rFonts w:ascii="Sylfaen" w:hAnsi="Sylfaen"/>
                <w:sz w:val="20"/>
              </w:rPr>
              <w:t>Inf</w:t>
            </w:r>
            <w:r w:rsidRPr="00B83D67">
              <w:rPr>
                <w:rFonts w:ascii="Sylfaen"/>
                <w:sz w:val="20"/>
              </w:rPr>
              <w:t>‌</w:t>
            </w:r>
            <w:r w:rsidRPr="00B83D67">
              <w:rPr>
                <w:rFonts w:ascii="Sylfaen" w:hAnsi="Sylfaen"/>
                <w:sz w:val="20"/>
              </w:rPr>
              <w:t>Envelope</w:t>
            </w:r>
            <w:r w:rsidRPr="00B83D67">
              <w:rPr>
                <w:rFonts w:ascii="Sylfaen"/>
                <w:sz w:val="20"/>
              </w:rPr>
              <w:t>‌</w:t>
            </w:r>
            <w:r w:rsidRPr="00B83D67">
              <w:rPr>
                <w:rFonts w:ascii="Sylfaen" w:hAnsi="Sylfaen"/>
                <w:sz w:val="20"/>
              </w:rPr>
              <w:t>Code</w:t>
            </w:r>
            <w:r w:rsidRPr="00B83D67">
              <w:rPr>
                <w:rFonts w:ascii="Sylfaen"/>
                <w:sz w:val="20"/>
              </w:rPr>
              <w:t>‌</w:t>
            </w:r>
            <w:r w:rsidRPr="00B83D67">
              <w:rPr>
                <w:rFonts w:ascii="Sylfaen" w:hAnsi="Sylfaen"/>
                <w:sz w:val="20"/>
              </w:rPr>
              <w:t>Type (M.SDT.90004)</w:t>
            </w:r>
          </w:p>
          <w:p w14:paraId="79F4D34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Ծածկագրի արժեքը՝ Տեղեկատվական փոխգործակցության կանոնակարգին համապատասխան:</w:t>
            </w:r>
          </w:p>
          <w:p w14:paraId="405B813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Ձ</w:t>
            </w:r>
            <w:r w:rsidR="00893A0E" w:rsidRPr="00B83D67">
              <w:rPr>
                <w:rFonts w:ascii="Sylfaen" w:hAnsi="Sylfaen"/>
                <w:sz w:val="20"/>
              </w:rPr>
              <w:t>եւ</w:t>
            </w:r>
            <w:r w:rsidRPr="00B83D67">
              <w:rPr>
                <w:rFonts w:ascii="Sylfaen" w:hAnsi="Sylfaen"/>
                <w:sz w:val="20"/>
              </w:rPr>
              <w:t>անմուշը՝ P\.[A-Z]{2}\.[0-9]{2}\.MSG\.[0-9]{3}</w:t>
            </w:r>
          </w:p>
        </w:tc>
        <w:tc>
          <w:tcPr>
            <w:tcW w:w="219" w:type="pct"/>
          </w:tcPr>
          <w:p w14:paraId="117852FA"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1</w:t>
            </w:r>
          </w:p>
        </w:tc>
      </w:tr>
      <w:tr w:rsidR="00B845AA" w:rsidRPr="00B83D67" w14:paraId="44762E6E" w14:textId="77777777" w:rsidTr="001A50AD">
        <w:trPr>
          <w:cantSplit/>
          <w:trHeight w:val="20"/>
        </w:trPr>
        <w:tc>
          <w:tcPr>
            <w:tcW w:w="81" w:type="pct"/>
            <w:tcBorders>
              <w:top w:val="nil"/>
              <w:left w:val="nil"/>
              <w:bottom w:val="nil"/>
            </w:tcBorders>
          </w:tcPr>
          <w:p w14:paraId="2B1C5BED"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79FF5DB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1.2.</w:t>
            </w:r>
            <w:r w:rsidRPr="00B83D67">
              <w:rPr>
                <w:rFonts w:ascii="Sylfaen"/>
                <w:sz w:val="20"/>
              </w:rPr>
              <w:t> </w:t>
            </w:r>
            <w:r w:rsidRPr="00B83D67">
              <w:rPr>
                <w:rFonts w:ascii="Sylfaen" w:hAnsi="Sylfaen"/>
                <w:sz w:val="20"/>
              </w:rPr>
              <w:t>Էլեկտրոնային փաստաթղթի (տեղեկությունների) ծածկագիրը</w:t>
            </w:r>
          </w:p>
          <w:p w14:paraId="54BB7F1D"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Sylfaen"/>
                <w:sz w:val="20"/>
              </w:rPr>
              <w:t>‌</w:t>
            </w:r>
            <w:r w:rsidRPr="00B83D67">
              <w:rPr>
                <w:rFonts w:ascii="Sylfaen" w:hAnsi="Sylfaen"/>
                <w:sz w:val="20"/>
              </w:rPr>
              <w:t>EDoc</w:t>
            </w:r>
            <w:r w:rsidRPr="00B83D67">
              <w:rPr>
                <w:rFonts w:ascii="Sylfaen"/>
                <w:sz w:val="20"/>
              </w:rPr>
              <w:t>‌</w:t>
            </w:r>
            <w:r w:rsidRPr="00B83D67">
              <w:rPr>
                <w:rFonts w:ascii="Sylfaen" w:hAnsi="Sylfaen"/>
                <w:sz w:val="20"/>
              </w:rPr>
              <w:t>Code)</w:t>
            </w:r>
          </w:p>
        </w:tc>
        <w:tc>
          <w:tcPr>
            <w:tcW w:w="1170" w:type="pct"/>
          </w:tcPr>
          <w:p w14:paraId="38084D9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 xml:space="preserve">էլեկտրոնային փաստաթղթի (տեղեկությունների) ծածկագրային նշագիրը՝ էլեկտրոնային փաստաթղթերի </w:t>
            </w:r>
            <w:r w:rsidR="00893A0E" w:rsidRPr="00B83D67">
              <w:rPr>
                <w:rFonts w:ascii="Sylfaen" w:hAnsi="Sylfaen"/>
                <w:sz w:val="20"/>
              </w:rPr>
              <w:t>եւ</w:t>
            </w:r>
            <w:r w:rsidRPr="00B83D67">
              <w:rPr>
                <w:rFonts w:ascii="Sylfaen" w:hAnsi="Sylfaen"/>
                <w:sz w:val="20"/>
              </w:rPr>
              <w:t xml:space="preserve"> տեղեկությունների կառուցվածքների ռեեստրին համապատասխան</w:t>
            </w:r>
          </w:p>
        </w:tc>
        <w:tc>
          <w:tcPr>
            <w:tcW w:w="766" w:type="pct"/>
            <w:shd w:val="clear" w:color="auto" w:fill="auto"/>
          </w:tcPr>
          <w:p w14:paraId="319522F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M.SDE.90001</w:t>
            </w:r>
          </w:p>
        </w:tc>
        <w:tc>
          <w:tcPr>
            <w:tcW w:w="1437" w:type="pct"/>
            <w:shd w:val="clear" w:color="auto" w:fill="auto"/>
          </w:tcPr>
          <w:p w14:paraId="416C709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EDoc</w:t>
            </w:r>
            <w:r w:rsidRPr="00B83D67">
              <w:rPr>
                <w:rFonts w:ascii="Courier New" w:hAnsi="Courier New" w:cs="Courier New"/>
                <w:sz w:val="20"/>
              </w:rPr>
              <w:t>‌</w:t>
            </w:r>
            <w:r w:rsidRPr="00B83D67">
              <w:rPr>
                <w:rFonts w:ascii="Sylfaen" w:hAnsi="Sylfaen" w:cs="GHEA Grapalat"/>
                <w:sz w:val="20"/>
              </w:rPr>
              <w:t>Code</w:t>
            </w:r>
            <w:r w:rsidRPr="00B83D67">
              <w:rPr>
                <w:rFonts w:ascii="Courier New" w:hAnsi="Courier New" w:cs="Courier New"/>
                <w:sz w:val="20"/>
              </w:rPr>
              <w:t>‌</w:t>
            </w:r>
            <w:r w:rsidRPr="00B83D67">
              <w:rPr>
                <w:rFonts w:ascii="Sylfaen" w:hAnsi="Sylfaen" w:cs="GHEA Grapalat"/>
                <w:sz w:val="20"/>
              </w:rPr>
              <w:t>Type (M.SDT.90001)</w:t>
            </w:r>
          </w:p>
          <w:p w14:paraId="78295162"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 xml:space="preserve">Ծածկագրի արժեքը՝ էլեկտրոնային փաստաթղթերի </w:t>
            </w:r>
            <w:r w:rsidR="00893A0E" w:rsidRPr="00B83D67">
              <w:rPr>
                <w:rFonts w:ascii="Sylfaen" w:hAnsi="Sylfaen"/>
                <w:sz w:val="20"/>
              </w:rPr>
              <w:t>եւ</w:t>
            </w:r>
            <w:r w:rsidRPr="00B83D67">
              <w:rPr>
                <w:rFonts w:ascii="Sylfaen" w:hAnsi="Sylfaen"/>
                <w:sz w:val="20"/>
              </w:rPr>
              <w:t xml:space="preserve"> տեղեկությունների կառուցվածքների ռեեստրին համապատասխան:</w:t>
            </w:r>
          </w:p>
          <w:p w14:paraId="642423B2"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Ձ</w:t>
            </w:r>
            <w:r w:rsidR="00893A0E" w:rsidRPr="00B83D67">
              <w:rPr>
                <w:rFonts w:ascii="Sylfaen" w:hAnsi="Sylfaen"/>
                <w:sz w:val="20"/>
              </w:rPr>
              <w:t>եւ</w:t>
            </w:r>
            <w:r w:rsidRPr="00B83D67">
              <w:rPr>
                <w:rFonts w:ascii="Sylfaen" w:hAnsi="Sylfaen"/>
                <w:sz w:val="20"/>
              </w:rPr>
              <w:t>անմուշը՝ R(\.[A-Z]{2}\.[A-Z]{2}\.[0-9]{2})?\.[0-9]{3}</w:t>
            </w:r>
          </w:p>
        </w:tc>
        <w:tc>
          <w:tcPr>
            <w:tcW w:w="219" w:type="pct"/>
          </w:tcPr>
          <w:p w14:paraId="597A50AF"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1</w:t>
            </w:r>
          </w:p>
        </w:tc>
      </w:tr>
      <w:tr w:rsidR="00B845AA" w:rsidRPr="00B83D67" w14:paraId="6AC26295" w14:textId="77777777" w:rsidTr="001A50AD">
        <w:trPr>
          <w:cantSplit/>
          <w:trHeight w:val="20"/>
        </w:trPr>
        <w:tc>
          <w:tcPr>
            <w:tcW w:w="81" w:type="pct"/>
            <w:tcBorders>
              <w:top w:val="nil"/>
              <w:left w:val="nil"/>
              <w:bottom w:val="nil"/>
            </w:tcBorders>
          </w:tcPr>
          <w:p w14:paraId="04DFF82C"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1F406B0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1.3.</w:t>
            </w:r>
            <w:r w:rsidRPr="00B83D67">
              <w:rPr>
                <w:rFonts w:ascii="GHEA Grapalat" w:hAnsi="GHEA Grapalat"/>
                <w:sz w:val="20"/>
              </w:rPr>
              <w:t> </w:t>
            </w:r>
            <w:r w:rsidRPr="00B83D67">
              <w:rPr>
                <w:rFonts w:ascii="Sylfaen" w:hAnsi="Sylfaen"/>
                <w:sz w:val="20"/>
              </w:rPr>
              <w:t>Էլեկտրոնային փաստաթղթի (տեղեկությունների) նույնականացուցիչը</w:t>
            </w:r>
          </w:p>
          <w:p w14:paraId="0556CA7B"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EDoc</w:t>
            </w:r>
            <w:r w:rsidRPr="00B83D67">
              <w:rPr>
                <w:rFonts w:ascii="Courier New" w:hAnsi="Courier New" w:cs="Courier New"/>
                <w:sz w:val="20"/>
              </w:rPr>
              <w:t>‌</w:t>
            </w:r>
            <w:r w:rsidRPr="00B83D67">
              <w:rPr>
                <w:rFonts w:ascii="Sylfaen" w:hAnsi="Sylfaen" w:cs="GHEA Grapalat"/>
                <w:sz w:val="20"/>
              </w:rPr>
              <w:t>Id)</w:t>
            </w:r>
          </w:p>
        </w:tc>
        <w:tc>
          <w:tcPr>
            <w:tcW w:w="1170" w:type="pct"/>
          </w:tcPr>
          <w:p w14:paraId="6DA2897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էլեկտրոնային փաստաթուղթը (տեղեկությունները) միանշանակ նույնականացնող պայմանանշանների տողը</w:t>
            </w:r>
          </w:p>
        </w:tc>
        <w:tc>
          <w:tcPr>
            <w:tcW w:w="766" w:type="pct"/>
            <w:shd w:val="clear" w:color="auto" w:fill="auto"/>
          </w:tcPr>
          <w:p w14:paraId="0F81016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M.SDE.90007</w:t>
            </w:r>
          </w:p>
        </w:tc>
        <w:tc>
          <w:tcPr>
            <w:tcW w:w="1437" w:type="pct"/>
            <w:shd w:val="clear" w:color="auto" w:fill="auto"/>
          </w:tcPr>
          <w:p w14:paraId="631EF46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Universally</w:t>
            </w:r>
            <w:r w:rsidRPr="00B83D67">
              <w:rPr>
                <w:rFonts w:ascii="Courier New" w:hAnsi="Courier New" w:cs="Courier New"/>
                <w:sz w:val="20"/>
              </w:rPr>
              <w:t>‌</w:t>
            </w:r>
            <w:r w:rsidRPr="00B83D67">
              <w:rPr>
                <w:rFonts w:ascii="Sylfaen" w:hAnsi="Sylfaen" w:cs="GHEA Grapalat"/>
                <w:sz w:val="20"/>
              </w:rPr>
              <w:t>Unique</w:t>
            </w:r>
            <w:r w:rsidRPr="00B83D67">
              <w:rPr>
                <w:rFonts w:ascii="Courier New" w:hAnsi="Courier New" w:cs="Courier New"/>
                <w:sz w:val="20"/>
              </w:rPr>
              <w:t>‌</w:t>
            </w:r>
            <w:r w:rsidRPr="00B83D67">
              <w:rPr>
                <w:rFonts w:ascii="Sylfaen" w:hAnsi="Sylfaen" w:cs="GHEA Grapalat"/>
                <w:sz w:val="20"/>
              </w:rPr>
              <w:t>Id</w:t>
            </w:r>
            <w:r w:rsidRPr="00B83D67">
              <w:rPr>
                <w:rFonts w:ascii="Courier New" w:hAnsi="Courier New" w:cs="Courier New"/>
                <w:sz w:val="20"/>
              </w:rPr>
              <w:t>‌</w:t>
            </w:r>
            <w:r w:rsidRPr="00B83D67">
              <w:rPr>
                <w:rFonts w:ascii="Sylfaen" w:hAnsi="Sylfaen" w:cs="GHEA Grapalat"/>
                <w:sz w:val="20"/>
              </w:rPr>
              <w:t>Type (M.SDT.90003)</w:t>
            </w:r>
          </w:p>
          <w:p w14:paraId="3591F6AB"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Նույնականացուցչի արժեքը՝ ISO/IEC 9834-8-ին համապատասխան։</w:t>
            </w:r>
          </w:p>
          <w:p w14:paraId="3BB0D84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Ձ</w:t>
            </w:r>
            <w:r w:rsidR="00893A0E" w:rsidRPr="00B83D67">
              <w:rPr>
                <w:rFonts w:ascii="Sylfaen" w:hAnsi="Sylfaen"/>
                <w:sz w:val="20"/>
              </w:rPr>
              <w:t>եւ</w:t>
            </w:r>
            <w:r w:rsidRPr="00B83D67">
              <w:rPr>
                <w:rFonts w:ascii="Sylfaen" w:hAnsi="Sylfaen"/>
                <w:sz w:val="20"/>
              </w:rPr>
              <w:t>անմուշը՝ [0-9a-fA-F]{8}-[0-9a-fA-F]{4}-[0-9a-fA-F]{4}-[0-9a-fA-F]{4}-[0-9a-fA-F]{12}</w:t>
            </w:r>
          </w:p>
        </w:tc>
        <w:tc>
          <w:tcPr>
            <w:tcW w:w="219" w:type="pct"/>
          </w:tcPr>
          <w:p w14:paraId="0A654986"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1</w:t>
            </w:r>
          </w:p>
        </w:tc>
      </w:tr>
      <w:tr w:rsidR="00B845AA" w:rsidRPr="00B83D67" w14:paraId="253C2BC8" w14:textId="77777777" w:rsidTr="001A50AD">
        <w:trPr>
          <w:cantSplit/>
          <w:trHeight w:val="20"/>
        </w:trPr>
        <w:tc>
          <w:tcPr>
            <w:tcW w:w="81" w:type="pct"/>
            <w:tcBorders>
              <w:top w:val="nil"/>
              <w:left w:val="nil"/>
              <w:bottom w:val="nil"/>
            </w:tcBorders>
          </w:tcPr>
          <w:p w14:paraId="3E4CE437"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26DBF60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1.4.</w:t>
            </w:r>
            <w:r w:rsidRPr="00B83D67">
              <w:rPr>
                <w:rFonts w:ascii="GHEA Grapalat" w:hAnsi="GHEA Grapalat"/>
                <w:sz w:val="20"/>
              </w:rPr>
              <w:t> </w:t>
            </w:r>
            <w:r w:rsidRPr="00B83D67">
              <w:rPr>
                <w:rFonts w:ascii="Sylfaen" w:hAnsi="Sylfaen"/>
                <w:sz w:val="20"/>
              </w:rPr>
              <w:t>Սկզբնական էլեկտրոնային փաստաթղթի (տեղեկությունների) նույնականացուցիչը</w:t>
            </w:r>
          </w:p>
          <w:p w14:paraId="5F79975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EDoc</w:t>
            </w:r>
            <w:r w:rsidRPr="00B83D67">
              <w:rPr>
                <w:rFonts w:ascii="Courier New" w:hAnsi="Courier New" w:cs="Courier New"/>
                <w:sz w:val="20"/>
              </w:rPr>
              <w:t>‌</w:t>
            </w:r>
            <w:r w:rsidRPr="00B83D67">
              <w:rPr>
                <w:rFonts w:ascii="Sylfaen" w:hAnsi="Sylfaen" w:cs="GHEA Grapalat"/>
                <w:sz w:val="20"/>
              </w:rPr>
              <w:t>Ref</w:t>
            </w:r>
            <w:r w:rsidRPr="00B83D67">
              <w:rPr>
                <w:rFonts w:ascii="Courier New" w:hAnsi="Courier New" w:cs="Courier New"/>
                <w:sz w:val="20"/>
              </w:rPr>
              <w:t>‌</w:t>
            </w:r>
            <w:r w:rsidRPr="00B83D67">
              <w:rPr>
                <w:rFonts w:ascii="Sylfaen" w:hAnsi="Sylfaen" w:cs="GHEA Grapalat"/>
                <w:sz w:val="20"/>
              </w:rPr>
              <w:t>Id)</w:t>
            </w:r>
          </w:p>
        </w:tc>
        <w:tc>
          <w:tcPr>
            <w:tcW w:w="1170" w:type="pct"/>
          </w:tcPr>
          <w:p w14:paraId="56B0FFE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այն էլեկտրոնային փաստաթղթի (տեղեկությունների) նույնականացուցիչը, որին ի պատասխան ձ</w:t>
            </w:r>
            <w:r w:rsidR="00893A0E" w:rsidRPr="00B83D67">
              <w:rPr>
                <w:rFonts w:ascii="Sylfaen" w:hAnsi="Sylfaen"/>
                <w:sz w:val="20"/>
              </w:rPr>
              <w:t>եւ</w:t>
            </w:r>
            <w:r w:rsidRPr="00B83D67">
              <w:rPr>
                <w:rFonts w:ascii="Sylfaen" w:hAnsi="Sylfaen"/>
                <w:sz w:val="20"/>
              </w:rPr>
              <w:t>ավոր</w:t>
            </w:r>
            <w:r w:rsidR="00300851" w:rsidRPr="00B83D67">
              <w:rPr>
                <w:rFonts w:ascii="Sylfaen" w:hAnsi="Sylfaen"/>
                <w:sz w:val="20"/>
              </w:rPr>
              <w:t>վ</w:t>
            </w:r>
            <w:r w:rsidRPr="00B83D67">
              <w:rPr>
                <w:rFonts w:ascii="Sylfaen" w:hAnsi="Sylfaen"/>
                <w:sz w:val="20"/>
              </w:rPr>
              <w:t>ել է տվյալ էլեկտրոնային փաստաթուղթը (տեղեկությունները)</w:t>
            </w:r>
          </w:p>
        </w:tc>
        <w:tc>
          <w:tcPr>
            <w:tcW w:w="766" w:type="pct"/>
            <w:shd w:val="clear" w:color="auto" w:fill="auto"/>
          </w:tcPr>
          <w:p w14:paraId="5F55824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M.SDE.90008</w:t>
            </w:r>
          </w:p>
        </w:tc>
        <w:tc>
          <w:tcPr>
            <w:tcW w:w="1437" w:type="pct"/>
            <w:shd w:val="clear" w:color="auto" w:fill="auto"/>
          </w:tcPr>
          <w:p w14:paraId="6E73BD5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Universally</w:t>
            </w:r>
            <w:r w:rsidRPr="00B83D67">
              <w:rPr>
                <w:rFonts w:ascii="Courier New" w:hAnsi="Courier New" w:cs="Courier New"/>
                <w:sz w:val="20"/>
              </w:rPr>
              <w:t>‌</w:t>
            </w:r>
            <w:r w:rsidRPr="00B83D67">
              <w:rPr>
                <w:rFonts w:ascii="Sylfaen" w:hAnsi="Sylfaen" w:cs="GHEA Grapalat"/>
                <w:sz w:val="20"/>
              </w:rPr>
              <w:t>Unique</w:t>
            </w:r>
            <w:r w:rsidRPr="00B83D67">
              <w:rPr>
                <w:rFonts w:ascii="Courier New" w:hAnsi="Courier New" w:cs="Courier New"/>
                <w:sz w:val="20"/>
              </w:rPr>
              <w:t>‌</w:t>
            </w:r>
            <w:r w:rsidRPr="00B83D67">
              <w:rPr>
                <w:rFonts w:ascii="Sylfaen" w:hAnsi="Sylfaen" w:cs="GHEA Grapalat"/>
                <w:sz w:val="20"/>
              </w:rPr>
              <w:t>Id</w:t>
            </w:r>
            <w:r w:rsidRPr="00B83D67">
              <w:rPr>
                <w:rFonts w:ascii="Courier New" w:hAnsi="Courier New" w:cs="Courier New"/>
                <w:sz w:val="20"/>
              </w:rPr>
              <w:t>‌</w:t>
            </w:r>
            <w:r w:rsidRPr="00B83D67">
              <w:rPr>
                <w:rFonts w:ascii="Sylfaen" w:hAnsi="Sylfaen" w:cs="GHEA Grapalat"/>
                <w:sz w:val="20"/>
              </w:rPr>
              <w:t>Type (M.SDT.90003)</w:t>
            </w:r>
          </w:p>
          <w:p w14:paraId="693309B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Նույնականացուցչի արժեքը՝ ISO/IEC 9834-8-ին համապատասխան։</w:t>
            </w:r>
          </w:p>
          <w:p w14:paraId="6607C4E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Ձ</w:t>
            </w:r>
            <w:r w:rsidR="00893A0E" w:rsidRPr="00B83D67">
              <w:rPr>
                <w:rFonts w:ascii="Sylfaen" w:hAnsi="Sylfaen"/>
                <w:sz w:val="20"/>
              </w:rPr>
              <w:t>եւ</w:t>
            </w:r>
            <w:r w:rsidRPr="00B83D67">
              <w:rPr>
                <w:rFonts w:ascii="Sylfaen" w:hAnsi="Sylfaen"/>
                <w:sz w:val="20"/>
              </w:rPr>
              <w:t>անմուշը՝ [0-9a-fA-F]{8}-[0-9a-fA-F]{4}-[0-9a-fA-F]{4}-[0-9a-fA-F]{4}-[0-9a-fA-F]{12}</w:t>
            </w:r>
          </w:p>
        </w:tc>
        <w:tc>
          <w:tcPr>
            <w:tcW w:w="219" w:type="pct"/>
          </w:tcPr>
          <w:p w14:paraId="5319F0EA"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4F85CC13" w14:textId="77777777" w:rsidTr="001A50AD">
        <w:trPr>
          <w:cantSplit/>
          <w:trHeight w:val="20"/>
        </w:trPr>
        <w:tc>
          <w:tcPr>
            <w:tcW w:w="81" w:type="pct"/>
            <w:tcBorders>
              <w:top w:val="nil"/>
              <w:left w:val="nil"/>
              <w:bottom w:val="nil"/>
            </w:tcBorders>
          </w:tcPr>
          <w:p w14:paraId="10686B48"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10E8518C"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1.5.</w:t>
            </w:r>
            <w:r w:rsidRPr="00B83D67">
              <w:rPr>
                <w:rFonts w:ascii="GHEA Grapalat" w:hAnsi="GHEA Grapalat"/>
                <w:sz w:val="20"/>
              </w:rPr>
              <w:t> </w:t>
            </w:r>
            <w:r w:rsidRPr="00B83D67">
              <w:rPr>
                <w:rFonts w:ascii="Sylfaen" w:hAnsi="Sylfaen"/>
                <w:sz w:val="20"/>
              </w:rPr>
              <w:t xml:space="preserve">Էլեկտրոնային փաստաթղթի (տեղեկությունների) ամսաթիվը </w:t>
            </w:r>
            <w:r w:rsidR="00893A0E" w:rsidRPr="00B83D67">
              <w:rPr>
                <w:rFonts w:ascii="Sylfaen" w:hAnsi="Sylfaen"/>
                <w:sz w:val="20"/>
              </w:rPr>
              <w:t>եւ</w:t>
            </w:r>
            <w:r w:rsidRPr="00B83D67">
              <w:rPr>
                <w:rFonts w:ascii="Sylfaen" w:hAnsi="Sylfaen"/>
                <w:sz w:val="20"/>
              </w:rPr>
              <w:t xml:space="preserve"> ժամը</w:t>
            </w:r>
          </w:p>
          <w:p w14:paraId="3B8D17A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EDoc</w:t>
            </w:r>
            <w:r w:rsidRPr="00B83D67">
              <w:rPr>
                <w:rFonts w:ascii="Courier New" w:hAnsi="Courier New" w:cs="Courier New"/>
                <w:sz w:val="20"/>
              </w:rPr>
              <w:t>‌</w:t>
            </w:r>
            <w:r w:rsidRPr="00B83D67">
              <w:rPr>
                <w:rFonts w:ascii="Sylfaen" w:hAnsi="Sylfaen" w:cs="GHEA Grapalat"/>
                <w:sz w:val="20"/>
              </w:rPr>
              <w:t>Date</w:t>
            </w:r>
            <w:r w:rsidRPr="00B83D67">
              <w:rPr>
                <w:rFonts w:ascii="Courier New" w:hAnsi="Courier New" w:cs="Courier New"/>
                <w:sz w:val="20"/>
              </w:rPr>
              <w:t>‌</w:t>
            </w:r>
            <w:r w:rsidRPr="00B83D67">
              <w:rPr>
                <w:rFonts w:ascii="Sylfaen" w:hAnsi="Sylfaen" w:cs="GHEA Grapalat"/>
                <w:sz w:val="20"/>
              </w:rPr>
              <w:t>Time)</w:t>
            </w:r>
          </w:p>
        </w:tc>
        <w:tc>
          <w:tcPr>
            <w:tcW w:w="1170" w:type="pct"/>
          </w:tcPr>
          <w:p w14:paraId="2ED1AA4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 xml:space="preserve">էլեկտրոնային փաստաթղթի (տեղեկությունների) ստեղծման ամսաթիվը </w:t>
            </w:r>
            <w:r w:rsidR="00893A0E" w:rsidRPr="00B83D67">
              <w:rPr>
                <w:rFonts w:ascii="Sylfaen" w:hAnsi="Sylfaen"/>
                <w:sz w:val="20"/>
              </w:rPr>
              <w:t>եւ</w:t>
            </w:r>
            <w:r w:rsidRPr="00B83D67">
              <w:rPr>
                <w:rFonts w:ascii="Sylfaen" w:hAnsi="Sylfaen"/>
                <w:sz w:val="20"/>
              </w:rPr>
              <w:t xml:space="preserve"> ժամը</w:t>
            </w:r>
          </w:p>
        </w:tc>
        <w:tc>
          <w:tcPr>
            <w:tcW w:w="766" w:type="pct"/>
            <w:shd w:val="clear" w:color="auto" w:fill="auto"/>
          </w:tcPr>
          <w:p w14:paraId="3C7D3CC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M.SDE.90002</w:t>
            </w:r>
          </w:p>
        </w:tc>
        <w:tc>
          <w:tcPr>
            <w:tcW w:w="1437" w:type="pct"/>
            <w:shd w:val="clear" w:color="auto" w:fill="auto"/>
          </w:tcPr>
          <w:p w14:paraId="2B909A5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bdt:</w:t>
            </w:r>
            <w:r w:rsidRPr="00B83D67">
              <w:rPr>
                <w:rFonts w:ascii="Courier New" w:hAnsi="Courier New" w:cs="Courier New"/>
                <w:sz w:val="20"/>
              </w:rPr>
              <w:t>‌</w:t>
            </w:r>
            <w:r w:rsidRPr="00B83D67">
              <w:rPr>
                <w:rFonts w:ascii="Sylfaen" w:hAnsi="Sylfaen" w:cs="GHEA Grapalat"/>
                <w:sz w:val="20"/>
              </w:rPr>
              <w:t>Date</w:t>
            </w:r>
            <w:r w:rsidRPr="00B83D67">
              <w:rPr>
                <w:rFonts w:ascii="Courier New" w:hAnsi="Courier New" w:cs="Courier New"/>
                <w:sz w:val="20"/>
              </w:rPr>
              <w:t>‌</w:t>
            </w:r>
            <w:r w:rsidRPr="00B83D67">
              <w:rPr>
                <w:rFonts w:ascii="Sylfaen" w:hAnsi="Sylfaen" w:cs="GHEA Grapalat"/>
                <w:sz w:val="20"/>
              </w:rPr>
              <w:t>Time</w:t>
            </w:r>
            <w:r w:rsidRPr="00B83D67">
              <w:rPr>
                <w:rFonts w:ascii="Courier New" w:hAnsi="Courier New" w:cs="Courier New"/>
                <w:sz w:val="20"/>
              </w:rPr>
              <w:t>‌</w:t>
            </w:r>
            <w:r w:rsidRPr="00B83D67">
              <w:rPr>
                <w:rFonts w:ascii="Sylfaen" w:hAnsi="Sylfaen" w:cs="GHEA Grapalat"/>
                <w:sz w:val="20"/>
              </w:rPr>
              <w:t>Type (M.BDT.00006)</w:t>
            </w:r>
          </w:p>
          <w:p w14:paraId="657E00D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 xml:space="preserve">Ամսաթվի </w:t>
            </w:r>
            <w:r w:rsidR="00893A0E" w:rsidRPr="00B83D67">
              <w:rPr>
                <w:rFonts w:ascii="Sylfaen" w:hAnsi="Sylfaen"/>
                <w:sz w:val="20"/>
              </w:rPr>
              <w:t>եւ</w:t>
            </w:r>
            <w:r w:rsidRPr="00B83D67">
              <w:rPr>
                <w:rFonts w:ascii="Sylfaen" w:hAnsi="Sylfaen"/>
                <w:sz w:val="20"/>
              </w:rPr>
              <w:t xml:space="preserve"> ժամի նշագիրը՝ </w:t>
            </w:r>
            <w:r w:rsidR="004A06A0" w:rsidRPr="00B83D67">
              <w:rPr>
                <w:rFonts w:ascii="Sylfaen" w:hAnsi="Sylfaen" w:cs="Arial"/>
                <w:bCs/>
                <w:sz w:val="20"/>
              </w:rPr>
              <w:t>ISO</w:t>
            </w:r>
            <w:r w:rsidR="004A06A0" w:rsidRPr="00B83D67">
              <w:rPr>
                <w:rFonts w:ascii="Sylfaen" w:hAnsi="Sylfaen"/>
                <w:sz w:val="20"/>
              </w:rPr>
              <w:t xml:space="preserve"> </w:t>
            </w:r>
            <w:r w:rsidRPr="00B83D67">
              <w:rPr>
                <w:rFonts w:ascii="Sylfaen" w:hAnsi="Sylfaen"/>
                <w:sz w:val="20"/>
              </w:rPr>
              <w:t>8601-ին համապատասխան</w:t>
            </w:r>
          </w:p>
        </w:tc>
        <w:tc>
          <w:tcPr>
            <w:tcW w:w="219" w:type="pct"/>
          </w:tcPr>
          <w:p w14:paraId="2DF29D35"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1</w:t>
            </w:r>
          </w:p>
        </w:tc>
      </w:tr>
      <w:tr w:rsidR="00B845AA" w:rsidRPr="00B83D67" w14:paraId="35E63B3E" w14:textId="77777777" w:rsidTr="001A50AD">
        <w:trPr>
          <w:cantSplit/>
          <w:trHeight w:val="20"/>
        </w:trPr>
        <w:tc>
          <w:tcPr>
            <w:tcW w:w="81" w:type="pct"/>
            <w:tcBorders>
              <w:top w:val="nil"/>
              <w:left w:val="nil"/>
              <w:bottom w:val="nil"/>
            </w:tcBorders>
          </w:tcPr>
          <w:p w14:paraId="5AF2DC3A"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31F7896B"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1.6.</w:t>
            </w:r>
            <w:r w:rsidRPr="00B83D67">
              <w:rPr>
                <w:rFonts w:ascii="GHEA Grapalat" w:hAnsi="GHEA Grapalat"/>
                <w:sz w:val="20"/>
              </w:rPr>
              <w:t> </w:t>
            </w:r>
            <w:r w:rsidRPr="00B83D67">
              <w:rPr>
                <w:rFonts w:ascii="Sylfaen" w:hAnsi="Sylfaen"/>
                <w:sz w:val="20"/>
              </w:rPr>
              <w:t>Լեզվի ծածկագիրը</w:t>
            </w:r>
          </w:p>
          <w:p w14:paraId="005F9A6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Language</w:t>
            </w:r>
            <w:r w:rsidRPr="00B83D67">
              <w:rPr>
                <w:rFonts w:ascii="Courier New" w:hAnsi="Courier New" w:cs="Courier New"/>
                <w:sz w:val="20"/>
              </w:rPr>
              <w:t>‌</w:t>
            </w:r>
            <w:r w:rsidRPr="00B83D67">
              <w:rPr>
                <w:rFonts w:ascii="Sylfaen" w:hAnsi="Sylfaen" w:cs="GHEA Grapalat"/>
                <w:sz w:val="20"/>
              </w:rPr>
              <w:t>Code)</w:t>
            </w:r>
          </w:p>
        </w:tc>
        <w:tc>
          <w:tcPr>
            <w:tcW w:w="1170" w:type="pct"/>
          </w:tcPr>
          <w:p w14:paraId="6EB219CE"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լեզվի ծածկագրային նշագիրը</w:t>
            </w:r>
          </w:p>
        </w:tc>
        <w:tc>
          <w:tcPr>
            <w:tcW w:w="766" w:type="pct"/>
            <w:shd w:val="clear" w:color="auto" w:fill="auto"/>
          </w:tcPr>
          <w:p w14:paraId="4194F83C"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M.SDE.00051</w:t>
            </w:r>
          </w:p>
        </w:tc>
        <w:tc>
          <w:tcPr>
            <w:tcW w:w="1437" w:type="pct"/>
            <w:shd w:val="clear" w:color="auto" w:fill="auto"/>
          </w:tcPr>
          <w:p w14:paraId="0B03FC8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Language</w:t>
            </w:r>
            <w:r w:rsidRPr="00B83D67">
              <w:rPr>
                <w:rFonts w:ascii="Courier New" w:hAnsi="Courier New" w:cs="Courier New"/>
                <w:sz w:val="20"/>
              </w:rPr>
              <w:t>‌</w:t>
            </w:r>
            <w:r w:rsidRPr="00B83D67">
              <w:rPr>
                <w:rFonts w:ascii="Sylfaen" w:hAnsi="Sylfaen" w:cs="GHEA Grapalat"/>
                <w:sz w:val="20"/>
              </w:rPr>
              <w:t>Code</w:t>
            </w:r>
            <w:r w:rsidRPr="00B83D67">
              <w:rPr>
                <w:rFonts w:ascii="Courier New" w:hAnsi="Courier New" w:cs="Courier New"/>
                <w:sz w:val="20"/>
              </w:rPr>
              <w:t>‌</w:t>
            </w:r>
            <w:r w:rsidRPr="00B83D67">
              <w:rPr>
                <w:rFonts w:ascii="Sylfaen" w:hAnsi="Sylfaen" w:cs="GHEA Grapalat"/>
                <w:sz w:val="20"/>
              </w:rPr>
              <w:t>Type (M.SDT.00051)</w:t>
            </w:r>
          </w:p>
          <w:p w14:paraId="32FB7BA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Լեզվի երկտառ ծածկագիրը՝ ISO 639-1-ին համապատասխան:</w:t>
            </w:r>
          </w:p>
          <w:p w14:paraId="74C3300C"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Ձ</w:t>
            </w:r>
            <w:r w:rsidR="00893A0E" w:rsidRPr="00B83D67">
              <w:rPr>
                <w:rFonts w:ascii="Sylfaen" w:hAnsi="Sylfaen"/>
                <w:sz w:val="20"/>
              </w:rPr>
              <w:t>եւ</w:t>
            </w:r>
            <w:r w:rsidRPr="00B83D67">
              <w:rPr>
                <w:rFonts w:ascii="Sylfaen" w:hAnsi="Sylfaen"/>
                <w:sz w:val="20"/>
              </w:rPr>
              <w:t>անմուշը՝ [a-z]{2}</w:t>
            </w:r>
          </w:p>
        </w:tc>
        <w:tc>
          <w:tcPr>
            <w:tcW w:w="219" w:type="pct"/>
          </w:tcPr>
          <w:p w14:paraId="7F1724A8"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3AC84842" w14:textId="77777777" w:rsidTr="001A50AD">
        <w:trPr>
          <w:cantSplit/>
          <w:trHeight w:val="20"/>
        </w:trPr>
        <w:tc>
          <w:tcPr>
            <w:tcW w:w="1408" w:type="pct"/>
            <w:gridSpan w:val="4"/>
            <w:shd w:val="clear" w:color="auto" w:fill="auto"/>
          </w:tcPr>
          <w:p w14:paraId="5C7B76E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w:t>
            </w:r>
            <w:r w:rsidRPr="00B83D67">
              <w:rPr>
                <w:rFonts w:ascii="GHEA Grapalat" w:hAnsi="GHEA Grapalat"/>
                <w:sz w:val="20"/>
              </w:rPr>
              <w:t> </w:t>
            </w:r>
            <w:r w:rsidRPr="00B83D67">
              <w:rPr>
                <w:rFonts w:ascii="Sylfaen" w:hAnsi="Sylfaen"/>
                <w:sz w:val="20"/>
              </w:rPr>
              <w:t>Փաստաթուղթը</w:t>
            </w:r>
          </w:p>
          <w:p w14:paraId="078CD99B"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(ccdo:</w:t>
            </w:r>
            <w:r w:rsidRPr="00B83D67">
              <w:rPr>
                <w:rFonts w:ascii="Courier New" w:hAnsi="Courier New" w:cs="Courier New"/>
                <w:sz w:val="20"/>
              </w:rPr>
              <w:t>‌</w:t>
            </w:r>
            <w:r w:rsidRPr="00B83D67">
              <w:rPr>
                <w:rFonts w:ascii="Sylfaen" w:hAnsi="Sylfaen" w:cs="GHEA Grapalat"/>
                <w:sz w:val="20"/>
              </w:rPr>
              <w:t>Doc</w:t>
            </w:r>
            <w:r w:rsidRPr="00B83D67">
              <w:rPr>
                <w:rFonts w:ascii="Courier New" w:hAnsi="Courier New" w:cs="Courier New"/>
                <w:sz w:val="20"/>
              </w:rPr>
              <w:t>‌</w:t>
            </w:r>
            <w:r w:rsidRPr="00B83D67">
              <w:rPr>
                <w:rFonts w:ascii="Sylfaen" w:hAnsi="Sylfaen" w:cs="GHEA Grapalat"/>
                <w:sz w:val="20"/>
              </w:rPr>
              <w:t>Content</w:t>
            </w:r>
            <w:r w:rsidRPr="00B83D67">
              <w:rPr>
                <w:rFonts w:ascii="Courier New" w:hAnsi="Courier New" w:cs="Courier New"/>
                <w:sz w:val="20"/>
              </w:rPr>
              <w:t>‌</w:t>
            </w:r>
            <w:r w:rsidRPr="00B83D67">
              <w:rPr>
                <w:rFonts w:ascii="Sylfaen" w:hAnsi="Sylfaen" w:cs="GHEA Grapalat"/>
                <w:sz w:val="20"/>
              </w:rPr>
              <w:t>Details)</w:t>
            </w:r>
          </w:p>
        </w:tc>
        <w:tc>
          <w:tcPr>
            <w:tcW w:w="1170" w:type="pct"/>
          </w:tcPr>
          <w:p w14:paraId="4184BB7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փաստաթղթի մասին տեղեկությունների ամբողջությունը</w:t>
            </w:r>
          </w:p>
        </w:tc>
        <w:tc>
          <w:tcPr>
            <w:tcW w:w="766" w:type="pct"/>
            <w:shd w:val="clear" w:color="auto" w:fill="auto"/>
          </w:tcPr>
          <w:p w14:paraId="1C17B75E"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M.CDE.00103</w:t>
            </w:r>
          </w:p>
        </w:tc>
        <w:tc>
          <w:tcPr>
            <w:tcW w:w="1437" w:type="pct"/>
            <w:shd w:val="clear" w:color="auto" w:fill="auto"/>
          </w:tcPr>
          <w:p w14:paraId="54E2586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ccdo:</w:t>
            </w:r>
            <w:r w:rsidRPr="00B83D67">
              <w:rPr>
                <w:rFonts w:ascii="Courier New" w:hAnsi="Courier New" w:cs="Courier New"/>
                <w:sz w:val="20"/>
              </w:rPr>
              <w:t>‌</w:t>
            </w:r>
            <w:r w:rsidRPr="00B83D67">
              <w:rPr>
                <w:rFonts w:ascii="Sylfaen" w:hAnsi="Sylfaen" w:cs="GHEA Grapalat"/>
                <w:sz w:val="20"/>
              </w:rPr>
              <w:t>Doc</w:t>
            </w:r>
            <w:r w:rsidRPr="00B83D67">
              <w:rPr>
                <w:rFonts w:ascii="Courier New" w:hAnsi="Courier New" w:cs="Courier New"/>
                <w:sz w:val="20"/>
              </w:rPr>
              <w:t>‌</w:t>
            </w:r>
            <w:r w:rsidRPr="00B83D67">
              <w:rPr>
                <w:rFonts w:ascii="Sylfaen" w:hAnsi="Sylfaen" w:cs="GHEA Grapalat"/>
                <w:sz w:val="20"/>
              </w:rPr>
              <w:t>Content</w:t>
            </w:r>
            <w:r w:rsidRPr="00B83D67">
              <w:rPr>
                <w:rFonts w:ascii="Courier New" w:hAnsi="Courier New" w:cs="Courier New"/>
                <w:sz w:val="20"/>
              </w:rPr>
              <w:t>‌</w:t>
            </w:r>
            <w:r w:rsidRPr="00B83D67">
              <w:rPr>
                <w:rFonts w:ascii="Sylfaen" w:hAnsi="Sylfaen" w:cs="GHEA Grapalat"/>
                <w:sz w:val="20"/>
              </w:rPr>
              <w:t>Details</w:t>
            </w:r>
            <w:r w:rsidRPr="00B83D67">
              <w:rPr>
                <w:rFonts w:ascii="Courier New" w:hAnsi="Courier New" w:cs="Courier New"/>
                <w:sz w:val="20"/>
              </w:rPr>
              <w:t>‌</w:t>
            </w:r>
            <w:r w:rsidRPr="00B83D67">
              <w:rPr>
                <w:rFonts w:ascii="Sylfaen" w:hAnsi="Sylfaen" w:cs="GHEA Grapalat"/>
                <w:sz w:val="20"/>
              </w:rPr>
              <w:t>Type (M.CDT.00105)</w:t>
            </w:r>
          </w:p>
          <w:p w14:paraId="0A665DA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Որոշվում է ներդրված տարրերի արժեքների տիրույթներով</w:t>
            </w:r>
          </w:p>
        </w:tc>
        <w:tc>
          <w:tcPr>
            <w:tcW w:w="219" w:type="pct"/>
          </w:tcPr>
          <w:p w14:paraId="1423C1A3"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1</w:t>
            </w:r>
          </w:p>
        </w:tc>
      </w:tr>
      <w:tr w:rsidR="00B845AA" w:rsidRPr="00B83D67" w14:paraId="2DE157F4" w14:textId="77777777" w:rsidTr="001A50AD">
        <w:trPr>
          <w:cantSplit/>
          <w:trHeight w:val="20"/>
        </w:trPr>
        <w:tc>
          <w:tcPr>
            <w:tcW w:w="81" w:type="pct"/>
            <w:tcBorders>
              <w:top w:val="nil"/>
              <w:left w:val="nil"/>
              <w:bottom w:val="nil"/>
            </w:tcBorders>
          </w:tcPr>
          <w:p w14:paraId="3088CEBD"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0B6FFC6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2.1.</w:t>
            </w:r>
            <w:r w:rsidRPr="00B83D67">
              <w:rPr>
                <w:rFonts w:ascii="GHEA Grapalat" w:hAnsi="GHEA Grapalat"/>
                <w:sz w:val="20"/>
              </w:rPr>
              <w:t> </w:t>
            </w:r>
            <w:r w:rsidRPr="00B83D67">
              <w:rPr>
                <w:rFonts w:ascii="Sylfaen" w:hAnsi="Sylfaen"/>
                <w:sz w:val="20"/>
              </w:rPr>
              <w:t>Երկրի ծածկագիրը</w:t>
            </w:r>
          </w:p>
          <w:p w14:paraId="6233E4A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Unified</w:t>
            </w:r>
            <w:r w:rsidRPr="00B83D67">
              <w:rPr>
                <w:rFonts w:ascii="Courier New" w:hAnsi="Courier New" w:cs="Courier New"/>
                <w:sz w:val="20"/>
              </w:rPr>
              <w:t>‌</w:t>
            </w:r>
            <w:r w:rsidRPr="00B83D67">
              <w:rPr>
                <w:rFonts w:ascii="Sylfaen" w:hAnsi="Sylfaen" w:cs="GHEA Grapalat"/>
                <w:sz w:val="20"/>
              </w:rPr>
              <w:t>Country</w:t>
            </w:r>
            <w:r w:rsidRPr="00B83D67">
              <w:rPr>
                <w:rFonts w:ascii="Courier New" w:hAnsi="Courier New" w:cs="Courier New"/>
                <w:sz w:val="20"/>
              </w:rPr>
              <w:t>‌</w:t>
            </w:r>
            <w:r w:rsidRPr="00B83D67">
              <w:rPr>
                <w:rFonts w:ascii="Sylfaen" w:hAnsi="Sylfaen" w:cs="GHEA Grapalat"/>
                <w:sz w:val="20"/>
              </w:rPr>
              <w:t>Code)</w:t>
            </w:r>
          </w:p>
        </w:tc>
        <w:tc>
          <w:tcPr>
            <w:tcW w:w="1170" w:type="pct"/>
          </w:tcPr>
          <w:p w14:paraId="7BD7823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երկրի ծածկագրային նշագիրը</w:t>
            </w:r>
          </w:p>
        </w:tc>
        <w:tc>
          <w:tcPr>
            <w:tcW w:w="766" w:type="pct"/>
            <w:shd w:val="clear" w:color="auto" w:fill="auto"/>
          </w:tcPr>
          <w:p w14:paraId="15ABE7AE"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M.SDE.00162</w:t>
            </w:r>
          </w:p>
        </w:tc>
        <w:tc>
          <w:tcPr>
            <w:tcW w:w="1437" w:type="pct"/>
            <w:shd w:val="clear" w:color="auto" w:fill="auto"/>
          </w:tcPr>
          <w:p w14:paraId="7EE3B46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Unified</w:t>
            </w:r>
            <w:r w:rsidRPr="00B83D67">
              <w:rPr>
                <w:rFonts w:ascii="Courier New" w:hAnsi="Courier New" w:cs="Courier New"/>
                <w:sz w:val="20"/>
              </w:rPr>
              <w:t>‌</w:t>
            </w:r>
            <w:r w:rsidRPr="00B83D67">
              <w:rPr>
                <w:rFonts w:ascii="Sylfaen" w:hAnsi="Sylfaen" w:cs="GHEA Grapalat"/>
                <w:sz w:val="20"/>
              </w:rPr>
              <w:t>Country</w:t>
            </w:r>
            <w:r w:rsidRPr="00B83D67">
              <w:rPr>
                <w:rFonts w:ascii="Courier New" w:hAnsi="Courier New" w:cs="Courier New"/>
                <w:sz w:val="20"/>
              </w:rPr>
              <w:t>‌</w:t>
            </w:r>
            <w:r w:rsidRPr="00B83D67">
              <w:rPr>
                <w:rFonts w:ascii="Sylfaen" w:hAnsi="Sylfaen" w:cs="GHEA Grapalat"/>
                <w:sz w:val="20"/>
              </w:rPr>
              <w:t>Code</w:t>
            </w:r>
            <w:r w:rsidRPr="00B83D67">
              <w:rPr>
                <w:rFonts w:ascii="Courier New" w:hAnsi="Courier New" w:cs="Courier New"/>
                <w:sz w:val="20"/>
              </w:rPr>
              <w:t>‌</w:t>
            </w:r>
            <w:r w:rsidRPr="00B83D67">
              <w:rPr>
                <w:rFonts w:ascii="Sylfaen" w:hAnsi="Sylfaen" w:cs="GHEA Grapalat"/>
                <w:sz w:val="20"/>
              </w:rPr>
              <w:t>Type (M.SDT.00112)</w:t>
            </w:r>
          </w:p>
          <w:p w14:paraId="008BF9F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500E44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Ձ</w:t>
            </w:r>
            <w:r w:rsidR="00893A0E" w:rsidRPr="00B83D67">
              <w:rPr>
                <w:rFonts w:ascii="Sylfaen" w:hAnsi="Sylfaen"/>
                <w:sz w:val="20"/>
              </w:rPr>
              <w:t>եւ</w:t>
            </w:r>
            <w:r w:rsidRPr="00B83D67">
              <w:rPr>
                <w:rFonts w:ascii="Sylfaen" w:hAnsi="Sylfaen"/>
                <w:sz w:val="20"/>
              </w:rPr>
              <w:t>անմուշը՝ [A-Z]{2}</w:t>
            </w:r>
          </w:p>
        </w:tc>
        <w:tc>
          <w:tcPr>
            <w:tcW w:w="219" w:type="pct"/>
          </w:tcPr>
          <w:p w14:paraId="5E423B14"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7D40727E" w14:textId="77777777" w:rsidTr="001A50AD">
        <w:trPr>
          <w:cantSplit/>
          <w:trHeight w:val="20"/>
        </w:trPr>
        <w:tc>
          <w:tcPr>
            <w:tcW w:w="81" w:type="pct"/>
            <w:tcBorders>
              <w:top w:val="nil"/>
              <w:left w:val="nil"/>
              <w:bottom w:val="nil"/>
              <w:right w:val="nil"/>
            </w:tcBorders>
          </w:tcPr>
          <w:p w14:paraId="38F7FA2B" w14:textId="77777777" w:rsidR="00B845AA" w:rsidRPr="00B83D67" w:rsidRDefault="00B845AA" w:rsidP="00B83D67">
            <w:pPr>
              <w:widowControl w:val="0"/>
              <w:spacing w:after="120" w:line="240" w:lineRule="auto"/>
              <w:jc w:val="left"/>
              <w:rPr>
                <w:rFonts w:ascii="Sylfaen" w:hAnsi="Sylfaen" w:cs="Arial"/>
                <w:bCs/>
                <w:sz w:val="20"/>
              </w:rPr>
            </w:pPr>
          </w:p>
        </w:tc>
        <w:tc>
          <w:tcPr>
            <w:tcW w:w="87" w:type="pct"/>
            <w:tcBorders>
              <w:top w:val="nil"/>
              <w:left w:val="nil"/>
              <w:bottom w:val="nil"/>
            </w:tcBorders>
          </w:tcPr>
          <w:p w14:paraId="1C4504E3" w14:textId="77777777" w:rsidR="00B845AA" w:rsidRPr="00B83D67" w:rsidRDefault="00B845AA" w:rsidP="00B83D67">
            <w:pPr>
              <w:widowControl w:val="0"/>
              <w:spacing w:after="120" w:line="240" w:lineRule="auto"/>
              <w:jc w:val="left"/>
              <w:rPr>
                <w:rFonts w:ascii="Sylfaen" w:hAnsi="Sylfaen" w:cs="Arial"/>
                <w:bCs/>
                <w:sz w:val="20"/>
                <w:highlight w:val="yellow"/>
              </w:rPr>
            </w:pPr>
          </w:p>
        </w:tc>
        <w:tc>
          <w:tcPr>
            <w:tcW w:w="1240" w:type="pct"/>
            <w:gridSpan w:val="2"/>
            <w:tcBorders>
              <w:bottom w:val="single" w:sz="4" w:space="0" w:color="auto"/>
            </w:tcBorders>
          </w:tcPr>
          <w:p w14:paraId="1ED933F6"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 տեղեկագրքի (դասակարգչի) նույնականացուցիչը</w:t>
            </w:r>
          </w:p>
          <w:p w14:paraId="0DAB206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(code</w:t>
            </w:r>
            <w:r w:rsidRPr="00B83D67">
              <w:rPr>
                <w:rFonts w:ascii="Cambria Math" w:hAnsi="Cambria Math" w:cs="Cambria Math"/>
                <w:sz w:val="20"/>
              </w:rPr>
              <w:t>​</w:t>
            </w:r>
            <w:r w:rsidRPr="00B83D67">
              <w:rPr>
                <w:rFonts w:ascii="Sylfaen" w:hAnsi="Sylfaen" w:cs="GHEA Grapalat"/>
                <w:sz w:val="20"/>
              </w:rPr>
              <w:t>List</w:t>
            </w:r>
            <w:r w:rsidRPr="00B83D67">
              <w:rPr>
                <w:rFonts w:ascii="Cambria Math" w:hAnsi="Cambria Math" w:cs="Cambria Math"/>
                <w:sz w:val="20"/>
              </w:rPr>
              <w:t>​</w:t>
            </w:r>
            <w:r w:rsidRPr="00B83D67">
              <w:rPr>
                <w:rFonts w:ascii="Sylfaen" w:hAnsi="Sylfaen" w:cs="GHEA Grapalat"/>
                <w:sz w:val="20"/>
              </w:rPr>
              <w:t>Id ատրիբուտ)</w:t>
            </w:r>
          </w:p>
        </w:tc>
        <w:tc>
          <w:tcPr>
            <w:tcW w:w="1170" w:type="pct"/>
            <w:shd w:val="clear" w:color="auto" w:fill="auto"/>
          </w:tcPr>
          <w:p w14:paraId="79063C6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այն տեղեկագրքի (դասակարգչի) նշագիրը, որին համապատասխան նշված է ծածկագիրը</w:t>
            </w:r>
          </w:p>
        </w:tc>
        <w:tc>
          <w:tcPr>
            <w:tcW w:w="766" w:type="pct"/>
            <w:shd w:val="clear" w:color="auto" w:fill="auto"/>
          </w:tcPr>
          <w:p w14:paraId="7F47E50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w:t>
            </w:r>
          </w:p>
        </w:tc>
        <w:tc>
          <w:tcPr>
            <w:tcW w:w="1437" w:type="pct"/>
            <w:shd w:val="clear" w:color="auto" w:fill="auto"/>
          </w:tcPr>
          <w:p w14:paraId="04292A0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Reference</w:t>
            </w:r>
            <w:r w:rsidRPr="00B83D67">
              <w:rPr>
                <w:rFonts w:ascii="Courier New" w:hAnsi="Courier New" w:cs="Courier New"/>
                <w:sz w:val="20"/>
              </w:rPr>
              <w:t>‌</w:t>
            </w:r>
            <w:r w:rsidRPr="00B83D67">
              <w:rPr>
                <w:rFonts w:ascii="Sylfaen" w:hAnsi="Sylfaen" w:cs="GHEA Grapalat"/>
                <w:sz w:val="20"/>
              </w:rPr>
              <w:t>Data</w:t>
            </w:r>
            <w:r w:rsidRPr="00B83D67">
              <w:rPr>
                <w:rFonts w:ascii="Courier New" w:hAnsi="Courier New" w:cs="Courier New"/>
                <w:sz w:val="20"/>
              </w:rPr>
              <w:t>‌</w:t>
            </w:r>
            <w:r w:rsidRPr="00B83D67">
              <w:rPr>
                <w:rFonts w:ascii="Sylfaen" w:hAnsi="Sylfaen" w:cs="GHEA Grapalat"/>
                <w:sz w:val="20"/>
              </w:rPr>
              <w:t>Id</w:t>
            </w:r>
            <w:r w:rsidRPr="00B83D67">
              <w:rPr>
                <w:rFonts w:ascii="Courier New" w:hAnsi="Courier New" w:cs="Courier New"/>
                <w:sz w:val="20"/>
              </w:rPr>
              <w:t>‌</w:t>
            </w:r>
            <w:r w:rsidRPr="00B83D67">
              <w:rPr>
                <w:rFonts w:ascii="Sylfaen" w:hAnsi="Sylfaen" w:cs="GHEA Grapalat"/>
                <w:sz w:val="20"/>
              </w:rPr>
              <w:t>Type (M.SDT.00091)</w:t>
            </w:r>
          </w:p>
          <w:p w14:paraId="3A3D760E"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Պայմանանշանների նորմալացված տողը:</w:t>
            </w:r>
          </w:p>
          <w:p w14:paraId="62E6BD1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Նվազ. երկարությունը՝ 1</w:t>
            </w:r>
            <w:r w:rsidR="004D0BA8" w:rsidRPr="00B83D67">
              <w:rPr>
                <w:rFonts w:ascii="Sylfaen" w:hAnsi="Sylfaen"/>
                <w:sz w:val="20"/>
              </w:rPr>
              <w:t>։</w:t>
            </w:r>
          </w:p>
          <w:p w14:paraId="48F0280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20</w:t>
            </w:r>
          </w:p>
        </w:tc>
        <w:tc>
          <w:tcPr>
            <w:tcW w:w="219" w:type="pct"/>
          </w:tcPr>
          <w:p w14:paraId="403CF2EE"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1</w:t>
            </w:r>
          </w:p>
        </w:tc>
      </w:tr>
      <w:tr w:rsidR="00B845AA" w:rsidRPr="00B83D67" w14:paraId="3173C33B" w14:textId="77777777" w:rsidTr="001A50AD">
        <w:trPr>
          <w:cantSplit/>
          <w:trHeight w:val="20"/>
        </w:trPr>
        <w:tc>
          <w:tcPr>
            <w:tcW w:w="81" w:type="pct"/>
            <w:tcBorders>
              <w:top w:val="nil"/>
              <w:left w:val="nil"/>
              <w:bottom w:val="nil"/>
            </w:tcBorders>
          </w:tcPr>
          <w:p w14:paraId="2C754A67"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2AB42A5C"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2.2.</w:t>
            </w:r>
            <w:r w:rsidRPr="00B83D67">
              <w:rPr>
                <w:rFonts w:ascii="GHEA Grapalat" w:hAnsi="GHEA Grapalat"/>
                <w:sz w:val="20"/>
              </w:rPr>
              <w:t> </w:t>
            </w:r>
            <w:r w:rsidRPr="00B83D67">
              <w:rPr>
                <w:rFonts w:ascii="Sylfaen" w:hAnsi="Sylfaen"/>
                <w:sz w:val="20"/>
              </w:rPr>
              <w:t>Լեզվի ծածկագիրը</w:t>
            </w:r>
          </w:p>
          <w:p w14:paraId="5CC9D63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Language</w:t>
            </w:r>
            <w:r w:rsidRPr="00B83D67">
              <w:rPr>
                <w:rFonts w:ascii="Courier New" w:hAnsi="Courier New" w:cs="Courier New"/>
                <w:sz w:val="20"/>
              </w:rPr>
              <w:t>‌</w:t>
            </w:r>
            <w:r w:rsidRPr="00B83D67">
              <w:rPr>
                <w:rFonts w:ascii="Sylfaen" w:hAnsi="Sylfaen" w:cs="GHEA Grapalat"/>
                <w:sz w:val="20"/>
              </w:rPr>
              <w:t>Code)</w:t>
            </w:r>
          </w:p>
        </w:tc>
        <w:tc>
          <w:tcPr>
            <w:tcW w:w="1170" w:type="pct"/>
          </w:tcPr>
          <w:p w14:paraId="462B4702"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լեզվի ծածկագրային նշագիրը</w:t>
            </w:r>
          </w:p>
        </w:tc>
        <w:tc>
          <w:tcPr>
            <w:tcW w:w="766" w:type="pct"/>
            <w:shd w:val="clear" w:color="auto" w:fill="auto"/>
          </w:tcPr>
          <w:p w14:paraId="054FE176"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M.SDE.00051</w:t>
            </w:r>
          </w:p>
        </w:tc>
        <w:tc>
          <w:tcPr>
            <w:tcW w:w="1437" w:type="pct"/>
            <w:shd w:val="clear" w:color="auto" w:fill="auto"/>
          </w:tcPr>
          <w:p w14:paraId="6489152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Language</w:t>
            </w:r>
            <w:r w:rsidRPr="00B83D67">
              <w:rPr>
                <w:rFonts w:ascii="Courier New" w:hAnsi="Courier New" w:cs="Courier New"/>
                <w:sz w:val="20"/>
              </w:rPr>
              <w:t>‌</w:t>
            </w:r>
            <w:r w:rsidRPr="00B83D67">
              <w:rPr>
                <w:rFonts w:ascii="Sylfaen" w:hAnsi="Sylfaen" w:cs="GHEA Grapalat"/>
                <w:sz w:val="20"/>
              </w:rPr>
              <w:t>Code</w:t>
            </w:r>
            <w:r w:rsidRPr="00B83D67">
              <w:rPr>
                <w:rFonts w:ascii="Courier New" w:hAnsi="Courier New" w:cs="Courier New"/>
                <w:sz w:val="20"/>
              </w:rPr>
              <w:t>‌</w:t>
            </w:r>
            <w:r w:rsidRPr="00B83D67">
              <w:rPr>
                <w:rFonts w:ascii="Sylfaen" w:hAnsi="Sylfaen" w:cs="GHEA Grapalat"/>
                <w:sz w:val="20"/>
              </w:rPr>
              <w:t>Type (M.SDT.00051)</w:t>
            </w:r>
          </w:p>
          <w:p w14:paraId="79FD563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Լեզվի երկտառ ծածկագիրը՝ ISO 639-1-ին համապատասխան:</w:t>
            </w:r>
          </w:p>
          <w:p w14:paraId="06E1DFD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Ձ</w:t>
            </w:r>
            <w:r w:rsidR="00893A0E" w:rsidRPr="00B83D67">
              <w:rPr>
                <w:rFonts w:ascii="Sylfaen" w:hAnsi="Sylfaen"/>
                <w:sz w:val="20"/>
              </w:rPr>
              <w:t>եւ</w:t>
            </w:r>
            <w:r w:rsidRPr="00B83D67">
              <w:rPr>
                <w:rFonts w:ascii="Sylfaen" w:hAnsi="Sylfaen"/>
                <w:sz w:val="20"/>
              </w:rPr>
              <w:t>անմուշը՝ [a-z]{2}</w:t>
            </w:r>
          </w:p>
        </w:tc>
        <w:tc>
          <w:tcPr>
            <w:tcW w:w="219" w:type="pct"/>
          </w:tcPr>
          <w:p w14:paraId="2254FCD2"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2A1F3525" w14:textId="77777777" w:rsidTr="001A50AD">
        <w:trPr>
          <w:cantSplit/>
          <w:trHeight w:val="20"/>
        </w:trPr>
        <w:tc>
          <w:tcPr>
            <w:tcW w:w="81" w:type="pct"/>
            <w:tcBorders>
              <w:top w:val="nil"/>
              <w:left w:val="nil"/>
              <w:bottom w:val="nil"/>
            </w:tcBorders>
          </w:tcPr>
          <w:p w14:paraId="41157817"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6FACD30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2.3.</w:t>
            </w:r>
            <w:r w:rsidRPr="00B83D67">
              <w:rPr>
                <w:rFonts w:ascii="GHEA Grapalat" w:hAnsi="GHEA Grapalat"/>
                <w:sz w:val="20"/>
              </w:rPr>
              <w:t> </w:t>
            </w:r>
            <w:r w:rsidRPr="00B83D67">
              <w:rPr>
                <w:rFonts w:ascii="Sylfaen" w:hAnsi="Sylfaen"/>
                <w:sz w:val="20"/>
              </w:rPr>
              <w:t>Փաստաթղթի տեսակի ծածկագիրը</w:t>
            </w:r>
          </w:p>
          <w:p w14:paraId="5428E17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Doc</w:t>
            </w:r>
            <w:r w:rsidRPr="00B83D67">
              <w:rPr>
                <w:rFonts w:ascii="Courier New" w:hAnsi="Courier New" w:cs="Courier New"/>
                <w:sz w:val="20"/>
              </w:rPr>
              <w:t>‌</w:t>
            </w:r>
            <w:r w:rsidRPr="00B83D67">
              <w:rPr>
                <w:rFonts w:ascii="Sylfaen" w:hAnsi="Sylfaen" w:cs="GHEA Grapalat"/>
                <w:sz w:val="20"/>
              </w:rPr>
              <w:t>Kind</w:t>
            </w:r>
            <w:r w:rsidRPr="00B83D67">
              <w:rPr>
                <w:rFonts w:ascii="Courier New" w:hAnsi="Courier New" w:cs="Courier New"/>
                <w:sz w:val="20"/>
              </w:rPr>
              <w:t>‌</w:t>
            </w:r>
            <w:r w:rsidRPr="00B83D67">
              <w:rPr>
                <w:rFonts w:ascii="Sylfaen" w:hAnsi="Sylfaen" w:cs="GHEA Grapalat"/>
                <w:sz w:val="20"/>
              </w:rPr>
              <w:t>Code)</w:t>
            </w:r>
          </w:p>
        </w:tc>
        <w:tc>
          <w:tcPr>
            <w:tcW w:w="1170" w:type="pct"/>
          </w:tcPr>
          <w:p w14:paraId="3F5DE93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փաստաթղթի տեսակի ծածկագրային նշագիրը</w:t>
            </w:r>
          </w:p>
        </w:tc>
        <w:tc>
          <w:tcPr>
            <w:tcW w:w="766" w:type="pct"/>
            <w:shd w:val="clear" w:color="auto" w:fill="auto"/>
          </w:tcPr>
          <w:p w14:paraId="10C9E204"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M.SDE.00054</w:t>
            </w:r>
          </w:p>
        </w:tc>
        <w:tc>
          <w:tcPr>
            <w:tcW w:w="1437" w:type="pct"/>
            <w:shd w:val="clear" w:color="auto" w:fill="auto"/>
          </w:tcPr>
          <w:p w14:paraId="2BF07BE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Unified</w:t>
            </w:r>
            <w:r w:rsidRPr="00B83D67">
              <w:rPr>
                <w:rFonts w:ascii="Courier New" w:hAnsi="Courier New" w:cs="Courier New"/>
                <w:sz w:val="20"/>
              </w:rPr>
              <w:t>‌</w:t>
            </w:r>
            <w:r w:rsidRPr="00B83D67">
              <w:rPr>
                <w:rFonts w:ascii="Sylfaen" w:hAnsi="Sylfaen" w:cs="GHEA Grapalat"/>
                <w:sz w:val="20"/>
              </w:rPr>
              <w:t>Code20</w:t>
            </w:r>
            <w:r w:rsidRPr="00B83D67">
              <w:rPr>
                <w:rFonts w:ascii="Courier New" w:hAnsi="Courier New" w:cs="Courier New"/>
                <w:sz w:val="20"/>
              </w:rPr>
              <w:t>‌</w:t>
            </w:r>
            <w:r w:rsidRPr="00B83D67">
              <w:rPr>
                <w:rFonts w:ascii="Sylfaen" w:hAnsi="Sylfaen" w:cs="GHEA Grapalat"/>
                <w:sz w:val="20"/>
              </w:rPr>
              <w:t>Type (M.SDT.00140)</w:t>
            </w:r>
          </w:p>
          <w:p w14:paraId="43CE65EC"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028E520" w14:textId="77777777" w:rsidR="00B845AA" w:rsidRPr="00B83D67" w:rsidRDefault="00810CDA" w:rsidP="00B83D67">
            <w:pPr>
              <w:widowControl w:val="0"/>
              <w:spacing w:after="120" w:line="240" w:lineRule="auto"/>
              <w:jc w:val="left"/>
              <w:rPr>
                <w:rFonts w:ascii="Sylfaen" w:hAnsi="Sylfaen" w:cs="Arial"/>
                <w:bCs/>
                <w:sz w:val="20"/>
              </w:rPr>
            </w:pPr>
            <w:r w:rsidRPr="00B83D67">
              <w:rPr>
                <w:rFonts w:ascii="Sylfaen" w:hAnsi="Sylfaen"/>
                <w:sz w:val="20"/>
              </w:rPr>
              <w:t>Նվազ. երկարությունը՝ 1։</w:t>
            </w:r>
          </w:p>
          <w:p w14:paraId="1BEAE70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20</w:t>
            </w:r>
          </w:p>
        </w:tc>
        <w:tc>
          <w:tcPr>
            <w:tcW w:w="219" w:type="pct"/>
          </w:tcPr>
          <w:p w14:paraId="1DADA853"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33F0FC0B" w14:textId="77777777" w:rsidTr="001A50AD">
        <w:trPr>
          <w:cantSplit/>
          <w:trHeight w:val="20"/>
        </w:trPr>
        <w:tc>
          <w:tcPr>
            <w:tcW w:w="81" w:type="pct"/>
            <w:tcBorders>
              <w:top w:val="nil"/>
              <w:left w:val="nil"/>
              <w:bottom w:val="nil"/>
              <w:right w:val="nil"/>
            </w:tcBorders>
          </w:tcPr>
          <w:p w14:paraId="0A46A0BD" w14:textId="77777777" w:rsidR="00B845AA" w:rsidRPr="00B83D67" w:rsidRDefault="00B845AA" w:rsidP="00B83D67">
            <w:pPr>
              <w:widowControl w:val="0"/>
              <w:spacing w:after="120" w:line="240" w:lineRule="auto"/>
              <w:jc w:val="left"/>
              <w:rPr>
                <w:rFonts w:ascii="Sylfaen" w:hAnsi="Sylfaen" w:cs="Arial"/>
                <w:bCs/>
                <w:sz w:val="20"/>
              </w:rPr>
            </w:pPr>
          </w:p>
        </w:tc>
        <w:tc>
          <w:tcPr>
            <w:tcW w:w="87" w:type="pct"/>
            <w:tcBorders>
              <w:top w:val="nil"/>
              <w:left w:val="nil"/>
              <w:bottom w:val="nil"/>
            </w:tcBorders>
          </w:tcPr>
          <w:p w14:paraId="52913366" w14:textId="77777777" w:rsidR="00B845AA" w:rsidRPr="00B83D67" w:rsidRDefault="00B845AA" w:rsidP="00B83D67">
            <w:pPr>
              <w:widowControl w:val="0"/>
              <w:spacing w:after="120" w:line="240" w:lineRule="auto"/>
              <w:jc w:val="left"/>
              <w:rPr>
                <w:rFonts w:ascii="Sylfaen" w:hAnsi="Sylfaen" w:cs="Arial"/>
                <w:bCs/>
                <w:sz w:val="20"/>
                <w:highlight w:val="yellow"/>
              </w:rPr>
            </w:pPr>
          </w:p>
        </w:tc>
        <w:tc>
          <w:tcPr>
            <w:tcW w:w="1240" w:type="pct"/>
            <w:gridSpan w:val="2"/>
            <w:tcBorders>
              <w:bottom w:val="single" w:sz="4" w:space="0" w:color="auto"/>
            </w:tcBorders>
          </w:tcPr>
          <w:p w14:paraId="276DA77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 տեղեկագրքի (դասակարգչի) նույնականացուցիչը</w:t>
            </w:r>
          </w:p>
          <w:p w14:paraId="34BF8C0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(code</w:t>
            </w:r>
            <w:r w:rsidRPr="00B83D67">
              <w:rPr>
                <w:rFonts w:ascii="Cambria Math" w:hAnsi="Cambria Math" w:cs="Cambria Math"/>
                <w:sz w:val="20"/>
              </w:rPr>
              <w:t>​</w:t>
            </w:r>
            <w:r w:rsidRPr="00B83D67">
              <w:rPr>
                <w:rFonts w:ascii="Sylfaen" w:hAnsi="Sylfaen" w:cs="GHEA Grapalat"/>
                <w:sz w:val="20"/>
              </w:rPr>
              <w:t>List</w:t>
            </w:r>
            <w:r w:rsidRPr="00B83D67">
              <w:rPr>
                <w:rFonts w:ascii="Cambria Math" w:hAnsi="Cambria Math" w:cs="Cambria Math"/>
                <w:sz w:val="20"/>
              </w:rPr>
              <w:t>​</w:t>
            </w:r>
            <w:r w:rsidRPr="00B83D67">
              <w:rPr>
                <w:rFonts w:ascii="Sylfaen" w:hAnsi="Sylfaen" w:cs="GHEA Grapalat"/>
                <w:sz w:val="20"/>
              </w:rPr>
              <w:t>Id ատրիբուտ)</w:t>
            </w:r>
          </w:p>
        </w:tc>
        <w:tc>
          <w:tcPr>
            <w:tcW w:w="1170" w:type="pct"/>
            <w:shd w:val="clear" w:color="auto" w:fill="auto"/>
          </w:tcPr>
          <w:p w14:paraId="336AC62D"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այն տեղեկագրքի (դասակարգչի) նշագիրը, որին համապատասխան նշված է ծածկագիրը</w:t>
            </w:r>
          </w:p>
        </w:tc>
        <w:tc>
          <w:tcPr>
            <w:tcW w:w="766" w:type="pct"/>
            <w:shd w:val="clear" w:color="auto" w:fill="auto"/>
          </w:tcPr>
          <w:p w14:paraId="22416E96"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w:t>
            </w:r>
          </w:p>
        </w:tc>
        <w:tc>
          <w:tcPr>
            <w:tcW w:w="1437" w:type="pct"/>
            <w:shd w:val="clear" w:color="auto" w:fill="auto"/>
          </w:tcPr>
          <w:p w14:paraId="433C39D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Reference</w:t>
            </w:r>
            <w:r w:rsidRPr="00B83D67">
              <w:rPr>
                <w:rFonts w:ascii="Courier New" w:hAnsi="Courier New" w:cs="Courier New"/>
                <w:sz w:val="20"/>
              </w:rPr>
              <w:t>‌</w:t>
            </w:r>
            <w:r w:rsidRPr="00B83D67">
              <w:rPr>
                <w:rFonts w:ascii="Sylfaen" w:hAnsi="Sylfaen" w:cs="GHEA Grapalat"/>
                <w:sz w:val="20"/>
              </w:rPr>
              <w:t>Data</w:t>
            </w:r>
            <w:r w:rsidRPr="00B83D67">
              <w:rPr>
                <w:rFonts w:ascii="Courier New" w:hAnsi="Courier New" w:cs="Courier New"/>
                <w:sz w:val="20"/>
              </w:rPr>
              <w:t>‌</w:t>
            </w:r>
            <w:r w:rsidRPr="00B83D67">
              <w:rPr>
                <w:rFonts w:ascii="Sylfaen" w:hAnsi="Sylfaen" w:cs="GHEA Grapalat"/>
                <w:sz w:val="20"/>
              </w:rPr>
              <w:t>Id</w:t>
            </w:r>
            <w:r w:rsidRPr="00B83D67">
              <w:rPr>
                <w:rFonts w:ascii="Courier New" w:hAnsi="Courier New" w:cs="Courier New"/>
                <w:sz w:val="20"/>
              </w:rPr>
              <w:t>‌</w:t>
            </w:r>
            <w:r w:rsidRPr="00B83D67">
              <w:rPr>
                <w:rFonts w:ascii="Sylfaen" w:hAnsi="Sylfaen" w:cs="GHEA Grapalat"/>
                <w:sz w:val="20"/>
              </w:rPr>
              <w:t>Type (M.SDT.00091)</w:t>
            </w:r>
          </w:p>
          <w:p w14:paraId="78840D0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Պայմանանշանների նորմալացված տողը:</w:t>
            </w:r>
          </w:p>
          <w:p w14:paraId="7CF3AAA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Նվազ. երկարությունը՝ 1</w:t>
            </w:r>
            <w:r w:rsidR="00810CDA" w:rsidRPr="00B83D67">
              <w:rPr>
                <w:rFonts w:ascii="Sylfaen" w:hAnsi="Sylfaen"/>
                <w:sz w:val="20"/>
              </w:rPr>
              <w:t>։</w:t>
            </w:r>
          </w:p>
          <w:p w14:paraId="2AE72AB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20</w:t>
            </w:r>
          </w:p>
        </w:tc>
        <w:tc>
          <w:tcPr>
            <w:tcW w:w="219" w:type="pct"/>
          </w:tcPr>
          <w:p w14:paraId="015EFBDD"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1</w:t>
            </w:r>
          </w:p>
        </w:tc>
      </w:tr>
      <w:tr w:rsidR="00B845AA" w:rsidRPr="00B83D67" w14:paraId="6783DD5D" w14:textId="77777777" w:rsidTr="001A50AD">
        <w:trPr>
          <w:cantSplit/>
          <w:trHeight w:val="20"/>
        </w:trPr>
        <w:tc>
          <w:tcPr>
            <w:tcW w:w="81" w:type="pct"/>
            <w:tcBorders>
              <w:top w:val="nil"/>
              <w:left w:val="nil"/>
              <w:bottom w:val="nil"/>
            </w:tcBorders>
          </w:tcPr>
          <w:p w14:paraId="3F01F2A9"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48C7195E"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2.4.</w:t>
            </w:r>
            <w:r w:rsidRPr="00B83D67">
              <w:rPr>
                <w:rFonts w:ascii="GHEA Grapalat" w:hAnsi="GHEA Grapalat"/>
                <w:sz w:val="20"/>
              </w:rPr>
              <w:t> </w:t>
            </w:r>
            <w:r w:rsidRPr="00B83D67">
              <w:rPr>
                <w:rFonts w:ascii="Sylfaen" w:hAnsi="Sylfaen"/>
                <w:sz w:val="20"/>
              </w:rPr>
              <w:t>Փաստաթղթի տեսակի անվանումը</w:t>
            </w:r>
          </w:p>
          <w:p w14:paraId="192516C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Doc</w:t>
            </w:r>
            <w:r w:rsidRPr="00B83D67">
              <w:rPr>
                <w:rFonts w:ascii="Courier New" w:hAnsi="Courier New" w:cs="Courier New"/>
                <w:sz w:val="20"/>
              </w:rPr>
              <w:t>‌</w:t>
            </w:r>
            <w:r w:rsidRPr="00B83D67">
              <w:rPr>
                <w:rFonts w:ascii="Sylfaen" w:hAnsi="Sylfaen" w:cs="GHEA Grapalat"/>
                <w:sz w:val="20"/>
              </w:rPr>
              <w:t>Kind</w:t>
            </w:r>
            <w:r w:rsidRPr="00B83D67">
              <w:rPr>
                <w:rFonts w:ascii="Courier New" w:hAnsi="Courier New" w:cs="Courier New"/>
                <w:sz w:val="20"/>
              </w:rPr>
              <w:t>‌</w:t>
            </w:r>
            <w:r w:rsidRPr="00B83D67">
              <w:rPr>
                <w:rFonts w:ascii="Sylfaen" w:hAnsi="Sylfaen" w:cs="GHEA Grapalat"/>
                <w:sz w:val="20"/>
              </w:rPr>
              <w:t>Name)</w:t>
            </w:r>
          </w:p>
        </w:tc>
        <w:tc>
          <w:tcPr>
            <w:tcW w:w="1170" w:type="pct"/>
          </w:tcPr>
          <w:p w14:paraId="3EE670E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փաստաթղթի տեսակի անվանումը</w:t>
            </w:r>
          </w:p>
        </w:tc>
        <w:tc>
          <w:tcPr>
            <w:tcW w:w="766" w:type="pct"/>
            <w:shd w:val="clear" w:color="auto" w:fill="auto"/>
          </w:tcPr>
          <w:p w14:paraId="2987489B"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M.SDE.00095</w:t>
            </w:r>
          </w:p>
        </w:tc>
        <w:tc>
          <w:tcPr>
            <w:tcW w:w="1437" w:type="pct"/>
            <w:shd w:val="clear" w:color="auto" w:fill="auto"/>
          </w:tcPr>
          <w:p w14:paraId="45F93C9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Name500</w:t>
            </w:r>
            <w:r w:rsidRPr="00B83D67">
              <w:rPr>
                <w:rFonts w:ascii="Courier New" w:hAnsi="Courier New" w:cs="Courier New"/>
                <w:sz w:val="20"/>
              </w:rPr>
              <w:t>‌</w:t>
            </w:r>
            <w:r w:rsidRPr="00B83D67">
              <w:rPr>
                <w:rFonts w:ascii="Sylfaen" w:hAnsi="Sylfaen" w:cs="GHEA Grapalat"/>
                <w:sz w:val="20"/>
              </w:rPr>
              <w:t>Type (M.SDT.00134)</w:t>
            </w:r>
          </w:p>
          <w:p w14:paraId="05968EB4"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Պայմանանշանների նորմալացված տողը:</w:t>
            </w:r>
          </w:p>
          <w:p w14:paraId="7BED500D" w14:textId="77777777" w:rsidR="00B845AA" w:rsidRPr="00B83D67" w:rsidRDefault="00810CDA" w:rsidP="00B83D67">
            <w:pPr>
              <w:widowControl w:val="0"/>
              <w:spacing w:after="120" w:line="240" w:lineRule="auto"/>
              <w:jc w:val="left"/>
              <w:rPr>
                <w:rFonts w:ascii="Sylfaen" w:hAnsi="Sylfaen" w:cs="Arial"/>
                <w:bCs/>
                <w:sz w:val="20"/>
              </w:rPr>
            </w:pPr>
            <w:r w:rsidRPr="00B83D67">
              <w:rPr>
                <w:rFonts w:ascii="Sylfaen" w:hAnsi="Sylfaen"/>
                <w:sz w:val="20"/>
              </w:rPr>
              <w:t>Նվազ. երկարությունը՝ 1։</w:t>
            </w:r>
          </w:p>
          <w:p w14:paraId="5A24F98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500</w:t>
            </w:r>
          </w:p>
        </w:tc>
        <w:tc>
          <w:tcPr>
            <w:tcW w:w="219" w:type="pct"/>
          </w:tcPr>
          <w:p w14:paraId="5786C015"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68DF7C19" w14:textId="77777777" w:rsidTr="001A50AD">
        <w:trPr>
          <w:cantSplit/>
          <w:trHeight w:val="20"/>
        </w:trPr>
        <w:tc>
          <w:tcPr>
            <w:tcW w:w="81" w:type="pct"/>
            <w:tcBorders>
              <w:top w:val="nil"/>
              <w:left w:val="nil"/>
              <w:bottom w:val="nil"/>
            </w:tcBorders>
          </w:tcPr>
          <w:p w14:paraId="48D01CAA"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72E8847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2.5.</w:t>
            </w:r>
            <w:r w:rsidRPr="00B83D67">
              <w:rPr>
                <w:rFonts w:ascii="GHEA Grapalat" w:hAnsi="GHEA Grapalat"/>
                <w:sz w:val="20"/>
              </w:rPr>
              <w:t> </w:t>
            </w:r>
            <w:r w:rsidRPr="00B83D67">
              <w:rPr>
                <w:rFonts w:ascii="Sylfaen" w:hAnsi="Sylfaen"/>
                <w:sz w:val="20"/>
              </w:rPr>
              <w:t>Փաստաթղթի անվանումը</w:t>
            </w:r>
          </w:p>
          <w:p w14:paraId="5D2EB9D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Doc</w:t>
            </w:r>
            <w:r w:rsidRPr="00B83D67">
              <w:rPr>
                <w:rFonts w:ascii="Courier New" w:hAnsi="Courier New" w:cs="Courier New"/>
                <w:sz w:val="20"/>
              </w:rPr>
              <w:t>‌</w:t>
            </w:r>
            <w:r w:rsidRPr="00B83D67">
              <w:rPr>
                <w:rFonts w:ascii="Sylfaen" w:hAnsi="Sylfaen" w:cs="GHEA Grapalat"/>
                <w:sz w:val="20"/>
              </w:rPr>
              <w:t>Name)</w:t>
            </w:r>
          </w:p>
        </w:tc>
        <w:tc>
          <w:tcPr>
            <w:tcW w:w="1170" w:type="pct"/>
          </w:tcPr>
          <w:p w14:paraId="649C93F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փաստաթղթի անվանումը</w:t>
            </w:r>
          </w:p>
        </w:tc>
        <w:tc>
          <w:tcPr>
            <w:tcW w:w="766" w:type="pct"/>
            <w:shd w:val="clear" w:color="auto" w:fill="auto"/>
          </w:tcPr>
          <w:p w14:paraId="65E57EA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M.SDE.00108</w:t>
            </w:r>
          </w:p>
        </w:tc>
        <w:tc>
          <w:tcPr>
            <w:tcW w:w="1437" w:type="pct"/>
            <w:shd w:val="clear" w:color="auto" w:fill="auto"/>
          </w:tcPr>
          <w:p w14:paraId="3038227C"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Name500</w:t>
            </w:r>
            <w:r w:rsidRPr="00B83D67">
              <w:rPr>
                <w:rFonts w:ascii="Courier New" w:hAnsi="Courier New" w:cs="Courier New"/>
                <w:sz w:val="20"/>
              </w:rPr>
              <w:t>‌</w:t>
            </w:r>
            <w:r w:rsidRPr="00B83D67">
              <w:rPr>
                <w:rFonts w:ascii="Sylfaen" w:hAnsi="Sylfaen" w:cs="GHEA Grapalat"/>
                <w:sz w:val="20"/>
              </w:rPr>
              <w:t>Type (M.SDT.00134)</w:t>
            </w:r>
          </w:p>
          <w:p w14:paraId="748FBEC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Պայմանանշանների նորմալացված տողը:</w:t>
            </w:r>
          </w:p>
          <w:p w14:paraId="49966F98" w14:textId="77777777" w:rsidR="00B845AA" w:rsidRPr="00B83D67" w:rsidRDefault="004E02EA" w:rsidP="00B83D67">
            <w:pPr>
              <w:widowControl w:val="0"/>
              <w:spacing w:after="120" w:line="240" w:lineRule="auto"/>
              <w:jc w:val="left"/>
              <w:rPr>
                <w:rFonts w:ascii="Sylfaen" w:hAnsi="Sylfaen" w:cs="Arial"/>
                <w:bCs/>
                <w:sz w:val="20"/>
              </w:rPr>
            </w:pPr>
            <w:r w:rsidRPr="00B83D67">
              <w:rPr>
                <w:rFonts w:ascii="Sylfaen" w:hAnsi="Sylfaen"/>
                <w:sz w:val="20"/>
              </w:rPr>
              <w:t>Նվազ. երկարությունը՝ 1։</w:t>
            </w:r>
          </w:p>
          <w:p w14:paraId="2B4406F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500</w:t>
            </w:r>
          </w:p>
        </w:tc>
        <w:tc>
          <w:tcPr>
            <w:tcW w:w="219" w:type="pct"/>
          </w:tcPr>
          <w:p w14:paraId="6BCB1487"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44ED7623" w14:textId="77777777" w:rsidTr="001A50AD">
        <w:trPr>
          <w:cantSplit/>
          <w:trHeight w:val="20"/>
        </w:trPr>
        <w:tc>
          <w:tcPr>
            <w:tcW w:w="81" w:type="pct"/>
            <w:tcBorders>
              <w:top w:val="nil"/>
              <w:left w:val="nil"/>
              <w:bottom w:val="nil"/>
            </w:tcBorders>
          </w:tcPr>
          <w:p w14:paraId="60A8AB10"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41B778CD"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2.6.</w:t>
            </w:r>
            <w:r w:rsidRPr="00B83D67">
              <w:rPr>
                <w:rFonts w:ascii="GHEA Grapalat" w:hAnsi="GHEA Grapalat"/>
                <w:sz w:val="20"/>
              </w:rPr>
              <w:t> </w:t>
            </w:r>
            <w:r w:rsidRPr="00B83D67">
              <w:rPr>
                <w:rFonts w:ascii="Sylfaen" w:hAnsi="Sylfaen"/>
                <w:sz w:val="20"/>
              </w:rPr>
              <w:t>Փաստաթղթի սերիան</w:t>
            </w:r>
          </w:p>
          <w:p w14:paraId="36A2313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Doc</w:t>
            </w:r>
            <w:r w:rsidRPr="00B83D67">
              <w:rPr>
                <w:rFonts w:ascii="Courier New" w:hAnsi="Courier New" w:cs="Courier New"/>
                <w:sz w:val="20"/>
              </w:rPr>
              <w:t>‌</w:t>
            </w:r>
            <w:r w:rsidRPr="00B83D67">
              <w:rPr>
                <w:rFonts w:ascii="Sylfaen" w:hAnsi="Sylfaen" w:cs="GHEA Grapalat"/>
                <w:sz w:val="20"/>
              </w:rPr>
              <w:t>Series</w:t>
            </w:r>
            <w:r w:rsidRPr="00B83D67">
              <w:rPr>
                <w:rFonts w:ascii="Courier New" w:hAnsi="Courier New" w:cs="Courier New"/>
                <w:sz w:val="20"/>
              </w:rPr>
              <w:t>‌</w:t>
            </w:r>
            <w:r w:rsidRPr="00B83D67">
              <w:rPr>
                <w:rFonts w:ascii="Sylfaen" w:hAnsi="Sylfaen" w:cs="GHEA Grapalat"/>
                <w:sz w:val="20"/>
              </w:rPr>
              <w:t>Id)</w:t>
            </w:r>
          </w:p>
        </w:tc>
        <w:tc>
          <w:tcPr>
            <w:tcW w:w="1170" w:type="pct"/>
          </w:tcPr>
          <w:p w14:paraId="074684D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փաստաթղթի սերիայի թվային կամ տառաթվային նշագիրը</w:t>
            </w:r>
          </w:p>
        </w:tc>
        <w:tc>
          <w:tcPr>
            <w:tcW w:w="766" w:type="pct"/>
            <w:shd w:val="clear" w:color="auto" w:fill="auto"/>
          </w:tcPr>
          <w:p w14:paraId="3762E3A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M.SDE.00157</w:t>
            </w:r>
          </w:p>
        </w:tc>
        <w:tc>
          <w:tcPr>
            <w:tcW w:w="1437" w:type="pct"/>
            <w:shd w:val="clear" w:color="auto" w:fill="auto"/>
          </w:tcPr>
          <w:p w14:paraId="67C361D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Id20</w:t>
            </w:r>
            <w:r w:rsidRPr="00B83D67">
              <w:rPr>
                <w:rFonts w:ascii="Courier New" w:hAnsi="Courier New" w:cs="Courier New"/>
                <w:sz w:val="20"/>
              </w:rPr>
              <w:t>‌</w:t>
            </w:r>
            <w:r w:rsidRPr="00B83D67">
              <w:rPr>
                <w:rFonts w:ascii="Sylfaen" w:hAnsi="Sylfaen" w:cs="GHEA Grapalat"/>
                <w:sz w:val="20"/>
              </w:rPr>
              <w:t>Type (M.SDT.00092)</w:t>
            </w:r>
          </w:p>
          <w:p w14:paraId="4D8C6FF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Պայմանանշանների նորմալացված տողը:</w:t>
            </w:r>
          </w:p>
          <w:p w14:paraId="1FAFEC76" w14:textId="77777777" w:rsidR="00B845AA" w:rsidRPr="00B83D67" w:rsidRDefault="004E02EA" w:rsidP="00B83D67">
            <w:pPr>
              <w:widowControl w:val="0"/>
              <w:spacing w:after="120" w:line="240" w:lineRule="auto"/>
              <w:jc w:val="left"/>
              <w:rPr>
                <w:rFonts w:ascii="Sylfaen" w:hAnsi="Sylfaen" w:cs="Arial"/>
                <w:bCs/>
                <w:sz w:val="20"/>
              </w:rPr>
            </w:pPr>
            <w:r w:rsidRPr="00B83D67">
              <w:rPr>
                <w:rFonts w:ascii="Sylfaen" w:hAnsi="Sylfaen"/>
                <w:sz w:val="20"/>
              </w:rPr>
              <w:t>Նվազ. երկարությունը՝ 1։</w:t>
            </w:r>
          </w:p>
          <w:p w14:paraId="3B0F384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20</w:t>
            </w:r>
          </w:p>
        </w:tc>
        <w:tc>
          <w:tcPr>
            <w:tcW w:w="219" w:type="pct"/>
          </w:tcPr>
          <w:p w14:paraId="51EE7AE5"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484867DC" w14:textId="77777777" w:rsidTr="001A50AD">
        <w:trPr>
          <w:cantSplit/>
          <w:trHeight w:val="20"/>
        </w:trPr>
        <w:tc>
          <w:tcPr>
            <w:tcW w:w="81" w:type="pct"/>
            <w:tcBorders>
              <w:top w:val="nil"/>
              <w:left w:val="nil"/>
              <w:bottom w:val="nil"/>
            </w:tcBorders>
          </w:tcPr>
          <w:p w14:paraId="64D9F979"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1944923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2.7.</w:t>
            </w:r>
            <w:r w:rsidRPr="00B83D67">
              <w:rPr>
                <w:rFonts w:ascii="GHEA Grapalat" w:hAnsi="GHEA Grapalat"/>
                <w:sz w:val="20"/>
              </w:rPr>
              <w:t> </w:t>
            </w:r>
            <w:r w:rsidRPr="00B83D67">
              <w:rPr>
                <w:rFonts w:ascii="Sylfaen" w:hAnsi="Sylfaen"/>
                <w:sz w:val="20"/>
              </w:rPr>
              <w:t>Փաստաթղթի համարը</w:t>
            </w:r>
          </w:p>
          <w:p w14:paraId="76AA1A1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Doc</w:t>
            </w:r>
            <w:r w:rsidRPr="00B83D67">
              <w:rPr>
                <w:rFonts w:ascii="Courier New" w:hAnsi="Courier New" w:cs="Courier New"/>
                <w:sz w:val="20"/>
              </w:rPr>
              <w:t>‌</w:t>
            </w:r>
            <w:r w:rsidRPr="00B83D67">
              <w:rPr>
                <w:rFonts w:ascii="Sylfaen" w:hAnsi="Sylfaen" w:cs="GHEA Grapalat"/>
                <w:sz w:val="20"/>
              </w:rPr>
              <w:t>Id)</w:t>
            </w:r>
          </w:p>
        </w:tc>
        <w:tc>
          <w:tcPr>
            <w:tcW w:w="1170" w:type="pct"/>
          </w:tcPr>
          <w:p w14:paraId="76B8344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փաստաթղթի գրանցման ժամանակ դրան տրված թվային կամ տառաթվային նշագիրը</w:t>
            </w:r>
          </w:p>
        </w:tc>
        <w:tc>
          <w:tcPr>
            <w:tcW w:w="766" w:type="pct"/>
            <w:shd w:val="clear" w:color="auto" w:fill="auto"/>
          </w:tcPr>
          <w:p w14:paraId="13BA8A1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M.SDE.00044</w:t>
            </w:r>
          </w:p>
        </w:tc>
        <w:tc>
          <w:tcPr>
            <w:tcW w:w="1437" w:type="pct"/>
            <w:shd w:val="clear" w:color="auto" w:fill="auto"/>
          </w:tcPr>
          <w:p w14:paraId="76508FC2"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Id50</w:t>
            </w:r>
            <w:r w:rsidRPr="00B83D67">
              <w:rPr>
                <w:rFonts w:ascii="Courier New" w:hAnsi="Courier New" w:cs="Courier New"/>
                <w:sz w:val="20"/>
              </w:rPr>
              <w:t>‌</w:t>
            </w:r>
            <w:r w:rsidRPr="00B83D67">
              <w:rPr>
                <w:rFonts w:ascii="Sylfaen" w:hAnsi="Sylfaen" w:cs="GHEA Grapalat"/>
                <w:sz w:val="20"/>
              </w:rPr>
              <w:t>Type (M.SDT.00093)</w:t>
            </w:r>
          </w:p>
          <w:p w14:paraId="0BA80BE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Պայմանանշանների նորմալացված տողը:</w:t>
            </w:r>
          </w:p>
          <w:p w14:paraId="48DD4B4C" w14:textId="77777777" w:rsidR="00B845AA" w:rsidRPr="00B83D67" w:rsidRDefault="004E02EA" w:rsidP="00B83D67">
            <w:pPr>
              <w:widowControl w:val="0"/>
              <w:spacing w:after="120" w:line="240" w:lineRule="auto"/>
              <w:jc w:val="left"/>
              <w:rPr>
                <w:rFonts w:ascii="Sylfaen" w:hAnsi="Sylfaen" w:cs="Arial"/>
                <w:bCs/>
                <w:sz w:val="20"/>
              </w:rPr>
            </w:pPr>
            <w:r w:rsidRPr="00B83D67">
              <w:rPr>
                <w:rFonts w:ascii="Sylfaen" w:hAnsi="Sylfaen"/>
                <w:sz w:val="20"/>
              </w:rPr>
              <w:t>Նվազ. երկարությունը՝ 1։</w:t>
            </w:r>
          </w:p>
          <w:p w14:paraId="6C9E8D2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50</w:t>
            </w:r>
          </w:p>
        </w:tc>
        <w:tc>
          <w:tcPr>
            <w:tcW w:w="219" w:type="pct"/>
          </w:tcPr>
          <w:p w14:paraId="199A1C9D"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5EF1F516" w14:textId="77777777" w:rsidTr="001A50AD">
        <w:trPr>
          <w:cantSplit/>
          <w:trHeight w:val="20"/>
        </w:trPr>
        <w:tc>
          <w:tcPr>
            <w:tcW w:w="81" w:type="pct"/>
            <w:tcBorders>
              <w:top w:val="nil"/>
              <w:left w:val="nil"/>
              <w:bottom w:val="nil"/>
            </w:tcBorders>
          </w:tcPr>
          <w:p w14:paraId="1CC53EF0"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560C32C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w:t>
            </w:r>
            <w:r w:rsidR="004E02EA" w:rsidRPr="00B83D67">
              <w:rPr>
                <w:rFonts w:ascii="Sylfaen" w:hAnsi="Sylfaen"/>
                <w:sz w:val="20"/>
              </w:rPr>
              <w:t>.</w:t>
            </w:r>
            <w:r w:rsidRPr="00B83D67">
              <w:rPr>
                <w:rFonts w:ascii="Sylfaen" w:hAnsi="Sylfaen"/>
                <w:sz w:val="20"/>
              </w:rPr>
              <w:t>8.</w:t>
            </w:r>
            <w:r w:rsidRPr="00B83D67">
              <w:rPr>
                <w:rFonts w:ascii="GHEA Grapalat" w:hAnsi="GHEA Grapalat"/>
                <w:sz w:val="20"/>
              </w:rPr>
              <w:t> </w:t>
            </w:r>
            <w:r w:rsidRPr="00B83D67">
              <w:rPr>
                <w:rFonts w:ascii="Sylfaen" w:hAnsi="Sylfaen"/>
                <w:sz w:val="20"/>
              </w:rPr>
              <w:t>Փաստաթղթի ամսաթիվը</w:t>
            </w:r>
          </w:p>
          <w:p w14:paraId="2D0437C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Doc</w:t>
            </w:r>
            <w:r w:rsidRPr="00B83D67">
              <w:rPr>
                <w:rFonts w:ascii="Courier New" w:hAnsi="Courier New" w:cs="Courier New"/>
                <w:sz w:val="20"/>
              </w:rPr>
              <w:t>‌</w:t>
            </w:r>
            <w:r w:rsidRPr="00B83D67">
              <w:rPr>
                <w:rFonts w:ascii="Sylfaen" w:hAnsi="Sylfaen" w:cs="GHEA Grapalat"/>
                <w:sz w:val="20"/>
              </w:rPr>
              <w:t>Creation</w:t>
            </w:r>
            <w:r w:rsidRPr="00B83D67">
              <w:rPr>
                <w:rFonts w:ascii="Courier New" w:hAnsi="Courier New" w:cs="Courier New"/>
                <w:sz w:val="20"/>
              </w:rPr>
              <w:t>‌</w:t>
            </w:r>
            <w:r w:rsidRPr="00B83D67">
              <w:rPr>
                <w:rFonts w:ascii="Sylfaen" w:hAnsi="Sylfaen" w:cs="GHEA Grapalat"/>
                <w:sz w:val="20"/>
              </w:rPr>
              <w:t>Date)</w:t>
            </w:r>
          </w:p>
        </w:tc>
        <w:tc>
          <w:tcPr>
            <w:tcW w:w="1170" w:type="pct"/>
          </w:tcPr>
          <w:p w14:paraId="15DDD94B"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փաստաթղթի տրամադրման, ստորագրման, հաստատման կամ գրանցման ամսաթիվը</w:t>
            </w:r>
          </w:p>
        </w:tc>
        <w:tc>
          <w:tcPr>
            <w:tcW w:w="766" w:type="pct"/>
            <w:shd w:val="clear" w:color="auto" w:fill="auto"/>
          </w:tcPr>
          <w:p w14:paraId="7AE5C49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M.SDE.00045</w:t>
            </w:r>
          </w:p>
        </w:tc>
        <w:tc>
          <w:tcPr>
            <w:tcW w:w="1437" w:type="pct"/>
            <w:shd w:val="clear" w:color="auto" w:fill="auto"/>
          </w:tcPr>
          <w:p w14:paraId="5BB3FDD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bdt:DateType (M.BDT.00005)</w:t>
            </w:r>
          </w:p>
          <w:p w14:paraId="231D2BD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 xml:space="preserve">Ամսաթվի նշագիրը՝ </w:t>
            </w:r>
            <w:r w:rsidR="00A111C5" w:rsidRPr="00B83D67">
              <w:rPr>
                <w:rFonts w:ascii="Sylfaen" w:hAnsi="Sylfaen" w:cs="Arial"/>
                <w:bCs/>
                <w:sz w:val="20"/>
              </w:rPr>
              <w:t>ISO</w:t>
            </w:r>
            <w:r w:rsidRPr="00B83D67">
              <w:rPr>
                <w:rFonts w:ascii="Sylfaen" w:hAnsi="Sylfaen"/>
                <w:sz w:val="20"/>
              </w:rPr>
              <w:t xml:space="preserve"> 8601-ին համապատասխան</w:t>
            </w:r>
          </w:p>
        </w:tc>
        <w:tc>
          <w:tcPr>
            <w:tcW w:w="219" w:type="pct"/>
          </w:tcPr>
          <w:p w14:paraId="3127CD0B"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7F6A31AC" w14:textId="77777777" w:rsidTr="001A50AD">
        <w:trPr>
          <w:cantSplit/>
          <w:trHeight w:val="20"/>
        </w:trPr>
        <w:tc>
          <w:tcPr>
            <w:tcW w:w="81" w:type="pct"/>
            <w:tcBorders>
              <w:top w:val="nil"/>
              <w:left w:val="nil"/>
              <w:bottom w:val="nil"/>
            </w:tcBorders>
          </w:tcPr>
          <w:p w14:paraId="035441E2"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52703C5D"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2.9.</w:t>
            </w:r>
            <w:r w:rsidRPr="00B83D67">
              <w:rPr>
                <w:rFonts w:ascii="GHEA Grapalat" w:hAnsi="GHEA Grapalat"/>
                <w:sz w:val="20"/>
              </w:rPr>
              <w:t> </w:t>
            </w:r>
            <w:r w:rsidRPr="00B83D67">
              <w:rPr>
                <w:rFonts w:ascii="Sylfaen" w:hAnsi="Sylfaen"/>
                <w:sz w:val="20"/>
              </w:rPr>
              <w:t>Փաստաթղթի գործողության ժամկետի սկզբի ամսաթիվը</w:t>
            </w:r>
          </w:p>
          <w:p w14:paraId="36C89DA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Doc</w:t>
            </w:r>
            <w:r w:rsidRPr="00B83D67">
              <w:rPr>
                <w:rFonts w:ascii="Courier New" w:hAnsi="Courier New" w:cs="Courier New"/>
                <w:sz w:val="20"/>
              </w:rPr>
              <w:t>‌</w:t>
            </w:r>
            <w:r w:rsidRPr="00B83D67">
              <w:rPr>
                <w:rFonts w:ascii="Sylfaen" w:hAnsi="Sylfaen" w:cs="GHEA Grapalat"/>
                <w:sz w:val="20"/>
              </w:rPr>
              <w:t>Start</w:t>
            </w:r>
            <w:r w:rsidRPr="00B83D67">
              <w:rPr>
                <w:rFonts w:ascii="Courier New" w:hAnsi="Courier New" w:cs="Courier New"/>
                <w:sz w:val="20"/>
              </w:rPr>
              <w:t>‌</w:t>
            </w:r>
            <w:r w:rsidRPr="00B83D67">
              <w:rPr>
                <w:rFonts w:ascii="Sylfaen" w:hAnsi="Sylfaen" w:cs="GHEA Grapalat"/>
                <w:sz w:val="20"/>
              </w:rPr>
              <w:t>Date)</w:t>
            </w:r>
          </w:p>
        </w:tc>
        <w:tc>
          <w:tcPr>
            <w:tcW w:w="1170" w:type="pct"/>
          </w:tcPr>
          <w:p w14:paraId="495495F6"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այն ժամկետի սկզբի ամսաթիվը, որի ընթացքում փաստաթուղթն ուժի մեջ է</w:t>
            </w:r>
          </w:p>
        </w:tc>
        <w:tc>
          <w:tcPr>
            <w:tcW w:w="766" w:type="pct"/>
            <w:shd w:val="clear" w:color="auto" w:fill="auto"/>
          </w:tcPr>
          <w:p w14:paraId="4D09E21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M.SDE.00137</w:t>
            </w:r>
          </w:p>
        </w:tc>
        <w:tc>
          <w:tcPr>
            <w:tcW w:w="1437" w:type="pct"/>
            <w:shd w:val="clear" w:color="auto" w:fill="auto"/>
          </w:tcPr>
          <w:p w14:paraId="0F33A9DC"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bdt:DateType (M.BDT.00005)</w:t>
            </w:r>
          </w:p>
          <w:p w14:paraId="4C08090E"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 xml:space="preserve">Ամսաթվի նշագիրը՝ </w:t>
            </w:r>
            <w:r w:rsidR="0041163C" w:rsidRPr="00B83D67">
              <w:rPr>
                <w:rFonts w:ascii="Sylfaen" w:hAnsi="Sylfaen" w:cs="Arial"/>
                <w:bCs/>
                <w:sz w:val="20"/>
              </w:rPr>
              <w:t>ISO</w:t>
            </w:r>
            <w:r w:rsidRPr="00B83D67">
              <w:rPr>
                <w:rFonts w:ascii="Sylfaen" w:hAnsi="Sylfaen"/>
                <w:sz w:val="20"/>
              </w:rPr>
              <w:t xml:space="preserve"> 8601-ին համապատասխան</w:t>
            </w:r>
          </w:p>
        </w:tc>
        <w:tc>
          <w:tcPr>
            <w:tcW w:w="219" w:type="pct"/>
          </w:tcPr>
          <w:p w14:paraId="6B503766"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7CFE2D16" w14:textId="77777777" w:rsidTr="001A50AD">
        <w:trPr>
          <w:cantSplit/>
          <w:trHeight w:val="20"/>
        </w:trPr>
        <w:tc>
          <w:tcPr>
            <w:tcW w:w="81" w:type="pct"/>
            <w:tcBorders>
              <w:top w:val="nil"/>
              <w:left w:val="nil"/>
              <w:bottom w:val="nil"/>
            </w:tcBorders>
          </w:tcPr>
          <w:p w14:paraId="280089CC"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37B329C2"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2.10.</w:t>
            </w:r>
            <w:r w:rsidRPr="00B83D67">
              <w:rPr>
                <w:rFonts w:ascii="GHEA Grapalat" w:hAnsi="GHEA Grapalat"/>
                <w:sz w:val="20"/>
              </w:rPr>
              <w:t> </w:t>
            </w:r>
            <w:r w:rsidRPr="00B83D67">
              <w:rPr>
                <w:rFonts w:ascii="Sylfaen" w:hAnsi="Sylfaen"/>
                <w:sz w:val="20"/>
              </w:rPr>
              <w:t>Փաստաթղթի գործողության ժամկետ</w:t>
            </w:r>
            <w:r w:rsidR="00717492" w:rsidRPr="00B83D67">
              <w:rPr>
                <w:rFonts w:ascii="Sylfaen" w:hAnsi="Sylfaen"/>
                <w:sz w:val="20"/>
              </w:rPr>
              <w:t>ը</w:t>
            </w:r>
            <w:r w:rsidRPr="00B83D67">
              <w:rPr>
                <w:rFonts w:ascii="Sylfaen" w:hAnsi="Sylfaen"/>
                <w:sz w:val="20"/>
              </w:rPr>
              <w:t xml:space="preserve"> լրանալու ամսաթիվը</w:t>
            </w:r>
          </w:p>
          <w:p w14:paraId="6F55B85D"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Doc</w:t>
            </w:r>
            <w:r w:rsidRPr="00B83D67">
              <w:rPr>
                <w:rFonts w:ascii="Courier New" w:hAnsi="Courier New" w:cs="Courier New"/>
                <w:sz w:val="20"/>
              </w:rPr>
              <w:t>‌</w:t>
            </w:r>
            <w:r w:rsidRPr="00B83D67">
              <w:rPr>
                <w:rFonts w:ascii="Sylfaen" w:hAnsi="Sylfaen" w:cs="GHEA Grapalat"/>
                <w:sz w:val="20"/>
              </w:rPr>
              <w:t>Validity</w:t>
            </w:r>
            <w:r w:rsidRPr="00B83D67">
              <w:rPr>
                <w:rFonts w:ascii="Courier New" w:hAnsi="Courier New" w:cs="Courier New"/>
                <w:sz w:val="20"/>
              </w:rPr>
              <w:t>‌</w:t>
            </w:r>
            <w:r w:rsidRPr="00B83D67">
              <w:rPr>
                <w:rFonts w:ascii="Sylfaen" w:hAnsi="Sylfaen" w:cs="GHEA Grapalat"/>
                <w:sz w:val="20"/>
              </w:rPr>
              <w:t>Date)</w:t>
            </w:r>
          </w:p>
        </w:tc>
        <w:tc>
          <w:tcPr>
            <w:tcW w:w="1170" w:type="pct"/>
          </w:tcPr>
          <w:p w14:paraId="468EAD2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այն ժամկետի ավարտի ամսաթիվը, որի ընթացքում փաստաթուղթն ուժի մեջ է</w:t>
            </w:r>
          </w:p>
        </w:tc>
        <w:tc>
          <w:tcPr>
            <w:tcW w:w="766" w:type="pct"/>
            <w:shd w:val="clear" w:color="auto" w:fill="auto"/>
          </w:tcPr>
          <w:p w14:paraId="6A95F4F4"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M.SDE.00052</w:t>
            </w:r>
          </w:p>
        </w:tc>
        <w:tc>
          <w:tcPr>
            <w:tcW w:w="1437" w:type="pct"/>
            <w:shd w:val="clear" w:color="auto" w:fill="auto"/>
          </w:tcPr>
          <w:p w14:paraId="15E3268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bdt:DateType (M.BDT.00005)</w:t>
            </w:r>
          </w:p>
          <w:p w14:paraId="464A0CD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 xml:space="preserve">Ամսաթվի նշագիրը՝ </w:t>
            </w:r>
            <w:r w:rsidR="00396048" w:rsidRPr="00B83D67">
              <w:rPr>
                <w:rFonts w:ascii="Sylfaen" w:hAnsi="Sylfaen" w:cs="Arial"/>
                <w:bCs/>
                <w:sz w:val="20"/>
              </w:rPr>
              <w:t>ISO</w:t>
            </w:r>
            <w:r w:rsidRPr="00B83D67">
              <w:rPr>
                <w:rFonts w:ascii="Sylfaen" w:hAnsi="Sylfaen"/>
                <w:sz w:val="20"/>
              </w:rPr>
              <w:t xml:space="preserve"> 8601-ին համապատասխան</w:t>
            </w:r>
          </w:p>
        </w:tc>
        <w:tc>
          <w:tcPr>
            <w:tcW w:w="219" w:type="pct"/>
          </w:tcPr>
          <w:p w14:paraId="21DB815A"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77A325AF" w14:textId="77777777" w:rsidTr="001A50AD">
        <w:trPr>
          <w:cantSplit/>
          <w:trHeight w:val="20"/>
        </w:trPr>
        <w:tc>
          <w:tcPr>
            <w:tcW w:w="81" w:type="pct"/>
            <w:tcBorders>
              <w:top w:val="nil"/>
              <w:left w:val="nil"/>
              <w:bottom w:val="nil"/>
            </w:tcBorders>
          </w:tcPr>
          <w:p w14:paraId="3E14AB90"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3A0695D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2.11.</w:t>
            </w:r>
            <w:r w:rsidRPr="00B83D67">
              <w:rPr>
                <w:rFonts w:ascii="GHEA Grapalat" w:hAnsi="GHEA Grapalat"/>
                <w:sz w:val="20"/>
              </w:rPr>
              <w:t> </w:t>
            </w:r>
            <w:r w:rsidRPr="00B83D67">
              <w:rPr>
                <w:rFonts w:ascii="Sylfaen" w:hAnsi="Sylfaen"/>
                <w:sz w:val="20"/>
              </w:rPr>
              <w:t>Փաստաթղթի գործողության ժամկետը</w:t>
            </w:r>
          </w:p>
          <w:p w14:paraId="29AF53D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Doc</w:t>
            </w:r>
            <w:r w:rsidRPr="00B83D67">
              <w:rPr>
                <w:rFonts w:ascii="Courier New" w:hAnsi="Courier New" w:cs="Courier New"/>
                <w:sz w:val="20"/>
              </w:rPr>
              <w:t>‌</w:t>
            </w:r>
            <w:r w:rsidRPr="00B83D67">
              <w:rPr>
                <w:rFonts w:ascii="Sylfaen" w:hAnsi="Sylfaen" w:cs="GHEA Grapalat"/>
                <w:sz w:val="20"/>
              </w:rPr>
              <w:t>Validity</w:t>
            </w:r>
            <w:r w:rsidRPr="00B83D67">
              <w:rPr>
                <w:rFonts w:ascii="Courier New" w:hAnsi="Courier New" w:cs="Courier New"/>
                <w:sz w:val="20"/>
              </w:rPr>
              <w:t>‌</w:t>
            </w:r>
            <w:r w:rsidRPr="00B83D67">
              <w:rPr>
                <w:rFonts w:ascii="Sylfaen" w:hAnsi="Sylfaen" w:cs="GHEA Grapalat"/>
                <w:sz w:val="20"/>
              </w:rPr>
              <w:t>Duration)</w:t>
            </w:r>
          </w:p>
        </w:tc>
        <w:tc>
          <w:tcPr>
            <w:tcW w:w="1170" w:type="pct"/>
          </w:tcPr>
          <w:p w14:paraId="463026D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այն ժամկետի տ</w:t>
            </w:r>
            <w:r w:rsidR="00893A0E" w:rsidRPr="00B83D67">
              <w:rPr>
                <w:rFonts w:ascii="Sylfaen" w:hAnsi="Sylfaen"/>
                <w:sz w:val="20"/>
              </w:rPr>
              <w:t>եւ</w:t>
            </w:r>
            <w:r w:rsidRPr="00B83D67">
              <w:rPr>
                <w:rFonts w:ascii="Sylfaen" w:hAnsi="Sylfaen"/>
                <w:sz w:val="20"/>
              </w:rPr>
              <w:t>ողությունը, որի ընթացքում փաստաթուղթն ուժի մեջ է</w:t>
            </w:r>
          </w:p>
        </w:tc>
        <w:tc>
          <w:tcPr>
            <w:tcW w:w="766" w:type="pct"/>
            <w:shd w:val="clear" w:color="auto" w:fill="auto"/>
          </w:tcPr>
          <w:p w14:paraId="404DCCE2"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M.SDE.00056</w:t>
            </w:r>
          </w:p>
        </w:tc>
        <w:tc>
          <w:tcPr>
            <w:tcW w:w="1437" w:type="pct"/>
            <w:shd w:val="clear" w:color="auto" w:fill="auto"/>
          </w:tcPr>
          <w:p w14:paraId="03B9D35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bdt:</w:t>
            </w:r>
            <w:r w:rsidRPr="00B83D67">
              <w:rPr>
                <w:rFonts w:ascii="Courier New" w:hAnsi="Courier New" w:cs="Courier New"/>
                <w:sz w:val="20"/>
              </w:rPr>
              <w:t>‌</w:t>
            </w:r>
            <w:r w:rsidRPr="00B83D67">
              <w:rPr>
                <w:rFonts w:ascii="Sylfaen" w:hAnsi="Sylfaen" w:cs="GHEA Grapalat"/>
                <w:sz w:val="20"/>
              </w:rPr>
              <w:t>Duration</w:t>
            </w:r>
            <w:r w:rsidRPr="00B83D67">
              <w:rPr>
                <w:rFonts w:ascii="Courier New" w:hAnsi="Courier New" w:cs="Courier New"/>
                <w:sz w:val="20"/>
              </w:rPr>
              <w:t>‌</w:t>
            </w:r>
            <w:r w:rsidRPr="00B83D67">
              <w:rPr>
                <w:rFonts w:ascii="Sylfaen" w:hAnsi="Sylfaen" w:cs="GHEA Grapalat"/>
                <w:sz w:val="20"/>
              </w:rPr>
              <w:t>Type (M.BDT.00021)</w:t>
            </w:r>
          </w:p>
          <w:p w14:paraId="0AED974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Ժամանակի տ</w:t>
            </w:r>
            <w:r w:rsidR="00893A0E" w:rsidRPr="00B83D67">
              <w:rPr>
                <w:rFonts w:ascii="Sylfaen" w:hAnsi="Sylfaen"/>
                <w:sz w:val="20"/>
              </w:rPr>
              <w:t>եւ</w:t>
            </w:r>
            <w:r w:rsidRPr="00B83D67">
              <w:rPr>
                <w:rFonts w:ascii="Sylfaen" w:hAnsi="Sylfaen"/>
                <w:sz w:val="20"/>
              </w:rPr>
              <w:t>ողության նշագիրը</w:t>
            </w:r>
            <w:r w:rsidR="00396048" w:rsidRPr="00B83D67">
              <w:rPr>
                <w:rFonts w:ascii="Sylfaen" w:hAnsi="Sylfaen"/>
                <w:sz w:val="20"/>
              </w:rPr>
              <w:t>՝</w:t>
            </w:r>
            <w:r w:rsidRPr="00B83D67">
              <w:rPr>
                <w:rFonts w:ascii="Sylfaen" w:hAnsi="Sylfaen"/>
                <w:sz w:val="20"/>
              </w:rPr>
              <w:t xml:space="preserve"> </w:t>
            </w:r>
            <w:r w:rsidR="00396048" w:rsidRPr="00B83D67">
              <w:rPr>
                <w:rFonts w:ascii="Sylfaen" w:hAnsi="Sylfaen" w:cs="Arial"/>
                <w:bCs/>
                <w:sz w:val="20"/>
              </w:rPr>
              <w:t>ISO</w:t>
            </w:r>
            <w:r w:rsidR="00396048" w:rsidRPr="00B83D67">
              <w:rPr>
                <w:rFonts w:ascii="Sylfaen" w:hAnsi="Sylfaen"/>
                <w:sz w:val="20"/>
              </w:rPr>
              <w:t xml:space="preserve"> </w:t>
            </w:r>
            <w:r w:rsidRPr="00B83D67">
              <w:rPr>
                <w:rFonts w:ascii="Sylfaen" w:hAnsi="Sylfaen"/>
                <w:sz w:val="20"/>
              </w:rPr>
              <w:t>8601-ին համապատասխան</w:t>
            </w:r>
          </w:p>
        </w:tc>
        <w:tc>
          <w:tcPr>
            <w:tcW w:w="219" w:type="pct"/>
          </w:tcPr>
          <w:p w14:paraId="57D092F8"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347B6C3E" w14:textId="77777777" w:rsidTr="001A50AD">
        <w:trPr>
          <w:cantSplit/>
          <w:trHeight w:val="20"/>
        </w:trPr>
        <w:tc>
          <w:tcPr>
            <w:tcW w:w="81" w:type="pct"/>
            <w:tcBorders>
              <w:top w:val="nil"/>
              <w:left w:val="nil"/>
              <w:bottom w:val="nil"/>
            </w:tcBorders>
          </w:tcPr>
          <w:p w14:paraId="48E99280"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43A60FF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2.12.</w:t>
            </w:r>
            <w:r w:rsidRPr="00B83D67">
              <w:rPr>
                <w:rFonts w:ascii="GHEA Grapalat" w:hAnsi="GHEA Grapalat"/>
                <w:sz w:val="20"/>
              </w:rPr>
              <w:t> </w:t>
            </w:r>
            <w:r w:rsidRPr="00B83D67">
              <w:rPr>
                <w:rFonts w:ascii="Sylfaen" w:hAnsi="Sylfaen"/>
                <w:sz w:val="20"/>
              </w:rPr>
              <w:t>Լիազորված մարմնի նույնականացուցիչը</w:t>
            </w:r>
          </w:p>
          <w:p w14:paraId="54BE696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Authority</w:t>
            </w:r>
            <w:r w:rsidRPr="00B83D67">
              <w:rPr>
                <w:rFonts w:ascii="Courier New" w:hAnsi="Courier New" w:cs="Courier New"/>
                <w:sz w:val="20"/>
              </w:rPr>
              <w:t>‌</w:t>
            </w:r>
            <w:r w:rsidRPr="00B83D67">
              <w:rPr>
                <w:rFonts w:ascii="Sylfaen" w:hAnsi="Sylfaen" w:cs="GHEA Grapalat"/>
                <w:sz w:val="20"/>
              </w:rPr>
              <w:t>Id)</w:t>
            </w:r>
          </w:p>
        </w:tc>
        <w:tc>
          <w:tcPr>
            <w:tcW w:w="1170" w:type="pct"/>
          </w:tcPr>
          <w:p w14:paraId="27DEF1A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766" w:type="pct"/>
            <w:shd w:val="clear" w:color="auto" w:fill="auto"/>
          </w:tcPr>
          <w:p w14:paraId="2EEA88D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M.SDE.00068</w:t>
            </w:r>
          </w:p>
        </w:tc>
        <w:tc>
          <w:tcPr>
            <w:tcW w:w="1437" w:type="pct"/>
            <w:shd w:val="clear" w:color="auto" w:fill="auto"/>
          </w:tcPr>
          <w:p w14:paraId="768F5CE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Id20</w:t>
            </w:r>
            <w:r w:rsidRPr="00B83D67">
              <w:rPr>
                <w:rFonts w:ascii="Courier New" w:hAnsi="Courier New" w:cs="Courier New"/>
                <w:sz w:val="20"/>
              </w:rPr>
              <w:t>‌</w:t>
            </w:r>
            <w:r w:rsidRPr="00B83D67">
              <w:rPr>
                <w:rFonts w:ascii="Sylfaen" w:hAnsi="Sylfaen" w:cs="GHEA Grapalat"/>
                <w:sz w:val="20"/>
              </w:rPr>
              <w:t>Type (M.SDT.00092)</w:t>
            </w:r>
          </w:p>
          <w:p w14:paraId="74EC768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Պայմանանշանների նորմալացված տողը:</w:t>
            </w:r>
          </w:p>
          <w:p w14:paraId="2E8C7DF3" w14:textId="77777777" w:rsidR="00B845AA" w:rsidRPr="00B83D67" w:rsidRDefault="00C01B6B" w:rsidP="00B83D67">
            <w:pPr>
              <w:widowControl w:val="0"/>
              <w:spacing w:after="120" w:line="240" w:lineRule="auto"/>
              <w:jc w:val="left"/>
              <w:rPr>
                <w:rFonts w:ascii="Sylfaen" w:hAnsi="Sylfaen" w:cs="Arial"/>
                <w:bCs/>
                <w:sz w:val="20"/>
              </w:rPr>
            </w:pPr>
            <w:r w:rsidRPr="00B83D67">
              <w:rPr>
                <w:rFonts w:ascii="Sylfaen" w:hAnsi="Sylfaen"/>
                <w:sz w:val="20"/>
              </w:rPr>
              <w:t>Նվազ. երկարությունը՝ 1։</w:t>
            </w:r>
          </w:p>
          <w:p w14:paraId="5EC8A9D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20</w:t>
            </w:r>
          </w:p>
        </w:tc>
        <w:tc>
          <w:tcPr>
            <w:tcW w:w="219" w:type="pct"/>
          </w:tcPr>
          <w:p w14:paraId="5327AF43"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32105B1A" w14:textId="77777777" w:rsidTr="001A50AD">
        <w:trPr>
          <w:cantSplit/>
          <w:trHeight w:val="20"/>
        </w:trPr>
        <w:tc>
          <w:tcPr>
            <w:tcW w:w="81" w:type="pct"/>
            <w:tcBorders>
              <w:top w:val="nil"/>
              <w:left w:val="nil"/>
              <w:bottom w:val="nil"/>
            </w:tcBorders>
          </w:tcPr>
          <w:p w14:paraId="7DF44443"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1EEBB1F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2.13.</w:t>
            </w:r>
            <w:r w:rsidRPr="00B83D67">
              <w:rPr>
                <w:rFonts w:ascii="GHEA Grapalat" w:hAnsi="GHEA Grapalat"/>
                <w:sz w:val="20"/>
              </w:rPr>
              <w:t> </w:t>
            </w:r>
            <w:r w:rsidRPr="00B83D67">
              <w:rPr>
                <w:rFonts w:ascii="Sylfaen" w:hAnsi="Sylfaen"/>
                <w:sz w:val="20"/>
              </w:rPr>
              <w:t>Լիազորված մարմնի անվանումը</w:t>
            </w:r>
          </w:p>
          <w:p w14:paraId="5316C1F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Authority</w:t>
            </w:r>
            <w:r w:rsidRPr="00B83D67">
              <w:rPr>
                <w:rFonts w:ascii="Courier New" w:hAnsi="Courier New" w:cs="Courier New"/>
                <w:sz w:val="20"/>
              </w:rPr>
              <w:t>‌</w:t>
            </w:r>
            <w:r w:rsidRPr="00B83D67">
              <w:rPr>
                <w:rFonts w:ascii="Sylfaen" w:hAnsi="Sylfaen" w:cs="GHEA Grapalat"/>
                <w:sz w:val="20"/>
              </w:rPr>
              <w:t>Name)</w:t>
            </w:r>
          </w:p>
        </w:tc>
        <w:tc>
          <w:tcPr>
            <w:tcW w:w="1170" w:type="pct"/>
          </w:tcPr>
          <w:p w14:paraId="2B1C294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766" w:type="pct"/>
            <w:shd w:val="clear" w:color="auto" w:fill="auto"/>
          </w:tcPr>
          <w:p w14:paraId="7267542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M.SDE.00066</w:t>
            </w:r>
          </w:p>
        </w:tc>
        <w:tc>
          <w:tcPr>
            <w:tcW w:w="1437" w:type="pct"/>
            <w:shd w:val="clear" w:color="auto" w:fill="auto"/>
          </w:tcPr>
          <w:p w14:paraId="0113C56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Name300</w:t>
            </w:r>
            <w:r w:rsidRPr="00B83D67">
              <w:rPr>
                <w:rFonts w:ascii="Courier New" w:hAnsi="Courier New" w:cs="Courier New"/>
                <w:sz w:val="20"/>
              </w:rPr>
              <w:t>‌</w:t>
            </w:r>
            <w:r w:rsidRPr="00B83D67">
              <w:rPr>
                <w:rFonts w:ascii="Sylfaen" w:hAnsi="Sylfaen" w:cs="GHEA Grapalat"/>
                <w:sz w:val="20"/>
              </w:rPr>
              <w:t>Type (M.SDT.00056)</w:t>
            </w:r>
          </w:p>
          <w:p w14:paraId="6E885EC6"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Պայմանանշանների նորմալացված տողը:</w:t>
            </w:r>
          </w:p>
          <w:p w14:paraId="00A8BCC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Նվազ. երկա</w:t>
            </w:r>
            <w:r w:rsidR="008311C8" w:rsidRPr="00B83D67">
              <w:rPr>
                <w:rFonts w:ascii="Sylfaen" w:hAnsi="Sylfaen"/>
                <w:sz w:val="20"/>
              </w:rPr>
              <w:t>րությունը՝ 1։</w:t>
            </w:r>
          </w:p>
          <w:p w14:paraId="645F046B"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300</w:t>
            </w:r>
          </w:p>
        </w:tc>
        <w:tc>
          <w:tcPr>
            <w:tcW w:w="219" w:type="pct"/>
          </w:tcPr>
          <w:p w14:paraId="2C396CD1"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257A72F8" w14:textId="77777777" w:rsidTr="001A50AD">
        <w:trPr>
          <w:cantSplit/>
          <w:trHeight w:val="20"/>
        </w:trPr>
        <w:tc>
          <w:tcPr>
            <w:tcW w:w="81" w:type="pct"/>
            <w:tcBorders>
              <w:top w:val="nil"/>
              <w:left w:val="nil"/>
              <w:bottom w:val="nil"/>
            </w:tcBorders>
          </w:tcPr>
          <w:p w14:paraId="3883D1BB"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3411D23E"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2.14.</w:t>
            </w:r>
            <w:r w:rsidRPr="00B83D67">
              <w:rPr>
                <w:rFonts w:ascii="GHEA Grapalat" w:hAnsi="GHEA Grapalat"/>
                <w:sz w:val="20"/>
              </w:rPr>
              <w:t> </w:t>
            </w:r>
            <w:r w:rsidRPr="00B83D67">
              <w:rPr>
                <w:rFonts w:ascii="Sylfaen" w:hAnsi="Sylfaen"/>
                <w:sz w:val="20"/>
              </w:rPr>
              <w:t>Նկարագրությունը</w:t>
            </w:r>
          </w:p>
          <w:p w14:paraId="2ABB702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(csdo:DescriptionText)</w:t>
            </w:r>
          </w:p>
        </w:tc>
        <w:tc>
          <w:tcPr>
            <w:tcW w:w="1170" w:type="pct"/>
          </w:tcPr>
          <w:p w14:paraId="73CAB45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փաստաթղթի նկարագրությունը</w:t>
            </w:r>
          </w:p>
        </w:tc>
        <w:tc>
          <w:tcPr>
            <w:tcW w:w="766" w:type="pct"/>
            <w:shd w:val="clear" w:color="auto" w:fill="auto"/>
          </w:tcPr>
          <w:p w14:paraId="4275CA4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M.SDE.00002</w:t>
            </w:r>
          </w:p>
        </w:tc>
        <w:tc>
          <w:tcPr>
            <w:tcW w:w="1437" w:type="pct"/>
            <w:shd w:val="clear" w:color="auto" w:fill="auto"/>
          </w:tcPr>
          <w:p w14:paraId="3BDD905C"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csdo:Text4000Type (M.SDT.00088)</w:t>
            </w:r>
          </w:p>
          <w:p w14:paraId="3DF7E45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Պայմանանշանների տողը:</w:t>
            </w:r>
          </w:p>
          <w:p w14:paraId="6A001CBF" w14:textId="77777777" w:rsidR="00B845AA" w:rsidRPr="00B83D67" w:rsidRDefault="008311C8" w:rsidP="00B83D67">
            <w:pPr>
              <w:widowControl w:val="0"/>
              <w:spacing w:after="120" w:line="240" w:lineRule="auto"/>
              <w:jc w:val="left"/>
              <w:rPr>
                <w:rFonts w:ascii="Sylfaen" w:hAnsi="Sylfaen" w:cs="Arial"/>
                <w:bCs/>
                <w:sz w:val="20"/>
              </w:rPr>
            </w:pPr>
            <w:r w:rsidRPr="00B83D67">
              <w:rPr>
                <w:rFonts w:ascii="Sylfaen" w:hAnsi="Sylfaen"/>
                <w:sz w:val="20"/>
              </w:rPr>
              <w:t>Նվազ. երկարությունը՝ 1։</w:t>
            </w:r>
          </w:p>
          <w:p w14:paraId="215BB33D"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4000</w:t>
            </w:r>
          </w:p>
        </w:tc>
        <w:tc>
          <w:tcPr>
            <w:tcW w:w="219" w:type="pct"/>
          </w:tcPr>
          <w:p w14:paraId="55F7FB8F"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079B8746" w14:textId="77777777" w:rsidTr="001A50AD">
        <w:trPr>
          <w:cantSplit/>
          <w:trHeight w:val="20"/>
        </w:trPr>
        <w:tc>
          <w:tcPr>
            <w:tcW w:w="81" w:type="pct"/>
            <w:tcBorders>
              <w:top w:val="nil"/>
              <w:left w:val="nil"/>
              <w:bottom w:val="nil"/>
            </w:tcBorders>
          </w:tcPr>
          <w:p w14:paraId="65995BA6"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475DDB0D"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2.15.</w:t>
            </w:r>
            <w:r w:rsidRPr="00B83D67">
              <w:rPr>
                <w:rFonts w:ascii="GHEA Grapalat" w:hAnsi="GHEA Grapalat"/>
                <w:sz w:val="20"/>
              </w:rPr>
              <w:t> </w:t>
            </w:r>
            <w:r w:rsidRPr="00B83D67">
              <w:rPr>
                <w:rFonts w:ascii="Sylfaen" w:hAnsi="Sylfaen"/>
                <w:sz w:val="20"/>
              </w:rPr>
              <w:t>Թերթերի քանակը</w:t>
            </w:r>
          </w:p>
          <w:p w14:paraId="76A96334"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Page</w:t>
            </w:r>
            <w:r w:rsidRPr="00B83D67">
              <w:rPr>
                <w:rFonts w:ascii="Courier New" w:hAnsi="Courier New" w:cs="Courier New"/>
                <w:sz w:val="20"/>
              </w:rPr>
              <w:t>‌</w:t>
            </w:r>
            <w:r w:rsidRPr="00B83D67">
              <w:rPr>
                <w:rFonts w:ascii="Sylfaen" w:hAnsi="Sylfaen" w:cs="GHEA Grapalat"/>
                <w:sz w:val="20"/>
              </w:rPr>
              <w:t>Quantity)</w:t>
            </w:r>
          </w:p>
        </w:tc>
        <w:tc>
          <w:tcPr>
            <w:tcW w:w="1170" w:type="pct"/>
          </w:tcPr>
          <w:p w14:paraId="5B4FA7CB"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փաստաթղթի թերթերի ընդհանուր քանակը</w:t>
            </w:r>
          </w:p>
        </w:tc>
        <w:tc>
          <w:tcPr>
            <w:tcW w:w="766" w:type="pct"/>
            <w:shd w:val="clear" w:color="auto" w:fill="auto"/>
          </w:tcPr>
          <w:p w14:paraId="19E4F1C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M.SDE.00018</w:t>
            </w:r>
          </w:p>
        </w:tc>
        <w:tc>
          <w:tcPr>
            <w:tcW w:w="1437" w:type="pct"/>
            <w:shd w:val="clear" w:color="auto" w:fill="auto"/>
          </w:tcPr>
          <w:p w14:paraId="7F1C7A1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Quantity4</w:t>
            </w:r>
            <w:r w:rsidRPr="00B83D67">
              <w:rPr>
                <w:rFonts w:ascii="Courier New" w:hAnsi="Courier New" w:cs="Courier New"/>
                <w:sz w:val="20"/>
              </w:rPr>
              <w:t>‌</w:t>
            </w:r>
            <w:r w:rsidRPr="00B83D67">
              <w:rPr>
                <w:rFonts w:ascii="Sylfaen" w:hAnsi="Sylfaen" w:cs="GHEA Grapalat"/>
                <w:sz w:val="20"/>
              </w:rPr>
              <w:t>Type (M.SDT.00097)</w:t>
            </w:r>
          </w:p>
          <w:p w14:paraId="0284CEE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Հաշվարկման տասական համակարգում ոչ բացասական ամբողջ թիվը։</w:t>
            </w:r>
          </w:p>
          <w:p w14:paraId="3C0221D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Թվանշանների առավ. քանակը՝ 4</w:t>
            </w:r>
          </w:p>
        </w:tc>
        <w:tc>
          <w:tcPr>
            <w:tcW w:w="219" w:type="pct"/>
          </w:tcPr>
          <w:p w14:paraId="38D968F0"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66D64AE2" w14:textId="77777777" w:rsidTr="001A50AD">
        <w:trPr>
          <w:cantSplit/>
          <w:trHeight w:val="20"/>
        </w:trPr>
        <w:tc>
          <w:tcPr>
            <w:tcW w:w="81" w:type="pct"/>
            <w:tcBorders>
              <w:top w:val="nil"/>
              <w:left w:val="nil"/>
              <w:bottom w:val="nil"/>
            </w:tcBorders>
          </w:tcPr>
          <w:p w14:paraId="74A131DD"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6702D64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2.16.</w:t>
            </w:r>
            <w:r w:rsidRPr="00B83D67">
              <w:rPr>
                <w:rFonts w:ascii="GHEA Grapalat" w:hAnsi="GHEA Grapalat"/>
                <w:sz w:val="20"/>
              </w:rPr>
              <w:t> </w:t>
            </w:r>
            <w:r w:rsidRPr="00B83D67">
              <w:rPr>
                <w:rFonts w:ascii="Sylfaen" w:hAnsi="Sylfaen"/>
                <w:sz w:val="20"/>
              </w:rPr>
              <w:t>XML փաստաթուղթը</w:t>
            </w:r>
          </w:p>
          <w:p w14:paraId="72E370AE"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(ccdo:</w:t>
            </w:r>
            <w:r w:rsidRPr="00B83D67">
              <w:rPr>
                <w:rFonts w:ascii="Courier New" w:hAnsi="Courier New" w:cs="Courier New"/>
                <w:sz w:val="20"/>
              </w:rPr>
              <w:t>‌</w:t>
            </w:r>
            <w:r w:rsidRPr="00B83D67">
              <w:rPr>
                <w:rFonts w:ascii="Sylfaen" w:hAnsi="Sylfaen" w:cs="GHEA Grapalat"/>
                <w:sz w:val="20"/>
              </w:rPr>
              <w:t>Any</w:t>
            </w:r>
            <w:r w:rsidRPr="00B83D67">
              <w:rPr>
                <w:rFonts w:ascii="Courier New" w:hAnsi="Courier New" w:cs="Courier New"/>
                <w:sz w:val="20"/>
              </w:rPr>
              <w:t>‌</w:t>
            </w:r>
            <w:r w:rsidRPr="00B83D67">
              <w:rPr>
                <w:rFonts w:ascii="Sylfaen" w:hAnsi="Sylfaen" w:cs="GHEA Grapalat"/>
                <w:sz w:val="20"/>
              </w:rPr>
              <w:t>Details)</w:t>
            </w:r>
          </w:p>
        </w:tc>
        <w:tc>
          <w:tcPr>
            <w:tcW w:w="1170" w:type="pct"/>
          </w:tcPr>
          <w:p w14:paraId="1A66ABF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XML ձեւաչափով փաստաթուղթը</w:t>
            </w:r>
          </w:p>
        </w:tc>
        <w:tc>
          <w:tcPr>
            <w:tcW w:w="766" w:type="pct"/>
            <w:shd w:val="clear" w:color="auto" w:fill="auto"/>
          </w:tcPr>
          <w:p w14:paraId="6FDFD3CE"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M.CDE.00081</w:t>
            </w:r>
          </w:p>
        </w:tc>
        <w:tc>
          <w:tcPr>
            <w:tcW w:w="1437" w:type="pct"/>
            <w:shd w:val="clear" w:color="auto" w:fill="auto"/>
          </w:tcPr>
          <w:p w14:paraId="78CD851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ccdo:</w:t>
            </w:r>
            <w:r w:rsidRPr="00B83D67">
              <w:rPr>
                <w:rFonts w:ascii="Courier New" w:hAnsi="Courier New" w:cs="Courier New"/>
                <w:sz w:val="20"/>
              </w:rPr>
              <w:t>‌</w:t>
            </w:r>
            <w:r w:rsidRPr="00B83D67">
              <w:rPr>
                <w:rFonts w:ascii="Sylfaen" w:hAnsi="Sylfaen" w:cs="GHEA Grapalat"/>
                <w:sz w:val="20"/>
              </w:rPr>
              <w:t>Any</w:t>
            </w:r>
            <w:r w:rsidRPr="00B83D67">
              <w:rPr>
                <w:rFonts w:ascii="Courier New" w:hAnsi="Courier New" w:cs="Courier New"/>
                <w:sz w:val="20"/>
              </w:rPr>
              <w:t>‌</w:t>
            </w:r>
            <w:r w:rsidRPr="00B83D67">
              <w:rPr>
                <w:rFonts w:ascii="Sylfaen" w:hAnsi="Sylfaen" w:cs="GHEA Grapalat"/>
                <w:sz w:val="20"/>
              </w:rPr>
              <w:t>Details</w:t>
            </w:r>
            <w:r w:rsidRPr="00B83D67">
              <w:rPr>
                <w:rFonts w:ascii="Courier New" w:hAnsi="Courier New" w:cs="Courier New"/>
                <w:sz w:val="20"/>
              </w:rPr>
              <w:t>‌</w:t>
            </w:r>
            <w:r w:rsidRPr="00B83D67">
              <w:rPr>
                <w:rFonts w:ascii="Sylfaen" w:hAnsi="Sylfaen" w:cs="GHEA Grapalat"/>
                <w:sz w:val="20"/>
              </w:rPr>
              <w:t>Type (M.CDT.00086)</w:t>
            </w:r>
          </w:p>
          <w:p w14:paraId="7F76A122"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Որոշվում է ներդրված տարրերի արժեքների տիրույթներով</w:t>
            </w:r>
          </w:p>
        </w:tc>
        <w:tc>
          <w:tcPr>
            <w:tcW w:w="219" w:type="pct"/>
          </w:tcPr>
          <w:p w14:paraId="05108BF8"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4CCDF394" w14:textId="77777777" w:rsidTr="001A50AD">
        <w:trPr>
          <w:cantSplit/>
          <w:trHeight w:val="20"/>
        </w:trPr>
        <w:tc>
          <w:tcPr>
            <w:tcW w:w="81" w:type="pct"/>
            <w:tcBorders>
              <w:top w:val="nil"/>
              <w:left w:val="nil"/>
              <w:bottom w:val="nil"/>
              <w:right w:val="nil"/>
            </w:tcBorders>
          </w:tcPr>
          <w:p w14:paraId="4603BD3B" w14:textId="77777777" w:rsidR="00B845AA" w:rsidRPr="00B83D67" w:rsidRDefault="00B845AA" w:rsidP="00B83D67">
            <w:pPr>
              <w:widowControl w:val="0"/>
              <w:spacing w:after="120" w:line="240" w:lineRule="auto"/>
              <w:jc w:val="left"/>
              <w:rPr>
                <w:rFonts w:ascii="Sylfaen" w:hAnsi="Sylfaen" w:cs="Arial"/>
                <w:bCs/>
                <w:sz w:val="20"/>
              </w:rPr>
            </w:pPr>
          </w:p>
        </w:tc>
        <w:tc>
          <w:tcPr>
            <w:tcW w:w="87" w:type="pct"/>
            <w:tcBorders>
              <w:top w:val="nil"/>
              <w:left w:val="nil"/>
              <w:bottom w:val="nil"/>
            </w:tcBorders>
          </w:tcPr>
          <w:p w14:paraId="187F6750" w14:textId="77777777" w:rsidR="00B845AA" w:rsidRPr="00B83D67" w:rsidRDefault="00B845AA" w:rsidP="00B83D67">
            <w:pPr>
              <w:widowControl w:val="0"/>
              <w:spacing w:after="120" w:line="240" w:lineRule="auto"/>
              <w:jc w:val="left"/>
              <w:rPr>
                <w:rFonts w:ascii="Sylfaen" w:hAnsi="Sylfaen" w:cs="Arial"/>
                <w:bCs/>
                <w:sz w:val="20"/>
                <w:highlight w:val="yellow"/>
              </w:rPr>
            </w:pPr>
          </w:p>
        </w:tc>
        <w:tc>
          <w:tcPr>
            <w:tcW w:w="1240" w:type="pct"/>
            <w:gridSpan w:val="2"/>
            <w:tcBorders>
              <w:bottom w:val="single" w:sz="4" w:space="0" w:color="auto"/>
            </w:tcBorders>
          </w:tcPr>
          <w:p w14:paraId="6AAB2A9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2.16.1.</w:t>
            </w:r>
            <w:r w:rsidRPr="00B83D67">
              <w:rPr>
                <w:rFonts w:ascii="GHEA Grapalat" w:hAnsi="GHEA Grapalat"/>
                <w:sz w:val="20"/>
              </w:rPr>
              <w:t> </w:t>
            </w:r>
            <w:r w:rsidRPr="00B83D67">
              <w:rPr>
                <w:rFonts w:ascii="Sylfaen" w:hAnsi="Sylfaen"/>
                <w:sz w:val="20"/>
              </w:rPr>
              <w:t>XML փաստաթուղթը</w:t>
            </w:r>
          </w:p>
          <w:p w14:paraId="438E14CF" w14:textId="77777777" w:rsidR="00B845AA" w:rsidRPr="00B83D67" w:rsidRDefault="00B845AA" w:rsidP="00B83D67">
            <w:pPr>
              <w:widowControl w:val="0"/>
              <w:spacing w:after="120" w:line="240" w:lineRule="auto"/>
              <w:jc w:val="left"/>
              <w:rPr>
                <w:rFonts w:ascii="Sylfaen" w:hAnsi="Sylfaen" w:cs="Arial"/>
                <w:bCs/>
                <w:sz w:val="20"/>
              </w:rPr>
            </w:pPr>
          </w:p>
        </w:tc>
        <w:tc>
          <w:tcPr>
            <w:tcW w:w="1170" w:type="pct"/>
            <w:shd w:val="clear" w:color="auto" w:fill="auto"/>
          </w:tcPr>
          <w:p w14:paraId="3CC1324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կամայական կառուցվածքով XML փաստաթղթի բովանդակությունը</w:t>
            </w:r>
          </w:p>
        </w:tc>
        <w:tc>
          <w:tcPr>
            <w:tcW w:w="766" w:type="pct"/>
            <w:shd w:val="clear" w:color="auto" w:fill="auto"/>
          </w:tcPr>
          <w:p w14:paraId="5AB18E0D"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w:t>
            </w:r>
          </w:p>
        </w:tc>
        <w:tc>
          <w:tcPr>
            <w:tcW w:w="1437" w:type="pct"/>
            <w:shd w:val="clear" w:color="auto" w:fill="auto"/>
          </w:tcPr>
          <w:p w14:paraId="68A3698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կամայական տարրը։</w:t>
            </w:r>
          </w:p>
          <w:p w14:paraId="601453F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Անվանումների տարածությունը՝ ցանկացած:</w:t>
            </w:r>
          </w:p>
          <w:p w14:paraId="06E5B7C6"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Վալիդացումը՝ կատարվում է մշտապես</w:t>
            </w:r>
          </w:p>
        </w:tc>
        <w:tc>
          <w:tcPr>
            <w:tcW w:w="219" w:type="pct"/>
          </w:tcPr>
          <w:p w14:paraId="35C7CB45"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1..*</w:t>
            </w:r>
          </w:p>
        </w:tc>
      </w:tr>
      <w:tr w:rsidR="00B845AA" w:rsidRPr="00B83D67" w14:paraId="37285C41" w14:textId="77777777" w:rsidTr="001A50AD">
        <w:trPr>
          <w:cantSplit/>
          <w:trHeight w:val="20"/>
        </w:trPr>
        <w:tc>
          <w:tcPr>
            <w:tcW w:w="81" w:type="pct"/>
            <w:tcBorders>
              <w:top w:val="nil"/>
              <w:left w:val="nil"/>
              <w:bottom w:val="nil"/>
            </w:tcBorders>
          </w:tcPr>
          <w:p w14:paraId="1406429E"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4F3676AC"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2.17.</w:t>
            </w:r>
            <w:r w:rsidRPr="00B83D67">
              <w:rPr>
                <w:rFonts w:ascii="GHEA Grapalat" w:hAnsi="GHEA Grapalat"/>
                <w:sz w:val="20"/>
              </w:rPr>
              <w:t> </w:t>
            </w:r>
            <w:r w:rsidRPr="00B83D67">
              <w:rPr>
                <w:rFonts w:ascii="Sylfaen" w:hAnsi="Sylfaen"/>
                <w:sz w:val="20"/>
              </w:rPr>
              <w:t>Բինար ձ</w:t>
            </w:r>
            <w:r w:rsidR="00893A0E" w:rsidRPr="00B83D67">
              <w:rPr>
                <w:rFonts w:ascii="Sylfaen" w:hAnsi="Sylfaen"/>
                <w:sz w:val="20"/>
              </w:rPr>
              <w:t>եւ</w:t>
            </w:r>
            <w:r w:rsidRPr="00B83D67">
              <w:rPr>
                <w:rFonts w:ascii="Sylfaen" w:hAnsi="Sylfaen"/>
                <w:sz w:val="20"/>
              </w:rPr>
              <w:t>աչափով փաստաթուղթը</w:t>
            </w:r>
          </w:p>
          <w:p w14:paraId="7773851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Doc</w:t>
            </w:r>
            <w:r w:rsidRPr="00B83D67">
              <w:rPr>
                <w:rFonts w:ascii="Courier New" w:hAnsi="Courier New" w:cs="Courier New"/>
                <w:sz w:val="20"/>
              </w:rPr>
              <w:t>‌</w:t>
            </w:r>
            <w:r w:rsidRPr="00B83D67">
              <w:rPr>
                <w:rFonts w:ascii="Sylfaen" w:hAnsi="Sylfaen" w:cs="GHEA Grapalat"/>
                <w:sz w:val="20"/>
              </w:rPr>
              <w:t>Binary</w:t>
            </w:r>
            <w:r w:rsidRPr="00B83D67">
              <w:rPr>
                <w:rFonts w:ascii="Courier New" w:hAnsi="Courier New" w:cs="Courier New"/>
                <w:sz w:val="20"/>
              </w:rPr>
              <w:t>‌</w:t>
            </w:r>
            <w:r w:rsidRPr="00B83D67">
              <w:rPr>
                <w:rFonts w:ascii="Sylfaen" w:hAnsi="Sylfaen" w:cs="GHEA Grapalat"/>
                <w:sz w:val="20"/>
              </w:rPr>
              <w:t>Text)</w:t>
            </w:r>
          </w:p>
        </w:tc>
        <w:tc>
          <w:tcPr>
            <w:tcW w:w="1170" w:type="pct"/>
          </w:tcPr>
          <w:p w14:paraId="25C4BC3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բինար տեքստային ձ</w:t>
            </w:r>
            <w:r w:rsidR="00893A0E" w:rsidRPr="00B83D67">
              <w:rPr>
                <w:rFonts w:ascii="Sylfaen" w:hAnsi="Sylfaen"/>
                <w:sz w:val="20"/>
              </w:rPr>
              <w:t>եւ</w:t>
            </w:r>
            <w:r w:rsidRPr="00B83D67">
              <w:rPr>
                <w:rFonts w:ascii="Sylfaen" w:hAnsi="Sylfaen"/>
                <w:sz w:val="20"/>
              </w:rPr>
              <w:t>աչափով փաստաթուղթը</w:t>
            </w:r>
          </w:p>
        </w:tc>
        <w:tc>
          <w:tcPr>
            <w:tcW w:w="766" w:type="pct"/>
            <w:shd w:val="clear" w:color="auto" w:fill="auto"/>
          </w:tcPr>
          <w:p w14:paraId="07743D3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M.SDE.00106</w:t>
            </w:r>
          </w:p>
        </w:tc>
        <w:tc>
          <w:tcPr>
            <w:tcW w:w="1437" w:type="pct"/>
            <w:shd w:val="clear" w:color="auto" w:fill="auto"/>
          </w:tcPr>
          <w:p w14:paraId="115CBD7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Binary</w:t>
            </w:r>
            <w:r w:rsidRPr="00B83D67">
              <w:rPr>
                <w:rFonts w:ascii="Courier New" w:hAnsi="Courier New" w:cs="Courier New"/>
                <w:sz w:val="20"/>
              </w:rPr>
              <w:t>‌</w:t>
            </w:r>
            <w:r w:rsidRPr="00B83D67">
              <w:rPr>
                <w:rFonts w:ascii="Sylfaen" w:hAnsi="Sylfaen" w:cs="GHEA Grapalat"/>
                <w:sz w:val="20"/>
              </w:rPr>
              <w:t>Text</w:t>
            </w:r>
            <w:r w:rsidRPr="00B83D67">
              <w:rPr>
                <w:rFonts w:ascii="Courier New" w:hAnsi="Courier New" w:cs="Courier New"/>
                <w:sz w:val="20"/>
              </w:rPr>
              <w:t>‌</w:t>
            </w:r>
            <w:r w:rsidRPr="00B83D67">
              <w:rPr>
                <w:rFonts w:ascii="Sylfaen" w:hAnsi="Sylfaen" w:cs="GHEA Grapalat"/>
                <w:sz w:val="20"/>
              </w:rPr>
              <w:t>Type (M.SDT.00143)</w:t>
            </w:r>
          </w:p>
          <w:p w14:paraId="2DDD8CAC"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Երկուական օկտետների (բայթերի) վերջավոր հաջորդականությունը</w:t>
            </w:r>
          </w:p>
        </w:tc>
        <w:tc>
          <w:tcPr>
            <w:tcW w:w="219" w:type="pct"/>
          </w:tcPr>
          <w:p w14:paraId="276A616D"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198F853F" w14:textId="77777777" w:rsidTr="001A50AD">
        <w:trPr>
          <w:cantSplit/>
          <w:trHeight w:val="20"/>
        </w:trPr>
        <w:tc>
          <w:tcPr>
            <w:tcW w:w="81" w:type="pct"/>
            <w:tcBorders>
              <w:top w:val="nil"/>
              <w:left w:val="nil"/>
              <w:bottom w:val="nil"/>
              <w:right w:val="nil"/>
            </w:tcBorders>
          </w:tcPr>
          <w:p w14:paraId="2267F24C" w14:textId="77777777" w:rsidR="00B845AA" w:rsidRPr="00B83D67" w:rsidRDefault="00B845AA" w:rsidP="00B83D67">
            <w:pPr>
              <w:widowControl w:val="0"/>
              <w:spacing w:after="120" w:line="240" w:lineRule="auto"/>
              <w:jc w:val="left"/>
              <w:rPr>
                <w:rFonts w:ascii="Sylfaen" w:hAnsi="Sylfaen" w:cs="Arial"/>
                <w:bCs/>
                <w:sz w:val="20"/>
              </w:rPr>
            </w:pPr>
          </w:p>
        </w:tc>
        <w:tc>
          <w:tcPr>
            <w:tcW w:w="87" w:type="pct"/>
            <w:tcBorders>
              <w:top w:val="nil"/>
              <w:left w:val="nil"/>
              <w:bottom w:val="nil"/>
            </w:tcBorders>
          </w:tcPr>
          <w:p w14:paraId="08C7086F" w14:textId="77777777" w:rsidR="00B845AA" w:rsidRPr="00B83D67" w:rsidRDefault="00B845AA" w:rsidP="00B83D67">
            <w:pPr>
              <w:widowControl w:val="0"/>
              <w:spacing w:after="120" w:line="240" w:lineRule="auto"/>
              <w:jc w:val="left"/>
              <w:rPr>
                <w:rFonts w:ascii="Sylfaen" w:hAnsi="Sylfaen" w:cs="Arial"/>
                <w:bCs/>
                <w:sz w:val="20"/>
                <w:highlight w:val="yellow"/>
              </w:rPr>
            </w:pPr>
          </w:p>
        </w:tc>
        <w:tc>
          <w:tcPr>
            <w:tcW w:w="1240" w:type="pct"/>
            <w:gridSpan w:val="2"/>
            <w:tcBorders>
              <w:bottom w:val="single" w:sz="4" w:space="0" w:color="auto"/>
            </w:tcBorders>
          </w:tcPr>
          <w:p w14:paraId="569B2DFD"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 տվյալների ձեւաչափի ծածկագիրը</w:t>
            </w:r>
          </w:p>
          <w:p w14:paraId="1A402E6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(media</w:t>
            </w:r>
            <w:r w:rsidRPr="00B83D67">
              <w:rPr>
                <w:rFonts w:ascii="Cambria Math" w:hAnsi="Cambria Math" w:cs="Cambria Math"/>
                <w:sz w:val="20"/>
              </w:rPr>
              <w:t>​</w:t>
            </w:r>
            <w:r w:rsidRPr="00B83D67">
              <w:rPr>
                <w:rFonts w:ascii="Sylfaen" w:hAnsi="Sylfaen" w:cs="GHEA Grapalat"/>
                <w:sz w:val="20"/>
              </w:rPr>
              <w:t>Type</w:t>
            </w:r>
            <w:r w:rsidRPr="00B83D67">
              <w:rPr>
                <w:rFonts w:ascii="Cambria Math" w:hAnsi="Cambria Math" w:cs="Cambria Math"/>
                <w:sz w:val="20"/>
              </w:rPr>
              <w:t>​</w:t>
            </w:r>
            <w:r w:rsidRPr="00B83D67">
              <w:rPr>
                <w:rFonts w:ascii="Sylfaen" w:hAnsi="Sylfaen" w:cs="GHEA Grapalat"/>
                <w:sz w:val="20"/>
              </w:rPr>
              <w:t>Code ատրիբուտ)</w:t>
            </w:r>
          </w:p>
        </w:tc>
        <w:tc>
          <w:tcPr>
            <w:tcW w:w="1170" w:type="pct"/>
            <w:shd w:val="clear" w:color="auto" w:fill="auto"/>
          </w:tcPr>
          <w:p w14:paraId="2B4224E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տվյալների ձ</w:t>
            </w:r>
            <w:r w:rsidR="00893A0E" w:rsidRPr="00B83D67">
              <w:rPr>
                <w:rFonts w:ascii="Sylfaen" w:hAnsi="Sylfaen"/>
                <w:sz w:val="20"/>
              </w:rPr>
              <w:t>եւ</w:t>
            </w:r>
            <w:r w:rsidRPr="00B83D67">
              <w:rPr>
                <w:rFonts w:ascii="Sylfaen" w:hAnsi="Sylfaen"/>
                <w:sz w:val="20"/>
              </w:rPr>
              <w:t>աչափի ծածկագրային նշագիրը</w:t>
            </w:r>
          </w:p>
        </w:tc>
        <w:tc>
          <w:tcPr>
            <w:tcW w:w="766" w:type="pct"/>
            <w:shd w:val="clear" w:color="auto" w:fill="auto"/>
          </w:tcPr>
          <w:p w14:paraId="238E7DD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w:t>
            </w:r>
          </w:p>
        </w:tc>
        <w:tc>
          <w:tcPr>
            <w:tcW w:w="1437" w:type="pct"/>
            <w:shd w:val="clear" w:color="auto" w:fill="auto"/>
          </w:tcPr>
          <w:p w14:paraId="2C7DBB34"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Media</w:t>
            </w:r>
            <w:r w:rsidRPr="00B83D67">
              <w:rPr>
                <w:rFonts w:ascii="Courier New" w:hAnsi="Courier New" w:cs="Courier New"/>
                <w:sz w:val="20"/>
              </w:rPr>
              <w:t>‌</w:t>
            </w:r>
            <w:r w:rsidRPr="00B83D67">
              <w:rPr>
                <w:rFonts w:ascii="Sylfaen" w:hAnsi="Sylfaen" w:cs="GHEA Grapalat"/>
                <w:sz w:val="20"/>
              </w:rPr>
              <w:t>Type</w:t>
            </w:r>
            <w:r w:rsidRPr="00B83D67">
              <w:rPr>
                <w:rFonts w:ascii="Courier New" w:hAnsi="Courier New" w:cs="Courier New"/>
                <w:sz w:val="20"/>
              </w:rPr>
              <w:t>‌</w:t>
            </w:r>
            <w:r w:rsidRPr="00B83D67">
              <w:rPr>
                <w:rFonts w:ascii="Sylfaen" w:hAnsi="Sylfaen" w:cs="GHEA Grapalat"/>
                <w:sz w:val="20"/>
              </w:rPr>
              <w:t>Code</w:t>
            </w:r>
            <w:r w:rsidRPr="00B83D67">
              <w:rPr>
                <w:rFonts w:ascii="Courier New" w:hAnsi="Courier New" w:cs="Courier New"/>
                <w:sz w:val="20"/>
              </w:rPr>
              <w:t>‌</w:t>
            </w:r>
            <w:r w:rsidRPr="00B83D67">
              <w:rPr>
                <w:rFonts w:ascii="Sylfaen" w:hAnsi="Sylfaen" w:cs="GHEA Grapalat"/>
                <w:sz w:val="20"/>
              </w:rPr>
              <w:t>Type (M.SDT.00147)</w:t>
            </w:r>
          </w:p>
          <w:p w14:paraId="6E83928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Ծածկագրի արժեքը՝ տվյալների ձ</w:t>
            </w:r>
            <w:r w:rsidR="00893A0E" w:rsidRPr="00B83D67">
              <w:rPr>
                <w:rFonts w:ascii="Sylfaen" w:hAnsi="Sylfaen"/>
                <w:sz w:val="20"/>
              </w:rPr>
              <w:t>եւ</w:t>
            </w:r>
            <w:r w:rsidRPr="00B83D67">
              <w:rPr>
                <w:rFonts w:ascii="Sylfaen" w:hAnsi="Sylfaen"/>
                <w:sz w:val="20"/>
              </w:rPr>
              <w:t>աչափերի տեղեկագրքին համապատասխան։</w:t>
            </w:r>
          </w:p>
          <w:p w14:paraId="489940AD" w14:textId="77777777" w:rsidR="00B845AA" w:rsidRPr="00B83D67" w:rsidRDefault="00F3089D" w:rsidP="00B83D67">
            <w:pPr>
              <w:widowControl w:val="0"/>
              <w:spacing w:after="120" w:line="240" w:lineRule="auto"/>
              <w:jc w:val="left"/>
              <w:rPr>
                <w:rFonts w:ascii="Sylfaen" w:hAnsi="Sylfaen" w:cs="Arial"/>
                <w:bCs/>
                <w:sz w:val="20"/>
              </w:rPr>
            </w:pPr>
            <w:r w:rsidRPr="00B83D67">
              <w:rPr>
                <w:rFonts w:ascii="Sylfaen" w:hAnsi="Sylfaen"/>
                <w:sz w:val="20"/>
              </w:rPr>
              <w:t>Նվազ. երկարությունը՝ 1։</w:t>
            </w:r>
          </w:p>
          <w:p w14:paraId="3A52FB9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255</w:t>
            </w:r>
          </w:p>
        </w:tc>
        <w:tc>
          <w:tcPr>
            <w:tcW w:w="219" w:type="pct"/>
          </w:tcPr>
          <w:p w14:paraId="1C8AF2C1"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441C52DA" w14:textId="77777777" w:rsidTr="001A50AD">
        <w:trPr>
          <w:cantSplit/>
          <w:trHeight w:val="20"/>
        </w:trPr>
        <w:tc>
          <w:tcPr>
            <w:tcW w:w="1408" w:type="pct"/>
            <w:gridSpan w:val="4"/>
            <w:shd w:val="clear" w:color="auto" w:fill="auto"/>
          </w:tcPr>
          <w:p w14:paraId="31F77F0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3.</w:t>
            </w:r>
            <w:r w:rsidRPr="00B83D67">
              <w:rPr>
                <w:rFonts w:ascii="GHEA Grapalat" w:hAnsi="GHEA Grapalat"/>
                <w:sz w:val="20"/>
              </w:rPr>
              <w:t> </w:t>
            </w:r>
            <w:r w:rsidRPr="00B83D67">
              <w:rPr>
                <w:rFonts w:ascii="Sylfaen" w:hAnsi="Sylfaen"/>
                <w:sz w:val="20"/>
              </w:rPr>
              <w:t>Կարգավիճակը</w:t>
            </w:r>
          </w:p>
          <w:p w14:paraId="7ED111C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(ccdo:</w:t>
            </w:r>
            <w:r w:rsidRPr="00B83D67">
              <w:rPr>
                <w:rFonts w:ascii="Courier New" w:hAnsi="Courier New" w:cs="Courier New"/>
                <w:sz w:val="20"/>
              </w:rPr>
              <w:t>‌</w:t>
            </w:r>
            <w:r w:rsidRPr="00B83D67">
              <w:rPr>
                <w:rFonts w:ascii="Sylfaen" w:hAnsi="Sylfaen" w:cs="GHEA Grapalat"/>
                <w:sz w:val="20"/>
              </w:rPr>
              <w:t>Status</w:t>
            </w:r>
            <w:r w:rsidRPr="00B83D67">
              <w:rPr>
                <w:rFonts w:ascii="Courier New" w:hAnsi="Courier New" w:cs="Courier New"/>
                <w:sz w:val="20"/>
              </w:rPr>
              <w:t>‌</w:t>
            </w:r>
            <w:r w:rsidRPr="00B83D67">
              <w:rPr>
                <w:rFonts w:ascii="Sylfaen" w:hAnsi="Sylfaen" w:cs="GHEA Grapalat"/>
                <w:sz w:val="20"/>
              </w:rPr>
              <w:t>V2</w:t>
            </w:r>
            <w:r w:rsidRPr="00B83D67">
              <w:rPr>
                <w:rFonts w:ascii="Courier New" w:hAnsi="Courier New" w:cs="Courier New"/>
                <w:sz w:val="20"/>
              </w:rPr>
              <w:t>‌</w:t>
            </w:r>
            <w:r w:rsidRPr="00B83D67">
              <w:rPr>
                <w:rFonts w:ascii="Sylfaen" w:hAnsi="Sylfaen" w:cs="GHEA Grapalat"/>
                <w:sz w:val="20"/>
              </w:rPr>
              <w:t>Details)</w:t>
            </w:r>
          </w:p>
        </w:tc>
        <w:tc>
          <w:tcPr>
            <w:tcW w:w="1170" w:type="pct"/>
          </w:tcPr>
          <w:p w14:paraId="35A3B7C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փաստաթղթի կարգավիճակը</w:t>
            </w:r>
          </w:p>
        </w:tc>
        <w:tc>
          <w:tcPr>
            <w:tcW w:w="766" w:type="pct"/>
            <w:shd w:val="clear" w:color="auto" w:fill="auto"/>
          </w:tcPr>
          <w:p w14:paraId="64CE98B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M.CDE.00071</w:t>
            </w:r>
          </w:p>
        </w:tc>
        <w:tc>
          <w:tcPr>
            <w:tcW w:w="1437" w:type="pct"/>
            <w:shd w:val="clear" w:color="auto" w:fill="auto"/>
          </w:tcPr>
          <w:p w14:paraId="64C5D0F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ccdo:</w:t>
            </w:r>
            <w:r w:rsidRPr="00B83D67">
              <w:rPr>
                <w:rFonts w:ascii="Courier New" w:hAnsi="Courier New" w:cs="Courier New"/>
                <w:sz w:val="20"/>
              </w:rPr>
              <w:t>‌</w:t>
            </w:r>
            <w:r w:rsidRPr="00B83D67">
              <w:rPr>
                <w:rFonts w:ascii="Sylfaen" w:hAnsi="Sylfaen" w:cs="GHEA Grapalat"/>
                <w:sz w:val="20"/>
              </w:rPr>
              <w:t>Status</w:t>
            </w:r>
            <w:r w:rsidRPr="00B83D67">
              <w:rPr>
                <w:rFonts w:ascii="Courier New" w:hAnsi="Courier New" w:cs="Courier New"/>
                <w:sz w:val="20"/>
              </w:rPr>
              <w:t>‌</w:t>
            </w:r>
            <w:r w:rsidRPr="00B83D67">
              <w:rPr>
                <w:rFonts w:ascii="Sylfaen" w:hAnsi="Sylfaen" w:cs="GHEA Grapalat"/>
                <w:sz w:val="20"/>
              </w:rPr>
              <w:t>Details</w:t>
            </w:r>
            <w:r w:rsidRPr="00B83D67">
              <w:rPr>
                <w:rFonts w:ascii="Courier New" w:hAnsi="Courier New" w:cs="Courier New"/>
                <w:sz w:val="20"/>
              </w:rPr>
              <w:t>‌</w:t>
            </w:r>
            <w:r w:rsidRPr="00B83D67">
              <w:rPr>
                <w:rFonts w:ascii="Sylfaen" w:hAnsi="Sylfaen" w:cs="GHEA Grapalat"/>
                <w:sz w:val="20"/>
              </w:rPr>
              <w:t>V2</w:t>
            </w:r>
            <w:r w:rsidRPr="00B83D67">
              <w:rPr>
                <w:rFonts w:ascii="Courier New" w:hAnsi="Courier New" w:cs="Courier New"/>
                <w:sz w:val="20"/>
              </w:rPr>
              <w:t>‌</w:t>
            </w:r>
            <w:r w:rsidRPr="00B83D67">
              <w:rPr>
                <w:rFonts w:ascii="Sylfaen" w:hAnsi="Sylfaen" w:cs="GHEA Grapalat"/>
                <w:sz w:val="20"/>
              </w:rPr>
              <w:t>Type (M.CDT.00074)</w:t>
            </w:r>
          </w:p>
          <w:p w14:paraId="13EE72D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Որոշվում է ներդրված տարրերի արժեքների տիրույթներով</w:t>
            </w:r>
          </w:p>
        </w:tc>
        <w:tc>
          <w:tcPr>
            <w:tcW w:w="219" w:type="pct"/>
          </w:tcPr>
          <w:p w14:paraId="3DB782A9"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6C531BA9" w14:textId="77777777" w:rsidTr="001A50AD">
        <w:trPr>
          <w:cantSplit/>
          <w:trHeight w:val="20"/>
        </w:trPr>
        <w:tc>
          <w:tcPr>
            <w:tcW w:w="81" w:type="pct"/>
            <w:tcBorders>
              <w:top w:val="nil"/>
              <w:left w:val="nil"/>
              <w:bottom w:val="nil"/>
            </w:tcBorders>
          </w:tcPr>
          <w:p w14:paraId="0DA35DA6"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4F4C64B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3.1.</w:t>
            </w:r>
            <w:r w:rsidRPr="00B83D67">
              <w:rPr>
                <w:rFonts w:ascii="GHEA Grapalat" w:hAnsi="GHEA Grapalat"/>
                <w:sz w:val="20"/>
              </w:rPr>
              <w:t> </w:t>
            </w:r>
            <w:r w:rsidRPr="00B83D67">
              <w:rPr>
                <w:rFonts w:ascii="Sylfaen" w:hAnsi="Sylfaen"/>
                <w:sz w:val="20"/>
              </w:rPr>
              <w:t>Ամսաթիվը</w:t>
            </w:r>
          </w:p>
          <w:p w14:paraId="40C0E89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Event</w:t>
            </w:r>
            <w:r w:rsidRPr="00B83D67">
              <w:rPr>
                <w:rFonts w:ascii="Courier New" w:hAnsi="Courier New" w:cs="Courier New"/>
                <w:sz w:val="20"/>
              </w:rPr>
              <w:t>‌</w:t>
            </w:r>
            <w:r w:rsidRPr="00B83D67">
              <w:rPr>
                <w:rFonts w:ascii="Sylfaen" w:hAnsi="Sylfaen" w:cs="GHEA Grapalat"/>
                <w:sz w:val="20"/>
              </w:rPr>
              <w:t>Date)</w:t>
            </w:r>
          </w:p>
        </w:tc>
        <w:tc>
          <w:tcPr>
            <w:tcW w:w="1170" w:type="pct"/>
          </w:tcPr>
          <w:p w14:paraId="43A8E65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կարգավիճակի սահմանման ամսաթիվը</w:t>
            </w:r>
          </w:p>
        </w:tc>
        <w:tc>
          <w:tcPr>
            <w:tcW w:w="766" w:type="pct"/>
            <w:shd w:val="clear" w:color="auto" w:fill="auto"/>
          </w:tcPr>
          <w:p w14:paraId="4198810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M.SDE.00131</w:t>
            </w:r>
          </w:p>
        </w:tc>
        <w:tc>
          <w:tcPr>
            <w:tcW w:w="1437" w:type="pct"/>
            <w:shd w:val="clear" w:color="auto" w:fill="auto"/>
          </w:tcPr>
          <w:p w14:paraId="1299B31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bdt:DateType (M.BDT.00005)</w:t>
            </w:r>
          </w:p>
          <w:p w14:paraId="2D786E3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 xml:space="preserve">Ամսաթվի նշագիրը՝ </w:t>
            </w:r>
            <w:r w:rsidR="00182ED5" w:rsidRPr="00B83D67">
              <w:rPr>
                <w:rFonts w:ascii="Sylfaen" w:hAnsi="Sylfaen" w:cs="Arial"/>
                <w:bCs/>
                <w:sz w:val="20"/>
              </w:rPr>
              <w:t>ISO</w:t>
            </w:r>
            <w:r w:rsidRPr="00B83D67">
              <w:rPr>
                <w:rFonts w:ascii="Sylfaen" w:hAnsi="Sylfaen"/>
                <w:sz w:val="20"/>
              </w:rPr>
              <w:t xml:space="preserve"> 8601-ին համապատասխան</w:t>
            </w:r>
          </w:p>
        </w:tc>
        <w:tc>
          <w:tcPr>
            <w:tcW w:w="219" w:type="pct"/>
          </w:tcPr>
          <w:p w14:paraId="002A2827"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60C83DA4" w14:textId="77777777" w:rsidTr="001A50AD">
        <w:trPr>
          <w:cantSplit/>
          <w:trHeight w:val="20"/>
        </w:trPr>
        <w:tc>
          <w:tcPr>
            <w:tcW w:w="81" w:type="pct"/>
            <w:tcBorders>
              <w:top w:val="nil"/>
              <w:left w:val="nil"/>
              <w:bottom w:val="nil"/>
            </w:tcBorders>
          </w:tcPr>
          <w:p w14:paraId="4B5904C7"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31191B3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3.2.</w:t>
            </w:r>
            <w:r w:rsidRPr="00B83D67">
              <w:rPr>
                <w:rFonts w:ascii="GHEA Grapalat" w:hAnsi="GHEA Grapalat"/>
                <w:sz w:val="20"/>
              </w:rPr>
              <w:t> </w:t>
            </w:r>
            <w:r w:rsidRPr="00B83D67">
              <w:rPr>
                <w:rFonts w:ascii="Sylfaen" w:hAnsi="Sylfaen"/>
                <w:sz w:val="20"/>
              </w:rPr>
              <w:t>Կարգավիճակի ծածկագիրը</w:t>
            </w:r>
          </w:p>
          <w:p w14:paraId="2B34D28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Status</w:t>
            </w:r>
            <w:r w:rsidRPr="00B83D67">
              <w:rPr>
                <w:rFonts w:ascii="Courier New" w:hAnsi="Courier New" w:cs="Courier New"/>
                <w:sz w:val="20"/>
              </w:rPr>
              <w:t>‌</w:t>
            </w:r>
            <w:r w:rsidRPr="00B83D67">
              <w:rPr>
                <w:rFonts w:ascii="Sylfaen" w:hAnsi="Sylfaen" w:cs="GHEA Grapalat"/>
                <w:sz w:val="20"/>
              </w:rPr>
              <w:t>Code)</w:t>
            </w:r>
          </w:p>
        </w:tc>
        <w:tc>
          <w:tcPr>
            <w:tcW w:w="1170" w:type="pct"/>
          </w:tcPr>
          <w:p w14:paraId="247E94C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կարգավիճակի ծածկագրային նշագիրը</w:t>
            </w:r>
          </w:p>
        </w:tc>
        <w:tc>
          <w:tcPr>
            <w:tcW w:w="766" w:type="pct"/>
            <w:shd w:val="clear" w:color="auto" w:fill="auto"/>
          </w:tcPr>
          <w:p w14:paraId="271EBEE2"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M.SDE.00130</w:t>
            </w:r>
          </w:p>
        </w:tc>
        <w:tc>
          <w:tcPr>
            <w:tcW w:w="1437" w:type="pct"/>
            <w:shd w:val="clear" w:color="auto" w:fill="auto"/>
          </w:tcPr>
          <w:p w14:paraId="618DB21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Status</w:t>
            </w:r>
            <w:r w:rsidRPr="00B83D67">
              <w:rPr>
                <w:rFonts w:ascii="Courier New" w:hAnsi="Courier New" w:cs="Courier New"/>
                <w:sz w:val="20"/>
              </w:rPr>
              <w:t>‌</w:t>
            </w:r>
            <w:r w:rsidRPr="00B83D67">
              <w:rPr>
                <w:rFonts w:ascii="Sylfaen" w:hAnsi="Sylfaen" w:cs="GHEA Grapalat"/>
                <w:sz w:val="20"/>
              </w:rPr>
              <w:t>Code</w:t>
            </w:r>
            <w:r w:rsidRPr="00B83D67">
              <w:rPr>
                <w:rFonts w:ascii="Courier New" w:hAnsi="Courier New" w:cs="Courier New"/>
                <w:sz w:val="20"/>
              </w:rPr>
              <w:t>‌</w:t>
            </w:r>
            <w:r w:rsidRPr="00B83D67">
              <w:rPr>
                <w:rFonts w:ascii="Sylfaen" w:hAnsi="Sylfaen" w:cs="GHEA Grapalat"/>
                <w:sz w:val="20"/>
              </w:rPr>
              <w:t>Type (M.SDT.00040)</w:t>
            </w:r>
          </w:p>
          <w:p w14:paraId="13F66CA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Կարգավիճակի ծածկագրի արժեքը։</w:t>
            </w:r>
          </w:p>
          <w:p w14:paraId="6FB3415E" w14:textId="77777777" w:rsidR="00B845AA" w:rsidRPr="00B83D67" w:rsidRDefault="00182ED5" w:rsidP="00B83D67">
            <w:pPr>
              <w:widowControl w:val="0"/>
              <w:spacing w:after="120" w:line="240" w:lineRule="auto"/>
              <w:jc w:val="left"/>
              <w:rPr>
                <w:rFonts w:ascii="Sylfaen" w:hAnsi="Sylfaen" w:cs="Arial"/>
                <w:bCs/>
                <w:sz w:val="20"/>
              </w:rPr>
            </w:pPr>
            <w:r w:rsidRPr="00B83D67">
              <w:rPr>
                <w:rFonts w:ascii="Sylfaen" w:hAnsi="Sylfaen"/>
                <w:sz w:val="20"/>
              </w:rPr>
              <w:t>Նվազ. երկարություն՝ 1։</w:t>
            </w:r>
          </w:p>
          <w:p w14:paraId="4ADFB94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w:t>
            </w:r>
            <w:r w:rsidR="00182ED5" w:rsidRPr="00B83D67">
              <w:rPr>
                <w:rFonts w:ascii="Sylfaen" w:hAnsi="Sylfaen"/>
                <w:sz w:val="20"/>
              </w:rPr>
              <w:t>.</w:t>
            </w:r>
            <w:r w:rsidRPr="00B83D67">
              <w:rPr>
                <w:rFonts w:ascii="Sylfaen" w:hAnsi="Sylfaen"/>
                <w:sz w:val="20"/>
              </w:rPr>
              <w:t xml:space="preserve"> երկարությունը</w:t>
            </w:r>
            <w:r w:rsidR="00182ED5" w:rsidRPr="00B83D67">
              <w:rPr>
                <w:rFonts w:ascii="Sylfaen" w:hAnsi="Sylfaen"/>
                <w:sz w:val="20"/>
              </w:rPr>
              <w:t>՝</w:t>
            </w:r>
            <w:r w:rsidRPr="00B83D67">
              <w:rPr>
                <w:rFonts w:ascii="Sylfaen" w:hAnsi="Sylfaen"/>
                <w:sz w:val="20"/>
              </w:rPr>
              <w:t xml:space="preserve"> 3</w:t>
            </w:r>
          </w:p>
        </w:tc>
        <w:tc>
          <w:tcPr>
            <w:tcW w:w="219" w:type="pct"/>
          </w:tcPr>
          <w:p w14:paraId="03D36B4E"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44129D23" w14:textId="77777777" w:rsidTr="001A50AD">
        <w:trPr>
          <w:cantSplit/>
          <w:trHeight w:val="20"/>
        </w:trPr>
        <w:tc>
          <w:tcPr>
            <w:tcW w:w="81" w:type="pct"/>
            <w:tcBorders>
              <w:top w:val="nil"/>
              <w:left w:val="nil"/>
              <w:bottom w:val="nil"/>
              <w:right w:val="nil"/>
            </w:tcBorders>
          </w:tcPr>
          <w:p w14:paraId="7CF1A028" w14:textId="77777777" w:rsidR="00B845AA" w:rsidRPr="00B83D67" w:rsidRDefault="00B845AA" w:rsidP="00B83D67">
            <w:pPr>
              <w:widowControl w:val="0"/>
              <w:spacing w:after="120" w:line="240" w:lineRule="auto"/>
              <w:jc w:val="left"/>
              <w:rPr>
                <w:rFonts w:ascii="Sylfaen" w:hAnsi="Sylfaen" w:cs="Arial"/>
                <w:bCs/>
                <w:sz w:val="20"/>
              </w:rPr>
            </w:pPr>
          </w:p>
        </w:tc>
        <w:tc>
          <w:tcPr>
            <w:tcW w:w="87" w:type="pct"/>
            <w:tcBorders>
              <w:top w:val="nil"/>
              <w:left w:val="nil"/>
              <w:bottom w:val="nil"/>
            </w:tcBorders>
          </w:tcPr>
          <w:p w14:paraId="5C9A07BB" w14:textId="77777777" w:rsidR="00B845AA" w:rsidRPr="00B83D67" w:rsidRDefault="00B845AA" w:rsidP="00B83D67">
            <w:pPr>
              <w:widowControl w:val="0"/>
              <w:spacing w:after="120" w:line="240" w:lineRule="auto"/>
              <w:jc w:val="left"/>
              <w:rPr>
                <w:rFonts w:ascii="Sylfaen" w:hAnsi="Sylfaen" w:cs="Arial"/>
                <w:bCs/>
                <w:sz w:val="20"/>
                <w:highlight w:val="yellow"/>
              </w:rPr>
            </w:pPr>
          </w:p>
        </w:tc>
        <w:tc>
          <w:tcPr>
            <w:tcW w:w="1240" w:type="pct"/>
            <w:gridSpan w:val="2"/>
            <w:tcBorders>
              <w:bottom w:val="single" w:sz="4" w:space="0" w:color="auto"/>
            </w:tcBorders>
          </w:tcPr>
          <w:p w14:paraId="1C276BAD"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 տեղեկագրքի (դասակարգչի) նույնականացուցիչը</w:t>
            </w:r>
          </w:p>
          <w:p w14:paraId="2F5A7E0D"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(code</w:t>
            </w:r>
            <w:r w:rsidRPr="00B83D67">
              <w:rPr>
                <w:rFonts w:ascii="Cambria Math" w:hAnsi="Cambria Math" w:cs="Cambria Math"/>
                <w:sz w:val="20"/>
              </w:rPr>
              <w:t>​</w:t>
            </w:r>
            <w:r w:rsidRPr="00B83D67">
              <w:rPr>
                <w:rFonts w:ascii="Sylfaen" w:hAnsi="Sylfaen" w:cs="GHEA Grapalat"/>
                <w:sz w:val="20"/>
              </w:rPr>
              <w:t>List</w:t>
            </w:r>
            <w:r w:rsidRPr="00B83D67">
              <w:rPr>
                <w:rFonts w:ascii="Cambria Math" w:hAnsi="Cambria Math" w:cs="Cambria Math"/>
                <w:sz w:val="20"/>
              </w:rPr>
              <w:t>​</w:t>
            </w:r>
            <w:r w:rsidRPr="00B83D67">
              <w:rPr>
                <w:rFonts w:ascii="Sylfaen" w:hAnsi="Sylfaen" w:cs="GHEA Grapalat"/>
                <w:sz w:val="20"/>
              </w:rPr>
              <w:t>Id ատրիբուտ)</w:t>
            </w:r>
          </w:p>
        </w:tc>
        <w:tc>
          <w:tcPr>
            <w:tcW w:w="1170" w:type="pct"/>
            <w:shd w:val="clear" w:color="auto" w:fill="auto"/>
          </w:tcPr>
          <w:p w14:paraId="3DA28706"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այն տեղեկագրքի (դասակարգչի) նշագիրը, որին համապատասխան նշված է ծածկագիրը</w:t>
            </w:r>
          </w:p>
        </w:tc>
        <w:tc>
          <w:tcPr>
            <w:tcW w:w="766" w:type="pct"/>
            <w:shd w:val="clear" w:color="auto" w:fill="auto"/>
          </w:tcPr>
          <w:p w14:paraId="1F22C3E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w:t>
            </w:r>
          </w:p>
        </w:tc>
        <w:tc>
          <w:tcPr>
            <w:tcW w:w="1437" w:type="pct"/>
            <w:shd w:val="clear" w:color="auto" w:fill="auto"/>
          </w:tcPr>
          <w:p w14:paraId="13C23CC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Reference</w:t>
            </w:r>
            <w:r w:rsidRPr="00B83D67">
              <w:rPr>
                <w:rFonts w:ascii="Courier New" w:hAnsi="Courier New" w:cs="Courier New"/>
                <w:sz w:val="20"/>
              </w:rPr>
              <w:t>‌</w:t>
            </w:r>
            <w:r w:rsidRPr="00B83D67">
              <w:rPr>
                <w:rFonts w:ascii="Sylfaen" w:hAnsi="Sylfaen" w:cs="GHEA Grapalat"/>
                <w:sz w:val="20"/>
              </w:rPr>
              <w:t>Data</w:t>
            </w:r>
            <w:r w:rsidRPr="00B83D67">
              <w:rPr>
                <w:rFonts w:ascii="Courier New" w:hAnsi="Courier New" w:cs="Courier New"/>
                <w:sz w:val="20"/>
              </w:rPr>
              <w:t>‌</w:t>
            </w:r>
            <w:r w:rsidRPr="00B83D67">
              <w:rPr>
                <w:rFonts w:ascii="Sylfaen" w:hAnsi="Sylfaen" w:cs="GHEA Grapalat"/>
                <w:sz w:val="20"/>
              </w:rPr>
              <w:t>Id</w:t>
            </w:r>
            <w:r w:rsidRPr="00B83D67">
              <w:rPr>
                <w:rFonts w:ascii="Courier New" w:hAnsi="Courier New" w:cs="Courier New"/>
                <w:sz w:val="20"/>
              </w:rPr>
              <w:t>‌</w:t>
            </w:r>
            <w:r w:rsidRPr="00B83D67">
              <w:rPr>
                <w:rFonts w:ascii="Sylfaen" w:hAnsi="Sylfaen" w:cs="GHEA Grapalat"/>
                <w:sz w:val="20"/>
              </w:rPr>
              <w:t>Type (M.SDT.00091)</w:t>
            </w:r>
          </w:p>
          <w:p w14:paraId="1DA2593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Պայմանանշանների նորմալացված տողը:</w:t>
            </w:r>
          </w:p>
          <w:p w14:paraId="7844576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Նվազ. երկարությունը՝ 1</w:t>
            </w:r>
            <w:r w:rsidR="008C6CDC" w:rsidRPr="00B83D67">
              <w:rPr>
                <w:rFonts w:ascii="Sylfaen" w:hAnsi="Sylfaen"/>
                <w:sz w:val="20"/>
              </w:rPr>
              <w:t>։</w:t>
            </w:r>
          </w:p>
          <w:p w14:paraId="70DB24B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20</w:t>
            </w:r>
          </w:p>
        </w:tc>
        <w:tc>
          <w:tcPr>
            <w:tcW w:w="219" w:type="pct"/>
          </w:tcPr>
          <w:p w14:paraId="221CC086"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3BE7E9F8" w14:textId="77777777" w:rsidTr="001A50AD">
        <w:trPr>
          <w:cantSplit/>
          <w:trHeight w:val="20"/>
        </w:trPr>
        <w:tc>
          <w:tcPr>
            <w:tcW w:w="81" w:type="pct"/>
            <w:tcBorders>
              <w:top w:val="nil"/>
              <w:left w:val="nil"/>
              <w:bottom w:val="nil"/>
            </w:tcBorders>
          </w:tcPr>
          <w:p w14:paraId="192313FF"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71C2CDA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3.3.</w:t>
            </w:r>
            <w:r w:rsidRPr="00B83D67">
              <w:rPr>
                <w:rFonts w:ascii="GHEA Grapalat" w:hAnsi="GHEA Grapalat"/>
                <w:sz w:val="20"/>
              </w:rPr>
              <w:t> </w:t>
            </w:r>
            <w:r w:rsidRPr="00B83D67">
              <w:rPr>
                <w:rFonts w:ascii="Sylfaen" w:hAnsi="Sylfaen"/>
                <w:sz w:val="20"/>
              </w:rPr>
              <w:t>Ծանոթագրություն</w:t>
            </w:r>
          </w:p>
          <w:p w14:paraId="5958DD2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Note</w:t>
            </w:r>
            <w:r w:rsidRPr="00B83D67">
              <w:rPr>
                <w:rFonts w:ascii="Courier New" w:hAnsi="Courier New" w:cs="Courier New"/>
                <w:sz w:val="20"/>
              </w:rPr>
              <w:t>‌</w:t>
            </w:r>
            <w:r w:rsidRPr="00B83D67">
              <w:rPr>
                <w:rFonts w:ascii="Sylfaen" w:hAnsi="Sylfaen" w:cs="GHEA Grapalat"/>
                <w:sz w:val="20"/>
              </w:rPr>
              <w:t>Text)</w:t>
            </w:r>
          </w:p>
        </w:tc>
        <w:tc>
          <w:tcPr>
            <w:tcW w:w="1170" w:type="pct"/>
          </w:tcPr>
          <w:p w14:paraId="41291EAC"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կարգավիճակի մասին ծանոթագրություն</w:t>
            </w:r>
          </w:p>
        </w:tc>
        <w:tc>
          <w:tcPr>
            <w:tcW w:w="766" w:type="pct"/>
            <w:shd w:val="clear" w:color="auto" w:fill="auto"/>
          </w:tcPr>
          <w:p w14:paraId="618A8FD6"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M.SDE.00076</w:t>
            </w:r>
          </w:p>
        </w:tc>
        <w:tc>
          <w:tcPr>
            <w:tcW w:w="1437" w:type="pct"/>
            <w:shd w:val="clear" w:color="auto" w:fill="auto"/>
          </w:tcPr>
          <w:p w14:paraId="1BBCFF6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csdo:Text4000Type (M.SDT.00088)</w:t>
            </w:r>
          </w:p>
          <w:p w14:paraId="3C9ED32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Պայմանանշանների տողը:</w:t>
            </w:r>
          </w:p>
          <w:p w14:paraId="34177CF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Նվազ. երկարությունը՝ 1</w:t>
            </w:r>
            <w:r w:rsidR="008C6CDC" w:rsidRPr="00B83D67">
              <w:rPr>
                <w:rFonts w:ascii="Sylfaen" w:hAnsi="Sylfaen"/>
                <w:sz w:val="20"/>
              </w:rPr>
              <w:t>։</w:t>
            </w:r>
          </w:p>
          <w:p w14:paraId="0422355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4000</w:t>
            </w:r>
          </w:p>
        </w:tc>
        <w:tc>
          <w:tcPr>
            <w:tcW w:w="219" w:type="pct"/>
          </w:tcPr>
          <w:p w14:paraId="2F6474F7"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w:t>
            </w:r>
          </w:p>
        </w:tc>
      </w:tr>
      <w:tr w:rsidR="00B845AA" w:rsidRPr="00B83D67" w14:paraId="190D721F" w14:textId="77777777" w:rsidTr="001A50AD">
        <w:trPr>
          <w:cantSplit/>
          <w:trHeight w:val="20"/>
        </w:trPr>
        <w:tc>
          <w:tcPr>
            <w:tcW w:w="81" w:type="pct"/>
            <w:tcBorders>
              <w:top w:val="nil"/>
              <w:left w:val="nil"/>
              <w:bottom w:val="nil"/>
            </w:tcBorders>
          </w:tcPr>
          <w:p w14:paraId="4B079873" w14:textId="77777777" w:rsidR="00B845AA" w:rsidRPr="00B83D67" w:rsidRDefault="00B845AA" w:rsidP="00B83D67">
            <w:pPr>
              <w:widowControl w:val="0"/>
              <w:spacing w:after="120" w:line="240" w:lineRule="auto"/>
              <w:jc w:val="left"/>
              <w:rPr>
                <w:rFonts w:ascii="Sylfaen" w:hAnsi="Sylfaen" w:cs="Arial"/>
                <w:bCs/>
                <w:sz w:val="20"/>
              </w:rPr>
            </w:pPr>
          </w:p>
        </w:tc>
        <w:tc>
          <w:tcPr>
            <w:tcW w:w="1327" w:type="pct"/>
            <w:gridSpan w:val="3"/>
            <w:tcBorders>
              <w:bottom w:val="single" w:sz="4" w:space="0" w:color="auto"/>
            </w:tcBorders>
          </w:tcPr>
          <w:p w14:paraId="7D7046F2"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3.4.</w:t>
            </w:r>
            <w:r w:rsidRPr="00B83D67">
              <w:rPr>
                <w:rFonts w:ascii="GHEA Grapalat" w:hAnsi="GHEA Grapalat"/>
                <w:sz w:val="20"/>
              </w:rPr>
              <w:t> </w:t>
            </w:r>
            <w:r w:rsidR="008C6CDC" w:rsidRPr="00B83D67">
              <w:rPr>
                <w:rFonts w:ascii="Sylfaen" w:hAnsi="Sylfaen"/>
                <w:sz w:val="20"/>
              </w:rPr>
              <w:t>Փ</w:t>
            </w:r>
            <w:r w:rsidRPr="00B83D67">
              <w:rPr>
                <w:rFonts w:ascii="Sylfaen" w:hAnsi="Sylfaen"/>
                <w:sz w:val="20"/>
              </w:rPr>
              <w:t>աստաթղթին</w:t>
            </w:r>
            <w:r w:rsidR="008C6CDC" w:rsidRPr="00B83D67">
              <w:rPr>
                <w:rFonts w:ascii="Sylfaen" w:hAnsi="Sylfaen"/>
                <w:sz w:val="20"/>
              </w:rPr>
              <w:t xml:space="preserve"> կատարվող հղումը</w:t>
            </w:r>
          </w:p>
          <w:p w14:paraId="575EA394"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(ccdo:</w:t>
            </w:r>
            <w:r w:rsidRPr="00B83D67">
              <w:rPr>
                <w:rFonts w:ascii="Courier New" w:hAnsi="Courier New" w:cs="Courier New"/>
                <w:sz w:val="20"/>
              </w:rPr>
              <w:t>‌</w:t>
            </w:r>
            <w:r w:rsidRPr="00B83D67">
              <w:rPr>
                <w:rFonts w:ascii="Sylfaen" w:hAnsi="Sylfaen" w:cs="GHEA Grapalat"/>
                <w:sz w:val="20"/>
              </w:rPr>
              <w:t>Doc</w:t>
            </w:r>
            <w:r w:rsidRPr="00B83D67">
              <w:rPr>
                <w:rFonts w:ascii="Courier New" w:hAnsi="Courier New" w:cs="Courier New"/>
                <w:sz w:val="20"/>
              </w:rPr>
              <w:t>‌</w:t>
            </w:r>
            <w:r w:rsidRPr="00B83D67">
              <w:rPr>
                <w:rFonts w:ascii="Sylfaen" w:hAnsi="Sylfaen" w:cs="GHEA Grapalat"/>
                <w:sz w:val="20"/>
              </w:rPr>
              <w:t>Reference</w:t>
            </w:r>
            <w:r w:rsidRPr="00B83D67">
              <w:rPr>
                <w:rFonts w:ascii="Courier New" w:hAnsi="Courier New" w:cs="Courier New"/>
                <w:sz w:val="20"/>
              </w:rPr>
              <w:t>‌</w:t>
            </w:r>
            <w:r w:rsidRPr="00B83D67">
              <w:rPr>
                <w:rFonts w:ascii="Sylfaen" w:hAnsi="Sylfaen" w:cs="GHEA Grapalat"/>
                <w:sz w:val="20"/>
              </w:rPr>
              <w:t>Details)</w:t>
            </w:r>
          </w:p>
        </w:tc>
        <w:tc>
          <w:tcPr>
            <w:tcW w:w="1170" w:type="pct"/>
          </w:tcPr>
          <w:p w14:paraId="64B653BC"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կարգավիճակը սահմանող փաստաթուղթ</w:t>
            </w:r>
          </w:p>
        </w:tc>
        <w:tc>
          <w:tcPr>
            <w:tcW w:w="766" w:type="pct"/>
            <w:shd w:val="clear" w:color="auto" w:fill="auto"/>
          </w:tcPr>
          <w:p w14:paraId="41B72D8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M.CDE.00083</w:t>
            </w:r>
          </w:p>
        </w:tc>
        <w:tc>
          <w:tcPr>
            <w:tcW w:w="1437" w:type="pct"/>
            <w:shd w:val="clear" w:color="auto" w:fill="auto"/>
          </w:tcPr>
          <w:p w14:paraId="2B59C8BE"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ccdo:</w:t>
            </w:r>
            <w:r w:rsidRPr="00B83D67">
              <w:rPr>
                <w:rFonts w:ascii="Courier New" w:hAnsi="Courier New" w:cs="Courier New"/>
                <w:sz w:val="20"/>
              </w:rPr>
              <w:t>‌</w:t>
            </w:r>
            <w:r w:rsidRPr="00B83D67">
              <w:rPr>
                <w:rFonts w:ascii="Sylfaen" w:hAnsi="Sylfaen" w:cs="GHEA Grapalat"/>
                <w:sz w:val="20"/>
              </w:rPr>
              <w:t>Doc</w:t>
            </w:r>
            <w:r w:rsidRPr="00B83D67">
              <w:rPr>
                <w:rFonts w:ascii="Courier New" w:hAnsi="Courier New" w:cs="Courier New"/>
                <w:sz w:val="20"/>
              </w:rPr>
              <w:t>‌</w:t>
            </w:r>
            <w:r w:rsidRPr="00B83D67">
              <w:rPr>
                <w:rFonts w:ascii="Sylfaen" w:hAnsi="Sylfaen" w:cs="GHEA Grapalat"/>
                <w:sz w:val="20"/>
              </w:rPr>
              <w:t>Reference</w:t>
            </w:r>
            <w:r w:rsidRPr="00B83D67">
              <w:rPr>
                <w:rFonts w:ascii="Courier New" w:hAnsi="Courier New" w:cs="Courier New"/>
                <w:sz w:val="20"/>
              </w:rPr>
              <w:t>‌</w:t>
            </w:r>
            <w:r w:rsidRPr="00B83D67">
              <w:rPr>
                <w:rFonts w:ascii="Sylfaen" w:hAnsi="Sylfaen" w:cs="GHEA Grapalat"/>
                <w:sz w:val="20"/>
              </w:rPr>
              <w:t>Details</w:t>
            </w:r>
            <w:r w:rsidRPr="00B83D67">
              <w:rPr>
                <w:rFonts w:ascii="Courier New" w:hAnsi="Courier New" w:cs="Courier New"/>
                <w:sz w:val="20"/>
              </w:rPr>
              <w:t>‌</w:t>
            </w:r>
            <w:r w:rsidRPr="00B83D67">
              <w:rPr>
                <w:rFonts w:ascii="Sylfaen" w:hAnsi="Sylfaen" w:cs="GHEA Grapalat"/>
                <w:sz w:val="20"/>
              </w:rPr>
              <w:t>Type (M.CDT.00088)</w:t>
            </w:r>
          </w:p>
          <w:p w14:paraId="2E76E5C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Որոշվում է ներդրված տարրերի արժեքների տիրույթներով</w:t>
            </w:r>
          </w:p>
        </w:tc>
        <w:tc>
          <w:tcPr>
            <w:tcW w:w="219" w:type="pct"/>
          </w:tcPr>
          <w:p w14:paraId="225B064D"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1EBE900F" w14:textId="77777777" w:rsidTr="001A50AD">
        <w:trPr>
          <w:cantSplit/>
          <w:trHeight w:val="20"/>
        </w:trPr>
        <w:tc>
          <w:tcPr>
            <w:tcW w:w="81" w:type="pct"/>
            <w:tcBorders>
              <w:top w:val="nil"/>
              <w:left w:val="nil"/>
              <w:bottom w:val="nil"/>
              <w:right w:val="nil"/>
            </w:tcBorders>
          </w:tcPr>
          <w:p w14:paraId="33DFC0F1" w14:textId="77777777" w:rsidR="00B845AA" w:rsidRPr="00B83D67" w:rsidRDefault="00B845AA" w:rsidP="00B83D67">
            <w:pPr>
              <w:widowControl w:val="0"/>
              <w:spacing w:after="120" w:line="240" w:lineRule="auto"/>
              <w:jc w:val="left"/>
              <w:rPr>
                <w:rFonts w:ascii="Sylfaen" w:hAnsi="Sylfaen" w:cs="Arial"/>
                <w:bCs/>
                <w:sz w:val="20"/>
              </w:rPr>
            </w:pPr>
          </w:p>
        </w:tc>
        <w:tc>
          <w:tcPr>
            <w:tcW w:w="87" w:type="pct"/>
            <w:tcBorders>
              <w:top w:val="nil"/>
              <w:left w:val="nil"/>
              <w:bottom w:val="nil"/>
            </w:tcBorders>
          </w:tcPr>
          <w:p w14:paraId="29F9A170" w14:textId="77777777" w:rsidR="00B845AA" w:rsidRPr="00B83D67" w:rsidRDefault="00B845AA" w:rsidP="00B83D67">
            <w:pPr>
              <w:widowControl w:val="0"/>
              <w:spacing w:after="120" w:line="240" w:lineRule="auto"/>
              <w:jc w:val="left"/>
              <w:rPr>
                <w:rFonts w:ascii="Sylfaen" w:hAnsi="Sylfaen" w:cs="Arial"/>
                <w:bCs/>
                <w:sz w:val="20"/>
                <w:highlight w:val="yellow"/>
              </w:rPr>
            </w:pPr>
          </w:p>
        </w:tc>
        <w:tc>
          <w:tcPr>
            <w:tcW w:w="1240" w:type="pct"/>
            <w:gridSpan w:val="2"/>
            <w:tcBorders>
              <w:bottom w:val="single" w:sz="4" w:space="0" w:color="auto"/>
            </w:tcBorders>
          </w:tcPr>
          <w:p w14:paraId="68B30EE4"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3.4.1.</w:t>
            </w:r>
            <w:r w:rsidRPr="00B83D67">
              <w:rPr>
                <w:rFonts w:ascii="GHEA Grapalat" w:hAnsi="GHEA Grapalat"/>
                <w:sz w:val="20"/>
              </w:rPr>
              <w:t> </w:t>
            </w:r>
            <w:r w:rsidRPr="00B83D67">
              <w:rPr>
                <w:rFonts w:ascii="Sylfaen" w:hAnsi="Sylfaen"/>
                <w:sz w:val="20"/>
              </w:rPr>
              <w:t>Փաստաթղթի տեսակի ծածկագիրը</w:t>
            </w:r>
          </w:p>
          <w:p w14:paraId="384F2C6D"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Doc</w:t>
            </w:r>
            <w:r w:rsidRPr="00B83D67">
              <w:rPr>
                <w:rFonts w:ascii="Courier New" w:hAnsi="Courier New" w:cs="Courier New"/>
                <w:sz w:val="20"/>
              </w:rPr>
              <w:t>‌</w:t>
            </w:r>
            <w:r w:rsidRPr="00B83D67">
              <w:rPr>
                <w:rFonts w:ascii="Sylfaen" w:hAnsi="Sylfaen" w:cs="GHEA Grapalat"/>
                <w:sz w:val="20"/>
              </w:rPr>
              <w:t>Kind</w:t>
            </w:r>
            <w:r w:rsidRPr="00B83D67">
              <w:rPr>
                <w:rFonts w:ascii="Courier New" w:hAnsi="Courier New" w:cs="Courier New"/>
                <w:sz w:val="20"/>
              </w:rPr>
              <w:t>‌</w:t>
            </w:r>
            <w:r w:rsidRPr="00B83D67">
              <w:rPr>
                <w:rFonts w:ascii="Sylfaen" w:hAnsi="Sylfaen" w:cs="GHEA Grapalat"/>
                <w:sz w:val="20"/>
              </w:rPr>
              <w:t>Code)</w:t>
            </w:r>
          </w:p>
        </w:tc>
        <w:tc>
          <w:tcPr>
            <w:tcW w:w="1170" w:type="pct"/>
            <w:shd w:val="clear" w:color="auto" w:fill="auto"/>
          </w:tcPr>
          <w:p w14:paraId="50682524"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փաստաթղթի տեսակի ծածկագրային նշագիրը</w:t>
            </w:r>
          </w:p>
        </w:tc>
        <w:tc>
          <w:tcPr>
            <w:tcW w:w="766" w:type="pct"/>
            <w:shd w:val="clear" w:color="auto" w:fill="auto"/>
          </w:tcPr>
          <w:p w14:paraId="4665C43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M.SDE.00054</w:t>
            </w:r>
          </w:p>
        </w:tc>
        <w:tc>
          <w:tcPr>
            <w:tcW w:w="1437" w:type="pct"/>
            <w:shd w:val="clear" w:color="auto" w:fill="auto"/>
          </w:tcPr>
          <w:p w14:paraId="492598F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Unified</w:t>
            </w:r>
            <w:r w:rsidRPr="00B83D67">
              <w:rPr>
                <w:rFonts w:ascii="Courier New" w:hAnsi="Courier New" w:cs="Courier New"/>
                <w:sz w:val="20"/>
              </w:rPr>
              <w:t>‌</w:t>
            </w:r>
            <w:r w:rsidRPr="00B83D67">
              <w:rPr>
                <w:rFonts w:ascii="Sylfaen" w:hAnsi="Sylfaen" w:cs="GHEA Grapalat"/>
                <w:sz w:val="20"/>
              </w:rPr>
              <w:t>Code20</w:t>
            </w:r>
            <w:r w:rsidRPr="00B83D67">
              <w:rPr>
                <w:rFonts w:ascii="Courier New" w:hAnsi="Courier New" w:cs="Courier New"/>
                <w:sz w:val="20"/>
              </w:rPr>
              <w:t>‌</w:t>
            </w:r>
            <w:r w:rsidRPr="00B83D67">
              <w:rPr>
                <w:rFonts w:ascii="Sylfaen" w:hAnsi="Sylfaen" w:cs="GHEA Grapalat"/>
                <w:sz w:val="20"/>
              </w:rPr>
              <w:t>Type (M.SDT.00140)</w:t>
            </w:r>
          </w:p>
          <w:p w14:paraId="426B43C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8132A24" w14:textId="77777777" w:rsidR="00B845AA" w:rsidRPr="00B83D67" w:rsidRDefault="00B845AA" w:rsidP="00B83D67">
            <w:pPr>
              <w:widowControl w:val="0"/>
              <w:spacing w:after="120" w:line="240" w:lineRule="auto"/>
              <w:jc w:val="left"/>
              <w:rPr>
                <w:rFonts w:ascii="Sylfaen" w:eastAsia="MS Mincho" w:hAnsi="Sylfaen" w:cs="MS Mincho"/>
                <w:bCs/>
                <w:sz w:val="20"/>
              </w:rPr>
            </w:pPr>
            <w:r w:rsidRPr="00B83D67">
              <w:rPr>
                <w:rFonts w:ascii="Sylfaen" w:hAnsi="Sylfaen"/>
                <w:sz w:val="20"/>
              </w:rPr>
              <w:t>Նվազ. երկարութ</w:t>
            </w:r>
            <w:r w:rsidR="00964157" w:rsidRPr="00B83D67">
              <w:rPr>
                <w:rFonts w:ascii="Sylfaen" w:hAnsi="Sylfaen"/>
                <w:sz w:val="20"/>
              </w:rPr>
              <w:t>յունը՝ 1։</w:t>
            </w:r>
          </w:p>
          <w:p w14:paraId="0244778E"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20</w:t>
            </w:r>
          </w:p>
        </w:tc>
        <w:tc>
          <w:tcPr>
            <w:tcW w:w="219" w:type="pct"/>
          </w:tcPr>
          <w:p w14:paraId="17AB3936"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295C6A12" w14:textId="77777777" w:rsidTr="001A50AD">
        <w:trPr>
          <w:cantSplit/>
          <w:trHeight w:val="20"/>
        </w:trPr>
        <w:tc>
          <w:tcPr>
            <w:tcW w:w="81" w:type="pct"/>
            <w:tcBorders>
              <w:top w:val="nil"/>
              <w:left w:val="nil"/>
              <w:bottom w:val="nil"/>
              <w:right w:val="nil"/>
            </w:tcBorders>
          </w:tcPr>
          <w:p w14:paraId="0FA945DA" w14:textId="77777777" w:rsidR="00B845AA" w:rsidRPr="00B83D67" w:rsidRDefault="00B845AA" w:rsidP="00B83D67">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6BE96AB9" w14:textId="77777777" w:rsidR="00B845AA" w:rsidRPr="00B83D67" w:rsidRDefault="00B845AA" w:rsidP="00B83D67">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74B033B0" w14:textId="77777777" w:rsidR="00B845AA" w:rsidRPr="00B83D67" w:rsidRDefault="00B845AA" w:rsidP="00B83D67">
            <w:pPr>
              <w:widowControl w:val="0"/>
              <w:spacing w:after="120" w:line="240" w:lineRule="auto"/>
              <w:jc w:val="left"/>
              <w:rPr>
                <w:rFonts w:ascii="Sylfaen" w:hAnsi="Sylfaen" w:cs="Arial"/>
                <w:bCs/>
                <w:sz w:val="20"/>
              </w:rPr>
            </w:pPr>
          </w:p>
        </w:tc>
        <w:tc>
          <w:tcPr>
            <w:tcW w:w="1153" w:type="pct"/>
            <w:tcBorders>
              <w:left w:val="single" w:sz="4" w:space="0" w:color="auto"/>
            </w:tcBorders>
          </w:tcPr>
          <w:p w14:paraId="26BBEA24"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 տեղեկագրքի (դասակարգչի) նույնականացուցիչը</w:t>
            </w:r>
          </w:p>
          <w:p w14:paraId="12121CA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(code</w:t>
            </w:r>
            <w:r w:rsidRPr="00B83D67">
              <w:rPr>
                <w:rFonts w:ascii="Cambria Math" w:hAnsi="Cambria Math" w:cs="Cambria Math"/>
                <w:sz w:val="20"/>
              </w:rPr>
              <w:t>​</w:t>
            </w:r>
            <w:r w:rsidRPr="00B83D67">
              <w:rPr>
                <w:rFonts w:ascii="Sylfaen" w:hAnsi="Sylfaen" w:cs="GHEA Grapalat"/>
                <w:sz w:val="20"/>
              </w:rPr>
              <w:t>List</w:t>
            </w:r>
            <w:r w:rsidRPr="00B83D67">
              <w:rPr>
                <w:rFonts w:ascii="Cambria Math" w:hAnsi="Cambria Math" w:cs="Cambria Math"/>
                <w:sz w:val="20"/>
              </w:rPr>
              <w:t>​</w:t>
            </w:r>
            <w:r w:rsidRPr="00B83D67">
              <w:rPr>
                <w:rFonts w:ascii="Sylfaen" w:hAnsi="Sylfaen" w:cs="GHEA Grapalat"/>
                <w:sz w:val="20"/>
              </w:rPr>
              <w:t>Id ատրիբուտ)</w:t>
            </w:r>
          </w:p>
        </w:tc>
        <w:tc>
          <w:tcPr>
            <w:tcW w:w="1170" w:type="pct"/>
            <w:shd w:val="clear" w:color="auto" w:fill="auto"/>
          </w:tcPr>
          <w:p w14:paraId="5BE207A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այն տեղեկագրքի (դասակարգչի) նշագիրը, որին համապատասխան նշված է ծածկագիրը</w:t>
            </w:r>
          </w:p>
        </w:tc>
        <w:tc>
          <w:tcPr>
            <w:tcW w:w="766" w:type="pct"/>
            <w:shd w:val="clear" w:color="auto" w:fill="auto"/>
          </w:tcPr>
          <w:p w14:paraId="094BD14F"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w:t>
            </w:r>
          </w:p>
        </w:tc>
        <w:tc>
          <w:tcPr>
            <w:tcW w:w="1437" w:type="pct"/>
            <w:shd w:val="clear" w:color="auto" w:fill="auto"/>
          </w:tcPr>
          <w:p w14:paraId="3CA9760D"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Reference</w:t>
            </w:r>
            <w:r w:rsidRPr="00B83D67">
              <w:rPr>
                <w:rFonts w:ascii="Courier New" w:hAnsi="Courier New" w:cs="Courier New"/>
                <w:sz w:val="20"/>
              </w:rPr>
              <w:t>‌</w:t>
            </w:r>
            <w:r w:rsidRPr="00B83D67">
              <w:rPr>
                <w:rFonts w:ascii="Sylfaen" w:hAnsi="Sylfaen" w:cs="GHEA Grapalat"/>
                <w:sz w:val="20"/>
              </w:rPr>
              <w:t>Data</w:t>
            </w:r>
            <w:r w:rsidRPr="00B83D67">
              <w:rPr>
                <w:rFonts w:ascii="Courier New" w:hAnsi="Courier New" w:cs="Courier New"/>
                <w:sz w:val="20"/>
              </w:rPr>
              <w:t>‌</w:t>
            </w:r>
            <w:r w:rsidRPr="00B83D67">
              <w:rPr>
                <w:rFonts w:ascii="Sylfaen" w:hAnsi="Sylfaen" w:cs="GHEA Grapalat"/>
                <w:sz w:val="20"/>
              </w:rPr>
              <w:t>Id</w:t>
            </w:r>
            <w:r w:rsidRPr="00B83D67">
              <w:rPr>
                <w:rFonts w:ascii="Courier New" w:hAnsi="Courier New" w:cs="Courier New"/>
                <w:sz w:val="20"/>
              </w:rPr>
              <w:t>‌</w:t>
            </w:r>
            <w:r w:rsidRPr="00B83D67">
              <w:rPr>
                <w:rFonts w:ascii="Sylfaen" w:hAnsi="Sylfaen" w:cs="GHEA Grapalat"/>
                <w:sz w:val="20"/>
              </w:rPr>
              <w:t>Type (M.SDT.00091)</w:t>
            </w:r>
          </w:p>
          <w:p w14:paraId="4C22ACF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Պայմանանշանների նորմալացված տողը:</w:t>
            </w:r>
          </w:p>
          <w:p w14:paraId="695223D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Նվազ. երկարությունը՝ 1</w:t>
            </w:r>
            <w:r w:rsidR="00964157" w:rsidRPr="00B83D67">
              <w:rPr>
                <w:rFonts w:ascii="Sylfaen" w:hAnsi="Sylfaen"/>
                <w:sz w:val="20"/>
              </w:rPr>
              <w:t>։</w:t>
            </w:r>
          </w:p>
          <w:p w14:paraId="0F360471"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20</w:t>
            </w:r>
          </w:p>
        </w:tc>
        <w:tc>
          <w:tcPr>
            <w:tcW w:w="219" w:type="pct"/>
          </w:tcPr>
          <w:p w14:paraId="265516E7"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1</w:t>
            </w:r>
          </w:p>
        </w:tc>
      </w:tr>
      <w:tr w:rsidR="00B845AA" w:rsidRPr="00B83D67" w14:paraId="3DCD982A" w14:textId="77777777" w:rsidTr="001A50AD">
        <w:trPr>
          <w:cantSplit/>
          <w:trHeight w:val="20"/>
        </w:trPr>
        <w:tc>
          <w:tcPr>
            <w:tcW w:w="81" w:type="pct"/>
            <w:tcBorders>
              <w:top w:val="nil"/>
              <w:left w:val="nil"/>
              <w:bottom w:val="nil"/>
              <w:right w:val="nil"/>
            </w:tcBorders>
          </w:tcPr>
          <w:p w14:paraId="595DF952" w14:textId="77777777" w:rsidR="00B845AA" w:rsidRPr="00B83D67" w:rsidRDefault="00B845AA" w:rsidP="00B83D67">
            <w:pPr>
              <w:widowControl w:val="0"/>
              <w:spacing w:after="120" w:line="240" w:lineRule="auto"/>
              <w:jc w:val="left"/>
              <w:rPr>
                <w:rFonts w:ascii="Sylfaen" w:hAnsi="Sylfaen" w:cs="Arial"/>
                <w:bCs/>
                <w:sz w:val="20"/>
              </w:rPr>
            </w:pPr>
          </w:p>
        </w:tc>
        <w:tc>
          <w:tcPr>
            <w:tcW w:w="87" w:type="pct"/>
            <w:tcBorders>
              <w:top w:val="nil"/>
              <w:left w:val="nil"/>
              <w:bottom w:val="nil"/>
            </w:tcBorders>
          </w:tcPr>
          <w:p w14:paraId="0532B541" w14:textId="77777777" w:rsidR="00B845AA" w:rsidRPr="00B83D67" w:rsidRDefault="00B845AA" w:rsidP="00B83D67">
            <w:pPr>
              <w:widowControl w:val="0"/>
              <w:spacing w:after="120" w:line="240" w:lineRule="auto"/>
              <w:jc w:val="left"/>
              <w:rPr>
                <w:rFonts w:ascii="Sylfaen" w:hAnsi="Sylfaen" w:cs="Arial"/>
                <w:bCs/>
                <w:sz w:val="20"/>
                <w:highlight w:val="yellow"/>
              </w:rPr>
            </w:pPr>
          </w:p>
        </w:tc>
        <w:tc>
          <w:tcPr>
            <w:tcW w:w="1240" w:type="pct"/>
            <w:gridSpan w:val="2"/>
            <w:tcBorders>
              <w:bottom w:val="single" w:sz="4" w:space="0" w:color="auto"/>
            </w:tcBorders>
          </w:tcPr>
          <w:p w14:paraId="056038C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3.4.2.</w:t>
            </w:r>
            <w:r w:rsidRPr="00B83D67">
              <w:rPr>
                <w:rFonts w:ascii="GHEA Grapalat" w:hAnsi="GHEA Grapalat"/>
                <w:sz w:val="20"/>
              </w:rPr>
              <w:t> </w:t>
            </w:r>
            <w:r w:rsidRPr="00B83D67">
              <w:rPr>
                <w:rFonts w:ascii="Sylfaen" w:hAnsi="Sylfaen"/>
                <w:sz w:val="20"/>
              </w:rPr>
              <w:t>Փաստաթղթի անվանումը</w:t>
            </w:r>
          </w:p>
          <w:p w14:paraId="576E4284"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Doc</w:t>
            </w:r>
            <w:r w:rsidRPr="00B83D67">
              <w:rPr>
                <w:rFonts w:ascii="Courier New" w:hAnsi="Courier New" w:cs="Courier New"/>
                <w:sz w:val="20"/>
              </w:rPr>
              <w:t>‌</w:t>
            </w:r>
            <w:r w:rsidRPr="00B83D67">
              <w:rPr>
                <w:rFonts w:ascii="Sylfaen" w:hAnsi="Sylfaen" w:cs="GHEA Grapalat"/>
                <w:sz w:val="20"/>
              </w:rPr>
              <w:t>Name)</w:t>
            </w:r>
          </w:p>
        </w:tc>
        <w:tc>
          <w:tcPr>
            <w:tcW w:w="1170" w:type="pct"/>
            <w:shd w:val="clear" w:color="auto" w:fill="auto"/>
          </w:tcPr>
          <w:p w14:paraId="3BFAAC34"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փաստաթղթի անվանումը</w:t>
            </w:r>
          </w:p>
        </w:tc>
        <w:tc>
          <w:tcPr>
            <w:tcW w:w="766" w:type="pct"/>
            <w:shd w:val="clear" w:color="auto" w:fill="auto"/>
          </w:tcPr>
          <w:p w14:paraId="1AAD101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M.SDE.00108</w:t>
            </w:r>
          </w:p>
        </w:tc>
        <w:tc>
          <w:tcPr>
            <w:tcW w:w="1437" w:type="pct"/>
            <w:shd w:val="clear" w:color="auto" w:fill="auto"/>
          </w:tcPr>
          <w:p w14:paraId="7C4F545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Courier New" w:hAnsi="Courier New" w:cs="Courier New"/>
                <w:sz w:val="20"/>
              </w:rPr>
              <w:t>‌</w:t>
            </w:r>
            <w:r w:rsidRPr="00B83D67">
              <w:rPr>
                <w:rFonts w:ascii="Sylfaen" w:hAnsi="Sylfaen" w:cs="GHEA Grapalat"/>
                <w:sz w:val="20"/>
              </w:rPr>
              <w:t>Name500</w:t>
            </w:r>
            <w:r w:rsidRPr="00B83D67">
              <w:rPr>
                <w:rFonts w:ascii="Sylfaen" w:hAnsi="Courier New" w:cs="Courier New"/>
                <w:sz w:val="20"/>
              </w:rPr>
              <w:t>‌</w:t>
            </w:r>
            <w:r w:rsidRPr="00B83D67">
              <w:rPr>
                <w:rFonts w:ascii="Sylfaen" w:hAnsi="Sylfaen" w:cs="GHEA Grapalat"/>
                <w:sz w:val="20"/>
              </w:rPr>
              <w:t>Type (M.SDT.00134)</w:t>
            </w:r>
          </w:p>
          <w:p w14:paraId="0A627AF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Պայմանանշանների նորմալացված տողը:</w:t>
            </w:r>
          </w:p>
          <w:p w14:paraId="7F146A4F" w14:textId="77777777" w:rsidR="00B845AA" w:rsidRPr="00B83D67" w:rsidRDefault="00964157" w:rsidP="00B83D67">
            <w:pPr>
              <w:widowControl w:val="0"/>
              <w:spacing w:after="120" w:line="240" w:lineRule="auto"/>
              <w:jc w:val="left"/>
              <w:rPr>
                <w:rFonts w:ascii="Sylfaen" w:hAnsi="Sylfaen" w:cs="Arial"/>
                <w:bCs/>
                <w:sz w:val="20"/>
              </w:rPr>
            </w:pPr>
            <w:r w:rsidRPr="00B83D67">
              <w:rPr>
                <w:rFonts w:ascii="Sylfaen" w:hAnsi="Sylfaen"/>
                <w:sz w:val="20"/>
              </w:rPr>
              <w:t>Նվազ. երկարությունը՝ 1։</w:t>
            </w:r>
          </w:p>
          <w:p w14:paraId="4D3F6052"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500</w:t>
            </w:r>
          </w:p>
        </w:tc>
        <w:tc>
          <w:tcPr>
            <w:tcW w:w="219" w:type="pct"/>
          </w:tcPr>
          <w:p w14:paraId="135EFAF1"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00BC61CE" w14:textId="77777777" w:rsidTr="001A50AD">
        <w:trPr>
          <w:cantSplit/>
          <w:trHeight w:val="20"/>
        </w:trPr>
        <w:tc>
          <w:tcPr>
            <w:tcW w:w="81" w:type="pct"/>
            <w:tcBorders>
              <w:top w:val="nil"/>
              <w:left w:val="nil"/>
              <w:bottom w:val="nil"/>
              <w:right w:val="nil"/>
            </w:tcBorders>
          </w:tcPr>
          <w:p w14:paraId="135347F8" w14:textId="77777777" w:rsidR="00B845AA" w:rsidRPr="00B83D67" w:rsidRDefault="00B845AA" w:rsidP="00B83D67">
            <w:pPr>
              <w:widowControl w:val="0"/>
              <w:spacing w:after="120" w:line="240" w:lineRule="auto"/>
              <w:jc w:val="left"/>
              <w:rPr>
                <w:rFonts w:ascii="Sylfaen" w:hAnsi="Sylfaen" w:cs="Arial"/>
                <w:bCs/>
                <w:sz w:val="20"/>
              </w:rPr>
            </w:pPr>
          </w:p>
        </w:tc>
        <w:tc>
          <w:tcPr>
            <w:tcW w:w="87" w:type="pct"/>
            <w:tcBorders>
              <w:top w:val="nil"/>
              <w:left w:val="nil"/>
              <w:bottom w:val="nil"/>
            </w:tcBorders>
          </w:tcPr>
          <w:p w14:paraId="7CFCBE38" w14:textId="77777777" w:rsidR="00B845AA" w:rsidRPr="00B83D67" w:rsidRDefault="00B845AA" w:rsidP="00B83D67">
            <w:pPr>
              <w:widowControl w:val="0"/>
              <w:spacing w:after="120" w:line="240" w:lineRule="auto"/>
              <w:jc w:val="left"/>
              <w:rPr>
                <w:rFonts w:ascii="Sylfaen" w:hAnsi="Sylfaen" w:cs="Arial"/>
                <w:bCs/>
                <w:sz w:val="20"/>
                <w:highlight w:val="yellow"/>
              </w:rPr>
            </w:pPr>
          </w:p>
        </w:tc>
        <w:tc>
          <w:tcPr>
            <w:tcW w:w="1240" w:type="pct"/>
            <w:gridSpan w:val="2"/>
            <w:tcBorders>
              <w:bottom w:val="single" w:sz="4" w:space="0" w:color="auto"/>
            </w:tcBorders>
          </w:tcPr>
          <w:p w14:paraId="071A7557"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3.4.3.</w:t>
            </w:r>
            <w:r w:rsidRPr="00B83D67">
              <w:rPr>
                <w:rFonts w:ascii="Sylfaen" w:hAnsi="GHEA Grapalat"/>
                <w:sz w:val="20"/>
              </w:rPr>
              <w:t> </w:t>
            </w:r>
            <w:r w:rsidRPr="00B83D67">
              <w:rPr>
                <w:rFonts w:ascii="Sylfaen" w:hAnsi="Sylfaen"/>
                <w:sz w:val="20"/>
              </w:rPr>
              <w:t>Փաստաթղթի համարը</w:t>
            </w:r>
          </w:p>
          <w:p w14:paraId="1D143BFC"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Sylfaen" w:hAnsi="Courier New" w:cs="Courier New"/>
                <w:sz w:val="20"/>
              </w:rPr>
              <w:t>‌</w:t>
            </w:r>
            <w:r w:rsidRPr="00B83D67">
              <w:rPr>
                <w:rFonts w:ascii="Sylfaen" w:hAnsi="Sylfaen" w:cs="GHEA Grapalat"/>
                <w:sz w:val="20"/>
              </w:rPr>
              <w:t>Doc</w:t>
            </w:r>
            <w:r w:rsidRPr="00B83D67">
              <w:rPr>
                <w:rFonts w:ascii="Sylfaen" w:hAnsi="Courier New" w:cs="Courier New"/>
                <w:sz w:val="20"/>
              </w:rPr>
              <w:t>‌</w:t>
            </w:r>
            <w:r w:rsidRPr="00B83D67">
              <w:rPr>
                <w:rFonts w:ascii="Sylfaen" w:hAnsi="Sylfaen" w:cs="GHEA Grapalat"/>
                <w:sz w:val="20"/>
              </w:rPr>
              <w:t>Id)</w:t>
            </w:r>
          </w:p>
        </w:tc>
        <w:tc>
          <w:tcPr>
            <w:tcW w:w="1170" w:type="pct"/>
            <w:shd w:val="clear" w:color="auto" w:fill="auto"/>
          </w:tcPr>
          <w:p w14:paraId="2C4E00EC"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փաստաթղթի գրանցման ժամանակ դրան տրված թվային կամ տառաթվային նշագիրը</w:t>
            </w:r>
          </w:p>
        </w:tc>
        <w:tc>
          <w:tcPr>
            <w:tcW w:w="766" w:type="pct"/>
            <w:shd w:val="clear" w:color="auto" w:fill="auto"/>
          </w:tcPr>
          <w:p w14:paraId="4786376C"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M.SDE.00044</w:t>
            </w:r>
          </w:p>
        </w:tc>
        <w:tc>
          <w:tcPr>
            <w:tcW w:w="1437" w:type="pct"/>
            <w:shd w:val="clear" w:color="auto" w:fill="auto"/>
          </w:tcPr>
          <w:p w14:paraId="03091456"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Sylfaen" w:hAnsi="Courier New" w:cs="Courier New"/>
                <w:sz w:val="20"/>
              </w:rPr>
              <w:t>‌</w:t>
            </w:r>
            <w:r w:rsidRPr="00B83D67">
              <w:rPr>
                <w:rFonts w:ascii="Sylfaen" w:hAnsi="Sylfaen" w:cs="GHEA Grapalat"/>
                <w:sz w:val="20"/>
              </w:rPr>
              <w:t>Id50</w:t>
            </w:r>
            <w:r w:rsidRPr="00B83D67">
              <w:rPr>
                <w:rFonts w:ascii="Sylfaen" w:hAnsi="Courier New" w:cs="Courier New"/>
                <w:sz w:val="20"/>
              </w:rPr>
              <w:t>‌</w:t>
            </w:r>
            <w:r w:rsidRPr="00B83D67">
              <w:rPr>
                <w:rFonts w:ascii="Sylfaen" w:hAnsi="Sylfaen" w:cs="GHEA Grapalat"/>
                <w:sz w:val="20"/>
              </w:rPr>
              <w:t>Type (M.SDT.00093)</w:t>
            </w:r>
          </w:p>
          <w:p w14:paraId="0E5DE284"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Պայմանանշանների նորմալացված տողը:</w:t>
            </w:r>
          </w:p>
          <w:p w14:paraId="42C78911" w14:textId="77777777" w:rsidR="00B845AA" w:rsidRPr="00B83D67" w:rsidRDefault="00964157" w:rsidP="00B83D67">
            <w:pPr>
              <w:widowControl w:val="0"/>
              <w:spacing w:after="120" w:line="240" w:lineRule="auto"/>
              <w:jc w:val="left"/>
              <w:rPr>
                <w:rFonts w:ascii="Sylfaen" w:hAnsi="Sylfaen" w:cs="Arial"/>
                <w:bCs/>
                <w:sz w:val="20"/>
              </w:rPr>
            </w:pPr>
            <w:r w:rsidRPr="00B83D67">
              <w:rPr>
                <w:rFonts w:ascii="Sylfaen" w:hAnsi="Sylfaen"/>
                <w:sz w:val="20"/>
              </w:rPr>
              <w:t>Նվազ. երկարությունը՝ 1։</w:t>
            </w:r>
          </w:p>
          <w:p w14:paraId="7BE23AF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50</w:t>
            </w:r>
          </w:p>
        </w:tc>
        <w:tc>
          <w:tcPr>
            <w:tcW w:w="219" w:type="pct"/>
          </w:tcPr>
          <w:p w14:paraId="30FD4E94"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45954453" w14:textId="77777777" w:rsidTr="001A50AD">
        <w:trPr>
          <w:cantSplit/>
          <w:trHeight w:val="20"/>
        </w:trPr>
        <w:tc>
          <w:tcPr>
            <w:tcW w:w="81" w:type="pct"/>
            <w:tcBorders>
              <w:top w:val="nil"/>
              <w:left w:val="nil"/>
              <w:bottom w:val="nil"/>
              <w:right w:val="nil"/>
            </w:tcBorders>
          </w:tcPr>
          <w:p w14:paraId="5600CDBD" w14:textId="77777777" w:rsidR="00B845AA" w:rsidRPr="00B83D67" w:rsidRDefault="00B845AA" w:rsidP="00B83D67">
            <w:pPr>
              <w:widowControl w:val="0"/>
              <w:spacing w:after="120" w:line="240" w:lineRule="auto"/>
              <w:jc w:val="left"/>
              <w:rPr>
                <w:rFonts w:ascii="Sylfaen" w:hAnsi="Sylfaen" w:cs="Arial"/>
                <w:bCs/>
                <w:sz w:val="20"/>
              </w:rPr>
            </w:pPr>
          </w:p>
        </w:tc>
        <w:tc>
          <w:tcPr>
            <w:tcW w:w="87" w:type="pct"/>
            <w:tcBorders>
              <w:top w:val="nil"/>
              <w:left w:val="nil"/>
              <w:bottom w:val="nil"/>
            </w:tcBorders>
          </w:tcPr>
          <w:p w14:paraId="77E1A473" w14:textId="77777777" w:rsidR="00B845AA" w:rsidRPr="00B83D67" w:rsidRDefault="00B845AA" w:rsidP="00B83D67">
            <w:pPr>
              <w:widowControl w:val="0"/>
              <w:spacing w:after="120" w:line="240" w:lineRule="auto"/>
              <w:jc w:val="left"/>
              <w:rPr>
                <w:rFonts w:ascii="Sylfaen" w:hAnsi="Sylfaen" w:cs="Arial"/>
                <w:bCs/>
                <w:sz w:val="20"/>
                <w:highlight w:val="yellow"/>
              </w:rPr>
            </w:pPr>
          </w:p>
        </w:tc>
        <w:tc>
          <w:tcPr>
            <w:tcW w:w="1240" w:type="pct"/>
            <w:gridSpan w:val="2"/>
            <w:tcBorders>
              <w:bottom w:val="single" w:sz="4" w:space="0" w:color="auto"/>
            </w:tcBorders>
          </w:tcPr>
          <w:p w14:paraId="266EBE7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3.4.4.</w:t>
            </w:r>
            <w:r w:rsidRPr="00B83D67">
              <w:rPr>
                <w:rFonts w:ascii="Sylfaen" w:hAnsi="GHEA Grapalat"/>
                <w:sz w:val="20"/>
              </w:rPr>
              <w:t> </w:t>
            </w:r>
            <w:r w:rsidRPr="00B83D67">
              <w:rPr>
                <w:rFonts w:ascii="Sylfaen" w:hAnsi="Sylfaen"/>
                <w:sz w:val="20"/>
              </w:rPr>
              <w:t>Փաստաթղթի ամսաթիվը</w:t>
            </w:r>
          </w:p>
          <w:p w14:paraId="018D0032"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Sylfaen" w:hAnsi="Courier New" w:cs="Courier New"/>
                <w:sz w:val="20"/>
              </w:rPr>
              <w:t>‌</w:t>
            </w:r>
            <w:r w:rsidRPr="00B83D67">
              <w:rPr>
                <w:rFonts w:ascii="Sylfaen" w:hAnsi="Sylfaen" w:cs="GHEA Grapalat"/>
                <w:sz w:val="20"/>
              </w:rPr>
              <w:t>Doc</w:t>
            </w:r>
            <w:r w:rsidRPr="00B83D67">
              <w:rPr>
                <w:rFonts w:ascii="Sylfaen" w:hAnsi="Courier New" w:cs="Courier New"/>
                <w:sz w:val="20"/>
              </w:rPr>
              <w:t>‌</w:t>
            </w:r>
            <w:r w:rsidRPr="00B83D67">
              <w:rPr>
                <w:rFonts w:ascii="Sylfaen" w:hAnsi="Sylfaen" w:cs="GHEA Grapalat"/>
                <w:sz w:val="20"/>
              </w:rPr>
              <w:t>Creation</w:t>
            </w:r>
            <w:r w:rsidRPr="00B83D67">
              <w:rPr>
                <w:rFonts w:ascii="Sylfaen" w:hAnsi="Courier New" w:cs="Courier New"/>
                <w:sz w:val="20"/>
              </w:rPr>
              <w:t>‌</w:t>
            </w:r>
            <w:r w:rsidRPr="00B83D67">
              <w:rPr>
                <w:rFonts w:ascii="Sylfaen" w:hAnsi="Sylfaen" w:cs="GHEA Grapalat"/>
                <w:sz w:val="20"/>
              </w:rPr>
              <w:t>Date)</w:t>
            </w:r>
          </w:p>
        </w:tc>
        <w:tc>
          <w:tcPr>
            <w:tcW w:w="1170" w:type="pct"/>
            <w:shd w:val="clear" w:color="auto" w:fill="auto"/>
          </w:tcPr>
          <w:p w14:paraId="194D3D6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փաստաթղթի տրամադրման, ստորագրման, հաստատման կամ գրանցման ամսաթիվը</w:t>
            </w:r>
          </w:p>
        </w:tc>
        <w:tc>
          <w:tcPr>
            <w:tcW w:w="766" w:type="pct"/>
            <w:shd w:val="clear" w:color="auto" w:fill="auto"/>
          </w:tcPr>
          <w:p w14:paraId="43397DF2"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M.SDE.00045</w:t>
            </w:r>
          </w:p>
        </w:tc>
        <w:tc>
          <w:tcPr>
            <w:tcW w:w="1437" w:type="pct"/>
            <w:shd w:val="clear" w:color="auto" w:fill="auto"/>
          </w:tcPr>
          <w:p w14:paraId="0FA196F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bdt:DateType (M.BDT.00005)</w:t>
            </w:r>
          </w:p>
          <w:p w14:paraId="4529BFC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 xml:space="preserve">Ամսաթվի նշագիրը՝ </w:t>
            </w:r>
            <w:r w:rsidR="00964157" w:rsidRPr="00B83D67">
              <w:rPr>
                <w:rFonts w:ascii="Sylfaen" w:hAnsi="Sylfaen" w:cs="Arial"/>
                <w:bCs/>
                <w:sz w:val="20"/>
              </w:rPr>
              <w:t>ISO</w:t>
            </w:r>
            <w:r w:rsidRPr="00B83D67">
              <w:rPr>
                <w:rFonts w:ascii="Sylfaen" w:hAnsi="Sylfaen"/>
                <w:sz w:val="20"/>
              </w:rPr>
              <w:t xml:space="preserve"> 8601-ին համապատասխան</w:t>
            </w:r>
          </w:p>
        </w:tc>
        <w:tc>
          <w:tcPr>
            <w:tcW w:w="219" w:type="pct"/>
          </w:tcPr>
          <w:p w14:paraId="6DADF4CD"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631E1EBF" w14:textId="77777777" w:rsidTr="001A50AD">
        <w:trPr>
          <w:cantSplit/>
          <w:trHeight w:val="20"/>
        </w:trPr>
        <w:tc>
          <w:tcPr>
            <w:tcW w:w="81" w:type="pct"/>
            <w:tcBorders>
              <w:top w:val="nil"/>
              <w:left w:val="nil"/>
              <w:bottom w:val="nil"/>
              <w:right w:val="nil"/>
            </w:tcBorders>
          </w:tcPr>
          <w:p w14:paraId="0A6AF4B4" w14:textId="77777777" w:rsidR="00B845AA" w:rsidRPr="00B83D67" w:rsidRDefault="00B845AA" w:rsidP="00B83D67">
            <w:pPr>
              <w:widowControl w:val="0"/>
              <w:spacing w:after="120" w:line="240" w:lineRule="auto"/>
              <w:jc w:val="left"/>
              <w:rPr>
                <w:rFonts w:ascii="Sylfaen" w:hAnsi="Sylfaen" w:cs="Arial"/>
                <w:bCs/>
                <w:sz w:val="20"/>
              </w:rPr>
            </w:pPr>
          </w:p>
        </w:tc>
        <w:tc>
          <w:tcPr>
            <w:tcW w:w="87" w:type="pct"/>
            <w:tcBorders>
              <w:top w:val="nil"/>
              <w:left w:val="nil"/>
              <w:bottom w:val="nil"/>
            </w:tcBorders>
          </w:tcPr>
          <w:p w14:paraId="443A5AFB" w14:textId="77777777" w:rsidR="00B845AA" w:rsidRPr="00B83D67" w:rsidRDefault="00B845AA" w:rsidP="00B83D67">
            <w:pPr>
              <w:widowControl w:val="0"/>
              <w:spacing w:after="120" w:line="240" w:lineRule="auto"/>
              <w:jc w:val="left"/>
              <w:rPr>
                <w:rFonts w:ascii="Sylfaen" w:hAnsi="Sylfaen" w:cs="Arial"/>
                <w:bCs/>
                <w:sz w:val="20"/>
                <w:highlight w:val="yellow"/>
              </w:rPr>
            </w:pPr>
          </w:p>
        </w:tc>
        <w:tc>
          <w:tcPr>
            <w:tcW w:w="1240" w:type="pct"/>
            <w:gridSpan w:val="2"/>
            <w:tcBorders>
              <w:bottom w:val="single" w:sz="4" w:space="0" w:color="auto"/>
            </w:tcBorders>
          </w:tcPr>
          <w:p w14:paraId="0DC134DD"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3.4.5.</w:t>
            </w:r>
            <w:r w:rsidRPr="00B83D67">
              <w:rPr>
                <w:rFonts w:ascii="Sylfaen" w:hAnsi="GHEA Grapalat"/>
                <w:sz w:val="20"/>
              </w:rPr>
              <w:t> </w:t>
            </w:r>
            <w:r w:rsidRPr="00B83D67">
              <w:rPr>
                <w:rFonts w:ascii="Sylfaen" w:hAnsi="Sylfaen"/>
                <w:sz w:val="20"/>
              </w:rPr>
              <w:t>Փաստաթղթի գործողության ժամկետի սկզբի ամսաթիվը</w:t>
            </w:r>
          </w:p>
          <w:p w14:paraId="4815C86B"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Sylfaen" w:hAnsi="Courier New" w:cs="Courier New"/>
                <w:sz w:val="20"/>
              </w:rPr>
              <w:t>‌</w:t>
            </w:r>
            <w:r w:rsidRPr="00B83D67">
              <w:rPr>
                <w:rFonts w:ascii="Sylfaen" w:hAnsi="Sylfaen" w:cs="GHEA Grapalat"/>
                <w:sz w:val="20"/>
              </w:rPr>
              <w:t>Doc</w:t>
            </w:r>
            <w:r w:rsidRPr="00B83D67">
              <w:rPr>
                <w:rFonts w:ascii="Sylfaen" w:hAnsi="Courier New" w:cs="Courier New"/>
                <w:sz w:val="20"/>
              </w:rPr>
              <w:t>‌</w:t>
            </w:r>
            <w:r w:rsidRPr="00B83D67">
              <w:rPr>
                <w:rFonts w:ascii="Sylfaen" w:hAnsi="Sylfaen" w:cs="GHEA Grapalat"/>
                <w:sz w:val="20"/>
              </w:rPr>
              <w:t>Start</w:t>
            </w:r>
            <w:r w:rsidRPr="00B83D67">
              <w:rPr>
                <w:rFonts w:ascii="Sylfaen" w:hAnsi="Courier New" w:cs="Courier New"/>
                <w:sz w:val="20"/>
              </w:rPr>
              <w:t>‌</w:t>
            </w:r>
            <w:r w:rsidRPr="00B83D67">
              <w:rPr>
                <w:rFonts w:ascii="Sylfaen" w:hAnsi="Sylfaen" w:cs="GHEA Grapalat"/>
                <w:sz w:val="20"/>
              </w:rPr>
              <w:t>Date)</w:t>
            </w:r>
          </w:p>
        </w:tc>
        <w:tc>
          <w:tcPr>
            <w:tcW w:w="1170" w:type="pct"/>
            <w:shd w:val="clear" w:color="auto" w:fill="auto"/>
          </w:tcPr>
          <w:p w14:paraId="06B68B50"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այն ժամկետի սկզբի ամսաթիվը, որի ընթացքում փաստաթուղթն ուժի մեջ է</w:t>
            </w:r>
          </w:p>
        </w:tc>
        <w:tc>
          <w:tcPr>
            <w:tcW w:w="766" w:type="pct"/>
            <w:shd w:val="clear" w:color="auto" w:fill="auto"/>
          </w:tcPr>
          <w:p w14:paraId="240B38C2"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M.SDE.00137</w:t>
            </w:r>
          </w:p>
        </w:tc>
        <w:tc>
          <w:tcPr>
            <w:tcW w:w="1437" w:type="pct"/>
            <w:shd w:val="clear" w:color="auto" w:fill="auto"/>
          </w:tcPr>
          <w:p w14:paraId="5D8D22E5"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bdt:DateType (M.BDT.00005)</w:t>
            </w:r>
          </w:p>
          <w:p w14:paraId="0A80A2C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 xml:space="preserve">Ամսաթվի նշագիրը՝ </w:t>
            </w:r>
            <w:r w:rsidR="00964157" w:rsidRPr="00B83D67">
              <w:rPr>
                <w:rFonts w:ascii="Sylfaen" w:hAnsi="Sylfaen" w:cs="Arial"/>
                <w:bCs/>
                <w:sz w:val="20"/>
              </w:rPr>
              <w:t>ISO</w:t>
            </w:r>
            <w:r w:rsidRPr="00B83D67">
              <w:rPr>
                <w:rFonts w:ascii="Sylfaen" w:hAnsi="Sylfaen"/>
                <w:sz w:val="20"/>
              </w:rPr>
              <w:t xml:space="preserve"> 8601-ին համապատասխան</w:t>
            </w:r>
          </w:p>
        </w:tc>
        <w:tc>
          <w:tcPr>
            <w:tcW w:w="219" w:type="pct"/>
          </w:tcPr>
          <w:p w14:paraId="03F1823D"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r w:rsidR="00B845AA" w:rsidRPr="00B83D67" w14:paraId="5F3BCF01" w14:textId="77777777" w:rsidTr="001A50AD">
        <w:trPr>
          <w:cantSplit/>
          <w:trHeight w:val="20"/>
        </w:trPr>
        <w:tc>
          <w:tcPr>
            <w:tcW w:w="1408" w:type="pct"/>
            <w:gridSpan w:val="4"/>
            <w:shd w:val="clear" w:color="auto" w:fill="auto"/>
          </w:tcPr>
          <w:p w14:paraId="158E7542"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4.</w:t>
            </w:r>
            <w:r w:rsidRPr="00B83D67">
              <w:rPr>
                <w:rFonts w:ascii="Sylfaen" w:hAnsi="GHEA Grapalat"/>
                <w:sz w:val="20"/>
              </w:rPr>
              <w:t> </w:t>
            </w:r>
            <w:r w:rsidRPr="00B83D67">
              <w:rPr>
                <w:rFonts w:ascii="Sylfaen" w:hAnsi="Sylfaen"/>
                <w:sz w:val="20"/>
              </w:rPr>
              <w:t>Ընդհանուր գործընթացի տեղեկատվական օբյեկտի նույնականացուցիչը</w:t>
            </w:r>
          </w:p>
          <w:p w14:paraId="15351FB9"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Sylfaen" w:hAnsi="Courier New" w:cs="Courier New"/>
                <w:sz w:val="20"/>
              </w:rPr>
              <w:t>‌</w:t>
            </w:r>
            <w:r w:rsidRPr="00B83D67">
              <w:rPr>
                <w:rFonts w:ascii="Sylfaen" w:hAnsi="Sylfaen" w:cs="GHEA Grapalat"/>
                <w:sz w:val="20"/>
              </w:rPr>
              <w:t>Information</w:t>
            </w:r>
            <w:r w:rsidRPr="00B83D67">
              <w:rPr>
                <w:rFonts w:ascii="Sylfaen" w:hAnsi="Courier New" w:cs="Courier New"/>
                <w:sz w:val="20"/>
              </w:rPr>
              <w:t>‌</w:t>
            </w:r>
            <w:r w:rsidRPr="00B83D67">
              <w:rPr>
                <w:rFonts w:ascii="Sylfaen" w:hAnsi="Sylfaen" w:cs="GHEA Grapalat"/>
                <w:sz w:val="20"/>
              </w:rPr>
              <w:t>Resource</w:t>
            </w:r>
            <w:r w:rsidRPr="00B83D67">
              <w:rPr>
                <w:rFonts w:ascii="Sylfaen" w:hAnsi="Courier New" w:cs="Courier New"/>
                <w:sz w:val="20"/>
              </w:rPr>
              <w:t>‌</w:t>
            </w:r>
            <w:r w:rsidRPr="00B83D67">
              <w:rPr>
                <w:rFonts w:ascii="Sylfaen" w:hAnsi="Sylfaen" w:cs="GHEA Grapalat"/>
                <w:sz w:val="20"/>
              </w:rPr>
              <w:t>Id)</w:t>
            </w:r>
          </w:p>
        </w:tc>
        <w:tc>
          <w:tcPr>
            <w:tcW w:w="1170" w:type="pct"/>
          </w:tcPr>
          <w:p w14:paraId="320EBF45" w14:textId="77777777" w:rsidR="00B845AA" w:rsidRPr="00B83D67" w:rsidRDefault="00964157" w:rsidP="00B83D67">
            <w:pPr>
              <w:widowControl w:val="0"/>
              <w:spacing w:after="120" w:line="240" w:lineRule="auto"/>
              <w:jc w:val="left"/>
              <w:rPr>
                <w:rFonts w:ascii="Sylfaen" w:hAnsi="Sylfaen" w:cs="Arial"/>
                <w:bCs/>
                <w:sz w:val="20"/>
              </w:rPr>
            </w:pPr>
            <w:r w:rsidRPr="00B83D67">
              <w:rPr>
                <w:rFonts w:ascii="Sylfaen" w:hAnsi="Sylfaen"/>
                <w:sz w:val="20"/>
              </w:rPr>
              <w:t xml:space="preserve">փաստաթուղթը պարունակող </w:t>
            </w:r>
            <w:r w:rsidR="00B845AA" w:rsidRPr="00B83D67">
              <w:rPr>
                <w:rFonts w:ascii="Sylfaen" w:hAnsi="Sylfaen"/>
                <w:sz w:val="20"/>
              </w:rPr>
              <w:t>ընդհանուր կամ ազգային ռեսուրսը (ռեեստրը, ցանկը, տվյալների բազան) նույնականացնող պայմանանշանների տողը</w:t>
            </w:r>
          </w:p>
        </w:tc>
        <w:tc>
          <w:tcPr>
            <w:tcW w:w="766" w:type="pct"/>
            <w:shd w:val="clear" w:color="auto" w:fill="auto"/>
          </w:tcPr>
          <w:p w14:paraId="7ACC8358"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M.SDE.00326</w:t>
            </w:r>
          </w:p>
        </w:tc>
        <w:tc>
          <w:tcPr>
            <w:tcW w:w="1437" w:type="pct"/>
            <w:shd w:val="clear" w:color="auto" w:fill="auto"/>
          </w:tcPr>
          <w:p w14:paraId="12D7B98A"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csdo:</w:t>
            </w:r>
            <w:r w:rsidRPr="00B83D67">
              <w:rPr>
                <w:rFonts w:ascii="Sylfaen" w:hAnsi="Courier New" w:cs="Courier New"/>
                <w:sz w:val="20"/>
              </w:rPr>
              <w:t>‌</w:t>
            </w:r>
            <w:r w:rsidRPr="00B83D67">
              <w:rPr>
                <w:rFonts w:ascii="Sylfaen" w:hAnsi="Sylfaen" w:cs="GHEA Grapalat"/>
                <w:sz w:val="20"/>
              </w:rPr>
              <w:t>Information</w:t>
            </w:r>
            <w:r w:rsidRPr="00B83D67">
              <w:rPr>
                <w:rFonts w:ascii="Sylfaen" w:hAnsi="Courier New" w:cs="Courier New"/>
                <w:sz w:val="20"/>
              </w:rPr>
              <w:t>‌</w:t>
            </w:r>
            <w:r w:rsidRPr="00B83D67">
              <w:rPr>
                <w:rFonts w:ascii="Sylfaen" w:hAnsi="Sylfaen" w:cs="GHEA Grapalat"/>
                <w:sz w:val="20"/>
              </w:rPr>
              <w:t>Resource</w:t>
            </w:r>
            <w:r w:rsidRPr="00B83D67">
              <w:rPr>
                <w:rFonts w:ascii="Sylfaen" w:hAnsi="Courier New" w:cs="Courier New"/>
                <w:sz w:val="20"/>
              </w:rPr>
              <w:t>‌</w:t>
            </w:r>
            <w:r w:rsidRPr="00B83D67">
              <w:rPr>
                <w:rFonts w:ascii="Sylfaen" w:hAnsi="Sylfaen" w:cs="GHEA Grapalat"/>
                <w:sz w:val="20"/>
              </w:rPr>
              <w:t>Id</w:t>
            </w:r>
            <w:r w:rsidRPr="00B83D67">
              <w:rPr>
                <w:rFonts w:ascii="Sylfaen" w:hAnsi="Courier New" w:cs="Courier New"/>
                <w:sz w:val="20"/>
              </w:rPr>
              <w:t>‌</w:t>
            </w:r>
            <w:r w:rsidRPr="00B83D67">
              <w:rPr>
                <w:rFonts w:ascii="Sylfaen" w:hAnsi="Sylfaen" w:cs="GHEA Grapalat"/>
                <w:sz w:val="20"/>
              </w:rPr>
              <w:t>Type (M.SDT.00330)</w:t>
            </w:r>
          </w:p>
          <w:p w14:paraId="78F58C44"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Պայմանանշանների նորմալացված տողը:</w:t>
            </w:r>
          </w:p>
          <w:p w14:paraId="7F130230" w14:textId="77777777" w:rsidR="00B845AA" w:rsidRPr="00B83D67" w:rsidRDefault="00E96511" w:rsidP="00B83D67">
            <w:pPr>
              <w:widowControl w:val="0"/>
              <w:spacing w:after="120" w:line="240" w:lineRule="auto"/>
              <w:jc w:val="left"/>
              <w:rPr>
                <w:rFonts w:ascii="Sylfaen" w:hAnsi="Sylfaen" w:cs="Arial"/>
                <w:bCs/>
                <w:sz w:val="20"/>
              </w:rPr>
            </w:pPr>
            <w:r w:rsidRPr="00B83D67">
              <w:rPr>
                <w:rFonts w:ascii="Sylfaen" w:hAnsi="Sylfaen"/>
                <w:sz w:val="20"/>
              </w:rPr>
              <w:t>Նվազ. երկարությունը՝ 1։</w:t>
            </w:r>
          </w:p>
          <w:p w14:paraId="1747E473" w14:textId="77777777" w:rsidR="00B845AA" w:rsidRPr="00B83D67" w:rsidRDefault="00B845AA" w:rsidP="00B83D67">
            <w:pPr>
              <w:widowControl w:val="0"/>
              <w:spacing w:after="120" w:line="240" w:lineRule="auto"/>
              <w:jc w:val="left"/>
              <w:rPr>
                <w:rFonts w:ascii="Sylfaen" w:hAnsi="Sylfaen" w:cs="Arial"/>
                <w:bCs/>
                <w:sz w:val="20"/>
              </w:rPr>
            </w:pPr>
            <w:r w:rsidRPr="00B83D67">
              <w:rPr>
                <w:rFonts w:ascii="Sylfaen" w:hAnsi="Sylfaen"/>
                <w:sz w:val="20"/>
              </w:rPr>
              <w:t>Առավ. երկարությունը՝ 20</w:t>
            </w:r>
          </w:p>
        </w:tc>
        <w:tc>
          <w:tcPr>
            <w:tcW w:w="219" w:type="pct"/>
          </w:tcPr>
          <w:p w14:paraId="3C13D0BE" w14:textId="77777777" w:rsidR="00B845AA" w:rsidRPr="00B83D67" w:rsidRDefault="00B845AA" w:rsidP="00B83D67">
            <w:pPr>
              <w:widowControl w:val="0"/>
              <w:spacing w:after="120" w:line="240" w:lineRule="auto"/>
              <w:jc w:val="center"/>
              <w:rPr>
                <w:rFonts w:ascii="Sylfaen" w:hAnsi="Sylfaen" w:cs="Arial"/>
                <w:bCs/>
                <w:sz w:val="20"/>
              </w:rPr>
            </w:pPr>
            <w:r w:rsidRPr="00B83D67">
              <w:rPr>
                <w:rFonts w:ascii="Sylfaen" w:hAnsi="Sylfaen"/>
                <w:sz w:val="20"/>
              </w:rPr>
              <w:t>0..1</w:t>
            </w:r>
          </w:p>
        </w:tc>
      </w:tr>
    </w:tbl>
    <w:p w14:paraId="14814C3B" w14:textId="77777777" w:rsidR="00B845AA" w:rsidRPr="00893A0E" w:rsidRDefault="00B845AA" w:rsidP="00893A0E">
      <w:pPr>
        <w:widowControl w:val="0"/>
        <w:spacing w:after="160"/>
        <w:ind w:firstLine="709"/>
        <w:rPr>
          <w:rFonts w:ascii="Sylfaen" w:eastAsia="Times New Roman" w:hAnsi="Sylfaen"/>
          <w:sz w:val="24"/>
          <w:szCs w:val="24"/>
        </w:rPr>
        <w:sectPr w:rsidR="00B845AA" w:rsidRPr="00893A0E" w:rsidSect="00A47E4E">
          <w:pgSz w:w="16840" w:h="11907" w:code="9"/>
          <w:pgMar w:top="1418" w:right="1418" w:bottom="1418" w:left="1418" w:header="709" w:footer="540" w:gutter="0"/>
          <w:cols w:space="708"/>
          <w:docGrid w:linePitch="408"/>
        </w:sectPr>
      </w:pPr>
    </w:p>
    <w:p w14:paraId="3F56385E" w14:textId="77777777" w:rsidR="00B845AA" w:rsidRPr="00893A0E" w:rsidRDefault="00B845AA" w:rsidP="001A50AD">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lastRenderedPageBreak/>
        <w:t>13.</w:t>
      </w:r>
      <w:r w:rsidR="001A50AD" w:rsidRPr="002E6B18">
        <w:rPr>
          <w:rFonts w:ascii="Sylfaen" w:hAnsi="Sylfaen" w:cs="Courier New"/>
          <w:sz w:val="24"/>
          <w:szCs w:val="24"/>
        </w:rPr>
        <w:tab/>
      </w:r>
      <w:r w:rsidRPr="00893A0E">
        <w:rPr>
          <w:rFonts w:ascii="Sylfaen" w:hAnsi="Sylfaen" w:cs="GHEA Grapalat"/>
          <w:sz w:val="24"/>
          <w:szCs w:val="24"/>
        </w:rPr>
        <w:t>«</w:t>
      </w:r>
      <w:r w:rsidRPr="00893A0E">
        <w:rPr>
          <w:rFonts w:ascii="Sylfaen" w:hAnsi="Sylfaen"/>
          <w:sz w:val="24"/>
          <w:szCs w:val="24"/>
        </w:rPr>
        <w:t xml:space="preserve">Մշակման արդյունքի մասին ծանուցում» էլեկտրոնային փաստաթղթի (տեղեկությունների) </w:t>
      </w:r>
      <w:r w:rsidR="00E96511" w:rsidRPr="00893A0E">
        <w:rPr>
          <w:rFonts w:ascii="Sylfaen" w:hAnsi="Sylfaen"/>
          <w:sz w:val="24"/>
          <w:szCs w:val="24"/>
        </w:rPr>
        <w:t xml:space="preserve">(R.006) </w:t>
      </w:r>
      <w:r w:rsidRPr="00893A0E">
        <w:rPr>
          <w:rFonts w:ascii="Sylfaen" w:hAnsi="Sylfaen"/>
          <w:sz w:val="24"/>
          <w:szCs w:val="24"/>
        </w:rPr>
        <w:t>կառուցվածքի նկարագրությունը բերված է 5-րդ աղյուսակում։</w:t>
      </w:r>
    </w:p>
    <w:p w14:paraId="69BD4C2E"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t>Աղյուսակ 5</w:t>
      </w:r>
    </w:p>
    <w:p w14:paraId="1E207F58"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 xml:space="preserve">«Մշակման արդյունքի մասին ծանուցում» էլեկտրոնային փաստաթղթի (տեղեկությունների) </w:t>
      </w:r>
      <w:r w:rsidR="009B2EC8" w:rsidRPr="00893A0E">
        <w:rPr>
          <w:rFonts w:ascii="Sylfaen" w:hAnsi="Sylfaen"/>
          <w:sz w:val="24"/>
          <w:szCs w:val="24"/>
        </w:rPr>
        <w:t xml:space="preserve">(R.006) </w:t>
      </w:r>
      <w:r w:rsidRPr="00893A0E">
        <w:rPr>
          <w:rFonts w:ascii="Sylfaen" w:hAnsi="Sylfaen"/>
          <w:sz w:val="24"/>
          <w:szCs w:val="24"/>
        </w:rPr>
        <w:t>կառուցվածքի նկարագրությունը</w:t>
      </w:r>
    </w:p>
    <w:tbl>
      <w:tblPr>
        <w:tblStyle w:val="TableGrid"/>
        <w:tblW w:w="9921" w:type="dxa"/>
        <w:tblLayout w:type="fixed"/>
        <w:tblLook w:val="0600" w:firstRow="0" w:lastRow="0" w:firstColumn="0" w:lastColumn="0" w:noHBand="1" w:noVBand="1"/>
      </w:tblPr>
      <w:tblGrid>
        <w:gridCol w:w="1200"/>
        <w:gridCol w:w="2666"/>
        <w:gridCol w:w="6055"/>
      </w:tblGrid>
      <w:tr w:rsidR="00B845AA" w:rsidRPr="001A50AD" w14:paraId="43CA08FD" w14:textId="77777777" w:rsidTr="001A50AD">
        <w:trPr>
          <w:trHeight w:val="601"/>
          <w:tblHeader/>
        </w:trPr>
        <w:tc>
          <w:tcPr>
            <w:tcW w:w="1200" w:type="dxa"/>
          </w:tcPr>
          <w:p w14:paraId="5FC20565"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Համարը՝ ը/կ</w:t>
            </w:r>
          </w:p>
        </w:tc>
        <w:tc>
          <w:tcPr>
            <w:tcW w:w="2666" w:type="dxa"/>
          </w:tcPr>
          <w:p w14:paraId="3155D6E6"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Տարրի նշագիրը</w:t>
            </w:r>
          </w:p>
        </w:tc>
        <w:tc>
          <w:tcPr>
            <w:tcW w:w="6055" w:type="dxa"/>
          </w:tcPr>
          <w:p w14:paraId="4521FBEA"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Նկարագրությունը</w:t>
            </w:r>
          </w:p>
        </w:tc>
      </w:tr>
      <w:tr w:rsidR="00B845AA" w:rsidRPr="001A50AD" w14:paraId="74FC6DD5" w14:textId="77777777" w:rsidTr="001A50AD">
        <w:trPr>
          <w:trHeight w:val="301"/>
          <w:tblHeader/>
        </w:trPr>
        <w:tc>
          <w:tcPr>
            <w:tcW w:w="1200" w:type="dxa"/>
            <w:vAlign w:val="center"/>
          </w:tcPr>
          <w:p w14:paraId="38C7A89A"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1</w:t>
            </w:r>
          </w:p>
        </w:tc>
        <w:tc>
          <w:tcPr>
            <w:tcW w:w="2666" w:type="dxa"/>
            <w:vAlign w:val="center"/>
          </w:tcPr>
          <w:p w14:paraId="5E9BFBDA"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2</w:t>
            </w:r>
          </w:p>
        </w:tc>
        <w:tc>
          <w:tcPr>
            <w:tcW w:w="6055" w:type="dxa"/>
            <w:vAlign w:val="center"/>
          </w:tcPr>
          <w:p w14:paraId="2119C738"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3</w:t>
            </w:r>
          </w:p>
        </w:tc>
      </w:tr>
      <w:tr w:rsidR="00B845AA" w:rsidRPr="001A50AD" w14:paraId="5E058F46" w14:textId="77777777" w:rsidTr="001A50AD">
        <w:tc>
          <w:tcPr>
            <w:tcW w:w="1200" w:type="dxa"/>
          </w:tcPr>
          <w:p w14:paraId="130E70F4"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1</w:t>
            </w:r>
          </w:p>
        </w:tc>
        <w:tc>
          <w:tcPr>
            <w:tcW w:w="2666" w:type="dxa"/>
          </w:tcPr>
          <w:p w14:paraId="2C0FFBC3"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Անվանումը</w:t>
            </w:r>
          </w:p>
        </w:tc>
        <w:tc>
          <w:tcPr>
            <w:tcW w:w="6055" w:type="dxa"/>
          </w:tcPr>
          <w:p w14:paraId="7C3A2760"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մշակման արդյունքի մասին ծանուցում</w:t>
            </w:r>
          </w:p>
        </w:tc>
      </w:tr>
      <w:tr w:rsidR="00B845AA" w:rsidRPr="001A50AD" w14:paraId="38E11F22" w14:textId="77777777" w:rsidTr="001A50AD">
        <w:tc>
          <w:tcPr>
            <w:tcW w:w="1200" w:type="dxa"/>
          </w:tcPr>
          <w:p w14:paraId="165664F2"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2</w:t>
            </w:r>
          </w:p>
        </w:tc>
        <w:tc>
          <w:tcPr>
            <w:tcW w:w="2666" w:type="dxa"/>
          </w:tcPr>
          <w:p w14:paraId="0B6B5CB4"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Նույնականացուցիչը</w:t>
            </w:r>
          </w:p>
        </w:tc>
        <w:tc>
          <w:tcPr>
            <w:tcW w:w="6055" w:type="dxa"/>
          </w:tcPr>
          <w:p w14:paraId="30D00F20"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R.006</w:t>
            </w:r>
          </w:p>
        </w:tc>
      </w:tr>
      <w:tr w:rsidR="00B845AA" w:rsidRPr="001A50AD" w14:paraId="613C08B0" w14:textId="77777777" w:rsidTr="001A50AD">
        <w:tc>
          <w:tcPr>
            <w:tcW w:w="1200" w:type="dxa"/>
          </w:tcPr>
          <w:p w14:paraId="2F743365"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3</w:t>
            </w:r>
          </w:p>
        </w:tc>
        <w:tc>
          <w:tcPr>
            <w:tcW w:w="2666" w:type="dxa"/>
          </w:tcPr>
          <w:p w14:paraId="17E46D94"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Տարբերակը</w:t>
            </w:r>
          </w:p>
        </w:tc>
        <w:tc>
          <w:tcPr>
            <w:tcW w:w="6055" w:type="dxa"/>
          </w:tcPr>
          <w:p w14:paraId="314C8FF9"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Y.Y.Y</w:t>
            </w:r>
          </w:p>
        </w:tc>
      </w:tr>
      <w:tr w:rsidR="00B845AA" w:rsidRPr="001A50AD" w14:paraId="02EA735A" w14:textId="77777777" w:rsidTr="001A50AD">
        <w:tc>
          <w:tcPr>
            <w:tcW w:w="1200" w:type="dxa"/>
          </w:tcPr>
          <w:p w14:paraId="572641D8"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4</w:t>
            </w:r>
          </w:p>
        </w:tc>
        <w:tc>
          <w:tcPr>
            <w:tcW w:w="2666" w:type="dxa"/>
          </w:tcPr>
          <w:p w14:paraId="71B8E99C"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Սահմանումը</w:t>
            </w:r>
          </w:p>
        </w:tc>
        <w:tc>
          <w:tcPr>
            <w:tcW w:w="6055" w:type="dxa"/>
          </w:tcPr>
          <w:p w14:paraId="5DE70652"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ռեսպոնդենտի կողմից հարցումը մշակելու արդյունքի մասին տեղեկություններ</w:t>
            </w:r>
          </w:p>
        </w:tc>
      </w:tr>
      <w:tr w:rsidR="00B845AA" w:rsidRPr="001A50AD" w14:paraId="0F45C67D" w14:textId="77777777" w:rsidTr="001A50AD">
        <w:tc>
          <w:tcPr>
            <w:tcW w:w="1200" w:type="dxa"/>
          </w:tcPr>
          <w:p w14:paraId="7757E4F6"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5</w:t>
            </w:r>
          </w:p>
        </w:tc>
        <w:tc>
          <w:tcPr>
            <w:tcW w:w="2666" w:type="dxa"/>
          </w:tcPr>
          <w:p w14:paraId="01F7A417"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Օգտագործումը</w:t>
            </w:r>
          </w:p>
        </w:tc>
        <w:tc>
          <w:tcPr>
            <w:tcW w:w="6055" w:type="dxa"/>
          </w:tcPr>
          <w:p w14:paraId="145EADFF"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w:t>
            </w:r>
          </w:p>
        </w:tc>
      </w:tr>
      <w:tr w:rsidR="00B845AA" w:rsidRPr="001A50AD" w14:paraId="72B3653A" w14:textId="77777777" w:rsidTr="001A50AD">
        <w:tc>
          <w:tcPr>
            <w:tcW w:w="1200" w:type="dxa"/>
          </w:tcPr>
          <w:p w14:paraId="02DC7265"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6</w:t>
            </w:r>
          </w:p>
        </w:tc>
        <w:tc>
          <w:tcPr>
            <w:tcW w:w="2666" w:type="dxa"/>
          </w:tcPr>
          <w:p w14:paraId="5E1D3D05"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Անվանումների տարածության նույնականացուցիչը</w:t>
            </w:r>
          </w:p>
        </w:tc>
        <w:tc>
          <w:tcPr>
            <w:tcW w:w="6055" w:type="dxa"/>
          </w:tcPr>
          <w:p w14:paraId="22BAC8BB"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urn:EEC:R:ProcessingResultDetails:vY.Y.Y</w:t>
            </w:r>
          </w:p>
        </w:tc>
      </w:tr>
      <w:tr w:rsidR="00B845AA" w:rsidRPr="001A50AD" w14:paraId="6AE96621" w14:textId="77777777" w:rsidTr="001A50AD">
        <w:tc>
          <w:tcPr>
            <w:tcW w:w="1200" w:type="dxa"/>
          </w:tcPr>
          <w:p w14:paraId="673F6438"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7</w:t>
            </w:r>
          </w:p>
        </w:tc>
        <w:tc>
          <w:tcPr>
            <w:tcW w:w="2666" w:type="dxa"/>
          </w:tcPr>
          <w:p w14:paraId="05F4A5D1"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XML</w:t>
            </w:r>
            <w:r w:rsidR="009B2EC8" w:rsidRPr="001A50AD">
              <w:rPr>
                <w:rFonts w:ascii="Sylfaen" w:hAnsi="Sylfaen"/>
                <w:sz w:val="20"/>
                <w:szCs w:val="24"/>
              </w:rPr>
              <w:t xml:space="preserve"> </w:t>
            </w:r>
            <w:r w:rsidRPr="001A50AD">
              <w:rPr>
                <w:rFonts w:ascii="Sylfaen" w:hAnsi="Sylfaen"/>
                <w:sz w:val="20"/>
                <w:szCs w:val="24"/>
              </w:rPr>
              <w:t>փաստաթղթի հիմնական տարրը</w:t>
            </w:r>
          </w:p>
        </w:tc>
        <w:tc>
          <w:tcPr>
            <w:tcW w:w="6055" w:type="dxa"/>
          </w:tcPr>
          <w:p w14:paraId="158A04DE"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ProcessingResultDetails</w:t>
            </w:r>
          </w:p>
        </w:tc>
      </w:tr>
      <w:tr w:rsidR="00B845AA" w:rsidRPr="001A50AD" w14:paraId="31AFFB3C" w14:textId="77777777" w:rsidTr="001A50AD">
        <w:tc>
          <w:tcPr>
            <w:tcW w:w="1200" w:type="dxa"/>
          </w:tcPr>
          <w:p w14:paraId="16FFE3A5"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8</w:t>
            </w:r>
          </w:p>
        </w:tc>
        <w:tc>
          <w:tcPr>
            <w:tcW w:w="2666" w:type="dxa"/>
          </w:tcPr>
          <w:p w14:paraId="71CCFAE5"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XML</w:t>
            </w:r>
            <w:r w:rsidR="009B2EC8" w:rsidRPr="001A50AD">
              <w:rPr>
                <w:rFonts w:ascii="Sylfaen" w:hAnsi="Sylfaen"/>
                <w:sz w:val="20"/>
                <w:szCs w:val="24"/>
              </w:rPr>
              <w:t xml:space="preserve"> </w:t>
            </w:r>
            <w:r w:rsidRPr="001A50AD">
              <w:rPr>
                <w:rFonts w:ascii="Sylfaen" w:hAnsi="Sylfaen"/>
                <w:sz w:val="20"/>
                <w:szCs w:val="24"/>
              </w:rPr>
              <w:t>սխեմայի նիշքի անվանումը</w:t>
            </w:r>
          </w:p>
        </w:tc>
        <w:tc>
          <w:tcPr>
            <w:tcW w:w="6055" w:type="dxa"/>
          </w:tcPr>
          <w:p w14:paraId="5FC207BE"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EEC_R_ProcessingResultDetails_vY.Y.Y.xsd</w:t>
            </w:r>
          </w:p>
        </w:tc>
      </w:tr>
    </w:tbl>
    <w:p w14:paraId="47460643" w14:textId="77777777" w:rsidR="001A50AD" w:rsidRDefault="001A50AD" w:rsidP="001A50AD">
      <w:pPr>
        <w:widowControl w:val="0"/>
        <w:tabs>
          <w:tab w:val="left" w:pos="1134"/>
        </w:tabs>
        <w:spacing w:after="160"/>
        <w:ind w:firstLine="567"/>
        <w:rPr>
          <w:rFonts w:ascii="Sylfaen" w:hAnsi="Sylfaen"/>
          <w:sz w:val="24"/>
          <w:szCs w:val="24"/>
          <w:lang w:val="en-US"/>
        </w:rPr>
      </w:pPr>
    </w:p>
    <w:p w14:paraId="646B0D88" w14:textId="77777777" w:rsidR="00B845AA" w:rsidRPr="00893A0E" w:rsidRDefault="00B845AA" w:rsidP="001A50AD">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w:t>
      </w:r>
      <w:r w:rsidRPr="00893A0E">
        <w:rPr>
          <w:rFonts w:ascii="Sylfaen" w:hAnsi="Sylfaen"/>
          <w:sz w:val="24"/>
          <w:szCs w:val="24"/>
        </w:rPr>
        <w:lastRenderedPageBreak/>
        <w:t>տեխնիկական սխեմա</w:t>
      </w:r>
      <w:r w:rsidR="00C20385" w:rsidRPr="00893A0E">
        <w:rPr>
          <w:rFonts w:ascii="Sylfaen" w:hAnsi="Sylfaen"/>
          <w:sz w:val="24"/>
          <w:szCs w:val="24"/>
        </w:rPr>
        <w:t>ն</w:t>
      </w:r>
      <w:r w:rsidRPr="00893A0E">
        <w:rPr>
          <w:rFonts w:ascii="Sylfaen" w:hAnsi="Sylfaen"/>
          <w:sz w:val="24"/>
          <w:szCs w:val="24"/>
        </w:rPr>
        <w:t xml:space="preserve"> սույն նկարագրությանը համապատասխան մշակելիս օգտագործված՝ Միության տվյալների բազիսային մոդելի տարբերակի համարին համապատասխան:</w:t>
      </w:r>
    </w:p>
    <w:p w14:paraId="79F30866" w14:textId="77777777" w:rsidR="00B845AA" w:rsidRPr="00893A0E" w:rsidRDefault="00B845AA" w:rsidP="001A50AD">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14.</w:t>
      </w:r>
      <w:r w:rsidR="001A50AD" w:rsidRPr="002E6B18">
        <w:rPr>
          <w:rFonts w:ascii="Sylfaen" w:hAnsi="Sylfaen" w:cs="Courier New"/>
          <w:sz w:val="24"/>
          <w:szCs w:val="24"/>
        </w:rPr>
        <w:tab/>
      </w:r>
      <w:r w:rsidRPr="00893A0E">
        <w:rPr>
          <w:rFonts w:ascii="Sylfaen" w:hAnsi="Sylfaen"/>
          <w:sz w:val="24"/>
          <w:szCs w:val="24"/>
        </w:rPr>
        <w:t>Ներմուծվող անվանումների տարածությունները բերված են 6-րդ աղյուսակում:</w:t>
      </w:r>
    </w:p>
    <w:p w14:paraId="7B9623C4"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t>Աղյուսակ 6</w:t>
      </w:r>
    </w:p>
    <w:p w14:paraId="49E71A00"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Ներմուծվող անվանումների տարածությունները</w:t>
      </w:r>
    </w:p>
    <w:tbl>
      <w:tblPr>
        <w:tblStyle w:val="TableGrid"/>
        <w:tblW w:w="9780" w:type="dxa"/>
        <w:tblLayout w:type="fixed"/>
        <w:tblLook w:val="0600" w:firstRow="0" w:lastRow="0" w:firstColumn="0" w:lastColumn="0" w:noHBand="1" w:noVBand="1"/>
      </w:tblPr>
      <w:tblGrid>
        <w:gridCol w:w="1088"/>
        <w:gridCol w:w="6479"/>
        <w:gridCol w:w="2213"/>
      </w:tblGrid>
      <w:tr w:rsidR="00B845AA" w:rsidRPr="001A50AD" w14:paraId="72762384" w14:textId="77777777" w:rsidTr="001A50AD">
        <w:trPr>
          <w:trHeight w:val="601"/>
          <w:tblHeader/>
        </w:trPr>
        <w:tc>
          <w:tcPr>
            <w:tcW w:w="1088" w:type="dxa"/>
            <w:tcBorders>
              <w:bottom w:val="single" w:sz="4" w:space="0" w:color="auto"/>
            </w:tcBorders>
          </w:tcPr>
          <w:p w14:paraId="41DD5F52"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Համարը՝ ը/կ</w:t>
            </w:r>
          </w:p>
        </w:tc>
        <w:tc>
          <w:tcPr>
            <w:tcW w:w="6479" w:type="dxa"/>
            <w:tcBorders>
              <w:bottom w:val="single" w:sz="4" w:space="0" w:color="auto"/>
            </w:tcBorders>
          </w:tcPr>
          <w:p w14:paraId="649EA727"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Անվանումների տարածության նույնականացուցիչը</w:t>
            </w:r>
          </w:p>
        </w:tc>
        <w:tc>
          <w:tcPr>
            <w:tcW w:w="2213" w:type="dxa"/>
            <w:tcBorders>
              <w:bottom w:val="single" w:sz="4" w:space="0" w:color="auto"/>
            </w:tcBorders>
          </w:tcPr>
          <w:p w14:paraId="357F5F41"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Նախածանցը</w:t>
            </w:r>
          </w:p>
        </w:tc>
      </w:tr>
      <w:tr w:rsidR="00B845AA" w:rsidRPr="001A50AD" w14:paraId="1030C8F1" w14:textId="77777777" w:rsidTr="001A50AD">
        <w:trPr>
          <w:trHeight w:val="301"/>
          <w:tblHeader/>
        </w:trPr>
        <w:tc>
          <w:tcPr>
            <w:tcW w:w="1088" w:type="dxa"/>
            <w:tcBorders>
              <w:bottom w:val="single" w:sz="4" w:space="0" w:color="auto"/>
            </w:tcBorders>
            <w:vAlign w:val="center"/>
          </w:tcPr>
          <w:p w14:paraId="393D762A"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1</w:t>
            </w:r>
          </w:p>
        </w:tc>
        <w:tc>
          <w:tcPr>
            <w:tcW w:w="6479" w:type="dxa"/>
            <w:tcBorders>
              <w:bottom w:val="single" w:sz="4" w:space="0" w:color="auto"/>
            </w:tcBorders>
            <w:vAlign w:val="center"/>
          </w:tcPr>
          <w:p w14:paraId="05EB02CD"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2</w:t>
            </w:r>
          </w:p>
        </w:tc>
        <w:tc>
          <w:tcPr>
            <w:tcW w:w="2213" w:type="dxa"/>
            <w:tcBorders>
              <w:bottom w:val="single" w:sz="4" w:space="0" w:color="auto"/>
            </w:tcBorders>
            <w:vAlign w:val="center"/>
          </w:tcPr>
          <w:p w14:paraId="23D72846"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3</w:t>
            </w:r>
          </w:p>
        </w:tc>
      </w:tr>
      <w:tr w:rsidR="00B845AA" w:rsidRPr="001A50AD" w14:paraId="4DF4A512" w14:textId="77777777" w:rsidTr="001A50AD">
        <w:tc>
          <w:tcPr>
            <w:tcW w:w="1088" w:type="dxa"/>
            <w:tcBorders>
              <w:top w:val="single" w:sz="4" w:space="0" w:color="auto"/>
              <w:bottom w:val="single" w:sz="4" w:space="0" w:color="auto"/>
            </w:tcBorders>
          </w:tcPr>
          <w:p w14:paraId="3A999247"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1</w:t>
            </w:r>
          </w:p>
        </w:tc>
        <w:tc>
          <w:tcPr>
            <w:tcW w:w="6479" w:type="dxa"/>
            <w:tcBorders>
              <w:top w:val="single" w:sz="4" w:space="0" w:color="auto"/>
              <w:bottom w:val="single" w:sz="4" w:space="0" w:color="auto"/>
            </w:tcBorders>
          </w:tcPr>
          <w:p w14:paraId="308D87A2"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urn:EEC:M:ComplexDataObjects:vX.X.X</w:t>
            </w:r>
          </w:p>
        </w:tc>
        <w:tc>
          <w:tcPr>
            <w:tcW w:w="2213" w:type="dxa"/>
            <w:tcBorders>
              <w:top w:val="single" w:sz="4" w:space="0" w:color="auto"/>
              <w:bottom w:val="single" w:sz="4" w:space="0" w:color="auto"/>
            </w:tcBorders>
          </w:tcPr>
          <w:p w14:paraId="40992386"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ccdo</w:t>
            </w:r>
          </w:p>
        </w:tc>
      </w:tr>
      <w:tr w:rsidR="00B845AA" w:rsidRPr="001A50AD" w14:paraId="7702E710" w14:textId="77777777" w:rsidTr="001A50AD">
        <w:tc>
          <w:tcPr>
            <w:tcW w:w="1088" w:type="dxa"/>
            <w:tcBorders>
              <w:top w:val="single" w:sz="4" w:space="0" w:color="auto"/>
              <w:bottom w:val="single" w:sz="4" w:space="0" w:color="auto"/>
            </w:tcBorders>
          </w:tcPr>
          <w:p w14:paraId="3D6D71C4"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2</w:t>
            </w:r>
          </w:p>
        </w:tc>
        <w:tc>
          <w:tcPr>
            <w:tcW w:w="6479" w:type="dxa"/>
            <w:tcBorders>
              <w:top w:val="single" w:sz="4" w:space="0" w:color="auto"/>
              <w:bottom w:val="single" w:sz="4" w:space="0" w:color="auto"/>
            </w:tcBorders>
          </w:tcPr>
          <w:p w14:paraId="2AB237F5"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urn:EEC:M:SimpleDataObjects:vX.X.X</w:t>
            </w:r>
          </w:p>
        </w:tc>
        <w:tc>
          <w:tcPr>
            <w:tcW w:w="2213" w:type="dxa"/>
            <w:tcBorders>
              <w:top w:val="single" w:sz="4" w:space="0" w:color="auto"/>
              <w:bottom w:val="single" w:sz="4" w:space="0" w:color="auto"/>
            </w:tcBorders>
          </w:tcPr>
          <w:p w14:paraId="12197DFC"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csdo</w:t>
            </w:r>
          </w:p>
        </w:tc>
      </w:tr>
    </w:tbl>
    <w:p w14:paraId="45674BB2" w14:textId="77777777" w:rsidR="001A50AD" w:rsidRDefault="001A50AD" w:rsidP="00893A0E">
      <w:pPr>
        <w:widowControl w:val="0"/>
        <w:spacing w:after="160"/>
        <w:ind w:firstLine="709"/>
        <w:rPr>
          <w:rFonts w:ascii="Sylfaen" w:hAnsi="Sylfaen"/>
          <w:sz w:val="24"/>
          <w:szCs w:val="24"/>
          <w:lang w:val="en-US"/>
        </w:rPr>
      </w:pPr>
    </w:p>
    <w:p w14:paraId="26CFC14F" w14:textId="77777777" w:rsidR="00B845AA" w:rsidRPr="00893A0E" w:rsidRDefault="00B845AA" w:rsidP="001A50AD">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Ներմուծվող անվանումների տարածություններում «X.X.X» պայմանանշանները համապատասխանում են էլեկտրոնային</w:t>
      </w:r>
      <w:r w:rsidR="00893A0E" w:rsidRPr="00893A0E">
        <w:rPr>
          <w:rFonts w:ascii="Sylfaen" w:hAnsi="Sylfaen"/>
          <w:sz w:val="24"/>
          <w:szCs w:val="24"/>
        </w:rPr>
        <w:t xml:space="preserve"> </w:t>
      </w:r>
      <w:r w:rsidRPr="00893A0E">
        <w:rPr>
          <w:rFonts w:ascii="Sylfaen" w:hAnsi="Sylfaen"/>
          <w:sz w:val="24"/>
          <w:szCs w:val="24"/>
        </w:rPr>
        <w:t>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0B37BEC8" w14:textId="77777777" w:rsidR="00B845AA" w:rsidRPr="00893A0E" w:rsidRDefault="00B845AA" w:rsidP="001A50AD">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15.</w:t>
      </w:r>
      <w:r w:rsidR="001A50AD" w:rsidRPr="002E6B18">
        <w:rPr>
          <w:rFonts w:ascii="Sylfaen" w:hAnsi="Sylfaen" w:cs="Courier New"/>
          <w:sz w:val="24"/>
          <w:szCs w:val="24"/>
        </w:rPr>
        <w:tab/>
      </w:r>
      <w:r w:rsidRPr="00893A0E">
        <w:rPr>
          <w:rFonts w:ascii="Sylfaen" w:hAnsi="Sylfaen" w:cs="GHEA Grapalat"/>
          <w:sz w:val="24"/>
          <w:szCs w:val="24"/>
        </w:rPr>
        <w:t>«</w:t>
      </w:r>
      <w:r w:rsidRPr="00893A0E">
        <w:rPr>
          <w:rFonts w:ascii="Sylfaen" w:hAnsi="Sylfaen"/>
          <w:sz w:val="24"/>
          <w:szCs w:val="24"/>
        </w:rPr>
        <w:t>Մշակման արդյունքի մասին ծանուցում» էլեկտրոնային փաստաթղթի (տեղեկությունների)</w:t>
      </w:r>
      <w:r w:rsidR="00C20385" w:rsidRPr="00893A0E">
        <w:rPr>
          <w:rFonts w:ascii="Sylfaen" w:hAnsi="Sylfaen"/>
          <w:sz w:val="24"/>
          <w:szCs w:val="24"/>
        </w:rPr>
        <w:t xml:space="preserve"> (R.006) </w:t>
      </w:r>
      <w:r w:rsidRPr="00893A0E">
        <w:rPr>
          <w:rFonts w:ascii="Sylfaen" w:hAnsi="Sylfaen"/>
          <w:sz w:val="24"/>
          <w:szCs w:val="24"/>
        </w:rPr>
        <w:t>կառուցվածքի վավերապայմանների կազմը բերված է 7-րդ աղյուսակում։</w:t>
      </w:r>
    </w:p>
    <w:p w14:paraId="749EB247" w14:textId="77777777" w:rsidR="00B845AA" w:rsidRPr="002E6B18" w:rsidRDefault="00B845AA" w:rsidP="00893A0E">
      <w:pPr>
        <w:widowControl w:val="0"/>
        <w:spacing w:after="160"/>
        <w:ind w:firstLine="709"/>
        <w:rPr>
          <w:rFonts w:ascii="Sylfaen" w:eastAsia="Times New Roman" w:hAnsi="Sylfaen"/>
          <w:sz w:val="24"/>
          <w:szCs w:val="24"/>
        </w:rPr>
      </w:pPr>
    </w:p>
    <w:p w14:paraId="072A53C5" w14:textId="77777777" w:rsidR="001A50AD" w:rsidRPr="002E6B18" w:rsidRDefault="001A50AD" w:rsidP="00893A0E">
      <w:pPr>
        <w:widowControl w:val="0"/>
        <w:spacing w:after="160"/>
        <w:ind w:firstLine="709"/>
        <w:rPr>
          <w:rFonts w:ascii="Sylfaen" w:eastAsia="Times New Roman" w:hAnsi="Sylfaen"/>
          <w:sz w:val="24"/>
          <w:szCs w:val="24"/>
        </w:rPr>
        <w:sectPr w:rsidR="001A50AD" w:rsidRPr="002E6B18" w:rsidSect="004F20F1">
          <w:headerReference w:type="default" r:id="rId39"/>
          <w:footerReference w:type="default" r:id="rId40"/>
          <w:pgSz w:w="11907" w:h="16840" w:code="9"/>
          <w:pgMar w:top="1418" w:right="1418" w:bottom="1418" w:left="1418" w:header="709" w:footer="506" w:gutter="0"/>
          <w:cols w:space="708"/>
          <w:docGrid w:linePitch="408"/>
        </w:sectPr>
      </w:pPr>
    </w:p>
    <w:p w14:paraId="7DDC5759"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lastRenderedPageBreak/>
        <w:t>Աղյուսակ 7</w:t>
      </w:r>
    </w:p>
    <w:p w14:paraId="090FE6AC"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«Մշակման արդյունքի մասին ծանուցում» էլեկտրոնային փաստաթղթի (տեղեկությունների)</w:t>
      </w:r>
      <w:r w:rsidR="00C20385" w:rsidRPr="00893A0E">
        <w:rPr>
          <w:rFonts w:ascii="Sylfaen" w:hAnsi="Sylfaen"/>
          <w:sz w:val="24"/>
          <w:szCs w:val="24"/>
        </w:rPr>
        <w:t xml:space="preserve"> (R.006)</w:t>
      </w:r>
      <w:r w:rsidRPr="00893A0E">
        <w:rPr>
          <w:rFonts w:ascii="Sylfaen" w:hAnsi="Sylfaen"/>
          <w:sz w:val="24"/>
          <w:szCs w:val="24"/>
        </w:rPr>
        <w:t xml:space="preserve"> </w:t>
      </w:r>
      <w:r w:rsidR="001A50AD" w:rsidRPr="002E6B18">
        <w:rPr>
          <w:rFonts w:ascii="Sylfaen" w:hAnsi="Sylfaen"/>
          <w:sz w:val="24"/>
          <w:szCs w:val="24"/>
        </w:rPr>
        <w:br/>
      </w:r>
      <w:r w:rsidRPr="00893A0E">
        <w:rPr>
          <w:rFonts w:ascii="Sylfaen" w:hAnsi="Sylfaen"/>
          <w:sz w:val="24"/>
          <w:szCs w:val="24"/>
        </w:rPr>
        <w:t>կառուցվածքի վավերապայմանների կազմը</w:t>
      </w:r>
    </w:p>
    <w:tbl>
      <w:tblPr>
        <w:tblStyle w:val="TableGrid"/>
        <w:tblW w:w="14572" w:type="dxa"/>
        <w:tblLayout w:type="fixed"/>
        <w:tblLook w:val="04A0" w:firstRow="1" w:lastRow="0" w:firstColumn="1" w:lastColumn="0" w:noHBand="0" w:noVBand="1"/>
      </w:tblPr>
      <w:tblGrid>
        <w:gridCol w:w="236"/>
        <w:gridCol w:w="3867"/>
        <w:gridCol w:w="3585"/>
        <w:gridCol w:w="2058"/>
        <w:gridCol w:w="4188"/>
        <w:gridCol w:w="638"/>
      </w:tblGrid>
      <w:tr w:rsidR="00B845AA" w:rsidRPr="001A50AD" w14:paraId="04D99E0C" w14:textId="77777777" w:rsidTr="00B845AA">
        <w:trPr>
          <w:cnfStyle w:val="100000000000" w:firstRow="1" w:lastRow="0" w:firstColumn="0" w:lastColumn="0" w:oddVBand="0" w:evenVBand="0" w:oddHBand="0" w:evenHBand="0" w:firstRowFirstColumn="0" w:firstRowLastColumn="0" w:lastRowFirstColumn="0" w:lastRowLastColumn="0"/>
          <w:cantSplit w:val="0"/>
          <w:trHeight w:val="601"/>
        </w:trPr>
        <w:tc>
          <w:tcPr>
            <w:tcW w:w="1408" w:type="pct"/>
            <w:gridSpan w:val="2"/>
          </w:tcPr>
          <w:p w14:paraId="42111958"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Վավերապայմանի անվանումը</w:t>
            </w:r>
          </w:p>
        </w:tc>
        <w:tc>
          <w:tcPr>
            <w:tcW w:w="1230" w:type="pct"/>
          </w:tcPr>
          <w:p w14:paraId="25061C0A"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Վավերապայմանի նկարագրությունը</w:t>
            </w:r>
          </w:p>
        </w:tc>
        <w:tc>
          <w:tcPr>
            <w:tcW w:w="706" w:type="pct"/>
          </w:tcPr>
          <w:p w14:paraId="766E61A7"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Նույնականացուցիչը</w:t>
            </w:r>
          </w:p>
        </w:tc>
        <w:tc>
          <w:tcPr>
            <w:tcW w:w="1437" w:type="pct"/>
          </w:tcPr>
          <w:p w14:paraId="03A54273"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Տվյալների տիպը</w:t>
            </w:r>
          </w:p>
        </w:tc>
        <w:tc>
          <w:tcPr>
            <w:tcW w:w="219" w:type="pct"/>
          </w:tcPr>
          <w:p w14:paraId="75F2F623"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Բազմ.</w:t>
            </w:r>
          </w:p>
        </w:tc>
      </w:tr>
      <w:tr w:rsidR="00B845AA" w:rsidRPr="001A50AD" w14:paraId="2431648D" w14:textId="77777777" w:rsidTr="00B845AA">
        <w:trPr>
          <w:cantSplit/>
          <w:trHeight w:val="20"/>
        </w:trPr>
        <w:tc>
          <w:tcPr>
            <w:tcW w:w="1408" w:type="pct"/>
            <w:gridSpan w:val="2"/>
            <w:shd w:val="clear" w:color="auto" w:fill="auto"/>
          </w:tcPr>
          <w:p w14:paraId="2B90D34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w:t>
            </w:r>
            <w:r w:rsidRPr="001A50AD">
              <w:rPr>
                <w:rFonts w:ascii="Sylfaen" w:hAnsi="GHEA Grapalat"/>
                <w:sz w:val="20"/>
              </w:rPr>
              <w:t> </w:t>
            </w:r>
            <w:r w:rsidRPr="001A50AD">
              <w:rPr>
                <w:rFonts w:ascii="Sylfaen" w:hAnsi="Sylfaen"/>
                <w:sz w:val="20"/>
              </w:rPr>
              <w:t>Էլեկտրոնային փաստաթղթի (տեղեկությունների) վերնագիրը</w:t>
            </w:r>
          </w:p>
          <w:p w14:paraId="6E05347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rFonts w:ascii="Sylfaen" w:hAnsi="Courier New" w:cs="Courier New"/>
                <w:sz w:val="20"/>
              </w:rPr>
              <w:t>‌</w:t>
            </w:r>
            <w:r w:rsidRPr="001A50AD">
              <w:rPr>
                <w:rFonts w:ascii="Sylfaen" w:hAnsi="Sylfaen" w:cs="GHEA Grapalat"/>
                <w:sz w:val="20"/>
              </w:rPr>
              <w:t>EDoc</w:t>
            </w:r>
            <w:r w:rsidRPr="001A50AD">
              <w:rPr>
                <w:rFonts w:ascii="Sylfaen" w:hAnsi="Courier New" w:cs="Courier New"/>
                <w:sz w:val="20"/>
              </w:rPr>
              <w:t>‌</w:t>
            </w:r>
            <w:r w:rsidRPr="001A50AD">
              <w:rPr>
                <w:rFonts w:ascii="Sylfaen" w:hAnsi="Sylfaen" w:cs="GHEA Grapalat"/>
                <w:sz w:val="20"/>
              </w:rPr>
              <w:t>Header)</w:t>
            </w:r>
          </w:p>
        </w:tc>
        <w:tc>
          <w:tcPr>
            <w:tcW w:w="1230" w:type="pct"/>
          </w:tcPr>
          <w:p w14:paraId="58BB6B0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էլեկտրոնային փաստաթղթի (տեղեկությունների) տեխնոլոգիական վավերապայմանների ամբողջությունը</w:t>
            </w:r>
          </w:p>
        </w:tc>
        <w:tc>
          <w:tcPr>
            <w:tcW w:w="706" w:type="pct"/>
            <w:shd w:val="clear" w:color="auto" w:fill="auto"/>
          </w:tcPr>
          <w:p w14:paraId="2905369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M.CDE.90001</w:t>
            </w:r>
          </w:p>
        </w:tc>
        <w:tc>
          <w:tcPr>
            <w:tcW w:w="1437" w:type="pct"/>
            <w:shd w:val="clear" w:color="auto" w:fill="auto"/>
          </w:tcPr>
          <w:p w14:paraId="480B48C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rFonts w:ascii="Sylfaen" w:hAnsi="Courier New" w:cs="Courier New"/>
                <w:sz w:val="20"/>
              </w:rPr>
              <w:t>‌</w:t>
            </w:r>
            <w:r w:rsidRPr="001A50AD">
              <w:rPr>
                <w:rFonts w:ascii="Sylfaen" w:hAnsi="Sylfaen" w:cs="GHEA Grapalat"/>
                <w:sz w:val="20"/>
              </w:rPr>
              <w:t>EDoc</w:t>
            </w:r>
            <w:r w:rsidRPr="001A50AD">
              <w:rPr>
                <w:rFonts w:ascii="Sylfaen" w:hAnsi="Courier New" w:cs="Courier New"/>
                <w:sz w:val="20"/>
              </w:rPr>
              <w:t>‌</w:t>
            </w:r>
            <w:r w:rsidRPr="001A50AD">
              <w:rPr>
                <w:rFonts w:ascii="Sylfaen" w:hAnsi="Sylfaen" w:cs="GHEA Grapalat"/>
                <w:sz w:val="20"/>
              </w:rPr>
              <w:t>Header</w:t>
            </w:r>
            <w:r w:rsidRPr="001A50AD">
              <w:rPr>
                <w:rFonts w:ascii="Sylfaen" w:hAnsi="Courier New" w:cs="Courier New"/>
                <w:sz w:val="20"/>
              </w:rPr>
              <w:t>‌</w:t>
            </w:r>
            <w:r w:rsidRPr="001A50AD">
              <w:rPr>
                <w:rFonts w:ascii="Sylfaen" w:hAnsi="Sylfaen" w:cs="GHEA Grapalat"/>
                <w:sz w:val="20"/>
              </w:rPr>
              <w:t>Type (M.CDT.90001)</w:t>
            </w:r>
          </w:p>
          <w:p w14:paraId="73F37D3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5F17840A"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2A07E23B" w14:textId="77777777" w:rsidTr="00B845AA">
        <w:trPr>
          <w:cantSplit/>
          <w:trHeight w:val="20"/>
        </w:trPr>
        <w:tc>
          <w:tcPr>
            <w:tcW w:w="81" w:type="pct"/>
            <w:tcBorders>
              <w:top w:val="nil"/>
              <w:left w:val="nil"/>
              <w:bottom w:val="nil"/>
            </w:tcBorders>
          </w:tcPr>
          <w:p w14:paraId="15EB44CD"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tcBorders>
              <w:bottom w:val="single" w:sz="4" w:space="0" w:color="auto"/>
            </w:tcBorders>
          </w:tcPr>
          <w:p w14:paraId="7DBB1C3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1.1.</w:t>
            </w:r>
            <w:r w:rsidRPr="001A50AD">
              <w:rPr>
                <w:rFonts w:ascii="Sylfaen" w:hAnsi="GHEA Grapalat"/>
                <w:sz w:val="20"/>
              </w:rPr>
              <w:t> </w:t>
            </w:r>
            <w:r w:rsidRPr="001A50AD">
              <w:rPr>
                <w:rFonts w:ascii="Sylfaen" w:hAnsi="Sylfaen"/>
                <w:sz w:val="20"/>
              </w:rPr>
              <w:t>Ընդհանուր գործընթացի հաղորդագրության ծածկագիրը</w:t>
            </w:r>
          </w:p>
          <w:p w14:paraId="0E35C56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rFonts w:ascii="Sylfaen" w:hAnsi="Courier New" w:cs="Courier New"/>
                <w:sz w:val="20"/>
              </w:rPr>
              <w:t>‌</w:t>
            </w:r>
            <w:r w:rsidRPr="001A50AD">
              <w:rPr>
                <w:rFonts w:ascii="Sylfaen" w:hAnsi="Sylfaen" w:cs="GHEA Grapalat"/>
                <w:sz w:val="20"/>
              </w:rPr>
              <w:t>Inf</w:t>
            </w:r>
            <w:r w:rsidRPr="001A50AD">
              <w:rPr>
                <w:rFonts w:ascii="Sylfaen" w:hAnsi="Courier New" w:cs="Courier New"/>
                <w:sz w:val="20"/>
              </w:rPr>
              <w:t>‌</w:t>
            </w:r>
            <w:r w:rsidRPr="001A50AD">
              <w:rPr>
                <w:rFonts w:ascii="Sylfaen" w:hAnsi="Sylfaen" w:cs="GHEA Grapalat"/>
                <w:sz w:val="20"/>
              </w:rPr>
              <w:t>Envelope</w:t>
            </w:r>
            <w:r w:rsidRPr="001A50AD">
              <w:rPr>
                <w:rFonts w:ascii="Sylfaen" w:hAnsi="Courier New" w:cs="Courier New"/>
                <w:sz w:val="20"/>
              </w:rPr>
              <w:t>‌</w:t>
            </w:r>
            <w:r w:rsidRPr="001A50AD">
              <w:rPr>
                <w:rFonts w:ascii="Sylfaen" w:hAnsi="Sylfaen" w:cs="GHEA Grapalat"/>
                <w:sz w:val="20"/>
              </w:rPr>
              <w:t>Code)</w:t>
            </w:r>
          </w:p>
        </w:tc>
        <w:tc>
          <w:tcPr>
            <w:tcW w:w="1230" w:type="pct"/>
          </w:tcPr>
          <w:p w14:paraId="3FE35B2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ընդհանուր գործընթացի հաղորդագրության ծածկագրային նշագիրը</w:t>
            </w:r>
          </w:p>
        </w:tc>
        <w:tc>
          <w:tcPr>
            <w:tcW w:w="706" w:type="pct"/>
            <w:shd w:val="clear" w:color="auto" w:fill="auto"/>
          </w:tcPr>
          <w:p w14:paraId="102C093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M.SDE.90010</w:t>
            </w:r>
          </w:p>
        </w:tc>
        <w:tc>
          <w:tcPr>
            <w:tcW w:w="1437" w:type="pct"/>
            <w:shd w:val="clear" w:color="auto" w:fill="auto"/>
          </w:tcPr>
          <w:p w14:paraId="046A18A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rFonts w:ascii="Sylfaen" w:hAnsi="Courier New" w:cs="Courier New"/>
                <w:sz w:val="20"/>
              </w:rPr>
              <w:t>‌</w:t>
            </w:r>
            <w:r w:rsidRPr="001A50AD">
              <w:rPr>
                <w:rFonts w:ascii="Sylfaen" w:hAnsi="Sylfaen" w:cs="GHEA Grapalat"/>
                <w:sz w:val="20"/>
              </w:rPr>
              <w:t>Inf</w:t>
            </w:r>
            <w:r w:rsidRPr="001A50AD">
              <w:rPr>
                <w:rFonts w:ascii="Sylfaen" w:hAnsi="Courier New" w:cs="Courier New"/>
                <w:sz w:val="20"/>
              </w:rPr>
              <w:t>‌</w:t>
            </w:r>
            <w:r w:rsidRPr="001A50AD">
              <w:rPr>
                <w:rFonts w:ascii="Sylfaen" w:hAnsi="Sylfaen" w:cs="GHEA Grapalat"/>
                <w:sz w:val="20"/>
              </w:rPr>
              <w:t>Envelope</w:t>
            </w:r>
            <w:r w:rsidRPr="001A50AD">
              <w:rPr>
                <w:rFonts w:ascii="Sylfaen" w:hAnsi="Courier New" w:cs="Courier New"/>
                <w:sz w:val="20"/>
              </w:rPr>
              <w:t>‌</w:t>
            </w:r>
            <w:r w:rsidRPr="001A50AD">
              <w:rPr>
                <w:rFonts w:ascii="Sylfaen" w:hAnsi="Sylfaen" w:cs="GHEA Grapalat"/>
                <w:sz w:val="20"/>
              </w:rPr>
              <w:t>Code</w:t>
            </w:r>
            <w:r w:rsidRPr="001A50AD">
              <w:rPr>
                <w:rFonts w:ascii="Sylfaen" w:hAnsi="Courier New" w:cs="Courier New"/>
                <w:sz w:val="20"/>
              </w:rPr>
              <w:t>‌</w:t>
            </w:r>
            <w:r w:rsidRPr="001A50AD">
              <w:rPr>
                <w:rFonts w:ascii="Sylfaen" w:hAnsi="Sylfaen" w:cs="GHEA Grapalat"/>
                <w:sz w:val="20"/>
              </w:rPr>
              <w:t>Type (M.SDT.90004)</w:t>
            </w:r>
          </w:p>
          <w:p w14:paraId="753FEBA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արժեքը՝ Տեղեկատվական փոխգործակցության կանոնակարգին համապատասխան:</w:t>
            </w:r>
          </w:p>
          <w:p w14:paraId="30400F4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P\.[A-Z]{2}\.[0-9]{2}\.MSG\.[0-9]{3}</w:t>
            </w:r>
          </w:p>
        </w:tc>
        <w:tc>
          <w:tcPr>
            <w:tcW w:w="219" w:type="pct"/>
          </w:tcPr>
          <w:p w14:paraId="2496034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34DB33A9" w14:textId="77777777" w:rsidTr="00B845AA">
        <w:trPr>
          <w:cantSplit/>
          <w:trHeight w:val="20"/>
        </w:trPr>
        <w:tc>
          <w:tcPr>
            <w:tcW w:w="81" w:type="pct"/>
            <w:tcBorders>
              <w:top w:val="nil"/>
              <w:left w:val="nil"/>
              <w:bottom w:val="nil"/>
            </w:tcBorders>
          </w:tcPr>
          <w:p w14:paraId="0B7EB074"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tcBorders>
              <w:bottom w:val="single" w:sz="4" w:space="0" w:color="auto"/>
            </w:tcBorders>
          </w:tcPr>
          <w:p w14:paraId="1643FC6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1.2.</w:t>
            </w:r>
            <w:r w:rsidRPr="001A50AD">
              <w:rPr>
                <w:rFonts w:ascii="Sylfaen" w:hAnsi="GHEA Grapalat"/>
                <w:sz w:val="20"/>
              </w:rPr>
              <w:t> </w:t>
            </w:r>
            <w:r w:rsidRPr="001A50AD">
              <w:rPr>
                <w:rFonts w:ascii="Sylfaen" w:hAnsi="Sylfaen"/>
                <w:sz w:val="20"/>
              </w:rPr>
              <w:t>Էլեկտրոնային փաստաթղթի (տեղեկությունների) ծածկագիրը</w:t>
            </w:r>
          </w:p>
          <w:p w14:paraId="4936BFF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rFonts w:ascii="Sylfaen" w:hAnsi="Courier New" w:cs="Courier New"/>
                <w:sz w:val="20"/>
              </w:rPr>
              <w:t>‌</w:t>
            </w:r>
            <w:r w:rsidRPr="001A50AD">
              <w:rPr>
                <w:rFonts w:ascii="Sylfaen" w:hAnsi="Sylfaen" w:cs="GHEA Grapalat"/>
                <w:sz w:val="20"/>
              </w:rPr>
              <w:t>EDoc</w:t>
            </w:r>
            <w:r w:rsidRPr="001A50AD">
              <w:rPr>
                <w:rFonts w:ascii="Sylfaen" w:hAnsi="Courier New" w:cs="Courier New"/>
                <w:sz w:val="20"/>
              </w:rPr>
              <w:t>‌</w:t>
            </w:r>
            <w:r w:rsidRPr="001A50AD">
              <w:rPr>
                <w:rFonts w:ascii="Sylfaen" w:hAnsi="Sylfaen" w:cs="GHEA Grapalat"/>
                <w:sz w:val="20"/>
              </w:rPr>
              <w:t>Code)</w:t>
            </w:r>
          </w:p>
        </w:tc>
        <w:tc>
          <w:tcPr>
            <w:tcW w:w="1230" w:type="pct"/>
          </w:tcPr>
          <w:p w14:paraId="546FBB6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էլեկտրոնային փաստաթղթի (տեղեկությունների) ծածկագրային նշագիրը՝ էլեկտրոնային փաստաթղթերի </w:t>
            </w:r>
            <w:r w:rsidR="00893A0E" w:rsidRPr="001A50AD">
              <w:rPr>
                <w:rFonts w:ascii="Sylfaen" w:hAnsi="Sylfaen"/>
                <w:sz w:val="20"/>
              </w:rPr>
              <w:t>եւ</w:t>
            </w:r>
            <w:r w:rsidRPr="001A50AD">
              <w:rPr>
                <w:rFonts w:ascii="Sylfaen" w:hAnsi="Sylfaen"/>
                <w:sz w:val="20"/>
              </w:rPr>
              <w:t xml:space="preserve"> տեղեկությունների կառուցվածքների ռեեստրին համապատասխան</w:t>
            </w:r>
          </w:p>
        </w:tc>
        <w:tc>
          <w:tcPr>
            <w:tcW w:w="706" w:type="pct"/>
            <w:shd w:val="clear" w:color="auto" w:fill="auto"/>
          </w:tcPr>
          <w:p w14:paraId="5D743EB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M.SDE.90001</w:t>
            </w:r>
          </w:p>
        </w:tc>
        <w:tc>
          <w:tcPr>
            <w:tcW w:w="1437" w:type="pct"/>
            <w:shd w:val="clear" w:color="auto" w:fill="auto"/>
          </w:tcPr>
          <w:p w14:paraId="4F97FC4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rFonts w:ascii="Sylfaen" w:hAnsi="Courier New" w:cs="Courier New"/>
                <w:sz w:val="20"/>
              </w:rPr>
              <w:t>‌</w:t>
            </w:r>
            <w:r w:rsidRPr="001A50AD">
              <w:rPr>
                <w:rFonts w:ascii="Sylfaen" w:hAnsi="Sylfaen" w:cs="GHEA Grapalat"/>
                <w:sz w:val="20"/>
              </w:rPr>
              <w:t>EDoc</w:t>
            </w:r>
            <w:r w:rsidRPr="001A50AD">
              <w:rPr>
                <w:rFonts w:ascii="Sylfaen" w:hAnsi="Courier New" w:cs="Courier New"/>
                <w:sz w:val="20"/>
              </w:rPr>
              <w:t>‌</w:t>
            </w:r>
            <w:r w:rsidRPr="001A50AD">
              <w:rPr>
                <w:rFonts w:ascii="Sylfaen" w:hAnsi="Sylfaen" w:cs="GHEA Grapalat"/>
                <w:sz w:val="20"/>
              </w:rPr>
              <w:t>Code</w:t>
            </w:r>
            <w:r w:rsidRPr="001A50AD">
              <w:rPr>
                <w:rFonts w:ascii="Sylfaen" w:hAnsi="Courier New" w:cs="Courier New"/>
                <w:sz w:val="20"/>
              </w:rPr>
              <w:t>‌</w:t>
            </w:r>
            <w:r w:rsidRPr="001A50AD">
              <w:rPr>
                <w:rFonts w:ascii="Sylfaen" w:hAnsi="Sylfaen" w:cs="GHEA Grapalat"/>
                <w:sz w:val="20"/>
              </w:rPr>
              <w:t>Type (M.SDT.90001)</w:t>
            </w:r>
          </w:p>
          <w:p w14:paraId="14B70AC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Ծածկագրի արժեքը՝ էլեկտրոնային փաստաթղթերի </w:t>
            </w:r>
            <w:r w:rsidR="00893A0E" w:rsidRPr="001A50AD">
              <w:rPr>
                <w:rFonts w:ascii="Sylfaen" w:hAnsi="Sylfaen"/>
                <w:sz w:val="20"/>
              </w:rPr>
              <w:t>եւ</w:t>
            </w:r>
            <w:r w:rsidRPr="001A50AD">
              <w:rPr>
                <w:rFonts w:ascii="Sylfaen" w:hAnsi="Sylfaen"/>
                <w:sz w:val="20"/>
              </w:rPr>
              <w:t xml:space="preserve"> տեղեկությունների կառուցվածքների ռեեստրին համապատասխան:</w:t>
            </w:r>
          </w:p>
          <w:p w14:paraId="4D25A1A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R(\.[A-Z]{2}\.[A-Z]{2}\.[0-9]{2})?\.[0-9]{3}</w:t>
            </w:r>
          </w:p>
        </w:tc>
        <w:tc>
          <w:tcPr>
            <w:tcW w:w="219" w:type="pct"/>
          </w:tcPr>
          <w:p w14:paraId="37B84FD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7D22BD55" w14:textId="77777777" w:rsidTr="00B845AA">
        <w:trPr>
          <w:cantSplit/>
          <w:trHeight w:val="20"/>
        </w:trPr>
        <w:tc>
          <w:tcPr>
            <w:tcW w:w="81" w:type="pct"/>
            <w:tcBorders>
              <w:top w:val="nil"/>
              <w:left w:val="nil"/>
              <w:bottom w:val="nil"/>
            </w:tcBorders>
          </w:tcPr>
          <w:p w14:paraId="5859A459"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tcBorders>
              <w:bottom w:val="single" w:sz="4" w:space="0" w:color="auto"/>
            </w:tcBorders>
          </w:tcPr>
          <w:p w14:paraId="0202CEE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1.3. Էլեկտրոնային փաստաթղթի (տեղեկությունների) նույնականացուցիչը</w:t>
            </w:r>
          </w:p>
          <w:p w14:paraId="40C7AB2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001A50AD" w:rsidRPr="001A50AD">
              <w:rPr>
                <w:rFonts w:ascii="Sylfaen" w:hAnsi="Sylfaen" w:cs="GHEA Grapalat"/>
                <w:sz w:val="20"/>
              </w:rPr>
              <w:t xml:space="preserve"> </w:t>
            </w:r>
            <w:r w:rsidRPr="001A50AD">
              <w:rPr>
                <w:rFonts w:ascii="Sylfaen" w:hAnsi="Sylfaen" w:cs="GHEA Grapalat"/>
                <w:sz w:val="20"/>
              </w:rPr>
              <w:t>EDocId)</w:t>
            </w:r>
          </w:p>
        </w:tc>
        <w:tc>
          <w:tcPr>
            <w:tcW w:w="1230" w:type="pct"/>
          </w:tcPr>
          <w:p w14:paraId="46FE35C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էլեկտրոնային փաստաթուղթը (տեղեկությունները) միանշանակ նույնականացնող պայմանանշանների տողը</w:t>
            </w:r>
          </w:p>
        </w:tc>
        <w:tc>
          <w:tcPr>
            <w:tcW w:w="706" w:type="pct"/>
            <w:shd w:val="clear" w:color="auto" w:fill="auto"/>
          </w:tcPr>
          <w:p w14:paraId="2162547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M.SDE.90007</w:t>
            </w:r>
          </w:p>
        </w:tc>
        <w:tc>
          <w:tcPr>
            <w:tcW w:w="1437" w:type="pct"/>
            <w:shd w:val="clear" w:color="auto" w:fill="auto"/>
          </w:tcPr>
          <w:p w14:paraId="544EF0A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Universally</w:t>
            </w:r>
            <w:r w:rsidRPr="001A50AD">
              <w:rPr>
                <w:sz w:val="20"/>
              </w:rPr>
              <w:t>‌</w:t>
            </w:r>
            <w:r w:rsidRPr="001A50AD">
              <w:rPr>
                <w:rFonts w:ascii="Sylfaen" w:hAnsi="Sylfaen" w:cs="GHEA Grapalat"/>
                <w:sz w:val="20"/>
              </w:rPr>
              <w:t>Unique</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(M.SDT.90003)</w:t>
            </w:r>
          </w:p>
          <w:p w14:paraId="73743DC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Նույնականացուցչի արժեքը՝ ISO/IEC 9834-8-ին համապատասխան։</w:t>
            </w:r>
          </w:p>
          <w:p w14:paraId="4D7374E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[0-9a-fA-F]{8}-[0-9a-fA-F]{4}-[0-9a-fA-F]{4}-[0-9a-fA-F]{4}-[0-9a-fA-F]{12}</w:t>
            </w:r>
          </w:p>
        </w:tc>
        <w:tc>
          <w:tcPr>
            <w:tcW w:w="219" w:type="pct"/>
          </w:tcPr>
          <w:p w14:paraId="6157B76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1E535328" w14:textId="77777777" w:rsidTr="00B845AA">
        <w:trPr>
          <w:cantSplit/>
          <w:trHeight w:val="20"/>
        </w:trPr>
        <w:tc>
          <w:tcPr>
            <w:tcW w:w="81" w:type="pct"/>
            <w:tcBorders>
              <w:top w:val="nil"/>
              <w:left w:val="nil"/>
              <w:bottom w:val="nil"/>
            </w:tcBorders>
          </w:tcPr>
          <w:p w14:paraId="38C64F74"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tcBorders>
              <w:bottom w:val="single" w:sz="4" w:space="0" w:color="auto"/>
            </w:tcBorders>
          </w:tcPr>
          <w:p w14:paraId="2AE2EC6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1.4. Սկզբնական էլեկտրոնային փաստաթղթի (տեղեկությունների) նույնականացուցիչը</w:t>
            </w:r>
          </w:p>
          <w:p w14:paraId="5E95294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001A50AD" w:rsidRPr="001A50AD">
              <w:rPr>
                <w:rFonts w:ascii="Sylfaen" w:hAnsi="Sylfaen" w:cs="GHEA Grapalat"/>
                <w:sz w:val="20"/>
              </w:rPr>
              <w:t xml:space="preserve"> </w:t>
            </w:r>
            <w:r w:rsidRPr="001A50AD">
              <w:rPr>
                <w:rFonts w:ascii="Sylfaen" w:hAnsi="Sylfaen" w:cs="GHEA Grapalat"/>
                <w:sz w:val="20"/>
              </w:rPr>
              <w:t>EDocRefId)</w:t>
            </w:r>
          </w:p>
        </w:tc>
        <w:tc>
          <w:tcPr>
            <w:tcW w:w="1230" w:type="pct"/>
          </w:tcPr>
          <w:p w14:paraId="1B5C6EA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էլեկտրոնային փաստաթղթի (տեղեկությունների) նույնականացուցիչը, որին ի պատասխան ձ</w:t>
            </w:r>
            <w:r w:rsidR="00893A0E" w:rsidRPr="001A50AD">
              <w:rPr>
                <w:rFonts w:ascii="Sylfaen" w:hAnsi="Sylfaen"/>
                <w:sz w:val="20"/>
              </w:rPr>
              <w:t>եւ</w:t>
            </w:r>
            <w:r w:rsidRPr="001A50AD">
              <w:rPr>
                <w:rFonts w:ascii="Sylfaen" w:hAnsi="Sylfaen"/>
                <w:sz w:val="20"/>
              </w:rPr>
              <w:t>ավոր</w:t>
            </w:r>
            <w:r w:rsidR="00300851" w:rsidRPr="001A50AD">
              <w:rPr>
                <w:rFonts w:ascii="Sylfaen" w:hAnsi="Sylfaen"/>
                <w:sz w:val="20"/>
              </w:rPr>
              <w:t>վ</w:t>
            </w:r>
            <w:r w:rsidRPr="001A50AD">
              <w:rPr>
                <w:rFonts w:ascii="Sylfaen" w:hAnsi="Sylfaen"/>
                <w:sz w:val="20"/>
              </w:rPr>
              <w:t>ել է տվյալ էլեկտրոնային փաստաթուղթը (տեղեկությունները)</w:t>
            </w:r>
          </w:p>
        </w:tc>
        <w:tc>
          <w:tcPr>
            <w:tcW w:w="706" w:type="pct"/>
            <w:shd w:val="clear" w:color="auto" w:fill="auto"/>
          </w:tcPr>
          <w:p w14:paraId="440E579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M.SDE.90008</w:t>
            </w:r>
          </w:p>
        </w:tc>
        <w:tc>
          <w:tcPr>
            <w:tcW w:w="1437" w:type="pct"/>
            <w:shd w:val="clear" w:color="auto" w:fill="auto"/>
          </w:tcPr>
          <w:p w14:paraId="7543CC1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Universally</w:t>
            </w:r>
            <w:r w:rsidRPr="001A50AD">
              <w:rPr>
                <w:sz w:val="20"/>
              </w:rPr>
              <w:t>‌</w:t>
            </w:r>
            <w:r w:rsidRPr="001A50AD">
              <w:rPr>
                <w:rFonts w:ascii="Sylfaen" w:hAnsi="Sylfaen" w:cs="GHEA Grapalat"/>
                <w:sz w:val="20"/>
              </w:rPr>
              <w:t>Unique</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(M.SDT.90003)</w:t>
            </w:r>
          </w:p>
          <w:p w14:paraId="44F8A48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Նույնականացուցչի արժեքը՝ ISO/IEC 9834-8-ին համապատասխան։</w:t>
            </w:r>
          </w:p>
          <w:p w14:paraId="11CDC98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[0-9a-fA-F]{8}-[0-9a-fA-F]{4}-[0-9a-fA-F]{4}-[0-9a-fA-F]{4}-[0-9a-fA-F]{12}</w:t>
            </w:r>
          </w:p>
        </w:tc>
        <w:tc>
          <w:tcPr>
            <w:tcW w:w="219" w:type="pct"/>
          </w:tcPr>
          <w:p w14:paraId="1EB8459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78D5E115" w14:textId="77777777" w:rsidTr="00B845AA">
        <w:trPr>
          <w:cantSplit/>
          <w:trHeight w:val="20"/>
        </w:trPr>
        <w:tc>
          <w:tcPr>
            <w:tcW w:w="81" w:type="pct"/>
            <w:tcBorders>
              <w:top w:val="nil"/>
              <w:left w:val="nil"/>
              <w:bottom w:val="nil"/>
            </w:tcBorders>
          </w:tcPr>
          <w:p w14:paraId="7DA9E511"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tcBorders>
              <w:bottom w:val="single" w:sz="4" w:space="0" w:color="auto"/>
            </w:tcBorders>
          </w:tcPr>
          <w:p w14:paraId="79C5BE9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1.5. Էլեկտրոնային փաստաթղթի (տեղեկությունների) ամսաթիվը </w:t>
            </w:r>
            <w:r w:rsidR="00893A0E" w:rsidRPr="001A50AD">
              <w:rPr>
                <w:rFonts w:ascii="Sylfaen" w:hAnsi="Sylfaen"/>
                <w:sz w:val="20"/>
              </w:rPr>
              <w:t>եւ</w:t>
            </w:r>
            <w:r w:rsidRPr="001A50AD">
              <w:rPr>
                <w:rFonts w:ascii="Sylfaen" w:hAnsi="Sylfaen"/>
                <w:sz w:val="20"/>
              </w:rPr>
              <w:t xml:space="preserve"> ժամը</w:t>
            </w:r>
          </w:p>
          <w:p w14:paraId="322D01E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001A50AD" w:rsidRPr="001A50AD">
              <w:rPr>
                <w:rFonts w:ascii="Sylfaen" w:hAnsi="Sylfaen" w:cs="GHEA Grapalat"/>
                <w:sz w:val="20"/>
              </w:rPr>
              <w:t xml:space="preserve"> </w:t>
            </w:r>
            <w:r w:rsidRPr="001A50AD">
              <w:rPr>
                <w:rFonts w:ascii="Sylfaen" w:hAnsi="Sylfaen" w:cs="GHEA Grapalat"/>
                <w:sz w:val="20"/>
              </w:rPr>
              <w:t>EDocDateTime)</w:t>
            </w:r>
          </w:p>
        </w:tc>
        <w:tc>
          <w:tcPr>
            <w:tcW w:w="1230" w:type="pct"/>
          </w:tcPr>
          <w:p w14:paraId="03AF593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էլեկտրոնային փաստաթղթի (տեղեկությունների) ստեղծման ամսաթիվը </w:t>
            </w:r>
            <w:r w:rsidR="00893A0E" w:rsidRPr="001A50AD">
              <w:rPr>
                <w:rFonts w:ascii="Sylfaen" w:hAnsi="Sylfaen"/>
                <w:sz w:val="20"/>
              </w:rPr>
              <w:t>եւ</w:t>
            </w:r>
            <w:r w:rsidRPr="001A50AD">
              <w:rPr>
                <w:rFonts w:ascii="Sylfaen" w:hAnsi="Sylfaen"/>
                <w:sz w:val="20"/>
              </w:rPr>
              <w:t xml:space="preserve"> ժամը</w:t>
            </w:r>
          </w:p>
        </w:tc>
        <w:tc>
          <w:tcPr>
            <w:tcW w:w="706" w:type="pct"/>
            <w:shd w:val="clear" w:color="auto" w:fill="auto"/>
          </w:tcPr>
          <w:p w14:paraId="78FF037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M.SDE.90002</w:t>
            </w:r>
          </w:p>
        </w:tc>
        <w:tc>
          <w:tcPr>
            <w:tcW w:w="1437" w:type="pct"/>
            <w:shd w:val="clear" w:color="auto" w:fill="auto"/>
          </w:tcPr>
          <w:p w14:paraId="6A3621E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r w:rsidRPr="001A50AD">
              <w:rPr>
                <w:sz w:val="20"/>
              </w:rPr>
              <w:t>‌</w:t>
            </w:r>
            <w:r w:rsidRPr="001A50AD">
              <w:rPr>
                <w:rFonts w:ascii="Sylfaen" w:hAnsi="Sylfaen" w:cs="GHEA Grapalat"/>
                <w:sz w:val="20"/>
              </w:rPr>
              <w:t>Type (M.BDT.00006)</w:t>
            </w:r>
          </w:p>
          <w:p w14:paraId="39BED9F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w:t>
            </w:r>
            <w:r w:rsidR="00893A0E" w:rsidRPr="001A50AD">
              <w:rPr>
                <w:rFonts w:ascii="Sylfaen" w:hAnsi="Sylfaen"/>
                <w:sz w:val="20"/>
              </w:rPr>
              <w:t>եւ</w:t>
            </w:r>
            <w:r w:rsidRPr="001A50AD">
              <w:rPr>
                <w:rFonts w:ascii="Sylfaen" w:hAnsi="Sylfaen"/>
                <w:sz w:val="20"/>
              </w:rPr>
              <w:t xml:space="preserve"> ժամի նշագիրը՝ </w:t>
            </w:r>
            <w:r w:rsidR="00650B6C"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69BC535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6A332A42" w14:textId="77777777" w:rsidTr="00B845AA">
        <w:trPr>
          <w:cantSplit/>
          <w:trHeight w:val="20"/>
        </w:trPr>
        <w:tc>
          <w:tcPr>
            <w:tcW w:w="81" w:type="pct"/>
            <w:tcBorders>
              <w:top w:val="nil"/>
              <w:left w:val="nil"/>
              <w:bottom w:val="nil"/>
            </w:tcBorders>
          </w:tcPr>
          <w:p w14:paraId="4028D079"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tcBorders>
              <w:bottom w:val="single" w:sz="4" w:space="0" w:color="auto"/>
            </w:tcBorders>
          </w:tcPr>
          <w:p w14:paraId="78D296E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1.6. Լեզվի ծածկագիրը</w:t>
            </w:r>
          </w:p>
          <w:p w14:paraId="41F34FA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001A50AD" w:rsidRPr="001A50AD">
              <w:rPr>
                <w:rFonts w:ascii="Sylfaen" w:hAnsi="Sylfaen" w:cs="GHEA Grapalat"/>
                <w:sz w:val="20"/>
              </w:rPr>
              <w:t xml:space="preserve"> </w:t>
            </w:r>
            <w:r w:rsidRPr="001A50AD">
              <w:rPr>
                <w:rFonts w:ascii="Sylfaen" w:hAnsi="Sylfaen" w:cs="GHEA Grapalat"/>
                <w:sz w:val="20"/>
              </w:rPr>
              <w:t>LanguageCode)</w:t>
            </w:r>
          </w:p>
        </w:tc>
        <w:tc>
          <w:tcPr>
            <w:tcW w:w="1230" w:type="pct"/>
          </w:tcPr>
          <w:p w14:paraId="2E43240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լեզվի ծածկագրային նշագիրը</w:t>
            </w:r>
          </w:p>
        </w:tc>
        <w:tc>
          <w:tcPr>
            <w:tcW w:w="706" w:type="pct"/>
            <w:shd w:val="clear" w:color="auto" w:fill="auto"/>
          </w:tcPr>
          <w:p w14:paraId="60C9745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M.SDE.00051</w:t>
            </w:r>
          </w:p>
        </w:tc>
        <w:tc>
          <w:tcPr>
            <w:tcW w:w="1437" w:type="pct"/>
            <w:shd w:val="clear" w:color="auto" w:fill="auto"/>
          </w:tcPr>
          <w:p w14:paraId="2B80DAA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Language</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(M.SDT.00051)</w:t>
            </w:r>
          </w:p>
          <w:p w14:paraId="09507F6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Լեզվի երկտառ ծածկագիրը՝ ISO 639-1-ին համապատասխան:</w:t>
            </w:r>
          </w:p>
          <w:p w14:paraId="703534C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4436179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0F8E87F1" w14:textId="77777777" w:rsidTr="00B845AA">
        <w:trPr>
          <w:cantSplit/>
          <w:trHeight w:val="20"/>
        </w:trPr>
        <w:tc>
          <w:tcPr>
            <w:tcW w:w="1408" w:type="pct"/>
            <w:gridSpan w:val="2"/>
            <w:shd w:val="clear" w:color="auto" w:fill="auto"/>
          </w:tcPr>
          <w:p w14:paraId="47E9073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2. Ամսաթիվը </w:t>
            </w:r>
            <w:r w:rsidR="00893A0E" w:rsidRPr="001A50AD">
              <w:rPr>
                <w:rFonts w:ascii="Sylfaen" w:hAnsi="Sylfaen"/>
                <w:sz w:val="20"/>
              </w:rPr>
              <w:t>եւ</w:t>
            </w:r>
            <w:r w:rsidRPr="001A50AD">
              <w:rPr>
                <w:rFonts w:ascii="Sylfaen" w:hAnsi="Sylfaen"/>
                <w:sz w:val="20"/>
              </w:rPr>
              <w:t xml:space="preserve"> ժամը</w:t>
            </w:r>
          </w:p>
          <w:p w14:paraId="51C759C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001A50AD" w:rsidRPr="001A50AD">
              <w:rPr>
                <w:rFonts w:ascii="Sylfaen" w:hAnsi="Sylfaen" w:cs="GHEA Grapalat"/>
                <w:sz w:val="20"/>
              </w:rPr>
              <w:t xml:space="preserve"> </w:t>
            </w:r>
            <w:r w:rsidRPr="001A50AD">
              <w:rPr>
                <w:rFonts w:ascii="Sylfaen" w:hAnsi="Sylfaen" w:cs="GHEA Grapalat"/>
                <w:sz w:val="20"/>
              </w:rPr>
              <w:t>EventDateTime)</w:t>
            </w:r>
          </w:p>
        </w:tc>
        <w:tc>
          <w:tcPr>
            <w:tcW w:w="1230" w:type="pct"/>
          </w:tcPr>
          <w:p w14:paraId="67CCA82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տեղեկությունների մշակումն ավարտելու ամսաթիվը </w:t>
            </w:r>
            <w:r w:rsidR="00893A0E" w:rsidRPr="001A50AD">
              <w:rPr>
                <w:rFonts w:ascii="Sylfaen" w:hAnsi="Sylfaen"/>
                <w:sz w:val="20"/>
              </w:rPr>
              <w:t>եւ</w:t>
            </w:r>
            <w:r w:rsidRPr="001A50AD">
              <w:rPr>
                <w:rFonts w:ascii="Sylfaen" w:hAnsi="Sylfaen"/>
                <w:sz w:val="20"/>
              </w:rPr>
              <w:t xml:space="preserve"> ժամը</w:t>
            </w:r>
          </w:p>
        </w:tc>
        <w:tc>
          <w:tcPr>
            <w:tcW w:w="706" w:type="pct"/>
            <w:shd w:val="clear" w:color="auto" w:fill="auto"/>
          </w:tcPr>
          <w:p w14:paraId="315B86C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M.SDE.00132</w:t>
            </w:r>
          </w:p>
        </w:tc>
        <w:tc>
          <w:tcPr>
            <w:tcW w:w="1437" w:type="pct"/>
            <w:shd w:val="clear" w:color="auto" w:fill="auto"/>
          </w:tcPr>
          <w:p w14:paraId="1F4D88D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r w:rsidRPr="001A50AD">
              <w:rPr>
                <w:sz w:val="20"/>
              </w:rPr>
              <w:t>‌</w:t>
            </w:r>
            <w:r w:rsidRPr="001A50AD">
              <w:rPr>
                <w:rFonts w:ascii="Sylfaen" w:hAnsi="Sylfaen" w:cs="GHEA Grapalat"/>
                <w:sz w:val="20"/>
              </w:rPr>
              <w:t>Type (M.BDT.00006)</w:t>
            </w:r>
          </w:p>
          <w:p w14:paraId="7C88253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w:t>
            </w:r>
            <w:r w:rsidR="00893A0E" w:rsidRPr="001A50AD">
              <w:rPr>
                <w:rFonts w:ascii="Sylfaen" w:hAnsi="Sylfaen"/>
                <w:sz w:val="20"/>
              </w:rPr>
              <w:t>եւ</w:t>
            </w:r>
            <w:r w:rsidRPr="001A50AD">
              <w:rPr>
                <w:rFonts w:ascii="Sylfaen" w:hAnsi="Sylfaen"/>
                <w:sz w:val="20"/>
              </w:rPr>
              <w:t xml:space="preserve"> ժամի նշագիրը՝ </w:t>
            </w:r>
            <w:r w:rsidR="00650B6C"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0E0922F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670FF84D" w14:textId="77777777" w:rsidTr="00B845AA">
        <w:trPr>
          <w:cantSplit/>
          <w:trHeight w:val="20"/>
        </w:trPr>
        <w:tc>
          <w:tcPr>
            <w:tcW w:w="1408" w:type="pct"/>
            <w:gridSpan w:val="2"/>
            <w:shd w:val="clear" w:color="auto" w:fill="auto"/>
          </w:tcPr>
          <w:p w14:paraId="6A01DCD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lastRenderedPageBreak/>
              <w:t>3. Մշակման արդյունքի ծածկագիրը</w:t>
            </w:r>
          </w:p>
          <w:p w14:paraId="648268C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001A50AD" w:rsidRPr="001A50AD">
              <w:rPr>
                <w:rFonts w:ascii="Sylfaen" w:hAnsi="Sylfaen" w:cs="GHEA Grapalat"/>
                <w:sz w:val="20"/>
              </w:rPr>
              <w:t xml:space="preserve"> </w:t>
            </w:r>
            <w:r w:rsidRPr="001A50AD">
              <w:rPr>
                <w:rFonts w:ascii="Sylfaen" w:hAnsi="Sylfaen" w:cs="GHEA Grapalat"/>
                <w:sz w:val="20"/>
              </w:rPr>
              <w:t>ProcessingResultV2Code)</w:t>
            </w:r>
          </w:p>
        </w:tc>
        <w:tc>
          <w:tcPr>
            <w:tcW w:w="1230" w:type="pct"/>
          </w:tcPr>
          <w:p w14:paraId="79FB062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706" w:type="pct"/>
            <w:shd w:val="clear" w:color="auto" w:fill="auto"/>
          </w:tcPr>
          <w:p w14:paraId="2E2871F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M.SDE.90014</w:t>
            </w:r>
          </w:p>
        </w:tc>
        <w:tc>
          <w:tcPr>
            <w:tcW w:w="1437" w:type="pct"/>
            <w:shd w:val="clear" w:color="auto" w:fill="auto"/>
          </w:tcPr>
          <w:p w14:paraId="60A9028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Processing</w:t>
            </w:r>
            <w:r w:rsidRPr="001A50AD">
              <w:rPr>
                <w:sz w:val="20"/>
              </w:rPr>
              <w:t>‌</w:t>
            </w:r>
            <w:r w:rsidRPr="001A50AD">
              <w:rPr>
                <w:rFonts w:ascii="Sylfaen" w:hAnsi="Sylfaen" w:cs="GHEA Grapalat"/>
                <w:sz w:val="20"/>
              </w:rPr>
              <w:t>Result</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V2</w:t>
            </w:r>
            <w:r w:rsidRPr="001A50AD">
              <w:rPr>
                <w:sz w:val="20"/>
              </w:rPr>
              <w:t>‌</w:t>
            </w:r>
            <w:r w:rsidRPr="001A50AD">
              <w:rPr>
                <w:rFonts w:ascii="Sylfaen" w:hAnsi="Sylfaen" w:cs="GHEA Grapalat"/>
                <w:sz w:val="20"/>
              </w:rPr>
              <w:t>Type (M.SDT.90006)</w:t>
            </w:r>
          </w:p>
          <w:p w14:paraId="4ED38B5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արժեքը՝ էլեկտրոնային փաստաթղթերի եւ տեղեկությունների մշակման արդյունքների տեղեկագրքին համապատասխան</w:t>
            </w:r>
            <w:r w:rsidR="008C62BD" w:rsidRPr="001A50AD">
              <w:rPr>
                <w:rFonts w:ascii="Sylfaen" w:hAnsi="Sylfaen"/>
                <w:sz w:val="20"/>
              </w:rPr>
              <w:t>։</w:t>
            </w:r>
          </w:p>
          <w:p w14:paraId="2494E08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r w:rsidR="008C62BD" w:rsidRPr="001A50AD">
              <w:rPr>
                <w:rFonts w:ascii="Sylfaen" w:hAnsi="Sylfaen"/>
                <w:sz w:val="20"/>
              </w:rPr>
              <w:t>։</w:t>
            </w:r>
          </w:p>
          <w:p w14:paraId="7E76215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14E9C3FA"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54E38140" w14:textId="77777777" w:rsidTr="00B845AA">
        <w:trPr>
          <w:cantSplit/>
          <w:trHeight w:val="20"/>
        </w:trPr>
        <w:tc>
          <w:tcPr>
            <w:tcW w:w="1408" w:type="pct"/>
            <w:gridSpan w:val="2"/>
            <w:shd w:val="clear" w:color="auto" w:fill="auto"/>
          </w:tcPr>
          <w:p w14:paraId="6AB5A1C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4. Նկարագրությունը</w:t>
            </w:r>
          </w:p>
          <w:p w14:paraId="550D0AA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(csdo:DescriptionText)</w:t>
            </w:r>
          </w:p>
        </w:tc>
        <w:tc>
          <w:tcPr>
            <w:tcW w:w="1230" w:type="pct"/>
          </w:tcPr>
          <w:p w14:paraId="705F09C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տեղեկությունների մշակման արդյունքի նկարագրությունը՝ ազատ ձ</w:t>
            </w:r>
            <w:r w:rsidR="00893A0E" w:rsidRPr="001A50AD">
              <w:rPr>
                <w:rFonts w:ascii="Sylfaen" w:hAnsi="Sylfaen"/>
                <w:sz w:val="20"/>
              </w:rPr>
              <w:t>եւ</w:t>
            </w:r>
            <w:r w:rsidRPr="001A50AD">
              <w:rPr>
                <w:rFonts w:ascii="Sylfaen" w:hAnsi="Sylfaen"/>
                <w:sz w:val="20"/>
              </w:rPr>
              <w:t>ով</w:t>
            </w:r>
          </w:p>
        </w:tc>
        <w:tc>
          <w:tcPr>
            <w:tcW w:w="706" w:type="pct"/>
            <w:shd w:val="clear" w:color="auto" w:fill="auto"/>
          </w:tcPr>
          <w:p w14:paraId="0905FD7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M.SDE.00002</w:t>
            </w:r>
          </w:p>
        </w:tc>
        <w:tc>
          <w:tcPr>
            <w:tcW w:w="1437" w:type="pct"/>
            <w:shd w:val="clear" w:color="auto" w:fill="auto"/>
          </w:tcPr>
          <w:p w14:paraId="45D99BA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csdo:Text4000Type (M.SDT.00088)</w:t>
            </w:r>
          </w:p>
          <w:p w14:paraId="4835B60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տողը:</w:t>
            </w:r>
          </w:p>
          <w:p w14:paraId="4F9417C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r w:rsidR="008C62BD" w:rsidRPr="001A50AD">
              <w:rPr>
                <w:rFonts w:ascii="Sylfaen" w:hAnsi="Sylfaen"/>
                <w:sz w:val="20"/>
              </w:rPr>
              <w:t>։</w:t>
            </w:r>
          </w:p>
          <w:p w14:paraId="7F604DA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4000</w:t>
            </w:r>
          </w:p>
        </w:tc>
        <w:tc>
          <w:tcPr>
            <w:tcW w:w="219" w:type="pct"/>
          </w:tcPr>
          <w:p w14:paraId="2C91151B"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bl>
    <w:p w14:paraId="36E2694A" w14:textId="77777777" w:rsidR="00B845AA" w:rsidRPr="00893A0E" w:rsidRDefault="00B845AA" w:rsidP="00893A0E">
      <w:pPr>
        <w:widowControl w:val="0"/>
        <w:spacing w:after="160"/>
        <w:ind w:firstLine="709"/>
        <w:rPr>
          <w:rFonts w:ascii="Sylfaen" w:eastAsia="Times New Roman" w:hAnsi="Sylfaen"/>
          <w:sz w:val="24"/>
          <w:szCs w:val="24"/>
        </w:rPr>
        <w:sectPr w:rsidR="00B845AA" w:rsidRPr="00893A0E" w:rsidSect="004F20F1">
          <w:pgSz w:w="16840" w:h="11907" w:code="9"/>
          <w:pgMar w:top="1418" w:right="1418" w:bottom="1418" w:left="1418" w:header="709" w:footer="531" w:gutter="0"/>
          <w:cols w:space="708"/>
          <w:docGrid w:linePitch="408"/>
        </w:sectPr>
      </w:pPr>
    </w:p>
    <w:p w14:paraId="26EE0B15" w14:textId="77777777" w:rsidR="00B845AA" w:rsidRPr="00893A0E" w:rsidRDefault="00B845AA" w:rsidP="00893A0E">
      <w:pPr>
        <w:widowControl w:val="0"/>
        <w:spacing w:after="160"/>
        <w:jc w:val="center"/>
        <w:outlineLvl w:val="1"/>
        <w:rPr>
          <w:rFonts w:ascii="Sylfaen" w:eastAsiaTheme="majorEastAsia" w:hAnsi="Sylfaen" w:cstheme="majorBidi"/>
          <w:sz w:val="24"/>
          <w:szCs w:val="24"/>
        </w:rPr>
      </w:pPr>
      <w:r w:rsidRPr="00893A0E">
        <w:rPr>
          <w:rFonts w:ascii="Sylfaen" w:hAnsi="Sylfaen"/>
          <w:sz w:val="24"/>
          <w:szCs w:val="24"/>
        </w:rPr>
        <w:lastRenderedPageBreak/>
        <w:t>2.</w:t>
      </w:r>
      <w:r w:rsidR="001A50AD" w:rsidRPr="001A50AD">
        <w:rPr>
          <w:rFonts w:ascii="Sylfaen" w:hAnsi="Sylfaen" w:cs="Courier New"/>
          <w:sz w:val="24"/>
          <w:szCs w:val="24"/>
        </w:rPr>
        <w:t xml:space="preserve"> </w:t>
      </w:r>
      <w:r w:rsidRPr="00893A0E">
        <w:rPr>
          <w:rFonts w:ascii="Sylfaen" w:hAnsi="Sylfaen" w:cs="GHEA Grapalat"/>
          <w:sz w:val="24"/>
          <w:szCs w:val="24"/>
        </w:rPr>
        <w:t>«</w:t>
      </w:r>
      <w:r w:rsidRPr="00893A0E">
        <w:rPr>
          <w:rFonts w:ascii="Sylfaen" w:hAnsi="Sylfaen"/>
          <w:sz w:val="24"/>
          <w:szCs w:val="24"/>
        </w:rPr>
        <w:t xml:space="preserve">Սանիտարական, անասնաբուժական </w:t>
      </w:r>
      <w:r w:rsidR="00893A0E" w:rsidRPr="00893A0E">
        <w:rPr>
          <w:rFonts w:ascii="Sylfaen" w:hAnsi="Sylfaen"/>
          <w:sz w:val="24"/>
          <w:szCs w:val="24"/>
        </w:rPr>
        <w:t>եւ</w:t>
      </w:r>
      <w:r w:rsidRPr="00893A0E">
        <w:rPr>
          <w:rFonts w:ascii="Sylfaen" w:hAnsi="Sylfaen"/>
          <w:sz w:val="24"/>
          <w:szCs w:val="24"/>
        </w:rPr>
        <w:t xml:space="preserve"> բուսասանիտարական միջոցներ» առարկայական ոլորտում էլեկտրոնային փաստաթղթերի </w:t>
      </w:r>
      <w:r w:rsidR="001A50AD" w:rsidRPr="002E6B18">
        <w:rPr>
          <w:rFonts w:ascii="Sylfaen" w:hAnsi="Sylfaen"/>
          <w:sz w:val="24"/>
          <w:szCs w:val="24"/>
        </w:rPr>
        <w:br/>
      </w:r>
      <w:r w:rsidRPr="00893A0E">
        <w:rPr>
          <w:rFonts w:ascii="Sylfaen" w:hAnsi="Sylfaen"/>
          <w:sz w:val="24"/>
          <w:szCs w:val="24"/>
        </w:rPr>
        <w:t>եւ տեղեկությունների կառուցվածքները</w:t>
      </w:r>
    </w:p>
    <w:p w14:paraId="152BFE3F" w14:textId="77777777" w:rsidR="00B845AA" w:rsidRPr="00893A0E" w:rsidRDefault="00B845AA" w:rsidP="001A50AD">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16.</w:t>
      </w:r>
      <w:r w:rsidR="001A50AD" w:rsidRPr="002E6B18">
        <w:rPr>
          <w:rFonts w:ascii="Sylfaen" w:hAnsi="Sylfaen" w:cs="Courier New"/>
          <w:sz w:val="24"/>
          <w:szCs w:val="24"/>
        </w:rPr>
        <w:tab/>
      </w:r>
      <w:r w:rsidRPr="00893A0E">
        <w:rPr>
          <w:rFonts w:ascii="Sylfaen" w:hAnsi="Sylfaen" w:cs="GHEA Grapalat"/>
          <w:sz w:val="24"/>
          <w:szCs w:val="24"/>
        </w:rPr>
        <w:t>«</w:t>
      </w:r>
      <w:r w:rsidRPr="00893A0E">
        <w:rPr>
          <w:rFonts w:ascii="Sylfaen" w:hAnsi="Sylfaen"/>
          <w:sz w:val="24"/>
          <w:szCs w:val="24"/>
        </w:rPr>
        <w:t>Կարանտինային բուսասանիտարական հսկողությ</w:t>
      </w:r>
      <w:r w:rsidR="00413F51" w:rsidRPr="00893A0E">
        <w:rPr>
          <w:rFonts w:ascii="Sylfaen" w:hAnsi="Sylfaen"/>
          <w:sz w:val="24"/>
          <w:szCs w:val="24"/>
        </w:rPr>
        <w:t>ա</w:t>
      </w:r>
      <w:r w:rsidRPr="00893A0E">
        <w:rPr>
          <w:rFonts w:ascii="Sylfaen" w:hAnsi="Sylfaen"/>
          <w:sz w:val="24"/>
          <w:szCs w:val="24"/>
        </w:rPr>
        <w:t>ն (վերահսկողությ</w:t>
      </w:r>
      <w:r w:rsidR="00413F51" w:rsidRPr="00893A0E">
        <w:rPr>
          <w:rFonts w:ascii="Sylfaen" w:hAnsi="Sylfaen"/>
          <w:sz w:val="24"/>
          <w:szCs w:val="24"/>
        </w:rPr>
        <w:t>ա</w:t>
      </w:r>
      <w:r w:rsidRPr="00893A0E">
        <w:rPr>
          <w:rFonts w:ascii="Sylfaen" w:hAnsi="Sylfaen"/>
          <w:sz w:val="24"/>
          <w:szCs w:val="24"/>
        </w:rPr>
        <w:t>ն) իրականաց</w:t>
      </w:r>
      <w:r w:rsidR="00413F51" w:rsidRPr="00893A0E">
        <w:rPr>
          <w:rFonts w:ascii="Sylfaen" w:hAnsi="Sylfaen"/>
          <w:sz w:val="24"/>
          <w:szCs w:val="24"/>
        </w:rPr>
        <w:t xml:space="preserve">ման </w:t>
      </w:r>
      <w:r w:rsidRPr="00893A0E">
        <w:rPr>
          <w:rFonts w:ascii="Sylfaen" w:hAnsi="Sylfaen"/>
          <w:sz w:val="24"/>
          <w:szCs w:val="24"/>
        </w:rPr>
        <w:t xml:space="preserve">ժամանակ հայտնաբերված խախտումների մասին տեղեկություններ» էլեկտրոնային փաստաթղթի (տեղեկությունների) </w:t>
      </w:r>
      <w:r w:rsidR="008C62BD" w:rsidRPr="00893A0E">
        <w:rPr>
          <w:rFonts w:ascii="Sylfaen" w:hAnsi="Sylfaen"/>
          <w:sz w:val="24"/>
          <w:szCs w:val="24"/>
        </w:rPr>
        <w:t xml:space="preserve">(R.SM.SS.11.002) </w:t>
      </w:r>
      <w:r w:rsidRPr="00893A0E">
        <w:rPr>
          <w:rFonts w:ascii="Sylfaen" w:hAnsi="Sylfaen"/>
          <w:sz w:val="24"/>
          <w:szCs w:val="24"/>
        </w:rPr>
        <w:t>կառուցվածքի նկարագրությունը բերված է 8-րդ աղյուսակում։</w:t>
      </w:r>
    </w:p>
    <w:p w14:paraId="53C573A7" w14:textId="77777777" w:rsidR="001A50AD" w:rsidRPr="002E6B18" w:rsidRDefault="001A50AD" w:rsidP="00893A0E">
      <w:pPr>
        <w:widowControl w:val="0"/>
        <w:spacing w:after="160"/>
        <w:jc w:val="right"/>
        <w:rPr>
          <w:rFonts w:ascii="Sylfaen" w:hAnsi="Sylfaen"/>
          <w:sz w:val="24"/>
          <w:szCs w:val="24"/>
        </w:rPr>
      </w:pPr>
    </w:p>
    <w:p w14:paraId="58F2B36B"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t>Աղյուսակ 8</w:t>
      </w:r>
    </w:p>
    <w:p w14:paraId="71DA0355"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«Կարանտինային բուսասանիտարական հսկողության (վերահսկողության) իրականացման ժամանակ հայտնաբերված խախտումների մասին տեղեկություններ» էլեկտրոնային փաստաթղթի (տեղեկությունների)</w:t>
      </w:r>
      <w:r w:rsidR="00404AD0" w:rsidRPr="00893A0E">
        <w:rPr>
          <w:rFonts w:ascii="Sylfaen" w:hAnsi="Sylfaen"/>
          <w:sz w:val="24"/>
          <w:szCs w:val="24"/>
        </w:rPr>
        <w:t xml:space="preserve"> (R.SM.SS.11.002) </w:t>
      </w:r>
      <w:r w:rsidRPr="00893A0E">
        <w:rPr>
          <w:rFonts w:ascii="Sylfaen" w:hAnsi="Sylfaen"/>
          <w:sz w:val="24"/>
          <w:szCs w:val="24"/>
        </w:rPr>
        <w:t>կառուցվածքի նկարագրությունը</w:t>
      </w:r>
    </w:p>
    <w:tbl>
      <w:tblPr>
        <w:tblStyle w:val="TableGrid"/>
        <w:tblW w:w="9921" w:type="dxa"/>
        <w:tblLayout w:type="fixed"/>
        <w:tblLook w:val="0600" w:firstRow="0" w:lastRow="0" w:firstColumn="0" w:lastColumn="0" w:noHBand="1" w:noVBand="1"/>
      </w:tblPr>
      <w:tblGrid>
        <w:gridCol w:w="1200"/>
        <w:gridCol w:w="2666"/>
        <w:gridCol w:w="6055"/>
      </w:tblGrid>
      <w:tr w:rsidR="00B845AA" w:rsidRPr="001A50AD" w14:paraId="3CE40E7B" w14:textId="77777777" w:rsidTr="001A50AD">
        <w:trPr>
          <w:trHeight w:val="601"/>
          <w:tblHeader/>
        </w:trPr>
        <w:tc>
          <w:tcPr>
            <w:tcW w:w="1200" w:type="dxa"/>
          </w:tcPr>
          <w:p w14:paraId="53BED08F"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Համարը՝ ը/կ</w:t>
            </w:r>
          </w:p>
        </w:tc>
        <w:tc>
          <w:tcPr>
            <w:tcW w:w="2666" w:type="dxa"/>
          </w:tcPr>
          <w:p w14:paraId="5A53E161"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Տարրի նշագիրը</w:t>
            </w:r>
          </w:p>
        </w:tc>
        <w:tc>
          <w:tcPr>
            <w:tcW w:w="6055" w:type="dxa"/>
          </w:tcPr>
          <w:p w14:paraId="5EFA2180"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Նկարագրությունը</w:t>
            </w:r>
          </w:p>
        </w:tc>
      </w:tr>
      <w:tr w:rsidR="00B845AA" w:rsidRPr="001A50AD" w14:paraId="3BA94EBE" w14:textId="77777777" w:rsidTr="001A50AD">
        <w:trPr>
          <w:trHeight w:val="301"/>
          <w:tblHeader/>
        </w:trPr>
        <w:tc>
          <w:tcPr>
            <w:tcW w:w="1200" w:type="dxa"/>
            <w:vAlign w:val="center"/>
          </w:tcPr>
          <w:p w14:paraId="140C5C81"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1</w:t>
            </w:r>
          </w:p>
        </w:tc>
        <w:tc>
          <w:tcPr>
            <w:tcW w:w="2666" w:type="dxa"/>
            <w:vAlign w:val="center"/>
          </w:tcPr>
          <w:p w14:paraId="39456FD8"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2</w:t>
            </w:r>
          </w:p>
        </w:tc>
        <w:tc>
          <w:tcPr>
            <w:tcW w:w="6055" w:type="dxa"/>
            <w:vAlign w:val="center"/>
          </w:tcPr>
          <w:p w14:paraId="37E0870A"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3</w:t>
            </w:r>
          </w:p>
        </w:tc>
      </w:tr>
      <w:tr w:rsidR="00B845AA" w:rsidRPr="001A50AD" w14:paraId="1E780B7A" w14:textId="77777777" w:rsidTr="001A50AD">
        <w:tc>
          <w:tcPr>
            <w:tcW w:w="1200" w:type="dxa"/>
          </w:tcPr>
          <w:p w14:paraId="693EAD22"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1</w:t>
            </w:r>
          </w:p>
        </w:tc>
        <w:tc>
          <w:tcPr>
            <w:tcW w:w="2666" w:type="dxa"/>
          </w:tcPr>
          <w:p w14:paraId="2484D096"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Անվանումը</w:t>
            </w:r>
          </w:p>
        </w:tc>
        <w:tc>
          <w:tcPr>
            <w:tcW w:w="6055" w:type="dxa"/>
          </w:tcPr>
          <w:p w14:paraId="1642DF2A"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կարանտինային բուսասանիտարական հսկողության (վերահսկողության) իրականացման ժամանակ հայտնաբերված խախտումների մասին տեղեկություններ</w:t>
            </w:r>
          </w:p>
        </w:tc>
      </w:tr>
      <w:tr w:rsidR="00B845AA" w:rsidRPr="001A50AD" w14:paraId="5C309B05" w14:textId="77777777" w:rsidTr="001A50AD">
        <w:tc>
          <w:tcPr>
            <w:tcW w:w="1200" w:type="dxa"/>
          </w:tcPr>
          <w:p w14:paraId="7E5D0A27"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2</w:t>
            </w:r>
          </w:p>
        </w:tc>
        <w:tc>
          <w:tcPr>
            <w:tcW w:w="2666" w:type="dxa"/>
          </w:tcPr>
          <w:p w14:paraId="525B7B45"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Նույնականացուցիչը</w:t>
            </w:r>
          </w:p>
        </w:tc>
        <w:tc>
          <w:tcPr>
            <w:tcW w:w="6055" w:type="dxa"/>
          </w:tcPr>
          <w:p w14:paraId="1A94DEB6"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R.SM.SS.11.002</w:t>
            </w:r>
          </w:p>
        </w:tc>
      </w:tr>
      <w:tr w:rsidR="00B845AA" w:rsidRPr="001A50AD" w14:paraId="5EE97048" w14:textId="77777777" w:rsidTr="001A50AD">
        <w:tc>
          <w:tcPr>
            <w:tcW w:w="1200" w:type="dxa"/>
          </w:tcPr>
          <w:p w14:paraId="4FB803C7"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3</w:t>
            </w:r>
          </w:p>
        </w:tc>
        <w:tc>
          <w:tcPr>
            <w:tcW w:w="2666" w:type="dxa"/>
          </w:tcPr>
          <w:p w14:paraId="6175D7E3"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Տարբերակը</w:t>
            </w:r>
          </w:p>
        </w:tc>
        <w:tc>
          <w:tcPr>
            <w:tcW w:w="6055" w:type="dxa"/>
          </w:tcPr>
          <w:p w14:paraId="00E7FD34"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1.1.0</w:t>
            </w:r>
          </w:p>
        </w:tc>
      </w:tr>
      <w:tr w:rsidR="00B845AA" w:rsidRPr="001A50AD" w14:paraId="6D11EA9F" w14:textId="77777777" w:rsidTr="001A50AD">
        <w:tc>
          <w:tcPr>
            <w:tcW w:w="1200" w:type="dxa"/>
          </w:tcPr>
          <w:p w14:paraId="3C85636F"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4</w:t>
            </w:r>
          </w:p>
        </w:tc>
        <w:tc>
          <w:tcPr>
            <w:tcW w:w="2666" w:type="dxa"/>
          </w:tcPr>
          <w:p w14:paraId="64446021"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Սահմանումը</w:t>
            </w:r>
          </w:p>
        </w:tc>
        <w:tc>
          <w:tcPr>
            <w:tcW w:w="6055" w:type="dxa"/>
          </w:tcPr>
          <w:p w14:paraId="2E28C4C8"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կարանտինային բուսասանիտարական հսկողության (վերահսկողության) իրականացման ժամանակ հայտնաբերված խախտումների մասին տեղեկություններ</w:t>
            </w:r>
          </w:p>
        </w:tc>
      </w:tr>
      <w:tr w:rsidR="00B845AA" w:rsidRPr="001A50AD" w14:paraId="1EDC93E6" w14:textId="77777777" w:rsidTr="001A50AD">
        <w:tc>
          <w:tcPr>
            <w:tcW w:w="1200" w:type="dxa"/>
          </w:tcPr>
          <w:p w14:paraId="6362B7EA"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5</w:t>
            </w:r>
          </w:p>
        </w:tc>
        <w:tc>
          <w:tcPr>
            <w:tcW w:w="2666" w:type="dxa"/>
          </w:tcPr>
          <w:p w14:paraId="5D368A69"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Օգտագործումը</w:t>
            </w:r>
          </w:p>
        </w:tc>
        <w:tc>
          <w:tcPr>
            <w:tcW w:w="6055" w:type="dxa"/>
          </w:tcPr>
          <w:p w14:paraId="1068C865"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կարանտինային բուսասանիտարական հսկողության (վերահսկողության) իրականացման ժամանակ հայտնաբերված խախտումների մասին տեղեկությունների ներկայացում</w:t>
            </w:r>
          </w:p>
        </w:tc>
      </w:tr>
      <w:tr w:rsidR="00B845AA" w:rsidRPr="001A50AD" w14:paraId="6E2E95CF" w14:textId="77777777" w:rsidTr="001A50AD">
        <w:tc>
          <w:tcPr>
            <w:tcW w:w="1200" w:type="dxa"/>
          </w:tcPr>
          <w:p w14:paraId="0F22A3CB"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6</w:t>
            </w:r>
          </w:p>
        </w:tc>
        <w:tc>
          <w:tcPr>
            <w:tcW w:w="2666" w:type="dxa"/>
          </w:tcPr>
          <w:p w14:paraId="3EF24FEE"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Անվանումների տարածության նույնականացուցիչը</w:t>
            </w:r>
          </w:p>
        </w:tc>
        <w:tc>
          <w:tcPr>
            <w:tcW w:w="6055" w:type="dxa"/>
          </w:tcPr>
          <w:p w14:paraId="70F1253D"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urn:EEC:R:SM:SS:11:ErrorPhytosanitaryControlDetails:v1.1.0</w:t>
            </w:r>
          </w:p>
        </w:tc>
      </w:tr>
      <w:tr w:rsidR="00B845AA" w:rsidRPr="001A50AD" w14:paraId="7DEC70ED" w14:textId="77777777" w:rsidTr="001A50AD">
        <w:tc>
          <w:tcPr>
            <w:tcW w:w="1200" w:type="dxa"/>
          </w:tcPr>
          <w:p w14:paraId="0C3621C2"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lastRenderedPageBreak/>
              <w:t>7</w:t>
            </w:r>
          </w:p>
        </w:tc>
        <w:tc>
          <w:tcPr>
            <w:tcW w:w="2666" w:type="dxa"/>
          </w:tcPr>
          <w:p w14:paraId="13B9D730"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XML</w:t>
            </w:r>
            <w:r w:rsidR="00B579DF" w:rsidRPr="001A50AD">
              <w:rPr>
                <w:rFonts w:ascii="Sylfaen" w:hAnsi="Sylfaen"/>
                <w:sz w:val="20"/>
                <w:szCs w:val="24"/>
              </w:rPr>
              <w:t xml:space="preserve"> </w:t>
            </w:r>
            <w:r w:rsidRPr="001A50AD">
              <w:rPr>
                <w:rFonts w:ascii="Sylfaen" w:hAnsi="Sylfaen"/>
                <w:sz w:val="20"/>
                <w:szCs w:val="24"/>
              </w:rPr>
              <w:t>փաստաթղթի հիմնական տարրը</w:t>
            </w:r>
          </w:p>
        </w:tc>
        <w:tc>
          <w:tcPr>
            <w:tcW w:w="6055" w:type="dxa"/>
          </w:tcPr>
          <w:p w14:paraId="5B80F965"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ErrorPhytosanitaryControlDetails</w:t>
            </w:r>
          </w:p>
        </w:tc>
      </w:tr>
      <w:tr w:rsidR="00B845AA" w:rsidRPr="001A50AD" w14:paraId="6C93AF6D" w14:textId="77777777" w:rsidTr="001A50AD">
        <w:tc>
          <w:tcPr>
            <w:tcW w:w="1200" w:type="dxa"/>
          </w:tcPr>
          <w:p w14:paraId="72B5411C"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8</w:t>
            </w:r>
          </w:p>
        </w:tc>
        <w:tc>
          <w:tcPr>
            <w:tcW w:w="2666" w:type="dxa"/>
          </w:tcPr>
          <w:p w14:paraId="2E8FC9AE" w14:textId="77777777" w:rsidR="00B845AA" w:rsidRPr="001A50AD" w:rsidRDefault="00B579DF" w:rsidP="001A50AD">
            <w:pPr>
              <w:widowControl w:val="0"/>
              <w:spacing w:after="120" w:line="240" w:lineRule="auto"/>
              <w:jc w:val="left"/>
              <w:rPr>
                <w:rFonts w:ascii="Sylfaen" w:hAnsi="Sylfaen"/>
                <w:sz w:val="20"/>
                <w:szCs w:val="24"/>
              </w:rPr>
            </w:pPr>
            <w:r w:rsidRPr="001A50AD">
              <w:rPr>
                <w:rFonts w:ascii="Sylfaen" w:hAnsi="Sylfaen"/>
                <w:sz w:val="20"/>
                <w:szCs w:val="24"/>
              </w:rPr>
              <w:t xml:space="preserve">XML </w:t>
            </w:r>
            <w:r w:rsidR="00B845AA" w:rsidRPr="001A50AD">
              <w:rPr>
                <w:rFonts w:ascii="Sylfaen" w:hAnsi="Sylfaen"/>
                <w:sz w:val="20"/>
                <w:szCs w:val="24"/>
              </w:rPr>
              <w:t>սխեմայի նիշքի անվանումը</w:t>
            </w:r>
          </w:p>
        </w:tc>
        <w:tc>
          <w:tcPr>
            <w:tcW w:w="6055" w:type="dxa"/>
          </w:tcPr>
          <w:p w14:paraId="5D38F173"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EEC_R_SM_SS_11_ErrorPhytosanitaryControlDetails_v1.1.0.xsd</w:t>
            </w:r>
          </w:p>
        </w:tc>
      </w:tr>
    </w:tbl>
    <w:p w14:paraId="78BDE2F4" w14:textId="77777777" w:rsidR="001A50AD" w:rsidRDefault="001A50AD" w:rsidP="00893A0E">
      <w:pPr>
        <w:widowControl w:val="0"/>
        <w:spacing w:after="160"/>
        <w:ind w:firstLine="709"/>
        <w:outlineLvl w:val="2"/>
        <w:rPr>
          <w:rFonts w:ascii="Sylfaen" w:hAnsi="Sylfaen"/>
          <w:sz w:val="24"/>
          <w:szCs w:val="24"/>
          <w:lang w:val="en-US"/>
        </w:rPr>
      </w:pPr>
    </w:p>
    <w:p w14:paraId="27B89C4F" w14:textId="77777777" w:rsidR="00B845AA" w:rsidRPr="00893A0E" w:rsidRDefault="00B845AA" w:rsidP="001A50AD">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17.</w:t>
      </w:r>
      <w:r w:rsidR="001A50AD">
        <w:rPr>
          <w:rFonts w:ascii="Sylfaen" w:hAnsi="Sylfaen" w:cs="Courier New"/>
          <w:sz w:val="24"/>
          <w:szCs w:val="24"/>
          <w:lang w:val="en-US"/>
        </w:rPr>
        <w:tab/>
      </w:r>
      <w:r w:rsidRPr="00893A0E">
        <w:rPr>
          <w:rFonts w:ascii="Sylfaen" w:hAnsi="Sylfaen"/>
          <w:sz w:val="24"/>
          <w:szCs w:val="24"/>
        </w:rPr>
        <w:t>Ներմուծվող անվանումների տարածությունները բերված են 9-րդ աղյուսակում:</w:t>
      </w:r>
    </w:p>
    <w:p w14:paraId="70514B4D"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t>Աղյուսակ 9</w:t>
      </w:r>
    </w:p>
    <w:p w14:paraId="79C2C98C"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Ներմուծվող անվանումների տարածությունները</w:t>
      </w:r>
    </w:p>
    <w:tbl>
      <w:tblPr>
        <w:tblStyle w:val="TableGrid"/>
        <w:tblW w:w="9780" w:type="dxa"/>
        <w:tblLayout w:type="fixed"/>
        <w:tblLook w:val="0600" w:firstRow="0" w:lastRow="0" w:firstColumn="0" w:lastColumn="0" w:noHBand="1" w:noVBand="1"/>
      </w:tblPr>
      <w:tblGrid>
        <w:gridCol w:w="1088"/>
        <w:gridCol w:w="6479"/>
        <w:gridCol w:w="2213"/>
      </w:tblGrid>
      <w:tr w:rsidR="00B845AA" w:rsidRPr="001A50AD" w14:paraId="6AD6462B" w14:textId="77777777" w:rsidTr="001A50AD">
        <w:trPr>
          <w:trHeight w:val="601"/>
          <w:tblHeader/>
        </w:trPr>
        <w:tc>
          <w:tcPr>
            <w:tcW w:w="1088" w:type="dxa"/>
            <w:tcBorders>
              <w:bottom w:val="single" w:sz="4" w:space="0" w:color="auto"/>
            </w:tcBorders>
          </w:tcPr>
          <w:p w14:paraId="40BAF460"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Համարը՝ ը/կ</w:t>
            </w:r>
          </w:p>
        </w:tc>
        <w:tc>
          <w:tcPr>
            <w:tcW w:w="6479" w:type="dxa"/>
            <w:tcBorders>
              <w:bottom w:val="single" w:sz="4" w:space="0" w:color="auto"/>
            </w:tcBorders>
          </w:tcPr>
          <w:p w14:paraId="5F3DCBBC"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Անվանումների տարածության նույնականացուցիչը</w:t>
            </w:r>
          </w:p>
        </w:tc>
        <w:tc>
          <w:tcPr>
            <w:tcW w:w="2213" w:type="dxa"/>
            <w:tcBorders>
              <w:bottom w:val="single" w:sz="4" w:space="0" w:color="auto"/>
            </w:tcBorders>
          </w:tcPr>
          <w:p w14:paraId="60BDC25D"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Նախածանցը</w:t>
            </w:r>
          </w:p>
        </w:tc>
      </w:tr>
      <w:tr w:rsidR="00B845AA" w:rsidRPr="001A50AD" w14:paraId="33D37EDF" w14:textId="77777777" w:rsidTr="001A50AD">
        <w:trPr>
          <w:trHeight w:val="301"/>
          <w:tblHeader/>
        </w:trPr>
        <w:tc>
          <w:tcPr>
            <w:tcW w:w="1088" w:type="dxa"/>
            <w:tcBorders>
              <w:bottom w:val="single" w:sz="4" w:space="0" w:color="auto"/>
            </w:tcBorders>
            <w:vAlign w:val="center"/>
          </w:tcPr>
          <w:p w14:paraId="394EDE67"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1</w:t>
            </w:r>
          </w:p>
        </w:tc>
        <w:tc>
          <w:tcPr>
            <w:tcW w:w="6479" w:type="dxa"/>
            <w:tcBorders>
              <w:bottom w:val="single" w:sz="4" w:space="0" w:color="auto"/>
            </w:tcBorders>
            <w:vAlign w:val="center"/>
          </w:tcPr>
          <w:p w14:paraId="21B6D5C9"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2</w:t>
            </w:r>
          </w:p>
        </w:tc>
        <w:tc>
          <w:tcPr>
            <w:tcW w:w="2213" w:type="dxa"/>
            <w:tcBorders>
              <w:bottom w:val="single" w:sz="4" w:space="0" w:color="auto"/>
            </w:tcBorders>
            <w:vAlign w:val="center"/>
          </w:tcPr>
          <w:p w14:paraId="7E34349E"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3</w:t>
            </w:r>
          </w:p>
        </w:tc>
      </w:tr>
      <w:tr w:rsidR="00B845AA" w:rsidRPr="001A50AD" w14:paraId="0A1D2162" w14:textId="77777777" w:rsidTr="001A50AD">
        <w:tc>
          <w:tcPr>
            <w:tcW w:w="1088" w:type="dxa"/>
            <w:tcBorders>
              <w:top w:val="single" w:sz="4" w:space="0" w:color="auto"/>
              <w:bottom w:val="single" w:sz="4" w:space="0" w:color="auto"/>
            </w:tcBorders>
          </w:tcPr>
          <w:p w14:paraId="53B6F306"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1</w:t>
            </w:r>
          </w:p>
        </w:tc>
        <w:tc>
          <w:tcPr>
            <w:tcW w:w="6479" w:type="dxa"/>
            <w:tcBorders>
              <w:top w:val="single" w:sz="4" w:space="0" w:color="auto"/>
              <w:bottom w:val="single" w:sz="4" w:space="0" w:color="auto"/>
            </w:tcBorders>
          </w:tcPr>
          <w:p w14:paraId="2C9607FF"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urn:EEC:M:ComplexDataObjects:vX.X.X</w:t>
            </w:r>
          </w:p>
        </w:tc>
        <w:tc>
          <w:tcPr>
            <w:tcW w:w="2213" w:type="dxa"/>
            <w:tcBorders>
              <w:top w:val="single" w:sz="4" w:space="0" w:color="auto"/>
              <w:bottom w:val="single" w:sz="4" w:space="0" w:color="auto"/>
            </w:tcBorders>
          </w:tcPr>
          <w:p w14:paraId="12BD7ACF"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ccdo</w:t>
            </w:r>
          </w:p>
        </w:tc>
      </w:tr>
      <w:tr w:rsidR="00B845AA" w:rsidRPr="001A50AD" w14:paraId="4DD489BE" w14:textId="77777777" w:rsidTr="001A50AD">
        <w:tc>
          <w:tcPr>
            <w:tcW w:w="1088" w:type="dxa"/>
            <w:tcBorders>
              <w:top w:val="single" w:sz="4" w:space="0" w:color="auto"/>
              <w:bottom w:val="single" w:sz="4" w:space="0" w:color="auto"/>
            </w:tcBorders>
          </w:tcPr>
          <w:p w14:paraId="1A965956"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2</w:t>
            </w:r>
          </w:p>
        </w:tc>
        <w:tc>
          <w:tcPr>
            <w:tcW w:w="6479" w:type="dxa"/>
            <w:tcBorders>
              <w:top w:val="single" w:sz="4" w:space="0" w:color="auto"/>
              <w:bottom w:val="single" w:sz="4" w:space="0" w:color="auto"/>
            </w:tcBorders>
          </w:tcPr>
          <w:p w14:paraId="14EDFC94"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urn:EEC:M:SimpleDataObjects:vX.X.X</w:t>
            </w:r>
          </w:p>
        </w:tc>
        <w:tc>
          <w:tcPr>
            <w:tcW w:w="2213" w:type="dxa"/>
            <w:tcBorders>
              <w:top w:val="single" w:sz="4" w:space="0" w:color="auto"/>
              <w:bottom w:val="single" w:sz="4" w:space="0" w:color="auto"/>
            </w:tcBorders>
          </w:tcPr>
          <w:p w14:paraId="08FF866C"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csdo</w:t>
            </w:r>
          </w:p>
        </w:tc>
      </w:tr>
      <w:tr w:rsidR="00B845AA" w:rsidRPr="001A50AD" w14:paraId="4A696FF8" w14:textId="77777777" w:rsidTr="001A50AD">
        <w:tc>
          <w:tcPr>
            <w:tcW w:w="1088" w:type="dxa"/>
            <w:tcBorders>
              <w:top w:val="single" w:sz="4" w:space="0" w:color="auto"/>
              <w:bottom w:val="single" w:sz="4" w:space="0" w:color="auto"/>
            </w:tcBorders>
          </w:tcPr>
          <w:p w14:paraId="6DB513D0"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3</w:t>
            </w:r>
          </w:p>
        </w:tc>
        <w:tc>
          <w:tcPr>
            <w:tcW w:w="6479" w:type="dxa"/>
            <w:tcBorders>
              <w:top w:val="single" w:sz="4" w:space="0" w:color="auto"/>
              <w:bottom w:val="single" w:sz="4" w:space="0" w:color="auto"/>
            </w:tcBorders>
          </w:tcPr>
          <w:p w14:paraId="56C611F1"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urn:EEC:M:SM:SimpleDataObjects:vZ.Z.Z</w:t>
            </w:r>
          </w:p>
        </w:tc>
        <w:tc>
          <w:tcPr>
            <w:tcW w:w="2213" w:type="dxa"/>
            <w:tcBorders>
              <w:top w:val="single" w:sz="4" w:space="0" w:color="auto"/>
              <w:bottom w:val="single" w:sz="4" w:space="0" w:color="auto"/>
            </w:tcBorders>
          </w:tcPr>
          <w:p w14:paraId="07AB1C4D"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smsdo</w:t>
            </w:r>
          </w:p>
        </w:tc>
      </w:tr>
      <w:tr w:rsidR="00B845AA" w:rsidRPr="001A50AD" w14:paraId="3A59DBC3" w14:textId="77777777" w:rsidTr="001A50AD">
        <w:tc>
          <w:tcPr>
            <w:tcW w:w="1088" w:type="dxa"/>
            <w:tcBorders>
              <w:top w:val="single" w:sz="4" w:space="0" w:color="auto"/>
              <w:bottom w:val="single" w:sz="4" w:space="0" w:color="auto"/>
            </w:tcBorders>
          </w:tcPr>
          <w:p w14:paraId="49F94733"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4</w:t>
            </w:r>
          </w:p>
        </w:tc>
        <w:tc>
          <w:tcPr>
            <w:tcW w:w="6479" w:type="dxa"/>
            <w:tcBorders>
              <w:top w:val="single" w:sz="4" w:space="0" w:color="auto"/>
              <w:bottom w:val="single" w:sz="4" w:space="0" w:color="auto"/>
            </w:tcBorders>
          </w:tcPr>
          <w:p w14:paraId="7B2D3BA7"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urn:EEC:M:SM:ComplexDataObjects:vZ.Z.Z</w:t>
            </w:r>
          </w:p>
        </w:tc>
        <w:tc>
          <w:tcPr>
            <w:tcW w:w="2213" w:type="dxa"/>
            <w:tcBorders>
              <w:top w:val="single" w:sz="4" w:space="0" w:color="auto"/>
              <w:bottom w:val="single" w:sz="4" w:space="0" w:color="auto"/>
            </w:tcBorders>
          </w:tcPr>
          <w:p w14:paraId="1156647D"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smcdo</w:t>
            </w:r>
          </w:p>
        </w:tc>
      </w:tr>
    </w:tbl>
    <w:p w14:paraId="2450A534" w14:textId="77777777" w:rsidR="00B845AA" w:rsidRPr="00893A0E" w:rsidRDefault="00B845AA" w:rsidP="001A50AD">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 xml:space="preserve">Ներմուծվող անվանումների տարածություններում «X.X.X» </w:t>
      </w:r>
      <w:r w:rsidR="00893A0E" w:rsidRPr="00893A0E">
        <w:rPr>
          <w:rFonts w:ascii="Sylfaen" w:hAnsi="Sylfaen"/>
          <w:sz w:val="24"/>
          <w:szCs w:val="24"/>
        </w:rPr>
        <w:t>եւ</w:t>
      </w:r>
      <w:r w:rsidRPr="00893A0E">
        <w:rPr>
          <w:rFonts w:ascii="Sylfaen" w:hAnsi="Sylfaen"/>
          <w:sz w:val="24"/>
          <w:szCs w:val="24"/>
        </w:rPr>
        <w:t xml:space="preserve"> «Z.Z.Z» պայմանանշանները համապատասխանում են էլեկտրոնային փաստաթղթերի եւ տեղեկությունների կառուցվածքների ռեեստրում ներառման ենթակա՝</w:t>
      </w:r>
      <w:r w:rsidR="00893A0E" w:rsidRPr="00893A0E">
        <w:rPr>
          <w:rFonts w:ascii="Sylfaen" w:hAnsi="Sylfaen"/>
          <w:sz w:val="24"/>
          <w:szCs w:val="24"/>
        </w:rPr>
        <w:t xml:space="preserve"> </w:t>
      </w:r>
      <w:r w:rsidRPr="00893A0E">
        <w:rPr>
          <w:rFonts w:ascii="Sylfaen" w:hAnsi="Sylfaen"/>
          <w:sz w:val="24"/>
          <w:szCs w:val="24"/>
        </w:rPr>
        <w:t>էլեկտրոնային փաստաթղթերի (տեղեկությունների) կառուցվածքի տեխնիկական սխեմա</w:t>
      </w:r>
      <w:r w:rsidR="00B579DF" w:rsidRPr="00893A0E">
        <w:rPr>
          <w:rFonts w:ascii="Sylfaen" w:hAnsi="Sylfaen"/>
          <w:sz w:val="24"/>
          <w:szCs w:val="24"/>
        </w:rPr>
        <w:t>ն</w:t>
      </w:r>
      <w:r w:rsidRPr="00893A0E">
        <w:rPr>
          <w:rFonts w:ascii="Sylfaen" w:hAnsi="Sylfaen"/>
          <w:sz w:val="24"/>
          <w:szCs w:val="24"/>
        </w:rPr>
        <w:t xml:space="preserve"> </w:t>
      </w:r>
      <w:r w:rsidR="00B579DF" w:rsidRPr="00893A0E">
        <w:rPr>
          <w:rFonts w:ascii="Sylfaen" w:hAnsi="Sylfaen"/>
          <w:sz w:val="24"/>
          <w:szCs w:val="24"/>
        </w:rPr>
        <w:t xml:space="preserve">սույն նկարագրությանը համապատասխան </w:t>
      </w:r>
      <w:r w:rsidRPr="00893A0E">
        <w:rPr>
          <w:rFonts w:ascii="Sylfaen" w:hAnsi="Sylfaen"/>
          <w:sz w:val="24"/>
          <w:szCs w:val="24"/>
        </w:rPr>
        <w:t>մշակ</w:t>
      </w:r>
      <w:r w:rsidR="00B579DF" w:rsidRPr="00893A0E">
        <w:rPr>
          <w:rFonts w:ascii="Sylfaen" w:hAnsi="Sylfaen"/>
          <w:sz w:val="24"/>
          <w:szCs w:val="24"/>
        </w:rPr>
        <w:t>ելու</w:t>
      </w:r>
      <w:r w:rsidRPr="00893A0E">
        <w:rPr>
          <w:rFonts w:ascii="Sylfaen" w:hAnsi="Sylfaen"/>
          <w:sz w:val="24"/>
          <w:szCs w:val="24"/>
        </w:rPr>
        <w:t xml:space="preserve"> ժամանակ օգտագործված՝ տվյալների բազիսային մոդելի </w:t>
      </w:r>
      <w:r w:rsidR="00893A0E" w:rsidRPr="00893A0E">
        <w:rPr>
          <w:rFonts w:ascii="Sylfaen" w:hAnsi="Sylfaen"/>
          <w:sz w:val="24"/>
          <w:szCs w:val="24"/>
        </w:rPr>
        <w:t>եւ</w:t>
      </w:r>
      <w:r w:rsidRPr="00893A0E">
        <w:rPr>
          <w:rFonts w:ascii="Sylfaen" w:hAnsi="Sylfaen"/>
          <w:sz w:val="24"/>
          <w:szCs w:val="24"/>
        </w:rPr>
        <w:t xml:space="preserve"> առարկայական ոլորտի տվյալների մոդելի տարբերակի համարին:</w:t>
      </w:r>
    </w:p>
    <w:p w14:paraId="44DE7BCE" w14:textId="77777777" w:rsidR="00B845AA" w:rsidRPr="00893A0E" w:rsidRDefault="00B845AA" w:rsidP="001A50AD">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18.</w:t>
      </w:r>
      <w:r w:rsidR="001A50AD" w:rsidRPr="002E6B18">
        <w:rPr>
          <w:rFonts w:ascii="Sylfaen" w:hAnsi="Sylfaen" w:cs="Courier New"/>
          <w:sz w:val="24"/>
          <w:szCs w:val="24"/>
        </w:rPr>
        <w:tab/>
      </w:r>
      <w:r w:rsidRPr="00893A0E">
        <w:rPr>
          <w:rFonts w:ascii="Sylfaen" w:hAnsi="Sylfaen" w:cs="GHEA Grapalat"/>
          <w:sz w:val="24"/>
          <w:szCs w:val="24"/>
        </w:rPr>
        <w:t>«</w:t>
      </w:r>
      <w:r w:rsidRPr="00893A0E">
        <w:rPr>
          <w:rFonts w:ascii="Sylfaen" w:hAnsi="Sylfaen"/>
          <w:sz w:val="24"/>
          <w:szCs w:val="24"/>
        </w:rPr>
        <w:t>Կարանտինային բուսասանիտարական հսկողությ</w:t>
      </w:r>
      <w:r w:rsidR="00FD6C8D" w:rsidRPr="00893A0E">
        <w:rPr>
          <w:rFonts w:ascii="Sylfaen" w:hAnsi="Sylfaen"/>
          <w:sz w:val="24"/>
          <w:szCs w:val="24"/>
        </w:rPr>
        <w:t>ա</w:t>
      </w:r>
      <w:r w:rsidRPr="00893A0E">
        <w:rPr>
          <w:rFonts w:ascii="Sylfaen" w:hAnsi="Sylfaen"/>
          <w:sz w:val="24"/>
          <w:szCs w:val="24"/>
        </w:rPr>
        <w:t>ն (վերահսկողությ</w:t>
      </w:r>
      <w:r w:rsidR="00FD6C8D" w:rsidRPr="00893A0E">
        <w:rPr>
          <w:rFonts w:ascii="Sylfaen" w:hAnsi="Sylfaen"/>
          <w:sz w:val="24"/>
          <w:szCs w:val="24"/>
        </w:rPr>
        <w:t>ա</w:t>
      </w:r>
      <w:r w:rsidRPr="00893A0E">
        <w:rPr>
          <w:rFonts w:ascii="Sylfaen" w:hAnsi="Sylfaen"/>
          <w:sz w:val="24"/>
          <w:szCs w:val="24"/>
        </w:rPr>
        <w:t>ն) իրականաց</w:t>
      </w:r>
      <w:r w:rsidR="00FD6C8D" w:rsidRPr="00893A0E">
        <w:rPr>
          <w:rFonts w:ascii="Sylfaen" w:hAnsi="Sylfaen"/>
          <w:sz w:val="24"/>
          <w:szCs w:val="24"/>
        </w:rPr>
        <w:t>ման</w:t>
      </w:r>
      <w:r w:rsidRPr="00893A0E">
        <w:rPr>
          <w:rFonts w:ascii="Sylfaen" w:hAnsi="Sylfaen"/>
          <w:sz w:val="24"/>
          <w:szCs w:val="24"/>
        </w:rPr>
        <w:t xml:space="preserve"> ժամանակ հայտնաբերված խախտումների </w:t>
      </w:r>
      <w:r w:rsidRPr="00893A0E">
        <w:rPr>
          <w:rFonts w:ascii="Sylfaen" w:hAnsi="Sylfaen"/>
          <w:sz w:val="24"/>
          <w:szCs w:val="24"/>
        </w:rPr>
        <w:lastRenderedPageBreak/>
        <w:t xml:space="preserve">մասին տեղեկություններ» էլեկտրոնային փաստաթղթի (տեղեկությունների) </w:t>
      </w:r>
      <w:r w:rsidR="00FD6C8D" w:rsidRPr="00893A0E">
        <w:rPr>
          <w:rFonts w:ascii="Sylfaen" w:hAnsi="Sylfaen"/>
          <w:sz w:val="24"/>
          <w:szCs w:val="24"/>
        </w:rPr>
        <w:t xml:space="preserve">(R.SM.SS.11.002) </w:t>
      </w:r>
      <w:r w:rsidRPr="00893A0E">
        <w:rPr>
          <w:rFonts w:ascii="Sylfaen" w:hAnsi="Sylfaen"/>
          <w:sz w:val="24"/>
          <w:szCs w:val="24"/>
        </w:rPr>
        <w:t>կառուցվածքի վավերապայմանների կազմը բերված է 10-րդ աղյուսակում։</w:t>
      </w:r>
    </w:p>
    <w:p w14:paraId="2640655B" w14:textId="77777777" w:rsidR="00B845AA" w:rsidRPr="00893A0E" w:rsidRDefault="00B845AA" w:rsidP="00893A0E">
      <w:pPr>
        <w:widowControl w:val="0"/>
        <w:spacing w:after="160"/>
        <w:ind w:firstLine="709"/>
        <w:rPr>
          <w:rFonts w:ascii="Sylfaen" w:eastAsia="Times New Roman" w:hAnsi="Sylfaen"/>
          <w:sz w:val="24"/>
          <w:szCs w:val="24"/>
        </w:rPr>
        <w:sectPr w:rsidR="00B845AA" w:rsidRPr="00893A0E" w:rsidSect="004F20F1">
          <w:headerReference w:type="default" r:id="rId41"/>
          <w:footerReference w:type="default" r:id="rId42"/>
          <w:pgSz w:w="11907" w:h="16840" w:code="9"/>
          <w:pgMar w:top="1418" w:right="1418" w:bottom="1418" w:left="1418" w:header="709" w:footer="501" w:gutter="0"/>
          <w:cols w:space="708"/>
          <w:docGrid w:linePitch="408"/>
        </w:sectPr>
      </w:pPr>
    </w:p>
    <w:p w14:paraId="0F7D0D88"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lastRenderedPageBreak/>
        <w:t>Աղյուսակ 10</w:t>
      </w:r>
    </w:p>
    <w:p w14:paraId="4B7CDA18"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«Կարանտինային բուսասանիտարական հսկողությ</w:t>
      </w:r>
      <w:r w:rsidR="002845B0" w:rsidRPr="00893A0E">
        <w:rPr>
          <w:rFonts w:ascii="Sylfaen" w:hAnsi="Sylfaen"/>
          <w:sz w:val="24"/>
          <w:szCs w:val="24"/>
        </w:rPr>
        <w:t>ա</w:t>
      </w:r>
      <w:r w:rsidRPr="00893A0E">
        <w:rPr>
          <w:rFonts w:ascii="Sylfaen" w:hAnsi="Sylfaen"/>
          <w:sz w:val="24"/>
          <w:szCs w:val="24"/>
        </w:rPr>
        <w:t>ն (վերահսկողությ</w:t>
      </w:r>
      <w:r w:rsidR="002845B0" w:rsidRPr="00893A0E">
        <w:rPr>
          <w:rFonts w:ascii="Sylfaen" w:hAnsi="Sylfaen"/>
          <w:sz w:val="24"/>
          <w:szCs w:val="24"/>
        </w:rPr>
        <w:t>ա</w:t>
      </w:r>
      <w:r w:rsidRPr="00893A0E">
        <w:rPr>
          <w:rFonts w:ascii="Sylfaen" w:hAnsi="Sylfaen"/>
          <w:sz w:val="24"/>
          <w:szCs w:val="24"/>
        </w:rPr>
        <w:t>ն) իրականաց</w:t>
      </w:r>
      <w:r w:rsidR="002845B0" w:rsidRPr="00893A0E">
        <w:rPr>
          <w:rFonts w:ascii="Sylfaen" w:hAnsi="Sylfaen"/>
          <w:sz w:val="24"/>
          <w:szCs w:val="24"/>
        </w:rPr>
        <w:t>ման</w:t>
      </w:r>
      <w:r w:rsidRPr="00893A0E">
        <w:rPr>
          <w:rFonts w:ascii="Sylfaen" w:hAnsi="Sylfaen"/>
          <w:sz w:val="24"/>
          <w:szCs w:val="24"/>
        </w:rPr>
        <w:t xml:space="preserve"> ժամանակ հայտնաբերված խախտումների մասին տեղեկություններ» էլեկտրոնային փաստաթղթի (տեղեկությունների) </w:t>
      </w:r>
      <w:r w:rsidR="002845B0" w:rsidRPr="00893A0E">
        <w:rPr>
          <w:rFonts w:ascii="Sylfaen" w:hAnsi="Sylfaen"/>
          <w:sz w:val="24"/>
          <w:szCs w:val="24"/>
        </w:rPr>
        <w:t xml:space="preserve">(R.SM.SS.11.002) </w:t>
      </w:r>
      <w:r w:rsidR="001A50AD" w:rsidRPr="002E6B18">
        <w:rPr>
          <w:rFonts w:ascii="Sylfaen" w:hAnsi="Sylfaen"/>
          <w:sz w:val="24"/>
          <w:szCs w:val="24"/>
        </w:rPr>
        <w:br/>
      </w:r>
      <w:r w:rsidRPr="00893A0E">
        <w:rPr>
          <w:rFonts w:ascii="Sylfaen" w:hAnsi="Sylfaen"/>
          <w:sz w:val="24"/>
          <w:szCs w:val="24"/>
        </w:rPr>
        <w:t>կառուցվածքի վավերապայմանների կազմը</w:t>
      </w:r>
    </w:p>
    <w:tbl>
      <w:tblPr>
        <w:tblStyle w:val="TableGrid"/>
        <w:tblW w:w="14572" w:type="dxa"/>
        <w:tblLayout w:type="fixed"/>
        <w:tblLook w:val="04A0" w:firstRow="1" w:lastRow="0" w:firstColumn="1" w:lastColumn="0" w:noHBand="0" w:noVBand="1"/>
      </w:tblPr>
      <w:tblGrid>
        <w:gridCol w:w="236"/>
        <w:gridCol w:w="253"/>
        <w:gridCol w:w="3614"/>
        <w:gridCol w:w="3585"/>
        <w:gridCol w:w="2058"/>
        <w:gridCol w:w="4188"/>
        <w:gridCol w:w="638"/>
      </w:tblGrid>
      <w:tr w:rsidR="00B845AA" w:rsidRPr="001A50AD" w14:paraId="4D318662" w14:textId="77777777" w:rsidTr="00B845AA">
        <w:trPr>
          <w:cnfStyle w:val="100000000000" w:firstRow="1" w:lastRow="0" w:firstColumn="0" w:lastColumn="0" w:oddVBand="0" w:evenVBand="0" w:oddHBand="0" w:evenHBand="0" w:firstRowFirstColumn="0" w:firstRowLastColumn="0" w:lastRowFirstColumn="0" w:lastRowLastColumn="0"/>
          <w:cantSplit w:val="0"/>
          <w:trHeight w:val="601"/>
        </w:trPr>
        <w:tc>
          <w:tcPr>
            <w:tcW w:w="1408" w:type="pct"/>
            <w:gridSpan w:val="3"/>
          </w:tcPr>
          <w:p w14:paraId="0FC7B3B2"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Վավերապայմանի անվանումը</w:t>
            </w:r>
          </w:p>
        </w:tc>
        <w:tc>
          <w:tcPr>
            <w:tcW w:w="1230" w:type="pct"/>
          </w:tcPr>
          <w:p w14:paraId="7B45797E"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Վավերապայմանի նկարագրությունը</w:t>
            </w:r>
          </w:p>
        </w:tc>
        <w:tc>
          <w:tcPr>
            <w:tcW w:w="706" w:type="pct"/>
          </w:tcPr>
          <w:p w14:paraId="3352E211"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Նույնականացուցիչը</w:t>
            </w:r>
          </w:p>
        </w:tc>
        <w:tc>
          <w:tcPr>
            <w:tcW w:w="1437" w:type="pct"/>
          </w:tcPr>
          <w:p w14:paraId="0DB7736E"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Տվյալների տիպը</w:t>
            </w:r>
          </w:p>
        </w:tc>
        <w:tc>
          <w:tcPr>
            <w:tcW w:w="219" w:type="pct"/>
          </w:tcPr>
          <w:p w14:paraId="51D400DA"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Բազմ.</w:t>
            </w:r>
          </w:p>
        </w:tc>
      </w:tr>
      <w:tr w:rsidR="00B845AA" w:rsidRPr="001A50AD" w14:paraId="187E725B" w14:textId="77777777" w:rsidTr="00B845AA">
        <w:trPr>
          <w:cantSplit/>
          <w:trHeight w:val="20"/>
        </w:trPr>
        <w:tc>
          <w:tcPr>
            <w:tcW w:w="1408" w:type="pct"/>
            <w:gridSpan w:val="3"/>
            <w:shd w:val="clear" w:color="auto" w:fill="auto"/>
          </w:tcPr>
          <w:p w14:paraId="7FFD399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1. Էլեկտրոնային փաստաթղթի (տեղեկությունների) վերնագիրը</w:t>
            </w:r>
          </w:p>
          <w:p w14:paraId="309817F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Header)</w:t>
            </w:r>
          </w:p>
        </w:tc>
        <w:tc>
          <w:tcPr>
            <w:tcW w:w="1230" w:type="pct"/>
          </w:tcPr>
          <w:p w14:paraId="55DC808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էլեկտրոնային փաստաթղթի (տեղեկությունների) տեխնոլոգիական վավերապայմանների ամբողջությունը</w:t>
            </w:r>
          </w:p>
        </w:tc>
        <w:tc>
          <w:tcPr>
            <w:tcW w:w="706" w:type="pct"/>
            <w:shd w:val="clear" w:color="auto" w:fill="auto"/>
          </w:tcPr>
          <w:p w14:paraId="073A8E9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M.CDE.90001</w:t>
            </w:r>
          </w:p>
        </w:tc>
        <w:tc>
          <w:tcPr>
            <w:tcW w:w="1437" w:type="pct"/>
            <w:shd w:val="clear" w:color="auto" w:fill="auto"/>
          </w:tcPr>
          <w:p w14:paraId="6C7BD88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Header</w:t>
            </w:r>
            <w:r w:rsidRPr="001A50AD">
              <w:rPr>
                <w:sz w:val="20"/>
              </w:rPr>
              <w:t>‌</w:t>
            </w:r>
            <w:r w:rsidRPr="001A50AD">
              <w:rPr>
                <w:rFonts w:ascii="Sylfaen" w:hAnsi="Sylfaen" w:cs="GHEA Grapalat"/>
                <w:sz w:val="20"/>
              </w:rPr>
              <w:t>Type (M.CDT.90001)</w:t>
            </w:r>
          </w:p>
          <w:p w14:paraId="662F291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3A48DE2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6F85EADF" w14:textId="77777777" w:rsidTr="00B845AA">
        <w:trPr>
          <w:cantSplit/>
          <w:trHeight w:val="20"/>
        </w:trPr>
        <w:tc>
          <w:tcPr>
            <w:tcW w:w="81" w:type="pct"/>
            <w:tcBorders>
              <w:top w:val="nil"/>
              <w:left w:val="nil"/>
              <w:bottom w:val="nil"/>
            </w:tcBorders>
          </w:tcPr>
          <w:p w14:paraId="45F5C2C8"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003E559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1.1. Ընդհանուր գործընթացի հաղորդագրության ծածկագիրը</w:t>
            </w:r>
          </w:p>
          <w:p w14:paraId="7265462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Inf</w:t>
            </w:r>
            <w:r w:rsidRPr="001A50AD">
              <w:rPr>
                <w:sz w:val="20"/>
              </w:rPr>
              <w:t>‌</w:t>
            </w:r>
            <w:r w:rsidRPr="001A50AD">
              <w:rPr>
                <w:rFonts w:ascii="Sylfaen" w:hAnsi="Sylfaen" w:cs="GHEA Grapalat"/>
                <w:sz w:val="20"/>
              </w:rPr>
              <w:t>Envelope</w:t>
            </w:r>
            <w:r w:rsidRPr="001A50AD">
              <w:rPr>
                <w:sz w:val="20"/>
              </w:rPr>
              <w:t>‌</w:t>
            </w:r>
            <w:r w:rsidRPr="001A50AD">
              <w:rPr>
                <w:rFonts w:ascii="Sylfaen" w:hAnsi="Sylfaen" w:cs="GHEA Grapalat"/>
                <w:sz w:val="20"/>
              </w:rPr>
              <w:t>Code)</w:t>
            </w:r>
          </w:p>
        </w:tc>
        <w:tc>
          <w:tcPr>
            <w:tcW w:w="1230" w:type="pct"/>
          </w:tcPr>
          <w:p w14:paraId="32416C5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ընդհանուր գործընթացի հաղորդագրության ծածկագրային նշագիրը</w:t>
            </w:r>
          </w:p>
        </w:tc>
        <w:tc>
          <w:tcPr>
            <w:tcW w:w="706" w:type="pct"/>
            <w:shd w:val="clear" w:color="auto" w:fill="auto"/>
          </w:tcPr>
          <w:p w14:paraId="12E6E90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M.SDE.90010</w:t>
            </w:r>
          </w:p>
        </w:tc>
        <w:tc>
          <w:tcPr>
            <w:tcW w:w="1437" w:type="pct"/>
            <w:shd w:val="clear" w:color="auto" w:fill="auto"/>
          </w:tcPr>
          <w:p w14:paraId="3F858E3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Inf</w:t>
            </w:r>
            <w:r w:rsidRPr="001A50AD">
              <w:rPr>
                <w:sz w:val="20"/>
              </w:rPr>
              <w:t>‌</w:t>
            </w:r>
            <w:r w:rsidRPr="001A50AD">
              <w:rPr>
                <w:rFonts w:ascii="Sylfaen" w:hAnsi="Sylfaen" w:cs="GHEA Grapalat"/>
                <w:sz w:val="20"/>
              </w:rPr>
              <w:t>Envelope</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(M.SDT.90004)</w:t>
            </w:r>
          </w:p>
          <w:p w14:paraId="01AD154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արժեքը՝ Տեղեկատվական փոխգործակցության կանոնակարգին համապատասխան:</w:t>
            </w:r>
          </w:p>
          <w:p w14:paraId="6815AA4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P\.[A-Z]{2}\.[0-9]{2}\.MSG\.[0-9]{3}</w:t>
            </w:r>
          </w:p>
        </w:tc>
        <w:tc>
          <w:tcPr>
            <w:tcW w:w="219" w:type="pct"/>
          </w:tcPr>
          <w:p w14:paraId="2231E75F"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039048CD" w14:textId="77777777" w:rsidTr="00B845AA">
        <w:trPr>
          <w:cantSplit/>
          <w:trHeight w:val="20"/>
        </w:trPr>
        <w:tc>
          <w:tcPr>
            <w:tcW w:w="81" w:type="pct"/>
            <w:tcBorders>
              <w:top w:val="nil"/>
              <w:left w:val="nil"/>
              <w:bottom w:val="nil"/>
            </w:tcBorders>
          </w:tcPr>
          <w:p w14:paraId="7F905229"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5EACF77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1.2. Էլեկտրոնային փաստաթղթի (տեղեկությունների) ծածկագիրը</w:t>
            </w:r>
          </w:p>
          <w:p w14:paraId="2C9F555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Code)</w:t>
            </w:r>
          </w:p>
        </w:tc>
        <w:tc>
          <w:tcPr>
            <w:tcW w:w="1230" w:type="pct"/>
          </w:tcPr>
          <w:p w14:paraId="7799F02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էլեկտրոնային փաստաթղթի (տեղեկությունների) ծածկագրային նշագիրը՝ էլեկտրոնային փաստաթղթերի </w:t>
            </w:r>
            <w:r w:rsidR="00893A0E" w:rsidRPr="001A50AD">
              <w:rPr>
                <w:rFonts w:ascii="Sylfaen" w:hAnsi="Sylfaen"/>
                <w:sz w:val="20"/>
              </w:rPr>
              <w:t>եւ</w:t>
            </w:r>
            <w:r w:rsidRPr="001A50AD">
              <w:rPr>
                <w:rFonts w:ascii="Sylfaen" w:hAnsi="Sylfaen"/>
                <w:sz w:val="20"/>
              </w:rPr>
              <w:t xml:space="preserve"> տեղեկությունների կառուցվածքների ռեեստրին համապատասխան</w:t>
            </w:r>
          </w:p>
        </w:tc>
        <w:tc>
          <w:tcPr>
            <w:tcW w:w="706" w:type="pct"/>
            <w:shd w:val="clear" w:color="auto" w:fill="auto"/>
          </w:tcPr>
          <w:p w14:paraId="679DEFB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M.SDE.90001</w:t>
            </w:r>
          </w:p>
        </w:tc>
        <w:tc>
          <w:tcPr>
            <w:tcW w:w="1437" w:type="pct"/>
            <w:shd w:val="clear" w:color="auto" w:fill="auto"/>
          </w:tcPr>
          <w:p w14:paraId="31011AB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(M.SDT.90001)</w:t>
            </w:r>
          </w:p>
          <w:p w14:paraId="126AA7E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Ծածկագրի արժեքը՝ էլեկտրոնային փաստաթղթերի </w:t>
            </w:r>
            <w:r w:rsidR="00893A0E" w:rsidRPr="001A50AD">
              <w:rPr>
                <w:rFonts w:ascii="Sylfaen" w:hAnsi="Sylfaen"/>
                <w:sz w:val="20"/>
              </w:rPr>
              <w:t>եւ</w:t>
            </w:r>
            <w:r w:rsidRPr="001A50AD">
              <w:rPr>
                <w:rFonts w:ascii="Sylfaen" w:hAnsi="Sylfaen"/>
                <w:sz w:val="20"/>
              </w:rPr>
              <w:t xml:space="preserve"> տեղեկությունների կառուցվածքների ռեեստրին համապատասխան:</w:t>
            </w:r>
          </w:p>
          <w:p w14:paraId="20B86FC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R(\.[A-Z]{2}\.[A-Z]{2}\.[0-9]{2})?\.[0-9]{3}</w:t>
            </w:r>
          </w:p>
        </w:tc>
        <w:tc>
          <w:tcPr>
            <w:tcW w:w="219" w:type="pct"/>
          </w:tcPr>
          <w:p w14:paraId="5EA5393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6F47C95C" w14:textId="77777777" w:rsidTr="00B845AA">
        <w:trPr>
          <w:cantSplit/>
          <w:trHeight w:val="20"/>
        </w:trPr>
        <w:tc>
          <w:tcPr>
            <w:tcW w:w="81" w:type="pct"/>
            <w:tcBorders>
              <w:top w:val="nil"/>
              <w:left w:val="nil"/>
              <w:bottom w:val="nil"/>
            </w:tcBorders>
          </w:tcPr>
          <w:p w14:paraId="514589D5"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73C5946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1.3. Էլեկտրոնային փաստաթղթի (տեղեկությունների) նույնականացուցիչը</w:t>
            </w:r>
          </w:p>
          <w:p w14:paraId="7DDB466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Id)</w:t>
            </w:r>
          </w:p>
        </w:tc>
        <w:tc>
          <w:tcPr>
            <w:tcW w:w="1230" w:type="pct"/>
          </w:tcPr>
          <w:p w14:paraId="6029AC1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էլեկտրոնային փաստաթուղթը (տեղեկությունները) միանշանակ նույնականացնող պայմանանշանների տողը</w:t>
            </w:r>
          </w:p>
        </w:tc>
        <w:tc>
          <w:tcPr>
            <w:tcW w:w="706" w:type="pct"/>
            <w:shd w:val="clear" w:color="auto" w:fill="auto"/>
          </w:tcPr>
          <w:p w14:paraId="39BD0A1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M.SDE.90007</w:t>
            </w:r>
          </w:p>
        </w:tc>
        <w:tc>
          <w:tcPr>
            <w:tcW w:w="1437" w:type="pct"/>
            <w:shd w:val="clear" w:color="auto" w:fill="auto"/>
          </w:tcPr>
          <w:p w14:paraId="2438CC4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Universally</w:t>
            </w:r>
            <w:r w:rsidRPr="001A50AD">
              <w:rPr>
                <w:sz w:val="20"/>
              </w:rPr>
              <w:t>‌</w:t>
            </w:r>
            <w:r w:rsidRPr="001A50AD">
              <w:rPr>
                <w:rFonts w:ascii="Sylfaen" w:hAnsi="Sylfaen" w:cs="GHEA Grapalat"/>
                <w:sz w:val="20"/>
              </w:rPr>
              <w:t>Unique</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(M.SDT.90003)</w:t>
            </w:r>
          </w:p>
          <w:p w14:paraId="3200A06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Նույնականացուցչի արժեքը՝ ISO/IEC 9834-8-ին համապատասխան։</w:t>
            </w:r>
          </w:p>
          <w:p w14:paraId="5D171BA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[0-9a-fA-F]{8}-[0-9a-fA-F]{4}-[0-9a-fA-F]{4}-[0-9a-fA-F]{4}-[0-9a-fA-F]{12}</w:t>
            </w:r>
          </w:p>
        </w:tc>
        <w:tc>
          <w:tcPr>
            <w:tcW w:w="219" w:type="pct"/>
          </w:tcPr>
          <w:p w14:paraId="5A8D06B9"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755208F9" w14:textId="77777777" w:rsidTr="00B845AA">
        <w:trPr>
          <w:cantSplit/>
          <w:trHeight w:val="20"/>
        </w:trPr>
        <w:tc>
          <w:tcPr>
            <w:tcW w:w="81" w:type="pct"/>
            <w:tcBorders>
              <w:top w:val="nil"/>
              <w:left w:val="nil"/>
              <w:bottom w:val="nil"/>
            </w:tcBorders>
          </w:tcPr>
          <w:p w14:paraId="3004CCAD"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432CE53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1.4. Սկզբնական էլեկտրոնային փաստաթղթի (տեղեկությունների) նույնականացուցիչը</w:t>
            </w:r>
          </w:p>
          <w:p w14:paraId="2C63073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Ref</w:t>
            </w:r>
            <w:r w:rsidRPr="001A50AD">
              <w:rPr>
                <w:sz w:val="20"/>
              </w:rPr>
              <w:t>‌</w:t>
            </w:r>
            <w:r w:rsidRPr="001A50AD">
              <w:rPr>
                <w:rFonts w:ascii="Sylfaen" w:hAnsi="Sylfaen" w:cs="GHEA Grapalat"/>
                <w:sz w:val="20"/>
              </w:rPr>
              <w:t>Id)</w:t>
            </w:r>
          </w:p>
        </w:tc>
        <w:tc>
          <w:tcPr>
            <w:tcW w:w="1230" w:type="pct"/>
          </w:tcPr>
          <w:p w14:paraId="6E18895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էլեկտրոնային փաստաթղթի (տեղեկությունների) նույնականացուցիչը, որին ի պատասխան ձ</w:t>
            </w:r>
            <w:r w:rsidR="00893A0E" w:rsidRPr="001A50AD">
              <w:rPr>
                <w:rFonts w:ascii="Sylfaen" w:hAnsi="Sylfaen"/>
                <w:sz w:val="20"/>
              </w:rPr>
              <w:t>եւ</w:t>
            </w:r>
            <w:r w:rsidRPr="001A50AD">
              <w:rPr>
                <w:rFonts w:ascii="Sylfaen" w:hAnsi="Sylfaen"/>
                <w:sz w:val="20"/>
              </w:rPr>
              <w:t>ավոր</w:t>
            </w:r>
            <w:r w:rsidR="00300851" w:rsidRPr="001A50AD">
              <w:rPr>
                <w:rFonts w:ascii="Sylfaen" w:hAnsi="Sylfaen"/>
                <w:sz w:val="20"/>
              </w:rPr>
              <w:t>վ</w:t>
            </w:r>
            <w:r w:rsidRPr="001A50AD">
              <w:rPr>
                <w:rFonts w:ascii="Sylfaen" w:hAnsi="Sylfaen"/>
                <w:sz w:val="20"/>
              </w:rPr>
              <w:t>ել է տվյալ էլեկտրոնային փաստաթուղթը (տեղեկությունները)</w:t>
            </w:r>
          </w:p>
        </w:tc>
        <w:tc>
          <w:tcPr>
            <w:tcW w:w="706" w:type="pct"/>
            <w:shd w:val="clear" w:color="auto" w:fill="auto"/>
          </w:tcPr>
          <w:p w14:paraId="3E59CFE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M.SDE.90008</w:t>
            </w:r>
          </w:p>
        </w:tc>
        <w:tc>
          <w:tcPr>
            <w:tcW w:w="1437" w:type="pct"/>
            <w:shd w:val="clear" w:color="auto" w:fill="auto"/>
          </w:tcPr>
          <w:p w14:paraId="168ACB1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Universally</w:t>
            </w:r>
            <w:r w:rsidRPr="001A50AD">
              <w:rPr>
                <w:sz w:val="20"/>
              </w:rPr>
              <w:t>‌</w:t>
            </w:r>
            <w:r w:rsidRPr="001A50AD">
              <w:rPr>
                <w:rFonts w:ascii="Sylfaen" w:hAnsi="Sylfaen" w:cs="GHEA Grapalat"/>
                <w:sz w:val="20"/>
              </w:rPr>
              <w:t>Unique</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(M.SDT.90003)</w:t>
            </w:r>
          </w:p>
          <w:p w14:paraId="659DB48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Նույնականացուցչի արժեքը՝ ISO/IEC 9834-8-ին համապատասխան։</w:t>
            </w:r>
          </w:p>
          <w:p w14:paraId="6E22847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[0-9a-fA-F]{8}-[0-9a-fA-F]{4}-[0-9a-fA-F]{4}-[0-9a-fA-F]{4}-[0-9a-fA-F]{12}</w:t>
            </w:r>
          </w:p>
        </w:tc>
        <w:tc>
          <w:tcPr>
            <w:tcW w:w="219" w:type="pct"/>
          </w:tcPr>
          <w:p w14:paraId="3D40ADA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3507A2EF" w14:textId="77777777" w:rsidTr="00B845AA">
        <w:trPr>
          <w:cantSplit/>
          <w:trHeight w:val="20"/>
        </w:trPr>
        <w:tc>
          <w:tcPr>
            <w:tcW w:w="81" w:type="pct"/>
            <w:tcBorders>
              <w:top w:val="nil"/>
              <w:left w:val="nil"/>
              <w:bottom w:val="nil"/>
            </w:tcBorders>
          </w:tcPr>
          <w:p w14:paraId="672F3297"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18B4A7B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1.5. Էլեկտրոնային փաստաթղթի (տեղեկությունների) ամսաթիվը </w:t>
            </w:r>
            <w:r w:rsidR="00893A0E" w:rsidRPr="001A50AD">
              <w:rPr>
                <w:rFonts w:ascii="Sylfaen" w:hAnsi="Sylfaen"/>
                <w:sz w:val="20"/>
              </w:rPr>
              <w:t>եւ</w:t>
            </w:r>
            <w:r w:rsidRPr="001A50AD">
              <w:rPr>
                <w:rFonts w:ascii="Sylfaen" w:hAnsi="Sylfaen"/>
                <w:sz w:val="20"/>
              </w:rPr>
              <w:t xml:space="preserve"> ժամը</w:t>
            </w:r>
          </w:p>
          <w:p w14:paraId="65920D2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p>
        </w:tc>
        <w:tc>
          <w:tcPr>
            <w:tcW w:w="1230" w:type="pct"/>
          </w:tcPr>
          <w:p w14:paraId="2F0FD24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էլեկտրոնային փաստաթղթի (տեղեկությունների) ստեղծման ամսաթիվը </w:t>
            </w:r>
            <w:r w:rsidR="00893A0E" w:rsidRPr="001A50AD">
              <w:rPr>
                <w:rFonts w:ascii="Sylfaen" w:hAnsi="Sylfaen"/>
                <w:sz w:val="20"/>
              </w:rPr>
              <w:t>եւ</w:t>
            </w:r>
            <w:r w:rsidRPr="001A50AD">
              <w:rPr>
                <w:rFonts w:ascii="Sylfaen" w:hAnsi="Sylfaen"/>
                <w:sz w:val="20"/>
              </w:rPr>
              <w:t xml:space="preserve"> ժամը</w:t>
            </w:r>
          </w:p>
        </w:tc>
        <w:tc>
          <w:tcPr>
            <w:tcW w:w="706" w:type="pct"/>
            <w:shd w:val="clear" w:color="auto" w:fill="auto"/>
          </w:tcPr>
          <w:p w14:paraId="0D020B3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M.SDE.90002</w:t>
            </w:r>
          </w:p>
        </w:tc>
        <w:tc>
          <w:tcPr>
            <w:tcW w:w="1437" w:type="pct"/>
            <w:shd w:val="clear" w:color="auto" w:fill="auto"/>
          </w:tcPr>
          <w:p w14:paraId="227408C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r w:rsidRPr="001A50AD">
              <w:rPr>
                <w:sz w:val="20"/>
              </w:rPr>
              <w:t>‌</w:t>
            </w:r>
            <w:r w:rsidRPr="001A50AD">
              <w:rPr>
                <w:rFonts w:ascii="Sylfaen" w:hAnsi="Sylfaen" w:cs="GHEA Grapalat"/>
                <w:sz w:val="20"/>
              </w:rPr>
              <w:t>Type (M.BDT.00006)</w:t>
            </w:r>
          </w:p>
          <w:p w14:paraId="58819A0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w:t>
            </w:r>
            <w:r w:rsidR="00893A0E" w:rsidRPr="001A50AD">
              <w:rPr>
                <w:rFonts w:ascii="Sylfaen" w:hAnsi="Sylfaen"/>
                <w:sz w:val="20"/>
              </w:rPr>
              <w:t>եւ</w:t>
            </w:r>
            <w:r w:rsidRPr="001A50AD">
              <w:rPr>
                <w:rFonts w:ascii="Sylfaen" w:hAnsi="Sylfaen"/>
                <w:sz w:val="20"/>
              </w:rPr>
              <w:t xml:space="preserve"> ժամի նշագիրը՝ </w:t>
            </w:r>
            <w:r w:rsidR="004435B4"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7EFFC3CE"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0A5675F0" w14:textId="77777777" w:rsidTr="00B845AA">
        <w:trPr>
          <w:cantSplit/>
          <w:trHeight w:val="20"/>
        </w:trPr>
        <w:tc>
          <w:tcPr>
            <w:tcW w:w="81" w:type="pct"/>
            <w:tcBorders>
              <w:top w:val="nil"/>
              <w:left w:val="nil"/>
              <w:bottom w:val="nil"/>
            </w:tcBorders>
          </w:tcPr>
          <w:p w14:paraId="01027049"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559A629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1.6. Լեզվի ծածկագիրը</w:t>
            </w:r>
          </w:p>
          <w:p w14:paraId="1EC5B61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Language</w:t>
            </w:r>
            <w:r w:rsidRPr="001A50AD">
              <w:rPr>
                <w:sz w:val="20"/>
              </w:rPr>
              <w:t>‌</w:t>
            </w:r>
            <w:r w:rsidRPr="001A50AD">
              <w:rPr>
                <w:rFonts w:ascii="Sylfaen" w:hAnsi="Sylfaen" w:cs="GHEA Grapalat"/>
                <w:sz w:val="20"/>
              </w:rPr>
              <w:t>Code)</w:t>
            </w:r>
          </w:p>
        </w:tc>
        <w:tc>
          <w:tcPr>
            <w:tcW w:w="1230" w:type="pct"/>
          </w:tcPr>
          <w:p w14:paraId="21E7773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լեզվի ծածկագրային նշագիրը</w:t>
            </w:r>
          </w:p>
        </w:tc>
        <w:tc>
          <w:tcPr>
            <w:tcW w:w="706" w:type="pct"/>
            <w:shd w:val="clear" w:color="auto" w:fill="auto"/>
          </w:tcPr>
          <w:p w14:paraId="47D5FB5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M.SDE.00051</w:t>
            </w:r>
          </w:p>
        </w:tc>
        <w:tc>
          <w:tcPr>
            <w:tcW w:w="1437" w:type="pct"/>
            <w:shd w:val="clear" w:color="auto" w:fill="auto"/>
          </w:tcPr>
          <w:p w14:paraId="7717D11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Language</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(M.SDT.00051)</w:t>
            </w:r>
          </w:p>
          <w:p w14:paraId="67BDE1D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Լեզվի երկտառ ծածկագիրը՝ ISO 639-1-ին համապատասխան:</w:t>
            </w:r>
          </w:p>
          <w:p w14:paraId="7A8E81D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481936C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40D28C49" w14:textId="77777777" w:rsidTr="00B845AA">
        <w:trPr>
          <w:cantSplit/>
          <w:trHeight w:val="20"/>
        </w:trPr>
        <w:tc>
          <w:tcPr>
            <w:tcW w:w="1408" w:type="pct"/>
            <w:gridSpan w:val="3"/>
            <w:shd w:val="clear" w:color="auto" w:fill="auto"/>
          </w:tcPr>
          <w:p w14:paraId="31F73A4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2. Բուսասանիտարական հսկողության (վերահսկողության) իրականացման ժամանակ հայտնաբերված խախտման տեսակի ծածկագիրը</w:t>
            </w:r>
          </w:p>
          <w:p w14:paraId="7483713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Phytosanitary</w:t>
            </w:r>
            <w:r w:rsidRPr="001A50AD">
              <w:rPr>
                <w:sz w:val="20"/>
              </w:rPr>
              <w:t>‌</w:t>
            </w:r>
            <w:r w:rsidRPr="001A50AD">
              <w:rPr>
                <w:rFonts w:ascii="Sylfaen" w:hAnsi="Sylfaen" w:cs="GHEA Grapalat"/>
                <w:sz w:val="20"/>
              </w:rPr>
              <w:t>Control</w:t>
            </w:r>
            <w:r w:rsidRPr="001A50AD">
              <w:rPr>
                <w:sz w:val="20"/>
              </w:rPr>
              <w:t>‌</w:t>
            </w:r>
            <w:r w:rsidRPr="001A50AD">
              <w:rPr>
                <w:rFonts w:ascii="Sylfaen" w:hAnsi="Sylfaen" w:cs="GHEA Grapalat"/>
                <w:sz w:val="20"/>
              </w:rPr>
              <w:t>Violation</w:t>
            </w:r>
            <w:r w:rsidRPr="001A50AD">
              <w:rPr>
                <w:sz w:val="20"/>
              </w:rPr>
              <w:t>‌</w:t>
            </w:r>
            <w:r w:rsidRPr="001A50AD">
              <w:rPr>
                <w:rFonts w:ascii="Sylfaen" w:hAnsi="Sylfaen" w:cs="GHEA Grapalat"/>
                <w:sz w:val="20"/>
              </w:rPr>
              <w:t>Code)</w:t>
            </w:r>
          </w:p>
        </w:tc>
        <w:tc>
          <w:tcPr>
            <w:tcW w:w="1230" w:type="pct"/>
          </w:tcPr>
          <w:p w14:paraId="719B000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բուսասանիտարական հսկողության (վերահսկողության) իրականացման ժամանակ հայտնաբերված խախտման տեսակի ծածկագրային նշագիրը</w:t>
            </w:r>
          </w:p>
        </w:tc>
        <w:tc>
          <w:tcPr>
            <w:tcW w:w="706" w:type="pct"/>
            <w:shd w:val="clear" w:color="auto" w:fill="auto"/>
          </w:tcPr>
          <w:p w14:paraId="625CFD7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M.SM.SDE.00171</w:t>
            </w:r>
          </w:p>
        </w:tc>
        <w:tc>
          <w:tcPr>
            <w:tcW w:w="1437" w:type="pct"/>
            <w:shd w:val="clear" w:color="auto" w:fill="auto"/>
          </w:tcPr>
          <w:p w14:paraId="2474678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Code2</w:t>
            </w:r>
            <w:r w:rsidRPr="001A50AD">
              <w:rPr>
                <w:sz w:val="20"/>
              </w:rPr>
              <w:t>‌</w:t>
            </w:r>
            <w:r w:rsidRPr="001A50AD">
              <w:rPr>
                <w:rFonts w:ascii="Sylfaen" w:hAnsi="Sylfaen" w:cs="GHEA Grapalat"/>
                <w:sz w:val="20"/>
              </w:rPr>
              <w:t>Type (M.SDT.00170)</w:t>
            </w:r>
          </w:p>
          <w:p w14:paraId="20B4100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36D733D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Երկարությունը՝ 2</w:t>
            </w:r>
          </w:p>
        </w:tc>
        <w:tc>
          <w:tcPr>
            <w:tcW w:w="219" w:type="pct"/>
          </w:tcPr>
          <w:p w14:paraId="78ED408E"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01142343" w14:textId="77777777" w:rsidTr="00B845AA">
        <w:trPr>
          <w:cantSplit/>
          <w:trHeight w:val="20"/>
        </w:trPr>
        <w:tc>
          <w:tcPr>
            <w:tcW w:w="1408" w:type="pct"/>
            <w:gridSpan w:val="3"/>
            <w:shd w:val="clear" w:color="auto" w:fill="auto"/>
          </w:tcPr>
          <w:p w14:paraId="685C9A5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3. Փաստաթուղթը</w:t>
            </w:r>
          </w:p>
          <w:p w14:paraId="439AFDC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V4</w:t>
            </w:r>
            <w:r w:rsidRPr="001A50AD">
              <w:rPr>
                <w:sz w:val="20"/>
              </w:rPr>
              <w:t>‌</w:t>
            </w:r>
            <w:r w:rsidRPr="001A50AD">
              <w:rPr>
                <w:rFonts w:ascii="Sylfaen" w:hAnsi="Sylfaen" w:cs="GHEA Grapalat"/>
                <w:sz w:val="20"/>
              </w:rPr>
              <w:t>Details)</w:t>
            </w:r>
          </w:p>
        </w:tc>
        <w:tc>
          <w:tcPr>
            <w:tcW w:w="1230" w:type="pct"/>
          </w:tcPr>
          <w:p w14:paraId="2C06E89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բուսասանիտարական հավաստագրի մասին տեղեկատվություն</w:t>
            </w:r>
          </w:p>
        </w:tc>
        <w:tc>
          <w:tcPr>
            <w:tcW w:w="706" w:type="pct"/>
            <w:shd w:val="clear" w:color="auto" w:fill="auto"/>
          </w:tcPr>
          <w:p w14:paraId="20163AF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M.CDE.00077</w:t>
            </w:r>
          </w:p>
        </w:tc>
        <w:tc>
          <w:tcPr>
            <w:tcW w:w="1437" w:type="pct"/>
            <w:shd w:val="clear" w:color="auto" w:fill="auto"/>
          </w:tcPr>
          <w:p w14:paraId="0FE088C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V4</w:t>
            </w:r>
            <w:r w:rsidRPr="001A50AD">
              <w:rPr>
                <w:sz w:val="20"/>
              </w:rPr>
              <w:t>‌</w:t>
            </w:r>
            <w:r w:rsidRPr="001A50AD">
              <w:rPr>
                <w:rFonts w:ascii="Sylfaen" w:hAnsi="Sylfaen" w:cs="GHEA Grapalat"/>
                <w:sz w:val="20"/>
              </w:rPr>
              <w:t>Type (M.CDT.00081)</w:t>
            </w:r>
          </w:p>
          <w:p w14:paraId="33EBB72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74DDEE84"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4827B53F" w14:textId="77777777" w:rsidTr="00B845AA">
        <w:trPr>
          <w:cantSplit/>
          <w:trHeight w:val="20"/>
        </w:trPr>
        <w:tc>
          <w:tcPr>
            <w:tcW w:w="81" w:type="pct"/>
            <w:tcBorders>
              <w:top w:val="nil"/>
              <w:left w:val="nil"/>
              <w:bottom w:val="nil"/>
            </w:tcBorders>
          </w:tcPr>
          <w:p w14:paraId="7C9964A1"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23B6638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3.1. Փաստաթղթի տեսակի ծածկագիրը</w:t>
            </w:r>
          </w:p>
          <w:p w14:paraId="2715452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Kind</w:t>
            </w:r>
            <w:r w:rsidRPr="001A50AD">
              <w:rPr>
                <w:sz w:val="20"/>
              </w:rPr>
              <w:t>‌</w:t>
            </w:r>
            <w:r w:rsidRPr="001A50AD">
              <w:rPr>
                <w:rFonts w:ascii="Sylfaen" w:hAnsi="Sylfaen" w:cs="GHEA Grapalat"/>
                <w:sz w:val="20"/>
              </w:rPr>
              <w:t>Code)</w:t>
            </w:r>
          </w:p>
        </w:tc>
        <w:tc>
          <w:tcPr>
            <w:tcW w:w="1230" w:type="pct"/>
          </w:tcPr>
          <w:p w14:paraId="7609CBF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տեսակի ծածկագրային նշագիրը</w:t>
            </w:r>
          </w:p>
        </w:tc>
        <w:tc>
          <w:tcPr>
            <w:tcW w:w="706" w:type="pct"/>
            <w:shd w:val="clear" w:color="auto" w:fill="auto"/>
          </w:tcPr>
          <w:p w14:paraId="70E2BFC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M.SDE.00054</w:t>
            </w:r>
          </w:p>
        </w:tc>
        <w:tc>
          <w:tcPr>
            <w:tcW w:w="1437" w:type="pct"/>
            <w:shd w:val="clear" w:color="auto" w:fill="auto"/>
          </w:tcPr>
          <w:p w14:paraId="45E4620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Code20</w:t>
            </w:r>
            <w:r w:rsidRPr="001A50AD">
              <w:rPr>
                <w:sz w:val="20"/>
              </w:rPr>
              <w:t>‌</w:t>
            </w:r>
            <w:r w:rsidRPr="001A50AD">
              <w:rPr>
                <w:rFonts w:ascii="Sylfaen" w:hAnsi="Sylfaen" w:cs="GHEA Grapalat"/>
                <w:sz w:val="20"/>
              </w:rPr>
              <w:t>Type (M.SDT.00140)</w:t>
            </w:r>
          </w:p>
          <w:p w14:paraId="65908E1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5A6E38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r w:rsidR="00CF1AAC" w:rsidRPr="001A50AD">
              <w:rPr>
                <w:rFonts w:ascii="Sylfaen" w:hAnsi="Sylfaen"/>
                <w:sz w:val="20"/>
              </w:rPr>
              <w:t>։</w:t>
            </w:r>
          </w:p>
          <w:p w14:paraId="1E73016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3D0A1DD8"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6612B65C" w14:textId="77777777" w:rsidTr="00B845AA">
        <w:trPr>
          <w:cantSplit/>
          <w:trHeight w:val="20"/>
        </w:trPr>
        <w:tc>
          <w:tcPr>
            <w:tcW w:w="81" w:type="pct"/>
            <w:tcBorders>
              <w:top w:val="nil"/>
              <w:left w:val="nil"/>
              <w:bottom w:val="nil"/>
              <w:right w:val="nil"/>
            </w:tcBorders>
          </w:tcPr>
          <w:p w14:paraId="3660FA3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16B0E81"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tcBorders>
              <w:bottom w:val="single" w:sz="4" w:space="0" w:color="auto"/>
            </w:tcBorders>
          </w:tcPr>
          <w:p w14:paraId="4318497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15C876C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 xml:space="preserve">Id </w:t>
            </w:r>
            <w:r w:rsidRPr="001A50AD">
              <w:rPr>
                <w:rFonts w:ascii="Sylfaen" w:hAnsi="Sylfaen"/>
                <w:sz w:val="20"/>
              </w:rPr>
              <w:t>ատրիբուտ)</w:t>
            </w:r>
          </w:p>
        </w:tc>
        <w:tc>
          <w:tcPr>
            <w:tcW w:w="1230" w:type="pct"/>
            <w:shd w:val="clear" w:color="auto" w:fill="auto"/>
          </w:tcPr>
          <w:p w14:paraId="4681DB3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7EC3401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237EA94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4D3079B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57BAE79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r w:rsidR="00CF1AAC" w:rsidRPr="001A50AD">
              <w:rPr>
                <w:rFonts w:ascii="Sylfaen" w:hAnsi="Sylfaen"/>
                <w:sz w:val="20"/>
              </w:rPr>
              <w:t>։</w:t>
            </w:r>
          </w:p>
          <w:p w14:paraId="3853012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635F9CE4"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0FCE954E" w14:textId="77777777" w:rsidTr="00B845AA">
        <w:trPr>
          <w:cantSplit/>
          <w:trHeight w:val="20"/>
        </w:trPr>
        <w:tc>
          <w:tcPr>
            <w:tcW w:w="81" w:type="pct"/>
            <w:tcBorders>
              <w:top w:val="nil"/>
              <w:left w:val="nil"/>
              <w:bottom w:val="nil"/>
            </w:tcBorders>
          </w:tcPr>
          <w:p w14:paraId="76EAD7F6"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2A6BF1D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3.2. Փաստաթղթի անվանումը</w:t>
            </w:r>
          </w:p>
          <w:p w14:paraId="0A29166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Name)</w:t>
            </w:r>
          </w:p>
        </w:tc>
        <w:tc>
          <w:tcPr>
            <w:tcW w:w="1230" w:type="pct"/>
          </w:tcPr>
          <w:p w14:paraId="654E273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անվանումը</w:t>
            </w:r>
          </w:p>
        </w:tc>
        <w:tc>
          <w:tcPr>
            <w:tcW w:w="706" w:type="pct"/>
            <w:shd w:val="clear" w:color="auto" w:fill="auto"/>
          </w:tcPr>
          <w:p w14:paraId="02435E1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M.SDE.00108</w:t>
            </w:r>
          </w:p>
        </w:tc>
        <w:tc>
          <w:tcPr>
            <w:tcW w:w="1437" w:type="pct"/>
            <w:shd w:val="clear" w:color="auto" w:fill="auto"/>
          </w:tcPr>
          <w:p w14:paraId="6D7D94E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Name500</w:t>
            </w:r>
            <w:r w:rsidRPr="001A50AD">
              <w:rPr>
                <w:sz w:val="20"/>
              </w:rPr>
              <w:t>‌</w:t>
            </w:r>
            <w:r w:rsidRPr="001A50AD">
              <w:rPr>
                <w:rFonts w:ascii="Sylfaen" w:hAnsi="Sylfaen" w:cs="GHEA Grapalat"/>
                <w:sz w:val="20"/>
              </w:rPr>
              <w:t>Type (M.SDT.00134)</w:t>
            </w:r>
          </w:p>
          <w:p w14:paraId="05C59DF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949BA8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r w:rsidR="00D25FAD" w:rsidRPr="001A50AD">
              <w:rPr>
                <w:rFonts w:ascii="Sylfaen" w:hAnsi="Sylfaen"/>
                <w:sz w:val="20"/>
              </w:rPr>
              <w:t>։</w:t>
            </w:r>
          </w:p>
          <w:p w14:paraId="6C850CC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500</w:t>
            </w:r>
          </w:p>
        </w:tc>
        <w:tc>
          <w:tcPr>
            <w:tcW w:w="219" w:type="pct"/>
          </w:tcPr>
          <w:p w14:paraId="474727CC"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03D63FC2" w14:textId="77777777" w:rsidTr="00B845AA">
        <w:trPr>
          <w:cantSplit/>
          <w:trHeight w:val="20"/>
        </w:trPr>
        <w:tc>
          <w:tcPr>
            <w:tcW w:w="81" w:type="pct"/>
            <w:tcBorders>
              <w:top w:val="nil"/>
              <w:left w:val="nil"/>
              <w:bottom w:val="nil"/>
            </w:tcBorders>
          </w:tcPr>
          <w:p w14:paraId="03427CCC"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28BA5F1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3.3. Փաստաթղթի համարը</w:t>
            </w:r>
          </w:p>
          <w:p w14:paraId="10DE21E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Id)</w:t>
            </w:r>
          </w:p>
        </w:tc>
        <w:tc>
          <w:tcPr>
            <w:tcW w:w="1230" w:type="pct"/>
          </w:tcPr>
          <w:p w14:paraId="34C6E4F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գրանցման ժամանակ դրան տրված թվային կամ տառաթվային նշագիրը</w:t>
            </w:r>
          </w:p>
        </w:tc>
        <w:tc>
          <w:tcPr>
            <w:tcW w:w="706" w:type="pct"/>
            <w:shd w:val="clear" w:color="auto" w:fill="auto"/>
          </w:tcPr>
          <w:p w14:paraId="4D4AE05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M.SDE.00044</w:t>
            </w:r>
          </w:p>
        </w:tc>
        <w:tc>
          <w:tcPr>
            <w:tcW w:w="1437" w:type="pct"/>
            <w:shd w:val="clear" w:color="auto" w:fill="auto"/>
          </w:tcPr>
          <w:p w14:paraId="4C8CAF0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Id50</w:t>
            </w:r>
            <w:r w:rsidRPr="001A50AD">
              <w:rPr>
                <w:sz w:val="20"/>
              </w:rPr>
              <w:t>‌</w:t>
            </w:r>
            <w:r w:rsidRPr="001A50AD">
              <w:rPr>
                <w:rFonts w:ascii="Sylfaen" w:hAnsi="Sylfaen" w:cs="GHEA Grapalat"/>
                <w:sz w:val="20"/>
              </w:rPr>
              <w:t>Type (M.SDT.00093)</w:t>
            </w:r>
          </w:p>
          <w:p w14:paraId="4C22DE4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70B641FA" w14:textId="77777777" w:rsidR="00B845AA" w:rsidRPr="001A50AD" w:rsidRDefault="00D25FAD"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1B0DFB2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50</w:t>
            </w:r>
          </w:p>
        </w:tc>
        <w:tc>
          <w:tcPr>
            <w:tcW w:w="219" w:type="pct"/>
          </w:tcPr>
          <w:p w14:paraId="0268A6DE"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38C11BD3" w14:textId="77777777" w:rsidTr="00B845AA">
        <w:trPr>
          <w:cantSplit/>
          <w:trHeight w:val="20"/>
        </w:trPr>
        <w:tc>
          <w:tcPr>
            <w:tcW w:w="81" w:type="pct"/>
            <w:tcBorders>
              <w:top w:val="nil"/>
              <w:left w:val="nil"/>
              <w:bottom w:val="nil"/>
            </w:tcBorders>
          </w:tcPr>
          <w:p w14:paraId="4D58B64B"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5F562A4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3.4. Փաստաթղթի ամսաթիվը</w:t>
            </w:r>
          </w:p>
          <w:p w14:paraId="07A1154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Creation</w:t>
            </w:r>
            <w:r w:rsidRPr="001A50AD">
              <w:rPr>
                <w:sz w:val="20"/>
              </w:rPr>
              <w:t>‌</w:t>
            </w:r>
            <w:r w:rsidRPr="001A50AD">
              <w:rPr>
                <w:rFonts w:ascii="Sylfaen" w:hAnsi="Sylfaen" w:cs="GHEA Grapalat"/>
                <w:sz w:val="20"/>
              </w:rPr>
              <w:t>Date)</w:t>
            </w:r>
          </w:p>
        </w:tc>
        <w:tc>
          <w:tcPr>
            <w:tcW w:w="1230" w:type="pct"/>
          </w:tcPr>
          <w:p w14:paraId="49BA07B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տրամադրման, ստորագրման, հաստատման կամ գրանցման ամսաթիվը</w:t>
            </w:r>
          </w:p>
        </w:tc>
        <w:tc>
          <w:tcPr>
            <w:tcW w:w="706" w:type="pct"/>
            <w:shd w:val="clear" w:color="auto" w:fill="auto"/>
          </w:tcPr>
          <w:p w14:paraId="00C6661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M.SDE.00045</w:t>
            </w:r>
          </w:p>
        </w:tc>
        <w:tc>
          <w:tcPr>
            <w:tcW w:w="1437" w:type="pct"/>
            <w:shd w:val="clear" w:color="auto" w:fill="auto"/>
          </w:tcPr>
          <w:p w14:paraId="5647A18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bdt:DateType (M.BDT.00005)</w:t>
            </w:r>
          </w:p>
          <w:p w14:paraId="150C86B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նշագիրը՝ </w:t>
            </w:r>
            <w:r w:rsidR="00D25FAD"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1C991B82"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0472649E" w14:textId="77777777" w:rsidTr="00B845AA">
        <w:trPr>
          <w:cantSplit/>
          <w:trHeight w:val="20"/>
        </w:trPr>
        <w:tc>
          <w:tcPr>
            <w:tcW w:w="1408" w:type="pct"/>
            <w:gridSpan w:val="3"/>
            <w:shd w:val="clear" w:color="auto" w:fill="auto"/>
          </w:tcPr>
          <w:p w14:paraId="6355401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4. </w:t>
            </w:r>
            <w:r w:rsidRPr="001A50AD">
              <w:rPr>
                <w:rFonts w:ascii="Sylfaen" w:hAnsi="Sylfaen" w:cs="Sylfaen"/>
                <w:sz w:val="20"/>
              </w:rPr>
              <w:t>Նկարագրությունը</w:t>
            </w:r>
          </w:p>
          <w:p w14:paraId="5887EB3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(csdo:DescriptionText)</w:t>
            </w:r>
          </w:p>
        </w:tc>
        <w:tc>
          <w:tcPr>
            <w:tcW w:w="1230" w:type="pct"/>
          </w:tcPr>
          <w:p w14:paraId="7158C1A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cs="Sylfaen"/>
                <w:sz w:val="20"/>
              </w:rPr>
              <w:t>հայտնաբերված</w:t>
            </w:r>
            <w:r w:rsidRPr="001A50AD">
              <w:rPr>
                <w:rFonts w:ascii="Sylfaen" w:hAnsi="Sylfaen"/>
                <w:sz w:val="20"/>
              </w:rPr>
              <w:t xml:space="preserve"> </w:t>
            </w:r>
            <w:r w:rsidRPr="001A50AD">
              <w:rPr>
                <w:rFonts w:ascii="Sylfaen" w:hAnsi="Sylfaen" w:cs="Sylfaen"/>
                <w:sz w:val="20"/>
              </w:rPr>
              <w:t>խախտման</w:t>
            </w:r>
            <w:r w:rsidRPr="001A50AD">
              <w:rPr>
                <w:rFonts w:ascii="Sylfaen" w:hAnsi="Sylfaen"/>
                <w:sz w:val="20"/>
              </w:rPr>
              <w:t xml:space="preserve"> </w:t>
            </w:r>
            <w:r w:rsidRPr="001A50AD">
              <w:rPr>
                <w:rFonts w:ascii="Sylfaen" w:hAnsi="Sylfaen" w:cs="Sylfaen"/>
                <w:sz w:val="20"/>
              </w:rPr>
              <w:t>նկարագրությունը</w:t>
            </w:r>
          </w:p>
        </w:tc>
        <w:tc>
          <w:tcPr>
            <w:tcW w:w="706" w:type="pct"/>
            <w:shd w:val="clear" w:color="auto" w:fill="auto"/>
          </w:tcPr>
          <w:p w14:paraId="75090CF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M.SDE.00002</w:t>
            </w:r>
          </w:p>
        </w:tc>
        <w:tc>
          <w:tcPr>
            <w:tcW w:w="1437" w:type="pct"/>
            <w:shd w:val="clear" w:color="auto" w:fill="auto"/>
          </w:tcPr>
          <w:p w14:paraId="7744151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csdo:Text4000Type (M.SDT.00088)</w:t>
            </w:r>
          </w:p>
          <w:p w14:paraId="09EAACD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cs="Sylfaen"/>
                <w:sz w:val="20"/>
              </w:rPr>
              <w:t>Պայմանանշանների</w:t>
            </w:r>
            <w:r w:rsidRPr="001A50AD">
              <w:rPr>
                <w:rFonts w:ascii="Sylfaen" w:hAnsi="Sylfaen"/>
                <w:sz w:val="20"/>
              </w:rPr>
              <w:t xml:space="preserve"> </w:t>
            </w:r>
            <w:r w:rsidRPr="001A50AD">
              <w:rPr>
                <w:rFonts w:ascii="Sylfaen" w:hAnsi="Sylfaen" w:cs="Sylfaen"/>
                <w:sz w:val="20"/>
              </w:rPr>
              <w:t>տողը</w:t>
            </w:r>
            <w:r w:rsidRPr="001A50AD">
              <w:rPr>
                <w:rFonts w:ascii="Sylfaen" w:hAnsi="Sylfaen"/>
                <w:sz w:val="20"/>
              </w:rPr>
              <w:t>:</w:t>
            </w:r>
          </w:p>
          <w:p w14:paraId="0AF65E1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cs="Sylfaen"/>
                <w:sz w:val="20"/>
              </w:rPr>
              <w:t>Նվազ</w:t>
            </w:r>
            <w:r w:rsidRPr="001A50AD">
              <w:rPr>
                <w:rFonts w:ascii="Sylfaen" w:hAnsi="Sylfaen"/>
                <w:sz w:val="20"/>
              </w:rPr>
              <w:t xml:space="preserve">. </w:t>
            </w:r>
            <w:r w:rsidRPr="001A50AD">
              <w:rPr>
                <w:rFonts w:ascii="Sylfaen" w:hAnsi="Sylfaen" w:cs="Sylfaen"/>
                <w:sz w:val="20"/>
              </w:rPr>
              <w:t>երկարությունը՝</w:t>
            </w:r>
            <w:r w:rsidR="00D25FAD" w:rsidRPr="001A50AD">
              <w:rPr>
                <w:rFonts w:ascii="Sylfaen" w:hAnsi="Sylfaen"/>
                <w:sz w:val="20"/>
              </w:rPr>
              <w:t xml:space="preserve"> 1։</w:t>
            </w:r>
          </w:p>
          <w:p w14:paraId="2884A75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cs="Sylfaen"/>
                <w:sz w:val="20"/>
              </w:rPr>
              <w:t>Առավ</w:t>
            </w:r>
            <w:r w:rsidRPr="001A50AD">
              <w:rPr>
                <w:rFonts w:ascii="Sylfaen" w:hAnsi="Sylfaen"/>
                <w:sz w:val="20"/>
              </w:rPr>
              <w:t xml:space="preserve">. </w:t>
            </w:r>
            <w:r w:rsidRPr="001A50AD">
              <w:rPr>
                <w:rFonts w:ascii="Sylfaen" w:hAnsi="Sylfaen" w:cs="Sylfaen"/>
                <w:sz w:val="20"/>
              </w:rPr>
              <w:t>երկարությունը՝</w:t>
            </w:r>
            <w:r w:rsidRPr="001A50AD">
              <w:rPr>
                <w:rFonts w:ascii="Sylfaen" w:hAnsi="Sylfaen"/>
                <w:sz w:val="20"/>
              </w:rPr>
              <w:t xml:space="preserve"> 4000</w:t>
            </w:r>
          </w:p>
        </w:tc>
        <w:tc>
          <w:tcPr>
            <w:tcW w:w="219" w:type="pct"/>
          </w:tcPr>
          <w:p w14:paraId="0413BE2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bl>
    <w:p w14:paraId="338AA657" w14:textId="77777777" w:rsidR="00B845AA" w:rsidRPr="00893A0E" w:rsidRDefault="00B845AA" w:rsidP="00893A0E">
      <w:pPr>
        <w:widowControl w:val="0"/>
        <w:spacing w:after="160"/>
        <w:ind w:firstLine="709"/>
        <w:rPr>
          <w:rFonts w:ascii="Sylfaen" w:eastAsia="Times New Roman" w:hAnsi="Sylfaen"/>
          <w:sz w:val="24"/>
          <w:szCs w:val="24"/>
        </w:rPr>
        <w:sectPr w:rsidR="00B845AA" w:rsidRPr="00893A0E" w:rsidSect="004F20F1">
          <w:pgSz w:w="16840" w:h="11907" w:code="9"/>
          <w:pgMar w:top="1418" w:right="1418" w:bottom="1418" w:left="1418" w:header="709" w:footer="531" w:gutter="0"/>
          <w:cols w:space="708"/>
          <w:docGrid w:linePitch="408"/>
        </w:sectPr>
      </w:pPr>
    </w:p>
    <w:p w14:paraId="691C2022" w14:textId="77777777" w:rsidR="00B845AA" w:rsidRPr="00893A0E" w:rsidRDefault="00B845AA" w:rsidP="001A50AD">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lastRenderedPageBreak/>
        <w:t>19.</w:t>
      </w:r>
      <w:r w:rsidR="001A50AD" w:rsidRPr="002E6B18">
        <w:rPr>
          <w:rFonts w:ascii="Sylfaen" w:hAnsi="Sylfaen" w:cs="Courier New"/>
          <w:sz w:val="24"/>
          <w:szCs w:val="24"/>
        </w:rPr>
        <w:tab/>
      </w:r>
      <w:r w:rsidRPr="00893A0E">
        <w:rPr>
          <w:rFonts w:ascii="Sylfaen" w:hAnsi="Sylfaen" w:cs="GHEA Grapalat"/>
          <w:sz w:val="24"/>
          <w:szCs w:val="24"/>
        </w:rPr>
        <w:t>«</w:t>
      </w:r>
      <w:r w:rsidRPr="00893A0E">
        <w:rPr>
          <w:rFonts w:ascii="Sylfaen" w:hAnsi="Sylfaen" w:cs="Sylfaen"/>
          <w:sz w:val="24"/>
          <w:szCs w:val="24"/>
        </w:rPr>
        <w:t>Տրված</w:t>
      </w:r>
      <w:r w:rsidRPr="00893A0E">
        <w:rPr>
          <w:rFonts w:ascii="Sylfaen" w:hAnsi="Sylfaen"/>
          <w:sz w:val="24"/>
          <w:szCs w:val="24"/>
        </w:rPr>
        <w:t xml:space="preserve"> </w:t>
      </w:r>
      <w:r w:rsidRPr="00893A0E">
        <w:rPr>
          <w:rFonts w:ascii="Sylfaen" w:hAnsi="Sylfaen" w:cs="Sylfaen"/>
          <w:sz w:val="24"/>
          <w:szCs w:val="24"/>
        </w:rPr>
        <w:t>բուսասանիտարական</w:t>
      </w:r>
      <w:r w:rsidRPr="00893A0E">
        <w:rPr>
          <w:rFonts w:ascii="Sylfaen" w:hAnsi="Sylfaen"/>
          <w:sz w:val="24"/>
          <w:szCs w:val="24"/>
        </w:rPr>
        <w:t xml:space="preserve"> </w:t>
      </w:r>
      <w:r w:rsidRPr="00893A0E">
        <w:rPr>
          <w:rFonts w:ascii="Sylfaen" w:hAnsi="Sylfaen" w:cs="Sylfaen"/>
          <w:sz w:val="24"/>
          <w:szCs w:val="24"/>
        </w:rPr>
        <w:t>հավաստագրերի</w:t>
      </w:r>
      <w:r w:rsidRPr="00893A0E">
        <w:rPr>
          <w:rFonts w:ascii="Sylfaen" w:hAnsi="Sylfaen"/>
          <w:sz w:val="24"/>
          <w:szCs w:val="24"/>
        </w:rPr>
        <w:t xml:space="preserve"> </w:t>
      </w:r>
      <w:r w:rsidRPr="00893A0E">
        <w:rPr>
          <w:rFonts w:ascii="Sylfaen" w:hAnsi="Sylfaen" w:cs="Sylfaen"/>
          <w:sz w:val="24"/>
          <w:szCs w:val="24"/>
        </w:rPr>
        <w:t>եւ</w:t>
      </w:r>
      <w:r w:rsidRPr="00893A0E">
        <w:rPr>
          <w:rFonts w:ascii="Sylfaen" w:hAnsi="Sylfaen"/>
          <w:sz w:val="24"/>
          <w:szCs w:val="24"/>
        </w:rPr>
        <w:t xml:space="preserve"> </w:t>
      </w:r>
      <w:r w:rsidRPr="00893A0E">
        <w:rPr>
          <w:rFonts w:ascii="Sylfaen" w:hAnsi="Sylfaen" w:cs="Sylfaen"/>
          <w:sz w:val="24"/>
          <w:szCs w:val="24"/>
        </w:rPr>
        <w:t>կարանտինային</w:t>
      </w:r>
      <w:r w:rsidRPr="00893A0E">
        <w:rPr>
          <w:rFonts w:ascii="Sylfaen" w:hAnsi="Sylfaen"/>
          <w:sz w:val="24"/>
          <w:szCs w:val="24"/>
        </w:rPr>
        <w:t xml:space="preserve"> </w:t>
      </w:r>
      <w:r w:rsidRPr="00893A0E">
        <w:rPr>
          <w:rFonts w:ascii="Sylfaen" w:hAnsi="Sylfaen" w:cs="Sylfaen"/>
          <w:sz w:val="24"/>
          <w:szCs w:val="24"/>
        </w:rPr>
        <w:t>բուսասանիտարական</w:t>
      </w:r>
      <w:r w:rsidRPr="00893A0E">
        <w:rPr>
          <w:rFonts w:ascii="Sylfaen" w:hAnsi="Sylfaen"/>
          <w:sz w:val="24"/>
          <w:szCs w:val="24"/>
        </w:rPr>
        <w:t xml:space="preserve"> </w:t>
      </w:r>
      <w:r w:rsidRPr="00893A0E">
        <w:rPr>
          <w:rFonts w:ascii="Sylfaen" w:hAnsi="Sylfaen" w:cs="Sylfaen"/>
          <w:sz w:val="24"/>
          <w:szCs w:val="24"/>
        </w:rPr>
        <w:t>հսկողության</w:t>
      </w:r>
      <w:r w:rsidRPr="00893A0E">
        <w:rPr>
          <w:rFonts w:ascii="Sylfaen" w:hAnsi="Sylfaen"/>
          <w:sz w:val="24"/>
          <w:szCs w:val="24"/>
        </w:rPr>
        <w:t xml:space="preserve"> (</w:t>
      </w:r>
      <w:r w:rsidRPr="00893A0E">
        <w:rPr>
          <w:rFonts w:ascii="Sylfaen" w:hAnsi="Sylfaen" w:cs="Sylfaen"/>
          <w:sz w:val="24"/>
          <w:szCs w:val="24"/>
        </w:rPr>
        <w:t>վերահսկողության</w:t>
      </w:r>
      <w:r w:rsidRPr="00893A0E">
        <w:rPr>
          <w:rFonts w:ascii="Sylfaen" w:hAnsi="Sylfaen"/>
          <w:sz w:val="24"/>
          <w:szCs w:val="24"/>
        </w:rPr>
        <w:t xml:space="preserve">) </w:t>
      </w:r>
      <w:r w:rsidRPr="00893A0E">
        <w:rPr>
          <w:rFonts w:ascii="Sylfaen" w:hAnsi="Sylfaen" w:cs="Sylfaen"/>
          <w:sz w:val="24"/>
          <w:szCs w:val="24"/>
        </w:rPr>
        <w:t>իրականացման</w:t>
      </w:r>
      <w:r w:rsidRPr="00893A0E">
        <w:rPr>
          <w:rFonts w:ascii="Sylfaen" w:hAnsi="Sylfaen"/>
          <w:sz w:val="24"/>
          <w:szCs w:val="24"/>
        </w:rPr>
        <w:t xml:space="preserve"> </w:t>
      </w:r>
      <w:r w:rsidRPr="00893A0E">
        <w:rPr>
          <w:rFonts w:ascii="Sylfaen" w:hAnsi="Sylfaen" w:cs="Sylfaen"/>
          <w:sz w:val="24"/>
          <w:szCs w:val="24"/>
        </w:rPr>
        <w:t>ժամանակ</w:t>
      </w:r>
      <w:r w:rsidRPr="00893A0E">
        <w:rPr>
          <w:rFonts w:ascii="Sylfaen" w:hAnsi="Sylfaen"/>
          <w:sz w:val="24"/>
          <w:szCs w:val="24"/>
        </w:rPr>
        <w:t xml:space="preserve"> </w:t>
      </w:r>
      <w:r w:rsidRPr="00893A0E">
        <w:rPr>
          <w:rFonts w:ascii="Sylfaen" w:hAnsi="Sylfaen" w:cs="Sylfaen"/>
          <w:sz w:val="24"/>
          <w:szCs w:val="24"/>
        </w:rPr>
        <w:t>հայտնաբերված</w:t>
      </w:r>
      <w:r w:rsidRPr="00893A0E">
        <w:rPr>
          <w:rFonts w:ascii="Sylfaen" w:hAnsi="Sylfaen"/>
          <w:sz w:val="24"/>
          <w:szCs w:val="24"/>
        </w:rPr>
        <w:t xml:space="preserve"> </w:t>
      </w:r>
      <w:r w:rsidRPr="00893A0E">
        <w:rPr>
          <w:rFonts w:ascii="Sylfaen" w:hAnsi="Sylfaen" w:cs="Sylfaen"/>
          <w:sz w:val="24"/>
          <w:szCs w:val="24"/>
        </w:rPr>
        <w:t>խախտումների</w:t>
      </w:r>
      <w:r w:rsidRPr="00893A0E">
        <w:rPr>
          <w:rFonts w:ascii="Sylfaen" w:hAnsi="Sylfaen"/>
          <w:sz w:val="24"/>
          <w:szCs w:val="24"/>
        </w:rPr>
        <w:t xml:space="preserve"> </w:t>
      </w:r>
      <w:r w:rsidRPr="00893A0E">
        <w:rPr>
          <w:rFonts w:ascii="Sylfaen" w:hAnsi="Sylfaen" w:cs="Sylfaen"/>
          <w:sz w:val="24"/>
          <w:szCs w:val="24"/>
        </w:rPr>
        <w:t>մասին</w:t>
      </w:r>
      <w:r w:rsidRPr="00893A0E">
        <w:rPr>
          <w:rFonts w:ascii="Sylfaen" w:hAnsi="Sylfaen"/>
          <w:sz w:val="24"/>
          <w:szCs w:val="24"/>
        </w:rPr>
        <w:t xml:space="preserve"> </w:t>
      </w:r>
      <w:r w:rsidRPr="00893A0E">
        <w:rPr>
          <w:rFonts w:ascii="Sylfaen" w:hAnsi="Sylfaen" w:cs="Sylfaen"/>
          <w:sz w:val="24"/>
          <w:szCs w:val="24"/>
        </w:rPr>
        <w:t>ընդհանրացված</w:t>
      </w:r>
      <w:r w:rsidRPr="00893A0E">
        <w:rPr>
          <w:rFonts w:ascii="Sylfaen" w:hAnsi="Sylfaen"/>
          <w:sz w:val="24"/>
          <w:szCs w:val="24"/>
        </w:rPr>
        <w:t xml:space="preserve"> </w:t>
      </w:r>
      <w:r w:rsidRPr="00893A0E">
        <w:rPr>
          <w:rFonts w:ascii="Sylfaen" w:hAnsi="Sylfaen" w:cs="Sylfaen"/>
          <w:sz w:val="24"/>
          <w:szCs w:val="24"/>
        </w:rPr>
        <w:t>տեղեկությունների</w:t>
      </w:r>
      <w:r w:rsidRPr="00893A0E">
        <w:rPr>
          <w:rFonts w:ascii="Sylfaen" w:hAnsi="Sylfaen"/>
          <w:sz w:val="24"/>
          <w:szCs w:val="24"/>
        </w:rPr>
        <w:t xml:space="preserve"> </w:t>
      </w:r>
      <w:r w:rsidRPr="00893A0E">
        <w:rPr>
          <w:rFonts w:ascii="Sylfaen" w:hAnsi="Sylfaen" w:cs="Sylfaen"/>
          <w:sz w:val="24"/>
          <w:szCs w:val="24"/>
        </w:rPr>
        <w:t>հարցում</w:t>
      </w:r>
      <w:r w:rsidRPr="00893A0E">
        <w:rPr>
          <w:rFonts w:ascii="Sylfaen" w:hAnsi="Sylfaen"/>
          <w:sz w:val="24"/>
          <w:szCs w:val="24"/>
        </w:rPr>
        <w:t xml:space="preserve">» </w:t>
      </w:r>
      <w:r w:rsidRPr="00893A0E">
        <w:rPr>
          <w:rFonts w:ascii="Sylfaen" w:hAnsi="Sylfaen" w:cs="Sylfaen"/>
          <w:sz w:val="24"/>
          <w:szCs w:val="24"/>
        </w:rPr>
        <w:t>էլեկտրոնային</w:t>
      </w:r>
      <w:r w:rsidRPr="00893A0E">
        <w:rPr>
          <w:rFonts w:ascii="Sylfaen" w:hAnsi="Sylfaen"/>
          <w:sz w:val="24"/>
          <w:szCs w:val="24"/>
        </w:rPr>
        <w:t xml:space="preserve"> </w:t>
      </w:r>
      <w:r w:rsidRPr="00893A0E">
        <w:rPr>
          <w:rFonts w:ascii="Sylfaen" w:hAnsi="Sylfaen" w:cs="Sylfaen"/>
          <w:sz w:val="24"/>
          <w:szCs w:val="24"/>
        </w:rPr>
        <w:t>փաստաթղթի</w:t>
      </w:r>
      <w:r w:rsidRPr="00893A0E">
        <w:rPr>
          <w:rFonts w:ascii="Sylfaen" w:hAnsi="Sylfaen"/>
          <w:sz w:val="24"/>
          <w:szCs w:val="24"/>
        </w:rPr>
        <w:t xml:space="preserve"> (</w:t>
      </w:r>
      <w:r w:rsidRPr="00893A0E">
        <w:rPr>
          <w:rFonts w:ascii="Sylfaen" w:hAnsi="Sylfaen" w:cs="Sylfaen"/>
          <w:sz w:val="24"/>
          <w:szCs w:val="24"/>
        </w:rPr>
        <w:t>տեղեկությունների</w:t>
      </w:r>
      <w:r w:rsidRPr="00893A0E">
        <w:rPr>
          <w:rFonts w:ascii="Sylfaen" w:hAnsi="Sylfaen"/>
          <w:sz w:val="24"/>
          <w:szCs w:val="24"/>
        </w:rPr>
        <w:t xml:space="preserve">) (R.SM.SS.11.003) </w:t>
      </w:r>
      <w:r w:rsidRPr="00893A0E">
        <w:rPr>
          <w:rFonts w:ascii="Sylfaen" w:hAnsi="Sylfaen" w:cs="Sylfaen"/>
          <w:sz w:val="24"/>
          <w:szCs w:val="24"/>
        </w:rPr>
        <w:t>կառուցվածքի</w:t>
      </w:r>
      <w:r w:rsidRPr="00893A0E">
        <w:rPr>
          <w:rFonts w:ascii="Sylfaen" w:hAnsi="Sylfaen"/>
          <w:sz w:val="24"/>
          <w:szCs w:val="24"/>
        </w:rPr>
        <w:t xml:space="preserve"> </w:t>
      </w:r>
      <w:r w:rsidRPr="00893A0E">
        <w:rPr>
          <w:rFonts w:ascii="Sylfaen" w:hAnsi="Sylfaen" w:cs="Sylfaen"/>
          <w:sz w:val="24"/>
          <w:szCs w:val="24"/>
        </w:rPr>
        <w:t>նկարագրությունը</w:t>
      </w:r>
      <w:r w:rsidRPr="00893A0E">
        <w:rPr>
          <w:rFonts w:ascii="Sylfaen" w:hAnsi="Sylfaen"/>
          <w:sz w:val="24"/>
          <w:szCs w:val="24"/>
        </w:rPr>
        <w:t xml:space="preserve"> </w:t>
      </w:r>
      <w:r w:rsidRPr="00893A0E">
        <w:rPr>
          <w:rFonts w:ascii="Sylfaen" w:hAnsi="Sylfaen" w:cs="Sylfaen"/>
          <w:sz w:val="24"/>
          <w:szCs w:val="24"/>
        </w:rPr>
        <w:t>բերված</w:t>
      </w:r>
      <w:r w:rsidRPr="00893A0E">
        <w:rPr>
          <w:rFonts w:ascii="Sylfaen" w:hAnsi="Sylfaen"/>
          <w:sz w:val="24"/>
          <w:szCs w:val="24"/>
        </w:rPr>
        <w:t xml:space="preserve"> </w:t>
      </w:r>
      <w:r w:rsidRPr="00893A0E">
        <w:rPr>
          <w:rFonts w:ascii="Sylfaen" w:hAnsi="Sylfaen" w:cs="Sylfaen"/>
          <w:sz w:val="24"/>
          <w:szCs w:val="24"/>
        </w:rPr>
        <w:t>է</w:t>
      </w:r>
      <w:r w:rsidRPr="00893A0E">
        <w:rPr>
          <w:rFonts w:ascii="Sylfaen" w:hAnsi="Sylfaen"/>
          <w:sz w:val="24"/>
          <w:szCs w:val="24"/>
        </w:rPr>
        <w:t xml:space="preserve"> 11-</w:t>
      </w:r>
      <w:r w:rsidRPr="00893A0E">
        <w:rPr>
          <w:rFonts w:ascii="Sylfaen" w:hAnsi="Sylfaen" w:cs="Sylfaen"/>
          <w:sz w:val="24"/>
          <w:szCs w:val="24"/>
        </w:rPr>
        <w:t>րդ</w:t>
      </w:r>
      <w:r w:rsidRPr="00893A0E">
        <w:rPr>
          <w:rFonts w:ascii="Sylfaen" w:hAnsi="Sylfaen"/>
          <w:sz w:val="24"/>
          <w:szCs w:val="24"/>
        </w:rPr>
        <w:t xml:space="preserve"> </w:t>
      </w:r>
      <w:r w:rsidRPr="00893A0E">
        <w:rPr>
          <w:rFonts w:ascii="Sylfaen" w:hAnsi="Sylfaen" w:cs="Sylfaen"/>
          <w:sz w:val="24"/>
          <w:szCs w:val="24"/>
        </w:rPr>
        <w:t>աղյուսակում։</w:t>
      </w:r>
    </w:p>
    <w:p w14:paraId="7709B1F5" w14:textId="77777777" w:rsidR="001A50AD" w:rsidRPr="002E6B18" w:rsidRDefault="001A50AD" w:rsidP="00893A0E">
      <w:pPr>
        <w:widowControl w:val="0"/>
        <w:spacing w:after="160"/>
        <w:jc w:val="right"/>
        <w:rPr>
          <w:rFonts w:ascii="Sylfaen" w:hAnsi="Sylfaen" w:cs="Sylfaen"/>
          <w:sz w:val="24"/>
          <w:szCs w:val="24"/>
        </w:rPr>
      </w:pPr>
    </w:p>
    <w:p w14:paraId="49FCFCA3"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cs="Sylfaen"/>
          <w:sz w:val="24"/>
          <w:szCs w:val="24"/>
        </w:rPr>
        <w:t>Աղյուսակ</w:t>
      </w:r>
      <w:r w:rsidRPr="00893A0E">
        <w:rPr>
          <w:rFonts w:ascii="Sylfaen" w:hAnsi="Sylfaen"/>
          <w:sz w:val="24"/>
          <w:szCs w:val="24"/>
        </w:rPr>
        <w:t xml:space="preserve"> 11</w:t>
      </w:r>
    </w:p>
    <w:p w14:paraId="0974E424"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w:t>
      </w:r>
      <w:r w:rsidRPr="00893A0E">
        <w:rPr>
          <w:rFonts w:ascii="Sylfaen" w:hAnsi="Sylfaen" w:cs="Sylfaen"/>
          <w:sz w:val="24"/>
          <w:szCs w:val="24"/>
        </w:rPr>
        <w:t>Տրված</w:t>
      </w:r>
      <w:r w:rsidRPr="00893A0E">
        <w:rPr>
          <w:rFonts w:ascii="Sylfaen" w:hAnsi="Sylfaen"/>
          <w:sz w:val="24"/>
          <w:szCs w:val="24"/>
        </w:rPr>
        <w:t xml:space="preserve"> </w:t>
      </w:r>
      <w:r w:rsidRPr="00893A0E">
        <w:rPr>
          <w:rFonts w:ascii="Sylfaen" w:hAnsi="Sylfaen" w:cs="Sylfaen"/>
          <w:sz w:val="24"/>
          <w:szCs w:val="24"/>
        </w:rPr>
        <w:t>բուսասանիտարական</w:t>
      </w:r>
      <w:r w:rsidRPr="00893A0E">
        <w:rPr>
          <w:rFonts w:ascii="Sylfaen" w:hAnsi="Sylfaen"/>
          <w:sz w:val="24"/>
          <w:szCs w:val="24"/>
        </w:rPr>
        <w:t xml:space="preserve"> </w:t>
      </w:r>
      <w:r w:rsidRPr="00893A0E">
        <w:rPr>
          <w:rFonts w:ascii="Sylfaen" w:hAnsi="Sylfaen" w:cs="Sylfaen"/>
          <w:sz w:val="24"/>
          <w:szCs w:val="24"/>
        </w:rPr>
        <w:t>հավաստագրերի</w:t>
      </w:r>
      <w:r w:rsidRPr="00893A0E">
        <w:rPr>
          <w:rFonts w:ascii="Sylfaen" w:hAnsi="Sylfaen"/>
          <w:sz w:val="24"/>
          <w:szCs w:val="24"/>
        </w:rPr>
        <w:t xml:space="preserve"> </w:t>
      </w:r>
      <w:r w:rsidRPr="00893A0E">
        <w:rPr>
          <w:rFonts w:ascii="Sylfaen" w:hAnsi="Sylfaen" w:cs="Sylfaen"/>
          <w:sz w:val="24"/>
          <w:szCs w:val="24"/>
        </w:rPr>
        <w:t>եւ</w:t>
      </w:r>
      <w:r w:rsidRPr="00893A0E">
        <w:rPr>
          <w:rFonts w:ascii="Sylfaen" w:hAnsi="Sylfaen"/>
          <w:sz w:val="24"/>
          <w:szCs w:val="24"/>
        </w:rPr>
        <w:t xml:space="preserve"> </w:t>
      </w:r>
      <w:r w:rsidRPr="00893A0E">
        <w:rPr>
          <w:rFonts w:ascii="Sylfaen" w:hAnsi="Sylfaen" w:cs="Sylfaen"/>
          <w:sz w:val="24"/>
          <w:szCs w:val="24"/>
        </w:rPr>
        <w:t>կարանտինային</w:t>
      </w:r>
      <w:r w:rsidRPr="00893A0E">
        <w:rPr>
          <w:rFonts w:ascii="Sylfaen" w:hAnsi="Sylfaen"/>
          <w:sz w:val="24"/>
          <w:szCs w:val="24"/>
        </w:rPr>
        <w:t xml:space="preserve"> </w:t>
      </w:r>
      <w:r w:rsidRPr="00893A0E">
        <w:rPr>
          <w:rFonts w:ascii="Sylfaen" w:hAnsi="Sylfaen" w:cs="Sylfaen"/>
          <w:sz w:val="24"/>
          <w:szCs w:val="24"/>
        </w:rPr>
        <w:t>բուսասանիտարական</w:t>
      </w:r>
      <w:r w:rsidRPr="00893A0E">
        <w:rPr>
          <w:rFonts w:ascii="Sylfaen" w:hAnsi="Sylfaen"/>
          <w:sz w:val="24"/>
          <w:szCs w:val="24"/>
        </w:rPr>
        <w:t xml:space="preserve"> </w:t>
      </w:r>
      <w:r w:rsidRPr="00893A0E">
        <w:rPr>
          <w:rFonts w:ascii="Sylfaen" w:hAnsi="Sylfaen" w:cs="Sylfaen"/>
          <w:sz w:val="24"/>
          <w:szCs w:val="24"/>
        </w:rPr>
        <w:t>հսկողության</w:t>
      </w:r>
      <w:r w:rsidRPr="00893A0E">
        <w:rPr>
          <w:rFonts w:ascii="Sylfaen" w:hAnsi="Sylfaen"/>
          <w:sz w:val="24"/>
          <w:szCs w:val="24"/>
        </w:rPr>
        <w:t xml:space="preserve"> (</w:t>
      </w:r>
      <w:r w:rsidRPr="00893A0E">
        <w:rPr>
          <w:rFonts w:ascii="Sylfaen" w:hAnsi="Sylfaen" w:cs="Sylfaen"/>
          <w:sz w:val="24"/>
          <w:szCs w:val="24"/>
        </w:rPr>
        <w:t>վերահսկողության</w:t>
      </w:r>
      <w:r w:rsidRPr="00893A0E">
        <w:rPr>
          <w:rFonts w:ascii="Sylfaen" w:hAnsi="Sylfaen"/>
          <w:sz w:val="24"/>
          <w:szCs w:val="24"/>
        </w:rPr>
        <w:t xml:space="preserve">) </w:t>
      </w:r>
      <w:r w:rsidRPr="00893A0E">
        <w:rPr>
          <w:rFonts w:ascii="Sylfaen" w:hAnsi="Sylfaen" w:cs="Sylfaen"/>
          <w:sz w:val="24"/>
          <w:szCs w:val="24"/>
        </w:rPr>
        <w:t>իրականացման</w:t>
      </w:r>
      <w:r w:rsidRPr="00893A0E">
        <w:rPr>
          <w:rFonts w:ascii="Sylfaen" w:hAnsi="Sylfaen"/>
          <w:sz w:val="24"/>
          <w:szCs w:val="24"/>
        </w:rPr>
        <w:t xml:space="preserve"> ժամանակ հայտնաբերված խախտումների մասին ընդհանրացված տեղեկությունների հարցում»</w:t>
      </w:r>
      <w:r w:rsidR="00893A0E" w:rsidRPr="00893A0E">
        <w:rPr>
          <w:rFonts w:ascii="Sylfaen" w:hAnsi="Sylfaen"/>
          <w:sz w:val="24"/>
          <w:szCs w:val="24"/>
        </w:rPr>
        <w:t xml:space="preserve"> </w:t>
      </w:r>
      <w:r w:rsidRPr="00893A0E">
        <w:rPr>
          <w:rFonts w:ascii="Sylfaen" w:hAnsi="Sylfaen"/>
          <w:sz w:val="24"/>
          <w:szCs w:val="24"/>
        </w:rPr>
        <w:t>էլեկտրոնային փաստաթղթի (տեղեկությունների) (R.SM.SS.11.003) կառուցվածքի նկարագրությունը</w:t>
      </w:r>
    </w:p>
    <w:tbl>
      <w:tblPr>
        <w:tblStyle w:val="TableGrid"/>
        <w:tblW w:w="9921" w:type="dxa"/>
        <w:tblLayout w:type="fixed"/>
        <w:tblLook w:val="0600" w:firstRow="0" w:lastRow="0" w:firstColumn="0" w:lastColumn="0" w:noHBand="1" w:noVBand="1"/>
      </w:tblPr>
      <w:tblGrid>
        <w:gridCol w:w="1200"/>
        <w:gridCol w:w="2666"/>
        <w:gridCol w:w="6055"/>
      </w:tblGrid>
      <w:tr w:rsidR="00B845AA" w:rsidRPr="001A50AD" w14:paraId="799F0F41" w14:textId="77777777" w:rsidTr="001A50AD">
        <w:trPr>
          <w:trHeight w:val="601"/>
          <w:tblHeader/>
        </w:trPr>
        <w:tc>
          <w:tcPr>
            <w:tcW w:w="1200" w:type="dxa"/>
          </w:tcPr>
          <w:p w14:paraId="6460F445"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Համարը՝ ը/կ</w:t>
            </w:r>
          </w:p>
        </w:tc>
        <w:tc>
          <w:tcPr>
            <w:tcW w:w="2666" w:type="dxa"/>
          </w:tcPr>
          <w:p w14:paraId="7687E7EF"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Տարրի նշագիրը</w:t>
            </w:r>
          </w:p>
        </w:tc>
        <w:tc>
          <w:tcPr>
            <w:tcW w:w="6055" w:type="dxa"/>
          </w:tcPr>
          <w:p w14:paraId="56D9B91A"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Նկարագրությունը</w:t>
            </w:r>
          </w:p>
        </w:tc>
      </w:tr>
      <w:tr w:rsidR="00B845AA" w:rsidRPr="001A50AD" w14:paraId="13BECE11" w14:textId="77777777" w:rsidTr="001A50AD">
        <w:trPr>
          <w:trHeight w:val="301"/>
          <w:tblHeader/>
        </w:trPr>
        <w:tc>
          <w:tcPr>
            <w:tcW w:w="1200" w:type="dxa"/>
            <w:vAlign w:val="center"/>
          </w:tcPr>
          <w:p w14:paraId="661937A2"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1</w:t>
            </w:r>
          </w:p>
        </w:tc>
        <w:tc>
          <w:tcPr>
            <w:tcW w:w="2666" w:type="dxa"/>
            <w:vAlign w:val="center"/>
          </w:tcPr>
          <w:p w14:paraId="707827FA"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2</w:t>
            </w:r>
          </w:p>
        </w:tc>
        <w:tc>
          <w:tcPr>
            <w:tcW w:w="6055" w:type="dxa"/>
            <w:vAlign w:val="center"/>
          </w:tcPr>
          <w:p w14:paraId="4CA291C3"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3</w:t>
            </w:r>
          </w:p>
        </w:tc>
      </w:tr>
      <w:tr w:rsidR="00B845AA" w:rsidRPr="001A50AD" w14:paraId="138F549A" w14:textId="77777777" w:rsidTr="001A50AD">
        <w:tc>
          <w:tcPr>
            <w:tcW w:w="1200" w:type="dxa"/>
          </w:tcPr>
          <w:p w14:paraId="19F42F0E"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1</w:t>
            </w:r>
          </w:p>
        </w:tc>
        <w:tc>
          <w:tcPr>
            <w:tcW w:w="2666" w:type="dxa"/>
          </w:tcPr>
          <w:p w14:paraId="47BDED80"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Անվանումը</w:t>
            </w:r>
          </w:p>
        </w:tc>
        <w:tc>
          <w:tcPr>
            <w:tcW w:w="6055" w:type="dxa"/>
          </w:tcPr>
          <w:p w14:paraId="5C4D10EE"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 xml:space="preserve">տրված բուսասանիտարական հավաստագրերի </w:t>
            </w:r>
            <w:r w:rsidR="00893A0E" w:rsidRPr="001A50AD">
              <w:rPr>
                <w:rFonts w:ascii="Sylfaen" w:hAnsi="Sylfaen"/>
                <w:sz w:val="20"/>
                <w:szCs w:val="24"/>
              </w:rPr>
              <w:t>եւ</w:t>
            </w:r>
            <w:r w:rsidRPr="001A50AD">
              <w:rPr>
                <w:rFonts w:ascii="Sylfaen" w:hAnsi="Sylfaen"/>
                <w:sz w:val="20"/>
                <w:szCs w:val="24"/>
              </w:rPr>
              <w:t xml:space="preserve">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w:t>
            </w:r>
          </w:p>
        </w:tc>
      </w:tr>
      <w:tr w:rsidR="00B845AA" w:rsidRPr="001A50AD" w14:paraId="45E959E8" w14:textId="77777777" w:rsidTr="001A50AD">
        <w:tc>
          <w:tcPr>
            <w:tcW w:w="1200" w:type="dxa"/>
          </w:tcPr>
          <w:p w14:paraId="7CAD5F20"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2</w:t>
            </w:r>
          </w:p>
        </w:tc>
        <w:tc>
          <w:tcPr>
            <w:tcW w:w="2666" w:type="dxa"/>
          </w:tcPr>
          <w:p w14:paraId="22273DE5"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Նույնականացուցիչը</w:t>
            </w:r>
          </w:p>
        </w:tc>
        <w:tc>
          <w:tcPr>
            <w:tcW w:w="6055" w:type="dxa"/>
          </w:tcPr>
          <w:p w14:paraId="567E49FD"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R.SM.SS.11.003</w:t>
            </w:r>
          </w:p>
        </w:tc>
      </w:tr>
      <w:tr w:rsidR="00B845AA" w:rsidRPr="001A50AD" w14:paraId="75EE9AF2" w14:textId="77777777" w:rsidTr="001A50AD">
        <w:tc>
          <w:tcPr>
            <w:tcW w:w="1200" w:type="dxa"/>
          </w:tcPr>
          <w:p w14:paraId="242B01CF"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3</w:t>
            </w:r>
          </w:p>
        </w:tc>
        <w:tc>
          <w:tcPr>
            <w:tcW w:w="2666" w:type="dxa"/>
          </w:tcPr>
          <w:p w14:paraId="20F12497"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Տարբերակը</w:t>
            </w:r>
          </w:p>
        </w:tc>
        <w:tc>
          <w:tcPr>
            <w:tcW w:w="6055" w:type="dxa"/>
          </w:tcPr>
          <w:p w14:paraId="5E1565C8"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1.1.0</w:t>
            </w:r>
          </w:p>
        </w:tc>
      </w:tr>
      <w:tr w:rsidR="00B845AA" w:rsidRPr="001A50AD" w14:paraId="7F437EEA" w14:textId="77777777" w:rsidTr="001A50AD">
        <w:tc>
          <w:tcPr>
            <w:tcW w:w="1200" w:type="dxa"/>
          </w:tcPr>
          <w:p w14:paraId="5DBB2854"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4</w:t>
            </w:r>
          </w:p>
        </w:tc>
        <w:tc>
          <w:tcPr>
            <w:tcW w:w="2666" w:type="dxa"/>
          </w:tcPr>
          <w:p w14:paraId="70070670"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Սահմանումը</w:t>
            </w:r>
          </w:p>
        </w:tc>
        <w:tc>
          <w:tcPr>
            <w:tcW w:w="6055" w:type="dxa"/>
          </w:tcPr>
          <w:p w14:paraId="588EF46A"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 xml:space="preserve">տրված բուսասանիտարական հավաստագրերի </w:t>
            </w:r>
            <w:r w:rsidR="00893A0E" w:rsidRPr="001A50AD">
              <w:rPr>
                <w:rFonts w:ascii="Sylfaen" w:hAnsi="Sylfaen"/>
                <w:sz w:val="20"/>
                <w:szCs w:val="24"/>
              </w:rPr>
              <w:t>եւ</w:t>
            </w:r>
            <w:r w:rsidRPr="001A50AD">
              <w:rPr>
                <w:rFonts w:ascii="Sylfaen" w:hAnsi="Sylfaen"/>
                <w:sz w:val="20"/>
                <w:szCs w:val="24"/>
              </w:rPr>
              <w:t xml:space="preserve">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w:t>
            </w:r>
          </w:p>
        </w:tc>
      </w:tr>
      <w:tr w:rsidR="00B845AA" w:rsidRPr="001A50AD" w14:paraId="1E9DD8B1" w14:textId="77777777" w:rsidTr="001A50AD">
        <w:tc>
          <w:tcPr>
            <w:tcW w:w="1200" w:type="dxa"/>
          </w:tcPr>
          <w:p w14:paraId="5B68D33D"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5</w:t>
            </w:r>
          </w:p>
        </w:tc>
        <w:tc>
          <w:tcPr>
            <w:tcW w:w="2666" w:type="dxa"/>
          </w:tcPr>
          <w:p w14:paraId="5F7CAB4B"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Օգտագործումը</w:t>
            </w:r>
          </w:p>
        </w:tc>
        <w:tc>
          <w:tcPr>
            <w:tcW w:w="6055" w:type="dxa"/>
          </w:tcPr>
          <w:p w14:paraId="4CC437CF"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 xml:space="preserve">տրված բուսասանիտարական հավաստագրերի </w:t>
            </w:r>
            <w:r w:rsidR="00893A0E" w:rsidRPr="001A50AD">
              <w:rPr>
                <w:rFonts w:ascii="Sylfaen" w:hAnsi="Sylfaen"/>
                <w:sz w:val="20"/>
                <w:szCs w:val="24"/>
              </w:rPr>
              <w:t>եւ</w:t>
            </w:r>
            <w:r w:rsidRPr="001A50AD">
              <w:rPr>
                <w:rFonts w:ascii="Sylfaen" w:hAnsi="Sylfaen"/>
                <w:sz w:val="20"/>
                <w:szCs w:val="24"/>
              </w:rPr>
              <w:t xml:space="preserve">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w:t>
            </w:r>
          </w:p>
        </w:tc>
      </w:tr>
      <w:tr w:rsidR="00B845AA" w:rsidRPr="001A50AD" w14:paraId="60DE3238" w14:textId="77777777" w:rsidTr="001A50AD">
        <w:tc>
          <w:tcPr>
            <w:tcW w:w="1200" w:type="dxa"/>
          </w:tcPr>
          <w:p w14:paraId="288EC5A2"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lastRenderedPageBreak/>
              <w:t>6</w:t>
            </w:r>
          </w:p>
        </w:tc>
        <w:tc>
          <w:tcPr>
            <w:tcW w:w="2666" w:type="dxa"/>
          </w:tcPr>
          <w:p w14:paraId="0840AEB2"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Անվանումների տարածության նույնականացուցիչը</w:t>
            </w:r>
          </w:p>
        </w:tc>
        <w:tc>
          <w:tcPr>
            <w:tcW w:w="6055" w:type="dxa"/>
          </w:tcPr>
          <w:p w14:paraId="347AAA26"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urn:EEC:R:SM:SS:11:PhytosanitaryCertificateComissionRequestDetails:v1.1.0</w:t>
            </w:r>
          </w:p>
        </w:tc>
      </w:tr>
      <w:tr w:rsidR="00B845AA" w:rsidRPr="001A50AD" w14:paraId="2C3B2C5B" w14:textId="77777777" w:rsidTr="001A50AD">
        <w:tc>
          <w:tcPr>
            <w:tcW w:w="1200" w:type="dxa"/>
          </w:tcPr>
          <w:p w14:paraId="473973F2"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7</w:t>
            </w:r>
          </w:p>
        </w:tc>
        <w:tc>
          <w:tcPr>
            <w:tcW w:w="2666" w:type="dxa"/>
          </w:tcPr>
          <w:p w14:paraId="0221F072" w14:textId="77777777" w:rsidR="00B845AA" w:rsidRPr="001A50AD" w:rsidRDefault="00D25FAD" w:rsidP="001A50AD">
            <w:pPr>
              <w:widowControl w:val="0"/>
              <w:spacing w:after="120" w:line="240" w:lineRule="auto"/>
              <w:jc w:val="left"/>
              <w:rPr>
                <w:rFonts w:ascii="Sylfaen" w:hAnsi="Sylfaen"/>
                <w:sz w:val="20"/>
                <w:szCs w:val="24"/>
              </w:rPr>
            </w:pPr>
            <w:r w:rsidRPr="001A50AD">
              <w:rPr>
                <w:rFonts w:ascii="Sylfaen" w:hAnsi="Sylfaen"/>
                <w:sz w:val="20"/>
                <w:szCs w:val="24"/>
              </w:rPr>
              <w:t xml:space="preserve">XML </w:t>
            </w:r>
            <w:r w:rsidR="00B845AA" w:rsidRPr="001A50AD">
              <w:rPr>
                <w:rFonts w:ascii="Sylfaen" w:hAnsi="Sylfaen"/>
                <w:sz w:val="20"/>
                <w:szCs w:val="24"/>
              </w:rPr>
              <w:t>փաստաթղթի հիմնական տարրը</w:t>
            </w:r>
          </w:p>
        </w:tc>
        <w:tc>
          <w:tcPr>
            <w:tcW w:w="6055" w:type="dxa"/>
          </w:tcPr>
          <w:p w14:paraId="6B11FD9C"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PhytosanitaryCertificateComissionRequestDetails</w:t>
            </w:r>
          </w:p>
        </w:tc>
      </w:tr>
      <w:tr w:rsidR="00B845AA" w:rsidRPr="001A50AD" w14:paraId="0473352F" w14:textId="77777777" w:rsidTr="001A50AD">
        <w:tc>
          <w:tcPr>
            <w:tcW w:w="1200" w:type="dxa"/>
          </w:tcPr>
          <w:p w14:paraId="75217200"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8</w:t>
            </w:r>
          </w:p>
        </w:tc>
        <w:tc>
          <w:tcPr>
            <w:tcW w:w="2666" w:type="dxa"/>
          </w:tcPr>
          <w:p w14:paraId="1F1F6D20"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XML</w:t>
            </w:r>
            <w:r w:rsidR="00D25FAD" w:rsidRPr="001A50AD">
              <w:rPr>
                <w:rFonts w:ascii="Sylfaen" w:hAnsi="Sylfaen"/>
                <w:sz w:val="20"/>
                <w:szCs w:val="24"/>
              </w:rPr>
              <w:t xml:space="preserve"> </w:t>
            </w:r>
            <w:r w:rsidRPr="001A50AD">
              <w:rPr>
                <w:rFonts w:ascii="Sylfaen" w:hAnsi="Sylfaen"/>
                <w:sz w:val="20"/>
                <w:szCs w:val="24"/>
              </w:rPr>
              <w:t>սխեմայի նիշքի անվանումը</w:t>
            </w:r>
          </w:p>
        </w:tc>
        <w:tc>
          <w:tcPr>
            <w:tcW w:w="6055" w:type="dxa"/>
          </w:tcPr>
          <w:p w14:paraId="13AA39AC"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EEC_R_SM_SS_11_PhytosanitaryCertificateComissionRequestDetails_v1.1.0.xsd</w:t>
            </w:r>
          </w:p>
        </w:tc>
      </w:tr>
    </w:tbl>
    <w:p w14:paraId="52CBFA4E" w14:textId="77777777" w:rsidR="001A50AD" w:rsidRDefault="001A50AD" w:rsidP="00893A0E">
      <w:pPr>
        <w:widowControl w:val="0"/>
        <w:spacing w:after="160"/>
        <w:ind w:firstLine="709"/>
        <w:outlineLvl w:val="2"/>
        <w:rPr>
          <w:rFonts w:ascii="Sylfaen" w:hAnsi="Sylfaen"/>
          <w:sz w:val="24"/>
          <w:szCs w:val="24"/>
          <w:lang w:val="en-US"/>
        </w:rPr>
      </w:pPr>
    </w:p>
    <w:p w14:paraId="764E5EF2" w14:textId="77777777" w:rsidR="00B845AA" w:rsidRPr="00893A0E" w:rsidRDefault="00B845AA" w:rsidP="001A50AD">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20.</w:t>
      </w:r>
      <w:r w:rsidR="001A50AD">
        <w:rPr>
          <w:rFonts w:ascii="Sylfaen" w:hAnsi="Sylfaen" w:cs="Courier New"/>
          <w:sz w:val="24"/>
          <w:szCs w:val="24"/>
          <w:lang w:val="en-US"/>
        </w:rPr>
        <w:tab/>
      </w:r>
      <w:r w:rsidRPr="00893A0E">
        <w:rPr>
          <w:rFonts w:ascii="Sylfaen" w:hAnsi="Sylfaen"/>
          <w:sz w:val="24"/>
          <w:szCs w:val="24"/>
        </w:rPr>
        <w:t>Ներմուծվող անվանումների տարածությունները բերված են 12-րդ աղյուսակում:</w:t>
      </w:r>
    </w:p>
    <w:p w14:paraId="379D573C"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t>Աղյուսակ 12</w:t>
      </w:r>
    </w:p>
    <w:p w14:paraId="2A28733D"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Ներմուծվող անվանումների տարածությունները</w:t>
      </w:r>
    </w:p>
    <w:tbl>
      <w:tblPr>
        <w:tblStyle w:val="TableGrid"/>
        <w:tblW w:w="9780" w:type="dxa"/>
        <w:tblLayout w:type="fixed"/>
        <w:tblLook w:val="0600" w:firstRow="0" w:lastRow="0" w:firstColumn="0" w:lastColumn="0" w:noHBand="1" w:noVBand="1"/>
      </w:tblPr>
      <w:tblGrid>
        <w:gridCol w:w="1088"/>
        <w:gridCol w:w="6479"/>
        <w:gridCol w:w="2213"/>
      </w:tblGrid>
      <w:tr w:rsidR="00B845AA" w:rsidRPr="001A50AD" w14:paraId="746315AB" w14:textId="77777777" w:rsidTr="001A50AD">
        <w:trPr>
          <w:trHeight w:val="601"/>
          <w:tblHeader/>
        </w:trPr>
        <w:tc>
          <w:tcPr>
            <w:tcW w:w="1088" w:type="dxa"/>
            <w:tcBorders>
              <w:bottom w:val="single" w:sz="4" w:space="0" w:color="auto"/>
            </w:tcBorders>
          </w:tcPr>
          <w:p w14:paraId="6CD9A7DA"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Համարը՝ ը/կ</w:t>
            </w:r>
          </w:p>
        </w:tc>
        <w:tc>
          <w:tcPr>
            <w:tcW w:w="6479" w:type="dxa"/>
            <w:tcBorders>
              <w:bottom w:val="single" w:sz="4" w:space="0" w:color="auto"/>
            </w:tcBorders>
          </w:tcPr>
          <w:p w14:paraId="750934FA"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Անվանումների տարածության նույնականացուցիչը</w:t>
            </w:r>
          </w:p>
        </w:tc>
        <w:tc>
          <w:tcPr>
            <w:tcW w:w="2213" w:type="dxa"/>
            <w:tcBorders>
              <w:bottom w:val="single" w:sz="4" w:space="0" w:color="auto"/>
            </w:tcBorders>
          </w:tcPr>
          <w:p w14:paraId="7D42527A"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Նախածանցը</w:t>
            </w:r>
          </w:p>
        </w:tc>
      </w:tr>
      <w:tr w:rsidR="00B845AA" w:rsidRPr="001A50AD" w14:paraId="2D6067B0" w14:textId="77777777" w:rsidTr="001A50AD">
        <w:trPr>
          <w:trHeight w:val="301"/>
          <w:tblHeader/>
        </w:trPr>
        <w:tc>
          <w:tcPr>
            <w:tcW w:w="1088" w:type="dxa"/>
            <w:tcBorders>
              <w:bottom w:val="single" w:sz="4" w:space="0" w:color="auto"/>
            </w:tcBorders>
            <w:vAlign w:val="center"/>
          </w:tcPr>
          <w:p w14:paraId="18432AFF"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1</w:t>
            </w:r>
          </w:p>
        </w:tc>
        <w:tc>
          <w:tcPr>
            <w:tcW w:w="6479" w:type="dxa"/>
            <w:tcBorders>
              <w:bottom w:val="single" w:sz="4" w:space="0" w:color="auto"/>
            </w:tcBorders>
            <w:vAlign w:val="center"/>
          </w:tcPr>
          <w:p w14:paraId="63D54570"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2</w:t>
            </w:r>
          </w:p>
        </w:tc>
        <w:tc>
          <w:tcPr>
            <w:tcW w:w="2213" w:type="dxa"/>
            <w:tcBorders>
              <w:bottom w:val="single" w:sz="4" w:space="0" w:color="auto"/>
            </w:tcBorders>
            <w:vAlign w:val="center"/>
          </w:tcPr>
          <w:p w14:paraId="07D5BA80"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3</w:t>
            </w:r>
          </w:p>
        </w:tc>
      </w:tr>
      <w:tr w:rsidR="00B845AA" w:rsidRPr="001A50AD" w14:paraId="27F29B49" w14:textId="77777777" w:rsidTr="001A50AD">
        <w:tc>
          <w:tcPr>
            <w:tcW w:w="1088" w:type="dxa"/>
            <w:tcBorders>
              <w:top w:val="single" w:sz="4" w:space="0" w:color="auto"/>
              <w:bottom w:val="single" w:sz="4" w:space="0" w:color="auto"/>
            </w:tcBorders>
          </w:tcPr>
          <w:p w14:paraId="6676A4B3"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1</w:t>
            </w:r>
          </w:p>
        </w:tc>
        <w:tc>
          <w:tcPr>
            <w:tcW w:w="6479" w:type="dxa"/>
            <w:tcBorders>
              <w:top w:val="single" w:sz="4" w:space="0" w:color="auto"/>
              <w:bottom w:val="single" w:sz="4" w:space="0" w:color="auto"/>
            </w:tcBorders>
          </w:tcPr>
          <w:p w14:paraId="70995817"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urn:EEC:M:ComplexDataObjects:vX.X.X</w:t>
            </w:r>
          </w:p>
        </w:tc>
        <w:tc>
          <w:tcPr>
            <w:tcW w:w="2213" w:type="dxa"/>
            <w:tcBorders>
              <w:top w:val="single" w:sz="4" w:space="0" w:color="auto"/>
              <w:bottom w:val="single" w:sz="4" w:space="0" w:color="auto"/>
            </w:tcBorders>
          </w:tcPr>
          <w:p w14:paraId="45D56E3B"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ccdo</w:t>
            </w:r>
          </w:p>
        </w:tc>
      </w:tr>
      <w:tr w:rsidR="00B845AA" w:rsidRPr="001A50AD" w14:paraId="55F56DCE" w14:textId="77777777" w:rsidTr="001A50AD">
        <w:tc>
          <w:tcPr>
            <w:tcW w:w="1088" w:type="dxa"/>
            <w:tcBorders>
              <w:top w:val="single" w:sz="4" w:space="0" w:color="auto"/>
              <w:bottom w:val="single" w:sz="4" w:space="0" w:color="auto"/>
            </w:tcBorders>
          </w:tcPr>
          <w:p w14:paraId="213C0ECC"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2</w:t>
            </w:r>
          </w:p>
        </w:tc>
        <w:tc>
          <w:tcPr>
            <w:tcW w:w="6479" w:type="dxa"/>
            <w:tcBorders>
              <w:top w:val="single" w:sz="4" w:space="0" w:color="auto"/>
              <w:bottom w:val="single" w:sz="4" w:space="0" w:color="auto"/>
            </w:tcBorders>
          </w:tcPr>
          <w:p w14:paraId="18106255"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urn:EEC:M:SimpleDataObjects:vX.X.X</w:t>
            </w:r>
          </w:p>
        </w:tc>
        <w:tc>
          <w:tcPr>
            <w:tcW w:w="2213" w:type="dxa"/>
            <w:tcBorders>
              <w:top w:val="single" w:sz="4" w:space="0" w:color="auto"/>
              <w:bottom w:val="single" w:sz="4" w:space="0" w:color="auto"/>
            </w:tcBorders>
          </w:tcPr>
          <w:p w14:paraId="47990F86"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csdo</w:t>
            </w:r>
          </w:p>
        </w:tc>
      </w:tr>
      <w:tr w:rsidR="00B845AA" w:rsidRPr="001A50AD" w14:paraId="320F67CC" w14:textId="77777777" w:rsidTr="001A50AD">
        <w:tc>
          <w:tcPr>
            <w:tcW w:w="1088" w:type="dxa"/>
            <w:tcBorders>
              <w:top w:val="single" w:sz="4" w:space="0" w:color="auto"/>
              <w:bottom w:val="single" w:sz="4" w:space="0" w:color="auto"/>
            </w:tcBorders>
          </w:tcPr>
          <w:p w14:paraId="438267C7"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3</w:t>
            </w:r>
          </w:p>
        </w:tc>
        <w:tc>
          <w:tcPr>
            <w:tcW w:w="6479" w:type="dxa"/>
            <w:tcBorders>
              <w:top w:val="single" w:sz="4" w:space="0" w:color="auto"/>
              <w:bottom w:val="single" w:sz="4" w:space="0" w:color="auto"/>
            </w:tcBorders>
          </w:tcPr>
          <w:p w14:paraId="7CD4255D"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urn:EEC:M:SM:ComplexDataObjects:vZ.Z.Z</w:t>
            </w:r>
          </w:p>
        </w:tc>
        <w:tc>
          <w:tcPr>
            <w:tcW w:w="2213" w:type="dxa"/>
            <w:tcBorders>
              <w:top w:val="single" w:sz="4" w:space="0" w:color="auto"/>
              <w:bottom w:val="single" w:sz="4" w:space="0" w:color="auto"/>
            </w:tcBorders>
          </w:tcPr>
          <w:p w14:paraId="71AA6C73"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smcdo</w:t>
            </w:r>
          </w:p>
        </w:tc>
      </w:tr>
      <w:tr w:rsidR="00B845AA" w:rsidRPr="001A50AD" w14:paraId="28B1D831" w14:textId="77777777" w:rsidTr="001A50AD">
        <w:tc>
          <w:tcPr>
            <w:tcW w:w="1088" w:type="dxa"/>
            <w:tcBorders>
              <w:top w:val="single" w:sz="4" w:space="0" w:color="auto"/>
              <w:bottom w:val="single" w:sz="4" w:space="0" w:color="auto"/>
            </w:tcBorders>
          </w:tcPr>
          <w:p w14:paraId="140DC5DE"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4</w:t>
            </w:r>
          </w:p>
        </w:tc>
        <w:tc>
          <w:tcPr>
            <w:tcW w:w="6479" w:type="dxa"/>
            <w:tcBorders>
              <w:top w:val="single" w:sz="4" w:space="0" w:color="auto"/>
              <w:bottom w:val="single" w:sz="4" w:space="0" w:color="auto"/>
            </w:tcBorders>
          </w:tcPr>
          <w:p w14:paraId="6F6C976F"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urn:EEC:M:SM:SimpleDataObjects:vZ.Z.Z</w:t>
            </w:r>
          </w:p>
        </w:tc>
        <w:tc>
          <w:tcPr>
            <w:tcW w:w="2213" w:type="dxa"/>
            <w:tcBorders>
              <w:top w:val="single" w:sz="4" w:space="0" w:color="auto"/>
              <w:bottom w:val="single" w:sz="4" w:space="0" w:color="auto"/>
            </w:tcBorders>
          </w:tcPr>
          <w:p w14:paraId="33FA6999"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smsdo</w:t>
            </w:r>
          </w:p>
        </w:tc>
      </w:tr>
    </w:tbl>
    <w:p w14:paraId="49BF9FD3" w14:textId="77777777" w:rsidR="00B845AA" w:rsidRPr="00893A0E" w:rsidRDefault="00B845AA" w:rsidP="001A50AD">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 xml:space="preserve">Ներմուծվող անվանումների տարածություններում «X.X.X» </w:t>
      </w:r>
      <w:r w:rsidR="00893A0E" w:rsidRPr="00893A0E">
        <w:rPr>
          <w:rFonts w:ascii="Sylfaen" w:hAnsi="Sylfaen"/>
          <w:sz w:val="24"/>
          <w:szCs w:val="24"/>
        </w:rPr>
        <w:t>եւ</w:t>
      </w:r>
      <w:r w:rsidRPr="00893A0E">
        <w:rPr>
          <w:rFonts w:ascii="Sylfaen" w:hAnsi="Sylfaen"/>
          <w:sz w:val="24"/>
          <w:szCs w:val="24"/>
        </w:rPr>
        <w:t xml:space="preserve"> «Z.Z.Z» պայմանանշանները համապատասխանում են էլեկտրոնային փաստաթղթերի եւ տեղեկությունների կառուցվածքների ռեեստրում ներառման ենթակա՝ էլեկտրոնային փաստաթղթերի (տեղեկությունների) կառուցվածքի տեխնիկական սխեմա</w:t>
      </w:r>
      <w:r w:rsidR="00580A8A" w:rsidRPr="00893A0E">
        <w:rPr>
          <w:rFonts w:ascii="Sylfaen" w:hAnsi="Sylfaen"/>
          <w:sz w:val="24"/>
          <w:szCs w:val="24"/>
        </w:rPr>
        <w:t>ն սույն նկարագրությանը համապատասխան</w:t>
      </w:r>
      <w:r w:rsidRPr="00893A0E">
        <w:rPr>
          <w:rFonts w:ascii="Sylfaen" w:hAnsi="Sylfaen"/>
          <w:sz w:val="24"/>
          <w:szCs w:val="24"/>
        </w:rPr>
        <w:t xml:space="preserve"> մշակ</w:t>
      </w:r>
      <w:r w:rsidR="00580A8A" w:rsidRPr="00893A0E">
        <w:rPr>
          <w:rFonts w:ascii="Sylfaen" w:hAnsi="Sylfaen"/>
          <w:sz w:val="24"/>
          <w:szCs w:val="24"/>
        </w:rPr>
        <w:t>ելու</w:t>
      </w:r>
      <w:r w:rsidRPr="00893A0E">
        <w:rPr>
          <w:rFonts w:ascii="Sylfaen" w:hAnsi="Sylfaen"/>
          <w:sz w:val="24"/>
          <w:szCs w:val="24"/>
        </w:rPr>
        <w:t xml:space="preserve"> ժամանակ օգտագործված՝ տվյալների բազիսային մոդելի </w:t>
      </w:r>
      <w:r w:rsidR="00893A0E" w:rsidRPr="00893A0E">
        <w:rPr>
          <w:rFonts w:ascii="Sylfaen" w:hAnsi="Sylfaen"/>
          <w:sz w:val="24"/>
          <w:szCs w:val="24"/>
        </w:rPr>
        <w:t>եւ</w:t>
      </w:r>
      <w:r w:rsidRPr="00893A0E">
        <w:rPr>
          <w:rFonts w:ascii="Sylfaen" w:hAnsi="Sylfaen"/>
          <w:sz w:val="24"/>
          <w:szCs w:val="24"/>
        </w:rPr>
        <w:t xml:space="preserve"> առարկայական ոլորտի տվյալների մոդելի տարբերակի համարին:</w:t>
      </w:r>
    </w:p>
    <w:p w14:paraId="57633B31" w14:textId="77777777" w:rsidR="00B845AA" w:rsidRPr="00893A0E" w:rsidRDefault="00B845AA" w:rsidP="001A50AD">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lastRenderedPageBreak/>
        <w:t>21.</w:t>
      </w:r>
      <w:r w:rsidR="001A50AD" w:rsidRPr="002E6B18">
        <w:rPr>
          <w:rFonts w:ascii="Sylfaen" w:hAnsi="Sylfaen" w:cs="Courier New"/>
          <w:sz w:val="24"/>
          <w:szCs w:val="24"/>
        </w:rPr>
        <w:tab/>
      </w:r>
      <w:r w:rsidRPr="00893A0E">
        <w:rPr>
          <w:rFonts w:ascii="Sylfaen" w:hAnsi="Sylfaen" w:cs="GHEA Grapalat"/>
          <w:sz w:val="24"/>
          <w:szCs w:val="24"/>
        </w:rPr>
        <w:t>«</w:t>
      </w:r>
      <w:r w:rsidRPr="00893A0E">
        <w:rPr>
          <w:rFonts w:ascii="Sylfaen" w:hAnsi="Sylfaen"/>
          <w:sz w:val="24"/>
          <w:szCs w:val="24"/>
        </w:rPr>
        <w:t xml:space="preserve">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 էլեկտրոնային փաստաթղթի (տեղեկությունների) </w:t>
      </w:r>
      <w:r w:rsidR="00403436" w:rsidRPr="00893A0E">
        <w:rPr>
          <w:rFonts w:ascii="Sylfaen" w:hAnsi="Sylfaen"/>
          <w:sz w:val="24"/>
          <w:szCs w:val="24"/>
        </w:rPr>
        <w:t xml:space="preserve">(R.SM.SS.11.003) </w:t>
      </w:r>
      <w:r w:rsidRPr="00893A0E">
        <w:rPr>
          <w:rFonts w:ascii="Sylfaen" w:hAnsi="Sylfaen"/>
          <w:sz w:val="24"/>
          <w:szCs w:val="24"/>
        </w:rPr>
        <w:t>կառուցվածքի վավերապայմանների կազմը բերված է 13-րդ աղյուսակում։</w:t>
      </w:r>
    </w:p>
    <w:p w14:paraId="14E2A2F7" w14:textId="77777777" w:rsidR="00B845AA" w:rsidRPr="00893A0E" w:rsidRDefault="00B845AA" w:rsidP="00893A0E">
      <w:pPr>
        <w:widowControl w:val="0"/>
        <w:spacing w:after="160"/>
        <w:ind w:firstLine="709"/>
        <w:rPr>
          <w:rFonts w:ascii="Sylfaen" w:eastAsia="Times New Roman" w:hAnsi="Sylfaen"/>
          <w:sz w:val="24"/>
          <w:szCs w:val="24"/>
        </w:rPr>
        <w:sectPr w:rsidR="00B845AA" w:rsidRPr="00893A0E" w:rsidSect="004F20F1">
          <w:headerReference w:type="default" r:id="rId43"/>
          <w:footerReference w:type="default" r:id="rId44"/>
          <w:pgSz w:w="11907" w:h="16840" w:code="9"/>
          <w:pgMar w:top="1418" w:right="1418" w:bottom="1418" w:left="1418" w:header="709" w:footer="474" w:gutter="0"/>
          <w:cols w:space="708"/>
          <w:docGrid w:linePitch="408"/>
        </w:sectPr>
      </w:pPr>
    </w:p>
    <w:p w14:paraId="5592A13D"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lastRenderedPageBreak/>
        <w:t>Աղյուսակ 13</w:t>
      </w:r>
    </w:p>
    <w:p w14:paraId="7540943F"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 xml:space="preserve">«Տրված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 էլեկտրոնային փաստաթղթի (տեղեկությունների) </w:t>
      </w:r>
      <w:r w:rsidR="00AC4D36" w:rsidRPr="00893A0E">
        <w:rPr>
          <w:rFonts w:ascii="Sylfaen" w:hAnsi="Sylfaen"/>
          <w:sz w:val="24"/>
          <w:szCs w:val="24"/>
        </w:rPr>
        <w:t>(R.SM.SS.11.003</w:t>
      </w:r>
      <w:r w:rsidR="0086310D" w:rsidRPr="00893A0E">
        <w:rPr>
          <w:rFonts w:ascii="Sylfaen" w:hAnsi="Sylfaen"/>
          <w:sz w:val="24"/>
          <w:szCs w:val="24"/>
        </w:rPr>
        <w:t>)</w:t>
      </w:r>
      <w:r w:rsidR="00AC4D36" w:rsidRPr="00893A0E">
        <w:rPr>
          <w:rFonts w:ascii="Sylfaen" w:hAnsi="Sylfaen"/>
          <w:sz w:val="24"/>
          <w:szCs w:val="24"/>
        </w:rPr>
        <w:t xml:space="preserve"> </w:t>
      </w:r>
      <w:r w:rsidRPr="00893A0E">
        <w:rPr>
          <w:rFonts w:ascii="Sylfaen" w:hAnsi="Sylfaen"/>
          <w:sz w:val="24"/>
          <w:szCs w:val="24"/>
        </w:rPr>
        <w:t>կառուցվածքի վավերապայմանների կազմը</w:t>
      </w:r>
    </w:p>
    <w:tbl>
      <w:tblPr>
        <w:tblStyle w:val="TableGrid"/>
        <w:tblW w:w="14572" w:type="dxa"/>
        <w:tblLayout w:type="fixed"/>
        <w:tblLook w:val="04A0" w:firstRow="1" w:lastRow="0" w:firstColumn="1" w:lastColumn="0" w:noHBand="0" w:noVBand="1"/>
      </w:tblPr>
      <w:tblGrid>
        <w:gridCol w:w="236"/>
        <w:gridCol w:w="3867"/>
        <w:gridCol w:w="3585"/>
        <w:gridCol w:w="2058"/>
        <w:gridCol w:w="4188"/>
        <w:gridCol w:w="638"/>
      </w:tblGrid>
      <w:tr w:rsidR="00B845AA" w:rsidRPr="001A50AD" w14:paraId="538DAA72" w14:textId="77777777" w:rsidTr="00B845AA">
        <w:trPr>
          <w:cnfStyle w:val="100000000000" w:firstRow="1" w:lastRow="0" w:firstColumn="0" w:lastColumn="0" w:oddVBand="0" w:evenVBand="0" w:oddHBand="0" w:evenHBand="0" w:firstRowFirstColumn="0" w:firstRowLastColumn="0" w:lastRowFirstColumn="0" w:lastRowLastColumn="0"/>
          <w:cantSplit w:val="0"/>
          <w:trHeight w:val="601"/>
        </w:trPr>
        <w:tc>
          <w:tcPr>
            <w:tcW w:w="1408" w:type="pct"/>
            <w:gridSpan w:val="2"/>
          </w:tcPr>
          <w:p w14:paraId="49843517"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Վավերապայմանի անվանումը</w:t>
            </w:r>
          </w:p>
        </w:tc>
        <w:tc>
          <w:tcPr>
            <w:tcW w:w="1230" w:type="pct"/>
          </w:tcPr>
          <w:p w14:paraId="6FF5851A"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Վավերապայմանի նկարագրությունը</w:t>
            </w:r>
          </w:p>
        </w:tc>
        <w:tc>
          <w:tcPr>
            <w:tcW w:w="706" w:type="pct"/>
          </w:tcPr>
          <w:p w14:paraId="390016CE"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Նույնականացուցիչը</w:t>
            </w:r>
          </w:p>
        </w:tc>
        <w:tc>
          <w:tcPr>
            <w:tcW w:w="1437" w:type="pct"/>
          </w:tcPr>
          <w:p w14:paraId="5377A717"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Տվյալների տիպը</w:t>
            </w:r>
          </w:p>
        </w:tc>
        <w:tc>
          <w:tcPr>
            <w:tcW w:w="219" w:type="pct"/>
          </w:tcPr>
          <w:p w14:paraId="3051F76C"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Բազմ.</w:t>
            </w:r>
          </w:p>
        </w:tc>
      </w:tr>
      <w:tr w:rsidR="00B845AA" w:rsidRPr="001A50AD" w14:paraId="522A37CA" w14:textId="77777777" w:rsidTr="00B845AA">
        <w:trPr>
          <w:cantSplit/>
          <w:trHeight w:val="20"/>
        </w:trPr>
        <w:tc>
          <w:tcPr>
            <w:tcW w:w="1408" w:type="pct"/>
            <w:gridSpan w:val="2"/>
            <w:shd w:val="clear" w:color="auto" w:fill="auto"/>
          </w:tcPr>
          <w:p w14:paraId="7CD0CAC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1. Էլեկտրոնային փաստաթղթի (տեղեկությունների) վերնագիրը</w:t>
            </w:r>
          </w:p>
          <w:p w14:paraId="7101102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Header)</w:t>
            </w:r>
          </w:p>
        </w:tc>
        <w:tc>
          <w:tcPr>
            <w:tcW w:w="1230" w:type="pct"/>
          </w:tcPr>
          <w:p w14:paraId="50D6C2B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էլեկտրոնային փաստաթղթի (տեղեկությունների) տեխնոլոգիական վավերապայմանների ամբողջությունը</w:t>
            </w:r>
          </w:p>
        </w:tc>
        <w:tc>
          <w:tcPr>
            <w:tcW w:w="706" w:type="pct"/>
            <w:shd w:val="clear" w:color="auto" w:fill="auto"/>
          </w:tcPr>
          <w:p w14:paraId="59F82EF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M.CDE.90001</w:t>
            </w:r>
          </w:p>
        </w:tc>
        <w:tc>
          <w:tcPr>
            <w:tcW w:w="1437" w:type="pct"/>
            <w:shd w:val="clear" w:color="auto" w:fill="auto"/>
          </w:tcPr>
          <w:p w14:paraId="212E565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Header</w:t>
            </w:r>
            <w:r w:rsidRPr="001A50AD">
              <w:rPr>
                <w:sz w:val="20"/>
              </w:rPr>
              <w:t>‌</w:t>
            </w:r>
            <w:r w:rsidRPr="001A50AD">
              <w:rPr>
                <w:rFonts w:ascii="Sylfaen" w:hAnsi="Sylfaen" w:cs="GHEA Grapalat"/>
                <w:sz w:val="20"/>
              </w:rPr>
              <w:t>Type (M.CDT.90001)</w:t>
            </w:r>
          </w:p>
          <w:p w14:paraId="09B3A36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4B8F43D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74283AF8" w14:textId="77777777" w:rsidTr="00B845AA">
        <w:trPr>
          <w:cantSplit/>
          <w:trHeight w:val="20"/>
        </w:trPr>
        <w:tc>
          <w:tcPr>
            <w:tcW w:w="81" w:type="pct"/>
            <w:tcBorders>
              <w:top w:val="nil"/>
              <w:left w:val="nil"/>
              <w:bottom w:val="nil"/>
            </w:tcBorders>
          </w:tcPr>
          <w:p w14:paraId="38AB326D"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tcBorders>
              <w:bottom w:val="single" w:sz="4" w:space="0" w:color="auto"/>
            </w:tcBorders>
          </w:tcPr>
          <w:p w14:paraId="1ABA449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1.1. Ընդհանուր գործընթացի հաղորդագրության ծածկագիրը</w:t>
            </w:r>
          </w:p>
          <w:p w14:paraId="76E6D34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Inf</w:t>
            </w:r>
            <w:r w:rsidRPr="001A50AD">
              <w:rPr>
                <w:sz w:val="20"/>
              </w:rPr>
              <w:t>‌</w:t>
            </w:r>
            <w:r w:rsidRPr="001A50AD">
              <w:rPr>
                <w:rFonts w:ascii="Sylfaen" w:hAnsi="Sylfaen" w:cs="GHEA Grapalat"/>
                <w:sz w:val="20"/>
              </w:rPr>
              <w:t>Envelope</w:t>
            </w:r>
            <w:r w:rsidRPr="001A50AD">
              <w:rPr>
                <w:sz w:val="20"/>
              </w:rPr>
              <w:t>‌</w:t>
            </w:r>
            <w:r w:rsidRPr="001A50AD">
              <w:rPr>
                <w:rFonts w:ascii="Sylfaen" w:hAnsi="Sylfaen" w:cs="GHEA Grapalat"/>
                <w:sz w:val="20"/>
              </w:rPr>
              <w:t>Code)</w:t>
            </w:r>
          </w:p>
        </w:tc>
        <w:tc>
          <w:tcPr>
            <w:tcW w:w="1230" w:type="pct"/>
          </w:tcPr>
          <w:p w14:paraId="1045783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ընդհանուր գործընթացի հաղորդագրության ծածկագրային նշագիրը</w:t>
            </w:r>
          </w:p>
        </w:tc>
        <w:tc>
          <w:tcPr>
            <w:tcW w:w="706" w:type="pct"/>
            <w:shd w:val="clear" w:color="auto" w:fill="auto"/>
          </w:tcPr>
          <w:p w14:paraId="5421627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M.SDE.90010</w:t>
            </w:r>
          </w:p>
        </w:tc>
        <w:tc>
          <w:tcPr>
            <w:tcW w:w="1437" w:type="pct"/>
            <w:shd w:val="clear" w:color="auto" w:fill="auto"/>
          </w:tcPr>
          <w:p w14:paraId="1FCC626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Inf</w:t>
            </w:r>
            <w:r w:rsidRPr="001A50AD">
              <w:rPr>
                <w:sz w:val="20"/>
              </w:rPr>
              <w:t>‌</w:t>
            </w:r>
            <w:r w:rsidRPr="001A50AD">
              <w:rPr>
                <w:rFonts w:ascii="Sylfaen" w:hAnsi="Sylfaen" w:cs="GHEA Grapalat"/>
                <w:sz w:val="20"/>
              </w:rPr>
              <w:t>Envelope</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(M.SDT.90004)</w:t>
            </w:r>
          </w:p>
          <w:p w14:paraId="7EE8C39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արժեքը՝ Տեղեկատվական փոխգործակցության կանոնակարգին համապատասխան:</w:t>
            </w:r>
          </w:p>
          <w:p w14:paraId="42A4697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P\.[A-Z]{2}\.[0-9]{2}\.MSG\.[0-9]{3}</w:t>
            </w:r>
          </w:p>
        </w:tc>
        <w:tc>
          <w:tcPr>
            <w:tcW w:w="219" w:type="pct"/>
          </w:tcPr>
          <w:p w14:paraId="386E2257"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37E62157" w14:textId="77777777" w:rsidTr="00B845AA">
        <w:trPr>
          <w:cantSplit/>
          <w:trHeight w:val="20"/>
        </w:trPr>
        <w:tc>
          <w:tcPr>
            <w:tcW w:w="81" w:type="pct"/>
            <w:tcBorders>
              <w:top w:val="nil"/>
              <w:left w:val="nil"/>
              <w:bottom w:val="nil"/>
            </w:tcBorders>
          </w:tcPr>
          <w:p w14:paraId="466B345B"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tcBorders>
              <w:bottom w:val="single" w:sz="4" w:space="0" w:color="auto"/>
            </w:tcBorders>
          </w:tcPr>
          <w:p w14:paraId="19C44F1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1.2. Էլեկտրոնային փաստաթղթի (տեղեկությունների) ծածկագիրը</w:t>
            </w:r>
          </w:p>
          <w:p w14:paraId="1B1A080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Code)</w:t>
            </w:r>
          </w:p>
        </w:tc>
        <w:tc>
          <w:tcPr>
            <w:tcW w:w="1230" w:type="pct"/>
          </w:tcPr>
          <w:p w14:paraId="50B1FD7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էլեկտրոնային փաստաթղթի (տեղեկությունների) ծածկագրային նշագիրը՝ էլեկտրոնային փաստաթղթերի </w:t>
            </w:r>
            <w:r w:rsidR="00893A0E" w:rsidRPr="001A50AD">
              <w:rPr>
                <w:rFonts w:ascii="Sylfaen" w:hAnsi="Sylfaen"/>
                <w:sz w:val="20"/>
              </w:rPr>
              <w:t>եւ</w:t>
            </w:r>
            <w:r w:rsidRPr="001A50AD">
              <w:rPr>
                <w:rFonts w:ascii="Sylfaen" w:hAnsi="Sylfaen"/>
                <w:sz w:val="20"/>
              </w:rPr>
              <w:t xml:space="preserve"> տեղեկությունների կառուցվածքների ռեեստրին համապատասխան</w:t>
            </w:r>
          </w:p>
        </w:tc>
        <w:tc>
          <w:tcPr>
            <w:tcW w:w="706" w:type="pct"/>
            <w:shd w:val="clear" w:color="auto" w:fill="auto"/>
          </w:tcPr>
          <w:p w14:paraId="57563FD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M.SDE.90001</w:t>
            </w:r>
          </w:p>
        </w:tc>
        <w:tc>
          <w:tcPr>
            <w:tcW w:w="1437" w:type="pct"/>
            <w:shd w:val="clear" w:color="auto" w:fill="auto"/>
          </w:tcPr>
          <w:p w14:paraId="22DBBAA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(M.SDT.90001)</w:t>
            </w:r>
          </w:p>
          <w:p w14:paraId="62945E3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Ծածկագրի արժեքը՝ էլեկտրոնային փաստաթղթերի </w:t>
            </w:r>
            <w:r w:rsidR="00893A0E" w:rsidRPr="001A50AD">
              <w:rPr>
                <w:rFonts w:ascii="Sylfaen" w:hAnsi="Sylfaen"/>
                <w:sz w:val="20"/>
              </w:rPr>
              <w:t>եւ</w:t>
            </w:r>
            <w:r w:rsidRPr="001A50AD">
              <w:rPr>
                <w:rFonts w:ascii="Sylfaen" w:hAnsi="Sylfaen"/>
                <w:sz w:val="20"/>
              </w:rPr>
              <w:t xml:space="preserve"> տեղեկությունների կառուցվածքների ռեեստրին համապատասխան:</w:t>
            </w:r>
          </w:p>
          <w:p w14:paraId="70EEB9F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R(\.[A-Z]{2}\.[A-Z]{2}\.[0-9]{2})?\.[0-9]{3}</w:t>
            </w:r>
          </w:p>
        </w:tc>
        <w:tc>
          <w:tcPr>
            <w:tcW w:w="219" w:type="pct"/>
          </w:tcPr>
          <w:p w14:paraId="11605694"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208CADE0" w14:textId="77777777" w:rsidTr="00B845AA">
        <w:trPr>
          <w:cantSplit/>
          <w:trHeight w:val="20"/>
        </w:trPr>
        <w:tc>
          <w:tcPr>
            <w:tcW w:w="81" w:type="pct"/>
            <w:tcBorders>
              <w:top w:val="nil"/>
              <w:left w:val="nil"/>
              <w:bottom w:val="nil"/>
            </w:tcBorders>
          </w:tcPr>
          <w:p w14:paraId="1299DB94"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tcBorders>
              <w:bottom w:val="single" w:sz="4" w:space="0" w:color="auto"/>
            </w:tcBorders>
          </w:tcPr>
          <w:p w14:paraId="33896F7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1.3. Էլեկտրոնային փաստաթղթի (տեղեկությունների) նույնականացուցիչը</w:t>
            </w:r>
          </w:p>
          <w:p w14:paraId="3A870D7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Id)</w:t>
            </w:r>
          </w:p>
        </w:tc>
        <w:tc>
          <w:tcPr>
            <w:tcW w:w="1230" w:type="pct"/>
          </w:tcPr>
          <w:p w14:paraId="6A1D50A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էլեկտրոնային փաստաթուղթը (տեղեկությունները) միանշանակ նույնականացնող պայմանանշանների տողը</w:t>
            </w:r>
          </w:p>
        </w:tc>
        <w:tc>
          <w:tcPr>
            <w:tcW w:w="706" w:type="pct"/>
            <w:shd w:val="clear" w:color="auto" w:fill="auto"/>
          </w:tcPr>
          <w:p w14:paraId="01ABBAC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M.SDE.90007</w:t>
            </w:r>
          </w:p>
        </w:tc>
        <w:tc>
          <w:tcPr>
            <w:tcW w:w="1437" w:type="pct"/>
            <w:shd w:val="clear" w:color="auto" w:fill="auto"/>
          </w:tcPr>
          <w:p w14:paraId="342979A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Universally</w:t>
            </w:r>
            <w:r w:rsidRPr="001A50AD">
              <w:rPr>
                <w:sz w:val="20"/>
              </w:rPr>
              <w:t>‌</w:t>
            </w:r>
            <w:r w:rsidRPr="001A50AD">
              <w:rPr>
                <w:rFonts w:ascii="Sylfaen" w:hAnsi="Sylfaen" w:cs="GHEA Grapalat"/>
                <w:sz w:val="20"/>
              </w:rPr>
              <w:t>Unique</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(M.SDT.90003)</w:t>
            </w:r>
          </w:p>
          <w:p w14:paraId="362BC95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Նույնականացուցչի արժեքը՝ ISO/IEC 9834-8-ին համապատասխան։</w:t>
            </w:r>
          </w:p>
          <w:p w14:paraId="48D7F3C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[0-9a-fA-F]{8}-[0-9a-fA-F]{4}-[0-9a-fA-F]{4}-[0-9a-fA-F]{4}-[0-9a-fA-F]{12}</w:t>
            </w:r>
          </w:p>
        </w:tc>
        <w:tc>
          <w:tcPr>
            <w:tcW w:w="219" w:type="pct"/>
          </w:tcPr>
          <w:p w14:paraId="1FAF3B8F"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7CEDA1F4" w14:textId="77777777" w:rsidTr="00B845AA">
        <w:trPr>
          <w:cantSplit/>
          <w:trHeight w:val="20"/>
        </w:trPr>
        <w:tc>
          <w:tcPr>
            <w:tcW w:w="81" w:type="pct"/>
            <w:tcBorders>
              <w:top w:val="nil"/>
              <w:left w:val="nil"/>
              <w:bottom w:val="nil"/>
            </w:tcBorders>
          </w:tcPr>
          <w:p w14:paraId="4FF72472"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tcBorders>
              <w:bottom w:val="single" w:sz="4" w:space="0" w:color="auto"/>
            </w:tcBorders>
          </w:tcPr>
          <w:p w14:paraId="573DFA7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1.4. Սկզբնական էլեկտրոնային փաստաթղթի (տեղեկությունների) նույնականացուցիչը</w:t>
            </w:r>
          </w:p>
          <w:p w14:paraId="7FBF556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Ref</w:t>
            </w:r>
            <w:r w:rsidRPr="001A50AD">
              <w:rPr>
                <w:sz w:val="20"/>
              </w:rPr>
              <w:t>‌</w:t>
            </w:r>
            <w:r w:rsidRPr="001A50AD">
              <w:rPr>
                <w:rFonts w:ascii="Sylfaen" w:hAnsi="Sylfaen" w:cs="GHEA Grapalat"/>
                <w:sz w:val="20"/>
              </w:rPr>
              <w:t>Id)</w:t>
            </w:r>
          </w:p>
        </w:tc>
        <w:tc>
          <w:tcPr>
            <w:tcW w:w="1230" w:type="pct"/>
          </w:tcPr>
          <w:p w14:paraId="6A3CB2B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էլեկտրոնային փաստաթղթի (տեղեկությունների) նույնականացուցիչը, որին ի պատասխան ձ</w:t>
            </w:r>
            <w:r w:rsidR="00893A0E" w:rsidRPr="001A50AD">
              <w:rPr>
                <w:rFonts w:ascii="Sylfaen" w:hAnsi="Sylfaen"/>
                <w:sz w:val="20"/>
              </w:rPr>
              <w:t>եւ</w:t>
            </w:r>
            <w:r w:rsidRPr="001A50AD">
              <w:rPr>
                <w:rFonts w:ascii="Sylfaen" w:hAnsi="Sylfaen"/>
                <w:sz w:val="20"/>
              </w:rPr>
              <w:t>ավոր</w:t>
            </w:r>
            <w:r w:rsidR="00285C06" w:rsidRPr="001A50AD">
              <w:rPr>
                <w:rFonts w:ascii="Sylfaen" w:hAnsi="Sylfaen"/>
                <w:sz w:val="20"/>
              </w:rPr>
              <w:t>վ</w:t>
            </w:r>
            <w:r w:rsidRPr="001A50AD">
              <w:rPr>
                <w:rFonts w:ascii="Sylfaen" w:hAnsi="Sylfaen"/>
                <w:sz w:val="20"/>
              </w:rPr>
              <w:t>ել է տվյալ էլեկտրոնային փաստաթուղթը (տեղեկությունները)</w:t>
            </w:r>
          </w:p>
        </w:tc>
        <w:tc>
          <w:tcPr>
            <w:tcW w:w="706" w:type="pct"/>
            <w:shd w:val="clear" w:color="auto" w:fill="auto"/>
          </w:tcPr>
          <w:p w14:paraId="35A06C2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M.SDE.90008</w:t>
            </w:r>
          </w:p>
        </w:tc>
        <w:tc>
          <w:tcPr>
            <w:tcW w:w="1437" w:type="pct"/>
            <w:shd w:val="clear" w:color="auto" w:fill="auto"/>
          </w:tcPr>
          <w:p w14:paraId="6661AF9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Universally</w:t>
            </w:r>
            <w:r w:rsidRPr="001A50AD">
              <w:rPr>
                <w:sz w:val="20"/>
              </w:rPr>
              <w:t>‌</w:t>
            </w:r>
            <w:r w:rsidRPr="001A50AD">
              <w:rPr>
                <w:rFonts w:ascii="Sylfaen" w:hAnsi="Sylfaen" w:cs="GHEA Grapalat"/>
                <w:sz w:val="20"/>
              </w:rPr>
              <w:t>Unique</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(M.SDT.90003)</w:t>
            </w:r>
          </w:p>
          <w:p w14:paraId="4C9A202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Նույնականացուցչի արժեքը՝ ISO/IEC 9834-8-ին համապատասխան։</w:t>
            </w:r>
          </w:p>
          <w:p w14:paraId="4FCF578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[0-9a-fA-F]{8}-[0-9a-fA-F]{4}-[0-9a-fA-F]{4}-[0-9a-fA-F]{4}-[0-9a-fA-F]{12}</w:t>
            </w:r>
          </w:p>
        </w:tc>
        <w:tc>
          <w:tcPr>
            <w:tcW w:w="219" w:type="pct"/>
          </w:tcPr>
          <w:p w14:paraId="605D78BC"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64A3BCEF" w14:textId="77777777" w:rsidTr="00B845AA">
        <w:trPr>
          <w:cantSplit/>
          <w:trHeight w:val="20"/>
        </w:trPr>
        <w:tc>
          <w:tcPr>
            <w:tcW w:w="81" w:type="pct"/>
            <w:tcBorders>
              <w:top w:val="nil"/>
              <w:left w:val="nil"/>
              <w:bottom w:val="nil"/>
            </w:tcBorders>
          </w:tcPr>
          <w:p w14:paraId="436B0FCB"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tcBorders>
              <w:bottom w:val="single" w:sz="4" w:space="0" w:color="auto"/>
            </w:tcBorders>
          </w:tcPr>
          <w:p w14:paraId="7D49A5D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1.5. Էլեկտրոնային փաստաթղթի (տեղեկությունների) ամսաթիվը </w:t>
            </w:r>
            <w:r w:rsidR="00893A0E" w:rsidRPr="001A50AD">
              <w:rPr>
                <w:rFonts w:ascii="Sylfaen" w:hAnsi="Sylfaen"/>
                <w:sz w:val="20"/>
              </w:rPr>
              <w:t>եւ</w:t>
            </w:r>
            <w:r w:rsidRPr="001A50AD">
              <w:rPr>
                <w:rFonts w:ascii="Sylfaen" w:hAnsi="Sylfaen"/>
                <w:sz w:val="20"/>
              </w:rPr>
              <w:t xml:space="preserve"> ժամը</w:t>
            </w:r>
          </w:p>
          <w:p w14:paraId="0D6C848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p>
        </w:tc>
        <w:tc>
          <w:tcPr>
            <w:tcW w:w="1230" w:type="pct"/>
          </w:tcPr>
          <w:p w14:paraId="1723CFF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էլեկտրոնային փաստաթղթի (տեղեկությունների) ստեղծման ամսաթիվը </w:t>
            </w:r>
            <w:r w:rsidR="00893A0E" w:rsidRPr="001A50AD">
              <w:rPr>
                <w:rFonts w:ascii="Sylfaen" w:hAnsi="Sylfaen"/>
                <w:sz w:val="20"/>
              </w:rPr>
              <w:t>եւ</w:t>
            </w:r>
            <w:r w:rsidRPr="001A50AD">
              <w:rPr>
                <w:rFonts w:ascii="Sylfaen" w:hAnsi="Sylfaen"/>
                <w:sz w:val="20"/>
              </w:rPr>
              <w:t xml:space="preserve"> ժամը</w:t>
            </w:r>
          </w:p>
        </w:tc>
        <w:tc>
          <w:tcPr>
            <w:tcW w:w="706" w:type="pct"/>
            <w:shd w:val="clear" w:color="auto" w:fill="auto"/>
          </w:tcPr>
          <w:p w14:paraId="53EEB3D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M.SDE.90002</w:t>
            </w:r>
          </w:p>
        </w:tc>
        <w:tc>
          <w:tcPr>
            <w:tcW w:w="1437" w:type="pct"/>
            <w:shd w:val="clear" w:color="auto" w:fill="auto"/>
          </w:tcPr>
          <w:p w14:paraId="077608E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r w:rsidRPr="001A50AD">
              <w:rPr>
                <w:sz w:val="20"/>
              </w:rPr>
              <w:t>‌</w:t>
            </w:r>
            <w:r w:rsidRPr="001A50AD">
              <w:rPr>
                <w:rFonts w:ascii="Sylfaen" w:hAnsi="Sylfaen" w:cs="GHEA Grapalat"/>
                <w:sz w:val="20"/>
              </w:rPr>
              <w:t>Type (M.BDT.00006)</w:t>
            </w:r>
          </w:p>
          <w:p w14:paraId="5640A94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w:t>
            </w:r>
            <w:r w:rsidR="00893A0E" w:rsidRPr="001A50AD">
              <w:rPr>
                <w:rFonts w:ascii="Sylfaen" w:hAnsi="Sylfaen"/>
                <w:sz w:val="20"/>
              </w:rPr>
              <w:t>եւ</w:t>
            </w:r>
            <w:r w:rsidRPr="001A50AD">
              <w:rPr>
                <w:rFonts w:ascii="Sylfaen" w:hAnsi="Sylfaen"/>
                <w:sz w:val="20"/>
              </w:rPr>
              <w:t xml:space="preserve"> ժամի նշագիրը՝ </w:t>
            </w:r>
            <w:r w:rsidR="005043F9"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09AA4849"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3F8C2131" w14:textId="77777777" w:rsidTr="00B845AA">
        <w:trPr>
          <w:cantSplit/>
          <w:trHeight w:val="20"/>
        </w:trPr>
        <w:tc>
          <w:tcPr>
            <w:tcW w:w="81" w:type="pct"/>
            <w:tcBorders>
              <w:top w:val="nil"/>
              <w:left w:val="nil"/>
              <w:bottom w:val="nil"/>
            </w:tcBorders>
          </w:tcPr>
          <w:p w14:paraId="7894014D"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tcBorders>
              <w:bottom w:val="single" w:sz="4" w:space="0" w:color="auto"/>
            </w:tcBorders>
          </w:tcPr>
          <w:p w14:paraId="6102D71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1.6. Լեզվի ծածկագիրը</w:t>
            </w:r>
          </w:p>
          <w:p w14:paraId="450176D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Language</w:t>
            </w:r>
            <w:r w:rsidRPr="001A50AD">
              <w:rPr>
                <w:sz w:val="20"/>
              </w:rPr>
              <w:t>‌</w:t>
            </w:r>
            <w:r w:rsidRPr="001A50AD">
              <w:rPr>
                <w:rFonts w:ascii="Sylfaen" w:hAnsi="Sylfaen" w:cs="GHEA Grapalat"/>
                <w:sz w:val="20"/>
              </w:rPr>
              <w:t>Code)</w:t>
            </w:r>
          </w:p>
        </w:tc>
        <w:tc>
          <w:tcPr>
            <w:tcW w:w="1230" w:type="pct"/>
          </w:tcPr>
          <w:p w14:paraId="643859B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լեզվի ծածկագրային նշագիրը</w:t>
            </w:r>
          </w:p>
        </w:tc>
        <w:tc>
          <w:tcPr>
            <w:tcW w:w="706" w:type="pct"/>
            <w:shd w:val="clear" w:color="auto" w:fill="auto"/>
          </w:tcPr>
          <w:p w14:paraId="60D68BE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M.SDE.00051</w:t>
            </w:r>
          </w:p>
        </w:tc>
        <w:tc>
          <w:tcPr>
            <w:tcW w:w="1437" w:type="pct"/>
            <w:shd w:val="clear" w:color="auto" w:fill="auto"/>
          </w:tcPr>
          <w:p w14:paraId="21C1451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Language</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(M.SDT.00051)</w:t>
            </w:r>
          </w:p>
          <w:p w14:paraId="0E84D4C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Լեզվի երկտառ ծածկագիրը՝ ISO 639-1-ին համապատասխան:</w:t>
            </w:r>
          </w:p>
          <w:p w14:paraId="18E3CA6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75D9CCA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52E3A796" w14:textId="77777777" w:rsidTr="00B845AA">
        <w:trPr>
          <w:cantSplit/>
          <w:trHeight w:val="20"/>
        </w:trPr>
        <w:tc>
          <w:tcPr>
            <w:tcW w:w="1408" w:type="pct"/>
            <w:gridSpan w:val="2"/>
            <w:shd w:val="clear" w:color="auto" w:fill="auto"/>
          </w:tcPr>
          <w:p w14:paraId="7DE2336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2. Ժամանակահատվածը</w:t>
            </w:r>
          </w:p>
          <w:p w14:paraId="69DC12F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Period</w:t>
            </w:r>
            <w:r w:rsidRPr="001A50AD">
              <w:rPr>
                <w:sz w:val="20"/>
              </w:rPr>
              <w:t>‌</w:t>
            </w:r>
            <w:r w:rsidRPr="001A50AD">
              <w:rPr>
                <w:rFonts w:ascii="Sylfaen" w:hAnsi="Sylfaen" w:cs="GHEA Grapalat"/>
                <w:sz w:val="20"/>
              </w:rPr>
              <w:t>Details)</w:t>
            </w:r>
          </w:p>
        </w:tc>
        <w:tc>
          <w:tcPr>
            <w:tcW w:w="1230" w:type="pct"/>
          </w:tcPr>
          <w:p w14:paraId="3AD0B8C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հաշվետու ժամանակահատվածը, որի համար ներկայացվում են տեղեկությունները</w:t>
            </w:r>
          </w:p>
        </w:tc>
        <w:tc>
          <w:tcPr>
            <w:tcW w:w="706" w:type="pct"/>
            <w:shd w:val="clear" w:color="auto" w:fill="auto"/>
          </w:tcPr>
          <w:p w14:paraId="744E118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M.CDE.00044</w:t>
            </w:r>
          </w:p>
        </w:tc>
        <w:tc>
          <w:tcPr>
            <w:tcW w:w="1437" w:type="pct"/>
            <w:shd w:val="clear" w:color="auto" w:fill="auto"/>
          </w:tcPr>
          <w:p w14:paraId="720309F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Period</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(M.CDT.00026)</w:t>
            </w:r>
          </w:p>
          <w:p w14:paraId="79A2ED5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7A776ED4"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03EDDC8B" w14:textId="77777777" w:rsidTr="00B845AA">
        <w:trPr>
          <w:cantSplit/>
          <w:trHeight w:val="20"/>
        </w:trPr>
        <w:tc>
          <w:tcPr>
            <w:tcW w:w="81" w:type="pct"/>
            <w:tcBorders>
              <w:top w:val="nil"/>
              <w:left w:val="nil"/>
              <w:bottom w:val="nil"/>
            </w:tcBorders>
          </w:tcPr>
          <w:p w14:paraId="02A106FA"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tcBorders>
              <w:bottom w:val="single" w:sz="4" w:space="0" w:color="auto"/>
            </w:tcBorders>
          </w:tcPr>
          <w:p w14:paraId="7695645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2.1. Մեկնարկի ամսաթիվը </w:t>
            </w:r>
            <w:r w:rsidR="00893A0E" w:rsidRPr="001A50AD">
              <w:rPr>
                <w:rFonts w:ascii="Sylfaen" w:hAnsi="Sylfaen"/>
                <w:sz w:val="20"/>
              </w:rPr>
              <w:t>եւ</w:t>
            </w:r>
            <w:r w:rsidRPr="001A50AD">
              <w:rPr>
                <w:rFonts w:ascii="Sylfaen" w:hAnsi="Sylfaen"/>
                <w:sz w:val="20"/>
              </w:rPr>
              <w:t xml:space="preserve"> ժամը</w:t>
            </w:r>
          </w:p>
          <w:p w14:paraId="5C37F87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Start</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p>
        </w:tc>
        <w:tc>
          <w:tcPr>
            <w:tcW w:w="1230" w:type="pct"/>
          </w:tcPr>
          <w:p w14:paraId="6A43ABF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մեկնարկի ամսաթիվը </w:t>
            </w:r>
            <w:r w:rsidR="00893A0E" w:rsidRPr="001A50AD">
              <w:rPr>
                <w:rFonts w:ascii="Sylfaen" w:hAnsi="Sylfaen"/>
                <w:sz w:val="20"/>
              </w:rPr>
              <w:t>եւ</w:t>
            </w:r>
            <w:r w:rsidRPr="001A50AD">
              <w:rPr>
                <w:rFonts w:ascii="Sylfaen" w:hAnsi="Sylfaen"/>
                <w:sz w:val="20"/>
              </w:rPr>
              <w:t xml:space="preserve"> ժամը</w:t>
            </w:r>
          </w:p>
        </w:tc>
        <w:tc>
          <w:tcPr>
            <w:tcW w:w="706" w:type="pct"/>
            <w:shd w:val="clear" w:color="auto" w:fill="auto"/>
          </w:tcPr>
          <w:p w14:paraId="41283E0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M.SDE.00133</w:t>
            </w:r>
          </w:p>
        </w:tc>
        <w:tc>
          <w:tcPr>
            <w:tcW w:w="1437" w:type="pct"/>
            <w:shd w:val="clear" w:color="auto" w:fill="auto"/>
          </w:tcPr>
          <w:p w14:paraId="3FE0679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r w:rsidRPr="001A50AD">
              <w:rPr>
                <w:sz w:val="20"/>
              </w:rPr>
              <w:t>‌</w:t>
            </w:r>
            <w:r w:rsidRPr="001A50AD">
              <w:rPr>
                <w:rFonts w:ascii="Sylfaen" w:hAnsi="Sylfaen" w:cs="GHEA Grapalat"/>
                <w:sz w:val="20"/>
              </w:rPr>
              <w:t>Type (M.BDT.00006)</w:t>
            </w:r>
          </w:p>
          <w:p w14:paraId="1EF2C58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w:t>
            </w:r>
            <w:r w:rsidR="00893A0E" w:rsidRPr="001A50AD">
              <w:rPr>
                <w:rFonts w:ascii="Sylfaen" w:hAnsi="Sylfaen"/>
                <w:sz w:val="20"/>
              </w:rPr>
              <w:t>եւ</w:t>
            </w:r>
            <w:r w:rsidRPr="001A50AD">
              <w:rPr>
                <w:rFonts w:ascii="Sylfaen" w:hAnsi="Sylfaen"/>
                <w:sz w:val="20"/>
              </w:rPr>
              <w:t xml:space="preserve"> ժամի նշագիրը՝ </w:t>
            </w:r>
            <w:r w:rsidR="00DC3F0F"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629186D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5710A6EA" w14:textId="77777777" w:rsidTr="00B845AA">
        <w:trPr>
          <w:cantSplit/>
          <w:trHeight w:val="20"/>
        </w:trPr>
        <w:tc>
          <w:tcPr>
            <w:tcW w:w="81" w:type="pct"/>
            <w:tcBorders>
              <w:top w:val="nil"/>
              <w:left w:val="nil"/>
              <w:bottom w:val="nil"/>
            </w:tcBorders>
          </w:tcPr>
          <w:p w14:paraId="57326117"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tcBorders>
              <w:bottom w:val="single" w:sz="4" w:space="0" w:color="auto"/>
            </w:tcBorders>
          </w:tcPr>
          <w:p w14:paraId="42C389B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2.2. Ավարտի ամսաթիվը </w:t>
            </w:r>
            <w:r w:rsidR="00893A0E" w:rsidRPr="001A50AD">
              <w:rPr>
                <w:rFonts w:ascii="Sylfaen" w:hAnsi="Sylfaen"/>
                <w:sz w:val="20"/>
              </w:rPr>
              <w:t>եւ</w:t>
            </w:r>
            <w:r w:rsidRPr="001A50AD">
              <w:rPr>
                <w:rFonts w:ascii="Sylfaen" w:hAnsi="Sylfaen"/>
                <w:sz w:val="20"/>
              </w:rPr>
              <w:t xml:space="preserve"> ժամը</w:t>
            </w:r>
          </w:p>
          <w:p w14:paraId="628733E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End</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p>
        </w:tc>
        <w:tc>
          <w:tcPr>
            <w:tcW w:w="1230" w:type="pct"/>
          </w:tcPr>
          <w:p w14:paraId="77E0145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ավարտի ամսաթիվը </w:t>
            </w:r>
            <w:r w:rsidR="00893A0E" w:rsidRPr="001A50AD">
              <w:rPr>
                <w:rFonts w:ascii="Sylfaen" w:hAnsi="Sylfaen"/>
                <w:sz w:val="20"/>
              </w:rPr>
              <w:t>եւ</w:t>
            </w:r>
            <w:r w:rsidRPr="001A50AD">
              <w:rPr>
                <w:rFonts w:ascii="Sylfaen" w:hAnsi="Sylfaen"/>
                <w:sz w:val="20"/>
              </w:rPr>
              <w:t xml:space="preserve"> ժամը</w:t>
            </w:r>
          </w:p>
        </w:tc>
        <w:tc>
          <w:tcPr>
            <w:tcW w:w="706" w:type="pct"/>
            <w:shd w:val="clear" w:color="auto" w:fill="auto"/>
          </w:tcPr>
          <w:p w14:paraId="6A7A2AF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M.SDE.00134</w:t>
            </w:r>
          </w:p>
        </w:tc>
        <w:tc>
          <w:tcPr>
            <w:tcW w:w="1437" w:type="pct"/>
            <w:shd w:val="clear" w:color="auto" w:fill="auto"/>
          </w:tcPr>
          <w:p w14:paraId="6BD0522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r w:rsidRPr="001A50AD">
              <w:rPr>
                <w:sz w:val="20"/>
              </w:rPr>
              <w:t>‌</w:t>
            </w:r>
            <w:r w:rsidRPr="001A50AD">
              <w:rPr>
                <w:rFonts w:ascii="Sylfaen" w:hAnsi="Sylfaen" w:cs="GHEA Grapalat"/>
                <w:sz w:val="20"/>
              </w:rPr>
              <w:t>Type (M.BDT.00006)</w:t>
            </w:r>
          </w:p>
          <w:p w14:paraId="31ED648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w:t>
            </w:r>
            <w:r w:rsidR="00893A0E" w:rsidRPr="001A50AD">
              <w:rPr>
                <w:rFonts w:ascii="Sylfaen" w:hAnsi="Sylfaen"/>
                <w:sz w:val="20"/>
              </w:rPr>
              <w:t>եւ</w:t>
            </w:r>
            <w:r w:rsidRPr="001A50AD">
              <w:rPr>
                <w:rFonts w:ascii="Sylfaen" w:hAnsi="Sylfaen"/>
                <w:sz w:val="20"/>
              </w:rPr>
              <w:t xml:space="preserve"> ժամի նշագիրը՝ </w:t>
            </w:r>
            <w:r w:rsidR="009173C4"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7B35B93F"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65B3AB49" w14:textId="77777777" w:rsidTr="00B845AA">
        <w:trPr>
          <w:cantSplit/>
          <w:trHeight w:val="20"/>
        </w:trPr>
        <w:tc>
          <w:tcPr>
            <w:tcW w:w="1408" w:type="pct"/>
            <w:gridSpan w:val="2"/>
            <w:shd w:val="clear" w:color="auto" w:fill="auto"/>
          </w:tcPr>
          <w:p w14:paraId="34E030C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3. Բուսասանիտարական հսկողության (վերահսկողության) մասին ներկայացվող տեղեկատվության տիպի ծածկագիրը</w:t>
            </w:r>
          </w:p>
          <w:p w14:paraId="17BB3C7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Phyto</w:t>
            </w:r>
            <w:r w:rsidRPr="001A50AD">
              <w:rPr>
                <w:sz w:val="20"/>
              </w:rPr>
              <w:t>‌</w:t>
            </w:r>
            <w:r w:rsidRPr="001A50AD">
              <w:rPr>
                <w:rFonts w:ascii="Sylfaen" w:hAnsi="Sylfaen" w:cs="GHEA Grapalat"/>
                <w:sz w:val="20"/>
              </w:rPr>
              <w:t>Cert</w:t>
            </w:r>
            <w:r w:rsidRPr="001A50AD">
              <w:rPr>
                <w:sz w:val="20"/>
              </w:rPr>
              <w:t>‌</w:t>
            </w:r>
            <w:r w:rsidRPr="001A50AD">
              <w:rPr>
                <w:rFonts w:ascii="Sylfaen" w:hAnsi="Sylfaen" w:cs="GHEA Grapalat"/>
                <w:sz w:val="20"/>
              </w:rPr>
              <w:t>Info</w:t>
            </w:r>
            <w:r w:rsidRPr="001A50AD">
              <w:rPr>
                <w:sz w:val="20"/>
              </w:rPr>
              <w:t>‌</w:t>
            </w:r>
            <w:r w:rsidRPr="001A50AD">
              <w:rPr>
                <w:rFonts w:ascii="Sylfaen" w:hAnsi="Sylfaen" w:cs="GHEA Grapalat"/>
                <w:sz w:val="20"/>
              </w:rPr>
              <w:t>Kind</w:t>
            </w:r>
            <w:r w:rsidRPr="001A50AD">
              <w:rPr>
                <w:sz w:val="20"/>
              </w:rPr>
              <w:t>‌</w:t>
            </w:r>
            <w:r w:rsidRPr="001A50AD">
              <w:rPr>
                <w:rFonts w:ascii="Sylfaen" w:hAnsi="Sylfaen" w:cs="GHEA Grapalat"/>
                <w:sz w:val="20"/>
              </w:rPr>
              <w:t>Code)</w:t>
            </w:r>
          </w:p>
        </w:tc>
        <w:tc>
          <w:tcPr>
            <w:tcW w:w="1230" w:type="pct"/>
          </w:tcPr>
          <w:p w14:paraId="050BB81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բուսասանիտարական հսկողության (վերահսկողության) մասին ներկայացվող տեղեկատվության տիպի ծածկագրային նշագիրը</w:t>
            </w:r>
          </w:p>
        </w:tc>
        <w:tc>
          <w:tcPr>
            <w:tcW w:w="706" w:type="pct"/>
            <w:shd w:val="clear" w:color="auto" w:fill="auto"/>
          </w:tcPr>
          <w:p w14:paraId="2DA109F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M.SM.SDE.00295</w:t>
            </w:r>
          </w:p>
        </w:tc>
        <w:tc>
          <w:tcPr>
            <w:tcW w:w="1437" w:type="pct"/>
            <w:shd w:val="clear" w:color="auto" w:fill="auto"/>
          </w:tcPr>
          <w:p w14:paraId="16072B0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Phyto</w:t>
            </w:r>
            <w:r w:rsidRPr="001A50AD">
              <w:rPr>
                <w:sz w:val="20"/>
              </w:rPr>
              <w:t>‌</w:t>
            </w:r>
            <w:r w:rsidRPr="001A50AD">
              <w:rPr>
                <w:rFonts w:ascii="Sylfaen" w:hAnsi="Sylfaen" w:cs="GHEA Grapalat"/>
                <w:sz w:val="20"/>
              </w:rPr>
              <w:t>Cert</w:t>
            </w:r>
            <w:r w:rsidRPr="001A50AD">
              <w:rPr>
                <w:sz w:val="20"/>
              </w:rPr>
              <w:t>‌</w:t>
            </w:r>
            <w:r w:rsidRPr="001A50AD">
              <w:rPr>
                <w:rFonts w:ascii="Sylfaen" w:hAnsi="Sylfaen" w:cs="GHEA Grapalat"/>
                <w:sz w:val="20"/>
              </w:rPr>
              <w:t>Info</w:t>
            </w:r>
            <w:r w:rsidRPr="001A50AD">
              <w:rPr>
                <w:sz w:val="20"/>
              </w:rPr>
              <w:t>‌</w:t>
            </w:r>
            <w:r w:rsidRPr="001A50AD">
              <w:rPr>
                <w:rFonts w:ascii="Sylfaen" w:hAnsi="Sylfaen" w:cs="GHEA Grapalat"/>
                <w:sz w:val="20"/>
              </w:rPr>
              <w:t>Kind</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(M.SM.SDT.00295)</w:t>
            </w:r>
          </w:p>
          <w:p w14:paraId="2C09B80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արժեքը՝ բուսասանիտարական հսկողության մասին ներկայացվող տեղեկատվության տիպերի ցանկին համապատասխան։</w:t>
            </w:r>
          </w:p>
          <w:p w14:paraId="0BE4D4C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r w:rsidR="009173C4" w:rsidRPr="001A50AD">
              <w:rPr>
                <w:rFonts w:ascii="Sylfaen" w:hAnsi="Sylfaen"/>
                <w:sz w:val="20"/>
              </w:rPr>
              <w:t>։</w:t>
            </w:r>
          </w:p>
          <w:p w14:paraId="64C2DA8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w:t>
            </w:r>
          </w:p>
        </w:tc>
        <w:tc>
          <w:tcPr>
            <w:tcW w:w="219" w:type="pct"/>
          </w:tcPr>
          <w:p w14:paraId="2245AABC"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0E320898" w14:textId="77777777" w:rsidTr="00B845AA">
        <w:trPr>
          <w:cantSplit/>
          <w:trHeight w:val="20"/>
        </w:trPr>
        <w:tc>
          <w:tcPr>
            <w:tcW w:w="1408" w:type="pct"/>
            <w:gridSpan w:val="2"/>
            <w:shd w:val="clear" w:color="auto" w:fill="auto"/>
          </w:tcPr>
          <w:p w14:paraId="38BF0A2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lastRenderedPageBreak/>
              <w:t>4. Արտադրատեսակի անվանումը</w:t>
            </w:r>
          </w:p>
          <w:p w14:paraId="13F6477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Product</w:t>
            </w:r>
            <w:r w:rsidRPr="001A50AD">
              <w:rPr>
                <w:sz w:val="20"/>
              </w:rPr>
              <w:t>‌</w:t>
            </w:r>
            <w:r w:rsidRPr="001A50AD">
              <w:rPr>
                <w:rFonts w:ascii="Sylfaen" w:hAnsi="Sylfaen" w:cs="GHEA Grapalat"/>
                <w:sz w:val="20"/>
              </w:rPr>
              <w:t>Name)</w:t>
            </w:r>
          </w:p>
        </w:tc>
        <w:tc>
          <w:tcPr>
            <w:tcW w:w="1230" w:type="pct"/>
          </w:tcPr>
          <w:p w14:paraId="6A1FDE3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անվանումը</w:t>
            </w:r>
          </w:p>
        </w:tc>
        <w:tc>
          <w:tcPr>
            <w:tcW w:w="706" w:type="pct"/>
            <w:shd w:val="clear" w:color="auto" w:fill="auto"/>
          </w:tcPr>
          <w:p w14:paraId="639CE33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M.SDE.00152</w:t>
            </w:r>
          </w:p>
        </w:tc>
        <w:tc>
          <w:tcPr>
            <w:tcW w:w="1437" w:type="pct"/>
            <w:shd w:val="clear" w:color="auto" w:fill="auto"/>
          </w:tcPr>
          <w:p w14:paraId="14C5526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Name300</w:t>
            </w:r>
            <w:r w:rsidRPr="001A50AD">
              <w:rPr>
                <w:sz w:val="20"/>
              </w:rPr>
              <w:t>‌</w:t>
            </w:r>
            <w:r w:rsidRPr="001A50AD">
              <w:rPr>
                <w:rFonts w:ascii="Sylfaen" w:hAnsi="Sylfaen" w:cs="GHEA Grapalat"/>
                <w:sz w:val="20"/>
              </w:rPr>
              <w:t>Type (M.SDT.00056)</w:t>
            </w:r>
          </w:p>
          <w:p w14:paraId="70F8083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765F55E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r w:rsidR="009173C4" w:rsidRPr="001A50AD">
              <w:rPr>
                <w:rFonts w:ascii="Sylfaen" w:hAnsi="Sylfaen"/>
                <w:sz w:val="20"/>
              </w:rPr>
              <w:t>։</w:t>
            </w:r>
          </w:p>
          <w:p w14:paraId="426E925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300</w:t>
            </w:r>
          </w:p>
        </w:tc>
        <w:tc>
          <w:tcPr>
            <w:tcW w:w="219" w:type="pct"/>
          </w:tcPr>
          <w:p w14:paraId="26F132AE"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B845AA" w:rsidRPr="001A50AD" w14:paraId="0129768D" w14:textId="77777777" w:rsidTr="00B845AA">
        <w:trPr>
          <w:cantSplit/>
          <w:trHeight w:val="20"/>
        </w:trPr>
        <w:tc>
          <w:tcPr>
            <w:tcW w:w="1408" w:type="pct"/>
            <w:gridSpan w:val="2"/>
            <w:shd w:val="clear" w:color="auto" w:fill="auto"/>
          </w:tcPr>
          <w:p w14:paraId="3080585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5. Ապրանքի ծածկագիրը՝ ըստ ԵԱՏՄ ԱՏԳ ԱԱ-ի</w:t>
            </w:r>
          </w:p>
          <w:p w14:paraId="46CA6A2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Commodity</w:t>
            </w:r>
            <w:r w:rsidRPr="001A50AD">
              <w:rPr>
                <w:sz w:val="20"/>
              </w:rPr>
              <w:t>‌</w:t>
            </w:r>
            <w:r w:rsidRPr="001A50AD">
              <w:rPr>
                <w:rFonts w:ascii="Sylfaen" w:hAnsi="Sylfaen" w:cs="GHEA Grapalat"/>
                <w:sz w:val="20"/>
              </w:rPr>
              <w:t>Code)</w:t>
            </w:r>
          </w:p>
        </w:tc>
        <w:tc>
          <w:tcPr>
            <w:tcW w:w="1230" w:type="pct"/>
          </w:tcPr>
          <w:p w14:paraId="5E585FB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w:t>
            </w:r>
          </w:p>
        </w:tc>
        <w:tc>
          <w:tcPr>
            <w:tcW w:w="706" w:type="pct"/>
            <w:shd w:val="clear" w:color="auto" w:fill="auto"/>
          </w:tcPr>
          <w:p w14:paraId="7F5CFD1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M.SDE.00091</w:t>
            </w:r>
          </w:p>
        </w:tc>
        <w:tc>
          <w:tcPr>
            <w:tcW w:w="1437" w:type="pct"/>
            <w:shd w:val="clear" w:color="auto" w:fill="auto"/>
          </w:tcPr>
          <w:p w14:paraId="2D66671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Commodity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(M.SDT.00065)</w:t>
            </w:r>
          </w:p>
          <w:p w14:paraId="4C8DFAC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ԵԱՏՄ ԱՏԳ ԱԱ-ից ծածկագրի արժեքը՝ 2, 4, 6, 8, 9 կամ 10 նիշերի մակարդակով։</w:t>
            </w:r>
          </w:p>
          <w:p w14:paraId="7DDA962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\d{2}|\d{4}|\d{6}|\d{8,10}</w:t>
            </w:r>
          </w:p>
        </w:tc>
        <w:tc>
          <w:tcPr>
            <w:tcW w:w="219" w:type="pct"/>
          </w:tcPr>
          <w:p w14:paraId="45C0668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B845AA" w:rsidRPr="001A50AD" w14:paraId="6F0B428C" w14:textId="77777777" w:rsidTr="00B845AA">
        <w:trPr>
          <w:cantSplit/>
          <w:trHeight w:val="20"/>
        </w:trPr>
        <w:tc>
          <w:tcPr>
            <w:tcW w:w="1408" w:type="pct"/>
            <w:gridSpan w:val="2"/>
            <w:shd w:val="clear" w:color="auto" w:fill="auto"/>
          </w:tcPr>
          <w:p w14:paraId="2EB5B33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6. Բուսասանիտարական հսկողության (վերահսկողության) իրականացման ժամանակ հայտնաբերված խախտման տեսակի ծածկագիրը</w:t>
            </w:r>
          </w:p>
          <w:p w14:paraId="0BA96DC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Phytosanitary</w:t>
            </w:r>
            <w:r w:rsidRPr="001A50AD">
              <w:rPr>
                <w:sz w:val="20"/>
              </w:rPr>
              <w:t>‌</w:t>
            </w:r>
            <w:r w:rsidRPr="001A50AD">
              <w:rPr>
                <w:rFonts w:ascii="Sylfaen" w:hAnsi="Sylfaen" w:cs="GHEA Grapalat"/>
                <w:sz w:val="20"/>
              </w:rPr>
              <w:t>Control</w:t>
            </w:r>
            <w:r w:rsidRPr="001A50AD">
              <w:rPr>
                <w:sz w:val="20"/>
              </w:rPr>
              <w:t>‌</w:t>
            </w:r>
            <w:r w:rsidRPr="001A50AD">
              <w:rPr>
                <w:rFonts w:ascii="Sylfaen" w:hAnsi="Sylfaen" w:cs="GHEA Grapalat"/>
                <w:sz w:val="20"/>
              </w:rPr>
              <w:t>Violation</w:t>
            </w:r>
            <w:r w:rsidRPr="001A50AD">
              <w:rPr>
                <w:sz w:val="20"/>
              </w:rPr>
              <w:t>‌</w:t>
            </w:r>
            <w:r w:rsidRPr="001A50AD">
              <w:rPr>
                <w:rFonts w:ascii="Sylfaen" w:hAnsi="Sylfaen" w:cs="GHEA Grapalat"/>
                <w:sz w:val="20"/>
              </w:rPr>
              <w:t>Code)</w:t>
            </w:r>
          </w:p>
        </w:tc>
        <w:tc>
          <w:tcPr>
            <w:tcW w:w="1230" w:type="pct"/>
          </w:tcPr>
          <w:p w14:paraId="7DE5F32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բուսասանիտարական հսկողության (վերահսկողության) իրականացման ժամանակ հայտնաբերված խախտման տեսակի ծածկագրային նշագիրը</w:t>
            </w:r>
          </w:p>
        </w:tc>
        <w:tc>
          <w:tcPr>
            <w:tcW w:w="706" w:type="pct"/>
            <w:shd w:val="clear" w:color="auto" w:fill="auto"/>
          </w:tcPr>
          <w:p w14:paraId="79ADFEA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M.SM.SDE.00171</w:t>
            </w:r>
          </w:p>
        </w:tc>
        <w:tc>
          <w:tcPr>
            <w:tcW w:w="1437" w:type="pct"/>
            <w:shd w:val="clear" w:color="auto" w:fill="auto"/>
          </w:tcPr>
          <w:p w14:paraId="230F99C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Code2</w:t>
            </w:r>
            <w:r w:rsidRPr="001A50AD">
              <w:rPr>
                <w:sz w:val="20"/>
              </w:rPr>
              <w:t>‌</w:t>
            </w:r>
            <w:r w:rsidRPr="001A50AD">
              <w:rPr>
                <w:rFonts w:ascii="Sylfaen" w:hAnsi="Sylfaen" w:cs="GHEA Grapalat"/>
                <w:sz w:val="20"/>
              </w:rPr>
              <w:t>Type (M.SDT.00170)</w:t>
            </w:r>
          </w:p>
          <w:p w14:paraId="288A141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5430CEA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Երկարությունը՝ 2</w:t>
            </w:r>
          </w:p>
        </w:tc>
        <w:tc>
          <w:tcPr>
            <w:tcW w:w="219" w:type="pct"/>
          </w:tcPr>
          <w:p w14:paraId="6F74CDE2"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B845AA" w:rsidRPr="001A50AD" w14:paraId="28BE7B07" w14:textId="77777777" w:rsidTr="00B845AA">
        <w:trPr>
          <w:cantSplit/>
          <w:trHeight w:val="20"/>
        </w:trPr>
        <w:tc>
          <w:tcPr>
            <w:tcW w:w="1408" w:type="pct"/>
            <w:gridSpan w:val="2"/>
            <w:shd w:val="clear" w:color="auto" w:fill="auto"/>
          </w:tcPr>
          <w:p w14:paraId="1E04E0F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lastRenderedPageBreak/>
              <w:t>7. Ներմուծման երկրի ծածկագիրը</w:t>
            </w:r>
          </w:p>
          <w:p w14:paraId="3C37DB3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Importer</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p>
        </w:tc>
        <w:tc>
          <w:tcPr>
            <w:tcW w:w="1230" w:type="pct"/>
          </w:tcPr>
          <w:p w14:paraId="45E1CB9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ծածկագրային նշագիրը</w:t>
            </w:r>
          </w:p>
        </w:tc>
        <w:tc>
          <w:tcPr>
            <w:tcW w:w="706" w:type="pct"/>
            <w:shd w:val="clear" w:color="auto" w:fill="auto"/>
          </w:tcPr>
          <w:p w14:paraId="024CF87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M.SM.SDE.00037</w:t>
            </w:r>
          </w:p>
        </w:tc>
        <w:tc>
          <w:tcPr>
            <w:tcW w:w="1437" w:type="pct"/>
            <w:shd w:val="clear" w:color="auto" w:fill="auto"/>
          </w:tcPr>
          <w:p w14:paraId="5DE4AA1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(M.SDT.00112)</w:t>
            </w:r>
          </w:p>
          <w:p w14:paraId="285D614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169275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5A1668C7"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B845AA" w:rsidRPr="001A50AD" w14:paraId="44B7129C" w14:textId="77777777" w:rsidTr="00B845AA">
        <w:trPr>
          <w:cantSplit/>
          <w:trHeight w:val="20"/>
        </w:trPr>
        <w:tc>
          <w:tcPr>
            <w:tcW w:w="81" w:type="pct"/>
            <w:tcBorders>
              <w:top w:val="nil"/>
              <w:left w:val="nil"/>
              <w:bottom w:val="nil"/>
            </w:tcBorders>
          </w:tcPr>
          <w:p w14:paraId="2E828220"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327" w:type="pct"/>
          </w:tcPr>
          <w:p w14:paraId="5FC6E38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6C12E2E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tcPr>
          <w:p w14:paraId="2B98326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08D27BF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0DE9EDA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624EC10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24F636A" w14:textId="77777777" w:rsidR="00B845AA" w:rsidRPr="001A50AD" w:rsidRDefault="00123132"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3AA58C6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7C07724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bl>
    <w:p w14:paraId="3E51D333" w14:textId="77777777" w:rsidR="00B845AA" w:rsidRPr="00893A0E" w:rsidRDefault="00B845AA" w:rsidP="00893A0E">
      <w:pPr>
        <w:widowControl w:val="0"/>
        <w:spacing w:after="160"/>
        <w:ind w:firstLine="709"/>
        <w:rPr>
          <w:rFonts w:ascii="Sylfaen" w:eastAsia="Times New Roman" w:hAnsi="Sylfaen"/>
          <w:sz w:val="24"/>
          <w:szCs w:val="24"/>
        </w:rPr>
        <w:sectPr w:rsidR="00B845AA" w:rsidRPr="00893A0E" w:rsidSect="004F20F1">
          <w:pgSz w:w="16840" w:h="11907" w:code="9"/>
          <w:pgMar w:top="1418" w:right="1418" w:bottom="1418" w:left="1418" w:header="709" w:footer="531" w:gutter="0"/>
          <w:cols w:space="708"/>
          <w:docGrid w:linePitch="408"/>
        </w:sectPr>
      </w:pPr>
    </w:p>
    <w:p w14:paraId="64200DE9" w14:textId="77777777" w:rsidR="00B845AA" w:rsidRPr="00893A0E" w:rsidRDefault="00B845AA" w:rsidP="001A50AD">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lastRenderedPageBreak/>
        <w:t>22.</w:t>
      </w:r>
      <w:r w:rsidR="001A50AD" w:rsidRPr="002E6B18">
        <w:rPr>
          <w:rFonts w:ascii="Sylfaen" w:hAnsi="Sylfaen" w:cs="Courier New"/>
          <w:sz w:val="24"/>
          <w:szCs w:val="24"/>
        </w:rPr>
        <w:tab/>
      </w:r>
      <w:r w:rsidRPr="00893A0E">
        <w:rPr>
          <w:rFonts w:ascii="Sylfaen" w:hAnsi="Sylfaen" w:cs="GHEA Grapalat"/>
          <w:sz w:val="24"/>
          <w:szCs w:val="24"/>
        </w:rPr>
        <w:t>«</w:t>
      </w:r>
      <w:r w:rsidRPr="00893A0E">
        <w:rPr>
          <w:rFonts w:ascii="Sylfaen" w:hAnsi="Sylfaen"/>
          <w:sz w:val="24"/>
          <w:szCs w:val="24"/>
        </w:rPr>
        <w:t>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 էլեկտրոնային փաստաթղթի (տեղեկությունների) (R.SM.SS.11.004) կառուցվածքի նկարագրությունը բերված է 14-րդ աղյուսակում։</w:t>
      </w:r>
    </w:p>
    <w:p w14:paraId="3CC2A14D" w14:textId="77777777" w:rsidR="001A50AD" w:rsidRPr="002E6B18" w:rsidRDefault="001A50AD" w:rsidP="00893A0E">
      <w:pPr>
        <w:widowControl w:val="0"/>
        <w:spacing w:after="160"/>
        <w:jc w:val="right"/>
        <w:rPr>
          <w:rFonts w:ascii="Sylfaen" w:hAnsi="Sylfaen"/>
          <w:sz w:val="24"/>
          <w:szCs w:val="24"/>
        </w:rPr>
      </w:pPr>
    </w:p>
    <w:p w14:paraId="11B2D1E7"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t>Աղյուսակ 14</w:t>
      </w:r>
    </w:p>
    <w:p w14:paraId="142B56F9"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 էլեկտրոնային փաստաթղթի (տեղեկությունների) (R.SM.SS.11.004) կառուցվածքի նկարագրությունը</w:t>
      </w:r>
    </w:p>
    <w:tbl>
      <w:tblPr>
        <w:tblStyle w:val="TableGrid"/>
        <w:tblW w:w="9921" w:type="dxa"/>
        <w:tblLayout w:type="fixed"/>
        <w:tblLook w:val="0600" w:firstRow="0" w:lastRow="0" w:firstColumn="0" w:lastColumn="0" w:noHBand="1" w:noVBand="1"/>
      </w:tblPr>
      <w:tblGrid>
        <w:gridCol w:w="1200"/>
        <w:gridCol w:w="2666"/>
        <w:gridCol w:w="6055"/>
      </w:tblGrid>
      <w:tr w:rsidR="00B845AA" w:rsidRPr="001A50AD" w14:paraId="72F0D32F" w14:textId="77777777" w:rsidTr="001A50AD">
        <w:trPr>
          <w:trHeight w:val="601"/>
          <w:tblHeader/>
        </w:trPr>
        <w:tc>
          <w:tcPr>
            <w:tcW w:w="1200" w:type="dxa"/>
          </w:tcPr>
          <w:p w14:paraId="5DB44FF1"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Համարը՝ ը/կ</w:t>
            </w:r>
          </w:p>
        </w:tc>
        <w:tc>
          <w:tcPr>
            <w:tcW w:w="2666" w:type="dxa"/>
          </w:tcPr>
          <w:p w14:paraId="696BC74F"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Տարրի նշագիրը</w:t>
            </w:r>
          </w:p>
        </w:tc>
        <w:tc>
          <w:tcPr>
            <w:tcW w:w="6055" w:type="dxa"/>
          </w:tcPr>
          <w:p w14:paraId="66CA1E14"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Նկարագրությունը</w:t>
            </w:r>
          </w:p>
        </w:tc>
      </w:tr>
      <w:tr w:rsidR="00B845AA" w:rsidRPr="001A50AD" w14:paraId="19927B6A" w14:textId="77777777" w:rsidTr="001A50AD">
        <w:trPr>
          <w:trHeight w:val="301"/>
          <w:tblHeader/>
        </w:trPr>
        <w:tc>
          <w:tcPr>
            <w:tcW w:w="1200" w:type="dxa"/>
            <w:vAlign w:val="center"/>
          </w:tcPr>
          <w:p w14:paraId="1BE29DD3"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1</w:t>
            </w:r>
          </w:p>
        </w:tc>
        <w:tc>
          <w:tcPr>
            <w:tcW w:w="2666" w:type="dxa"/>
            <w:vAlign w:val="center"/>
          </w:tcPr>
          <w:p w14:paraId="5FCD62EB"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2</w:t>
            </w:r>
          </w:p>
        </w:tc>
        <w:tc>
          <w:tcPr>
            <w:tcW w:w="6055" w:type="dxa"/>
            <w:vAlign w:val="center"/>
          </w:tcPr>
          <w:p w14:paraId="6558C535"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3</w:t>
            </w:r>
          </w:p>
        </w:tc>
      </w:tr>
      <w:tr w:rsidR="00B845AA" w:rsidRPr="001A50AD" w14:paraId="057ECE89" w14:textId="77777777" w:rsidTr="001A50AD">
        <w:tc>
          <w:tcPr>
            <w:tcW w:w="1200" w:type="dxa"/>
          </w:tcPr>
          <w:p w14:paraId="23956056"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1</w:t>
            </w:r>
          </w:p>
        </w:tc>
        <w:tc>
          <w:tcPr>
            <w:tcW w:w="2666" w:type="dxa"/>
          </w:tcPr>
          <w:p w14:paraId="349D7A04"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Անվանումը</w:t>
            </w:r>
          </w:p>
        </w:tc>
        <w:tc>
          <w:tcPr>
            <w:tcW w:w="6055" w:type="dxa"/>
          </w:tcPr>
          <w:p w14:paraId="185EBCD4"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 xml:space="preserve">տրված բուսասանիտարական հավաստագրերի </w:t>
            </w:r>
            <w:r w:rsidR="00893A0E" w:rsidRPr="001A50AD">
              <w:rPr>
                <w:rFonts w:ascii="Sylfaen" w:hAnsi="Sylfaen"/>
                <w:sz w:val="20"/>
                <w:szCs w:val="24"/>
              </w:rPr>
              <w:t>եւ</w:t>
            </w:r>
            <w:r w:rsidRPr="001A50AD">
              <w:rPr>
                <w:rFonts w:ascii="Sylfaen" w:hAnsi="Sylfaen"/>
                <w:sz w:val="20"/>
                <w:szCs w:val="24"/>
              </w:rPr>
              <w:t xml:space="preserve"> կարանտինային բուսասանիտարական հսկողության (վերահսկողության) իրականացման ժամանակ հայտնաբերված խախտումների մասին ընդհանրացված տեղեկություններ</w:t>
            </w:r>
          </w:p>
        </w:tc>
      </w:tr>
      <w:tr w:rsidR="00B845AA" w:rsidRPr="001A50AD" w14:paraId="34D506E2" w14:textId="77777777" w:rsidTr="001A50AD">
        <w:tc>
          <w:tcPr>
            <w:tcW w:w="1200" w:type="dxa"/>
          </w:tcPr>
          <w:p w14:paraId="6CC6161D"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2</w:t>
            </w:r>
          </w:p>
        </w:tc>
        <w:tc>
          <w:tcPr>
            <w:tcW w:w="2666" w:type="dxa"/>
          </w:tcPr>
          <w:p w14:paraId="064B4728"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Նույնականացուցիչը</w:t>
            </w:r>
          </w:p>
        </w:tc>
        <w:tc>
          <w:tcPr>
            <w:tcW w:w="6055" w:type="dxa"/>
          </w:tcPr>
          <w:p w14:paraId="10F57D4F"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R.SM.SS.11.004</w:t>
            </w:r>
          </w:p>
        </w:tc>
      </w:tr>
      <w:tr w:rsidR="00B845AA" w:rsidRPr="001A50AD" w14:paraId="7363337B" w14:textId="77777777" w:rsidTr="001A50AD">
        <w:tc>
          <w:tcPr>
            <w:tcW w:w="1200" w:type="dxa"/>
          </w:tcPr>
          <w:p w14:paraId="6B75D501"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3</w:t>
            </w:r>
          </w:p>
        </w:tc>
        <w:tc>
          <w:tcPr>
            <w:tcW w:w="2666" w:type="dxa"/>
          </w:tcPr>
          <w:p w14:paraId="22797D74"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Տարբերակը</w:t>
            </w:r>
          </w:p>
        </w:tc>
        <w:tc>
          <w:tcPr>
            <w:tcW w:w="6055" w:type="dxa"/>
          </w:tcPr>
          <w:p w14:paraId="29CE88CF"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1.1.0</w:t>
            </w:r>
          </w:p>
        </w:tc>
      </w:tr>
      <w:tr w:rsidR="00B845AA" w:rsidRPr="001A50AD" w14:paraId="48812A72" w14:textId="77777777" w:rsidTr="001A50AD">
        <w:tc>
          <w:tcPr>
            <w:tcW w:w="1200" w:type="dxa"/>
          </w:tcPr>
          <w:p w14:paraId="3FBADE0F"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4</w:t>
            </w:r>
          </w:p>
        </w:tc>
        <w:tc>
          <w:tcPr>
            <w:tcW w:w="2666" w:type="dxa"/>
          </w:tcPr>
          <w:p w14:paraId="7EE5C055"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Սահմանումը</w:t>
            </w:r>
          </w:p>
        </w:tc>
        <w:tc>
          <w:tcPr>
            <w:tcW w:w="6055" w:type="dxa"/>
          </w:tcPr>
          <w:p w14:paraId="4F1089BE"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 xml:space="preserve">տրված բուսասանիտարական հավաստագրերի </w:t>
            </w:r>
            <w:r w:rsidR="00893A0E" w:rsidRPr="001A50AD">
              <w:rPr>
                <w:rFonts w:ascii="Sylfaen" w:hAnsi="Sylfaen"/>
                <w:sz w:val="20"/>
                <w:szCs w:val="24"/>
              </w:rPr>
              <w:t>եւ</w:t>
            </w:r>
            <w:r w:rsidRPr="001A50AD">
              <w:rPr>
                <w:rFonts w:ascii="Sylfaen" w:hAnsi="Sylfaen"/>
                <w:sz w:val="20"/>
                <w:szCs w:val="24"/>
              </w:rPr>
              <w:t xml:space="preserve"> կարանտինային բուսասանիտարական հսկողության (վերահսկողության) իրականացման ժամանակ հայտնաբերված խախտումների մասին ընդհանրացված տեղեկություններ</w:t>
            </w:r>
          </w:p>
        </w:tc>
      </w:tr>
      <w:tr w:rsidR="00B845AA" w:rsidRPr="001A50AD" w14:paraId="504358A2" w14:textId="77777777" w:rsidTr="001A50AD">
        <w:tc>
          <w:tcPr>
            <w:tcW w:w="1200" w:type="dxa"/>
          </w:tcPr>
          <w:p w14:paraId="1E462AE3"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5</w:t>
            </w:r>
          </w:p>
        </w:tc>
        <w:tc>
          <w:tcPr>
            <w:tcW w:w="2666" w:type="dxa"/>
          </w:tcPr>
          <w:p w14:paraId="04E80748"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Օգտագործումը</w:t>
            </w:r>
          </w:p>
        </w:tc>
        <w:tc>
          <w:tcPr>
            <w:tcW w:w="6055" w:type="dxa"/>
          </w:tcPr>
          <w:p w14:paraId="546C0D34"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 xml:space="preserve">տրված բուսասանիտարական հավաստագրերի </w:t>
            </w:r>
            <w:r w:rsidR="00893A0E" w:rsidRPr="001A50AD">
              <w:rPr>
                <w:rFonts w:ascii="Sylfaen" w:hAnsi="Sylfaen"/>
                <w:sz w:val="20"/>
                <w:szCs w:val="24"/>
              </w:rPr>
              <w:t>եւ</w:t>
            </w:r>
            <w:r w:rsidRPr="001A50AD">
              <w:rPr>
                <w:rFonts w:ascii="Sylfaen" w:hAnsi="Sylfaen"/>
                <w:sz w:val="20"/>
                <w:szCs w:val="24"/>
              </w:rPr>
              <w:t xml:space="preserve"> կարանտինային բուսասանիտարական հսկողության (վերահսկողության) իրականացման ժամանակ հայտնաբերված խախտումների մասին ընդհանրացված տեղեկությունների տրամադրում</w:t>
            </w:r>
          </w:p>
        </w:tc>
      </w:tr>
      <w:tr w:rsidR="00B845AA" w:rsidRPr="001A50AD" w14:paraId="1C30DC47" w14:textId="77777777" w:rsidTr="001A50AD">
        <w:tc>
          <w:tcPr>
            <w:tcW w:w="1200" w:type="dxa"/>
          </w:tcPr>
          <w:p w14:paraId="42AC2966"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6</w:t>
            </w:r>
          </w:p>
        </w:tc>
        <w:tc>
          <w:tcPr>
            <w:tcW w:w="2666" w:type="dxa"/>
          </w:tcPr>
          <w:p w14:paraId="61BD1322"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 xml:space="preserve">Անվանումների տարածության </w:t>
            </w:r>
            <w:r w:rsidRPr="001A50AD">
              <w:rPr>
                <w:rFonts w:ascii="Sylfaen" w:hAnsi="Sylfaen"/>
                <w:sz w:val="20"/>
                <w:szCs w:val="24"/>
              </w:rPr>
              <w:lastRenderedPageBreak/>
              <w:t>նույնականացուցիչը</w:t>
            </w:r>
          </w:p>
        </w:tc>
        <w:tc>
          <w:tcPr>
            <w:tcW w:w="6055" w:type="dxa"/>
          </w:tcPr>
          <w:p w14:paraId="2D93DA77"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lastRenderedPageBreak/>
              <w:t>urn:EEC:R:SM:SS:11:PhytosanitaryCertificateMonitoringDetails:v1.1.</w:t>
            </w:r>
            <w:r w:rsidRPr="001A50AD">
              <w:rPr>
                <w:rFonts w:ascii="Sylfaen" w:hAnsi="Sylfaen"/>
                <w:sz w:val="20"/>
                <w:szCs w:val="24"/>
              </w:rPr>
              <w:lastRenderedPageBreak/>
              <w:t>0</w:t>
            </w:r>
          </w:p>
        </w:tc>
      </w:tr>
      <w:tr w:rsidR="00B845AA" w:rsidRPr="001A50AD" w14:paraId="01D474C8" w14:textId="77777777" w:rsidTr="001A50AD">
        <w:tc>
          <w:tcPr>
            <w:tcW w:w="1200" w:type="dxa"/>
          </w:tcPr>
          <w:p w14:paraId="197F497E"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lastRenderedPageBreak/>
              <w:t>7</w:t>
            </w:r>
          </w:p>
        </w:tc>
        <w:tc>
          <w:tcPr>
            <w:tcW w:w="2666" w:type="dxa"/>
          </w:tcPr>
          <w:p w14:paraId="43331501"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XML</w:t>
            </w:r>
            <w:r w:rsidR="00F0038F" w:rsidRPr="001A50AD">
              <w:rPr>
                <w:rFonts w:ascii="Sylfaen" w:hAnsi="Sylfaen"/>
                <w:sz w:val="20"/>
                <w:szCs w:val="24"/>
              </w:rPr>
              <w:t xml:space="preserve"> </w:t>
            </w:r>
            <w:r w:rsidRPr="001A50AD">
              <w:rPr>
                <w:rFonts w:ascii="Sylfaen" w:hAnsi="Sylfaen"/>
                <w:sz w:val="20"/>
                <w:szCs w:val="24"/>
              </w:rPr>
              <w:t>փաստաթղթի հիմնական տարրը</w:t>
            </w:r>
          </w:p>
        </w:tc>
        <w:tc>
          <w:tcPr>
            <w:tcW w:w="6055" w:type="dxa"/>
          </w:tcPr>
          <w:p w14:paraId="19B9A3FA"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PhytosanitaryCertificateMonitoringDetails</w:t>
            </w:r>
          </w:p>
        </w:tc>
      </w:tr>
      <w:tr w:rsidR="00B845AA" w:rsidRPr="001A50AD" w14:paraId="402A85FB" w14:textId="77777777" w:rsidTr="001A50AD">
        <w:tc>
          <w:tcPr>
            <w:tcW w:w="1200" w:type="dxa"/>
          </w:tcPr>
          <w:p w14:paraId="4E90D0A8"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8</w:t>
            </w:r>
          </w:p>
        </w:tc>
        <w:tc>
          <w:tcPr>
            <w:tcW w:w="2666" w:type="dxa"/>
          </w:tcPr>
          <w:p w14:paraId="24A1991F"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XML</w:t>
            </w:r>
            <w:r w:rsidR="00F0038F" w:rsidRPr="001A50AD">
              <w:rPr>
                <w:rFonts w:ascii="Sylfaen" w:hAnsi="Sylfaen"/>
                <w:sz w:val="20"/>
                <w:szCs w:val="24"/>
              </w:rPr>
              <w:t xml:space="preserve"> </w:t>
            </w:r>
            <w:r w:rsidRPr="001A50AD">
              <w:rPr>
                <w:rFonts w:ascii="Sylfaen" w:hAnsi="Sylfaen"/>
                <w:sz w:val="20"/>
                <w:szCs w:val="24"/>
              </w:rPr>
              <w:t>սխեմայի նիշքի անվանումը</w:t>
            </w:r>
          </w:p>
        </w:tc>
        <w:tc>
          <w:tcPr>
            <w:tcW w:w="6055" w:type="dxa"/>
          </w:tcPr>
          <w:p w14:paraId="667C0DCE"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EEC_R_SM_SS_11_PhytosanitaryCertificateMonitoringDetails_v1.1.0.xsd</w:t>
            </w:r>
          </w:p>
        </w:tc>
      </w:tr>
    </w:tbl>
    <w:p w14:paraId="3A62C879" w14:textId="77777777" w:rsidR="001A50AD" w:rsidRDefault="001A50AD" w:rsidP="001A50AD">
      <w:pPr>
        <w:widowControl w:val="0"/>
        <w:tabs>
          <w:tab w:val="left" w:pos="1134"/>
        </w:tabs>
        <w:spacing w:after="160"/>
        <w:ind w:firstLine="567"/>
        <w:outlineLvl w:val="2"/>
        <w:rPr>
          <w:rFonts w:ascii="Sylfaen" w:hAnsi="Sylfaen"/>
          <w:sz w:val="24"/>
          <w:szCs w:val="24"/>
          <w:lang w:val="en-US"/>
        </w:rPr>
      </w:pPr>
    </w:p>
    <w:p w14:paraId="7AB19F13" w14:textId="77777777" w:rsidR="00B845AA" w:rsidRPr="00893A0E" w:rsidRDefault="00B845AA" w:rsidP="001A50AD">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23.</w:t>
      </w:r>
      <w:r w:rsidR="001A50AD">
        <w:rPr>
          <w:rFonts w:ascii="Sylfaen" w:hAnsi="Sylfaen" w:cs="Courier New"/>
          <w:sz w:val="24"/>
          <w:szCs w:val="24"/>
          <w:lang w:val="en-US"/>
        </w:rPr>
        <w:tab/>
      </w:r>
      <w:r w:rsidRPr="00893A0E">
        <w:rPr>
          <w:rFonts w:ascii="Sylfaen" w:hAnsi="Sylfaen"/>
          <w:sz w:val="24"/>
          <w:szCs w:val="24"/>
        </w:rPr>
        <w:t>Ներմուծվող անվանումների տարածությունները բերված են 15-րդ աղյուսակում:</w:t>
      </w:r>
    </w:p>
    <w:p w14:paraId="0B3082EF"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t>Աղյուսակ 15</w:t>
      </w:r>
    </w:p>
    <w:p w14:paraId="5F1BB502"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Ներմուծվող անվանումների տարածությունները</w:t>
      </w:r>
    </w:p>
    <w:tbl>
      <w:tblPr>
        <w:tblStyle w:val="TableGrid"/>
        <w:tblW w:w="9639" w:type="dxa"/>
        <w:tblLayout w:type="fixed"/>
        <w:tblLook w:val="0600" w:firstRow="0" w:lastRow="0" w:firstColumn="0" w:lastColumn="0" w:noHBand="1" w:noVBand="1"/>
      </w:tblPr>
      <w:tblGrid>
        <w:gridCol w:w="993"/>
        <w:gridCol w:w="6433"/>
        <w:gridCol w:w="2213"/>
      </w:tblGrid>
      <w:tr w:rsidR="00B845AA" w:rsidRPr="001A50AD" w14:paraId="61C354CE" w14:textId="77777777" w:rsidTr="001A50AD">
        <w:trPr>
          <w:trHeight w:val="601"/>
          <w:tblHeader/>
        </w:trPr>
        <w:tc>
          <w:tcPr>
            <w:tcW w:w="993" w:type="dxa"/>
            <w:tcBorders>
              <w:bottom w:val="single" w:sz="4" w:space="0" w:color="auto"/>
            </w:tcBorders>
          </w:tcPr>
          <w:p w14:paraId="44FBF1AE"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Համարը՝ ը/կ</w:t>
            </w:r>
          </w:p>
        </w:tc>
        <w:tc>
          <w:tcPr>
            <w:tcW w:w="6433" w:type="dxa"/>
            <w:tcBorders>
              <w:bottom w:val="single" w:sz="4" w:space="0" w:color="auto"/>
            </w:tcBorders>
          </w:tcPr>
          <w:p w14:paraId="107385E4"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Անվանումների տարածության նույնականացուցիչը</w:t>
            </w:r>
          </w:p>
        </w:tc>
        <w:tc>
          <w:tcPr>
            <w:tcW w:w="2213" w:type="dxa"/>
            <w:tcBorders>
              <w:bottom w:val="single" w:sz="4" w:space="0" w:color="auto"/>
            </w:tcBorders>
          </w:tcPr>
          <w:p w14:paraId="3AE441F6"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Նախածանցը</w:t>
            </w:r>
          </w:p>
        </w:tc>
      </w:tr>
      <w:tr w:rsidR="00B845AA" w:rsidRPr="001A50AD" w14:paraId="55D41BEB" w14:textId="77777777" w:rsidTr="001A50AD">
        <w:trPr>
          <w:trHeight w:val="301"/>
          <w:tblHeader/>
        </w:trPr>
        <w:tc>
          <w:tcPr>
            <w:tcW w:w="993" w:type="dxa"/>
            <w:tcBorders>
              <w:bottom w:val="single" w:sz="4" w:space="0" w:color="auto"/>
            </w:tcBorders>
            <w:vAlign w:val="center"/>
          </w:tcPr>
          <w:p w14:paraId="1D9945E5"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1</w:t>
            </w:r>
          </w:p>
        </w:tc>
        <w:tc>
          <w:tcPr>
            <w:tcW w:w="6433" w:type="dxa"/>
            <w:tcBorders>
              <w:bottom w:val="single" w:sz="4" w:space="0" w:color="auto"/>
            </w:tcBorders>
            <w:vAlign w:val="center"/>
          </w:tcPr>
          <w:p w14:paraId="1C1B1A9D"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2</w:t>
            </w:r>
          </w:p>
        </w:tc>
        <w:tc>
          <w:tcPr>
            <w:tcW w:w="2213" w:type="dxa"/>
            <w:tcBorders>
              <w:bottom w:val="single" w:sz="4" w:space="0" w:color="auto"/>
            </w:tcBorders>
            <w:vAlign w:val="center"/>
          </w:tcPr>
          <w:p w14:paraId="56D8CA42"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3</w:t>
            </w:r>
          </w:p>
        </w:tc>
      </w:tr>
      <w:tr w:rsidR="00B845AA" w:rsidRPr="001A50AD" w14:paraId="2D43A024" w14:textId="77777777" w:rsidTr="001A50AD">
        <w:tc>
          <w:tcPr>
            <w:tcW w:w="993" w:type="dxa"/>
            <w:tcBorders>
              <w:top w:val="single" w:sz="4" w:space="0" w:color="auto"/>
              <w:bottom w:val="single" w:sz="4" w:space="0" w:color="auto"/>
            </w:tcBorders>
          </w:tcPr>
          <w:p w14:paraId="453FED53"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1</w:t>
            </w:r>
          </w:p>
        </w:tc>
        <w:tc>
          <w:tcPr>
            <w:tcW w:w="6433" w:type="dxa"/>
            <w:tcBorders>
              <w:top w:val="single" w:sz="4" w:space="0" w:color="auto"/>
              <w:bottom w:val="single" w:sz="4" w:space="0" w:color="auto"/>
            </w:tcBorders>
          </w:tcPr>
          <w:p w14:paraId="408052A8"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urn:EEC:M:ComplexDataObjects:vX.X.X</w:t>
            </w:r>
          </w:p>
        </w:tc>
        <w:tc>
          <w:tcPr>
            <w:tcW w:w="2213" w:type="dxa"/>
            <w:tcBorders>
              <w:top w:val="single" w:sz="4" w:space="0" w:color="auto"/>
              <w:bottom w:val="single" w:sz="4" w:space="0" w:color="auto"/>
            </w:tcBorders>
          </w:tcPr>
          <w:p w14:paraId="15EFD824"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ccdo</w:t>
            </w:r>
          </w:p>
        </w:tc>
      </w:tr>
      <w:tr w:rsidR="00B845AA" w:rsidRPr="001A50AD" w14:paraId="4F157161" w14:textId="77777777" w:rsidTr="001A50AD">
        <w:tc>
          <w:tcPr>
            <w:tcW w:w="993" w:type="dxa"/>
            <w:tcBorders>
              <w:top w:val="single" w:sz="4" w:space="0" w:color="auto"/>
              <w:bottom w:val="single" w:sz="4" w:space="0" w:color="auto"/>
            </w:tcBorders>
          </w:tcPr>
          <w:p w14:paraId="16634E5C"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2</w:t>
            </w:r>
          </w:p>
        </w:tc>
        <w:tc>
          <w:tcPr>
            <w:tcW w:w="6433" w:type="dxa"/>
            <w:tcBorders>
              <w:top w:val="single" w:sz="4" w:space="0" w:color="auto"/>
              <w:bottom w:val="single" w:sz="4" w:space="0" w:color="auto"/>
            </w:tcBorders>
          </w:tcPr>
          <w:p w14:paraId="7AC1EB9F"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urn:EEC:M:SimpleDataObjects:vX.X.X</w:t>
            </w:r>
          </w:p>
        </w:tc>
        <w:tc>
          <w:tcPr>
            <w:tcW w:w="2213" w:type="dxa"/>
            <w:tcBorders>
              <w:top w:val="single" w:sz="4" w:space="0" w:color="auto"/>
              <w:bottom w:val="single" w:sz="4" w:space="0" w:color="auto"/>
            </w:tcBorders>
          </w:tcPr>
          <w:p w14:paraId="7C79288C"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csdo</w:t>
            </w:r>
          </w:p>
        </w:tc>
      </w:tr>
      <w:tr w:rsidR="00B845AA" w:rsidRPr="001A50AD" w14:paraId="29A583E2" w14:textId="77777777" w:rsidTr="001A50AD">
        <w:tc>
          <w:tcPr>
            <w:tcW w:w="993" w:type="dxa"/>
            <w:tcBorders>
              <w:top w:val="single" w:sz="4" w:space="0" w:color="auto"/>
              <w:bottom w:val="single" w:sz="4" w:space="0" w:color="auto"/>
            </w:tcBorders>
          </w:tcPr>
          <w:p w14:paraId="04AB6D16"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3</w:t>
            </w:r>
          </w:p>
        </w:tc>
        <w:tc>
          <w:tcPr>
            <w:tcW w:w="6433" w:type="dxa"/>
            <w:tcBorders>
              <w:top w:val="single" w:sz="4" w:space="0" w:color="auto"/>
              <w:bottom w:val="single" w:sz="4" w:space="0" w:color="auto"/>
            </w:tcBorders>
          </w:tcPr>
          <w:p w14:paraId="3F84861C"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urn:EEC:M:SM:SimpleDataObjects:vZ.Z.Z</w:t>
            </w:r>
          </w:p>
        </w:tc>
        <w:tc>
          <w:tcPr>
            <w:tcW w:w="2213" w:type="dxa"/>
            <w:tcBorders>
              <w:top w:val="single" w:sz="4" w:space="0" w:color="auto"/>
              <w:bottom w:val="single" w:sz="4" w:space="0" w:color="auto"/>
            </w:tcBorders>
          </w:tcPr>
          <w:p w14:paraId="5A19C4F3"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smsdo</w:t>
            </w:r>
          </w:p>
        </w:tc>
      </w:tr>
      <w:tr w:rsidR="00B845AA" w:rsidRPr="001A50AD" w14:paraId="27238620" w14:textId="77777777" w:rsidTr="001A50AD">
        <w:tc>
          <w:tcPr>
            <w:tcW w:w="993" w:type="dxa"/>
            <w:tcBorders>
              <w:top w:val="single" w:sz="4" w:space="0" w:color="auto"/>
              <w:bottom w:val="single" w:sz="4" w:space="0" w:color="auto"/>
            </w:tcBorders>
          </w:tcPr>
          <w:p w14:paraId="4DC13444"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4</w:t>
            </w:r>
          </w:p>
        </w:tc>
        <w:tc>
          <w:tcPr>
            <w:tcW w:w="6433" w:type="dxa"/>
            <w:tcBorders>
              <w:top w:val="single" w:sz="4" w:space="0" w:color="auto"/>
              <w:bottom w:val="single" w:sz="4" w:space="0" w:color="auto"/>
            </w:tcBorders>
          </w:tcPr>
          <w:p w14:paraId="07FEF344"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urn:EEC:M:SM:ComplexDataObjects:vZ.Z.Z</w:t>
            </w:r>
          </w:p>
        </w:tc>
        <w:tc>
          <w:tcPr>
            <w:tcW w:w="2213" w:type="dxa"/>
            <w:tcBorders>
              <w:top w:val="single" w:sz="4" w:space="0" w:color="auto"/>
              <w:bottom w:val="single" w:sz="4" w:space="0" w:color="auto"/>
            </w:tcBorders>
          </w:tcPr>
          <w:p w14:paraId="5AC73405"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smcdo</w:t>
            </w:r>
          </w:p>
        </w:tc>
      </w:tr>
    </w:tbl>
    <w:p w14:paraId="18DD3918" w14:textId="77777777" w:rsidR="00B845AA" w:rsidRPr="00893A0E" w:rsidRDefault="00B845AA" w:rsidP="001A50AD">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 xml:space="preserve">Ներմուծվող անվանումների տարածություններում «X.X.X» </w:t>
      </w:r>
      <w:r w:rsidR="00893A0E" w:rsidRPr="00893A0E">
        <w:rPr>
          <w:rFonts w:ascii="Sylfaen" w:hAnsi="Sylfaen"/>
          <w:sz w:val="24"/>
          <w:szCs w:val="24"/>
        </w:rPr>
        <w:t>եւ</w:t>
      </w:r>
      <w:r w:rsidRPr="00893A0E">
        <w:rPr>
          <w:rFonts w:ascii="Sylfaen" w:hAnsi="Sylfaen"/>
          <w:sz w:val="24"/>
          <w:szCs w:val="24"/>
        </w:rPr>
        <w:t xml:space="preserve"> «Z.Z.Z» պայմանանշանները համապատասխանում են էլեկտրոնային փաստաթղթերի եւ տեղեկությունների կառուցվածքների ռեեստրում ներառման ենթակա</w:t>
      </w:r>
      <w:r w:rsidR="00D40885" w:rsidRPr="00893A0E">
        <w:rPr>
          <w:rFonts w:ascii="Sylfaen" w:hAnsi="Sylfaen"/>
          <w:sz w:val="24"/>
          <w:szCs w:val="24"/>
        </w:rPr>
        <w:t>՝</w:t>
      </w:r>
      <w:r w:rsidRPr="00893A0E">
        <w:rPr>
          <w:rFonts w:ascii="Sylfaen" w:hAnsi="Sylfaen"/>
          <w:sz w:val="24"/>
          <w:szCs w:val="24"/>
        </w:rPr>
        <w:t xml:space="preserve"> էլեկտրոնային փաստաթղթերի (տեղեկությունների) կառուցվածքի տեխնիկական սխեմա</w:t>
      </w:r>
      <w:r w:rsidR="00F819B3" w:rsidRPr="00893A0E">
        <w:rPr>
          <w:rFonts w:ascii="Sylfaen" w:hAnsi="Sylfaen"/>
          <w:sz w:val="24"/>
          <w:szCs w:val="24"/>
        </w:rPr>
        <w:t>ն սույն նկարագրությանը համապատասխան</w:t>
      </w:r>
      <w:r w:rsidRPr="00893A0E">
        <w:rPr>
          <w:rFonts w:ascii="Sylfaen" w:hAnsi="Sylfaen"/>
          <w:sz w:val="24"/>
          <w:szCs w:val="24"/>
        </w:rPr>
        <w:t xml:space="preserve"> մշակ</w:t>
      </w:r>
      <w:r w:rsidR="00F819B3" w:rsidRPr="00893A0E">
        <w:rPr>
          <w:rFonts w:ascii="Sylfaen" w:hAnsi="Sylfaen"/>
          <w:sz w:val="24"/>
          <w:szCs w:val="24"/>
        </w:rPr>
        <w:t>ելու</w:t>
      </w:r>
      <w:r w:rsidRPr="00893A0E">
        <w:rPr>
          <w:rFonts w:ascii="Sylfaen" w:hAnsi="Sylfaen"/>
          <w:sz w:val="24"/>
          <w:szCs w:val="24"/>
        </w:rPr>
        <w:t xml:space="preserve"> ժամանակ օգտագործված՝ տվյալների բազիսային մոդելի </w:t>
      </w:r>
      <w:r w:rsidR="00893A0E" w:rsidRPr="00893A0E">
        <w:rPr>
          <w:rFonts w:ascii="Sylfaen" w:hAnsi="Sylfaen"/>
          <w:sz w:val="24"/>
          <w:szCs w:val="24"/>
        </w:rPr>
        <w:t>եւ</w:t>
      </w:r>
      <w:r w:rsidRPr="00893A0E">
        <w:rPr>
          <w:rFonts w:ascii="Sylfaen" w:hAnsi="Sylfaen"/>
          <w:sz w:val="24"/>
          <w:szCs w:val="24"/>
        </w:rPr>
        <w:t xml:space="preserve"> առարկայական ոլորտի տվյալների մոդելի տարբերակի համարին:</w:t>
      </w:r>
    </w:p>
    <w:p w14:paraId="79E3FB6C" w14:textId="77777777" w:rsidR="00B845AA" w:rsidRPr="00893A0E" w:rsidRDefault="00B845AA" w:rsidP="001A50AD">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lastRenderedPageBreak/>
        <w:t>24.</w:t>
      </w:r>
      <w:r w:rsidR="001A50AD" w:rsidRPr="002E6B18">
        <w:rPr>
          <w:rFonts w:ascii="Sylfaen" w:hAnsi="Sylfaen" w:cs="Courier New"/>
          <w:sz w:val="24"/>
          <w:szCs w:val="24"/>
        </w:rPr>
        <w:tab/>
      </w:r>
      <w:r w:rsidRPr="00893A0E">
        <w:rPr>
          <w:rFonts w:ascii="Sylfaen" w:hAnsi="Sylfaen" w:cs="GHEA Grapalat"/>
          <w:sz w:val="24"/>
          <w:szCs w:val="24"/>
        </w:rPr>
        <w:t>«</w:t>
      </w:r>
      <w:r w:rsidRPr="00893A0E">
        <w:rPr>
          <w:rFonts w:ascii="Sylfaen" w:hAnsi="Sylfaen"/>
          <w:sz w:val="24"/>
          <w:szCs w:val="24"/>
        </w:rPr>
        <w:t>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w:t>
      </w:r>
      <w:r w:rsidR="00893A0E" w:rsidRPr="00893A0E">
        <w:rPr>
          <w:rFonts w:ascii="Sylfaen" w:hAnsi="Sylfaen"/>
          <w:sz w:val="24"/>
          <w:szCs w:val="24"/>
        </w:rPr>
        <w:t xml:space="preserve"> </w:t>
      </w:r>
      <w:r w:rsidRPr="00893A0E">
        <w:rPr>
          <w:rFonts w:ascii="Sylfaen" w:hAnsi="Sylfaen"/>
          <w:sz w:val="24"/>
          <w:szCs w:val="24"/>
        </w:rPr>
        <w:t>էլեկտրոնային փաստաթղթի (տեղեկությունների) (R.SM.SS.11.004) կառուցվածքի վավերապայմանների կազմը բերված է 16-րդ աղյուսակում։</w:t>
      </w:r>
    </w:p>
    <w:p w14:paraId="3A3156CB" w14:textId="77777777" w:rsidR="00B845AA" w:rsidRPr="00893A0E" w:rsidRDefault="00B845AA" w:rsidP="00893A0E">
      <w:pPr>
        <w:widowControl w:val="0"/>
        <w:spacing w:after="160"/>
        <w:ind w:firstLine="709"/>
        <w:rPr>
          <w:rFonts w:ascii="Sylfaen" w:eastAsia="Times New Roman" w:hAnsi="Sylfaen"/>
          <w:sz w:val="24"/>
          <w:szCs w:val="24"/>
        </w:rPr>
        <w:sectPr w:rsidR="00B845AA" w:rsidRPr="00893A0E" w:rsidSect="004F20F1">
          <w:headerReference w:type="default" r:id="rId45"/>
          <w:footerReference w:type="default" r:id="rId46"/>
          <w:pgSz w:w="11907" w:h="16840" w:code="9"/>
          <w:pgMar w:top="1418" w:right="1418" w:bottom="1418" w:left="1418" w:header="709" w:footer="501" w:gutter="0"/>
          <w:cols w:space="708"/>
          <w:docGrid w:linePitch="408"/>
        </w:sectPr>
      </w:pPr>
    </w:p>
    <w:p w14:paraId="11DB8DA1"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lastRenderedPageBreak/>
        <w:t>Աղյուսակ 16</w:t>
      </w:r>
    </w:p>
    <w:p w14:paraId="2ED511D6"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w:t>
      </w:r>
      <w:r w:rsidR="00893A0E" w:rsidRPr="00893A0E">
        <w:rPr>
          <w:rFonts w:ascii="Sylfaen" w:hAnsi="Sylfaen"/>
          <w:sz w:val="24"/>
          <w:szCs w:val="24"/>
        </w:rPr>
        <w:t xml:space="preserve"> </w:t>
      </w:r>
      <w:r w:rsidRPr="00893A0E">
        <w:rPr>
          <w:rFonts w:ascii="Sylfaen" w:hAnsi="Sylfaen"/>
          <w:sz w:val="24"/>
          <w:szCs w:val="24"/>
        </w:rPr>
        <w:t>էլեկտրոնային փաստաթղթի (տեղեկությունների)(R.SM.SS.11.004) կառուցվածքի վավերապայմանների կազմը</w:t>
      </w:r>
    </w:p>
    <w:tbl>
      <w:tblPr>
        <w:tblStyle w:val="TableGrid"/>
        <w:tblW w:w="14572" w:type="dxa"/>
        <w:tblLayout w:type="fixed"/>
        <w:tblLook w:val="04A0" w:firstRow="1" w:lastRow="0" w:firstColumn="1" w:lastColumn="0" w:noHBand="0" w:noVBand="1"/>
      </w:tblPr>
      <w:tblGrid>
        <w:gridCol w:w="236"/>
        <w:gridCol w:w="253"/>
        <w:gridCol w:w="3614"/>
        <w:gridCol w:w="3585"/>
        <w:gridCol w:w="2058"/>
        <w:gridCol w:w="4188"/>
        <w:gridCol w:w="638"/>
      </w:tblGrid>
      <w:tr w:rsidR="00B845AA" w:rsidRPr="001A50AD" w14:paraId="29C1C668" w14:textId="77777777" w:rsidTr="00B845AA">
        <w:trPr>
          <w:cnfStyle w:val="100000000000" w:firstRow="1" w:lastRow="0" w:firstColumn="0" w:lastColumn="0" w:oddVBand="0" w:evenVBand="0" w:oddHBand="0" w:evenHBand="0" w:firstRowFirstColumn="0" w:firstRowLastColumn="0" w:lastRowFirstColumn="0" w:lastRowLastColumn="0"/>
          <w:cantSplit w:val="0"/>
          <w:trHeight w:val="601"/>
        </w:trPr>
        <w:tc>
          <w:tcPr>
            <w:tcW w:w="1408" w:type="pct"/>
            <w:gridSpan w:val="3"/>
          </w:tcPr>
          <w:p w14:paraId="3F1A08FF"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Վավերապայմանի անվանումը</w:t>
            </w:r>
          </w:p>
        </w:tc>
        <w:tc>
          <w:tcPr>
            <w:tcW w:w="1230" w:type="pct"/>
          </w:tcPr>
          <w:p w14:paraId="64D7F8B3"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Վավերապայմանի նկարագրությունը</w:t>
            </w:r>
          </w:p>
        </w:tc>
        <w:tc>
          <w:tcPr>
            <w:tcW w:w="706" w:type="pct"/>
          </w:tcPr>
          <w:p w14:paraId="4C6CD19B"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Նույնականացուցիչը</w:t>
            </w:r>
          </w:p>
        </w:tc>
        <w:tc>
          <w:tcPr>
            <w:tcW w:w="1437" w:type="pct"/>
          </w:tcPr>
          <w:p w14:paraId="05B1F457"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Տվյալների տիպը</w:t>
            </w:r>
          </w:p>
        </w:tc>
        <w:tc>
          <w:tcPr>
            <w:tcW w:w="219" w:type="pct"/>
          </w:tcPr>
          <w:p w14:paraId="16F75698"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Բազմ.</w:t>
            </w:r>
          </w:p>
        </w:tc>
      </w:tr>
      <w:tr w:rsidR="00B845AA" w:rsidRPr="001A50AD" w14:paraId="599901DA" w14:textId="77777777" w:rsidTr="00B845AA">
        <w:trPr>
          <w:cantSplit/>
          <w:trHeight w:val="20"/>
        </w:trPr>
        <w:tc>
          <w:tcPr>
            <w:tcW w:w="1408" w:type="pct"/>
            <w:gridSpan w:val="3"/>
            <w:shd w:val="clear" w:color="auto" w:fill="auto"/>
          </w:tcPr>
          <w:p w14:paraId="09E55EA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1. Էլեկտրոնային փաստաթղթի (տեղեկությունների) վերնագիրը</w:t>
            </w:r>
          </w:p>
          <w:p w14:paraId="3F6DACA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Header)</w:t>
            </w:r>
          </w:p>
        </w:tc>
        <w:tc>
          <w:tcPr>
            <w:tcW w:w="1230" w:type="pct"/>
          </w:tcPr>
          <w:p w14:paraId="6D843C2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էլեկտրոնային փաստաթղթի (տեղեկությունների) տեխնոլոգիական վավերապայմանների ամբողջությունը</w:t>
            </w:r>
          </w:p>
        </w:tc>
        <w:tc>
          <w:tcPr>
            <w:tcW w:w="706" w:type="pct"/>
            <w:shd w:val="clear" w:color="auto" w:fill="auto"/>
          </w:tcPr>
          <w:p w14:paraId="0505AA8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M.CDE.90001</w:t>
            </w:r>
          </w:p>
        </w:tc>
        <w:tc>
          <w:tcPr>
            <w:tcW w:w="1437" w:type="pct"/>
            <w:shd w:val="clear" w:color="auto" w:fill="auto"/>
          </w:tcPr>
          <w:p w14:paraId="456C7DD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Header</w:t>
            </w:r>
            <w:r w:rsidRPr="001A50AD">
              <w:rPr>
                <w:sz w:val="20"/>
              </w:rPr>
              <w:t>‌</w:t>
            </w:r>
            <w:r w:rsidRPr="001A50AD">
              <w:rPr>
                <w:rFonts w:ascii="Sylfaen" w:hAnsi="Sylfaen" w:cs="GHEA Grapalat"/>
                <w:sz w:val="20"/>
              </w:rPr>
              <w:t>Type (M.CDT.90001)</w:t>
            </w:r>
          </w:p>
          <w:p w14:paraId="6E23CDA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6E94B2B7"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275C009A" w14:textId="77777777" w:rsidTr="00B845AA">
        <w:trPr>
          <w:cantSplit/>
          <w:trHeight w:val="20"/>
        </w:trPr>
        <w:tc>
          <w:tcPr>
            <w:tcW w:w="81" w:type="pct"/>
            <w:tcBorders>
              <w:top w:val="nil"/>
              <w:left w:val="nil"/>
              <w:bottom w:val="nil"/>
            </w:tcBorders>
          </w:tcPr>
          <w:p w14:paraId="5DE8ED46"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4BE3718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1.1. Ընդհանուր գործընթացի հաղորդագրության ծածկագիրը</w:t>
            </w:r>
          </w:p>
          <w:p w14:paraId="6F87B68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Inf</w:t>
            </w:r>
            <w:r w:rsidRPr="001A50AD">
              <w:rPr>
                <w:sz w:val="20"/>
              </w:rPr>
              <w:t>‌</w:t>
            </w:r>
            <w:r w:rsidRPr="001A50AD">
              <w:rPr>
                <w:rFonts w:ascii="Sylfaen" w:hAnsi="Sylfaen" w:cs="GHEA Grapalat"/>
                <w:sz w:val="20"/>
              </w:rPr>
              <w:t>Envelope</w:t>
            </w:r>
            <w:r w:rsidRPr="001A50AD">
              <w:rPr>
                <w:sz w:val="20"/>
              </w:rPr>
              <w:t>‌</w:t>
            </w:r>
            <w:r w:rsidRPr="001A50AD">
              <w:rPr>
                <w:rFonts w:ascii="Sylfaen" w:hAnsi="Sylfaen" w:cs="GHEA Grapalat"/>
                <w:sz w:val="20"/>
              </w:rPr>
              <w:t>Code)</w:t>
            </w:r>
          </w:p>
        </w:tc>
        <w:tc>
          <w:tcPr>
            <w:tcW w:w="1230" w:type="pct"/>
          </w:tcPr>
          <w:p w14:paraId="4472AC3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ընդհանուր գործընթացի հաղորդագրության ծածկագրային նշագիրը</w:t>
            </w:r>
          </w:p>
        </w:tc>
        <w:tc>
          <w:tcPr>
            <w:tcW w:w="706" w:type="pct"/>
            <w:shd w:val="clear" w:color="auto" w:fill="auto"/>
          </w:tcPr>
          <w:p w14:paraId="7E44A88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M.SDE.90010</w:t>
            </w:r>
          </w:p>
        </w:tc>
        <w:tc>
          <w:tcPr>
            <w:tcW w:w="1437" w:type="pct"/>
            <w:shd w:val="clear" w:color="auto" w:fill="auto"/>
          </w:tcPr>
          <w:p w14:paraId="2B02C70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Inf</w:t>
            </w:r>
            <w:r w:rsidRPr="001A50AD">
              <w:rPr>
                <w:sz w:val="20"/>
              </w:rPr>
              <w:t>‌</w:t>
            </w:r>
            <w:r w:rsidRPr="001A50AD">
              <w:rPr>
                <w:rFonts w:ascii="Sylfaen" w:hAnsi="Sylfaen" w:cs="GHEA Grapalat"/>
                <w:sz w:val="20"/>
              </w:rPr>
              <w:t>Envelope</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(M.SDT.90004)</w:t>
            </w:r>
          </w:p>
          <w:p w14:paraId="249AD63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արժեքը՝ Տեղեկատվական փոխգործակցության կանոնակարգին համապատասխան:</w:t>
            </w:r>
          </w:p>
          <w:p w14:paraId="631931C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P\.[A-Z]{2}\.[0-9]{2}\.MSG\.[0-9]{3}</w:t>
            </w:r>
          </w:p>
        </w:tc>
        <w:tc>
          <w:tcPr>
            <w:tcW w:w="219" w:type="pct"/>
          </w:tcPr>
          <w:p w14:paraId="5896AC47"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0C9B9155" w14:textId="77777777" w:rsidTr="00B845AA">
        <w:trPr>
          <w:cantSplit/>
          <w:trHeight w:val="20"/>
        </w:trPr>
        <w:tc>
          <w:tcPr>
            <w:tcW w:w="81" w:type="pct"/>
            <w:tcBorders>
              <w:top w:val="nil"/>
              <w:left w:val="nil"/>
              <w:bottom w:val="nil"/>
            </w:tcBorders>
          </w:tcPr>
          <w:p w14:paraId="0F8FE180"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1DCA9EE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1.2. Էլեկտրոնային փաստաթղթի (տեղեկությունների) ծածկագիրը</w:t>
            </w:r>
          </w:p>
          <w:p w14:paraId="013ECEA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Code)</w:t>
            </w:r>
          </w:p>
        </w:tc>
        <w:tc>
          <w:tcPr>
            <w:tcW w:w="1230" w:type="pct"/>
          </w:tcPr>
          <w:p w14:paraId="6189874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էլեկտրոնային փաստաթղթի (տեղեկությունների) ծածկագրային նշագիրը՝ էլեկտրոնային փաստաթղթերի </w:t>
            </w:r>
            <w:r w:rsidR="00893A0E" w:rsidRPr="001A50AD">
              <w:rPr>
                <w:rFonts w:ascii="Sylfaen" w:hAnsi="Sylfaen"/>
                <w:sz w:val="20"/>
              </w:rPr>
              <w:t>եւ</w:t>
            </w:r>
            <w:r w:rsidRPr="001A50AD">
              <w:rPr>
                <w:rFonts w:ascii="Sylfaen" w:hAnsi="Sylfaen"/>
                <w:sz w:val="20"/>
              </w:rPr>
              <w:t xml:space="preserve"> տեղեկությունների կառուցվածքների ռեեստրին համապատասխան</w:t>
            </w:r>
          </w:p>
        </w:tc>
        <w:tc>
          <w:tcPr>
            <w:tcW w:w="706" w:type="pct"/>
            <w:shd w:val="clear" w:color="auto" w:fill="auto"/>
          </w:tcPr>
          <w:p w14:paraId="7417564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M.SDE.90001</w:t>
            </w:r>
          </w:p>
        </w:tc>
        <w:tc>
          <w:tcPr>
            <w:tcW w:w="1437" w:type="pct"/>
            <w:shd w:val="clear" w:color="auto" w:fill="auto"/>
          </w:tcPr>
          <w:p w14:paraId="3E55E2E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(M.SDT.90001)</w:t>
            </w:r>
          </w:p>
          <w:p w14:paraId="7FEE43D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Ծածկագրի արժեքը՝ էլեկտրոնային փաստաթղթերի </w:t>
            </w:r>
            <w:r w:rsidR="00893A0E" w:rsidRPr="001A50AD">
              <w:rPr>
                <w:rFonts w:ascii="Sylfaen" w:hAnsi="Sylfaen"/>
                <w:sz w:val="20"/>
              </w:rPr>
              <w:t>եւ</w:t>
            </w:r>
            <w:r w:rsidRPr="001A50AD">
              <w:rPr>
                <w:rFonts w:ascii="Sylfaen" w:hAnsi="Sylfaen"/>
                <w:sz w:val="20"/>
              </w:rPr>
              <w:t xml:space="preserve"> տեղեկությունների կառուցվածքների ռեեստրին համապատասխան:</w:t>
            </w:r>
          </w:p>
          <w:p w14:paraId="72AD17A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R(\.[A-Z]{2}\.[A-Z]{2}\.[0-9]{2})?\.[0-9]{3}</w:t>
            </w:r>
          </w:p>
        </w:tc>
        <w:tc>
          <w:tcPr>
            <w:tcW w:w="219" w:type="pct"/>
          </w:tcPr>
          <w:p w14:paraId="75710A0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58C37339" w14:textId="77777777" w:rsidTr="00B845AA">
        <w:trPr>
          <w:cantSplit/>
          <w:trHeight w:val="20"/>
        </w:trPr>
        <w:tc>
          <w:tcPr>
            <w:tcW w:w="81" w:type="pct"/>
            <w:tcBorders>
              <w:top w:val="nil"/>
              <w:left w:val="nil"/>
              <w:bottom w:val="nil"/>
            </w:tcBorders>
          </w:tcPr>
          <w:p w14:paraId="4723200D"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2991791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1.3. Էլեկտրոնային փաստաթղթի (տեղեկությունների) նույնականացուցիչը</w:t>
            </w:r>
          </w:p>
          <w:p w14:paraId="4CDEAC6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Id)</w:t>
            </w:r>
          </w:p>
        </w:tc>
        <w:tc>
          <w:tcPr>
            <w:tcW w:w="1230" w:type="pct"/>
          </w:tcPr>
          <w:p w14:paraId="15882DA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էլեկտրոնային փաստաթուղթը (տեղեկությունները) միանշանակ նույնականացնող պայմանանշանների տողը</w:t>
            </w:r>
          </w:p>
        </w:tc>
        <w:tc>
          <w:tcPr>
            <w:tcW w:w="706" w:type="pct"/>
            <w:shd w:val="clear" w:color="auto" w:fill="auto"/>
          </w:tcPr>
          <w:p w14:paraId="244D2C4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M.SDE.90007</w:t>
            </w:r>
          </w:p>
        </w:tc>
        <w:tc>
          <w:tcPr>
            <w:tcW w:w="1437" w:type="pct"/>
            <w:shd w:val="clear" w:color="auto" w:fill="auto"/>
          </w:tcPr>
          <w:p w14:paraId="3FA85EE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Universally</w:t>
            </w:r>
            <w:r w:rsidRPr="001A50AD">
              <w:rPr>
                <w:sz w:val="20"/>
              </w:rPr>
              <w:t>‌</w:t>
            </w:r>
            <w:r w:rsidRPr="001A50AD">
              <w:rPr>
                <w:rFonts w:ascii="Sylfaen" w:hAnsi="Sylfaen" w:cs="GHEA Grapalat"/>
                <w:sz w:val="20"/>
              </w:rPr>
              <w:t>Unique</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(M.SDT.90003)</w:t>
            </w:r>
          </w:p>
          <w:p w14:paraId="394CDBB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Նույնականացուցչի արժեքը՝ ISO/IEC 9834-8-ին համապատասխան։</w:t>
            </w:r>
          </w:p>
          <w:p w14:paraId="5494FC1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[0-9a-fA-F]{8}-[0-9a-fA-F]{4}-[0-9a-fA-F]{4}-[0-9a-fA-F]{4}-[0-9a-fA-F]{12}</w:t>
            </w:r>
          </w:p>
        </w:tc>
        <w:tc>
          <w:tcPr>
            <w:tcW w:w="219" w:type="pct"/>
          </w:tcPr>
          <w:p w14:paraId="7298536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2A497DA1" w14:textId="77777777" w:rsidTr="00B845AA">
        <w:trPr>
          <w:cantSplit/>
          <w:trHeight w:val="20"/>
        </w:trPr>
        <w:tc>
          <w:tcPr>
            <w:tcW w:w="81" w:type="pct"/>
            <w:tcBorders>
              <w:top w:val="nil"/>
              <w:left w:val="nil"/>
              <w:bottom w:val="nil"/>
            </w:tcBorders>
          </w:tcPr>
          <w:p w14:paraId="5D283A88"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6B5A51A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1.4. Սկզբնական էլեկտրոնային փաստաթղթի (տեղեկությունների) նույնականացուցիչը</w:t>
            </w:r>
          </w:p>
          <w:p w14:paraId="02FBD3E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Ref</w:t>
            </w:r>
            <w:r w:rsidRPr="001A50AD">
              <w:rPr>
                <w:sz w:val="20"/>
              </w:rPr>
              <w:t>‌</w:t>
            </w:r>
            <w:r w:rsidRPr="001A50AD">
              <w:rPr>
                <w:rFonts w:ascii="Sylfaen" w:hAnsi="Sylfaen" w:cs="GHEA Grapalat"/>
                <w:sz w:val="20"/>
              </w:rPr>
              <w:t>Id)</w:t>
            </w:r>
          </w:p>
        </w:tc>
        <w:tc>
          <w:tcPr>
            <w:tcW w:w="1230" w:type="pct"/>
          </w:tcPr>
          <w:p w14:paraId="11FE1DF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էլեկտրոնային փաստաթղթի (տեղեկությունների) նույնականացուցիչը, որին ի պատասխան ձ</w:t>
            </w:r>
            <w:r w:rsidR="00893A0E" w:rsidRPr="001A50AD">
              <w:rPr>
                <w:rFonts w:ascii="Sylfaen" w:hAnsi="Sylfaen"/>
                <w:sz w:val="20"/>
              </w:rPr>
              <w:t>եւ</w:t>
            </w:r>
            <w:r w:rsidRPr="001A50AD">
              <w:rPr>
                <w:rFonts w:ascii="Sylfaen" w:hAnsi="Sylfaen"/>
                <w:sz w:val="20"/>
              </w:rPr>
              <w:t>ավոր</w:t>
            </w:r>
            <w:r w:rsidR="00300851" w:rsidRPr="001A50AD">
              <w:rPr>
                <w:rFonts w:ascii="Sylfaen" w:hAnsi="Sylfaen"/>
                <w:sz w:val="20"/>
              </w:rPr>
              <w:t>վ</w:t>
            </w:r>
            <w:r w:rsidRPr="001A50AD">
              <w:rPr>
                <w:rFonts w:ascii="Sylfaen" w:hAnsi="Sylfaen"/>
                <w:sz w:val="20"/>
              </w:rPr>
              <w:t>ել է տվյալ էլեկտրոնային փաստաթուղթը (տեղեկությունները)</w:t>
            </w:r>
          </w:p>
        </w:tc>
        <w:tc>
          <w:tcPr>
            <w:tcW w:w="706" w:type="pct"/>
            <w:shd w:val="clear" w:color="auto" w:fill="auto"/>
          </w:tcPr>
          <w:p w14:paraId="5CD051A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M.SDE.90008</w:t>
            </w:r>
          </w:p>
        </w:tc>
        <w:tc>
          <w:tcPr>
            <w:tcW w:w="1437" w:type="pct"/>
            <w:shd w:val="clear" w:color="auto" w:fill="auto"/>
          </w:tcPr>
          <w:p w14:paraId="3ED9DBC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Universally</w:t>
            </w:r>
            <w:r w:rsidRPr="001A50AD">
              <w:rPr>
                <w:sz w:val="20"/>
              </w:rPr>
              <w:t>‌</w:t>
            </w:r>
            <w:r w:rsidRPr="001A50AD">
              <w:rPr>
                <w:rFonts w:ascii="Sylfaen" w:hAnsi="Sylfaen" w:cs="GHEA Grapalat"/>
                <w:sz w:val="20"/>
              </w:rPr>
              <w:t>Unique</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(M.SDT.90003)</w:t>
            </w:r>
          </w:p>
          <w:p w14:paraId="46D1F04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Նույնականացուցչի արժեքը՝ ISO/IEC 9834-8-ին համապատասխան։</w:t>
            </w:r>
          </w:p>
          <w:p w14:paraId="7EFCE04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[0-9a-fA-F]{8}-[0-9a-fA-F]{4}-[0-9a-fA-F]{4}-[0-9a-fA-F]{4}-[0-9a-fA-F]{12}</w:t>
            </w:r>
          </w:p>
        </w:tc>
        <w:tc>
          <w:tcPr>
            <w:tcW w:w="219" w:type="pct"/>
          </w:tcPr>
          <w:p w14:paraId="4636403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0080D531" w14:textId="77777777" w:rsidTr="00B845AA">
        <w:trPr>
          <w:cantSplit/>
          <w:trHeight w:val="20"/>
        </w:trPr>
        <w:tc>
          <w:tcPr>
            <w:tcW w:w="81" w:type="pct"/>
            <w:tcBorders>
              <w:top w:val="nil"/>
              <w:left w:val="nil"/>
              <w:bottom w:val="nil"/>
            </w:tcBorders>
          </w:tcPr>
          <w:p w14:paraId="60655D8E"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2BC3092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1.5. Էլեկտրոնային փաստաթղթի (տեղեկությունների) ամսաթիվը </w:t>
            </w:r>
            <w:r w:rsidR="00893A0E" w:rsidRPr="001A50AD">
              <w:rPr>
                <w:rFonts w:ascii="Sylfaen" w:hAnsi="Sylfaen"/>
                <w:sz w:val="20"/>
              </w:rPr>
              <w:t>եւ</w:t>
            </w:r>
            <w:r w:rsidRPr="001A50AD">
              <w:rPr>
                <w:rFonts w:ascii="Sylfaen" w:hAnsi="Sylfaen"/>
                <w:sz w:val="20"/>
              </w:rPr>
              <w:t xml:space="preserve"> ժամը</w:t>
            </w:r>
          </w:p>
          <w:p w14:paraId="7442B43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p>
        </w:tc>
        <w:tc>
          <w:tcPr>
            <w:tcW w:w="1230" w:type="pct"/>
          </w:tcPr>
          <w:p w14:paraId="3E09ACA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էլեկտրոնային փաստաթղթի (տեղեկությունների) ստեղծման ամսաթիվը </w:t>
            </w:r>
            <w:r w:rsidR="00893A0E" w:rsidRPr="001A50AD">
              <w:rPr>
                <w:rFonts w:ascii="Sylfaen" w:hAnsi="Sylfaen"/>
                <w:sz w:val="20"/>
              </w:rPr>
              <w:t>եւ</w:t>
            </w:r>
            <w:r w:rsidRPr="001A50AD">
              <w:rPr>
                <w:rFonts w:ascii="Sylfaen" w:hAnsi="Sylfaen"/>
                <w:sz w:val="20"/>
              </w:rPr>
              <w:t xml:space="preserve"> ժամը</w:t>
            </w:r>
          </w:p>
        </w:tc>
        <w:tc>
          <w:tcPr>
            <w:tcW w:w="706" w:type="pct"/>
            <w:shd w:val="clear" w:color="auto" w:fill="auto"/>
          </w:tcPr>
          <w:p w14:paraId="14306AF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M.SDE.90002</w:t>
            </w:r>
          </w:p>
        </w:tc>
        <w:tc>
          <w:tcPr>
            <w:tcW w:w="1437" w:type="pct"/>
            <w:shd w:val="clear" w:color="auto" w:fill="auto"/>
          </w:tcPr>
          <w:p w14:paraId="208359D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r w:rsidRPr="001A50AD">
              <w:rPr>
                <w:sz w:val="20"/>
              </w:rPr>
              <w:t>‌</w:t>
            </w:r>
            <w:r w:rsidRPr="001A50AD">
              <w:rPr>
                <w:rFonts w:ascii="Sylfaen" w:hAnsi="Sylfaen" w:cs="GHEA Grapalat"/>
                <w:sz w:val="20"/>
              </w:rPr>
              <w:t>Type (M.BDT.00006)</w:t>
            </w:r>
          </w:p>
          <w:p w14:paraId="6A1A997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w:t>
            </w:r>
            <w:r w:rsidR="00893A0E" w:rsidRPr="001A50AD">
              <w:rPr>
                <w:rFonts w:ascii="Sylfaen" w:hAnsi="Sylfaen"/>
                <w:sz w:val="20"/>
              </w:rPr>
              <w:t>եւ</w:t>
            </w:r>
            <w:r w:rsidRPr="001A50AD">
              <w:rPr>
                <w:rFonts w:ascii="Sylfaen" w:hAnsi="Sylfaen"/>
                <w:sz w:val="20"/>
              </w:rPr>
              <w:t xml:space="preserve"> ժամի նշագիրը՝ </w:t>
            </w:r>
            <w:r w:rsidR="00C44C83"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197D8C6C"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5F41830C" w14:textId="77777777" w:rsidTr="00B845AA">
        <w:trPr>
          <w:cantSplit/>
          <w:trHeight w:val="20"/>
        </w:trPr>
        <w:tc>
          <w:tcPr>
            <w:tcW w:w="81" w:type="pct"/>
            <w:tcBorders>
              <w:top w:val="nil"/>
              <w:left w:val="nil"/>
              <w:bottom w:val="nil"/>
            </w:tcBorders>
          </w:tcPr>
          <w:p w14:paraId="697F76FD"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5A04BEF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1.6. Լեզվի ծածկագիրը</w:t>
            </w:r>
          </w:p>
          <w:p w14:paraId="031F2D7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Language</w:t>
            </w:r>
            <w:r w:rsidRPr="001A50AD">
              <w:rPr>
                <w:sz w:val="20"/>
              </w:rPr>
              <w:t>‌</w:t>
            </w:r>
            <w:r w:rsidRPr="001A50AD">
              <w:rPr>
                <w:rFonts w:ascii="Sylfaen" w:hAnsi="Sylfaen" w:cs="GHEA Grapalat"/>
                <w:sz w:val="20"/>
              </w:rPr>
              <w:t>Code)</w:t>
            </w:r>
          </w:p>
        </w:tc>
        <w:tc>
          <w:tcPr>
            <w:tcW w:w="1230" w:type="pct"/>
          </w:tcPr>
          <w:p w14:paraId="5E1F6A3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լեզվի ծածկագրային նշագիրը</w:t>
            </w:r>
          </w:p>
        </w:tc>
        <w:tc>
          <w:tcPr>
            <w:tcW w:w="706" w:type="pct"/>
            <w:shd w:val="clear" w:color="auto" w:fill="auto"/>
          </w:tcPr>
          <w:p w14:paraId="7639DCB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M.SDE.00051</w:t>
            </w:r>
          </w:p>
        </w:tc>
        <w:tc>
          <w:tcPr>
            <w:tcW w:w="1437" w:type="pct"/>
            <w:shd w:val="clear" w:color="auto" w:fill="auto"/>
          </w:tcPr>
          <w:p w14:paraId="24D4BC6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Language</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(M.SDT.00051)</w:t>
            </w:r>
          </w:p>
          <w:p w14:paraId="104BD11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Լեզվի երկտառ ծածկագիրը՝ ISO 639-1-ին համապատասխան:</w:t>
            </w:r>
          </w:p>
          <w:p w14:paraId="47A1693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164E91F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71C4F8B7" w14:textId="77777777" w:rsidTr="00B845AA">
        <w:trPr>
          <w:cantSplit/>
          <w:trHeight w:val="20"/>
        </w:trPr>
        <w:tc>
          <w:tcPr>
            <w:tcW w:w="1408" w:type="pct"/>
            <w:gridSpan w:val="3"/>
            <w:shd w:val="clear" w:color="auto" w:fill="auto"/>
          </w:tcPr>
          <w:p w14:paraId="6F4D3B8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2. Երկրի ծածկագիրը</w:t>
            </w:r>
          </w:p>
          <w:p w14:paraId="00F2620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p>
        </w:tc>
        <w:tc>
          <w:tcPr>
            <w:tcW w:w="1230" w:type="pct"/>
          </w:tcPr>
          <w:p w14:paraId="6DA8275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տեղեկությունների ներկայացման երկրի ծածկագրային նշագիրը</w:t>
            </w:r>
          </w:p>
        </w:tc>
        <w:tc>
          <w:tcPr>
            <w:tcW w:w="706" w:type="pct"/>
            <w:shd w:val="clear" w:color="auto" w:fill="auto"/>
          </w:tcPr>
          <w:p w14:paraId="66F9612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M.SDE.00162</w:t>
            </w:r>
          </w:p>
        </w:tc>
        <w:tc>
          <w:tcPr>
            <w:tcW w:w="1437" w:type="pct"/>
            <w:shd w:val="clear" w:color="auto" w:fill="auto"/>
          </w:tcPr>
          <w:p w14:paraId="081053C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(M.SDT.00112)</w:t>
            </w:r>
          </w:p>
          <w:p w14:paraId="7569FD5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E29A1F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1E38529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B845AA" w:rsidRPr="001A50AD" w14:paraId="1AF23F72" w14:textId="77777777" w:rsidTr="00B845AA">
        <w:trPr>
          <w:cantSplit/>
          <w:trHeight w:val="20"/>
        </w:trPr>
        <w:tc>
          <w:tcPr>
            <w:tcW w:w="81" w:type="pct"/>
            <w:tcBorders>
              <w:top w:val="nil"/>
              <w:left w:val="nil"/>
              <w:bottom w:val="nil"/>
            </w:tcBorders>
          </w:tcPr>
          <w:p w14:paraId="2C867579"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327" w:type="pct"/>
            <w:gridSpan w:val="2"/>
          </w:tcPr>
          <w:p w14:paraId="3D55798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1322F57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tcPr>
          <w:p w14:paraId="3F2FF1D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2D5E42A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1430410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 xml:space="preserve">Type </w:t>
            </w:r>
            <w:r w:rsidRPr="001A50AD">
              <w:rPr>
                <w:rFonts w:ascii="Sylfaen" w:hAnsi="Sylfaen"/>
                <w:sz w:val="20"/>
              </w:rPr>
              <w:t>(M.SDT.00091)</w:t>
            </w:r>
          </w:p>
          <w:p w14:paraId="1A3ACDF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5CFCF15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r w:rsidR="00EC3799" w:rsidRPr="001A50AD">
              <w:rPr>
                <w:rFonts w:ascii="Sylfaen" w:hAnsi="Sylfaen"/>
                <w:sz w:val="20"/>
              </w:rPr>
              <w:t>։</w:t>
            </w:r>
          </w:p>
          <w:p w14:paraId="6EC4A58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090EE19F"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4EF993AC" w14:textId="77777777" w:rsidTr="00B845AA">
        <w:trPr>
          <w:cantSplit/>
          <w:trHeight w:val="20"/>
        </w:trPr>
        <w:tc>
          <w:tcPr>
            <w:tcW w:w="1408" w:type="pct"/>
            <w:gridSpan w:val="3"/>
            <w:shd w:val="clear" w:color="auto" w:fill="auto"/>
          </w:tcPr>
          <w:p w14:paraId="5A78B21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3. Ժամանակահատվածը</w:t>
            </w:r>
          </w:p>
          <w:p w14:paraId="6355B0C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Period</w:t>
            </w:r>
            <w:r w:rsidRPr="001A50AD">
              <w:rPr>
                <w:sz w:val="20"/>
              </w:rPr>
              <w:t>‌</w:t>
            </w:r>
            <w:r w:rsidRPr="001A50AD">
              <w:rPr>
                <w:rFonts w:ascii="Sylfaen" w:hAnsi="Sylfaen" w:cs="GHEA Grapalat"/>
                <w:sz w:val="20"/>
              </w:rPr>
              <w:t>Details)</w:t>
            </w:r>
          </w:p>
        </w:tc>
        <w:tc>
          <w:tcPr>
            <w:tcW w:w="1230" w:type="pct"/>
          </w:tcPr>
          <w:p w14:paraId="696B2BD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ժամանակահատվածը, որի համար ներկայացվում են բուսասանիտարական հավաստագրերի մասին տեղեկությունները</w:t>
            </w:r>
          </w:p>
        </w:tc>
        <w:tc>
          <w:tcPr>
            <w:tcW w:w="706" w:type="pct"/>
            <w:shd w:val="clear" w:color="auto" w:fill="auto"/>
          </w:tcPr>
          <w:p w14:paraId="4F7CB7E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M.CDE.00044</w:t>
            </w:r>
          </w:p>
        </w:tc>
        <w:tc>
          <w:tcPr>
            <w:tcW w:w="1437" w:type="pct"/>
            <w:shd w:val="clear" w:color="auto" w:fill="auto"/>
          </w:tcPr>
          <w:p w14:paraId="7EA7337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Period</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(M.CDT.00026)</w:t>
            </w:r>
          </w:p>
          <w:p w14:paraId="6F6E385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72735E67"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70A9B909" w14:textId="77777777" w:rsidTr="00B845AA">
        <w:trPr>
          <w:cantSplit/>
          <w:trHeight w:val="20"/>
        </w:trPr>
        <w:tc>
          <w:tcPr>
            <w:tcW w:w="81" w:type="pct"/>
            <w:tcBorders>
              <w:top w:val="nil"/>
              <w:left w:val="nil"/>
              <w:bottom w:val="nil"/>
            </w:tcBorders>
          </w:tcPr>
          <w:p w14:paraId="57A309DF"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24BE886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3.1. Մեկնարկի ամսաթիվը </w:t>
            </w:r>
            <w:r w:rsidR="00893A0E" w:rsidRPr="001A50AD">
              <w:rPr>
                <w:rFonts w:ascii="Sylfaen" w:hAnsi="Sylfaen"/>
                <w:sz w:val="20"/>
              </w:rPr>
              <w:t>եւ</w:t>
            </w:r>
            <w:r w:rsidRPr="001A50AD">
              <w:rPr>
                <w:rFonts w:ascii="Sylfaen" w:hAnsi="Sylfaen"/>
                <w:sz w:val="20"/>
              </w:rPr>
              <w:t xml:space="preserve"> ժամը</w:t>
            </w:r>
          </w:p>
          <w:p w14:paraId="3C84A45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Start</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p>
        </w:tc>
        <w:tc>
          <w:tcPr>
            <w:tcW w:w="1230" w:type="pct"/>
          </w:tcPr>
          <w:p w14:paraId="47A0DF1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մեկնարկի ամսաթիվը </w:t>
            </w:r>
            <w:r w:rsidR="00893A0E" w:rsidRPr="001A50AD">
              <w:rPr>
                <w:rFonts w:ascii="Sylfaen" w:hAnsi="Sylfaen"/>
                <w:sz w:val="20"/>
              </w:rPr>
              <w:t>եւ</w:t>
            </w:r>
            <w:r w:rsidRPr="001A50AD">
              <w:rPr>
                <w:rFonts w:ascii="Sylfaen" w:hAnsi="Sylfaen"/>
                <w:sz w:val="20"/>
              </w:rPr>
              <w:t xml:space="preserve"> ժամը</w:t>
            </w:r>
          </w:p>
        </w:tc>
        <w:tc>
          <w:tcPr>
            <w:tcW w:w="706" w:type="pct"/>
            <w:shd w:val="clear" w:color="auto" w:fill="auto"/>
          </w:tcPr>
          <w:p w14:paraId="019C490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M.SDE.00133</w:t>
            </w:r>
          </w:p>
        </w:tc>
        <w:tc>
          <w:tcPr>
            <w:tcW w:w="1437" w:type="pct"/>
            <w:shd w:val="clear" w:color="auto" w:fill="auto"/>
          </w:tcPr>
          <w:p w14:paraId="63A993A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r w:rsidRPr="001A50AD">
              <w:rPr>
                <w:sz w:val="20"/>
              </w:rPr>
              <w:t>‌</w:t>
            </w:r>
            <w:r w:rsidRPr="001A50AD">
              <w:rPr>
                <w:rFonts w:ascii="Sylfaen" w:hAnsi="Sylfaen" w:cs="GHEA Grapalat"/>
                <w:sz w:val="20"/>
              </w:rPr>
              <w:t>Type (M.BDT.00006)</w:t>
            </w:r>
          </w:p>
          <w:p w14:paraId="7B92B49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w:t>
            </w:r>
            <w:r w:rsidR="00893A0E" w:rsidRPr="001A50AD">
              <w:rPr>
                <w:rFonts w:ascii="Sylfaen" w:hAnsi="Sylfaen"/>
                <w:sz w:val="20"/>
              </w:rPr>
              <w:t>եւ</w:t>
            </w:r>
            <w:r w:rsidRPr="001A50AD">
              <w:rPr>
                <w:rFonts w:ascii="Sylfaen" w:hAnsi="Sylfaen"/>
                <w:sz w:val="20"/>
              </w:rPr>
              <w:t xml:space="preserve"> ժամի նշագիրը՝ </w:t>
            </w:r>
            <w:r w:rsidR="00EC3799"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4627671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58F5EF3C" w14:textId="77777777" w:rsidTr="00B845AA">
        <w:trPr>
          <w:cantSplit/>
          <w:trHeight w:val="20"/>
        </w:trPr>
        <w:tc>
          <w:tcPr>
            <w:tcW w:w="81" w:type="pct"/>
            <w:tcBorders>
              <w:top w:val="nil"/>
              <w:left w:val="nil"/>
              <w:bottom w:val="nil"/>
            </w:tcBorders>
          </w:tcPr>
          <w:p w14:paraId="3A2C8183"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5871402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3.2. Ավարտի ամսաթիվը </w:t>
            </w:r>
            <w:r w:rsidR="00893A0E" w:rsidRPr="001A50AD">
              <w:rPr>
                <w:rFonts w:ascii="Sylfaen" w:hAnsi="Sylfaen"/>
                <w:sz w:val="20"/>
              </w:rPr>
              <w:t>եւ</w:t>
            </w:r>
            <w:r w:rsidRPr="001A50AD">
              <w:rPr>
                <w:rFonts w:ascii="Sylfaen" w:hAnsi="Sylfaen"/>
                <w:sz w:val="20"/>
              </w:rPr>
              <w:t xml:space="preserve"> ժամը</w:t>
            </w:r>
          </w:p>
          <w:p w14:paraId="0BB6EF8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End</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p>
        </w:tc>
        <w:tc>
          <w:tcPr>
            <w:tcW w:w="1230" w:type="pct"/>
          </w:tcPr>
          <w:p w14:paraId="04102CA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ավարտի ամսաթիվը </w:t>
            </w:r>
            <w:r w:rsidR="00893A0E" w:rsidRPr="001A50AD">
              <w:rPr>
                <w:rFonts w:ascii="Sylfaen" w:hAnsi="Sylfaen"/>
                <w:sz w:val="20"/>
              </w:rPr>
              <w:t>եւ</w:t>
            </w:r>
            <w:r w:rsidRPr="001A50AD">
              <w:rPr>
                <w:rFonts w:ascii="Sylfaen" w:hAnsi="Sylfaen"/>
                <w:sz w:val="20"/>
              </w:rPr>
              <w:t xml:space="preserve"> ժամը</w:t>
            </w:r>
          </w:p>
        </w:tc>
        <w:tc>
          <w:tcPr>
            <w:tcW w:w="706" w:type="pct"/>
            <w:shd w:val="clear" w:color="auto" w:fill="auto"/>
          </w:tcPr>
          <w:p w14:paraId="7B8E640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M.SDE.00134</w:t>
            </w:r>
          </w:p>
        </w:tc>
        <w:tc>
          <w:tcPr>
            <w:tcW w:w="1437" w:type="pct"/>
            <w:shd w:val="clear" w:color="auto" w:fill="auto"/>
          </w:tcPr>
          <w:p w14:paraId="20A12EF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r w:rsidRPr="001A50AD">
              <w:rPr>
                <w:sz w:val="20"/>
              </w:rPr>
              <w:t>‌</w:t>
            </w:r>
            <w:r w:rsidRPr="001A50AD">
              <w:rPr>
                <w:rFonts w:ascii="Sylfaen" w:hAnsi="Sylfaen" w:cs="GHEA Grapalat"/>
                <w:sz w:val="20"/>
              </w:rPr>
              <w:t>Type (M.BDT.00006)</w:t>
            </w:r>
          </w:p>
          <w:p w14:paraId="6292ED3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w:t>
            </w:r>
            <w:r w:rsidR="00893A0E" w:rsidRPr="001A50AD">
              <w:rPr>
                <w:rFonts w:ascii="Sylfaen" w:hAnsi="Sylfaen"/>
                <w:sz w:val="20"/>
              </w:rPr>
              <w:t>եւ</w:t>
            </w:r>
            <w:r w:rsidRPr="001A50AD">
              <w:rPr>
                <w:rFonts w:ascii="Sylfaen" w:hAnsi="Sylfaen"/>
                <w:sz w:val="20"/>
              </w:rPr>
              <w:t xml:space="preserve"> ժամի նշագիրը՝ </w:t>
            </w:r>
            <w:r w:rsidR="00EC3799"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39A3B8D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08AD0BA0" w14:textId="77777777" w:rsidTr="00B845AA">
        <w:trPr>
          <w:cantSplit/>
          <w:trHeight w:val="20"/>
        </w:trPr>
        <w:tc>
          <w:tcPr>
            <w:tcW w:w="1408" w:type="pct"/>
            <w:gridSpan w:val="3"/>
            <w:shd w:val="clear" w:color="auto" w:fill="auto"/>
          </w:tcPr>
          <w:p w14:paraId="6DE7AB4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4. Բուսասանիտարական հսկողության (վերահսկողության) մասին ներկայացվող տեղեկատվության տիպի ծածկագիրը</w:t>
            </w:r>
          </w:p>
          <w:p w14:paraId="6BA3DFB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Phyto</w:t>
            </w:r>
            <w:r w:rsidRPr="001A50AD">
              <w:rPr>
                <w:sz w:val="20"/>
              </w:rPr>
              <w:t>‌</w:t>
            </w:r>
            <w:r w:rsidRPr="001A50AD">
              <w:rPr>
                <w:rFonts w:ascii="Sylfaen" w:hAnsi="Sylfaen" w:cs="GHEA Grapalat"/>
                <w:sz w:val="20"/>
              </w:rPr>
              <w:t>Cert</w:t>
            </w:r>
            <w:r w:rsidRPr="001A50AD">
              <w:rPr>
                <w:sz w:val="20"/>
              </w:rPr>
              <w:t>‌</w:t>
            </w:r>
            <w:r w:rsidRPr="001A50AD">
              <w:rPr>
                <w:rFonts w:ascii="Sylfaen" w:hAnsi="Sylfaen" w:cs="GHEA Grapalat"/>
                <w:sz w:val="20"/>
              </w:rPr>
              <w:t>Info</w:t>
            </w:r>
            <w:r w:rsidRPr="001A50AD">
              <w:rPr>
                <w:sz w:val="20"/>
              </w:rPr>
              <w:t>‌</w:t>
            </w:r>
            <w:r w:rsidRPr="001A50AD">
              <w:rPr>
                <w:rFonts w:ascii="Sylfaen" w:hAnsi="Sylfaen" w:cs="GHEA Grapalat"/>
                <w:sz w:val="20"/>
              </w:rPr>
              <w:t>Kind</w:t>
            </w:r>
            <w:r w:rsidRPr="001A50AD">
              <w:rPr>
                <w:sz w:val="20"/>
              </w:rPr>
              <w:t>‌</w:t>
            </w:r>
            <w:r w:rsidRPr="001A50AD">
              <w:rPr>
                <w:rFonts w:ascii="Sylfaen" w:hAnsi="Sylfaen" w:cs="GHEA Grapalat"/>
                <w:sz w:val="20"/>
              </w:rPr>
              <w:t>Code)</w:t>
            </w:r>
          </w:p>
        </w:tc>
        <w:tc>
          <w:tcPr>
            <w:tcW w:w="1230" w:type="pct"/>
          </w:tcPr>
          <w:p w14:paraId="08CA96F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բուսասանիտարական հսկողության (վերահսկողության) մասին ներկայացվող տեղեկատվության տիպի ծածկագրային նշագիրը</w:t>
            </w:r>
          </w:p>
        </w:tc>
        <w:tc>
          <w:tcPr>
            <w:tcW w:w="706" w:type="pct"/>
            <w:shd w:val="clear" w:color="auto" w:fill="auto"/>
          </w:tcPr>
          <w:p w14:paraId="5F0D9A8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M.SM.SDE.00295</w:t>
            </w:r>
          </w:p>
        </w:tc>
        <w:tc>
          <w:tcPr>
            <w:tcW w:w="1437" w:type="pct"/>
            <w:shd w:val="clear" w:color="auto" w:fill="auto"/>
          </w:tcPr>
          <w:p w14:paraId="27EF0ED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Phyto</w:t>
            </w:r>
            <w:r w:rsidRPr="001A50AD">
              <w:rPr>
                <w:sz w:val="20"/>
              </w:rPr>
              <w:t>‌</w:t>
            </w:r>
            <w:r w:rsidRPr="001A50AD">
              <w:rPr>
                <w:rFonts w:ascii="Sylfaen" w:hAnsi="Sylfaen" w:cs="GHEA Grapalat"/>
                <w:sz w:val="20"/>
              </w:rPr>
              <w:t>Cert</w:t>
            </w:r>
            <w:r w:rsidRPr="001A50AD">
              <w:rPr>
                <w:sz w:val="20"/>
              </w:rPr>
              <w:t>‌</w:t>
            </w:r>
            <w:r w:rsidRPr="001A50AD">
              <w:rPr>
                <w:rFonts w:ascii="Sylfaen" w:hAnsi="Sylfaen" w:cs="GHEA Grapalat"/>
                <w:sz w:val="20"/>
              </w:rPr>
              <w:t>Info</w:t>
            </w:r>
            <w:r w:rsidRPr="001A50AD">
              <w:rPr>
                <w:sz w:val="20"/>
              </w:rPr>
              <w:t>‌</w:t>
            </w:r>
            <w:r w:rsidRPr="001A50AD">
              <w:rPr>
                <w:rFonts w:ascii="Sylfaen" w:hAnsi="Sylfaen" w:cs="GHEA Grapalat"/>
                <w:sz w:val="20"/>
              </w:rPr>
              <w:t>Kind</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(M.SM.SDT.00295)</w:t>
            </w:r>
          </w:p>
          <w:p w14:paraId="1919B62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արժեքը՝ բուսասանիտարական հսկողության մասին ներկայացվող տեղեկատվության տիպերի ցանկին համապատասխան։</w:t>
            </w:r>
          </w:p>
          <w:p w14:paraId="0A6E0B21" w14:textId="77777777" w:rsidR="00B845AA" w:rsidRPr="001A50AD" w:rsidRDefault="00AA0549"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3AADA85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w:t>
            </w:r>
          </w:p>
        </w:tc>
        <w:tc>
          <w:tcPr>
            <w:tcW w:w="219" w:type="pct"/>
          </w:tcPr>
          <w:p w14:paraId="3320B42E"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37750BDF" w14:textId="77777777" w:rsidTr="00B845AA">
        <w:trPr>
          <w:cantSplit/>
          <w:trHeight w:val="20"/>
        </w:trPr>
        <w:tc>
          <w:tcPr>
            <w:tcW w:w="1408" w:type="pct"/>
            <w:gridSpan w:val="3"/>
            <w:shd w:val="clear" w:color="auto" w:fill="auto"/>
          </w:tcPr>
          <w:p w14:paraId="71A3B47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5. Ընդհանրացված բուսասանիտարական տեղեկատվություն</w:t>
            </w:r>
          </w:p>
          <w:p w14:paraId="304F340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Phytosanitary</w:t>
            </w:r>
            <w:r w:rsidRPr="001A50AD">
              <w:rPr>
                <w:sz w:val="20"/>
              </w:rPr>
              <w:t>‌</w:t>
            </w:r>
            <w:r w:rsidRPr="001A50AD">
              <w:rPr>
                <w:rFonts w:ascii="Sylfaen" w:hAnsi="Sylfaen" w:cs="GHEA Grapalat"/>
                <w:sz w:val="20"/>
              </w:rPr>
              <w:t>Info</w:t>
            </w:r>
            <w:r w:rsidRPr="001A50AD">
              <w:rPr>
                <w:sz w:val="20"/>
              </w:rPr>
              <w:t>‌</w:t>
            </w:r>
            <w:r w:rsidRPr="001A50AD">
              <w:rPr>
                <w:rFonts w:ascii="Sylfaen" w:hAnsi="Sylfaen" w:cs="GHEA Grapalat"/>
                <w:sz w:val="20"/>
              </w:rPr>
              <w:t>Details)</w:t>
            </w:r>
          </w:p>
        </w:tc>
        <w:tc>
          <w:tcPr>
            <w:tcW w:w="1230" w:type="pct"/>
          </w:tcPr>
          <w:p w14:paraId="698C326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տրված բուսասանիտարական հավաստագրերի, ինչպես նա</w:t>
            </w:r>
            <w:r w:rsidR="00893A0E" w:rsidRPr="001A50AD">
              <w:rPr>
                <w:rFonts w:ascii="Sylfaen" w:hAnsi="Sylfaen"/>
                <w:sz w:val="20"/>
              </w:rPr>
              <w:t>եւ</w:t>
            </w:r>
            <w:r w:rsidRPr="001A50AD">
              <w:rPr>
                <w:rFonts w:ascii="Sylfaen" w:hAnsi="Sylfaen"/>
                <w:sz w:val="20"/>
              </w:rPr>
              <w:t xml:space="preserve"> բուսասանիտարական հսկողության (վերահսկողության) արդյունքում հայտնաբերված խախտումների մասին տեղեկատվություն, որն օգտագործվում է բուսասանիտարական հսկողության (վերահսկողության) իրականացման արդյունքների մոնիթորինգի համար</w:t>
            </w:r>
          </w:p>
        </w:tc>
        <w:tc>
          <w:tcPr>
            <w:tcW w:w="706" w:type="pct"/>
            <w:shd w:val="clear" w:color="auto" w:fill="auto"/>
          </w:tcPr>
          <w:p w14:paraId="4275AFC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M.SM.CDE.00250</w:t>
            </w:r>
          </w:p>
        </w:tc>
        <w:tc>
          <w:tcPr>
            <w:tcW w:w="1437" w:type="pct"/>
            <w:shd w:val="clear" w:color="auto" w:fill="auto"/>
          </w:tcPr>
          <w:p w14:paraId="37E4EE0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Phytosanitary</w:t>
            </w:r>
            <w:r w:rsidRPr="001A50AD">
              <w:rPr>
                <w:sz w:val="20"/>
              </w:rPr>
              <w:t>‌</w:t>
            </w:r>
            <w:r w:rsidRPr="001A50AD">
              <w:rPr>
                <w:rFonts w:ascii="Sylfaen" w:hAnsi="Sylfaen" w:cs="GHEA Grapalat"/>
                <w:sz w:val="20"/>
              </w:rPr>
              <w:t>Info</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(M.SM.CDT.00250)</w:t>
            </w:r>
          </w:p>
          <w:p w14:paraId="648D98F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2731AAE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2DA68FF1" w14:textId="77777777" w:rsidTr="00B845AA">
        <w:trPr>
          <w:cantSplit/>
          <w:trHeight w:val="20"/>
        </w:trPr>
        <w:tc>
          <w:tcPr>
            <w:tcW w:w="81" w:type="pct"/>
            <w:tcBorders>
              <w:top w:val="nil"/>
              <w:left w:val="nil"/>
              <w:bottom w:val="nil"/>
            </w:tcBorders>
          </w:tcPr>
          <w:p w14:paraId="20554234"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01D996B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5.1. Ներմուծման երկրի ծածկագիրը</w:t>
            </w:r>
          </w:p>
          <w:p w14:paraId="1377AB7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Importer</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p>
        </w:tc>
        <w:tc>
          <w:tcPr>
            <w:tcW w:w="1230" w:type="pct"/>
          </w:tcPr>
          <w:p w14:paraId="70F8FA6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ներմուծման երկրի ծածկագրային նշագիրը</w:t>
            </w:r>
          </w:p>
        </w:tc>
        <w:tc>
          <w:tcPr>
            <w:tcW w:w="706" w:type="pct"/>
            <w:shd w:val="clear" w:color="auto" w:fill="auto"/>
          </w:tcPr>
          <w:p w14:paraId="1AAAFE9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M.SM.SDE.00037</w:t>
            </w:r>
          </w:p>
        </w:tc>
        <w:tc>
          <w:tcPr>
            <w:tcW w:w="1437" w:type="pct"/>
            <w:shd w:val="clear" w:color="auto" w:fill="auto"/>
          </w:tcPr>
          <w:p w14:paraId="2CF4962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(M.SDT.00112)</w:t>
            </w:r>
          </w:p>
          <w:p w14:paraId="3E32419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90A563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0C9AE742"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043435F2" w14:textId="77777777" w:rsidTr="00B845AA">
        <w:trPr>
          <w:cantSplit/>
          <w:trHeight w:val="20"/>
        </w:trPr>
        <w:tc>
          <w:tcPr>
            <w:tcW w:w="81" w:type="pct"/>
            <w:tcBorders>
              <w:top w:val="nil"/>
              <w:left w:val="nil"/>
              <w:bottom w:val="nil"/>
              <w:right w:val="nil"/>
            </w:tcBorders>
          </w:tcPr>
          <w:p w14:paraId="69ECD68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3DEF1246"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tcBorders>
              <w:bottom w:val="single" w:sz="4" w:space="0" w:color="auto"/>
            </w:tcBorders>
          </w:tcPr>
          <w:p w14:paraId="179CCC5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7558E9D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shd w:val="clear" w:color="auto" w:fill="auto"/>
          </w:tcPr>
          <w:p w14:paraId="6F0EF58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2BEF218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0FE602E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0609F6A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4747B73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w:t>
            </w:r>
            <w:r w:rsidR="00E34A6F" w:rsidRPr="001A50AD">
              <w:rPr>
                <w:rFonts w:ascii="Sylfaen" w:hAnsi="Sylfaen"/>
                <w:sz w:val="20"/>
              </w:rPr>
              <w:t xml:space="preserve"> երկարությունը՝ 1։</w:t>
            </w:r>
          </w:p>
          <w:p w14:paraId="254B7C7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5BF29468"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1FF29522" w14:textId="77777777" w:rsidTr="00B845AA">
        <w:trPr>
          <w:cantSplit/>
          <w:trHeight w:val="20"/>
        </w:trPr>
        <w:tc>
          <w:tcPr>
            <w:tcW w:w="81" w:type="pct"/>
            <w:tcBorders>
              <w:top w:val="nil"/>
              <w:left w:val="nil"/>
              <w:bottom w:val="nil"/>
            </w:tcBorders>
          </w:tcPr>
          <w:p w14:paraId="6206486C"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26154A5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5.2. Ապրանքի ծածկագիրը՝ ըստ ԵԱՏՄ ԱՏԳ ԱԱ-ի</w:t>
            </w:r>
          </w:p>
          <w:p w14:paraId="19D12BF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Commodity</w:t>
            </w:r>
            <w:r w:rsidRPr="001A50AD">
              <w:rPr>
                <w:sz w:val="20"/>
              </w:rPr>
              <w:t>‌</w:t>
            </w:r>
            <w:r w:rsidRPr="001A50AD">
              <w:rPr>
                <w:rFonts w:ascii="Sylfaen" w:hAnsi="Sylfaen" w:cs="GHEA Grapalat"/>
                <w:sz w:val="20"/>
              </w:rPr>
              <w:t>Code)</w:t>
            </w:r>
          </w:p>
        </w:tc>
        <w:tc>
          <w:tcPr>
            <w:tcW w:w="1230" w:type="pct"/>
          </w:tcPr>
          <w:p w14:paraId="089180F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w:t>
            </w:r>
          </w:p>
        </w:tc>
        <w:tc>
          <w:tcPr>
            <w:tcW w:w="706" w:type="pct"/>
            <w:shd w:val="clear" w:color="auto" w:fill="auto"/>
          </w:tcPr>
          <w:p w14:paraId="510C9D4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M.SDE.00091</w:t>
            </w:r>
          </w:p>
        </w:tc>
        <w:tc>
          <w:tcPr>
            <w:tcW w:w="1437" w:type="pct"/>
            <w:shd w:val="clear" w:color="auto" w:fill="auto"/>
          </w:tcPr>
          <w:p w14:paraId="6BFB878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Commodity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(M.SDT.00065)</w:t>
            </w:r>
          </w:p>
          <w:p w14:paraId="2B8C6B1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ԵԱՏՄ ԱՏԳ ԱԱ-ից ծածկագրի արժեքը՝ 2, 4, 6, 8, 9 կամ 10 նիշերի մակարդակով։</w:t>
            </w:r>
          </w:p>
          <w:p w14:paraId="44F4373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\d{2}|\d{4}|\d{6}|\d{8,10}</w:t>
            </w:r>
          </w:p>
        </w:tc>
        <w:tc>
          <w:tcPr>
            <w:tcW w:w="219" w:type="pct"/>
          </w:tcPr>
          <w:p w14:paraId="67F793EB"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79DEA9F0" w14:textId="77777777" w:rsidTr="00B845AA">
        <w:trPr>
          <w:cantSplit/>
          <w:trHeight w:val="20"/>
        </w:trPr>
        <w:tc>
          <w:tcPr>
            <w:tcW w:w="81" w:type="pct"/>
            <w:tcBorders>
              <w:top w:val="nil"/>
              <w:left w:val="nil"/>
              <w:bottom w:val="nil"/>
            </w:tcBorders>
          </w:tcPr>
          <w:p w14:paraId="38500F5F"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726A771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5.3. Բուսասանիտարական հսկողության (վերահսկողության) իրականացման ժամանակ հայտնաբերված խախտման տեսակի ծածկագիրը</w:t>
            </w:r>
          </w:p>
          <w:p w14:paraId="7966B2E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Phytosanitary</w:t>
            </w:r>
            <w:r w:rsidRPr="001A50AD">
              <w:rPr>
                <w:sz w:val="20"/>
              </w:rPr>
              <w:t>‌</w:t>
            </w:r>
            <w:r w:rsidRPr="001A50AD">
              <w:rPr>
                <w:rFonts w:ascii="Sylfaen" w:hAnsi="Sylfaen" w:cs="GHEA Grapalat"/>
                <w:sz w:val="20"/>
              </w:rPr>
              <w:t>Control</w:t>
            </w:r>
            <w:r w:rsidRPr="001A50AD">
              <w:rPr>
                <w:sz w:val="20"/>
              </w:rPr>
              <w:t>‌</w:t>
            </w:r>
            <w:r w:rsidRPr="001A50AD">
              <w:rPr>
                <w:rFonts w:ascii="Sylfaen" w:hAnsi="Sylfaen" w:cs="GHEA Grapalat"/>
                <w:sz w:val="20"/>
              </w:rPr>
              <w:t>Violation</w:t>
            </w:r>
            <w:r w:rsidRPr="001A50AD">
              <w:rPr>
                <w:sz w:val="20"/>
              </w:rPr>
              <w:t>‌</w:t>
            </w:r>
            <w:r w:rsidRPr="001A50AD">
              <w:rPr>
                <w:rFonts w:ascii="Sylfaen" w:hAnsi="Sylfaen" w:cs="GHEA Grapalat"/>
                <w:sz w:val="20"/>
              </w:rPr>
              <w:t>Code)</w:t>
            </w:r>
          </w:p>
        </w:tc>
        <w:tc>
          <w:tcPr>
            <w:tcW w:w="1230" w:type="pct"/>
          </w:tcPr>
          <w:p w14:paraId="73EAE95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բուսասանիտարական հսկողության (վերահսկողության) իրականացման ժամանակ հայտնաբերված խախտման տեսակի ծածկագրային նշագիրը</w:t>
            </w:r>
          </w:p>
        </w:tc>
        <w:tc>
          <w:tcPr>
            <w:tcW w:w="706" w:type="pct"/>
            <w:shd w:val="clear" w:color="auto" w:fill="auto"/>
          </w:tcPr>
          <w:p w14:paraId="160788B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M.SM.SDE.00171</w:t>
            </w:r>
          </w:p>
        </w:tc>
        <w:tc>
          <w:tcPr>
            <w:tcW w:w="1437" w:type="pct"/>
            <w:shd w:val="clear" w:color="auto" w:fill="auto"/>
          </w:tcPr>
          <w:p w14:paraId="3A1414D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Code2</w:t>
            </w:r>
            <w:r w:rsidRPr="001A50AD">
              <w:rPr>
                <w:sz w:val="20"/>
              </w:rPr>
              <w:t>‌</w:t>
            </w:r>
            <w:r w:rsidRPr="001A50AD">
              <w:rPr>
                <w:rFonts w:ascii="Sylfaen" w:hAnsi="Sylfaen" w:cs="GHEA Grapalat"/>
                <w:sz w:val="20"/>
              </w:rPr>
              <w:t>Type (M.SDT.00170)</w:t>
            </w:r>
          </w:p>
          <w:p w14:paraId="2F715A5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2AA2D52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Երկարությունը՝ 2</w:t>
            </w:r>
          </w:p>
        </w:tc>
        <w:tc>
          <w:tcPr>
            <w:tcW w:w="219" w:type="pct"/>
          </w:tcPr>
          <w:p w14:paraId="43D913F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38E78613" w14:textId="77777777" w:rsidTr="00B845AA">
        <w:trPr>
          <w:cantSplit/>
          <w:trHeight w:val="20"/>
        </w:trPr>
        <w:tc>
          <w:tcPr>
            <w:tcW w:w="81" w:type="pct"/>
            <w:tcBorders>
              <w:top w:val="nil"/>
              <w:left w:val="nil"/>
              <w:bottom w:val="nil"/>
            </w:tcBorders>
          </w:tcPr>
          <w:p w14:paraId="6E2A4E87"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2"/>
            <w:tcBorders>
              <w:bottom w:val="single" w:sz="4" w:space="0" w:color="auto"/>
            </w:tcBorders>
          </w:tcPr>
          <w:p w14:paraId="6813721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5.4. Տրամադրված բուսասանիտարական հավաստագրերի քանակը</w:t>
            </w:r>
          </w:p>
          <w:p w14:paraId="4D0C256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Phytosanitary</w:t>
            </w:r>
            <w:r w:rsidRPr="001A50AD">
              <w:rPr>
                <w:sz w:val="20"/>
              </w:rPr>
              <w:t>‌</w:t>
            </w:r>
            <w:r w:rsidRPr="001A50AD">
              <w:rPr>
                <w:rFonts w:ascii="Sylfaen" w:hAnsi="Sylfaen" w:cs="GHEA Grapalat"/>
                <w:sz w:val="20"/>
              </w:rPr>
              <w:t>Certificate</w:t>
            </w:r>
            <w:r w:rsidRPr="001A50AD">
              <w:rPr>
                <w:sz w:val="20"/>
              </w:rPr>
              <w:t>‌</w:t>
            </w:r>
            <w:r w:rsidRPr="001A50AD">
              <w:rPr>
                <w:rFonts w:ascii="Sylfaen" w:hAnsi="Sylfaen" w:cs="GHEA Grapalat"/>
                <w:sz w:val="20"/>
              </w:rPr>
              <w:t>Quantity)</w:t>
            </w:r>
          </w:p>
        </w:tc>
        <w:tc>
          <w:tcPr>
            <w:tcW w:w="1230" w:type="pct"/>
          </w:tcPr>
          <w:p w14:paraId="6604E7B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տրված պարամետրերին համապատասխանող՝ տրամադրված այն բուսասանիտարական հավաստագրերի քանակը, որոնց մասին տեղեկատվությունը փոխանցվել է ինտեգրված համակարգի միջոցով</w:t>
            </w:r>
          </w:p>
        </w:tc>
        <w:tc>
          <w:tcPr>
            <w:tcW w:w="706" w:type="pct"/>
            <w:shd w:val="clear" w:color="auto" w:fill="auto"/>
          </w:tcPr>
          <w:p w14:paraId="65395F5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M.SM.SDE.00251</w:t>
            </w:r>
          </w:p>
        </w:tc>
        <w:tc>
          <w:tcPr>
            <w:tcW w:w="1437" w:type="pct"/>
            <w:shd w:val="clear" w:color="auto" w:fill="auto"/>
          </w:tcPr>
          <w:p w14:paraId="650C92D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Quantity8</w:t>
            </w:r>
            <w:r w:rsidRPr="001A50AD">
              <w:rPr>
                <w:sz w:val="20"/>
              </w:rPr>
              <w:t>‌</w:t>
            </w:r>
            <w:r w:rsidRPr="001A50AD">
              <w:rPr>
                <w:rFonts w:ascii="Sylfaen" w:hAnsi="Sylfaen" w:cs="GHEA Grapalat"/>
                <w:sz w:val="20"/>
              </w:rPr>
              <w:t>Type (M.SDT.00156)</w:t>
            </w:r>
          </w:p>
          <w:p w14:paraId="2E69CE9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Հաշվարկման տասական համակարգում ոչ բացասական ամբողջ թիվը։</w:t>
            </w:r>
          </w:p>
          <w:p w14:paraId="2C286A0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Թվանշանների առավ. քանակը՝ 8</w:t>
            </w:r>
          </w:p>
        </w:tc>
        <w:tc>
          <w:tcPr>
            <w:tcW w:w="219" w:type="pct"/>
          </w:tcPr>
          <w:p w14:paraId="257948B8"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bl>
    <w:p w14:paraId="250F4877" w14:textId="77777777" w:rsidR="00B845AA" w:rsidRPr="00893A0E" w:rsidRDefault="00B845AA" w:rsidP="00893A0E">
      <w:pPr>
        <w:widowControl w:val="0"/>
        <w:spacing w:after="160"/>
        <w:ind w:firstLine="709"/>
        <w:rPr>
          <w:rFonts w:ascii="Sylfaen" w:eastAsia="Times New Roman" w:hAnsi="Sylfaen"/>
          <w:sz w:val="24"/>
          <w:szCs w:val="24"/>
        </w:rPr>
        <w:sectPr w:rsidR="00B845AA" w:rsidRPr="00893A0E" w:rsidSect="004F20F1">
          <w:pgSz w:w="16840" w:h="11907" w:code="9"/>
          <w:pgMar w:top="1418" w:right="1418" w:bottom="1418" w:left="1418" w:header="709" w:footer="540" w:gutter="0"/>
          <w:cols w:space="708"/>
          <w:docGrid w:linePitch="408"/>
        </w:sectPr>
      </w:pPr>
      <w:bookmarkStart w:id="91" w:name="_Hlk154752228"/>
    </w:p>
    <w:p w14:paraId="565BD499" w14:textId="77777777" w:rsidR="00B845AA" w:rsidRPr="00893A0E" w:rsidRDefault="00B845AA" w:rsidP="001A50AD">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lastRenderedPageBreak/>
        <w:t>25.</w:t>
      </w:r>
      <w:r w:rsidR="001A50AD" w:rsidRPr="002E6B18">
        <w:rPr>
          <w:rFonts w:ascii="Sylfaen" w:hAnsi="Sylfaen" w:cs="Courier New"/>
          <w:sz w:val="24"/>
          <w:szCs w:val="24"/>
        </w:rPr>
        <w:tab/>
      </w:r>
      <w:r w:rsidRPr="00893A0E">
        <w:rPr>
          <w:rFonts w:ascii="Sylfaen" w:hAnsi="Sylfaen" w:cs="GHEA Grapalat"/>
          <w:sz w:val="24"/>
          <w:szCs w:val="24"/>
        </w:rPr>
        <w:t>«</w:t>
      </w:r>
      <w:r w:rsidRPr="00893A0E">
        <w:rPr>
          <w:rFonts w:ascii="Sylfaen" w:hAnsi="Sylfaen"/>
          <w:sz w:val="24"/>
          <w:szCs w:val="24"/>
        </w:rPr>
        <w:t>Կարանտինային հսկողության վերցված արտադրանքի խմբաքանակի մասին տեղեկություններ» էլեկտրոնային փաստաթղթի (տեղեկությունների) (R.SM.SS.11.012) կառուցվածքի նկարագրությունը բերված է 17-րդ աղյուսակում։</w:t>
      </w:r>
    </w:p>
    <w:p w14:paraId="1BF7C37B" w14:textId="77777777" w:rsidR="001A50AD" w:rsidRPr="002E6B18" w:rsidRDefault="001A50AD" w:rsidP="00893A0E">
      <w:pPr>
        <w:widowControl w:val="0"/>
        <w:spacing w:after="160"/>
        <w:jc w:val="right"/>
        <w:rPr>
          <w:rFonts w:ascii="Sylfaen" w:hAnsi="Sylfaen"/>
          <w:sz w:val="24"/>
          <w:szCs w:val="24"/>
        </w:rPr>
      </w:pPr>
    </w:p>
    <w:p w14:paraId="0B130D9E"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t>Աղյուսակ 17</w:t>
      </w:r>
    </w:p>
    <w:p w14:paraId="74FE2842"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«Կարանտինային հսկողության վերցված արտադրանքի խմբաքանակի մասին տեղեկություններ» էլեկտրոնային փաստաթղթի (տեղեկությունների) (R.SM.SS.11.012) կառուցվածքի նկարագրությունը</w:t>
      </w:r>
    </w:p>
    <w:tbl>
      <w:tblPr>
        <w:tblStyle w:val="TableGrid"/>
        <w:tblW w:w="9779" w:type="dxa"/>
        <w:tblLayout w:type="fixed"/>
        <w:tblLook w:val="0600" w:firstRow="0" w:lastRow="0" w:firstColumn="0" w:lastColumn="0" w:noHBand="1" w:noVBand="1"/>
      </w:tblPr>
      <w:tblGrid>
        <w:gridCol w:w="1058"/>
        <w:gridCol w:w="2666"/>
        <w:gridCol w:w="6055"/>
      </w:tblGrid>
      <w:tr w:rsidR="00B845AA" w:rsidRPr="001A50AD" w14:paraId="615EE933" w14:textId="77777777" w:rsidTr="001A50AD">
        <w:trPr>
          <w:trHeight w:val="601"/>
          <w:tblHeader/>
        </w:trPr>
        <w:tc>
          <w:tcPr>
            <w:tcW w:w="1058" w:type="dxa"/>
          </w:tcPr>
          <w:p w14:paraId="555B5F37"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Համարը՝ ը/կ</w:t>
            </w:r>
          </w:p>
        </w:tc>
        <w:tc>
          <w:tcPr>
            <w:tcW w:w="2666" w:type="dxa"/>
          </w:tcPr>
          <w:p w14:paraId="2D60A8E8"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Տարրի նշագիրը</w:t>
            </w:r>
          </w:p>
        </w:tc>
        <w:tc>
          <w:tcPr>
            <w:tcW w:w="6055" w:type="dxa"/>
          </w:tcPr>
          <w:p w14:paraId="703CA3A5"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Նկարագրությունը</w:t>
            </w:r>
          </w:p>
        </w:tc>
      </w:tr>
      <w:tr w:rsidR="00B845AA" w:rsidRPr="001A50AD" w14:paraId="45B033FE" w14:textId="77777777" w:rsidTr="001A50AD">
        <w:trPr>
          <w:trHeight w:val="301"/>
          <w:tblHeader/>
        </w:trPr>
        <w:tc>
          <w:tcPr>
            <w:tcW w:w="1058" w:type="dxa"/>
            <w:vAlign w:val="center"/>
          </w:tcPr>
          <w:p w14:paraId="112537E6"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1</w:t>
            </w:r>
          </w:p>
        </w:tc>
        <w:tc>
          <w:tcPr>
            <w:tcW w:w="2666" w:type="dxa"/>
            <w:vAlign w:val="center"/>
          </w:tcPr>
          <w:p w14:paraId="5BDE3B62"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2</w:t>
            </w:r>
          </w:p>
        </w:tc>
        <w:tc>
          <w:tcPr>
            <w:tcW w:w="6055" w:type="dxa"/>
            <w:vAlign w:val="center"/>
          </w:tcPr>
          <w:p w14:paraId="77990DB8"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3</w:t>
            </w:r>
          </w:p>
        </w:tc>
      </w:tr>
      <w:tr w:rsidR="00B845AA" w:rsidRPr="001A50AD" w14:paraId="5245CB74" w14:textId="77777777" w:rsidTr="001A50AD">
        <w:tc>
          <w:tcPr>
            <w:tcW w:w="1058" w:type="dxa"/>
          </w:tcPr>
          <w:p w14:paraId="13C783B3"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1</w:t>
            </w:r>
          </w:p>
        </w:tc>
        <w:tc>
          <w:tcPr>
            <w:tcW w:w="2666" w:type="dxa"/>
          </w:tcPr>
          <w:p w14:paraId="68141722"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Անվանումը</w:t>
            </w:r>
          </w:p>
        </w:tc>
        <w:tc>
          <w:tcPr>
            <w:tcW w:w="6055" w:type="dxa"/>
          </w:tcPr>
          <w:p w14:paraId="65C85A87"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կարանտինային հսկողության վերցված արտադրանքի խմբաքանակի մասին</w:t>
            </w:r>
            <w:r w:rsidR="00A225BA" w:rsidRPr="001A50AD">
              <w:rPr>
                <w:rFonts w:ascii="Sylfaen" w:hAnsi="Sylfaen"/>
                <w:sz w:val="20"/>
                <w:szCs w:val="24"/>
              </w:rPr>
              <w:t xml:space="preserve"> տեղեկություններ</w:t>
            </w:r>
          </w:p>
        </w:tc>
      </w:tr>
      <w:tr w:rsidR="00B845AA" w:rsidRPr="001A50AD" w14:paraId="6FE3ECB6" w14:textId="77777777" w:rsidTr="001A50AD">
        <w:tc>
          <w:tcPr>
            <w:tcW w:w="1058" w:type="dxa"/>
          </w:tcPr>
          <w:p w14:paraId="5A9AF5E2"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2</w:t>
            </w:r>
          </w:p>
        </w:tc>
        <w:tc>
          <w:tcPr>
            <w:tcW w:w="2666" w:type="dxa"/>
          </w:tcPr>
          <w:p w14:paraId="05D7C9A7"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Նույնականացուցիչը</w:t>
            </w:r>
          </w:p>
        </w:tc>
        <w:tc>
          <w:tcPr>
            <w:tcW w:w="6055" w:type="dxa"/>
          </w:tcPr>
          <w:p w14:paraId="425FCA62"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R.SM.SS.11.012</w:t>
            </w:r>
          </w:p>
        </w:tc>
      </w:tr>
      <w:tr w:rsidR="00B845AA" w:rsidRPr="001A50AD" w14:paraId="4AB6B41D" w14:textId="77777777" w:rsidTr="001A50AD">
        <w:tc>
          <w:tcPr>
            <w:tcW w:w="1058" w:type="dxa"/>
          </w:tcPr>
          <w:p w14:paraId="15FCFD87"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3</w:t>
            </w:r>
          </w:p>
        </w:tc>
        <w:tc>
          <w:tcPr>
            <w:tcW w:w="2666" w:type="dxa"/>
          </w:tcPr>
          <w:p w14:paraId="2596DDD1"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Տարբերակը</w:t>
            </w:r>
          </w:p>
        </w:tc>
        <w:tc>
          <w:tcPr>
            <w:tcW w:w="6055" w:type="dxa"/>
          </w:tcPr>
          <w:p w14:paraId="27C85020"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1.1.0</w:t>
            </w:r>
          </w:p>
        </w:tc>
      </w:tr>
      <w:tr w:rsidR="00B845AA" w:rsidRPr="001A50AD" w14:paraId="3D923135" w14:textId="77777777" w:rsidTr="001A50AD">
        <w:tc>
          <w:tcPr>
            <w:tcW w:w="1058" w:type="dxa"/>
          </w:tcPr>
          <w:p w14:paraId="5E28AA3B"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4</w:t>
            </w:r>
          </w:p>
        </w:tc>
        <w:tc>
          <w:tcPr>
            <w:tcW w:w="2666" w:type="dxa"/>
          </w:tcPr>
          <w:p w14:paraId="59177046"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Սահմանումը</w:t>
            </w:r>
          </w:p>
        </w:tc>
        <w:tc>
          <w:tcPr>
            <w:tcW w:w="6055" w:type="dxa"/>
          </w:tcPr>
          <w:p w14:paraId="733B1B46"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կարանտինային հսկողության վերցված արտադրանքի խմբաքանակի մասին տեղեկությունների ներկայացում</w:t>
            </w:r>
          </w:p>
        </w:tc>
      </w:tr>
      <w:tr w:rsidR="00B845AA" w:rsidRPr="001A50AD" w14:paraId="6032741B" w14:textId="77777777" w:rsidTr="001A50AD">
        <w:tc>
          <w:tcPr>
            <w:tcW w:w="1058" w:type="dxa"/>
          </w:tcPr>
          <w:p w14:paraId="2C76A3EF"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5</w:t>
            </w:r>
          </w:p>
        </w:tc>
        <w:tc>
          <w:tcPr>
            <w:tcW w:w="2666" w:type="dxa"/>
          </w:tcPr>
          <w:p w14:paraId="5E7BCDF5"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Օգտագործումը</w:t>
            </w:r>
          </w:p>
        </w:tc>
        <w:tc>
          <w:tcPr>
            <w:tcW w:w="6055" w:type="dxa"/>
          </w:tcPr>
          <w:p w14:paraId="4E990A71"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կարանտինային հսկողության վերցված արտադրանքի խմբաքանակի մասին</w:t>
            </w:r>
            <w:r w:rsidR="00E948B8" w:rsidRPr="001A50AD">
              <w:rPr>
                <w:rFonts w:ascii="Sylfaen" w:hAnsi="Sylfaen"/>
                <w:sz w:val="20"/>
                <w:szCs w:val="24"/>
              </w:rPr>
              <w:t xml:space="preserve"> տեղեկություններ</w:t>
            </w:r>
          </w:p>
        </w:tc>
      </w:tr>
      <w:tr w:rsidR="00B845AA" w:rsidRPr="001A50AD" w14:paraId="5046C939" w14:textId="77777777" w:rsidTr="001A50AD">
        <w:tc>
          <w:tcPr>
            <w:tcW w:w="1058" w:type="dxa"/>
          </w:tcPr>
          <w:p w14:paraId="0A9D0E99"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lastRenderedPageBreak/>
              <w:t>6</w:t>
            </w:r>
          </w:p>
        </w:tc>
        <w:tc>
          <w:tcPr>
            <w:tcW w:w="2666" w:type="dxa"/>
          </w:tcPr>
          <w:p w14:paraId="4645AE71"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Անվանումների տարածության նույնականացուցիչը</w:t>
            </w:r>
          </w:p>
        </w:tc>
        <w:tc>
          <w:tcPr>
            <w:tcW w:w="6055" w:type="dxa"/>
          </w:tcPr>
          <w:p w14:paraId="7A41FAFE"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urn:EEC:R:SM:SS:11: RegulatedProductConsignmentDetails:v1.1.0</w:t>
            </w:r>
          </w:p>
        </w:tc>
      </w:tr>
      <w:tr w:rsidR="00B845AA" w:rsidRPr="001A50AD" w14:paraId="786F675A" w14:textId="77777777" w:rsidTr="001A50AD">
        <w:tc>
          <w:tcPr>
            <w:tcW w:w="1058" w:type="dxa"/>
          </w:tcPr>
          <w:p w14:paraId="46A27FBA"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7</w:t>
            </w:r>
          </w:p>
        </w:tc>
        <w:tc>
          <w:tcPr>
            <w:tcW w:w="2666" w:type="dxa"/>
          </w:tcPr>
          <w:p w14:paraId="630ACB40"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XML</w:t>
            </w:r>
            <w:r w:rsidR="008920A1" w:rsidRPr="001A50AD">
              <w:rPr>
                <w:rFonts w:ascii="Sylfaen" w:hAnsi="Sylfaen"/>
                <w:sz w:val="20"/>
                <w:szCs w:val="24"/>
              </w:rPr>
              <w:t xml:space="preserve"> </w:t>
            </w:r>
            <w:r w:rsidRPr="001A50AD">
              <w:rPr>
                <w:rFonts w:ascii="Sylfaen" w:hAnsi="Sylfaen"/>
                <w:sz w:val="20"/>
                <w:szCs w:val="24"/>
              </w:rPr>
              <w:t>փաստաթղթի հիմնական տարրը</w:t>
            </w:r>
          </w:p>
        </w:tc>
        <w:tc>
          <w:tcPr>
            <w:tcW w:w="6055" w:type="dxa"/>
          </w:tcPr>
          <w:p w14:paraId="3024376F"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RegulatedProductConsignmentDetails</w:t>
            </w:r>
          </w:p>
        </w:tc>
      </w:tr>
      <w:tr w:rsidR="00B845AA" w:rsidRPr="001A50AD" w14:paraId="2E3B6505" w14:textId="77777777" w:rsidTr="001A50AD">
        <w:tc>
          <w:tcPr>
            <w:tcW w:w="1058" w:type="dxa"/>
          </w:tcPr>
          <w:p w14:paraId="64DCD337"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8</w:t>
            </w:r>
          </w:p>
        </w:tc>
        <w:tc>
          <w:tcPr>
            <w:tcW w:w="2666" w:type="dxa"/>
          </w:tcPr>
          <w:p w14:paraId="069FD800" w14:textId="77777777" w:rsidR="00B845AA" w:rsidRPr="001A50AD" w:rsidRDefault="00B845AA" w:rsidP="001A50AD">
            <w:pPr>
              <w:widowControl w:val="0"/>
              <w:spacing w:after="120" w:line="240" w:lineRule="auto"/>
              <w:jc w:val="left"/>
              <w:rPr>
                <w:rFonts w:ascii="Sylfaen" w:hAnsi="Sylfaen"/>
                <w:sz w:val="20"/>
                <w:szCs w:val="24"/>
              </w:rPr>
            </w:pPr>
            <w:r w:rsidRPr="001A50AD">
              <w:rPr>
                <w:rFonts w:ascii="Sylfaen" w:hAnsi="Sylfaen"/>
                <w:sz w:val="20"/>
                <w:szCs w:val="24"/>
              </w:rPr>
              <w:t>XML</w:t>
            </w:r>
            <w:r w:rsidR="008920A1" w:rsidRPr="001A50AD">
              <w:rPr>
                <w:rFonts w:ascii="Sylfaen" w:hAnsi="Sylfaen"/>
                <w:sz w:val="20"/>
                <w:szCs w:val="24"/>
              </w:rPr>
              <w:t xml:space="preserve"> </w:t>
            </w:r>
            <w:r w:rsidRPr="001A50AD">
              <w:rPr>
                <w:rFonts w:ascii="Sylfaen" w:hAnsi="Sylfaen"/>
                <w:sz w:val="20"/>
                <w:szCs w:val="24"/>
              </w:rPr>
              <w:t>սխեմայի նիշքի անվանումը</w:t>
            </w:r>
          </w:p>
        </w:tc>
        <w:tc>
          <w:tcPr>
            <w:tcW w:w="6055" w:type="dxa"/>
          </w:tcPr>
          <w:p w14:paraId="3D2E2482"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EEC_R_SM_SS_11_RegulatedProductConsignmentDetails_v1.1.0.xsd</w:t>
            </w:r>
          </w:p>
        </w:tc>
      </w:tr>
    </w:tbl>
    <w:p w14:paraId="379F49D5" w14:textId="77777777" w:rsidR="00B845AA" w:rsidRPr="00893A0E" w:rsidRDefault="00B845AA" w:rsidP="001A50AD">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t>26.</w:t>
      </w:r>
      <w:r w:rsidR="001A50AD" w:rsidRPr="002E6B18">
        <w:rPr>
          <w:rFonts w:ascii="Sylfaen" w:hAnsi="Sylfaen" w:cs="Courier New"/>
          <w:sz w:val="24"/>
          <w:szCs w:val="24"/>
        </w:rPr>
        <w:tab/>
      </w:r>
      <w:r w:rsidRPr="00893A0E">
        <w:rPr>
          <w:rFonts w:ascii="Sylfaen" w:hAnsi="Sylfaen"/>
          <w:sz w:val="24"/>
          <w:szCs w:val="24"/>
        </w:rPr>
        <w:t>Ներմուծվող անվանումների տարածությունները բերված են 18-րդ աղյուսակում:</w:t>
      </w:r>
    </w:p>
    <w:p w14:paraId="74E0421F" w14:textId="77777777" w:rsidR="001A50AD" w:rsidRDefault="001A50AD">
      <w:pPr>
        <w:spacing w:after="200" w:line="276" w:lineRule="auto"/>
        <w:jc w:val="left"/>
        <w:rPr>
          <w:rFonts w:ascii="Sylfaen" w:hAnsi="Sylfaen"/>
          <w:sz w:val="24"/>
          <w:szCs w:val="24"/>
        </w:rPr>
      </w:pPr>
      <w:r>
        <w:rPr>
          <w:rFonts w:ascii="Sylfaen" w:hAnsi="Sylfaen"/>
          <w:sz w:val="24"/>
          <w:szCs w:val="24"/>
        </w:rPr>
        <w:br w:type="page"/>
      </w:r>
    </w:p>
    <w:p w14:paraId="5A55A5FB"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lastRenderedPageBreak/>
        <w:t>Աղյուսակ 18</w:t>
      </w:r>
    </w:p>
    <w:p w14:paraId="22CD7ECE" w14:textId="77777777" w:rsidR="00B845AA" w:rsidRPr="00893A0E" w:rsidRDefault="00B845AA" w:rsidP="00893A0E">
      <w:pPr>
        <w:widowControl w:val="0"/>
        <w:spacing w:after="160"/>
        <w:jc w:val="center"/>
        <w:rPr>
          <w:rFonts w:ascii="Sylfaen" w:eastAsia="Times New Roman" w:hAnsi="Sylfaen"/>
          <w:bCs/>
          <w:sz w:val="24"/>
          <w:szCs w:val="24"/>
        </w:rPr>
      </w:pPr>
      <w:bookmarkStart w:id="92" w:name="_Toc365287962"/>
      <w:bookmarkStart w:id="93" w:name="_Toc373227740"/>
      <w:r w:rsidRPr="00893A0E">
        <w:rPr>
          <w:rFonts w:ascii="Sylfaen" w:hAnsi="Sylfaen"/>
          <w:sz w:val="24"/>
          <w:szCs w:val="24"/>
        </w:rPr>
        <w:t>Ներմուծվող անվանումների տարածությունները</w:t>
      </w:r>
      <w:bookmarkEnd w:id="92"/>
      <w:bookmarkEnd w:id="93"/>
    </w:p>
    <w:tbl>
      <w:tblPr>
        <w:tblStyle w:val="TableGrid"/>
        <w:tblW w:w="9922" w:type="dxa"/>
        <w:tblLayout w:type="fixed"/>
        <w:tblLook w:val="0600" w:firstRow="0" w:lastRow="0" w:firstColumn="0" w:lastColumn="0" w:noHBand="1" w:noVBand="1"/>
      </w:tblPr>
      <w:tblGrid>
        <w:gridCol w:w="1230"/>
        <w:gridCol w:w="6479"/>
        <w:gridCol w:w="2213"/>
      </w:tblGrid>
      <w:tr w:rsidR="00B845AA" w:rsidRPr="001A50AD" w14:paraId="21A065C6" w14:textId="77777777" w:rsidTr="001A50AD">
        <w:trPr>
          <w:trHeight w:val="601"/>
          <w:tblHeader/>
        </w:trPr>
        <w:tc>
          <w:tcPr>
            <w:tcW w:w="1230" w:type="dxa"/>
            <w:tcBorders>
              <w:bottom w:val="single" w:sz="4" w:space="0" w:color="auto"/>
            </w:tcBorders>
          </w:tcPr>
          <w:p w14:paraId="40865889"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Համարը՝ ը/կ</w:t>
            </w:r>
          </w:p>
        </w:tc>
        <w:tc>
          <w:tcPr>
            <w:tcW w:w="6479" w:type="dxa"/>
            <w:tcBorders>
              <w:bottom w:val="single" w:sz="4" w:space="0" w:color="auto"/>
            </w:tcBorders>
          </w:tcPr>
          <w:p w14:paraId="7CFF6658"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Անվանումների տարածության նույնականացուցիչը</w:t>
            </w:r>
          </w:p>
        </w:tc>
        <w:tc>
          <w:tcPr>
            <w:tcW w:w="2213" w:type="dxa"/>
            <w:tcBorders>
              <w:bottom w:val="single" w:sz="4" w:space="0" w:color="auto"/>
            </w:tcBorders>
          </w:tcPr>
          <w:p w14:paraId="6D06315B"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Նախածանցը</w:t>
            </w:r>
          </w:p>
        </w:tc>
      </w:tr>
      <w:tr w:rsidR="00B845AA" w:rsidRPr="001A50AD" w14:paraId="76B17303" w14:textId="77777777" w:rsidTr="001A50AD">
        <w:trPr>
          <w:trHeight w:val="301"/>
          <w:tblHeader/>
        </w:trPr>
        <w:tc>
          <w:tcPr>
            <w:tcW w:w="1230" w:type="dxa"/>
            <w:tcBorders>
              <w:bottom w:val="single" w:sz="4" w:space="0" w:color="auto"/>
            </w:tcBorders>
            <w:vAlign w:val="center"/>
          </w:tcPr>
          <w:p w14:paraId="216D1E32"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1</w:t>
            </w:r>
          </w:p>
        </w:tc>
        <w:tc>
          <w:tcPr>
            <w:tcW w:w="6479" w:type="dxa"/>
            <w:tcBorders>
              <w:bottom w:val="single" w:sz="4" w:space="0" w:color="auto"/>
            </w:tcBorders>
            <w:vAlign w:val="center"/>
          </w:tcPr>
          <w:p w14:paraId="722C1FA8"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2</w:t>
            </w:r>
          </w:p>
        </w:tc>
        <w:tc>
          <w:tcPr>
            <w:tcW w:w="2213" w:type="dxa"/>
            <w:tcBorders>
              <w:bottom w:val="single" w:sz="4" w:space="0" w:color="auto"/>
            </w:tcBorders>
            <w:vAlign w:val="center"/>
          </w:tcPr>
          <w:p w14:paraId="21C7526A" w14:textId="77777777" w:rsidR="00B845AA" w:rsidRPr="001A50AD" w:rsidRDefault="00B845AA" w:rsidP="001A50AD">
            <w:pPr>
              <w:widowControl w:val="0"/>
              <w:spacing w:after="120" w:line="240" w:lineRule="auto"/>
              <w:jc w:val="center"/>
              <w:rPr>
                <w:rFonts w:ascii="Sylfaen" w:hAnsi="Sylfaen"/>
                <w:sz w:val="20"/>
                <w:szCs w:val="24"/>
              </w:rPr>
            </w:pPr>
            <w:r w:rsidRPr="001A50AD">
              <w:rPr>
                <w:rFonts w:ascii="Sylfaen" w:hAnsi="Sylfaen"/>
                <w:sz w:val="20"/>
                <w:szCs w:val="24"/>
              </w:rPr>
              <w:t>3</w:t>
            </w:r>
          </w:p>
        </w:tc>
      </w:tr>
      <w:tr w:rsidR="00B845AA" w:rsidRPr="001A50AD" w14:paraId="15D7BF4F" w14:textId="77777777" w:rsidTr="001A50AD">
        <w:tc>
          <w:tcPr>
            <w:tcW w:w="1230" w:type="dxa"/>
            <w:tcBorders>
              <w:top w:val="single" w:sz="4" w:space="0" w:color="auto"/>
              <w:bottom w:val="single" w:sz="4" w:space="0" w:color="auto"/>
            </w:tcBorders>
          </w:tcPr>
          <w:p w14:paraId="10963760"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1</w:t>
            </w:r>
          </w:p>
        </w:tc>
        <w:tc>
          <w:tcPr>
            <w:tcW w:w="6479" w:type="dxa"/>
            <w:tcBorders>
              <w:top w:val="single" w:sz="4" w:space="0" w:color="auto"/>
              <w:bottom w:val="single" w:sz="4" w:space="0" w:color="auto"/>
            </w:tcBorders>
          </w:tcPr>
          <w:p w14:paraId="6DD705F6"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urn:EEC:M:ComplexDataObjects:vX.X.X</w:t>
            </w:r>
          </w:p>
        </w:tc>
        <w:tc>
          <w:tcPr>
            <w:tcW w:w="2213" w:type="dxa"/>
            <w:tcBorders>
              <w:top w:val="single" w:sz="4" w:space="0" w:color="auto"/>
              <w:bottom w:val="single" w:sz="4" w:space="0" w:color="auto"/>
            </w:tcBorders>
          </w:tcPr>
          <w:p w14:paraId="6D0C8F06"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ccdo</w:t>
            </w:r>
          </w:p>
        </w:tc>
      </w:tr>
      <w:tr w:rsidR="00B845AA" w:rsidRPr="001A50AD" w14:paraId="5BEAC17F" w14:textId="77777777" w:rsidTr="001A50AD">
        <w:tc>
          <w:tcPr>
            <w:tcW w:w="1230" w:type="dxa"/>
            <w:tcBorders>
              <w:top w:val="single" w:sz="4" w:space="0" w:color="auto"/>
              <w:bottom w:val="single" w:sz="4" w:space="0" w:color="auto"/>
            </w:tcBorders>
          </w:tcPr>
          <w:p w14:paraId="10D3035B"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2</w:t>
            </w:r>
          </w:p>
        </w:tc>
        <w:tc>
          <w:tcPr>
            <w:tcW w:w="6479" w:type="dxa"/>
            <w:tcBorders>
              <w:top w:val="single" w:sz="4" w:space="0" w:color="auto"/>
              <w:bottom w:val="single" w:sz="4" w:space="0" w:color="auto"/>
            </w:tcBorders>
          </w:tcPr>
          <w:p w14:paraId="0A3482BE"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urn:EEC:M:SimpleDataObjects:vX.X.X</w:t>
            </w:r>
          </w:p>
        </w:tc>
        <w:tc>
          <w:tcPr>
            <w:tcW w:w="2213" w:type="dxa"/>
            <w:tcBorders>
              <w:top w:val="single" w:sz="4" w:space="0" w:color="auto"/>
              <w:bottom w:val="single" w:sz="4" w:space="0" w:color="auto"/>
            </w:tcBorders>
          </w:tcPr>
          <w:p w14:paraId="1B886DD8"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csdo</w:t>
            </w:r>
          </w:p>
        </w:tc>
      </w:tr>
      <w:tr w:rsidR="00B845AA" w:rsidRPr="001A50AD" w14:paraId="680E7655" w14:textId="77777777" w:rsidTr="001A50AD">
        <w:tc>
          <w:tcPr>
            <w:tcW w:w="1230" w:type="dxa"/>
            <w:tcBorders>
              <w:top w:val="single" w:sz="4" w:space="0" w:color="auto"/>
              <w:bottom w:val="single" w:sz="4" w:space="0" w:color="auto"/>
            </w:tcBorders>
          </w:tcPr>
          <w:p w14:paraId="580E10A8"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3</w:t>
            </w:r>
          </w:p>
        </w:tc>
        <w:tc>
          <w:tcPr>
            <w:tcW w:w="6479" w:type="dxa"/>
            <w:tcBorders>
              <w:top w:val="single" w:sz="4" w:space="0" w:color="auto"/>
              <w:bottom w:val="single" w:sz="4" w:space="0" w:color="auto"/>
            </w:tcBorders>
          </w:tcPr>
          <w:p w14:paraId="2EA1EFF9"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urn:EEC:M:SM:ComplexDataObjects:vZ.Z.Z</w:t>
            </w:r>
          </w:p>
        </w:tc>
        <w:tc>
          <w:tcPr>
            <w:tcW w:w="2213" w:type="dxa"/>
            <w:tcBorders>
              <w:top w:val="single" w:sz="4" w:space="0" w:color="auto"/>
              <w:bottom w:val="single" w:sz="4" w:space="0" w:color="auto"/>
            </w:tcBorders>
          </w:tcPr>
          <w:p w14:paraId="157FEF5D"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smcdo</w:t>
            </w:r>
          </w:p>
        </w:tc>
      </w:tr>
      <w:tr w:rsidR="00B845AA" w:rsidRPr="001A50AD" w14:paraId="1E38A7C5" w14:textId="77777777" w:rsidTr="001A50AD">
        <w:tc>
          <w:tcPr>
            <w:tcW w:w="1230" w:type="dxa"/>
            <w:tcBorders>
              <w:top w:val="single" w:sz="4" w:space="0" w:color="auto"/>
              <w:bottom w:val="single" w:sz="4" w:space="0" w:color="auto"/>
            </w:tcBorders>
          </w:tcPr>
          <w:p w14:paraId="0DDE99E3" w14:textId="77777777" w:rsidR="00B845AA" w:rsidRPr="001A50AD" w:rsidRDefault="00B845AA" w:rsidP="001A50AD">
            <w:pPr>
              <w:widowControl w:val="0"/>
              <w:spacing w:after="120" w:line="240" w:lineRule="auto"/>
              <w:jc w:val="center"/>
              <w:rPr>
                <w:rFonts w:ascii="Sylfaen" w:hAnsi="Sylfaen" w:cs="Arial"/>
                <w:bCs/>
                <w:sz w:val="20"/>
                <w:szCs w:val="24"/>
              </w:rPr>
            </w:pPr>
            <w:r w:rsidRPr="001A50AD">
              <w:rPr>
                <w:rFonts w:ascii="Sylfaen" w:hAnsi="Sylfaen"/>
                <w:sz w:val="20"/>
                <w:szCs w:val="24"/>
              </w:rPr>
              <w:t>4</w:t>
            </w:r>
          </w:p>
        </w:tc>
        <w:tc>
          <w:tcPr>
            <w:tcW w:w="6479" w:type="dxa"/>
            <w:tcBorders>
              <w:top w:val="single" w:sz="4" w:space="0" w:color="auto"/>
              <w:bottom w:val="single" w:sz="4" w:space="0" w:color="auto"/>
            </w:tcBorders>
          </w:tcPr>
          <w:p w14:paraId="2FC2485F"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urn:EEC:M:SM:SimpleDataObjects:vZ.Z.Z</w:t>
            </w:r>
          </w:p>
        </w:tc>
        <w:tc>
          <w:tcPr>
            <w:tcW w:w="2213" w:type="dxa"/>
            <w:tcBorders>
              <w:top w:val="single" w:sz="4" w:space="0" w:color="auto"/>
              <w:bottom w:val="single" w:sz="4" w:space="0" w:color="auto"/>
            </w:tcBorders>
          </w:tcPr>
          <w:p w14:paraId="4B5F331C" w14:textId="77777777" w:rsidR="00B845AA" w:rsidRPr="001A50AD" w:rsidRDefault="00B845AA" w:rsidP="001A50AD">
            <w:pPr>
              <w:widowControl w:val="0"/>
              <w:spacing w:after="120" w:line="240" w:lineRule="auto"/>
              <w:jc w:val="left"/>
              <w:rPr>
                <w:rFonts w:ascii="Sylfaen" w:hAnsi="Sylfaen" w:cs="Arial"/>
                <w:bCs/>
                <w:sz w:val="20"/>
                <w:szCs w:val="24"/>
              </w:rPr>
            </w:pPr>
            <w:r w:rsidRPr="001A50AD">
              <w:rPr>
                <w:rFonts w:ascii="Sylfaen" w:hAnsi="Sylfaen"/>
                <w:sz w:val="20"/>
                <w:szCs w:val="24"/>
              </w:rPr>
              <w:t>smsdo</w:t>
            </w:r>
          </w:p>
        </w:tc>
      </w:tr>
    </w:tbl>
    <w:p w14:paraId="7E88E7EF" w14:textId="77777777" w:rsidR="001A50AD" w:rsidRDefault="001A50AD" w:rsidP="001A50AD">
      <w:pPr>
        <w:widowControl w:val="0"/>
        <w:tabs>
          <w:tab w:val="left" w:pos="1134"/>
        </w:tabs>
        <w:spacing w:after="160"/>
        <w:ind w:firstLine="567"/>
        <w:rPr>
          <w:rFonts w:ascii="Sylfaen" w:hAnsi="Sylfaen"/>
          <w:sz w:val="24"/>
          <w:szCs w:val="24"/>
          <w:lang w:val="en-US"/>
        </w:rPr>
      </w:pPr>
    </w:p>
    <w:p w14:paraId="6536C4F1" w14:textId="77777777" w:rsidR="00B845AA" w:rsidRDefault="00B845AA" w:rsidP="001A50AD">
      <w:pPr>
        <w:widowControl w:val="0"/>
        <w:tabs>
          <w:tab w:val="left" w:pos="1134"/>
        </w:tabs>
        <w:spacing w:after="160"/>
        <w:ind w:firstLine="567"/>
        <w:rPr>
          <w:rFonts w:ascii="Sylfaen" w:hAnsi="Sylfaen"/>
          <w:sz w:val="24"/>
          <w:szCs w:val="24"/>
          <w:lang w:val="en-US"/>
        </w:rPr>
      </w:pPr>
      <w:r w:rsidRPr="00893A0E">
        <w:rPr>
          <w:rFonts w:ascii="Sylfaen" w:hAnsi="Sylfaen"/>
          <w:sz w:val="24"/>
          <w:szCs w:val="24"/>
        </w:rPr>
        <w:t xml:space="preserve">երմուծվող անվանումների տարածություններում «X.X.X» </w:t>
      </w:r>
      <w:r w:rsidR="00893A0E" w:rsidRPr="00893A0E">
        <w:rPr>
          <w:rFonts w:ascii="Sylfaen" w:hAnsi="Sylfaen"/>
          <w:sz w:val="24"/>
          <w:szCs w:val="24"/>
        </w:rPr>
        <w:t>եւ</w:t>
      </w:r>
      <w:r w:rsidRPr="00893A0E">
        <w:rPr>
          <w:rFonts w:ascii="Sylfaen" w:hAnsi="Sylfaen"/>
          <w:sz w:val="24"/>
          <w:szCs w:val="24"/>
        </w:rPr>
        <w:t xml:space="preserve"> «Z.Z.Z» պայմանանշանները համապատասխանում են էլեկտրոնային փաստաթղթերի եւ տեղեկությունների կառուցվածքների ռեեստրում ներառման ենթակա՝</w:t>
      </w:r>
      <w:r w:rsidR="00893A0E" w:rsidRPr="00893A0E">
        <w:rPr>
          <w:rFonts w:ascii="Sylfaen" w:hAnsi="Sylfaen"/>
          <w:sz w:val="24"/>
          <w:szCs w:val="24"/>
        </w:rPr>
        <w:t xml:space="preserve"> </w:t>
      </w:r>
      <w:r w:rsidRPr="00893A0E">
        <w:rPr>
          <w:rFonts w:ascii="Sylfaen" w:hAnsi="Sylfaen"/>
          <w:sz w:val="24"/>
          <w:szCs w:val="24"/>
        </w:rPr>
        <w:t>էլեկտրոնային փաստաթղթերի (տեղեկությունների) կառուցվածքի տեխնիկական սխեմա</w:t>
      </w:r>
      <w:r w:rsidR="008920A1" w:rsidRPr="00893A0E">
        <w:rPr>
          <w:rFonts w:ascii="Sylfaen" w:hAnsi="Sylfaen"/>
          <w:sz w:val="24"/>
          <w:szCs w:val="24"/>
        </w:rPr>
        <w:t>ն սույն նկարագրությանը համապատասխան</w:t>
      </w:r>
      <w:r w:rsidRPr="00893A0E">
        <w:rPr>
          <w:rFonts w:ascii="Sylfaen" w:hAnsi="Sylfaen"/>
          <w:sz w:val="24"/>
          <w:szCs w:val="24"/>
        </w:rPr>
        <w:t xml:space="preserve"> մշակ</w:t>
      </w:r>
      <w:r w:rsidR="009F2A48" w:rsidRPr="00893A0E">
        <w:rPr>
          <w:rFonts w:ascii="Sylfaen" w:hAnsi="Sylfaen"/>
          <w:sz w:val="24"/>
          <w:szCs w:val="24"/>
        </w:rPr>
        <w:t>ելու</w:t>
      </w:r>
      <w:r w:rsidRPr="00893A0E">
        <w:rPr>
          <w:rFonts w:ascii="Sylfaen" w:hAnsi="Sylfaen"/>
          <w:sz w:val="24"/>
          <w:szCs w:val="24"/>
        </w:rPr>
        <w:t xml:space="preserve"> ժամանակ օգտագործված՝ տվյալների բազիսային մոդելի </w:t>
      </w:r>
      <w:r w:rsidR="00893A0E" w:rsidRPr="00893A0E">
        <w:rPr>
          <w:rFonts w:ascii="Sylfaen" w:hAnsi="Sylfaen"/>
          <w:sz w:val="24"/>
          <w:szCs w:val="24"/>
        </w:rPr>
        <w:t>եւ</w:t>
      </w:r>
      <w:r w:rsidRPr="00893A0E">
        <w:rPr>
          <w:rFonts w:ascii="Sylfaen" w:hAnsi="Sylfaen"/>
          <w:sz w:val="24"/>
          <w:szCs w:val="24"/>
        </w:rPr>
        <w:t xml:space="preserve"> առարկայական ոլորտի տվյալների մոդելի տարբերակի համարին:</w:t>
      </w:r>
    </w:p>
    <w:p w14:paraId="012E3AFB" w14:textId="77777777" w:rsidR="001516F7" w:rsidRPr="001516F7" w:rsidRDefault="001516F7" w:rsidP="001A50AD">
      <w:pPr>
        <w:widowControl w:val="0"/>
        <w:tabs>
          <w:tab w:val="left" w:pos="1134"/>
        </w:tabs>
        <w:spacing w:after="160"/>
        <w:ind w:firstLine="567"/>
        <w:rPr>
          <w:rFonts w:ascii="Sylfaen" w:eastAsia="Times New Roman" w:hAnsi="Sylfaen"/>
          <w:sz w:val="24"/>
          <w:szCs w:val="24"/>
          <w:lang w:val="en-US"/>
        </w:rPr>
      </w:pPr>
    </w:p>
    <w:p w14:paraId="65995219" w14:textId="77777777" w:rsidR="00B845AA" w:rsidRPr="00893A0E" w:rsidRDefault="00B845AA" w:rsidP="001A50AD">
      <w:pPr>
        <w:widowControl w:val="0"/>
        <w:tabs>
          <w:tab w:val="left" w:pos="1134"/>
        </w:tabs>
        <w:spacing w:after="160"/>
        <w:ind w:firstLine="567"/>
        <w:outlineLvl w:val="2"/>
        <w:rPr>
          <w:rFonts w:ascii="Sylfaen" w:eastAsia="Times New Roman" w:hAnsi="Sylfaen"/>
          <w:sz w:val="24"/>
          <w:szCs w:val="24"/>
        </w:rPr>
      </w:pPr>
      <w:r w:rsidRPr="00893A0E">
        <w:rPr>
          <w:rFonts w:ascii="Sylfaen" w:hAnsi="Sylfaen"/>
          <w:sz w:val="24"/>
          <w:szCs w:val="24"/>
        </w:rPr>
        <w:lastRenderedPageBreak/>
        <w:t>27.</w:t>
      </w:r>
      <w:r w:rsidR="001A50AD" w:rsidRPr="002E6B18">
        <w:rPr>
          <w:rFonts w:ascii="Sylfaen" w:hAnsi="Sylfaen" w:cs="Courier New"/>
          <w:sz w:val="24"/>
          <w:szCs w:val="24"/>
        </w:rPr>
        <w:tab/>
      </w:r>
      <w:r w:rsidRPr="00893A0E">
        <w:rPr>
          <w:rFonts w:ascii="Sylfaen" w:hAnsi="Sylfaen" w:cs="GHEA Grapalat"/>
          <w:sz w:val="24"/>
          <w:szCs w:val="24"/>
        </w:rPr>
        <w:t>«</w:t>
      </w:r>
      <w:r w:rsidRPr="00893A0E">
        <w:rPr>
          <w:rFonts w:ascii="Sylfaen" w:hAnsi="Sylfaen"/>
          <w:sz w:val="24"/>
          <w:szCs w:val="24"/>
        </w:rPr>
        <w:t>Կարանտինային հսկողության վերցված արտադրանքի խմբաքանակի մասին տեղեկություններ» էլեկտրոնային փաստաթղթի (տեղեկությունների) (R.SM.SS.11.012) կառուցվածքի վավերապայմանների կազմը բերված է 19-րդ աղյուսակում։</w:t>
      </w:r>
    </w:p>
    <w:p w14:paraId="45EF7BA6" w14:textId="77777777" w:rsidR="001A50AD" w:rsidRDefault="001A50AD">
      <w:pPr>
        <w:spacing w:after="200" w:line="276" w:lineRule="auto"/>
        <w:jc w:val="left"/>
        <w:rPr>
          <w:rFonts w:ascii="Sylfaen" w:hAnsi="Sylfaen"/>
          <w:sz w:val="24"/>
          <w:szCs w:val="24"/>
        </w:rPr>
      </w:pPr>
      <w:bookmarkStart w:id="94" w:name="_Ref362367580"/>
      <w:bookmarkStart w:id="95" w:name="_Ref363722998"/>
      <w:bookmarkStart w:id="96" w:name="_Toc362384178"/>
      <w:bookmarkStart w:id="97" w:name="_Toc362892239"/>
      <w:bookmarkStart w:id="98" w:name="_Toc363548689"/>
      <w:bookmarkStart w:id="99" w:name="_Toc363724006"/>
      <w:bookmarkStart w:id="100" w:name="_Toc369257110"/>
      <w:r>
        <w:rPr>
          <w:rFonts w:ascii="Sylfaen" w:hAnsi="Sylfaen"/>
          <w:sz w:val="24"/>
          <w:szCs w:val="24"/>
        </w:rPr>
        <w:br w:type="page"/>
      </w:r>
    </w:p>
    <w:p w14:paraId="0F676A32" w14:textId="77777777" w:rsidR="00B845AA" w:rsidRPr="00893A0E" w:rsidRDefault="00B845AA" w:rsidP="00893A0E">
      <w:pPr>
        <w:widowControl w:val="0"/>
        <w:spacing w:after="160"/>
        <w:jc w:val="right"/>
        <w:rPr>
          <w:rFonts w:ascii="Sylfaen" w:eastAsia="Times New Roman" w:hAnsi="Sylfaen"/>
          <w:sz w:val="24"/>
          <w:szCs w:val="24"/>
        </w:rPr>
      </w:pPr>
      <w:r w:rsidRPr="00893A0E">
        <w:rPr>
          <w:rFonts w:ascii="Sylfaen" w:hAnsi="Sylfaen"/>
          <w:sz w:val="24"/>
          <w:szCs w:val="24"/>
        </w:rPr>
        <w:lastRenderedPageBreak/>
        <w:t>Աղյուսակ 19</w:t>
      </w:r>
    </w:p>
    <w:bookmarkEnd w:id="94"/>
    <w:bookmarkEnd w:id="95"/>
    <w:p w14:paraId="0D61C04E" w14:textId="77777777" w:rsidR="00B845AA" w:rsidRPr="00893A0E" w:rsidRDefault="00B845AA" w:rsidP="00893A0E">
      <w:pPr>
        <w:widowControl w:val="0"/>
        <w:spacing w:after="160"/>
        <w:jc w:val="center"/>
        <w:rPr>
          <w:rFonts w:ascii="Sylfaen" w:eastAsia="Times New Roman" w:hAnsi="Sylfaen"/>
          <w:bCs/>
          <w:sz w:val="24"/>
          <w:szCs w:val="24"/>
        </w:rPr>
      </w:pPr>
      <w:r w:rsidRPr="00893A0E">
        <w:rPr>
          <w:rFonts w:ascii="Sylfaen" w:hAnsi="Sylfaen"/>
          <w:sz w:val="24"/>
          <w:szCs w:val="24"/>
        </w:rPr>
        <w:t>«Կարանտինային հսկողության վերցված արտադրանքի խմբաքանակի մասին տեղեկություններ» էլեկտրոնային</w:t>
      </w:r>
      <w:bookmarkEnd w:id="96"/>
      <w:r w:rsidRPr="00893A0E">
        <w:rPr>
          <w:rFonts w:ascii="Sylfaen" w:hAnsi="Sylfaen"/>
          <w:sz w:val="24"/>
          <w:szCs w:val="24"/>
        </w:rPr>
        <w:t xml:space="preserve"> փաստաթղթի</w:t>
      </w:r>
      <w:bookmarkEnd w:id="97"/>
      <w:r w:rsidRPr="00893A0E">
        <w:rPr>
          <w:rFonts w:ascii="Sylfaen" w:hAnsi="Sylfaen"/>
          <w:sz w:val="24"/>
          <w:szCs w:val="24"/>
        </w:rPr>
        <w:t xml:space="preserve"> (տեղեկությունների</w:t>
      </w:r>
      <w:bookmarkEnd w:id="98"/>
      <w:r w:rsidRPr="00893A0E">
        <w:rPr>
          <w:rFonts w:ascii="Sylfaen" w:hAnsi="Sylfaen"/>
          <w:sz w:val="24"/>
          <w:szCs w:val="24"/>
        </w:rPr>
        <w:t>) (R.SM.SS.11.012)</w:t>
      </w:r>
      <w:bookmarkEnd w:id="99"/>
      <w:r w:rsidRPr="00893A0E">
        <w:rPr>
          <w:rFonts w:ascii="Sylfaen" w:hAnsi="Sylfaen"/>
          <w:sz w:val="24"/>
          <w:szCs w:val="24"/>
        </w:rPr>
        <w:t xml:space="preserve"> կառուցվածքի վավերապայմանների կազմը</w:t>
      </w:r>
      <w:bookmarkEnd w:id="100"/>
    </w:p>
    <w:tbl>
      <w:tblPr>
        <w:tblStyle w:val="TableGrid"/>
        <w:tblW w:w="14577" w:type="dxa"/>
        <w:tblLayout w:type="fixed"/>
        <w:tblLook w:val="04A0" w:firstRow="1" w:lastRow="0" w:firstColumn="1" w:lastColumn="0" w:noHBand="0" w:noVBand="1"/>
      </w:tblPr>
      <w:tblGrid>
        <w:gridCol w:w="236"/>
        <w:gridCol w:w="254"/>
        <w:gridCol w:w="254"/>
        <w:gridCol w:w="254"/>
        <w:gridCol w:w="254"/>
        <w:gridCol w:w="2854"/>
        <w:gridCol w:w="3586"/>
        <w:gridCol w:w="2058"/>
        <w:gridCol w:w="4189"/>
        <w:gridCol w:w="638"/>
      </w:tblGrid>
      <w:tr w:rsidR="00B845AA" w:rsidRPr="001A50AD" w14:paraId="298A19FC" w14:textId="77777777" w:rsidTr="00B845AA">
        <w:trPr>
          <w:cnfStyle w:val="100000000000" w:firstRow="1" w:lastRow="0" w:firstColumn="0" w:lastColumn="0" w:oddVBand="0" w:evenVBand="0" w:oddHBand="0" w:evenHBand="0" w:firstRowFirstColumn="0" w:firstRowLastColumn="0" w:lastRowFirstColumn="0" w:lastRowLastColumn="0"/>
          <w:cantSplit w:val="0"/>
          <w:trHeight w:val="601"/>
        </w:trPr>
        <w:tc>
          <w:tcPr>
            <w:tcW w:w="1408" w:type="pct"/>
            <w:gridSpan w:val="6"/>
          </w:tcPr>
          <w:p w14:paraId="7A1B3664" w14:textId="77777777" w:rsidR="00B845AA" w:rsidRPr="001A50AD" w:rsidRDefault="00B845AA" w:rsidP="001A50AD">
            <w:pPr>
              <w:widowControl w:val="0"/>
              <w:spacing w:after="120" w:line="240" w:lineRule="auto"/>
              <w:jc w:val="center"/>
              <w:rPr>
                <w:rFonts w:ascii="Sylfaen" w:hAnsi="Sylfaen"/>
                <w:sz w:val="20"/>
              </w:rPr>
            </w:pPr>
            <w:bookmarkStart w:id="101" w:name="_Hlk159926124"/>
            <w:r w:rsidRPr="001A50AD">
              <w:rPr>
                <w:rFonts w:ascii="Sylfaen" w:hAnsi="Sylfaen"/>
                <w:sz w:val="20"/>
              </w:rPr>
              <w:t>Վավերապայմանի անվանումը</w:t>
            </w:r>
          </w:p>
        </w:tc>
        <w:tc>
          <w:tcPr>
            <w:tcW w:w="1230" w:type="pct"/>
          </w:tcPr>
          <w:p w14:paraId="0102942A"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Վավերապայմանի նկարագրությունը</w:t>
            </w:r>
          </w:p>
        </w:tc>
        <w:tc>
          <w:tcPr>
            <w:tcW w:w="706" w:type="pct"/>
          </w:tcPr>
          <w:p w14:paraId="5AFAD038"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Նույնականացուցիչը</w:t>
            </w:r>
          </w:p>
        </w:tc>
        <w:tc>
          <w:tcPr>
            <w:tcW w:w="1437" w:type="pct"/>
          </w:tcPr>
          <w:p w14:paraId="6312E0B0"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Տվյալների տիպը</w:t>
            </w:r>
          </w:p>
        </w:tc>
        <w:tc>
          <w:tcPr>
            <w:tcW w:w="219" w:type="pct"/>
          </w:tcPr>
          <w:p w14:paraId="6642BE44" w14:textId="77777777" w:rsidR="00B845AA" w:rsidRPr="001A50AD" w:rsidRDefault="00B845AA" w:rsidP="001A50AD">
            <w:pPr>
              <w:widowControl w:val="0"/>
              <w:spacing w:after="120" w:line="240" w:lineRule="auto"/>
              <w:jc w:val="center"/>
              <w:rPr>
                <w:rFonts w:ascii="Sylfaen" w:hAnsi="Sylfaen"/>
                <w:sz w:val="20"/>
              </w:rPr>
            </w:pPr>
            <w:r w:rsidRPr="001A50AD">
              <w:rPr>
                <w:rFonts w:ascii="Sylfaen" w:hAnsi="Sylfaen"/>
                <w:sz w:val="20"/>
              </w:rPr>
              <w:t>Բազմ.</w:t>
            </w:r>
          </w:p>
        </w:tc>
      </w:tr>
      <w:tr w:rsidR="00B845AA" w:rsidRPr="001A50AD" w14:paraId="1EE08E5F" w14:textId="77777777" w:rsidTr="00B845AA">
        <w:trPr>
          <w:cantSplit/>
          <w:trHeight w:val="20"/>
        </w:trPr>
        <w:tc>
          <w:tcPr>
            <w:tcW w:w="1408" w:type="pct"/>
            <w:gridSpan w:val="6"/>
            <w:shd w:val="clear" w:color="auto" w:fill="auto"/>
          </w:tcPr>
          <w:p w14:paraId="3213A5E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1. Էլեկտրոնային փաստաթղթի (տեղեկությունների) վերնագիրը</w:t>
            </w:r>
          </w:p>
          <w:p w14:paraId="36CF473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Header)</w:t>
            </w:r>
          </w:p>
        </w:tc>
        <w:tc>
          <w:tcPr>
            <w:tcW w:w="1230" w:type="pct"/>
          </w:tcPr>
          <w:p w14:paraId="48EC9FD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էլեկտրոնային փաստաթղթի (տեղեկությունների) տեխնոլոգիական վավերապայմանների ամբողջությունը</w:t>
            </w:r>
          </w:p>
        </w:tc>
        <w:tc>
          <w:tcPr>
            <w:tcW w:w="706" w:type="pct"/>
            <w:shd w:val="clear" w:color="auto" w:fill="auto"/>
          </w:tcPr>
          <w:p w14:paraId="38BDBDA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M.CDE.90001</w:t>
            </w:r>
          </w:p>
        </w:tc>
        <w:tc>
          <w:tcPr>
            <w:tcW w:w="1437" w:type="pct"/>
            <w:shd w:val="clear" w:color="auto" w:fill="auto"/>
          </w:tcPr>
          <w:p w14:paraId="622247E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Header</w:t>
            </w:r>
            <w:r w:rsidRPr="001A50AD">
              <w:rPr>
                <w:sz w:val="20"/>
              </w:rPr>
              <w:t>‌</w:t>
            </w:r>
            <w:r w:rsidRPr="001A50AD">
              <w:rPr>
                <w:rFonts w:ascii="Sylfaen" w:hAnsi="Sylfaen" w:cs="GHEA Grapalat"/>
                <w:sz w:val="20"/>
              </w:rPr>
              <w:t>Type (M.CDT.90001)</w:t>
            </w:r>
          </w:p>
          <w:p w14:paraId="582D294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57958A1E"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2B25A147" w14:textId="77777777" w:rsidTr="00B845AA">
        <w:trPr>
          <w:cantSplit/>
          <w:trHeight w:val="20"/>
        </w:trPr>
        <w:tc>
          <w:tcPr>
            <w:tcW w:w="81" w:type="pct"/>
            <w:tcBorders>
              <w:top w:val="nil"/>
              <w:left w:val="nil"/>
              <w:bottom w:val="nil"/>
            </w:tcBorders>
          </w:tcPr>
          <w:p w14:paraId="27C29473"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6EC5D39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1.1. Ընդհանուր գործընթացի հաղորդագրության ծածկագիրը</w:t>
            </w:r>
          </w:p>
          <w:p w14:paraId="36545E6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Inf</w:t>
            </w:r>
            <w:r w:rsidRPr="001A50AD">
              <w:rPr>
                <w:sz w:val="20"/>
              </w:rPr>
              <w:t>‌</w:t>
            </w:r>
            <w:r w:rsidRPr="001A50AD">
              <w:rPr>
                <w:rFonts w:ascii="Sylfaen" w:hAnsi="Sylfaen" w:cs="GHEA Grapalat"/>
                <w:sz w:val="20"/>
              </w:rPr>
              <w:t>Envelope</w:t>
            </w:r>
            <w:r w:rsidRPr="001A50AD">
              <w:rPr>
                <w:sz w:val="20"/>
              </w:rPr>
              <w:t>‌</w:t>
            </w:r>
            <w:r w:rsidRPr="001A50AD">
              <w:rPr>
                <w:rFonts w:ascii="Sylfaen" w:hAnsi="Sylfaen" w:cs="GHEA Grapalat"/>
                <w:sz w:val="20"/>
              </w:rPr>
              <w:t>Code)</w:t>
            </w:r>
          </w:p>
        </w:tc>
        <w:tc>
          <w:tcPr>
            <w:tcW w:w="1230" w:type="pct"/>
          </w:tcPr>
          <w:p w14:paraId="5DB6F8D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ընդհանուր գործընթացի հաղորդագրության ծածկագրային նշագիրը</w:t>
            </w:r>
          </w:p>
        </w:tc>
        <w:tc>
          <w:tcPr>
            <w:tcW w:w="706" w:type="pct"/>
            <w:shd w:val="clear" w:color="auto" w:fill="auto"/>
          </w:tcPr>
          <w:p w14:paraId="4F749B3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M.SDE.90010</w:t>
            </w:r>
          </w:p>
        </w:tc>
        <w:tc>
          <w:tcPr>
            <w:tcW w:w="1437" w:type="pct"/>
            <w:shd w:val="clear" w:color="auto" w:fill="auto"/>
          </w:tcPr>
          <w:p w14:paraId="477310F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Inf</w:t>
            </w:r>
            <w:r w:rsidRPr="001A50AD">
              <w:rPr>
                <w:sz w:val="20"/>
              </w:rPr>
              <w:t>‌</w:t>
            </w:r>
            <w:r w:rsidRPr="001A50AD">
              <w:rPr>
                <w:rFonts w:ascii="Sylfaen" w:hAnsi="Sylfaen" w:cs="GHEA Grapalat"/>
                <w:sz w:val="20"/>
              </w:rPr>
              <w:t>Envelope</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(M.SDT.90004)</w:t>
            </w:r>
          </w:p>
          <w:p w14:paraId="245E2C2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արժեքը՝ Տեղեկատվական փոխգործակցության կանոնակարգին համապատասխան:</w:t>
            </w:r>
          </w:p>
          <w:p w14:paraId="4BD14B0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P\.[A-Z]{2}\.[0-9]{2}\.MSG\.[0-9]{3}</w:t>
            </w:r>
          </w:p>
        </w:tc>
        <w:tc>
          <w:tcPr>
            <w:tcW w:w="219" w:type="pct"/>
          </w:tcPr>
          <w:p w14:paraId="3739455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3F48D6C7" w14:textId="77777777" w:rsidTr="00B845AA">
        <w:trPr>
          <w:cantSplit/>
          <w:trHeight w:val="20"/>
        </w:trPr>
        <w:tc>
          <w:tcPr>
            <w:tcW w:w="81" w:type="pct"/>
            <w:tcBorders>
              <w:top w:val="nil"/>
              <w:left w:val="nil"/>
              <w:bottom w:val="nil"/>
            </w:tcBorders>
          </w:tcPr>
          <w:p w14:paraId="5DA8DAA3"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31D881B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1.2. Էլեկտրոնային փաստաթղթի (տեղեկությունների) ծածկագիրը</w:t>
            </w:r>
          </w:p>
          <w:p w14:paraId="59F650C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Code)</w:t>
            </w:r>
          </w:p>
        </w:tc>
        <w:tc>
          <w:tcPr>
            <w:tcW w:w="1230" w:type="pct"/>
          </w:tcPr>
          <w:p w14:paraId="5984EA2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էլեկտրոնային փաստաթղթի (տեղեկությունների) ծածկագրային նշագիրը՝ էլեկտրոնային փաստաթղթերի </w:t>
            </w:r>
            <w:r w:rsidR="00893A0E" w:rsidRPr="001A50AD">
              <w:rPr>
                <w:rFonts w:ascii="Sylfaen" w:hAnsi="Sylfaen"/>
                <w:sz w:val="20"/>
              </w:rPr>
              <w:t>եւ</w:t>
            </w:r>
            <w:r w:rsidRPr="001A50AD">
              <w:rPr>
                <w:rFonts w:ascii="Sylfaen" w:hAnsi="Sylfaen"/>
                <w:sz w:val="20"/>
              </w:rPr>
              <w:t xml:space="preserve"> տեղեկությունների կառուցվածքների ռեեստրին համապատասխան</w:t>
            </w:r>
          </w:p>
        </w:tc>
        <w:tc>
          <w:tcPr>
            <w:tcW w:w="706" w:type="pct"/>
            <w:shd w:val="clear" w:color="auto" w:fill="auto"/>
          </w:tcPr>
          <w:p w14:paraId="5B18E06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M.SDE.90001</w:t>
            </w:r>
          </w:p>
        </w:tc>
        <w:tc>
          <w:tcPr>
            <w:tcW w:w="1437" w:type="pct"/>
            <w:shd w:val="clear" w:color="auto" w:fill="auto"/>
          </w:tcPr>
          <w:p w14:paraId="64655BE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(M.SDT.90001)</w:t>
            </w:r>
          </w:p>
          <w:p w14:paraId="1F84A01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Ծածկագրի արժեքը՝ էլեկտրոնային փաստաթղթերի </w:t>
            </w:r>
            <w:r w:rsidR="00893A0E" w:rsidRPr="001A50AD">
              <w:rPr>
                <w:rFonts w:ascii="Sylfaen" w:hAnsi="Sylfaen"/>
                <w:sz w:val="20"/>
              </w:rPr>
              <w:t>եւ</w:t>
            </w:r>
            <w:r w:rsidRPr="001A50AD">
              <w:rPr>
                <w:rFonts w:ascii="Sylfaen" w:hAnsi="Sylfaen"/>
                <w:sz w:val="20"/>
              </w:rPr>
              <w:t xml:space="preserve"> տեղեկությունների կառուցվածքների ռեեստրին համապատասխան:</w:t>
            </w:r>
          </w:p>
          <w:p w14:paraId="3DFF4C8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R(\.[A-Z]{2}\.[A-Z]{2}\.[0-9]{2})?\.[0-9]{3}</w:t>
            </w:r>
          </w:p>
        </w:tc>
        <w:tc>
          <w:tcPr>
            <w:tcW w:w="219" w:type="pct"/>
          </w:tcPr>
          <w:p w14:paraId="0627C8A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7258FA87" w14:textId="77777777" w:rsidTr="00B845AA">
        <w:trPr>
          <w:cantSplit/>
          <w:trHeight w:val="20"/>
        </w:trPr>
        <w:tc>
          <w:tcPr>
            <w:tcW w:w="81" w:type="pct"/>
            <w:tcBorders>
              <w:top w:val="nil"/>
              <w:left w:val="nil"/>
              <w:bottom w:val="nil"/>
            </w:tcBorders>
          </w:tcPr>
          <w:p w14:paraId="686467A8"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6EE9904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1.3. Էլեկտրոնային փաստաթղթի (տեղեկությունների) նույնականացուցիչը</w:t>
            </w:r>
          </w:p>
          <w:p w14:paraId="1151552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Id)</w:t>
            </w:r>
          </w:p>
        </w:tc>
        <w:tc>
          <w:tcPr>
            <w:tcW w:w="1230" w:type="pct"/>
          </w:tcPr>
          <w:p w14:paraId="783D879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էլեկտրոնային փաստաթուղթը (տեղեկությունները) միանշանակ նույնականացնող պայմանանշանների տողը</w:t>
            </w:r>
          </w:p>
        </w:tc>
        <w:tc>
          <w:tcPr>
            <w:tcW w:w="706" w:type="pct"/>
            <w:shd w:val="clear" w:color="auto" w:fill="auto"/>
          </w:tcPr>
          <w:p w14:paraId="6B86DF4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M.SDE.90007</w:t>
            </w:r>
          </w:p>
        </w:tc>
        <w:tc>
          <w:tcPr>
            <w:tcW w:w="1437" w:type="pct"/>
            <w:shd w:val="clear" w:color="auto" w:fill="auto"/>
          </w:tcPr>
          <w:p w14:paraId="30308EB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Universally</w:t>
            </w:r>
            <w:r w:rsidRPr="001A50AD">
              <w:rPr>
                <w:sz w:val="20"/>
              </w:rPr>
              <w:t>‌</w:t>
            </w:r>
            <w:r w:rsidRPr="001A50AD">
              <w:rPr>
                <w:rFonts w:ascii="Sylfaen" w:hAnsi="Sylfaen" w:cs="GHEA Grapalat"/>
                <w:sz w:val="20"/>
              </w:rPr>
              <w:t>Unique</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(M.SDT.90003)</w:t>
            </w:r>
          </w:p>
          <w:p w14:paraId="51E0004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Նույնականացուցչի արժեքը՝ ISO/IEC 9834-8-ին համապատասխան։</w:t>
            </w:r>
          </w:p>
          <w:p w14:paraId="1977C96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[0-9a-fA-F]{8}-[0-9a-fA-F]{4}-[0-9a-fA-F]{4}-[0-9a-fA-F]{4}-[0-9a-fA-F]{12}</w:t>
            </w:r>
          </w:p>
        </w:tc>
        <w:tc>
          <w:tcPr>
            <w:tcW w:w="219" w:type="pct"/>
          </w:tcPr>
          <w:p w14:paraId="23759EC7"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3DC061A5" w14:textId="77777777" w:rsidTr="00B845AA">
        <w:trPr>
          <w:cantSplit/>
          <w:trHeight w:val="20"/>
        </w:trPr>
        <w:tc>
          <w:tcPr>
            <w:tcW w:w="81" w:type="pct"/>
            <w:tcBorders>
              <w:top w:val="nil"/>
              <w:left w:val="nil"/>
              <w:bottom w:val="nil"/>
            </w:tcBorders>
          </w:tcPr>
          <w:p w14:paraId="5A8FFCC2"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60E0981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1.4. Սկզբնական էլեկտրոնային փաստաթղթի (տեղեկությունների) նույնականացուցիչը</w:t>
            </w:r>
          </w:p>
          <w:p w14:paraId="2337564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Ref</w:t>
            </w:r>
            <w:r w:rsidRPr="001A50AD">
              <w:rPr>
                <w:sz w:val="20"/>
              </w:rPr>
              <w:t>‌</w:t>
            </w:r>
            <w:r w:rsidRPr="001A50AD">
              <w:rPr>
                <w:rFonts w:ascii="Sylfaen" w:hAnsi="Sylfaen" w:cs="GHEA Grapalat"/>
                <w:sz w:val="20"/>
              </w:rPr>
              <w:t>Id)</w:t>
            </w:r>
          </w:p>
        </w:tc>
        <w:tc>
          <w:tcPr>
            <w:tcW w:w="1230" w:type="pct"/>
          </w:tcPr>
          <w:p w14:paraId="1CF5331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էլեկտրոնային փաստաթղթի (տեղեկությունների) նույնականացուցիչը, որին ի պատասխան ձ</w:t>
            </w:r>
            <w:r w:rsidR="00893A0E" w:rsidRPr="001A50AD">
              <w:rPr>
                <w:rFonts w:ascii="Sylfaen" w:hAnsi="Sylfaen"/>
                <w:sz w:val="20"/>
              </w:rPr>
              <w:t>եւ</w:t>
            </w:r>
            <w:r w:rsidRPr="001A50AD">
              <w:rPr>
                <w:rFonts w:ascii="Sylfaen" w:hAnsi="Sylfaen"/>
                <w:sz w:val="20"/>
              </w:rPr>
              <w:t>ավոր</w:t>
            </w:r>
            <w:r w:rsidR="00300851" w:rsidRPr="001A50AD">
              <w:rPr>
                <w:rFonts w:ascii="Sylfaen" w:hAnsi="Sylfaen"/>
                <w:sz w:val="20"/>
              </w:rPr>
              <w:t>վ</w:t>
            </w:r>
            <w:r w:rsidRPr="001A50AD">
              <w:rPr>
                <w:rFonts w:ascii="Sylfaen" w:hAnsi="Sylfaen"/>
                <w:sz w:val="20"/>
              </w:rPr>
              <w:t>ել է տվյալ էլեկտրոնային փաստաթուղթը (տեղեկությունները)</w:t>
            </w:r>
          </w:p>
        </w:tc>
        <w:tc>
          <w:tcPr>
            <w:tcW w:w="706" w:type="pct"/>
            <w:shd w:val="clear" w:color="auto" w:fill="auto"/>
          </w:tcPr>
          <w:p w14:paraId="05B6B32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M.SDE.90008</w:t>
            </w:r>
          </w:p>
        </w:tc>
        <w:tc>
          <w:tcPr>
            <w:tcW w:w="1437" w:type="pct"/>
            <w:shd w:val="clear" w:color="auto" w:fill="auto"/>
          </w:tcPr>
          <w:p w14:paraId="4D03D44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Universally</w:t>
            </w:r>
            <w:r w:rsidRPr="001A50AD">
              <w:rPr>
                <w:sz w:val="20"/>
              </w:rPr>
              <w:t>‌</w:t>
            </w:r>
            <w:r w:rsidRPr="001A50AD">
              <w:rPr>
                <w:rFonts w:ascii="Sylfaen" w:hAnsi="Sylfaen" w:cs="GHEA Grapalat"/>
                <w:sz w:val="20"/>
              </w:rPr>
              <w:t>Unique</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(M.SDT.90003)</w:t>
            </w:r>
          </w:p>
          <w:p w14:paraId="26F3A45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Նույնականացուցչի արժեքը՝ ISO/IEC 9834-8-ին համապատասխան։</w:t>
            </w:r>
          </w:p>
          <w:p w14:paraId="6BF3D9A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[0-9a-fA-F]{8}-[0-9a-fA-F]{4}-[0-9a-fA-F]{4}-[0-9a-fA-F]{4}-[0-9a-fA-F]{12}</w:t>
            </w:r>
          </w:p>
        </w:tc>
        <w:tc>
          <w:tcPr>
            <w:tcW w:w="219" w:type="pct"/>
          </w:tcPr>
          <w:p w14:paraId="04F1727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79BCF6A8" w14:textId="77777777" w:rsidTr="00B845AA">
        <w:trPr>
          <w:cantSplit/>
          <w:trHeight w:val="20"/>
        </w:trPr>
        <w:tc>
          <w:tcPr>
            <w:tcW w:w="81" w:type="pct"/>
            <w:tcBorders>
              <w:top w:val="nil"/>
              <w:left w:val="nil"/>
              <w:bottom w:val="nil"/>
            </w:tcBorders>
          </w:tcPr>
          <w:p w14:paraId="186ED5CE"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6F0CF1A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1.5. Էլեկտրոնային փաստաթղթի (տեղեկությունների) ամսաթիվը </w:t>
            </w:r>
            <w:r w:rsidR="00893A0E" w:rsidRPr="001A50AD">
              <w:rPr>
                <w:rFonts w:ascii="Sylfaen" w:hAnsi="Sylfaen"/>
                <w:sz w:val="20"/>
              </w:rPr>
              <w:t>եւ</w:t>
            </w:r>
            <w:r w:rsidRPr="001A50AD">
              <w:rPr>
                <w:rFonts w:ascii="Sylfaen" w:hAnsi="Sylfaen"/>
                <w:sz w:val="20"/>
              </w:rPr>
              <w:t xml:space="preserve"> ժամը</w:t>
            </w:r>
          </w:p>
          <w:p w14:paraId="5E9FD89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EDoc</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p>
        </w:tc>
        <w:tc>
          <w:tcPr>
            <w:tcW w:w="1230" w:type="pct"/>
          </w:tcPr>
          <w:p w14:paraId="35448D1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էլեկտրոնային փաստաթղթի (տեղեկությունների) ստեղծման ամսաթիվը </w:t>
            </w:r>
            <w:r w:rsidR="00893A0E" w:rsidRPr="001A50AD">
              <w:rPr>
                <w:rFonts w:ascii="Sylfaen" w:hAnsi="Sylfaen"/>
                <w:sz w:val="20"/>
              </w:rPr>
              <w:t>եւ</w:t>
            </w:r>
            <w:r w:rsidRPr="001A50AD">
              <w:rPr>
                <w:rFonts w:ascii="Sylfaen" w:hAnsi="Sylfaen"/>
                <w:sz w:val="20"/>
              </w:rPr>
              <w:t xml:space="preserve"> ժամը</w:t>
            </w:r>
          </w:p>
        </w:tc>
        <w:tc>
          <w:tcPr>
            <w:tcW w:w="706" w:type="pct"/>
            <w:shd w:val="clear" w:color="auto" w:fill="auto"/>
          </w:tcPr>
          <w:p w14:paraId="21E597B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M.SDE.90002</w:t>
            </w:r>
          </w:p>
        </w:tc>
        <w:tc>
          <w:tcPr>
            <w:tcW w:w="1437" w:type="pct"/>
            <w:shd w:val="clear" w:color="auto" w:fill="auto"/>
          </w:tcPr>
          <w:p w14:paraId="7FF9A0E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w:t>
            </w:r>
            <w:r w:rsidRPr="001A50AD">
              <w:rPr>
                <w:sz w:val="20"/>
              </w:rPr>
              <w:t>‌</w:t>
            </w:r>
            <w:r w:rsidRPr="001A50AD">
              <w:rPr>
                <w:rFonts w:ascii="Sylfaen" w:hAnsi="Sylfaen" w:cs="GHEA Grapalat"/>
                <w:sz w:val="20"/>
              </w:rPr>
              <w:t>Date</w:t>
            </w:r>
            <w:r w:rsidRPr="001A50AD">
              <w:rPr>
                <w:sz w:val="20"/>
              </w:rPr>
              <w:t>‌</w:t>
            </w:r>
            <w:r w:rsidRPr="001A50AD">
              <w:rPr>
                <w:rFonts w:ascii="Sylfaen" w:hAnsi="Sylfaen" w:cs="GHEA Grapalat"/>
                <w:sz w:val="20"/>
              </w:rPr>
              <w:t>Time</w:t>
            </w:r>
            <w:r w:rsidRPr="001A50AD">
              <w:rPr>
                <w:sz w:val="20"/>
              </w:rPr>
              <w:t>‌</w:t>
            </w:r>
            <w:r w:rsidRPr="001A50AD">
              <w:rPr>
                <w:rFonts w:ascii="Sylfaen" w:hAnsi="Sylfaen" w:cs="GHEA Grapalat"/>
                <w:sz w:val="20"/>
              </w:rPr>
              <w:t>Type (M.BDT.00006)</w:t>
            </w:r>
          </w:p>
          <w:p w14:paraId="269E362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w:t>
            </w:r>
            <w:r w:rsidR="00893A0E" w:rsidRPr="001A50AD">
              <w:rPr>
                <w:rFonts w:ascii="Sylfaen" w:hAnsi="Sylfaen"/>
                <w:sz w:val="20"/>
              </w:rPr>
              <w:t>եւ</w:t>
            </w:r>
            <w:r w:rsidRPr="001A50AD">
              <w:rPr>
                <w:rFonts w:ascii="Sylfaen" w:hAnsi="Sylfaen"/>
                <w:sz w:val="20"/>
              </w:rPr>
              <w:t xml:space="preserve"> ժամի նշագիրը՝ </w:t>
            </w:r>
            <w:r w:rsidR="008D5E10"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1E8F47AA"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1BF2EB19" w14:textId="77777777" w:rsidTr="00B845AA">
        <w:trPr>
          <w:cantSplit/>
          <w:trHeight w:val="20"/>
        </w:trPr>
        <w:tc>
          <w:tcPr>
            <w:tcW w:w="81" w:type="pct"/>
            <w:tcBorders>
              <w:top w:val="nil"/>
              <w:left w:val="nil"/>
              <w:bottom w:val="nil"/>
            </w:tcBorders>
          </w:tcPr>
          <w:p w14:paraId="614F8A2F"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4375105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1.6. Լեզվի ծածկագիրը</w:t>
            </w:r>
          </w:p>
          <w:p w14:paraId="7D01406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Language</w:t>
            </w:r>
            <w:r w:rsidRPr="001A50AD">
              <w:rPr>
                <w:sz w:val="20"/>
              </w:rPr>
              <w:t>‌</w:t>
            </w:r>
            <w:r w:rsidRPr="001A50AD">
              <w:rPr>
                <w:rFonts w:ascii="Sylfaen" w:hAnsi="Sylfaen" w:cs="GHEA Grapalat"/>
                <w:sz w:val="20"/>
              </w:rPr>
              <w:t>Code)</w:t>
            </w:r>
          </w:p>
        </w:tc>
        <w:tc>
          <w:tcPr>
            <w:tcW w:w="1230" w:type="pct"/>
          </w:tcPr>
          <w:p w14:paraId="340FDAD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լեզվի ծածկագրային նշագիրը</w:t>
            </w:r>
          </w:p>
        </w:tc>
        <w:tc>
          <w:tcPr>
            <w:tcW w:w="706" w:type="pct"/>
            <w:shd w:val="clear" w:color="auto" w:fill="auto"/>
          </w:tcPr>
          <w:p w14:paraId="5F4AA7C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M.SDE.00051</w:t>
            </w:r>
          </w:p>
        </w:tc>
        <w:tc>
          <w:tcPr>
            <w:tcW w:w="1437" w:type="pct"/>
            <w:shd w:val="clear" w:color="auto" w:fill="auto"/>
          </w:tcPr>
          <w:p w14:paraId="4E13FA1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Language</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(M.SDT.00051)</w:t>
            </w:r>
          </w:p>
          <w:p w14:paraId="6F6E8BB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Լեզվի երկտառ ծածկագիրը՝ ISO 639-1-ին համապատասխան:</w:t>
            </w:r>
          </w:p>
          <w:p w14:paraId="7EF3B8C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6703E847"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35C0C079" w14:textId="77777777" w:rsidTr="00B845AA">
        <w:trPr>
          <w:cantSplit/>
          <w:trHeight w:val="20"/>
        </w:trPr>
        <w:tc>
          <w:tcPr>
            <w:tcW w:w="1408" w:type="pct"/>
            <w:gridSpan w:val="6"/>
            <w:shd w:val="clear" w:color="auto" w:fill="auto"/>
          </w:tcPr>
          <w:p w14:paraId="5131E8D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lastRenderedPageBreak/>
              <w:t>2. Կարանտինային հսկողության վերցված արտադրանքի խմբաքանակը (բեռ)</w:t>
            </w:r>
          </w:p>
          <w:p w14:paraId="02BF246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Phytosanitary</w:t>
            </w:r>
            <w:r w:rsidRPr="001A50AD">
              <w:rPr>
                <w:sz w:val="20"/>
              </w:rPr>
              <w:t>‌</w:t>
            </w:r>
            <w:r w:rsidRPr="001A50AD">
              <w:rPr>
                <w:rFonts w:ascii="Sylfaen" w:hAnsi="Sylfaen" w:cs="GHEA Grapalat"/>
                <w:sz w:val="20"/>
              </w:rPr>
              <w:t>Consignment</w:t>
            </w:r>
            <w:r w:rsidRPr="001A50AD">
              <w:rPr>
                <w:sz w:val="20"/>
              </w:rPr>
              <w:t>‌</w:t>
            </w:r>
            <w:r w:rsidRPr="001A50AD">
              <w:rPr>
                <w:rFonts w:ascii="Sylfaen" w:hAnsi="Sylfaen" w:cs="GHEA Grapalat"/>
                <w:sz w:val="20"/>
              </w:rPr>
              <w:t>Details)</w:t>
            </w:r>
          </w:p>
        </w:tc>
        <w:tc>
          <w:tcPr>
            <w:tcW w:w="1230" w:type="pct"/>
          </w:tcPr>
          <w:p w14:paraId="79E44D2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խմբաքանակի (բեռի) մասին տեղեկատվություն</w:t>
            </w:r>
          </w:p>
        </w:tc>
        <w:tc>
          <w:tcPr>
            <w:tcW w:w="706" w:type="pct"/>
            <w:shd w:val="clear" w:color="auto" w:fill="auto"/>
          </w:tcPr>
          <w:p w14:paraId="46707A7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M.SM.CDE.00095</w:t>
            </w:r>
          </w:p>
        </w:tc>
        <w:tc>
          <w:tcPr>
            <w:tcW w:w="1437" w:type="pct"/>
            <w:shd w:val="clear" w:color="auto" w:fill="auto"/>
          </w:tcPr>
          <w:p w14:paraId="6416A83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Phytosanitary</w:t>
            </w:r>
            <w:r w:rsidRPr="001A50AD">
              <w:rPr>
                <w:sz w:val="20"/>
              </w:rPr>
              <w:t>‌</w:t>
            </w:r>
            <w:r w:rsidRPr="001A50AD">
              <w:rPr>
                <w:rFonts w:ascii="Sylfaen" w:hAnsi="Sylfaen" w:cs="GHEA Grapalat"/>
                <w:sz w:val="20"/>
              </w:rPr>
              <w:t>Consignment</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(M.SM.CDT.00085)</w:t>
            </w:r>
          </w:p>
          <w:p w14:paraId="543FBA9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2BE61BAF"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5FF6B5E4" w14:textId="77777777" w:rsidTr="00B845AA">
        <w:trPr>
          <w:cantSplit/>
          <w:trHeight w:val="20"/>
        </w:trPr>
        <w:tc>
          <w:tcPr>
            <w:tcW w:w="81" w:type="pct"/>
            <w:tcBorders>
              <w:top w:val="nil"/>
              <w:left w:val="nil"/>
              <w:bottom w:val="nil"/>
            </w:tcBorders>
          </w:tcPr>
          <w:p w14:paraId="3EA4A8C4"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4DEB33A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2.1. Ապրանքի քանակը</w:t>
            </w:r>
          </w:p>
          <w:p w14:paraId="53288BD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Commodity</w:t>
            </w:r>
            <w:r w:rsidRPr="001A50AD">
              <w:rPr>
                <w:sz w:val="20"/>
              </w:rPr>
              <w:t>‌</w:t>
            </w:r>
            <w:r w:rsidRPr="001A50AD">
              <w:rPr>
                <w:rFonts w:ascii="Sylfaen" w:hAnsi="Sylfaen" w:cs="GHEA Grapalat"/>
                <w:sz w:val="20"/>
              </w:rPr>
              <w:t>Measure)</w:t>
            </w:r>
          </w:p>
        </w:tc>
        <w:tc>
          <w:tcPr>
            <w:tcW w:w="1230" w:type="pct"/>
          </w:tcPr>
          <w:p w14:paraId="5588B31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քանակը խմբաքանակում</w:t>
            </w:r>
          </w:p>
        </w:tc>
        <w:tc>
          <w:tcPr>
            <w:tcW w:w="706" w:type="pct"/>
            <w:shd w:val="clear" w:color="auto" w:fill="auto"/>
          </w:tcPr>
          <w:p w14:paraId="784B048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M.SDE.00167</w:t>
            </w:r>
          </w:p>
        </w:tc>
        <w:tc>
          <w:tcPr>
            <w:tcW w:w="1437" w:type="pct"/>
            <w:shd w:val="clear" w:color="auto" w:fill="auto"/>
          </w:tcPr>
          <w:p w14:paraId="70F93EA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Physical</w:t>
            </w:r>
            <w:r w:rsidRPr="001A50AD">
              <w:rPr>
                <w:sz w:val="20"/>
              </w:rPr>
              <w:t>‌</w:t>
            </w:r>
            <w:r w:rsidRPr="001A50AD">
              <w:rPr>
                <w:rFonts w:ascii="Sylfaen" w:hAnsi="Sylfaen" w:cs="GHEA Grapalat"/>
                <w:sz w:val="20"/>
              </w:rPr>
              <w:t>Measure</w:t>
            </w:r>
            <w:r w:rsidRPr="001A50AD">
              <w:rPr>
                <w:sz w:val="20"/>
              </w:rPr>
              <w:t>‌</w:t>
            </w:r>
            <w:r w:rsidRPr="001A50AD">
              <w:rPr>
                <w:rFonts w:ascii="Sylfaen" w:hAnsi="Sylfaen" w:cs="GHEA Grapalat"/>
                <w:sz w:val="20"/>
              </w:rPr>
              <w:t>Type (M.SDT.00122)</w:t>
            </w:r>
          </w:p>
          <w:p w14:paraId="24E477F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Թիվը հաշվարկման տասական համակարգում։</w:t>
            </w:r>
          </w:p>
          <w:p w14:paraId="6BD9F6B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Թվանշանների առավ. քանակը՝ 24</w:t>
            </w:r>
            <w:r w:rsidR="008D5E10" w:rsidRPr="001A50AD">
              <w:rPr>
                <w:rFonts w:ascii="Sylfaen" w:hAnsi="Sylfaen"/>
                <w:sz w:val="20"/>
              </w:rPr>
              <w:t>։</w:t>
            </w:r>
          </w:p>
          <w:p w14:paraId="23DBDEF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Կոտորակային թվանշանների առավ. քանակը՝ 6</w:t>
            </w:r>
          </w:p>
        </w:tc>
        <w:tc>
          <w:tcPr>
            <w:tcW w:w="219" w:type="pct"/>
          </w:tcPr>
          <w:p w14:paraId="4504B092"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4524B179" w14:textId="77777777" w:rsidTr="00B845AA">
        <w:trPr>
          <w:cantSplit/>
          <w:trHeight w:val="20"/>
        </w:trPr>
        <w:tc>
          <w:tcPr>
            <w:tcW w:w="81" w:type="pct"/>
            <w:tcBorders>
              <w:top w:val="nil"/>
              <w:left w:val="nil"/>
              <w:bottom w:val="nil"/>
              <w:right w:val="nil"/>
            </w:tcBorders>
          </w:tcPr>
          <w:p w14:paraId="16ACD867"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7FF6A275"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33C367C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չափման միավորը</w:t>
            </w:r>
          </w:p>
          <w:p w14:paraId="6A7202B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 ատրիբուտ)</w:t>
            </w:r>
          </w:p>
        </w:tc>
        <w:tc>
          <w:tcPr>
            <w:tcW w:w="1230" w:type="pct"/>
            <w:shd w:val="clear" w:color="auto" w:fill="auto"/>
          </w:tcPr>
          <w:p w14:paraId="32DEAE6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միավորի ծածկագրային նշագիրը</w:t>
            </w:r>
          </w:p>
        </w:tc>
        <w:tc>
          <w:tcPr>
            <w:tcW w:w="706" w:type="pct"/>
            <w:shd w:val="clear" w:color="auto" w:fill="auto"/>
          </w:tcPr>
          <w:p w14:paraId="23D648D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6EB43CC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Measurement</w:t>
            </w:r>
            <w:r w:rsidRPr="001A50AD">
              <w:rPr>
                <w:sz w:val="20"/>
              </w:rPr>
              <w:t>‌</w:t>
            </w:r>
            <w:r w:rsidRPr="001A50AD">
              <w:rPr>
                <w:rFonts w:ascii="Sylfaen" w:hAnsi="Sylfaen" w:cs="GHEA Grapalat"/>
                <w:sz w:val="20"/>
              </w:rPr>
              <w:t>Unit</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(M.SDT.00074)</w:t>
            </w:r>
          </w:p>
          <w:p w14:paraId="138BDF9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Տառաթվային ծածկագիրը:</w:t>
            </w:r>
          </w:p>
          <w:p w14:paraId="780D096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[0-9A-Z]{2,3}|\d{3,4}</w:t>
            </w:r>
          </w:p>
        </w:tc>
        <w:tc>
          <w:tcPr>
            <w:tcW w:w="219" w:type="pct"/>
          </w:tcPr>
          <w:p w14:paraId="272EB00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1C8BEC4B" w14:textId="77777777" w:rsidTr="00B845AA">
        <w:trPr>
          <w:cantSplit/>
          <w:trHeight w:val="20"/>
        </w:trPr>
        <w:tc>
          <w:tcPr>
            <w:tcW w:w="81" w:type="pct"/>
            <w:tcBorders>
              <w:top w:val="nil"/>
              <w:left w:val="nil"/>
              <w:bottom w:val="nil"/>
              <w:right w:val="nil"/>
            </w:tcBorders>
          </w:tcPr>
          <w:p w14:paraId="2BB94520"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7D9DB21D"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25C70C6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 տեղեկագրքի (դասակարգչի) նույնականացուցիչը</w:t>
            </w:r>
          </w:p>
          <w:p w14:paraId="6033ADA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(measurementUnitCodeListId ատրիբուտ)</w:t>
            </w:r>
          </w:p>
        </w:tc>
        <w:tc>
          <w:tcPr>
            <w:tcW w:w="1230" w:type="pct"/>
            <w:shd w:val="clear" w:color="auto" w:fill="auto"/>
          </w:tcPr>
          <w:p w14:paraId="3999982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միավորների դասակարգչի նույնականացուցիչը</w:t>
            </w:r>
          </w:p>
        </w:tc>
        <w:tc>
          <w:tcPr>
            <w:tcW w:w="706" w:type="pct"/>
            <w:shd w:val="clear" w:color="auto" w:fill="auto"/>
          </w:tcPr>
          <w:p w14:paraId="546F5B7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4F141C9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519A00E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1C21B0A1" w14:textId="77777777" w:rsidR="00B845AA" w:rsidRPr="001A50AD" w:rsidRDefault="008D5E10"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5381DCF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3807C13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155FF67A" w14:textId="77777777" w:rsidTr="00B845AA">
        <w:trPr>
          <w:cantSplit/>
          <w:trHeight w:val="20"/>
        </w:trPr>
        <w:tc>
          <w:tcPr>
            <w:tcW w:w="81" w:type="pct"/>
            <w:tcBorders>
              <w:top w:val="nil"/>
              <w:left w:val="nil"/>
              <w:bottom w:val="nil"/>
            </w:tcBorders>
          </w:tcPr>
          <w:p w14:paraId="3EF4AB26"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4B56A99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2.2. </w:t>
            </w:r>
            <w:r w:rsidR="008D5E10" w:rsidRPr="001A50AD">
              <w:rPr>
                <w:rFonts w:ascii="Sylfaen" w:hAnsi="Sylfaen"/>
                <w:sz w:val="20"/>
              </w:rPr>
              <w:t>Նետտո զանգվածը</w:t>
            </w:r>
          </w:p>
          <w:p w14:paraId="56B50F6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Net</w:t>
            </w:r>
            <w:r w:rsidRPr="001A50AD">
              <w:rPr>
                <w:sz w:val="20"/>
              </w:rPr>
              <w:t>‌</w:t>
            </w:r>
            <w:r w:rsidRPr="001A50AD">
              <w:rPr>
                <w:rFonts w:ascii="Sylfaen" w:hAnsi="Sylfaen" w:cs="GHEA Grapalat"/>
                <w:sz w:val="20"/>
              </w:rPr>
              <w:t>Mass</w:t>
            </w:r>
            <w:r w:rsidRPr="001A50AD">
              <w:rPr>
                <w:sz w:val="20"/>
              </w:rPr>
              <w:t>‌</w:t>
            </w:r>
            <w:r w:rsidRPr="001A50AD">
              <w:rPr>
                <w:rFonts w:ascii="Sylfaen" w:hAnsi="Sylfaen" w:cs="GHEA Grapalat"/>
                <w:sz w:val="20"/>
              </w:rPr>
              <w:t>Measure)</w:t>
            </w:r>
          </w:p>
        </w:tc>
        <w:tc>
          <w:tcPr>
            <w:tcW w:w="1230" w:type="pct"/>
          </w:tcPr>
          <w:p w14:paraId="7B1D8EF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զանգվածը խմբաքանակում՝ առանց փաթեթվածքի (տարայի)</w:t>
            </w:r>
          </w:p>
        </w:tc>
        <w:tc>
          <w:tcPr>
            <w:tcW w:w="706" w:type="pct"/>
            <w:shd w:val="clear" w:color="auto" w:fill="auto"/>
          </w:tcPr>
          <w:p w14:paraId="380215F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M.SDE.00174</w:t>
            </w:r>
          </w:p>
        </w:tc>
        <w:tc>
          <w:tcPr>
            <w:tcW w:w="1437" w:type="pct"/>
            <w:shd w:val="clear" w:color="auto" w:fill="auto"/>
          </w:tcPr>
          <w:p w14:paraId="43123B6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Physical</w:t>
            </w:r>
            <w:r w:rsidRPr="001A50AD">
              <w:rPr>
                <w:sz w:val="20"/>
              </w:rPr>
              <w:t>‌</w:t>
            </w:r>
            <w:r w:rsidRPr="001A50AD">
              <w:rPr>
                <w:rFonts w:ascii="Sylfaen" w:hAnsi="Sylfaen" w:cs="GHEA Grapalat"/>
                <w:sz w:val="20"/>
              </w:rPr>
              <w:t>Measure</w:t>
            </w:r>
            <w:r w:rsidRPr="001A50AD">
              <w:rPr>
                <w:sz w:val="20"/>
              </w:rPr>
              <w:t>‌</w:t>
            </w:r>
            <w:r w:rsidRPr="001A50AD">
              <w:rPr>
                <w:rFonts w:ascii="Sylfaen" w:hAnsi="Sylfaen" w:cs="GHEA Grapalat"/>
                <w:sz w:val="20"/>
              </w:rPr>
              <w:t>Type (M.SDT.00122)</w:t>
            </w:r>
          </w:p>
          <w:p w14:paraId="2D7D32D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Թիվը հաշվարկման տասական համակարգում։</w:t>
            </w:r>
          </w:p>
          <w:p w14:paraId="371313F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Թվանշանների առավ. քանակը՝ 24</w:t>
            </w:r>
            <w:r w:rsidR="00071B84" w:rsidRPr="001A50AD">
              <w:rPr>
                <w:rFonts w:ascii="Sylfaen" w:hAnsi="Sylfaen"/>
                <w:sz w:val="20"/>
              </w:rPr>
              <w:t>։</w:t>
            </w:r>
          </w:p>
          <w:p w14:paraId="71F2436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Կոտորակային թվանշանների առավ. քանակը՝ 6</w:t>
            </w:r>
          </w:p>
        </w:tc>
        <w:tc>
          <w:tcPr>
            <w:tcW w:w="219" w:type="pct"/>
          </w:tcPr>
          <w:p w14:paraId="76116BC2"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770DC903" w14:textId="77777777" w:rsidTr="00B845AA">
        <w:trPr>
          <w:cantSplit/>
          <w:trHeight w:val="20"/>
        </w:trPr>
        <w:tc>
          <w:tcPr>
            <w:tcW w:w="81" w:type="pct"/>
            <w:tcBorders>
              <w:top w:val="nil"/>
              <w:left w:val="nil"/>
              <w:bottom w:val="nil"/>
              <w:right w:val="nil"/>
            </w:tcBorders>
          </w:tcPr>
          <w:p w14:paraId="1D7F69AF"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3C061D5D"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51A15AD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չափման միավորը</w:t>
            </w:r>
          </w:p>
          <w:p w14:paraId="3627C79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 ատրիբուտ)</w:t>
            </w:r>
          </w:p>
        </w:tc>
        <w:tc>
          <w:tcPr>
            <w:tcW w:w="1230" w:type="pct"/>
            <w:shd w:val="clear" w:color="auto" w:fill="auto"/>
          </w:tcPr>
          <w:p w14:paraId="2F200C7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միավորի ծածկագրային նշագիրը</w:t>
            </w:r>
          </w:p>
        </w:tc>
        <w:tc>
          <w:tcPr>
            <w:tcW w:w="706" w:type="pct"/>
            <w:shd w:val="clear" w:color="auto" w:fill="auto"/>
          </w:tcPr>
          <w:p w14:paraId="7B8B4F0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2A63ADE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Measurement</w:t>
            </w:r>
            <w:r w:rsidRPr="001A50AD">
              <w:rPr>
                <w:sz w:val="20"/>
              </w:rPr>
              <w:t>‌</w:t>
            </w:r>
            <w:r w:rsidRPr="001A50AD">
              <w:rPr>
                <w:rFonts w:ascii="Sylfaen" w:hAnsi="Sylfaen" w:cs="GHEA Grapalat"/>
                <w:sz w:val="20"/>
              </w:rPr>
              <w:t>Unit</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(M.SDT.00074)</w:t>
            </w:r>
          </w:p>
          <w:p w14:paraId="4D13B2E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Տառաթվային ծածկագիրը:</w:t>
            </w:r>
          </w:p>
          <w:p w14:paraId="07C38AB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[0-9A-Z]{2,3}|\d{3,4}</w:t>
            </w:r>
          </w:p>
        </w:tc>
        <w:tc>
          <w:tcPr>
            <w:tcW w:w="219" w:type="pct"/>
          </w:tcPr>
          <w:p w14:paraId="73AE0BF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55FF5B2E" w14:textId="77777777" w:rsidTr="00B845AA">
        <w:trPr>
          <w:cantSplit/>
          <w:trHeight w:val="20"/>
        </w:trPr>
        <w:tc>
          <w:tcPr>
            <w:tcW w:w="81" w:type="pct"/>
            <w:tcBorders>
              <w:top w:val="nil"/>
              <w:left w:val="nil"/>
              <w:bottom w:val="nil"/>
              <w:right w:val="nil"/>
            </w:tcBorders>
          </w:tcPr>
          <w:p w14:paraId="66E5609D"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08B84FDD"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21DC892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 տեղեկագրքի (դասակարգչի) նույնականացուցիչը</w:t>
            </w:r>
          </w:p>
          <w:p w14:paraId="248796E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(measurementUnitCodeListId ատրիբուտ)</w:t>
            </w:r>
          </w:p>
        </w:tc>
        <w:tc>
          <w:tcPr>
            <w:tcW w:w="1230" w:type="pct"/>
            <w:shd w:val="clear" w:color="auto" w:fill="auto"/>
          </w:tcPr>
          <w:p w14:paraId="00B4288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միավորների դասակարգչի նույնականացուցիչը</w:t>
            </w:r>
          </w:p>
        </w:tc>
        <w:tc>
          <w:tcPr>
            <w:tcW w:w="706" w:type="pct"/>
            <w:shd w:val="clear" w:color="auto" w:fill="auto"/>
          </w:tcPr>
          <w:p w14:paraId="1A83A76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47B8C9A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171D888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630AF496" w14:textId="77777777" w:rsidR="00B845AA" w:rsidRPr="001A50AD" w:rsidRDefault="00071B84"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3656070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1D580D3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4AB3A3D0" w14:textId="77777777" w:rsidTr="00B845AA">
        <w:trPr>
          <w:cantSplit/>
          <w:trHeight w:val="20"/>
        </w:trPr>
        <w:tc>
          <w:tcPr>
            <w:tcW w:w="81" w:type="pct"/>
            <w:tcBorders>
              <w:top w:val="nil"/>
              <w:left w:val="nil"/>
              <w:bottom w:val="nil"/>
            </w:tcBorders>
          </w:tcPr>
          <w:p w14:paraId="4059E501"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53B3236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2.3. </w:t>
            </w:r>
            <w:r w:rsidR="00071B84" w:rsidRPr="001A50AD">
              <w:rPr>
                <w:rFonts w:ascii="Sylfaen" w:hAnsi="Sylfaen"/>
                <w:sz w:val="20"/>
              </w:rPr>
              <w:t>Բրուտտո զանգվածը</w:t>
            </w:r>
          </w:p>
          <w:p w14:paraId="1A62815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Gross</w:t>
            </w:r>
            <w:r w:rsidRPr="001A50AD">
              <w:rPr>
                <w:sz w:val="20"/>
              </w:rPr>
              <w:t>‌</w:t>
            </w:r>
            <w:r w:rsidRPr="001A50AD">
              <w:rPr>
                <w:rFonts w:ascii="Sylfaen" w:hAnsi="Sylfaen" w:cs="GHEA Grapalat"/>
                <w:sz w:val="20"/>
              </w:rPr>
              <w:t>Mass</w:t>
            </w:r>
            <w:r w:rsidRPr="001A50AD">
              <w:rPr>
                <w:sz w:val="20"/>
              </w:rPr>
              <w:t>‌</w:t>
            </w:r>
            <w:r w:rsidRPr="001A50AD">
              <w:rPr>
                <w:rFonts w:ascii="Sylfaen" w:hAnsi="Sylfaen" w:cs="GHEA Grapalat"/>
                <w:sz w:val="20"/>
              </w:rPr>
              <w:t>Measure)</w:t>
            </w:r>
          </w:p>
        </w:tc>
        <w:tc>
          <w:tcPr>
            <w:tcW w:w="1230" w:type="pct"/>
          </w:tcPr>
          <w:p w14:paraId="500976D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զանգվածը խմբաքանակում՝ փաթեթվածքով (տարայով)</w:t>
            </w:r>
          </w:p>
        </w:tc>
        <w:tc>
          <w:tcPr>
            <w:tcW w:w="706" w:type="pct"/>
            <w:shd w:val="clear" w:color="auto" w:fill="auto"/>
          </w:tcPr>
          <w:p w14:paraId="16202C4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M.SDE.00168</w:t>
            </w:r>
          </w:p>
        </w:tc>
        <w:tc>
          <w:tcPr>
            <w:tcW w:w="1437" w:type="pct"/>
            <w:shd w:val="clear" w:color="auto" w:fill="auto"/>
          </w:tcPr>
          <w:p w14:paraId="6B509A4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Physical</w:t>
            </w:r>
            <w:r w:rsidRPr="001A50AD">
              <w:rPr>
                <w:sz w:val="20"/>
              </w:rPr>
              <w:t>‌</w:t>
            </w:r>
            <w:r w:rsidRPr="001A50AD">
              <w:rPr>
                <w:rFonts w:ascii="Sylfaen" w:hAnsi="Sylfaen" w:cs="GHEA Grapalat"/>
                <w:sz w:val="20"/>
              </w:rPr>
              <w:t>Measure</w:t>
            </w:r>
            <w:r w:rsidRPr="001A50AD">
              <w:rPr>
                <w:sz w:val="20"/>
              </w:rPr>
              <w:t>‌</w:t>
            </w:r>
            <w:r w:rsidRPr="001A50AD">
              <w:rPr>
                <w:rFonts w:ascii="Sylfaen" w:hAnsi="Sylfaen" w:cs="GHEA Grapalat"/>
                <w:sz w:val="20"/>
              </w:rPr>
              <w:t>Type (M.SDT.00122)</w:t>
            </w:r>
          </w:p>
          <w:p w14:paraId="0E3A9B5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Թիվը հաշվարկման տասական համակարգում։</w:t>
            </w:r>
          </w:p>
          <w:p w14:paraId="7966FA0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Թվանշանների առավ. քանակը՝ 24</w:t>
            </w:r>
            <w:r w:rsidR="00FC7E18" w:rsidRPr="001A50AD">
              <w:rPr>
                <w:rFonts w:ascii="Sylfaen" w:hAnsi="Sylfaen"/>
                <w:sz w:val="20"/>
              </w:rPr>
              <w:t>։</w:t>
            </w:r>
          </w:p>
          <w:p w14:paraId="7E93B88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Կոտորակային թվանշանների առավ. քանակը՝ 6</w:t>
            </w:r>
          </w:p>
        </w:tc>
        <w:tc>
          <w:tcPr>
            <w:tcW w:w="219" w:type="pct"/>
          </w:tcPr>
          <w:p w14:paraId="041C3F4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7B59107A" w14:textId="77777777" w:rsidTr="00B845AA">
        <w:trPr>
          <w:cantSplit/>
          <w:trHeight w:val="20"/>
        </w:trPr>
        <w:tc>
          <w:tcPr>
            <w:tcW w:w="81" w:type="pct"/>
            <w:tcBorders>
              <w:top w:val="nil"/>
              <w:left w:val="nil"/>
              <w:bottom w:val="nil"/>
              <w:right w:val="nil"/>
            </w:tcBorders>
          </w:tcPr>
          <w:p w14:paraId="68A03E6C"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6687A999"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7D822FC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չափման միավորը</w:t>
            </w:r>
          </w:p>
          <w:p w14:paraId="0670571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 ատրիբուտ)</w:t>
            </w:r>
          </w:p>
        </w:tc>
        <w:tc>
          <w:tcPr>
            <w:tcW w:w="1230" w:type="pct"/>
            <w:shd w:val="clear" w:color="auto" w:fill="auto"/>
          </w:tcPr>
          <w:p w14:paraId="1EC9C6D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միավորի ծածկագրային նշագիրը</w:t>
            </w:r>
          </w:p>
        </w:tc>
        <w:tc>
          <w:tcPr>
            <w:tcW w:w="706" w:type="pct"/>
            <w:shd w:val="clear" w:color="auto" w:fill="auto"/>
          </w:tcPr>
          <w:p w14:paraId="3DDD72B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73864C5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Measurement</w:t>
            </w:r>
            <w:r w:rsidRPr="001A50AD">
              <w:rPr>
                <w:sz w:val="20"/>
              </w:rPr>
              <w:t>‌</w:t>
            </w:r>
            <w:r w:rsidRPr="001A50AD">
              <w:rPr>
                <w:rFonts w:ascii="Sylfaen" w:hAnsi="Sylfaen" w:cs="GHEA Grapalat"/>
                <w:sz w:val="20"/>
              </w:rPr>
              <w:t>Unit</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(M.SDT.00074)</w:t>
            </w:r>
          </w:p>
          <w:p w14:paraId="022C77F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Տառաթվային ծածկագիրը:</w:t>
            </w:r>
          </w:p>
          <w:p w14:paraId="7F03BD1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[0-9A-Z]{2,3}|\d{3,4}</w:t>
            </w:r>
          </w:p>
        </w:tc>
        <w:tc>
          <w:tcPr>
            <w:tcW w:w="219" w:type="pct"/>
          </w:tcPr>
          <w:p w14:paraId="4D7ACEB7"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4CFB3617" w14:textId="77777777" w:rsidTr="00B845AA">
        <w:trPr>
          <w:cantSplit/>
          <w:trHeight w:val="20"/>
        </w:trPr>
        <w:tc>
          <w:tcPr>
            <w:tcW w:w="81" w:type="pct"/>
            <w:tcBorders>
              <w:top w:val="nil"/>
              <w:left w:val="nil"/>
              <w:bottom w:val="nil"/>
              <w:right w:val="nil"/>
            </w:tcBorders>
          </w:tcPr>
          <w:p w14:paraId="22DA1BE6"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246CF889"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0387592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 տեղեկագրքի (դասակարգչի) նույնականացուցիչը</w:t>
            </w:r>
          </w:p>
          <w:p w14:paraId="7A747F5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(measurementUnitCodeListId ատրիբուտ)</w:t>
            </w:r>
          </w:p>
        </w:tc>
        <w:tc>
          <w:tcPr>
            <w:tcW w:w="1230" w:type="pct"/>
            <w:shd w:val="clear" w:color="auto" w:fill="auto"/>
          </w:tcPr>
          <w:p w14:paraId="624619B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միավորների դասակարգչի նույնականացուցիչը</w:t>
            </w:r>
          </w:p>
        </w:tc>
        <w:tc>
          <w:tcPr>
            <w:tcW w:w="706" w:type="pct"/>
            <w:shd w:val="clear" w:color="auto" w:fill="auto"/>
          </w:tcPr>
          <w:p w14:paraId="3654D3D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6F50144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6E26EFE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66CFA5AC" w14:textId="77777777" w:rsidR="00B845AA" w:rsidRPr="001A50AD" w:rsidRDefault="00985869"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4713AF7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593E7AD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11F5DB75" w14:textId="77777777" w:rsidTr="00B845AA">
        <w:trPr>
          <w:cantSplit/>
          <w:trHeight w:val="20"/>
        </w:trPr>
        <w:tc>
          <w:tcPr>
            <w:tcW w:w="81" w:type="pct"/>
            <w:tcBorders>
              <w:top w:val="nil"/>
              <w:left w:val="nil"/>
              <w:bottom w:val="nil"/>
            </w:tcBorders>
          </w:tcPr>
          <w:p w14:paraId="5C56DBBB"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0B388AC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2.4. </w:t>
            </w:r>
            <w:r w:rsidR="00985869" w:rsidRPr="001A50AD">
              <w:rPr>
                <w:rFonts w:ascii="Sylfaen" w:hAnsi="Sylfaen"/>
                <w:sz w:val="20"/>
              </w:rPr>
              <w:t>Նետտո</w:t>
            </w:r>
            <w:r w:rsidRPr="001A50AD">
              <w:rPr>
                <w:rFonts w:ascii="Sylfaen" w:hAnsi="Sylfaen"/>
                <w:sz w:val="20"/>
              </w:rPr>
              <w:t xml:space="preserve"> ծավալը</w:t>
            </w:r>
          </w:p>
          <w:p w14:paraId="1331833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Net</w:t>
            </w:r>
            <w:r w:rsidRPr="001A50AD">
              <w:rPr>
                <w:sz w:val="20"/>
              </w:rPr>
              <w:t>‌</w:t>
            </w:r>
            <w:r w:rsidRPr="001A50AD">
              <w:rPr>
                <w:rFonts w:ascii="Sylfaen" w:hAnsi="Sylfaen" w:cs="GHEA Grapalat"/>
                <w:sz w:val="20"/>
              </w:rPr>
              <w:t>Volume</w:t>
            </w:r>
            <w:r w:rsidRPr="001A50AD">
              <w:rPr>
                <w:sz w:val="20"/>
              </w:rPr>
              <w:t>‌</w:t>
            </w:r>
            <w:r w:rsidRPr="001A50AD">
              <w:rPr>
                <w:rFonts w:ascii="Sylfaen" w:hAnsi="Sylfaen" w:cs="GHEA Grapalat"/>
                <w:sz w:val="20"/>
              </w:rPr>
              <w:t>Measure)</w:t>
            </w:r>
          </w:p>
        </w:tc>
        <w:tc>
          <w:tcPr>
            <w:tcW w:w="1230" w:type="pct"/>
          </w:tcPr>
          <w:p w14:paraId="6D84677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ծավալը խմբաքանակում՝ առանց</w:t>
            </w:r>
            <w:r w:rsidR="00893A0E" w:rsidRPr="001A50AD">
              <w:rPr>
                <w:rFonts w:ascii="Sylfaen" w:hAnsi="Sylfaen"/>
                <w:sz w:val="20"/>
              </w:rPr>
              <w:t xml:space="preserve"> </w:t>
            </w:r>
            <w:r w:rsidRPr="001A50AD">
              <w:rPr>
                <w:rFonts w:ascii="Sylfaen" w:hAnsi="Sylfaen"/>
                <w:sz w:val="20"/>
              </w:rPr>
              <w:t>փաթեթվածքի (տարայի)</w:t>
            </w:r>
          </w:p>
        </w:tc>
        <w:tc>
          <w:tcPr>
            <w:tcW w:w="706" w:type="pct"/>
            <w:shd w:val="clear" w:color="auto" w:fill="auto"/>
          </w:tcPr>
          <w:p w14:paraId="0B81414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M.SDE.00240</w:t>
            </w:r>
          </w:p>
        </w:tc>
        <w:tc>
          <w:tcPr>
            <w:tcW w:w="1437" w:type="pct"/>
            <w:shd w:val="clear" w:color="auto" w:fill="auto"/>
          </w:tcPr>
          <w:p w14:paraId="78B30C7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Physical</w:t>
            </w:r>
            <w:r w:rsidRPr="001A50AD">
              <w:rPr>
                <w:sz w:val="20"/>
              </w:rPr>
              <w:t>‌</w:t>
            </w:r>
            <w:r w:rsidRPr="001A50AD">
              <w:rPr>
                <w:rFonts w:ascii="Sylfaen" w:hAnsi="Sylfaen" w:cs="GHEA Grapalat"/>
                <w:sz w:val="20"/>
              </w:rPr>
              <w:t>Measure</w:t>
            </w:r>
            <w:r w:rsidRPr="001A50AD">
              <w:rPr>
                <w:sz w:val="20"/>
              </w:rPr>
              <w:t>‌</w:t>
            </w:r>
            <w:r w:rsidRPr="001A50AD">
              <w:rPr>
                <w:rFonts w:ascii="Sylfaen" w:hAnsi="Sylfaen" w:cs="GHEA Grapalat"/>
                <w:sz w:val="20"/>
              </w:rPr>
              <w:t>Type (M.SDT.00122)</w:t>
            </w:r>
          </w:p>
          <w:p w14:paraId="07F3691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Թիվը հաշվարկման տասական համակարգում։</w:t>
            </w:r>
          </w:p>
          <w:p w14:paraId="20124748" w14:textId="77777777" w:rsidR="00B845AA" w:rsidRPr="001A50AD" w:rsidRDefault="000165CF" w:rsidP="001A50AD">
            <w:pPr>
              <w:widowControl w:val="0"/>
              <w:spacing w:after="120" w:line="240" w:lineRule="auto"/>
              <w:jc w:val="left"/>
              <w:rPr>
                <w:rFonts w:ascii="Sylfaen" w:hAnsi="Sylfaen" w:cs="Arial"/>
                <w:bCs/>
                <w:sz w:val="20"/>
              </w:rPr>
            </w:pPr>
            <w:r w:rsidRPr="001A50AD">
              <w:rPr>
                <w:rFonts w:ascii="Sylfaen" w:hAnsi="Sylfaen"/>
                <w:sz w:val="20"/>
              </w:rPr>
              <w:t>Թվանշանների առավ. քանակը՝ 24։</w:t>
            </w:r>
          </w:p>
          <w:p w14:paraId="78455F0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Կոտորակային թվանշանների առավ. քանակը՝ 6</w:t>
            </w:r>
          </w:p>
        </w:tc>
        <w:tc>
          <w:tcPr>
            <w:tcW w:w="219" w:type="pct"/>
          </w:tcPr>
          <w:p w14:paraId="185BB9DC"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49915700" w14:textId="77777777" w:rsidTr="00B845AA">
        <w:trPr>
          <w:cantSplit/>
          <w:trHeight w:val="20"/>
        </w:trPr>
        <w:tc>
          <w:tcPr>
            <w:tcW w:w="81" w:type="pct"/>
            <w:tcBorders>
              <w:top w:val="nil"/>
              <w:left w:val="nil"/>
              <w:bottom w:val="nil"/>
              <w:right w:val="nil"/>
            </w:tcBorders>
          </w:tcPr>
          <w:p w14:paraId="1FF0C344"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727FBE2C"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29AFA03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չափման միավորը</w:t>
            </w:r>
          </w:p>
          <w:p w14:paraId="51A205C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 ատրիբուտ)</w:t>
            </w:r>
          </w:p>
        </w:tc>
        <w:tc>
          <w:tcPr>
            <w:tcW w:w="1230" w:type="pct"/>
            <w:shd w:val="clear" w:color="auto" w:fill="auto"/>
          </w:tcPr>
          <w:p w14:paraId="4FC41B5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միավորի ծածկագրային նշագիրը</w:t>
            </w:r>
          </w:p>
        </w:tc>
        <w:tc>
          <w:tcPr>
            <w:tcW w:w="706" w:type="pct"/>
            <w:shd w:val="clear" w:color="auto" w:fill="auto"/>
          </w:tcPr>
          <w:p w14:paraId="315A1BC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68E91B4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Measurement</w:t>
            </w:r>
            <w:r w:rsidRPr="001A50AD">
              <w:rPr>
                <w:sz w:val="20"/>
              </w:rPr>
              <w:t>‌</w:t>
            </w:r>
            <w:r w:rsidRPr="001A50AD">
              <w:rPr>
                <w:rFonts w:ascii="Sylfaen" w:hAnsi="Sylfaen" w:cs="GHEA Grapalat"/>
                <w:sz w:val="20"/>
              </w:rPr>
              <w:t>Unit</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(M.SDT.00074)</w:t>
            </w:r>
          </w:p>
          <w:p w14:paraId="51C764A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Տառաթվային ծածկագիրը:</w:t>
            </w:r>
          </w:p>
          <w:p w14:paraId="696D44E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[0-9A-Z]{2,3}|\d{3,4}</w:t>
            </w:r>
          </w:p>
        </w:tc>
        <w:tc>
          <w:tcPr>
            <w:tcW w:w="219" w:type="pct"/>
          </w:tcPr>
          <w:p w14:paraId="1FF9B494"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48B01296" w14:textId="77777777" w:rsidTr="00B845AA">
        <w:trPr>
          <w:cantSplit/>
          <w:trHeight w:val="20"/>
        </w:trPr>
        <w:tc>
          <w:tcPr>
            <w:tcW w:w="81" w:type="pct"/>
            <w:tcBorders>
              <w:top w:val="nil"/>
              <w:left w:val="nil"/>
              <w:bottom w:val="nil"/>
              <w:right w:val="nil"/>
            </w:tcBorders>
          </w:tcPr>
          <w:p w14:paraId="67C36E8B"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F74B8A4"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4BDC45D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 տեղեկագրքի (դասակարգչի) նույնականացուցիչը</w:t>
            </w:r>
          </w:p>
          <w:p w14:paraId="5C712AC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(measurementUnitCodeListId ատրիբուտ)</w:t>
            </w:r>
          </w:p>
        </w:tc>
        <w:tc>
          <w:tcPr>
            <w:tcW w:w="1230" w:type="pct"/>
            <w:shd w:val="clear" w:color="auto" w:fill="auto"/>
          </w:tcPr>
          <w:p w14:paraId="7C82883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միավորների դասակարգչի նույնականացուցիչը</w:t>
            </w:r>
          </w:p>
        </w:tc>
        <w:tc>
          <w:tcPr>
            <w:tcW w:w="706" w:type="pct"/>
            <w:shd w:val="clear" w:color="auto" w:fill="auto"/>
          </w:tcPr>
          <w:p w14:paraId="36B10FE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41BC146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67681E3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205D1468" w14:textId="77777777" w:rsidR="00B845AA" w:rsidRPr="001A50AD" w:rsidRDefault="000165CF"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2DE4922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34C6C63E"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7DB395F1" w14:textId="77777777" w:rsidTr="00B845AA">
        <w:trPr>
          <w:cantSplit/>
          <w:trHeight w:val="20"/>
        </w:trPr>
        <w:tc>
          <w:tcPr>
            <w:tcW w:w="81" w:type="pct"/>
            <w:tcBorders>
              <w:top w:val="nil"/>
              <w:left w:val="nil"/>
              <w:bottom w:val="nil"/>
            </w:tcBorders>
          </w:tcPr>
          <w:p w14:paraId="25C5EB12"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34D7DE9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2.5. Բրուտտո ծավալը</w:t>
            </w:r>
          </w:p>
          <w:p w14:paraId="5882300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Gross</w:t>
            </w:r>
            <w:r w:rsidRPr="001A50AD">
              <w:rPr>
                <w:sz w:val="20"/>
              </w:rPr>
              <w:t>‌</w:t>
            </w:r>
            <w:r w:rsidRPr="001A50AD">
              <w:rPr>
                <w:rFonts w:ascii="Sylfaen" w:hAnsi="Sylfaen" w:cs="GHEA Grapalat"/>
                <w:sz w:val="20"/>
              </w:rPr>
              <w:t>Volume</w:t>
            </w:r>
            <w:r w:rsidRPr="001A50AD">
              <w:rPr>
                <w:sz w:val="20"/>
              </w:rPr>
              <w:t>‌</w:t>
            </w:r>
            <w:r w:rsidRPr="001A50AD">
              <w:rPr>
                <w:rFonts w:ascii="Sylfaen" w:hAnsi="Sylfaen" w:cs="GHEA Grapalat"/>
                <w:sz w:val="20"/>
              </w:rPr>
              <w:t>Measure)</w:t>
            </w:r>
          </w:p>
        </w:tc>
        <w:tc>
          <w:tcPr>
            <w:tcW w:w="1230" w:type="pct"/>
          </w:tcPr>
          <w:p w14:paraId="15793DB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ծավալը խմբաքանակում՝ փաթեթվածքով (տարայով)</w:t>
            </w:r>
          </w:p>
        </w:tc>
        <w:tc>
          <w:tcPr>
            <w:tcW w:w="706" w:type="pct"/>
            <w:shd w:val="clear" w:color="auto" w:fill="auto"/>
          </w:tcPr>
          <w:p w14:paraId="674209D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M.SDE.00239</w:t>
            </w:r>
          </w:p>
        </w:tc>
        <w:tc>
          <w:tcPr>
            <w:tcW w:w="1437" w:type="pct"/>
            <w:shd w:val="clear" w:color="auto" w:fill="auto"/>
          </w:tcPr>
          <w:p w14:paraId="6B7FA3C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Physical</w:t>
            </w:r>
            <w:r w:rsidRPr="001A50AD">
              <w:rPr>
                <w:sz w:val="20"/>
              </w:rPr>
              <w:t>‌</w:t>
            </w:r>
            <w:r w:rsidRPr="001A50AD">
              <w:rPr>
                <w:rFonts w:ascii="Sylfaen" w:hAnsi="Sylfaen" w:cs="GHEA Grapalat"/>
                <w:sz w:val="20"/>
              </w:rPr>
              <w:t>Measure</w:t>
            </w:r>
            <w:r w:rsidRPr="001A50AD">
              <w:rPr>
                <w:sz w:val="20"/>
              </w:rPr>
              <w:t>‌</w:t>
            </w:r>
            <w:r w:rsidRPr="001A50AD">
              <w:rPr>
                <w:rFonts w:ascii="Sylfaen" w:hAnsi="Sylfaen" w:cs="GHEA Grapalat"/>
                <w:sz w:val="20"/>
              </w:rPr>
              <w:t>Type (M.SDT.00122)</w:t>
            </w:r>
          </w:p>
          <w:p w14:paraId="1ABB68C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Թիվը հաշվարկման տասական համակարգում։</w:t>
            </w:r>
          </w:p>
          <w:p w14:paraId="22B07A6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Թվանշանների առավ. քանակը՝ 24</w:t>
            </w:r>
            <w:r w:rsidR="000165CF" w:rsidRPr="001A50AD">
              <w:rPr>
                <w:rFonts w:ascii="Sylfaen" w:hAnsi="Sylfaen"/>
                <w:sz w:val="20"/>
              </w:rPr>
              <w:t>։</w:t>
            </w:r>
          </w:p>
          <w:p w14:paraId="6753C96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Կոտորակային թվանշանների առավ. քանակը՝ 6</w:t>
            </w:r>
          </w:p>
        </w:tc>
        <w:tc>
          <w:tcPr>
            <w:tcW w:w="219" w:type="pct"/>
          </w:tcPr>
          <w:p w14:paraId="14618EE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46BA64A2" w14:textId="77777777" w:rsidTr="00B845AA">
        <w:trPr>
          <w:cantSplit/>
          <w:trHeight w:val="20"/>
        </w:trPr>
        <w:tc>
          <w:tcPr>
            <w:tcW w:w="81" w:type="pct"/>
            <w:tcBorders>
              <w:top w:val="nil"/>
              <w:left w:val="nil"/>
              <w:bottom w:val="nil"/>
              <w:right w:val="nil"/>
            </w:tcBorders>
          </w:tcPr>
          <w:p w14:paraId="6D8C4BF0"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3A4A2D19"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4AB0FC1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չափման միավորը</w:t>
            </w:r>
          </w:p>
          <w:p w14:paraId="02C4AAD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 ատրիբուտ)</w:t>
            </w:r>
          </w:p>
        </w:tc>
        <w:tc>
          <w:tcPr>
            <w:tcW w:w="1230" w:type="pct"/>
            <w:shd w:val="clear" w:color="auto" w:fill="auto"/>
          </w:tcPr>
          <w:p w14:paraId="4DD9FC4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միավորի ծածկագրային նշագիրը</w:t>
            </w:r>
          </w:p>
        </w:tc>
        <w:tc>
          <w:tcPr>
            <w:tcW w:w="706" w:type="pct"/>
            <w:shd w:val="clear" w:color="auto" w:fill="auto"/>
          </w:tcPr>
          <w:p w14:paraId="3EB0F0C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2512458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Measurement</w:t>
            </w:r>
            <w:r w:rsidRPr="001A50AD">
              <w:rPr>
                <w:sz w:val="20"/>
              </w:rPr>
              <w:t>‌</w:t>
            </w:r>
            <w:r w:rsidRPr="001A50AD">
              <w:rPr>
                <w:rFonts w:ascii="Sylfaen" w:hAnsi="Sylfaen" w:cs="GHEA Grapalat"/>
                <w:sz w:val="20"/>
              </w:rPr>
              <w:t>Unit</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(M.SDT.00074)</w:t>
            </w:r>
          </w:p>
          <w:p w14:paraId="4903401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Տառաթվային ծածկագիրը:</w:t>
            </w:r>
          </w:p>
          <w:p w14:paraId="1CBD79B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[0-9A-Z]{2,3}|\d{3,4}</w:t>
            </w:r>
          </w:p>
        </w:tc>
        <w:tc>
          <w:tcPr>
            <w:tcW w:w="219" w:type="pct"/>
          </w:tcPr>
          <w:p w14:paraId="2BF3E58F"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6703B34B" w14:textId="77777777" w:rsidTr="00B845AA">
        <w:trPr>
          <w:cantSplit/>
          <w:trHeight w:val="20"/>
        </w:trPr>
        <w:tc>
          <w:tcPr>
            <w:tcW w:w="81" w:type="pct"/>
            <w:tcBorders>
              <w:top w:val="nil"/>
              <w:left w:val="nil"/>
              <w:bottom w:val="nil"/>
              <w:right w:val="nil"/>
            </w:tcBorders>
          </w:tcPr>
          <w:p w14:paraId="77B371D7"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3A2340E3"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757D210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 տեղեկագրքի (դասակարգչի) նույնականացուցիչը</w:t>
            </w:r>
          </w:p>
          <w:p w14:paraId="5C67E35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(measurementUnitCodeListId ատրիբուտ)</w:t>
            </w:r>
          </w:p>
        </w:tc>
        <w:tc>
          <w:tcPr>
            <w:tcW w:w="1230" w:type="pct"/>
            <w:shd w:val="clear" w:color="auto" w:fill="auto"/>
          </w:tcPr>
          <w:p w14:paraId="1889D25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միավորների դասակարգչի նույնականացուցիչը</w:t>
            </w:r>
          </w:p>
        </w:tc>
        <w:tc>
          <w:tcPr>
            <w:tcW w:w="706" w:type="pct"/>
            <w:shd w:val="clear" w:color="auto" w:fill="auto"/>
          </w:tcPr>
          <w:p w14:paraId="7A56CA2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6E968B7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2070545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105FF21C" w14:textId="77777777" w:rsidR="00B845AA" w:rsidRPr="001A50AD" w:rsidRDefault="000165CF"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4BD7DC9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33372E9B"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4444DC1A" w14:textId="77777777" w:rsidTr="00B845AA">
        <w:trPr>
          <w:cantSplit/>
          <w:trHeight w:val="20"/>
        </w:trPr>
        <w:tc>
          <w:tcPr>
            <w:tcW w:w="81" w:type="pct"/>
            <w:tcBorders>
              <w:top w:val="nil"/>
              <w:left w:val="nil"/>
              <w:bottom w:val="nil"/>
            </w:tcBorders>
          </w:tcPr>
          <w:p w14:paraId="14022CED"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32822A0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2.6. Մատակարարման շղթայի մասնակիցը</w:t>
            </w:r>
          </w:p>
          <w:p w14:paraId="4694508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Supply</w:t>
            </w:r>
            <w:r w:rsidRPr="001A50AD">
              <w:rPr>
                <w:sz w:val="20"/>
              </w:rPr>
              <w:t>‌</w:t>
            </w:r>
            <w:r w:rsidRPr="001A50AD">
              <w:rPr>
                <w:rFonts w:ascii="Sylfaen" w:hAnsi="Sylfaen" w:cs="GHEA Grapalat"/>
                <w:sz w:val="20"/>
              </w:rPr>
              <w:t>Chain</w:t>
            </w:r>
            <w:r w:rsidRPr="001A50AD">
              <w:rPr>
                <w:sz w:val="20"/>
              </w:rPr>
              <w:t>‌</w:t>
            </w:r>
            <w:r w:rsidRPr="001A50AD">
              <w:rPr>
                <w:rFonts w:ascii="Sylfaen" w:hAnsi="Sylfaen" w:cs="GHEA Grapalat"/>
                <w:sz w:val="20"/>
              </w:rPr>
              <w:t>Party</w:t>
            </w:r>
            <w:r w:rsidRPr="001A50AD">
              <w:rPr>
                <w:sz w:val="20"/>
              </w:rPr>
              <w:t>‌</w:t>
            </w:r>
            <w:r w:rsidRPr="001A50AD">
              <w:rPr>
                <w:rFonts w:ascii="Sylfaen" w:hAnsi="Sylfaen" w:cs="GHEA Grapalat"/>
                <w:sz w:val="20"/>
              </w:rPr>
              <w:t>Details)</w:t>
            </w:r>
          </w:p>
        </w:tc>
        <w:tc>
          <w:tcPr>
            <w:tcW w:w="1230" w:type="pct"/>
          </w:tcPr>
          <w:p w14:paraId="42E10A2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մատակարարման շղթայի մասնակցի մասին տեղեկատվություն</w:t>
            </w:r>
          </w:p>
        </w:tc>
        <w:tc>
          <w:tcPr>
            <w:tcW w:w="706" w:type="pct"/>
            <w:shd w:val="clear" w:color="auto" w:fill="auto"/>
          </w:tcPr>
          <w:p w14:paraId="4E504BB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M.SM.CDE.01694</w:t>
            </w:r>
          </w:p>
        </w:tc>
        <w:tc>
          <w:tcPr>
            <w:tcW w:w="1437" w:type="pct"/>
            <w:shd w:val="clear" w:color="auto" w:fill="auto"/>
          </w:tcPr>
          <w:p w14:paraId="7975B6D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Supply</w:t>
            </w:r>
            <w:r w:rsidRPr="001A50AD">
              <w:rPr>
                <w:sz w:val="20"/>
              </w:rPr>
              <w:t>‌</w:t>
            </w:r>
            <w:r w:rsidRPr="001A50AD">
              <w:rPr>
                <w:rFonts w:ascii="Sylfaen" w:hAnsi="Sylfaen" w:cs="GHEA Grapalat"/>
                <w:sz w:val="20"/>
              </w:rPr>
              <w:t>Chain</w:t>
            </w:r>
            <w:r w:rsidRPr="001A50AD">
              <w:rPr>
                <w:sz w:val="20"/>
              </w:rPr>
              <w:t>‌</w:t>
            </w:r>
            <w:r w:rsidRPr="001A50AD">
              <w:rPr>
                <w:rFonts w:ascii="Sylfaen" w:hAnsi="Sylfaen" w:cs="GHEA Grapalat"/>
                <w:sz w:val="20"/>
              </w:rPr>
              <w:t>Party</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(M.SM.CDT.01000)</w:t>
            </w:r>
          </w:p>
          <w:p w14:paraId="33F476F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44852E0F"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694518DC" w14:textId="77777777" w:rsidTr="00B845AA">
        <w:trPr>
          <w:cantSplit/>
          <w:trHeight w:val="20"/>
        </w:trPr>
        <w:tc>
          <w:tcPr>
            <w:tcW w:w="81" w:type="pct"/>
            <w:tcBorders>
              <w:top w:val="nil"/>
              <w:left w:val="nil"/>
              <w:bottom w:val="nil"/>
              <w:right w:val="nil"/>
            </w:tcBorders>
          </w:tcPr>
          <w:p w14:paraId="20BCA571"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0023AB48"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736EAAB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2.6.1. Երկրի ծածկագիրը</w:t>
            </w:r>
          </w:p>
          <w:p w14:paraId="77982C3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p>
        </w:tc>
        <w:tc>
          <w:tcPr>
            <w:tcW w:w="1230" w:type="pct"/>
            <w:shd w:val="clear" w:color="auto" w:fill="auto"/>
          </w:tcPr>
          <w:p w14:paraId="23E4F3E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տնտեսավարող սուբյեկտի գրանցման երկրի ծածկագրային նշագիրը</w:t>
            </w:r>
          </w:p>
        </w:tc>
        <w:tc>
          <w:tcPr>
            <w:tcW w:w="706" w:type="pct"/>
            <w:shd w:val="clear" w:color="auto" w:fill="auto"/>
          </w:tcPr>
          <w:p w14:paraId="216DA82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M.SDE.00162</w:t>
            </w:r>
          </w:p>
        </w:tc>
        <w:tc>
          <w:tcPr>
            <w:tcW w:w="1437" w:type="pct"/>
            <w:shd w:val="clear" w:color="auto" w:fill="auto"/>
          </w:tcPr>
          <w:p w14:paraId="06D7D13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(M.SDT.00112)</w:t>
            </w:r>
          </w:p>
          <w:p w14:paraId="2081A23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838E82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2A2F07A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6DAFB517" w14:textId="77777777" w:rsidTr="00B845AA">
        <w:trPr>
          <w:cantSplit/>
          <w:trHeight w:val="20"/>
        </w:trPr>
        <w:tc>
          <w:tcPr>
            <w:tcW w:w="81" w:type="pct"/>
            <w:tcBorders>
              <w:top w:val="nil"/>
              <w:left w:val="nil"/>
              <w:bottom w:val="nil"/>
              <w:right w:val="nil"/>
            </w:tcBorders>
          </w:tcPr>
          <w:p w14:paraId="1AD79A8C"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5C50B28B"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1EDE557D"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528271D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7155AE8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shd w:val="clear" w:color="auto" w:fill="auto"/>
          </w:tcPr>
          <w:p w14:paraId="7F163D9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13450F0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5B5EB5F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5B78B66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40FB55AE" w14:textId="77777777" w:rsidR="00B845AA" w:rsidRPr="001A50AD" w:rsidRDefault="00207F90"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0512C52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3C2189C9"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31F03384" w14:textId="77777777" w:rsidTr="00B845AA">
        <w:trPr>
          <w:cantSplit/>
          <w:trHeight w:val="20"/>
        </w:trPr>
        <w:tc>
          <w:tcPr>
            <w:tcW w:w="81" w:type="pct"/>
            <w:tcBorders>
              <w:top w:val="nil"/>
              <w:left w:val="nil"/>
              <w:bottom w:val="nil"/>
              <w:right w:val="nil"/>
            </w:tcBorders>
          </w:tcPr>
          <w:p w14:paraId="08C321BB"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0F1A57A"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1166090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2.6.2. Տնտեսավարող սուբյեկտի անվանումը</w:t>
            </w:r>
          </w:p>
          <w:p w14:paraId="1275CF0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Business</w:t>
            </w:r>
            <w:r w:rsidRPr="001A50AD">
              <w:rPr>
                <w:sz w:val="20"/>
              </w:rPr>
              <w:t>‌</w:t>
            </w:r>
            <w:r w:rsidRPr="001A50AD">
              <w:rPr>
                <w:rFonts w:ascii="Sylfaen" w:hAnsi="Sylfaen" w:cs="GHEA Grapalat"/>
                <w:sz w:val="20"/>
              </w:rPr>
              <w:t>Entity</w:t>
            </w:r>
            <w:r w:rsidRPr="001A50AD">
              <w:rPr>
                <w:sz w:val="20"/>
              </w:rPr>
              <w:t>‌</w:t>
            </w:r>
            <w:r w:rsidRPr="001A50AD">
              <w:rPr>
                <w:rFonts w:ascii="Sylfaen" w:hAnsi="Sylfaen" w:cs="GHEA Grapalat"/>
                <w:sz w:val="20"/>
              </w:rPr>
              <w:t>Name)</w:t>
            </w:r>
          </w:p>
        </w:tc>
        <w:tc>
          <w:tcPr>
            <w:tcW w:w="1230" w:type="pct"/>
            <w:shd w:val="clear" w:color="auto" w:fill="auto"/>
          </w:tcPr>
          <w:p w14:paraId="4C9405D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տնտեսավարող սուբյեկտի լրիվ անվանումը կամ տնտեսական գործունեություն վարող ֆիզիկական անձի ազգանունը, անունը </w:t>
            </w:r>
            <w:r w:rsidR="00893A0E" w:rsidRPr="001A50AD">
              <w:rPr>
                <w:rFonts w:ascii="Sylfaen" w:hAnsi="Sylfaen"/>
                <w:sz w:val="20"/>
              </w:rPr>
              <w:t>եւ</w:t>
            </w:r>
            <w:r w:rsidRPr="001A50AD">
              <w:rPr>
                <w:rFonts w:ascii="Sylfaen" w:hAnsi="Sylfaen"/>
                <w:sz w:val="20"/>
              </w:rPr>
              <w:t xml:space="preserve"> հայրանունը</w:t>
            </w:r>
          </w:p>
        </w:tc>
        <w:tc>
          <w:tcPr>
            <w:tcW w:w="706" w:type="pct"/>
            <w:shd w:val="clear" w:color="auto" w:fill="auto"/>
          </w:tcPr>
          <w:p w14:paraId="65B0580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M.SDE.00187</w:t>
            </w:r>
          </w:p>
        </w:tc>
        <w:tc>
          <w:tcPr>
            <w:tcW w:w="1437" w:type="pct"/>
            <w:shd w:val="clear" w:color="auto" w:fill="auto"/>
          </w:tcPr>
          <w:p w14:paraId="392DDF5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Name300</w:t>
            </w:r>
            <w:r w:rsidRPr="001A50AD">
              <w:rPr>
                <w:sz w:val="20"/>
              </w:rPr>
              <w:t>‌</w:t>
            </w:r>
            <w:r w:rsidRPr="001A50AD">
              <w:rPr>
                <w:rFonts w:ascii="Sylfaen" w:hAnsi="Sylfaen" w:cs="GHEA Grapalat"/>
                <w:sz w:val="20"/>
              </w:rPr>
              <w:t xml:space="preserve">Type </w:t>
            </w:r>
            <w:r w:rsidRPr="001A50AD">
              <w:rPr>
                <w:rFonts w:ascii="Sylfaen" w:hAnsi="Sylfaen"/>
                <w:sz w:val="20"/>
              </w:rPr>
              <w:t>(M.SDT.00056)</w:t>
            </w:r>
          </w:p>
          <w:p w14:paraId="2FDE859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6B7E267" w14:textId="77777777" w:rsidR="00B845AA" w:rsidRPr="001A50AD" w:rsidRDefault="00207F90"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5775362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300</w:t>
            </w:r>
          </w:p>
        </w:tc>
        <w:tc>
          <w:tcPr>
            <w:tcW w:w="219" w:type="pct"/>
          </w:tcPr>
          <w:p w14:paraId="46AB3A8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5CEEBEAD" w14:textId="77777777" w:rsidTr="00B845AA">
        <w:trPr>
          <w:cantSplit/>
          <w:trHeight w:val="20"/>
        </w:trPr>
        <w:tc>
          <w:tcPr>
            <w:tcW w:w="81" w:type="pct"/>
            <w:tcBorders>
              <w:top w:val="nil"/>
              <w:left w:val="nil"/>
              <w:bottom w:val="nil"/>
              <w:right w:val="nil"/>
            </w:tcBorders>
          </w:tcPr>
          <w:p w14:paraId="66F521D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651F7171"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024FFB6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2.6.3. Տնտեսավարող սուբյեկտի կրճատ անվանումը</w:t>
            </w:r>
          </w:p>
          <w:p w14:paraId="516D7CB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Business</w:t>
            </w:r>
            <w:r w:rsidRPr="001A50AD">
              <w:rPr>
                <w:sz w:val="20"/>
              </w:rPr>
              <w:t>‌</w:t>
            </w:r>
            <w:r w:rsidRPr="001A50AD">
              <w:rPr>
                <w:rFonts w:ascii="Sylfaen" w:hAnsi="Sylfaen" w:cs="GHEA Grapalat"/>
                <w:sz w:val="20"/>
              </w:rPr>
              <w:t>Entity</w:t>
            </w:r>
            <w:r w:rsidRPr="001A50AD">
              <w:rPr>
                <w:sz w:val="20"/>
              </w:rPr>
              <w:t>‌</w:t>
            </w:r>
            <w:r w:rsidRPr="001A50AD">
              <w:rPr>
                <w:rFonts w:ascii="Sylfaen" w:hAnsi="Sylfaen" w:cs="GHEA Grapalat"/>
                <w:sz w:val="20"/>
              </w:rPr>
              <w:t>Brief</w:t>
            </w:r>
            <w:r w:rsidRPr="001A50AD">
              <w:rPr>
                <w:sz w:val="20"/>
              </w:rPr>
              <w:t>‌</w:t>
            </w:r>
            <w:r w:rsidRPr="001A50AD">
              <w:rPr>
                <w:rFonts w:ascii="Sylfaen" w:hAnsi="Sylfaen" w:cs="GHEA Grapalat"/>
                <w:sz w:val="20"/>
              </w:rPr>
              <w:t>Name)</w:t>
            </w:r>
          </w:p>
        </w:tc>
        <w:tc>
          <w:tcPr>
            <w:tcW w:w="1230" w:type="pct"/>
            <w:shd w:val="clear" w:color="auto" w:fill="auto"/>
          </w:tcPr>
          <w:p w14:paraId="70560C1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տնտեսավարող սուբյեկտի կրճատ անվանումը կամ տնտեսական գործունեություն վարող ֆիզիկական անձի ազգանունը, անունը եւ հայրանունը</w:t>
            </w:r>
          </w:p>
        </w:tc>
        <w:tc>
          <w:tcPr>
            <w:tcW w:w="706" w:type="pct"/>
            <w:shd w:val="clear" w:color="auto" w:fill="auto"/>
          </w:tcPr>
          <w:p w14:paraId="301B95A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M.SDE.00188</w:t>
            </w:r>
          </w:p>
        </w:tc>
        <w:tc>
          <w:tcPr>
            <w:tcW w:w="1437" w:type="pct"/>
            <w:shd w:val="clear" w:color="auto" w:fill="auto"/>
          </w:tcPr>
          <w:p w14:paraId="2D489E0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55E255A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66FC6724" w14:textId="77777777" w:rsidR="00B845AA" w:rsidRPr="001A50AD" w:rsidRDefault="00317B88"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7C0DC5D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376C9DCE"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29D172FB" w14:textId="77777777" w:rsidTr="00B845AA">
        <w:trPr>
          <w:cantSplit/>
          <w:trHeight w:val="20"/>
        </w:trPr>
        <w:tc>
          <w:tcPr>
            <w:tcW w:w="81" w:type="pct"/>
            <w:tcBorders>
              <w:top w:val="nil"/>
              <w:left w:val="nil"/>
              <w:bottom w:val="nil"/>
              <w:right w:val="nil"/>
            </w:tcBorders>
          </w:tcPr>
          <w:p w14:paraId="4E15E0B1"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3859CB15"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67D0A3D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2.6.4. Կազմակերպաիրավական ձ</w:t>
            </w:r>
            <w:r w:rsidR="00893A0E" w:rsidRPr="001A50AD">
              <w:rPr>
                <w:rFonts w:ascii="Sylfaen" w:hAnsi="Sylfaen"/>
                <w:sz w:val="20"/>
              </w:rPr>
              <w:t>եւ</w:t>
            </w:r>
            <w:r w:rsidRPr="001A50AD">
              <w:rPr>
                <w:rFonts w:ascii="Sylfaen" w:hAnsi="Sylfaen"/>
                <w:sz w:val="20"/>
              </w:rPr>
              <w:t>ի ծածկագիրը</w:t>
            </w:r>
          </w:p>
          <w:p w14:paraId="4A2B612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Business</w:t>
            </w:r>
            <w:r w:rsidRPr="001A50AD">
              <w:rPr>
                <w:sz w:val="20"/>
              </w:rPr>
              <w:t>‌</w:t>
            </w:r>
            <w:r w:rsidRPr="001A50AD">
              <w:rPr>
                <w:rFonts w:ascii="Sylfaen" w:hAnsi="Sylfaen" w:cs="GHEA Grapalat"/>
                <w:sz w:val="20"/>
              </w:rPr>
              <w:t>Entity</w:t>
            </w:r>
            <w:r w:rsidRPr="001A50AD">
              <w:rPr>
                <w:sz w:val="20"/>
              </w:rPr>
              <w:t>‌</w:t>
            </w:r>
            <w:r w:rsidRPr="001A50AD">
              <w:rPr>
                <w:rFonts w:ascii="Sylfaen" w:hAnsi="Sylfaen" w:cs="GHEA Grapalat"/>
                <w:sz w:val="20"/>
              </w:rPr>
              <w:t>Type</w:t>
            </w:r>
            <w:r w:rsidRPr="001A50AD">
              <w:rPr>
                <w:sz w:val="20"/>
              </w:rPr>
              <w:t>‌</w:t>
            </w:r>
            <w:r w:rsidRPr="001A50AD">
              <w:rPr>
                <w:rFonts w:ascii="Sylfaen" w:hAnsi="Sylfaen" w:cs="GHEA Grapalat"/>
                <w:sz w:val="20"/>
              </w:rPr>
              <w:t>Code)</w:t>
            </w:r>
          </w:p>
        </w:tc>
        <w:tc>
          <w:tcPr>
            <w:tcW w:w="1230" w:type="pct"/>
            <w:shd w:val="clear" w:color="auto" w:fill="auto"/>
          </w:tcPr>
          <w:p w14:paraId="7D3BD9E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կազմակերպաիրավական ձ</w:t>
            </w:r>
            <w:r w:rsidR="00893A0E" w:rsidRPr="001A50AD">
              <w:rPr>
                <w:rFonts w:ascii="Sylfaen" w:hAnsi="Sylfaen"/>
                <w:sz w:val="20"/>
              </w:rPr>
              <w:t>եւ</w:t>
            </w:r>
            <w:r w:rsidRPr="001A50AD">
              <w:rPr>
                <w:rFonts w:ascii="Sylfaen" w:hAnsi="Sylfaen"/>
                <w:sz w:val="20"/>
              </w:rPr>
              <w:t>ի ծածկագրային նշագիրը, որով գրանցված է տնտեսավարող սուբյեկտը</w:t>
            </w:r>
          </w:p>
        </w:tc>
        <w:tc>
          <w:tcPr>
            <w:tcW w:w="706" w:type="pct"/>
            <w:shd w:val="clear" w:color="auto" w:fill="auto"/>
          </w:tcPr>
          <w:p w14:paraId="7C237BF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M.SDE.00023</w:t>
            </w:r>
          </w:p>
        </w:tc>
        <w:tc>
          <w:tcPr>
            <w:tcW w:w="1437" w:type="pct"/>
            <w:shd w:val="clear" w:color="auto" w:fill="auto"/>
          </w:tcPr>
          <w:p w14:paraId="78576EB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Code20</w:t>
            </w:r>
            <w:r w:rsidRPr="001A50AD">
              <w:rPr>
                <w:sz w:val="20"/>
              </w:rPr>
              <w:t>‌</w:t>
            </w:r>
            <w:r w:rsidRPr="001A50AD">
              <w:rPr>
                <w:rFonts w:ascii="Sylfaen" w:hAnsi="Sylfaen" w:cs="GHEA Grapalat"/>
                <w:sz w:val="20"/>
              </w:rPr>
              <w:t>Type (M.SDT.00140)</w:t>
            </w:r>
          </w:p>
          <w:p w14:paraId="4D40824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ED1F4F8" w14:textId="77777777" w:rsidR="00B845AA" w:rsidRPr="001A50AD" w:rsidRDefault="00317B88"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17AFA38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4820B52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021B055F" w14:textId="77777777" w:rsidTr="00B845AA">
        <w:trPr>
          <w:cantSplit/>
          <w:trHeight w:val="20"/>
        </w:trPr>
        <w:tc>
          <w:tcPr>
            <w:tcW w:w="81" w:type="pct"/>
            <w:tcBorders>
              <w:top w:val="nil"/>
              <w:left w:val="nil"/>
              <w:bottom w:val="nil"/>
              <w:right w:val="nil"/>
            </w:tcBorders>
          </w:tcPr>
          <w:p w14:paraId="6334BF4E"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799BEF0C"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6E2E85C9"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09CF558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7211BA7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shd w:val="clear" w:color="auto" w:fill="auto"/>
          </w:tcPr>
          <w:p w14:paraId="2D2C5D6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1A08D69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601C6CD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3D87563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C03FA24" w14:textId="77777777" w:rsidR="00B845AA" w:rsidRPr="001A50AD" w:rsidRDefault="00317B88"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0F9FEF5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05AE12FC"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682D6C05" w14:textId="77777777" w:rsidTr="00B845AA">
        <w:trPr>
          <w:cantSplit/>
          <w:trHeight w:val="20"/>
        </w:trPr>
        <w:tc>
          <w:tcPr>
            <w:tcW w:w="81" w:type="pct"/>
            <w:tcBorders>
              <w:top w:val="nil"/>
              <w:left w:val="nil"/>
              <w:bottom w:val="nil"/>
              <w:right w:val="nil"/>
            </w:tcBorders>
          </w:tcPr>
          <w:p w14:paraId="61A9CD59"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A37C63F"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58BD337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2.6.5. Կազմակերպաիրավական ձ</w:t>
            </w:r>
            <w:r w:rsidR="00893A0E" w:rsidRPr="001A50AD">
              <w:rPr>
                <w:rFonts w:ascii="Sylfaen" w:hAnsi="Sylfaen"/>
                <w:sz w:val="20"/>
              </w:rPr>
              <w:t>եւ</w:t>
            </w:r>
            <w:r w:rsidRPr="001A50AD">
              <w:rPr>
                <w:rFonts w:ascii="Sylfaen" w:hAnsi="Sylfaen"/>
                <w:sz w:val="20"/>
              </w:rPr>
              <w:t>ի անվանումը</w:t>
            </w:r>
          </w:p>
          <w:p w14:paraId="6D6CD24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Business</w:t>
            </w:r>
            <w:r w:rsidRPr="001A50AD">
              <w:rPr>
                <w:sz w:val="20"/>
              </w:rPr>
              <w:t>‌</w:t>
            </w:r>
            <w:r w:rsidRPr="001A50AD">
              <w:rPr>
                <w:rFonts w:ascii="Sylfaen" w:hAnsi="Sylfaen" w:cs="GHEA Grapalat"/>
                <w:sz w:val="20"/>
              </w:rPr>
              <w:t>Entity</w:t>
            </w:r>
            <w:r w:rsidRPr="001A50AD">
              <w:rPr>
                <w:sz w:val="20"/>
              </w:rPr>
              <w:t>‌</w:t>
            </w:r>
            <w:r w:rsidRPr="001A50AD">
              <w:rPr>
                <w:rFonts w:ascii="Sylfaen" w:hAnsi="Sylfaen" w:cs="GHEA Grapalat"/>
                <w:sz w:val="20"/>
              </w:rPr>
              <w:t>Type</w:t>
            </w:r>
            <w:r w:rsidRPr="001A50AD">
              <w:rPr>
                <w:sz w:val="20"/>
              </w:rPr>
              <w:t>‌</w:t>
            </w:r>
            <w:r w:rsidRPr="001A50AD">
              <w:rPr>
                <w:rFonts w:ascii="Sylfaen" w:hAnsi="Sylfaen" w:cs="GHEA Grapalat"/>
                <w:sz w:val="20"/>
              </w:rPr>
              <w:t>Name)</w:t>
            </w:r>
          </w:p>
        </w:tc>
        <w:tc>
          <w:tcPr>
            <w:tcW w:w="1230" w:type="pct"/>
            <w:shd w:val="clear" w:color="auto" w:fill="auto"/>
          </w:tcPr>
          <w:p w14:paraId="02CC749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կազմակերպաիրավական ձ</w:t>
            </w:r>
            <w:r w:rsidR="00893A0E" w:rsidRPr="001A50AD">
              <w:rPr>
                <w:rFonts w:ascii="Sylfaen" w:hAnsi="Sylfaen"/>
                <w:sz w:val="20"/>
              </w:rPr>
              <w:t>եւ</w:t>
            </w:r>
            <w:r w:rsidRPr="001A50AD">
              <w:rPr>
                <w:rFonts w:ascii="Sylfaen" w:hAnsi="Sylfaen"/>
                <w:sz w:val="20"/>
              </w:rPr>
              <w:t>ի անվանումը, որով գրանցված է տնտեսավարող սուբյեկտը</w:t>
            </w:r>
          </w:p>
        </w:tc>
        <w:tc>
          <w:tcPr>
            <w:tcW w:w="706" w:type="pct"/>
            <w:shd w:val="clear" w:color="auto" w:fill="auto"/>
          </w:tcPr>
          <w:p w14:paraId="78A0B91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M.SDE.00090</w:t>
            </w:r>
          </w:p>
        </w:tc>
        <w:tc>
          <w:tcPr>
            <w:tcW w:w="1437" w:type="pct"/>
            <w:shd w:val="clear" w:color="auto" w:fill="auto"/>
          </w:tcPr>
          <w:p w14:paraId="48EA709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Name300</w:t>
            </w:r>
            <w:r w:rsidRPr="001A50AD">
              <w:rPr>
                <w:sz w:val="20"/>
              </w:rPr>
              <w:t>‌</w:t>
            </w:r>
            <w:r w:rsidRPr="001A50AD">
              <w:rPr>
                <w:rFonts w:ascii="Sylfaen" w:hAnsi="Sylfaen" w:cs="GHEA Grapalat"/>
                <w:sz w:val="20"/>
              </w:rPr>
              <w:t>Type (M.SDT.00056)</w:t>
            </w:r>
          </w:p>
          <w:p w14:paraId="64EE46B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241BCFF8" w14:textId="77777777" w:rsidR="00B845AA" w:rsidRPr="001A50AD" w:rsidRDefault="00317B88"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5A062FB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300</w:t>
            </w:r>
          </w:p>
        </w:tc>
        <w:tc>
          <w:tcPr>
            <w:tcW w:w="219" w:type="pct"/>
          </w:tcPr>
          <w:p w14:paraId="3A624CE9"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07217D0E" w14:textId="77777777" w:rsidTr="00B845AA">
        <w:trPr>
          <w:cantSplit/>
          <w:trHeight w:val="20"/>
        </w:trPr>
        <w:tc>
          <w:tcPr>
            <w:tcW w:w="81" w:type="pct"/>
            <w:tcBorders>
              <w:top w:val="nil"/>
              <w:left w:val="nil"/>
              <w:bottom w:val="nil"/>
              <w:right w:val="nil"/>
            </w:tcBorders>
          </w:tcPr>
          <w:p w14:paraId="3195F2CE"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60908D65"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248D3D4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2.6.6. Տնտեսավարող սուբյեկտի նույնականացուցիչը</w:t>
            </w:r>
          </w:p>
          <w:p w14:paraId="597386C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Business</w:t>
            </w:r>
            <w:r w:rsidRPr="001A50AD">
              <w:rPr>
                <w:sz w:val="20"/>
              </w:rPr>
              <w:t>‌</w:t>
            </w:r>
            <w:r w:rsidRPr="001A50AD">
              <w:rPr>
                <w:rFonts w:ascii="Sylfaen" w:hAnsi="Sylfaen" w:cs="GHEA Grapalat"/>
                <w:sz w:val="20"/>
              </w:rPr>
              <w:t>Entity</w:t>
            </w:r>
            <w:r w:rsidRPr="001A50AD">
              <w:rPr>
                <w:sz w:val="20"/>
              </w:rPr>
              <w:t>‌</w:t>
            </w:r>
            <w:r w:rsidRPr="001A50AD">
              <w:rPr>
                <w:rFonts w:ascii="Sylfaen" w:hAnsi="Sylfaen" w:cs="GHEA Grapalat"/>
                <w:sz w:val="20"/>
              </w:rPr>
              <w:t>Id)</w:t>
            </w:r>
          </w:p>
        </w:tc>
        <w:tc>
          <w:tcPr>
            <w:tcW w:w="1230" w:type="pct"/>
            <w:shd w:val="clear" w:color="auto" w:fill="auto"/>
          </w:tcPr>
          <w:p w14:paraId="4005976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պետական գրանցման ժամանակ տրամադրված գրառման համարը (ծածկագիրը)՝ ըստ ռեեստրի (ռեգիստրի)</w:t>
            </w:r>
          </w:p>
        </w:tc>
        <w:tc>
          <w:tcPr>
            <w:tcW w:w="706" w:type="pct"/>
            <w:shd w:val="clear" w:color="auto" w:fill="auto"/>
          </w:tcPr>
          <w:p w14:paraId="318DCC2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M.SDE.00189</w:t>
            </w:r>
          </w:p>
        </w:tc>
        <w:tc>
          <w:tcPr>
            <w:tcW w:w="1437" w:type="pct"/>
            <w:shd w:val="clear" w:color="auto" w:fill="auto"/>
          </w:tcPr>
          <w:p w14:paraId="27DD61B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Business</w:t>
            </w:r>
            <w:r w:rsidRPr="001A50AD">
              <w:rPr>
                <w:sz w:val="20"/>
              </w:rPr>
              <w:t>‌</w:t>
            </w:r>
            <w:r w:rsidRPr="001A50AD">
              <w:rPr>
                <w:rFonts w:ascii="Sylfaen" w:hAnsi="Sylfaen" w:cs="GHEA Grapalat"/>
                <w:sz w:val="20"/>
              </w:rPr>
              <w:t>Entity</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(M.SDT.00157)</w:t>
            </w:r>
          </w:p>
          <w:p w14:paraId="72FB4F4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2E1D1270" w14:textId="77777777" w:rsidR="00B845AA" w:rsidRPr="001A50AD" w:rsidRDefault="00702130"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2C591CA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71ACA42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00A23832" w14:textId="77777777" w:rsidTr="00B845AA">
        <w:trPr>
          <w:cantSplit/>
          <w:trHeight w:val="20"/>
        </w:trPr>
        <w:tc>
          <w:tcPr>
            <w:tcW w:w="81" w:type="pct"/>
            <w:tcBorders>
              <w:top w:val="nil"/>
              <w:left w:val="nil"/>
              <w:bottom w:val="nil"/>
              <w:right w:val="nil"/>
            </w:tcBorders>
          </w:tcPr>
          <w:p w14:paraId="2AC72754"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353C7F8F"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6CF653B5"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40F640E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նույնականացման մեթոդը</w:t>
            </w:r>
          </w:p>
          <w:p w14:paraId="4224214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(kind</w:t>
            </w:r>
            <w:r w:rsidRPr="001A50AD">
              <w:rPr>
                <w:rFonts w:ascii="Cambria Math" w:hAnsi="Cambria Math" w:cs="Cambria Math"/>
                <w:sz w:val="20"/>
              </w:rPr>
              <w:t>​</w:t>
            </w:r>
            <w:r w:rsidRPr="001A50AD">
              <w:rPr>
                <w:rFonts w:ascii="Sylfaen" w:hAnsi="Sylfaen" w:cs="GHEA Grapalat"/>
                <w:sz w:val="20"/>
              </w:rPr>
              <w:t>Id ատրիբուտ)</w:t>
            </w:r>
          </w:p>
        </w:tc>
        <w:tc>
          <w:tcPr>
            <w:tcW w:w="1230" w:type="pct"/>
            <w:shd w:val="clear" w:color="auto" w:fill="auto"/>
          </w:tcPr>
          <w:p w14:paraId="7F1E62D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տնտեսավարող սուբյեկտների նույնականացման մեթոդը</w:t>
            </w:r>
          </w:p>
        </w:tc>
        <w:tc>
          <w:tcPr>
            <w:tcW w:w="706" w:type="pct"/>
            <w:shd w:val="clear" w:color="auto" w:fill="auto"/>
          </w:tcPr>
          <w:p w14:paraId="4BC279B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7EC54B4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Business</w:t>
            </w:r>
            <w:r w:rsidRPr="001A50AD">
              <w:rPr>
                <w:sz w:val="20"/>
              </w:rPr>
              <w:t>‌</w:t>
            </w:r>
            <w:r w:rsidRPr="001A50AD">
              <w:rPr>
                <w:rFonts w:ascii="Sylfaen" w:hAnsi="Sylfaen" w:cs="GHEA Grapalat"/>
                <w:sz w:val="20"/>
              </w:rPr>
              <w:t>Entity</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Kind</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(M.SDT.00158)</w:t>
            </w:r>
          </w:p>
          <w:p w14:paraId="71E6F50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Տնտեսավարող սուբյեկտների նույնականացման մեթոդների տեղեկագրքից նույնականացուցչի արժեքը։</w:t>
            </w:r>
          </w:p>
          <w:p w14:paraId="4452295D" w14:textId="77777777" w:rsidR="00B845AA" w:rsidRPr="001A50AD" w:rsidRDefault="009A7E22"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1F09B45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525777F8"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4B61D488" w14:textId="77777777" w:rsidTr="00B845AA">
        <w:trPr>
          <w:cantSplit/>
          <w:trHeight w:val="20"/>
        </w:trPr>
        <w:tc>
          <w:tcPr>
            <w:tcW w:w="81" w:type="pct"/>
            <w:tcBorders>
              <w:top w:val="nil"/>
              <w:left w:val="nil"/>
              <w:bottom w:val="nil"/>
              <w:right w:val="nil"/>
            </w:tcBorders>
          </w:tcPr>
          <w:p w14:paraId="6A52742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783E2F5D"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04AC077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2.6.7. Նույնականացման եզակի մաքսային համարը</w:t>
            </w:r>
          </w:p>
          <w:p w14:paraId="56A7EDE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Unique</w:t>
            </w:r>
            <w:r w:rsidRPr="001A50AD">
              <w:rPr>
                <w:sz w:val="20"/>
              </w:rPr>
              <w:t>‌</w:t>
            </w:r>
            <w:r w:rsidRPr="001A50AD">
              <w:rPr>
                <w:rFonts w:ascii="Sylfaen" w:hAnsi="Sylfaen" w:cs="GHEA Grapalat"/>
                <w:sz w:val="20"/>
              </w:rPr>
              <w:t>Customs</w:t>
            </w:r>
            <w:r w:rsidRPr="001A50AD">
              <w:rPr>
                <w:sz w:val="20"/>
              </w:rPr>
              <w:t>‌</w:t>
            </w:r>
            <w:r w:rsidRPr="001A50AD">
              <w:rPr>
                <w:rFonts w:ascii="Sylfaen" w:hAnsi="Sylfaen" w:cs="GHEA Grapalat"/>
                <w:sz w:val="20"/>
              </w:rPr>
              <w:t>Number</w:t>
            </w:r>
            <w:r w:rsidRPr="001A50AD">
              <w:rPr>
                <w:sz w:val="20"/>
              </w:rPr>
              <w:t>‌</w:t>
            </w:r>
            <w:r w:rsidRPr="001A50AD">
              <w:rPr>
                <w:rFonts w:ascii="Sylfaen" w:hAnsi="Sylfaen" w:cs="GHEA Grapalat"/>
                <w:sz w:val="20"/>
              </w:rPr>
              <w:t>Id)</w:t>
            </w:r>
          </w:p>
        </w:tc>
        <w:tc>
          <w:tcPr>
            <w:tcW w:w="1230" w:type="pct"/>
            <w:shd w:val="clear" w:color="auto" w:fill="auto"/>
          </w:tcPr>
          <w:p w14:paraId="035E5FD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մաքսային հսկողության նպատակների համար նախատեսված՝ տնտեսավարող սուբյեկտի նույնականացման եզակի համարը</w:t>
            </w:r>
          </w:p>
        </w:tc>
        <w:tc>
          <w:tcPr>
            <w:tcW w:w="706" w:type="pct"/>
            <w:shd w:val="clear" w:color="auto" w:fill="auto"/>
          </w:tcPr>
          <w:p w14:paraId="568F289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M.SDE.00135</w:t>
            </w:r>
          </w:p>
        </w:tc>
        <w:tc>
          <w:tcPr>
            <w:tcW w:w="1437" w:type="pct"/>
            <w:shd w:val="clear" w:color="auto" w:fill="auto"/>
          </w:tcPr>
          <w:p w14:paraId="4D15549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Unique</w:t>
            </w:r>
            <w:r w:rsidRPr="001A50AD">
              <w:rPr>
                <w:sz w:val="20"/>
              </w:rPr>
              <w:t>‌</w:t>
            </w:r>
            <w:r w:rsidRPr="001A50AD">
              <w:rPr>
                <w:rFonts w:ascii="Sylfaen" w:hAnsi="Sylfaen" w:cs="GHEA Grapalat"/>
                <w:sz w:val="20"/>
              </w:rPr>
              <w:t>Customs</w:t>
            </w:r>
            <w:r w:rsidRPr="001A50AD">
              <w:rPr>
                <w:sz w:val="20"/>
              </w:rPr>
              <w:t>‌</w:t>
            </w:r>
            <w:r w:rsidRPr="001A50AD">
              <w:rPr>
                <w:rFonts w:ascii="Sylfaen" w:hAnsi="Sylfaen" w:cs="GHEA Grapalat"/>
                <w:sz w:val="20"/>
              </w:rPr>
              <w:t>Number</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(M.SDT.00089)</w:t>
            </w:r>
          </w:p>
          <w:p w14:paraId="465B0AF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2DC12F21" w14:textId="77777777" w:rsidR="00B845AA" w:rsidRPr="001A50AD" w:rsidRDefault="009A7E22"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6739C6B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17</w:t>
            </w:r>
          </w:p>
        </w:tc>
        <w:tc>
          <w:tcPr>
            <w:tcW w:w="219" w:type="pct"/>
          </w:tcPr>
          <w:p w14:paraId="2E88A65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69D2D2F9" w14:textId="77777777" w:rsidTr="00B845AA">
        <w:trPr>
          <w:cantSplit/>
          <w:trHeight w:val="20"/>
        </w:trPr>
        <w:tc>
          <w:tcPr>
            <w:tcW w:w="81" w:type="pct"/>
            <w:tcBorders>
              <w:top w:val="nil"/>
              <w:left w:val="nil"/>
              <w:bottom w:val="nil"/>
              <w:right w:val="nil"/>
            </w:tcBorders>
          </w:tcPr>
          <w:p w14:paraId="03235474"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7D6BA0F5"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250AC76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2.6.8. Հարկ վճարողի նույնականացուցիչը</w:t>
            </w:r>
          </w:p>
          <w:p w14:paraId="2990704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Taxpayer</w:t>
            </w:r>
            <w:r w:rsidRPr="001A50AD">
              <w:rPr>
                <w:sz w:val="20"/>
              </w:rPr>
              <w:t>‌</w:t>
            </w:r>
            <w:r w:rsidRPr="001A50AD">
              <w:rPr>
                <w:rFonts w:ascii="Sylfaen" w:hAnsi="Sylfaen" w:cs="GHEA Grapalat"/>
                <w:sz w:val="20"/>
              </w:rPr>
              <w:t>Id)</w:t>
            </w:r>
          </w:p>
        </w:tc>
        <w:tc>
          <w:tcPr>
            <w:tcW w:w="1230" w:type="pct"/>
            <w:shd w:val="clear" w:color="auto" w:fill="auto"/>
          </w:tcPr>
          <w:p w14:paraId="2530B7B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տնտեսավարող սուբյեկտի նույնականացուցիչը</w:t>
            </w:r>
            <w:r w:rsidR="009A7E22" w:rsidRPr="001A50AD">
              <w:rPr>
                <w:rFonts w:ascii="Sylfaen" w:hAnsi="Sylfaen"/>
                <w:sz w:val="20"/>
              </w:rPr>
              <w:t>՝</w:t>
            </w:r>
            <w:r w:rsidRPr="001A50AD">
              <w:rPr>
                <w:rFonts w:ascii="Sylfaen" w:hAnsi="Sylfaen"/>
                <w:sz w:val="20"/>
              </w:rPr>
              <w:t xml:space="preserve"> հարկ վճարողի գրանցման երկրի հարկ վճարողների ռեեստրում</w:t>
            </w:r>
          </w:p>
        </w:tc>
        <w:tc>
          <w:tcPr>
            <w:tcW w:w="706" w:type="pct"/>
            <w:shd w:val="clear" w:color="auto" w:fill="auto"/>
          </w:tcPr>
          <w:p w14:paraId="5905232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M.SDE.00025</w:t>
            </w:r>
          </w:p>
        </w:tc>
        <w:tc>
          <w:tcPr>
            <w:tcW w:w="1437" w:type="pct"/>
            <w:shd w:val="clear" w:color="auto" w:fill="auto"/>
          </w:tcPr>
          <w:p w14:paraId="35234F9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Taxpayer</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(M.SDT.00025)</w:t>
            </w:r>
          </w:p>
          <w:p w14:paraId="26B0157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Նույնականացուցչի արժեքը՝ հարկ վճարողի գրանցման երկրում ընդունված կանոններին համապատասխան։</w:t>
            </w:r>
          </w:p>
          <w:p w14:paraId="4C343B04" w14:textId="77777777" w:rsidR="00B845AA" w:rsidRPr="001A50AD" w:rsidRDefault="007C09F5"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0AC8D88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562879BB"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5F6D0682" w14:textId="77777777" w:rsidTr="00B845AA">
        <w:trPr>
          <w:cantSplit/>
          <w:trHeight w:val="20"/>
        </w:trPr>
        <w:tc>
          <w:tcPr>
            <w:tcW w:w="81" w:type="pct"/>
            <w:tcBorders>
              <w:top w:val="nil"/>
              <w:left w:val="nil"/>
              <w:bottom w:val="nil"/>
              <w:right w:val="nil"/>
            </w:tcBorders>
          </w:tcPr>
          <w:p w14:paraId="57F484B4"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5A93DCF5"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75908E9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2.6.9. Հաշվառման վերցնելու պատճառի ծածկագիրը</w:t>
            </w:r>
          </w:p>
          <w:p w14:paraId="45BB7D7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Tax</w:t>
            </w:r>
            <w:r w:rsidRPr="001A50AD">
              <w:rPr>
                <w:sz w:val="20"/>
              </w:rPr>
              <w:t>‌</w:t>
            </w:r>
            <w:r w:rsidRPr="001A50AD">
              <w:rPr>
                <w:rFonts w:ascii="Sylfaen" w:hAnsi="Sylfaen" w:cs="GHEA Grapalat"/>
                <w:sz w:val="20"/>
              </w:rPr>
              <w:t>Registration</w:t>
            </w:r>
            <w:r w:rsidRPr="001A50AD">
              <w:rPr>
                <w:sz w:val="20"/>
              </w:rPr>
              <w:t>‌</w:t>
            </w:r>
            <w:r w:rsidRPr="001A50AD">
              <w:rPr>
                <w:rFonts w:ascii="Sylfaen" w:hAnsi="Sylfaen" w:cs="GHEA Grapalat"/>
                <w:sz w:val="20"/>
              </w:rPr>
              <w:t>Reason</w:t>
            </w:r>
            <w:r w:rsidRPr="001A50AD">
              <w:rPr>
                <w:sz w:val="20"/>
              </w:rPr>
              <w:t>‌</w:t>
            </w:r>
            <w:r w:rsidRPr="001A50AD">
              <w:rPr>
                <w:rFonts w:ascii="Sylfaen" w:hAnsi="Sylfaen" w:cs="GHEA Grapalat"/>
                <w:sz w:val="20"/>
              </w:rPr>
              <w:t>Code)</w:t>
            </w:r>
          </w:p>
        </w:tc>
        <w:tc>
          <w:tcPr>
            <w:tcW w:w="1230" w:type="pct"/>
            <w:shd w:val="clear" w:color="auto" w:fill="auto"/>
          </w:tcPr>
          <w:p w14:paraId="44CA12A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Ռուսաստանի Դաշնությունում տնտեսավարող սուբյեկտին հարկային հաշվառման </w:t>
            </w:r>
            <w:r w:rsidR="00CC4245" w:rsidRPr="001A50AD">
              <w:rPr>
                <w:rFonts w:ascii="Sylfaen" w:hAnsi="Sylfaen"/>
                <w:sz w:val="20"/>
              </w:rPr>
              <w:t>վեր</w:t>
            </w:r>
            <w:r w:rsidRPr="001A50AD">
              <w:rPr>
                <w:rFonts w:ascii="Sylfaen" w:hAnsi="Sylfaen"/>
                <w:sz w:val="20"/>
              </w:rPr>
              <w:t>ցնելու պատճառը նույնականացնող ծածկագիրը</w:t>
            </w:r>
          </w:p>
        </w:tc>
        <w:tc>
          <w:tcPr>
            <w:tcW w:w="706" w:type="pct"/>
            <w:shd w:val="clear" w:color="auto" w:fill="auto"/>
          </w:tcPr>
          <w:p w14:paraId="17398BB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M.SDE.00030</w:t>
            </w:r>
          </w:p>
        </w:tc>
        <w:tc>
          <w:tcPr>
            <w:tcW w:w="1437" w:type="pct"/>
            <w:shd w:val="clear" w:color="auto" w:fill="auto"/>
          </w:tcPr>
          <w:p w14:paraId="15B2EF6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Tax</w:t>
            </w:r>
            <w:r w:rsidRPr="001A50AD">
              <w:rPr>
                <w:sz w:val="20"/>
              </w:rPr>
              <w:t>‌</w:t>
            </w:r>
            <w:r w:rsidRPr="001A50AD">
              <w:rPr>
                <w:rFonts w:ascii="Sylfaen" w:hAnsi="Sylfaen" w:cs="GHEA Grapalat"/>
                <w:sz w:val="20"/>
              </w:rPr>
              <w:t>Registration</w:t>
            </w:r>
            <w:r w:rsidRPr="001A50AD">
              <w:rPr>
                <w:sz w:val="20"/>
              </w:rPr>
              <w:t>‌</w:t>
            </w:r>
            <w:r w:rsidRPr="001A50AD">
              <w:rPr>
                <w:rFonts w:ascii="Sylfaen" w:hAnsi="Sylfaen" w:cs="GHEA Grapalat"/>
                <w:sz w:val="20"/>
              </w:rPr>
              <w:t>Reason</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(M.SDT.00030)</w:t>
            </w:r>
          </w:p>
          <w:p w14:paraId="0C966A0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16D755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\d{9}</w:t>
            </w:r>
          </w:p>
        </w:tc>
        <w:tc>
          <w:tcPr>
            <w:tcW w:w="219" w:type="pct"/>
          </w:tcPr>
          <w:p w14:paraId="5F3A6CCE"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3E65D0FE" w14:textId="77777777" w:rsidTr="00B845AA">
        <w:trPr>
          <w:cantSplit/>
          <w:trHeight w:val="20"/>
        </w:trPr>
        <w:tc>
          <w:tcPr>
            <w:tcW w:w="81" w:type="pct"/>
            <w:tcBorders>
              <w:top w:val="nil"/>
              <w:left w:val="nil"/>
              <w:bottom w:val="nil"/>
              <w:right w:val="nil"/>
            </w:tcBorders>
          </w:tcPr>
          <w:p w14:paraId="749F8F33"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28459FE6"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1214048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2.6.10. Հասցեն</w:t>
            </w:r>
          </w:p>
          <w:p w14:paraId="24FDD3C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Subject</w:t>
            </w:r>
            <w:r w:rsidRPr="001A50AD">
              <w:rPr>
                <w:sz w:val="20"/>
              </w:rPr>
              <w:t>‌</w:t>
            </w:r>
            <w:r w:rsidRPr="001A50AD">
              <w:rPr>
                <w:rFonts w:ascii="Sylfaen" w:hAnsi="Sylfaen" w:cs="GHEA Grapalat"/>
                <w:sz w:val="20"/>
              </w:rPr>
              <w:t>Address</w:t>
            </w:r>
            <w:r w:rsidRPr="001A50AD">
              <w:rPr>
                <w:sz w:val="20"/>
              </w:rPr>
              <w:t>‌</w:t>
            </w:r>
            <w:r w:rsidRPr="001A50AD">
              <w:rPr>
                <w:rFonts w:ascii="Sylfaen" w:hAnsi="Sylfaen" w:cs="GHEA Grapalat"/>
                <w:sz w:val="20"/>
              </w:rPr>
              <w:t>Details)</w:t>
            </w:r>
          </w:p>
        </w:tc>
        <w:tc>
          <w:tcPr>
            <w:tcW w:w="1230" w:type="pct"/>
            <w:shd w:val="clear" w:color="auto" w:fill="auto"/>
          </w:tcPr>
          <w:p w14:paraId="38B2705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տնտեսավարող սուբյեկտի հասցեն</w:t>
            </w:r>
          </w:p>
        </w:tc>
        <w:tc>
          <w:tcPr>
            <w:tcW w:w="706" w:type="pct"/>
            <w:shd w:val="clear" w:color="auto" w:fill="auto"/>
          </w:tcPr>
          <w:p w14:paraId="308D1E9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M.CDE.00058</w:t>
            </w:r>
          </w:p>
        </w:tc>
        <w:tc>
          <w:tcPr>
            <w:tcW w:w="1437" w:type="pct"/>
            <w:shd w:val="clear" w:color="auto" w:fill="auto"/>
          </w:tcPr>
          <w:p w14:paraId="30DB3DE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Subject</w:t>
            </w:r>
            <w:r w:rsidRPr="001A50AD">
              <w:rPr>
                <w:sz w:val="20"/>
              </w:rPr>
              <w:t>‌</w:t>
            </w:r>
            <w:r w:rsidRPr="001A50AD">
              <w:rPr>
                <w:rFonts w:ascii="Sylfaen" w:hAnsi="Sylfaen" w:cs="GHEA Grapalat"/>
                <w:sz w:val="20"/>
              </w:rPr>
              <w:t>Address</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(M.CDT.00064)</w:t>
            </w:r>
          </w:p>
          <w:p w14:paraId="65E39A5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67A4F55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B845AA" w:rsidRPr="001A50AD" w14:paraId="1C7ACD66" w14:textId="77777777" w:rsidTr="00B845AA">
        <w:trPr>
          <w:cantSplit/>
          <w:trHeight w:val="20"/>
        </w:trPr>
        <w:tc>
          <w:tcPr>
            <w:tcW w:w="81" w:type="pct"/>
            <w:tcBorders>
              <w:top w:val="nil"/>
              <w:left w:val="nil"/>
              <w:bottom w:val="nil"/>
              <w:right w:val="nil"/>
            </w:tcBorders>
          </w:tcPr>
          <w:p w14:paraId="630F82CD"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6519ED34"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EADD1F6"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5D5C9DB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*.1. Հասցեի տեսակի ծածկագիրը</w:t>
            </w:r>
          </w:p>
          <w:p w14:paraId="451A422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Address</w:t>
            </w:r>
            <w:r w:rsidRPr="001A50AD">
              <w:rPr>
                <w:sz w:val="20"/>
              </w:rPr>
              <w:t>‌</w:t>
            </w:r>
            <w:r w:rsidRPr="001A50AD">
              <w:rPr>
                <w:rFonts w:ascii="Sylfaen" w:hAnsi="Sylfaen" w:cs="GHEA Grapalat"/>
                <w:sz w:val="20"/>
              </w:rPr>
              <w:t>Kind</w:t>
            </w:r>
            <w:r w:rsidRPr="001A50AD">
              <w:rPr>
                <w:sz w:val="20"/>
              </w:rPr>
              <w:t>‌</w:t>
            </w:r>
            <w:r w:rsidRPr="001A50AD">
              <w:rPr>
                <w:rFonts w:ascii="Sylfaen" w:hAnsi="Sylfaen" w:cs="GHEA Grapalat"/>
                <w:sz w:val="20"/>
              </w:rPr>
              <w:t>Code)</w:t>
            </w:r>
          </w:p>
        </w:tc>
        <w:tc>
          <w:tcPr>
            <w:tcW w:w="1230" w:type="pct"/>
            <w:shd w:val="clear" w:color="auto" w:fill="auto"/>
          </w:tcPr>
          <w:p w14:paraId="1B699F0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հասցեի տեսակի ծածկագրային նշագիրը</w:t>
            </w:r>
          </w:p>
        </w:tc>
        <w:tc>
          <w:tcPr>
            <w:tcW w:w="706" w:type="pct"/>
            <w:shd w:val="clear" w:color="auto" w:fill="auto"/>
          </w:tcPr>
          <w:p w14:paraId="3E0596F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M.SDE.00192</w:t>
            </w:r>
          </w:p>
        </w:tc>
        <w:tc>
          <w:tcPr>
            <w:tcW w:w="1437" w:type="pct"/>
            <w:shd w:val="clear" w:color="auto" w:fill="auto"/>
          </w:tcPr>
          <w:p w14:paraId="777E7FD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Address</w:t>
            </w:r>
            <w:r w:rsidRPr="001A50AD">
              <w:rPr>
                <w:sz w:val="20"/>
              </w:rPr>
              <w:t>‌</w:t>
            </w:r>
            <w:r w:rsidRPr="001A50AD">
              <w:rPr>
                <w:rFonts w:ascii="Sylfaen" w:hAnsi="Sylfaen" w:cs="GHEA Grapalat"/>
                <w:sz w:val="20"/>
              </w:rPr>
              <w:t>Kind</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(M.SDT.00162)</w:t>
            </w:r>
          </w:p>
          <w:p w14:paraId="4AFC293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արժեքը՝ հասցեների տեսակների տեղեկագրքին համապատասխան։</w:t>
            </w:r>
          </w:p>
          <w:p w14:paraId="46C5D40F" w14:textId="77777777" w:rsidR="00B845AA" w:rsidRPr="001A50AD" w:rsidRDefault="00901C2D"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2E651C5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77FC133C"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73B428B9" w14:textId="77777777" w:rsidTr="00B845AA">
        <w:trPr>
          <w:cantSplit/>
          <w:trHeight w:val="20"/>
        </w:trPr>
        <w:tc>
          <w:tcPr>
            <w:tcW w:w="81" w:type="pct"/>
            <w:tcBorders>
              <w:top w:val="nil"/>
              <w:left w:val="nil"/>
              <w:bottom w:val="nil"/>
              <w:right w:val="nil"/>
            </w:tcBorders>
          </w:tcPr>
          <w:p w14:paraId="2E268B69"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17BF0E51"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179504BB"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4AE3427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*.2. Երկրի ծածկագիրը</w:t>
            </w:r>
          </w:p>
          <w:p w14:paraId="0B79A27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p>
        </w:tc>
        <w:tc>
          <w:tcPr>
            <w:tcW w:w="1230" w:type="pct"/>
            <w:shd w:val="clear" w:color="auto" w:fill="auto"/>
          </w:tcPr>
          <w:p w14:paraId="545AF49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ծածկագրային նշագիրը</w:t>
            </w:r>
          </w:p>
        </w:tc>
        <w:tc>
          <w:tcPr>
            <w:tcW w:w="706" w:type="pct"/>
            <w:shd w:val="clear" w:color="auto" w:fill="auto"/>
          </w:tcPr>
          <w:p w14:paraId="40662FA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M.SDE.00162</w:t>
            </w:r>
          </w:p>
        </w:tc>
        <w:tc>
          <w:tcPr>
            <w:tcW w:w="1437" w:type="pct"/>
            <w:shd w:val="clear" w:color="auto" w:fill="auto"/>
          </w:tcPr>
          <w:p w14:paraId="2B3E071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(M.SDT.00112)</w:t>
            </w:r>
          </w:p>
          <w:p w14:paraId="05A38BE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E3BB2E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034B1D6A"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62D49E87" w14:textId="77777777" w:rsidTr="00B845AA">
        <w:trPr>
          <w:cantSplit/>
          <w:trHeight w:val="20"/>
        </w:trPr>
        <w:tc>
          <w:tcPr>
            <w:tcW w:w="81" w:type="pct"/>
            <w:tcBorders>
              <w:top w:val="nil"/>
              <w:left w:val="nil"/>
              <w:bottom w:val="nil"/>
              <w:right w:val="nil"/>
            </w:tcBorders>
          </w:tcPr>
          <w:p w14:paraId="618B2A6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32E6C999"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5AD0C90C"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16BDC2BB"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tcBorders>
          </w:tcPr>
          <w:p w14:paraId="08E42C9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348F809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shd w:val="clear" w:color="auto" w:fill="auto"/>
          </w:tcPr>
          <w:p w14:paraId="0044CB4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6A36C23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51C4F7D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0C64EF1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1735F69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երկարութ</w:t>
            </w:r>
            <w:r w:rsidR="000B2E67" w:rsidRPr="001A50AD">
              <w:rPr>
                <w:rFonts w:ascii="Sylfaen" w:hAnsi="Sylfaen"/>
                <w:sz w:val="20"/>
              </w:rPr>
              <w:t>յունը՝ 1։</w:t>
            </w:r>
          </w:p>
          <w:p w14:paraId="0C42BF0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77A728C9"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3481FF1B" w14:textId="77777777" w:rsidTr="00B845AA">
        <w:trPr>
          <w:cantSplit/>
          <w:trHeight w:val="20"/>
        </w:trPr>
        <w:tc>
          <w:tcPr>
            <w:tcW w:w="81" w:type="pct"/>
            <w:tcBorders>
              <w:top w:val="nil"/>
              <w:left w:val="nil"/>
              <w:bottom w:val="nil"/>
              <w:right w:val="nil"/>
            </w:tcBorders>
          </w:tcPr>
          <w:p w14:paraId="11D29675"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56E2D22E"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56A61A15"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3D437CA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*.3. Տարածքի ծածկագիրը</w:t>
            </w:r>
          </w:p>
          <w:p w14:paraId="611126F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Territory</w:t>
            </w:r>
            <w:r w:rsidRPr="001A50AD">
              <w:rPr>
                <w:sz w:val="20"/>
              </w:rPr>
              <w:t>‌</w:t>
            </w:r>
            <w:r w:rsidRPr="001A50AD">
              <w:rPr>
                <w:rFonts w:ascii="Sylfaen" w:hAnsi="Sylfaen" w:cs="GHEA Grapalat"/>
                <w:sz w:val="20"/>
              </w:rPr>
              <w:t>Code)</w:t>
            </w:r>
          </w:p>
        </w:tc>
        <w:tc>
          <w:tcPr>
            <w:tcW w:w="1230" w:type="pct"/>
            <w:shd w:val="clear" w:color="auto" w:fill="auto"/>
          </w:tcPr>
          <w:p w14:paraId="6A11DDC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վարչատարածքային բաժանման միավորի ծածկագիրը</w:t>
            </w:r>
          </w:p>
        </w:tc>
        <w:tc>
          <w:tcPr>
            <w:tcW w:w="706" w:type="pct"/>
            <w:shd w:val="clear" w:color="auto" w:fill="auto"/>
          </w:tcPr>
          <w:p w14:paraId="4A76E12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M.SDE.00031</w:t>
            </w:r>
          </w:p>
        </w:tc>
        <w:tc>
          <w:tcPr>
            <w:tcW w:w="1437" w:type="pct"/>
            <w:shd w:val="clear" w:color="auto" w:fill="auto"/>
          </w:tcPr>
          <w:p w14:paraId="4DA893A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Territory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(M.SDT.00031)</w:t>
            </w:r>
          </w:p>
          <w:p w14:paraId="5735122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2A0673FB" w14:textId="77777777" w:rsidR="00B845AA" w:rsidRPr="001A50AD" w:rsidRDefault="00960C3E"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549C29C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17</w:t>
            </w:r>
          </w:p>
        </w:tc>
        <w:tc>
          <w:tcPr>
            <w:tcW w:w="219" w:type="pct"/>
          </w:tcPr>
          <w:p w14:paraId="05FC20C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2320FEBE" w14:textId="77777777" w:rsidTr="00B845AA">
        <w:trPr>
          <w:cantSplit/>
          <w:trHeight w:val="20"/>
        </w:trPr>
        <w:tc>
          <w:tcPr>
            <w:tcW w:w="81" w:type="pct"/>
            <w:tcBorders>
              <w:top w:val="nil"/>
              <w:left w:val="nil"/>
              <w:bottom w:val="nil"/>
              <w:right w:val="nil"/>
            </w:tcBorders>
          </w:tcPr>
          <w:p w14:paraId="7A248AF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66F435F7"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41C737E5"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12B82D0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*.4. Տարածաշրջանը</w:t>
            </w:r>
          </w:p>
          <w:p w14:paraId="3EA3268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Region</w:t>
            </w:r>
            <w:r w:rsidRPr="001A50AD">
              <w:rPr>
                <w:sz w:val="20"/>
              </w:rPr>
              <w:t>‌</w:t>
            </w:r>
            <w:r w:rsidRPr="001A50AD">
              <w:rPr>
                <w:rFonts w:ascii="Sylfaen" w:hAnsi="Sylfaen" w:cs="GHEA Grapalat"/>
                <w:sz w:val="20"/>
              </w:rPr>
              <w:t>Name)</w:t>
            </w:r>
          </w:p>
        </w:tc>
        <w:tc>
          <w:tcPr>
            <w:tcW w:w="1230" w:type="pct"/>
            <w:shd w:val="clear" w:color="auto" w:fill="auto"/>
          </w:tcPr>
          <w:p w14:paraId="140AC8F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առաջին մակարդակի վարչատարածքային բաժանման միավորի անվանումը</w:t>
            </w:r>
          </w:p>
        </w:tc>
        <w:tc>
          <w:tcPr>
            <w:tcW w:w="706" w:type="pct"/>
            <w:shd w:val="clear" w:color="auto" w:fill="auto"/>
          </w:tcPr>
          <w:p w14:paraId="7CCD5C9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M.SDE.00007</w:t>
            </w:r>
          </w:p>
        </w:tc>
        <w:tc>
          <w:tcPr>
            <w:tcW w:w="1437" w:type="pct"/>
            <w:shd w:val="clear" w:color="auto" w:fill="auto"/>
          </w:tcPr>
          <w:p w14:paraId="6D66D08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1C5B58B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77670D77" w14:textId="77777777" w:rsidR="00B845AA" w:rsidRPr="001A50AD" w:rsidRDefault="00960C3E"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477C75C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0CBF54B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347886D1" w14:textId="77777777" w:rsidTr="00B845AA">
        <w:trPr>
          <w:cantSplit/>
          <w:trHeight w:val="20"/>
        </w:trPr>
        <w:tc>
          <w:tcPr>
            <w:tcW w:w="81" w:type="pct"/>
            <w:tcBorders>
              <w:top w:val="nil"/>
              <w:left w:val="nil"/>
              <w:bottom w:val="nil"/>
              <w:right w:val="nil"/>
            </w:tcBorders>
          </w:tcPr>
          <w:p w14:paraId="43D97CD7"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09971854"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048D084A"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3183B41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*.5. Շրջանը</w:t>
            </w:r>
          </w:p>
          <w:p w14:paraId="24A0621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District</w:t>
            </w:r>
            <w:r w:rsidRPr="001A50AD">
              <w:rPr>
                <w:sz w:val="20"/>
              </w:rPr>
              <w:t>‌</w:t>
            </w:r>
            <w:r w:rsidRPr="001A50AD">
              <w:rPr>
                <w:rFonts w:ascii="Sylfaen" w:hAnsi="Sylfaen" w:cs="GHEA Grapalat"/>
                <w:sz w:val="20"/>
              </w:rPr>
              <w:t>Name)</w:t>
            </w:r>
          </w:p>
        </w:tc>
        <w:tc>
          <w:tcPr>
            <w:tcW w:w="1230" w:type="pct"/>
            <w:shd w:val="clear" w:color="auto" w:fill="auto"/>
          </w:tcPr>
          <w:p w14:paraId="37E1069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երկրորդ մակարդակի վարչատարածքային բաժանման միավորի անվանումը</w:t>
            </w:r>
          </w:p>
        </w:tc>
        <w:tc>
          <w:tcPr>
            <w:tcW w:w="706" w:type="pct"/>
            <w:shd w:val="clear" w:color="auto" w:fill="auto"/>
          </w:tcPr>
          <w:p w14:paraId="4EC6CC0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M.SDE.00008</w:t>
            </w:r>
          </w:p>
        </w:tc>
        <w:tc>
          <w:tcPr>
            <w:tcW w:w="1437" w:type="pct"/>
            <w:shd w:val="clear" w:color="auto" w:fill="auto"/>
          </w:tcPr>
          <w:p w14:paraId="3B8F494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02FBA70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B4376C9" w14:textId="77777777" w:rsidR="00B845AA" w:rsidRPr="001A50AD" w:rsidRDefault="00960C3E"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3630BC3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06B04CA2"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51B1BF01" w14:textId="77777777" w:rsidTr="00B845AA">
        <w:trPr>
          <w:cantSplit/>
          <w:trHeight w:val="20"/>
        </w:trPr>
        <w:tc>
          <w:tcPr>
            <w:tcW w:w="81" w:type="pct"/>
            <w:tcBorders>
              <w:top w:val="nil"/>
              <w:left w:val="nil"/>
              <w:bottom w:val="nil"/>
              <w:right w:val="nil"/>
            </w:tcBorders>
          </w:tcPr>
          <w:p w14:paraId="0ED8E0F6"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313AF976"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3E80F145"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73B4AFE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*.6. Քաղաքը</w:t>
            </w:r>
          </w:p>
          <w:p w14:paraId="75CCB72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City</w:t>
            </w:r>
            <w:r w:rsidRPr="001A50AD">
              <w:rPr>
                <w:sz w:val="20"/>
              </w:rPr>
              <w:t>‌</w:t>
            </w:r>
            <w:r w:rsidRPr="001A50AD">
              <w:rPr>
                <w:rFonts w:ascii="Sylfaen" w:hAnsi="Sylfaen" w:cs="GHEA Grapalat"/>
                <w:sz w:val="20"/>
              </w:rPr>
              <w:t>Name)</w:t>
            </w:r>
          </w:p>
        </w:tc>
        <w:tc>
          <w:tcPr>
            <w:tcW w:w="1230" w:type="pct"/>
            <w:shd w:val="clear" w:color="auto" w:fill="auto"/>
          </w:tcPr>
          <w:p w14:paraId="499A968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քաղաքի անվանումը</w:t>
            </w:r>
          </w:p>
        </w:tc>
        <w:tc>
          <w:tcPr>
            <w:tcW w:w="706" w:type="pct"/>
            <w:shd w:val="clear" w:color="auto" w:fill="auto"/>
          </w:tcPr>
          <w:p w14:paraId="4A8E7B2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M.SDE.00009</w:t>
            </w:r>
          </w:p>
        </w:tc>
        <w:tc>
          <w:tcPr>
            <w:tcW w:w="1437" w:type="pct"/>
            <w:shd w:val="clear" w:color="auto" w:fill="auto"/>
          </w:tcPr>
          <w:p w14:paraId="5717A8D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41B5FF6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7E12DE96" w14:textId="77777777" w:rsidR="00B845AA" w:rsidRPr="001A50AD" w:rsidRDefault="00960C3E"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34F2231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48391A4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61FAD8D8" w14:textId="77777777" w:rsidTr="00B845AA">
        <w:trPr>
          <w:cantSplit/>
          <w:trHeight w:val="20"/>
        </w:trPr>
        <w:tc>
          <w:tcPr>
            <w:tcW w:w="81" w:type="pct"/>
            <w:tcBorders>
              <w:top w:val="nil"/>
              <w:left w:val="nil"/>
              <w:bottom w:val="nil"/>
              <w:right w:val="nil"/>
            </w:tcBorders>
          </w:tcPr>
          <w:p w14:paraId="2AF95F75"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3BCFDA08"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FEC262C"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1181217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*.7. Բնակավայրը</w:t>
            </w:r>
          </w:p>
          <w:p w14:paraId="21EE27B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Settlement</w:t>
            </w:r>
            <w:r w:rsidRPr="001A50AD">
              <w:rPr>
                <w:sz w:val="20"/>
              </w:rPr>
              <w:t>‌</w:t>
            </w:r>
            <w:r w:rsidRPr="001A50AD">
              <w:rPr>
                <w:rFonts w:ascii="Sylfaen" w:hAnsi="Sylfaen" w:cs="GHEA Grapalat"/>
                <w:sz w:val="20"/>
              </w:rPr>
              <w:t>Name)</w:t>
            </w:r>
          </w:p>
        </w:tc>
        <w:tc>
          <w:tcPr>
            <w:tcW w:w="1230" w:type="pct"/>
            <w:shd w:val="clear" w:color="auto" w:fill="auto"/>
          </w:tcPr>
          <w:p w14:paraId="4875EAD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բնակավայրի անվանումը</w:t>
            </w:r>
          </w:p>
        </w:tc>
        <w:tc>
          <w:tcPr>
            <w:tcW w:w="706" w:type="pct"/>
            <w:shd w:val="clear" w:color="auto" w:fill="auto"/>
          </w:tcPr>
          <w:p w14:paraId="6EBE709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M.SDE.00057</w:t>
            </w:r>
          </w:p>
        </w:tc>
        <w:tc>
          <w:tcPr>
            <w:tcW w:w="1437" w:type="pct"/>
            <w:shd w:val="clear" w:color="auto" w:fill="auto"/>
          </w:tcPr>
          <w:p w14:paraId="1AF2968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6785266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7A1E7509" w14:textId="77777777" w:rsidR="00B845AA" w:rsidRPr="001A50AD" w:rsidRDefault="00AC2F4E"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7D7CC8A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372A047C"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1EFB3962" w14:textId="77777777" w:rsidTr="00B845AA">
        <w:trPr>
          <w:cantSplit/>
          <w:trHeight w:val="20"/>
        </w:trPr>
        <w:tc>
          <w:tcPr>
            <w:tcW w:w="81" w:type="pct"/>
            <w:tcBorders>
              <w:top w:val="nil"/>
              <w:left w:val="nil"/>
              <w:bottom w:val="nil"/>
              <w:right w:val="nil"/>
            </w:tcBorders>
          </w:tcPr>
          <w:p w14:paraId="6F5DC177"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7AD3DAC1"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C7C06F1"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2D23038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*.8. Փողոցը</w:t>
            </w:r>
          </w:p>
          <w:p w14:paraId="334AF97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Street</w:t>
            </w:r>
            <w:r w:rsidRPr="001A50AD">
              <w:rPr>
                <w:sz w:val="20"/>
              </w:rPr>
              <w:t>‌</w:t>
            </w:r>
            <w:r w:rsidRPr="001A50AD">
              <w:rPr>
                <w:rFonts w:ascii="Sylfaen" w:hAnsi="Sylfaen" w:cs="GHEA Grapalat"/>
                <w:sz w:val="20"/>
              </w:rPr>
              <w:t>Name)</w:t>
            </w:r>
          </w:p>
        </w:tc>
        <w:tc>
          <w:tcPr>
            <w:tcW w:w="1230" w:type="pct"/>
            <w:shd w:val="clear" w:color="auto" w:fill="auto"/>
          </w:tcPr>
          <w:p w14:paraId="5E50C5C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քաղաքային ենթակառուցվածքի փողոցաճանապարհային ցանցի տարրի անվանումը</w:t>
            </w:r>
          </w:p>
        </w:tc>
        <w:tc>
          <w:tcPr>
            <w:tcW w:w="706" w:type="pct"/>
            <w:shd w:val="clear" w:color="auto" w:fill="auto"/>
          </w:tcPr>
          <w:p w14:paraId="5BC17AE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M.SDE.00010</w:t>
            </w:r>
          </w:p>
        </w:tc>
        <w:tc>
          <w:tcPr>
            <w:tcW w:w="1437" w:type="pct"/>
            <w:shd w:val="clear" w:color="auto" w:fill="auto"/>
          </w:tcPr>
          <w:p w14:paraId="2894CE8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6FC4E0D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6EF3A932" w14:textId="77777777" w:rsidR="00B845AA" w:rsidRPr="001A50AD" w:rsidRDefault="00AC2F4E"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14AEC97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1072CBA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78AEBE14" w14:textId="77777777" w:rsidTr="00B845AA">
        <w:trPr>
          <w:cantSplit/>
          <w:trHeight w:val="20"/>
        </w:trPr>
        <w:tc>
          <w:tcPr>
            <w:tcW w:w="81" w:type="pct"/>
            <w:tcBorders>
              <w:top w:val="nil"/>
              <w:left w:val="nil"/>
              <w:bottom w:val="nil"/>
              <w:right w:val="nil"/>
            </w:tcBorders>
          </w:tcPr>
          <w:p w14:paraId="26D5202C"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593FFAF8"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068BE4C6"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3FD429E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*.9. Շենքի համարը</w:t>
            </w:r>
          </w:p>
          <w:p w14:paraId="4957DEE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Building</w:t>
            </w:r>
            <w:r w:rsidRPr="001A50AD">
              <w:rPr>
                <w:sz w:val="20"/>
              </w:rPr>
              <w:t>‌</w:t>
            </w:r>
            <w:r w:rsidRPr="001A50AD">
              <w:rPr>
                <w:rFonts w:ascii="Sylfaen" w:hAnsi="Sylfaen" w:cs="GHEA Grapalat"/>
                <w:sz w:val="20"/>
              </w:rPr>
              <w:t>Number</w:t>
            </w:r>
            <w:r w:rsidRPr="001A50AD">
              <w:rPr>
                <w:sz w:val="20"/>
              </w:rPr>
              <w:t>‌</w:t>
            </w:r>
            <w:r w:rsidRPr="001A50AD">
              <w:rPr>
                <w:rFonts w:ascii="Sylfaen" w:hAnsi="Sylfaen" w:cs="GHEA Grapalat"/>
                <w:sz w:val="20"/>
              </w:rPr>
              <w:t>Id)</w:t>
            </w:r>
          </w:p>
        </w:tc>
        <w:tc>
          <w:tcPr>
            <w:tcW w:w="1230" w:type="pct"/>
            <w:shd w:val="clear" w:color="auto" w:fill="auto"/>
          </w:tcPr>
          <w:p w14:paraId="4B0E296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շենքի, մասնաշենքի, շինության նշագիրը</w:t>
            </w:r>
          </w:p>
        </w:tc>
        <w:tc>
          <w:tcPr>
            <w:tcW w:w="706" w:type="pct"/>
            <w:shd w:val="clear" w:color="auto" w:fill="auto"/>
          </w:tcPr>
          <w:p w14:paraId="7957B2E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M.SDE.00011</w:t>
            </w:r>
          </w:p>
        </w:tc>
        <w:tc>
          <w:tcPr>
            <w:tcW w:w="1437" w:type="pct"/>
            <w:shd w:val="clear" w:color="auto" w:fill="auto"/>
          </w:tcPr>
          <w:p w14:paraId="347646B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Id50</w:t>
            </w:r>
            <w:r w:rsidRPr="001A50AD">
              <w:rPr>
                <w:sz w:val="20"/>
              </w:rPr>
              <w:t>‌</w:t>
            </w:r>
            <w:r w:rsidRPr="001A50AD">
              <w:rPr>
                <w:rFonts w:ascii="Sylfaen" w:hAnsi="Sylfaen" w:cs="GHEA Grapalat"/>
                <w:sz w:val="20"/>
              </w:rPr>
              <w:t>Type (M.SDT.00093)</w:t>
            </w:r>
          </w:p>
          <w:p w14:paraId="3884BB2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570D39C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Նվազ. երկարությունը՝ </w:t>
            </w:r>
            <w:r w:rsidR="00AC2F4E" w:rsidRPr="001A50AD">
              <w:rPr>
                <w:rFonts w:ascii="Sylfaen" w:hAnsi="Sylfaen"/>
                <w:sz w:val="20"/>
              </w:rPr>
              <w:t>1։</w:t>
            </w:r>
          </w:p>
          <w:p w14:paraId="316EB3B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50</w:t>
            </w:r>
          </w:p>
        </w:tc>
        <w:tc>
          <w:tcPr>
            <w:tcW w:w="219" w:type="pct"/>
          </w:tcPr>
          <w:p w14:paraId="7EF0D88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67F80815" w14:textId="77777777" w:rsidTr="00B845AA">
        <w:trPr>
          <w:cantSplit/>
          <w:trHeight w:val="20"/>
        </w:trPr>
        <w:tc>
          <w:tcPr>
            <w:tcW w:w="81" w:type="pct"/>
            <w:tcBorders>
              <w:top w:val="nil"/>
              <w:left w:val="nil"/>
              <w:bottom w:val="nil"/>
              <w:right w:val="nil"/>
            </w:tcBorders>
          </w:tcPr>
          <w:p w14:paraId="62BEF0C9"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52284209"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6D7A2623"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021608E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*.10. Սենքի համարը</w:t>
            </w:r>
          </w:p>
          <w:p w14:paraId="225F2C1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Room</w:t>
            </w:r>
            <w:r w:rsidRPr="001A50AD">
              <w:rPr>
                <w:sz w:val="20"/>
              </w:rPr>
              <w:t>‌</w:t>
            </w:r>
            <w:r w:rsidRPr="001A50AD">
              <w:rPr>
                <w:rFonts w:ascii="Sylfaen" w:hAnsi="Sylfaen" w:cs="GHEA Grapalat"/>
                <w:sz w:val="20"/>
              </w:rPr>
              <w:t>Number</w:t>
            </w:r>
            <w:r w:rsidRPr="001A50AD">
              <w:rPr>
                <w:sz w:val="20"/>
              </w:rPr>
              <w:t>‌</w:t>
            </w:r>
            <w:r w:rsidRPr="001A50AD">
              <w:rPr>
                <w:rFonts w:ascii="Sylfaen" w:hAnsi="Sylfaen" w:cs="GHEA Grapalat"/>
                <w:sz w:val="20"/>
              </w:rPr>
              <w:t>Id)</w:t>
            </w:r>
          </w:p>
        </w:tc>
        <w:tc>
          <w:tcPr>
            <w:tcW w:w="1230" w:type="pct"/>
            <w:shd w:val="clear" w:color="auto" w:fill="auto"/>
          </w:tcPr>
          <w:p w14:paraId="382BBA2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գրասենյակի կամ բնակարանի նշագիրը</w:t>
            </w:r>
          </w:p>
        </w:tc>
        <w:tc>
          <w:tcPr>
            <w:tcW w:w="706" w:type="pct"/>
            <w:shd w:val="clear" w:color="auto" w:fill="auto"/>
          </w:tcPr>
          <w:p w14:paraId="0091AA2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M.SDE.00012</w:t>
            </w:r>
          </w:p>
        </w:tc>
        <w:tc>
          <w:tcPr>
            <w:tcW w:w="1437" w:type="pct"/>
            <w:shd w:val="clear" w:color="auto" w:fill="auto"/>
          </w:tcPr>
          <w:p w14:paraId="6F38C22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Id20</w:t>
            </w:r>
            <w:r w:rsidRPr="001A50AD">
              <w:rPr>
                <w:sz w:val="20"/>
              </w:rPr>
              <w:t>‌</w:t>
            </w:r>
            <w:r w:rsidRPr="001A50AD">
              <w:rPr>
                <w:rFonts w:ascii="Sylfaen" w:hAnsi="Sylfaen" w:cs="GHEA Grapalat"/>
                <w:sz w:val="20"/>
              </w:rPr>
              <w:t xml:space="preserve">Type </w:t>
            </w:r>
            <w:r w:rsidRPr="001A50AD">
              <w:rPr>
                <w:rFonts w:ascii="Sylfaen" w:hAnsi="Sylfaen"/>
                <w:sz w:val="20"/>
              </w:rPr>
              <w:t>(M.SDT.00092)</w:t>
            </w:r>
          </w:p>
          <w:p w14:paraId="6F7C356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B1A2F8D" w14:textId="77777777" w:rsidR="00B845AA" w:rsidRPr="001A50AD" w:rsidRDefault="00AC2F4E"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069EFA6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1BFA2F5F"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353ADD2B" w14:textId="77777777" w:rsidTr="00B845AA">
        <w:trPr>
          <w:cantSplit/>
          <w:trHeight w:val="20"/>
        </w:trPr>
        <w:tc>
          <w:tcPr>
            <w:tcW w:w="81" w:type="pct"/>
            <w:tcBorders>
              <w:top w:val="nil"/>
              <w:left w:val="nil"/>
              <w:bottom w:val="nil"/>
              <w:right w:val="nil"/>
            </w:tcBorders>
          </w:tcPr>
          <w:p w14:paraId="315AECCA"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083ACF16"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53274054"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23DBBF5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*.11. Փոստային դասիչը</w:t>
            </w:r>
          </w:p>
          <w:p w14:paraId="40484AD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Post</w:t>
            </w:r>
            <w:r w:rsidRPr="001A50AD">
              <w:rPr>
                <w:sz w:val="20"/>
              </w:rPr>
              <w:t>‌</w:t>
            </w:r>
            <w:r w:rsidRPr="001A50AD">
              <w:rPr>
                <w:rFonts w:ascii="Sylfaen" w:hAnsi="Sylfaen" w:cs="GHEA Grapalat"/>
                <w:sz w:val="20"/>
              </w:rPr>
              <w:t>Code)</w:t>
            </w:r>
          </w:p>
        </w:tc>
        <w:tc>
          <w:tcPr>
            <w:tcW w:w="1230" w:type="pct"/>
            <w:shd w:val="clear" w:color="auto" w:fill="auto"/>
          </w:tcPr>
          <w:p w14:paraId="306CED7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փոստային կապի ձեռնարկության փոստային դասիչը</w:t>
            </w:r>
          </w:p>
        </w:tc>
        <w:tc>
          <w:tcPr>
            <w:tcW w:w="706" w:type="pct"/>
            <w:shd w:val="clear" w:color="auto" w:fill="auto"/>
          </w:tcPr>
          <w:p w14:paraId="5DDE6DE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M.SDE.00006</w:t>
            </w:r>
          </w:p>
        </w:tc>
        <w:tc>
          <w:tcPr>
            <w:tcW w:w="1437" w:type="pct"/>
            <w:shd w:val="clear" w:color="auto" w:fill="auto"/>
          </w:tcPr>
          <w:p w14:paraId="392C27C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Post</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(M.SDT.00006)</w:t>
            </w:r>
          </w:p>
          <w:p w14:paraId="6DFF528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770E500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[A-Z0-9][A-Z0-9 -]{1,8}[A-Z0-9]</w:t>
            </w:r>
          </w:p>
        </w:tc>
        <w:tc>
          <w:tcPr>
            <w:tcW w:w="219" w:type="pct"/>
          </w:tcPr>
          <w:p w14:paraId="7B20D29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1AC0612D" w14:textId="77777777" w:rsidTr="00B845AA">
        <w:trPr>
          <w:cantSplit/>
          <w:trHeight w:val="20"/>
        </w:trPr>
        <w:tc>
          <w:tcPr>
            <w:tcW w:w="81" w:type="pct"/>
            <w:tcBorders>
              <w:top w:val="nil"/>
              <w:left w:val="nil"/>
              <w:bottom w:val="nil"/>
              <w:right w:val="nil"/>
            </w:tcBorders>
          </w:tcPr>
          <w:p w14:paraId="2E438207"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6EE0245A"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7DF7A6C"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4368401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*.12. Բաժանորդային արկղի համարը</w:t>
            </w:r>
          </w:p>
          <w:p w14:paraId="116FE82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Post</w:t>
            </w:r>
            <w:r w:rsidRPr="001A50AD">
              <w:rPr>
                <w:sz w:val="20"/>
              </w:rPr>
              <w:t>‌</w:t>
            </w:r>
            <w:r w:rsidRPr="001A50AD">
              <w:rPr>
                <w:rFonts w:ascii="Sylfaen" w:hAnsi="Sylfaen" w:cs="GHEA Grapalat"/>
                <w:sz w:val="20"/>
              </w:rPr>
              <w:t>Office</w:t>
            </w:r>
            <w:r w:rsidRPr="001A50AD">
              <w:rPr>
                <w:sz w:val="20"/>
              </w:rPr>
              <w:t>‌</w:t>
            </w:r>
            <w:r w:rsidRPr="001A50AD">
              <w:rPr>
                <w:rFonts w:ascii="Sylfaen" w:hAnsi="Sylfaen" w:cs="GHEA Grapalat"/>
                <w:sz w:val="20"/>
              </w:rPr>
              <w:t>Box</w:t>
            </w:r>
            <w:r w:rsidRPr="001A50AD">
              <w:rPr>
                <w:sz w:val="20"/>
              </w:rPr>
              <w:t>‌</w:t>
            </w:r>
            <w:r w:rsidRPr="001A50AD">
              <w:rPr>
                <w:rFonts w:ascii="Sylfaen" w:hAnsi="Sylfaen" w:cs="GHEA Grapalat"/>
                <w:sz w:val="20"/>
              </w:rPr>
              <w:t>Id)</w:t>
            </w:r>
          </w:p>
        </w:tc>
        <w:tc>
          <w:tcPr>
            <w:tcW w:w="1230" w:type="pct"/>
            <w:shd w:val="clear" w:color="auto" w:fill="auto"/>
          </w:tcPr>
          <w:p w14:paraId="0D292D2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փոստային կապի ձեռնարկությունում բաժանորդային արկղի համարը</w:t>
            </w:r>
          </w:p>
        </w:tc>
        <w:tc>
          <w:tcPr>
            <w:tcW w:w="706" w:type="pct"/>
            <w:shd w:val="clear" w:color="auto" w:fill="auto"/>
          </w:tcPr>
          <w:p w14:paraId="7FB611F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M.SDE.00013</w:t>
            </w:r>
          </w:p>
        </w:tc>
        <w:tc>
          <w:tcPr>
            <w:tcW w:w="1437" w:type="pct"/>
            <w:shd w:val="clear" w:color="auto" w:fill="auto"/>
          </w:tcPr>
          <w:p w14:paraId="06DC716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Id20</w:t>
            </w:r>
            <w:r w:rsidRPr="001A50AD">
              <w:rPr>
                <w:sz w:val="20"/>
              </w:rPr>
              <w:t>‌</w:t>
            </w:r>
            <w:r w:rsidRPr="001A50AD">
              <w:rPr>
                <w:rFonts w:ascii="Sylfaen" w:hAnsi="Sylfaen" w:cs="GHEA Grapalat"/>
                <w:sz w:val="20"/>
              </w:rPr>
              <w:t>Type (M.SDT.00092)</w:t>
            </w:r>
          </w:p>
          <w:p w14:paraId="51F6235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6AB7055D" w14:textId="77777777" w:rsidR="00B845AA" w:rsidRPr="001A50AD" w:rsidRDefault="00620CBC"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0A55C08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16C83C5C"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2A40292A" w14:textId="77777777" w:rsidTr="00B845AA">
        <w:trPr>
          <w:cantSplit/>
          <w:trHeight w:val="20"/>
        </w:trPr>
        <w:tc>
          <w:tcPr>
            <w:tcW w:w="81" w:type="pct"/>
            <w:tcBorders>
              <w:top w:val="nil"/>
              <w:left w:val="nil"/>
              <w:bottom w:val="nil"/>
              <w:right w:val="nil"/>
            </w:tcBorders>
          </w:tcPr>
          <w:p w14:paraId="615CC753"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3F579C09"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1F09D9C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2.6.11. Կոնտակտային վավերապայմանը</w:t>
            </w:r>
          </w:p>
          <w:p w14:paraId="57F4F00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Communication</w:t>
            </w:r>
            <w:r w:rsidRPr="001A50AD">
              <w:rPr>
                <w:sz w:val="20"/>
              </w:rPr>
              <w:t>‌</w:t>
            </w:r>
            <w:r w:rsidRPr="001A50AD">
              <w:rPr>
                <w:rFonts w:ascii="Sylfaen" w:hAnsi="Sylfaen" w:cs="GHEA Grapalat"/>
                <w:sz w:val="20"/>
              </w:rPr>
              <w:t>Details)</w:t>
            </w:r>
          </w:p>
        </w:tc>
        <w:tc>
          <w:tcPr>
            <w:tcW w:w="1230" w:type="pct"/>
            <w:shd w:val="clear" w:color="auto" w:fill="auto"/>
          </w:tcPr>
          <w:p w14:paraId="6AA9079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տնտեսավարող սուբյեկտի կոնտակտային վավերապայմանը</w:t>
            </w:r>
          </w:p>
        </w:tc>
        <w:tc>
          <w:tcPr>
            <w:tcW w:w="706" w:type="pct"/>
            <w:shd w:val="clear" w:color="auto" w:fill="auto"/>
          </w:tcPr>
          <w:p w14:paraId="719638B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M.CDE.00003</w:t>
            </w:r>
          </w:p>
        </w:tc>
        <w:tc>
          <w:tcPr>
            <w:tcW w:w="1437" w:type="pct"/>
            <w:shd w:val="clear" w:color="auto" w:fill="auto"/>
          </w:tcPr>
          <w:p w14:paraId="2B0BFD5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Communication</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(M.CDT.00003)</w:t>
            </w:r>
          </w:p>
          <w:p w14:paraId="0603839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4FDB470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B845AA" w:rsidRPr="001A50AD" w14:paraId="7F22A5D0" w14:textId="77777777" w:rsidTr="00B845AA">
        <w:trPr>
          <w:cantSplit/>
          <w:trHeight w:val="20"/>
        </w:trPr>
        <w:tc>
          <w:tcPr>
            <w:tcW w:w="81" w:type="pct"/>
            <w:tcBorders>
              <w:top w:val="nil"/>
              <w:left w:val="nil"/>
              <w:bottom w:val="nil"/>
              <w:right w:val="nil"/>
            </w:tcBorders>
          </w:tcPr>
          <w:p w14:paraId="7A77F96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67A72F97"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13D9B1F6"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218CF8B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*.1. Կապի տեսակի ծածկագիրը</w:t>
            </w:r>
          </w:p>
          <w:p w14:paraId="382F6AB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Communication</w:t>
            </w:r>
            <w:r w:rsidRPr="001A50AD">
              <w:rPr>
                <w:sz w:val="20"/>
              </w:rPr>
              <w:t>‌</w:t>
            </w:r>
            <w:r w:rsidRPr="001A50AD">
              <w:rPr>
                <w:rFonts w:ascii="Sylfaen" w:hAnsi="Sylfaen" w:cs="GHEA Grapalat"/>
                <w:sz w:val="20"/>
              </w:rPr>
              <w:t>Channel</w:t>
            </w:r>
            <w:r w:rsidRPr="001A50AD">
              <w:rPr>
                <w:sz w:val="20"/>
              </w:rPr>
              <w:t>‌</w:t>
            </w:r>
            <w:r w:rsidRPr="001A50AD">
              <w:rPr>
                <w:rFonts w:ascii="Sylfaen" w:hAnsi="Sylfaen" w:cs="GHEA Grapalat"/>
                <w:sz w:val="20"/>
              </w:rPr>
              <w:t>Code)</w:t>
            </w:r>
          </w:p>
        </w:tc>
        <w:tc>
          <w:tcPr>
            <w:tcW w:w="1230" w:type="pct"/>
            <w:shd w:val="clear" w:color="auto" w:fill="auto"/>
          </w:tcPr>
          <w:p w14:paraId="0E1DB23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կապի միջոցի (կապուղու) տեսակի (հեռախոս, ֆաքս, էլեկտրոնային փոստ </w:t>
            </w:r>
            <w:r w:rsidR="00893A0E" w:rsidRPr="001A50AD">
              <w:rPr>
                <w:rFonts w:ascii="Sylfaen" w:hAnsi="Sylfaen"/>
                <w:sz w:val="20"/>
              </w:rPr>
              <w:t>եւ</w:t>
            </w:r>
            <w:r w:rsidRPr="001A50AD">
              <w:rPr>
                <w:rFonts w:ascii="Sylfaen" w:hAnsi="Sylfaen"/>
                <w:sz w:val="20"/>
              </w:rPr>
              <w:t xml:space="preserve"> այլն) ծածկագրային նշագիրը</w:t>
            </w:r>
          </w:p>
        </w:tc>
        <w:tc>
          <w:tcPr>
            <w:tcW w:w="706" w:type="pct"/>
            <w:shd w:val="clear" w:color="auto" w:fill="auto"/>
          </w:tcPr>
          <w:p w14:paraId="244AC99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M.SDE.00014</w:t>
            </w:r>
          </w:p>
        </w:tc>
        <w:tc>
          <w:tcPr>
            <w:tcW w:w="1437" w:type="pct"/>
            <w:shd w:val="clear" w:color="auto" w:fill="auto"/>
          </w:tcPr>
          <w:p w14:paraId="6425598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Communication</w:t>
            </w:r>
            <w:r w:rsidRPr="001A50AD">
              <w:rPr>
                <w:sz w:val="20"/>
              </w:rPr>
              <w:t>‌</w:t>
            </w:r>
            <w:r w:rsidRPr="001A50AD">
              <w:rPr>
                <w:rFonts w:ascii="Sylfaen" w:hAnsi="Sylfaen" w:cs="GHEA Grapalat"/>
                <w:sz w:val="20"/>
              </w:rPr>
              <w:t>Channel</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V2</w:t>
            </w:r>
            <w:r w:rsidRPr="001A50AD">
              <w:rPr>
                <w:sz w:val="20"/>
              </w:rPr>
              <w:t>‌</w:t>
            </w:r>
            <w:r w:rsidRPr="001A50AD">
              <w:rPr>
                <w:rFonts w:ascii="Sylfaen" w:hAnsi="Sylfaen" w:cs="GHEA Grapalat"/>
                <w:sz w:val="20"/>
              </w:rPr>
              <w:t xml:space="preserve">Type </w:t>
            </w:r>
            <w:r w:rsidRPr="001A50AD">
              <w:rPr>
                <w:rFonts w:ascii="Sylfaen" w:hAnsi="Sylfaen"/>
                <w:sz w:val="20"/>
              </w:rPr>
              <w:t>(M.SDT.00163)</w:t>
            </w:r>
          </w:p>
          <w:p w14:paraId="07E7C96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արժեքը՝ կապի միջոցների (</w:t>
            </w:r>
            <w:r w:rsidR="00DF0686" w:rsidRPr="001A50AD">
              <w:rPr>
                <w:rFonts w:ascii="Sylfaen" w:hAnsi="Sylfaen"/>
                <w:sz w:val="20"/>
              </w:rPr>
              <w:t>կապ</w:t>
            </w:r>
            <w:r w:rsidRPr="001A50AD">
              <w:rPr>
                <w:rFonts w:ascii="Sylfaen" w:hAnsi="Sylfaen"/>
                <w:sz w:val="20"/>
              </w:rPr>
              <w:t>ուղիների) տեսակների ցանկին համապատասխան։</w:t>
            </w:r>
          </w:p>
          <w:p w14:paraId="6225A9C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r w:rsidR="00E35C59" w:rsidRPr="001A50AD">
              <w:rPr>
                <w:rFonts w:ascii="Sylfaen" w:hAnsi="Sylfaen"/>
                <w:sz w:val="20"/>
              </w:rPr>
              <w:t>։</w:t>
            </w:r>
          </w:p>
          <w:p w14:paraId="59EF878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552ECAB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1CCFFA43" w14:textId="77777777" w:rsidTr="00B845AA">
        <w:trPr>
          <w:cantSplit/>
          <w:trHeight w:val="20"/>
        </w:trPr>
        <w:tc>
          <w:tcPr>
            <w:tcW w:w="81" w:type="pct"/>
            <w:tcBorders>
              <w:top w:val="nil"/>
              <w:left w:val="nil"/>
              <w:bottom w:val="nil"/>
              <w:right w:val="nil"/>
            </w:tcBorders>
          </w:tcPr>
          <w:p w14:paraId="6F4021A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0A573479"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4E84B9BB"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54D6287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*.2. Կապի տեսակի անվանումը</w:t>
            </w:r>
          </w:p>
          <w:p w14:paraId="36DBBF9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Communication</w:t>
            </w:r>
            <w:r w:rsidRPr="001A50AD">
              <w:rPr>
                <w:sz w:val="20"/>
              </w:rPr>
              <w:t>‌</w:t>
            </w:r>
            <w:r w:rsidRPr="001A50AD">
              <w:rPr>
                <w:rFonts w:ascii="Sylfaen" w:hAnsi="Sylfaen" w:cs="GHEA Grapalat"/>
                <w:sz w:val="20"/>
              </w:rPr>
              <w:t>Channel</w:t>
            </w:r>
            <w:r w:rsidRPr="001A50AD">
              <w:rPr>
                <w:sz w:val="20"/>
              </w:rPr>
              <w:t>‌</w:t>
            </w:r>
            <w:r w:rsidRPr="001A50AD">
              <w:rPr>
                <w:rFonts w:ascii="Sylfaen" w:hAnsi="Sylfaen" w:cs="GHEA Grapalat"/>
                <w:sz w:val="20"/>
              </w:rPr>
              <w:t>Name)</w:t>
            </w:r>
          </w:p>
        </w:tc>
        <w:tc>
          <w:tcPr>
            <w:tcW w:w="1230" w:type="pct"/>
            <w:shd w:val="clear" w:color="auto" w:fill="auto"/>
          </w:tcPr>
          <w:p w14:paraId="2751D39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կապի միջոցի (կապուղու) տեսակի (հեռախոս, ֆաքս, էլեկտրոնային փոստ </w:t>
            </w:r>
            <w:r w:rsidR="00893A0E" w:rsidRPr="001A50AD">
              <w:rPr>
                <w:rFonts w:ascii="Sylfaen" w:hAnsi="Sylfaen"/>
                <w:sz w:val="20"/>
              </w:rPr>
              <w:t>եւ</w:t>
            </w:r>
            <w:r w:rsidRPr="001A50AD">
              <w:rPr>
                <w:rFonts w:ascii="Sylfaen" w:hAnsi="Sylfaen"/>
                <w:sz w:val="20"/>
              </w:rPr>
              <w:t xml:space="preserve"> այլն) անվանումը</w:t>
            </w:r>
          </w:p>
        </w:tc>
        <w:tc>
          <w:tcPr>
            <w:tcW w:w="706" w:type="pct"/>
            <w:shd w:val="clear" w:color="auto" w:fill="auto"/>
          </w:tcPr>
          <w:p w14:paraId="092EB8C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M.SDE.00093</w:t>
            </w:r>
          </w:p>
        </w:tc>
        <w:tc>
          <w:tcPr>
            <w:tcW w:w="1437" w:type="pct"/>
            <w:shd w:val="clear" w:color="auto" w:fill="auto"/>
          </w:tcPr>
          <w:p w14:paraId="6074306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647154B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6ACB583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w:t>
            </w:r>
            <w:r w:rsidR="00E35C59" w:rsidRPr="001A50AD">
              <w:rPr>
                <w:rFonts w:ascii="Sylfaen" w:hAnsi="Sylfaen"/>
                <w:sz w:val="20"/>
              </w:rPr>
              <w:t>ւթյունը՝ 1։</w:t>
            </w:r>
          </w:p>
          <w:p w14:paraId="1603A26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247AF9DB"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2DBE121E" w14:textId="77777777" w:rsidTr="00B845AA">
        <w:trPr>
          <w:cantSplit/>
          <w:trHeight w:val="20"/>
        </w:trPr>
        <w:tc>
          <w:tcPr>
            <w:tcW w:w="81" w:type="pct"/>
            <w:tcBorders>
              <w:top w:val="nil"/>
              <w:left w:val="nil"/>
              <w:bottom w:val="nil"/>
              <w:right w:val="nil"/>
            </w:tcBorders>
          </w:tcPr>
          <w:p w14:paraId="71C09C8D"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0542C09E"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6CE41662"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053B952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*.3. Կապուղու նույնականացուցիչը</w:t>
            </w:r>
          </w:p>
          <w:p w14:paraId="59D5D43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Communication</w:t>
            </w:r>
            <w:r w:rsidRPr="001A50AD">
              <w:rPr>
                <w:sz w:val="20"/>
              </w:rPr>
              <w:t>‌</w:t>
            </w:r>
            <w:r w:rsidRPr="001A50AD">
              <w:rPr>
                <w:rFonts w:ascii="Sylfaen" w:hAnsi="Sylfaen" w:cs="GHEA Grapalat"/>
                <w:sz w:val="20"/>
              </w:rPr>
              <w:t>Channel</w:t>
            </w:r>
            <w:r w:rsidRPr="001A50AD">
              <w:rPr>
                <w:sz w:val="20"/>
              </w:rPr>
              <w:t>‌</w:t>
            </w:r>
            <w:r w:rsidRPr="001A50AD">
              <w:rPr>
                <w:rFonts w:ascii="Sylfaen" w:hAnsi="Sylfaen" w:cs="GHEA Grapalat"/>
                <w:sz w:val="20"/>
              </w:rPr>
              <w:t>Id)</w:t>
            </w:r>
          </w:p>
        </w:tc>
        <w:tc>
          <w:tcPr>
            <w:tcW w:w="1230" w:type="pct"/>
            <w:shd w:val="clear" w:color="auto" w:fill="auto"/>
          </w:tcPr>
          <w:p w14:paraId="7B3AC35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893A0E" w:rsidRPr="001A50AD">
              <w:rPr>
                <w:rFonts w:ascii="Sylfaen" w:hAnsi="Sylfaen"/>
                <w:sz w:val="20"/>
              </w:rPr>
              <w:t>եւ</w:t>
            </w:r>
            <w:r w:rsidRPr="001A50AD">
              <w:rPr>
                <w:rFonts w:ascii="Sylfaen" w:hAnsi="Sylfaen"/>
                <w:sz w:val="20"/>
              </w:rPr>
              <w:t xml:space="preserve"> այլնի նշում)</w:t>
            </w:r>
          </w:p>
        </w:tc>
        <w:tc>
          <w:tcPr>
            <w:tcW w:w="706" w:type="pct"/>
            <w:shd w:val="clear" w:color="auto" w:fill="auto"/>
          </w:tcPr>
          <w:p w14:paraId="186451B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M.SDE.00015</w:t>
            </w:r>
          </w:p>
        </w:tc>
        <w:tc>
          <w:tcPr>
            <w:tcW w:w="1437" w:type="pct"/>
            <w:shd w:val="clear" w:color="auto" w:fill="auto"/>
          </w:tcPr>
          <w:p w14:paraId="5B9EEDF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Communication</w:t>
            </w:r>
            <w:r w:rsidRPr="001A50AD">
              <w:rPr>
                <w:sz w:val="20"/>
              </w:rPr>
              <w:t>‌</w:t>
            </w:r>
            <w:r w:rsidRPr="001A50AD">
              <w:rPr>
                <w:rFonts w:ascii="Sylfaen" w:hAnsi="Sylfaen" w:cs="GHEA Grapalat"/>
                <w:sz w:val="20"/>
              </w:rPr>
              <w:t>Channel</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(M.SDT.00015)</w:t>
            </w:r>
          </w:p>
          <w:p w14:paraId="7B1BB71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714C5E3F" w14:textId="77777777" w:rsidR="00B845AA" w:rsidRPr="001A50AD" w:rsidRDefault="00E35C59"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19C8963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1000</w:t>
            </w:r>
          </w:p>
        </w:tc>
        <w:tc>
          <w:tcPr>
            <w:tcW w:w="219" w:type="pct"/>
          </w:tcPr>
          <w:p w14:paraId="3F36A0A8"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76D21CF0" w14:textId="77777777" w:rsidTr="00B845AA">
        <w:trPr>
          <w:cantSplit/>
          <w:trHeight w:val="20"/>
        </w:trPr>
        <w:tc>
          <w:tcPr>
            <w:tcW w:w="81" w:type="pct"/>
            <w:tcBorders>
              <w:top w:val="nil"/>
              <w:left w:val="nil"/>
              <w:bottom w:val="nil"/>
              <w:right w:val="nil"/>
            </w:tcBorders>
          </w:tcPr>
          <w:p w14:paraId="6FC9CE81"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2C042140"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357C6DC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2.6.12. Մատակարարման շղթայի մասնակցի տեսակի ծածկագիրը</w:t>
            </w:r>
          </w:p>
          <w:p w14:paraId="018CBA8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Supply</w:t>
            </w:r>
            <w:r w:rsidRPr="001A50AD">
              <w:rPr>
                <w:sz w:val="20"/>
              </w:rPr>
              <w:t>‌</w:t>
            </w:r>
            <w:r w:rsidRPr="001A50AD">
              <w:rPr>
                <w:rFonts w:ascii="Sylfaen" w:hAnsi="Sylfaen" w:cs="GHEA Grapalat"/>
                <w:sz w:val="20"/>
              </w:rPr>
              <w:t>Chain</w:t>
            </w:r>
            <w:r w:rsidRPr="001A50AD">
              <w:rPr>
                <w:sz w:val="20"/>
              </w:rPr>
              <w:t>‌</w:t>
            </w:r>
            <w:r w:rsidRPr="001A50AD">
              <w:rPr>
                <w:rFonts w:ascii="Sylfaen" w:hAnsi="Sylfaen" w:cs="GHEA Grapalat"/>
                <w:sz w:val="20"/>
              </w:rPr>
              <w:t>Party</w:t>
            </w:r>
            <w:r w:rsidRPr="001A50AD">
              <w:rPr>
                <w:sz w:val="20"/>
              </w:rPr>
              <w:t>‌</w:t>
            </w:r>
            <w:r w:rsidRPr="001A50AD">
              <w:rPr>
                <w:rFonts w:ascii="Sylfaen" w:hAnsi="Sylfaen" w:cs="GHEA Grapalat"/>
                <w:sz w:val="20"/>
              </w:rPr>
              <w:t>Kind</w:t>
            </w:r>
            <w:r w:rsidRPr="001A50AD">
              <w:rPr>
                <w:sz w:val="20"/>
              </w:rPr>
              <w:t>‌</w:t>
            </w:r>
            <w:r w:rsidRPr="001A50AD">
              <w:rPr>
                <w:rFonts w:ascii="Sylfaen" w:hAnsi="Sylfaen" w:cs="GHEA Grapalat"/>
                <w:sz w:val="20"/>
              </w:rPr>
              <w:t>Code)</w:t>
            </w:r>
          </w:p>
        </w:tc>
        <w:tc>
          <w:tcPr>
            <w:tcW w:w="1230" w:type="pct"/>
            <w:shd w:val="clear" w:color="auto" w:fill="auto"/>
          </w:tcPr>
          <w:p w14:paraId="0EDD506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մատակարարման շղթայի մասնակցի տեսակի ծածկագրային նշագիրը</w:t>
            </w:r>
          </w:p>
        </w:tc>
        <w:tc>
          <w:tcPr>
            <w:tcW w:w="706" w:type="pct"/>
            <w:shd w:val="clear" w:color="auto" w:fill="auto"/>
          </w:tcPr>
          <w:p w14:paraId="5B61193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M.SM.SDE.01011</w:t>
            </w:r>
          </w:p>
        </w:tc>
        <w:tc>
          <w:tcPr>
            <w:tcW w:w="1437" w:type="pct"/>
            <w:shd w:val="clear" w:color="auto" w:fill="auto"/>
          </w:tcPr>
          <w:p w14:paraId="37121E8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Code2</w:t>
            </w:r>
            <w:r w:rsidRPr="001A50AD">
              <w:rPr>
                <w:sz w:val="20"/>
              </w:rPr>
              <w:t>‌</w:t>
            </w:r>
            <w:r w:rsidRPr="001A50AD">
              <w:rPr>
                <w:rFonts w:ascii="Sylfaen" w:hAnsi="Sylfaen" w:cs="GHEA Grapalat"/>
                <w:sz w:val="20"/>
              </w:rPr>
              <w:t>Type (M.SDT.00170)</w:t>
            </w:r>
          </w:p>
          <w:p w14:paraId="4D28F4D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3746660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Երկարությունը՝ 2</w:t>
            </w:r>
          </w:p>
        </w:tc>
        <w:tc>
          <w:tcPr>
            <w:tcW w:w="219" w:type="pct"/>
          </w:tcPr>
          <w:p w14:paraId="22C4E6AC"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178ECBCD" w14:textId="77777777" w:rsidTr="00B845AA">
        <w:trPr>
          <w:cantSplit/>
          <w:trHeight w:val="20"/>
        </w:trPr>
        <w:tc>
          <w:tcPr>
            <w:tcW w:w="81" w:type="pct"/>
            <w:tcBorders>
              <w:top w:val="nil"/>
              <w:left w:val="nil"/>
              <w:bottom w:val="nil"/>
            </w:tcBorders>
          </w:tcPr>
          <w:p w14:paraId="75AD15D3"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0C2B3C9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2.7. Անցակետի անվանումը</w:t>
            </w:r>
          </w:p>
          <w:p w14:paraId="71BF0BF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Border</w:t>
            </w:r>
            <w:r w:rsidRPr="001A50AD">
              <w:rPr>
                <w:sz w:val="20"/>
              </w:rPr>
              <w:t>‌</w:t>
            </w:r>
            <w:r w:rsidRPr="001A50AD">
              <w:rPr>
                <w:rFonts w:ascii="Sylfaen" w:hAnsi="Sylfaen" w:cs="GHEA Grapalat"/>
                <w:sz w:val="20"/>
              </w:rPr>
              <w:t>Checkpoint</w:t>
            </w:r>
            <w:r w:rsidRPr="001A50AD">
              <w:rPr>
                <w:sz w:val="20"/>
              </w:rPr>
              <w:t>‌</w:t>
            </w:r>
            <w:r w:rsidRPr="001A50AD">
              <w:rPr>
                <w:rFonts w:ascii="Sylfaen" w:hAnsi="Sylfaen" w:cs="GHEA Grapalat"/>
                <w:sz w:val="20"/>
              </w:rPr>
              <w:t>Name)</w:t>
            </w:r>
          </w:p>
        </w:tc>
        <w:tc>
          <w:tcPr>
            <w:tcW w:w="1230" w:type="pct"/>
          </w:tcPr>
          <w:p w14:paraId="493C0B8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ներմուծման հայտագրված կետի անվանումը</w:t>
            </w:r>
          </w:p>
        </w:tc>
        <w:tc>
          <w:tcPr>
            <w:tcW w:w="706" w:type="pct"/>
            <w:shd w:val="clear" w:color="auto" w:fill="auto"/>
          </w:tcPr>
          <w:p w14:paraId="1F92340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M.SDE.00139</w:t>
            </w:r>
          </w:p>
        </w:tc>
        <w:tc>
          <w:tcPr>
            <w:tcW w:w="1437" w:type="pct"/>
            <w:shd w:val="clear" w:color="auto" w:fill="auto"/>
          </w:tcPr>
          <w:p w14:paraId="46E1993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Name250</w:t>
            </w:r>
            <w:r w:rsidRPr="001A50AD">
              <w:rPr>
                <w:sz w:val="20"/>
              </w:rPr>
              <w:t>‌</w:t>
            </w:r>
            <w:r w:rsidRPr="001A50AD">
              <w:rPr>
                <w:rFonts w:ascii="Sylfaen" w:hAnsi="Sylfaen" w:cs="GHEA Grapalat"/>
                <w:sz w:val="20"/>
              </w:rPr>
              <w:t>Type (M.SDT.00068)</w:t>
            </w:r>
          </w:p>
          <w:p w14:paraId="57BF120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58231126" w14:textId="77777777" w:rsidR="00B845AA" w:rsidRPr="001A50AD" w:rsidRDefault="00511F18"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5455B5A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250</w:t>
            </w:r>
          </w:p>
        </w:tc>
        <w:tc>
          <w:tcPr>
            <w:tcW w:w="219" w:type="pct"/>
          </w:tcPr>
          <w:p w14:paraId="772668C9"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6783832D" w14:textId="77777777" w:rsidTr="00B845AA">
        <w:trPr>
          <w:cantSplit/>
          <w:trHeight w:val="20"/>
        </w:trPr>
        <w:tc>
          <w:tcPr>
            <w:tcW w:w="81" w:type="pct"/>
            <w:tcBorders>
              <w:top w:val="nil"/>
              <w:left w:val="nil"/>
              <w:bottom w:val="nil"/>
            </w:tcBorders>
          </w:tcPr>
          <w:p w14:paraId="5C2D36C9"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4D9BA98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2.8. Տրանսպորտային միջոցը</w:t>
            </w:r>
          </w:p>
          <w:p w14:paraId="67C3076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Transport</w:t>
            </w:r>
            <w:r w:rsidRPr="001A50AD">
              <w:rPr>
                <w:sz w:val="20"/>
              </w:rPr>
              <w:t>‌</w:t>
            </w:r>
            <w:r w:rsidRPr="001A50AD">
              <w:rPr>
                <w:rFonts w:ascii="Sylfaen" w:hAnsi="Sylfaen" w:cs="GHEA Grapalat"/>
                <w:sz w:val="20"/>
              </w:rPr>
              <w:t>Means</w:t>
            </w:r>
            <w:r w:rsidRPr="001A50AD">
              <w:rPr>
                <w:sz w:val="20"/>
              </w:rPr>
              <w:t>‌</w:t>
            </w:r>
            <w:r w:rsidRPr="001A50AD">
              <w:rPr>
                <w:rFonts w:ascii="Sylfaen" w:hAnsi="Sylfaen" w:cs="GHEA Grapalat"/>
                <w:sz w:val="20"/>
              </w:rPr>
              <w:t>Details)</w:t>
            </w:r>
          </w:p>
        </w:tc>
        <w:tc>
          <w:tcPr>
            <w:tcW w:w="1230" w:type="pct"/>
          </w:tcPr>
          <w:p w14:paraId="3FFF6A6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ապրանքային խմբաքանակի փոխադրման մասին տեղեկատվություն</w:t>
            </w:r>
          </w:p>
        </w:tc>
        <w:tc>
          <w:tcPr>
            <w:tcW w:w="706" w:type="pct"/>
            <w:shd w:val="clear" w:color="auto" w:fill="auto"/>
          </w:tcPr>
          <w:p w14:paraId="44A1106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M.SM.CDE.00057</w:t>
            </w:r>
          </w:p>
        </w:tc>
        <w:tc>
          <w:tcPr>
            <w:tcW w:w="1437" w:type="pct"/>
            <w:shd w:val="clear" w:color="auto" w:fill="auto"/>
          </w:tcPr>
          <w:p w14:paraId="71FE772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Transport</w:t>
            </w:r>
            <w:r w:rsidRPr="001A50AD">
              <w:rPr>
                <w:sz w:val="20"/>
              </w:rPr>
              <w:t>‌</w:t>
            </w:r>
            <w:r w:rsidRPr="001A50AD">
              <w:rPr>
                <w:rFonts w:ascii="Sylfaen" w:hAnsi="Sylfaen" w:cs="GHEA Grapalat"/>
                <w:sz w:val="20"/>
              </w:rPr>
              <w:t>Means</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(M.CDT.00047)</w:t>
            </w:r>
          </w:p>
          <w:p w14:paraId="4A2F426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12126A4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3A22000D" w14:textId="77777777" w:rsidTr="00B845AA">
        <w:trPr>
          <w:cantSplit/>
          <w:trHeight w:val="20"/>
        </w:trPr>
        <w:tc>
          <w:tcPr>
            <w:tcW w:w="81" w:type="pct"/>
            <w:tcBorders>
              <w:top w:val="nil"/>
              <w:left w:val="nil"/>
              <w:bottom w:val="nil"/>
              <w:right w:val="nil"/>
            </w:tcBorders>
          </w:tcPr>
          <w:p w14:paraId="3B4C3256"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7533D0AD"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5FD968F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2.8.1. Տրանսպորտային միջոցի գրանցման համարը</w:t>
            </w:r>
          </w:p>
          <w:p w14:paraId="329CD02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Transport</w:t>
            </w:r>
            <w:r w:rsidRPr="001A50AD">
              <w:rPr>
                <w:sz w:val="20"/>
              </w:rPr>
              <w:t>‌</w:t>
            </w:r>
            <w:r w:rsidRPr="001A50AD">
              <w:rPr>
                <w:rFonts w:ascii="Sylfaen" w:hAnsi="Sylfaen" w:cs="GHEA Grapalat"/>
                <w:sz w:val="20"/>
              </w:rPr>
              <w:t>Means</w:t>
            </w:r>
            <w:r w:rsidRPr="001A50AD">
              <w:rPr>
                <w:sz w:val="20"/>
              </w:rPr>
              <w:t>‌</w:t>
            </w:r>
            <w:r w:rsidRPr="001A50AD">
              <w:rPr>
                <w:rFonts w:ascii="Sylfaen" w:hAnsi="Sylfaen" w:cs="GHEA Grapalat"/>
                <w:sz w:val="20"/>
              </w:rPr>
              <w:t>Reg</w:t>
            </w:r>
            <w:r w:rsidRPr="001A50AD">
              <w:rPr>
                <w:sz w:val="20"/>
              </w:rPr>
              <w:t>‌</w:t>
            </w:r>
            <w:r w:rsidRPr="001A50AD">
              <w:rPr>
                <w:rFonts w:ascii="Sylfaen" w:hAnsi="Sylfaen" w:cs="GHEA Grapalat"/>
                <w:sz w:val="20"/>
              </w:rPr>
              <w:t>Id)</w:t>
            </w:r>
          </w:p>
        </w:tc>
        <w:tc>
          <w:tcPr>
            <w:tcW w:w="1230" w:type="pct"/>
            <w:shd w:val="clear" w:color="auto" w:fill="auto"/>
          </w:tcPr>
          <w:p w14:paraId="44E95A4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գրանցող մարմնի կողմից </w:t>
            </w:r>
            <w:r w:rsidR="00511F18" w:rsidRPr="001A50AD">
              <w:rPr>
                <w:rFonts w:ascii="Sylfaen" w:hAnsi="Sylfaen"/>
                <w:sz w:val="20"/>
              </w:rPr>
              <w:t xml:space="preserve">տրանսպորտային միջոցին </w:t>
            </w:r>
            <w:r w:rsidRPr="001A50AD">
              <w:rPr>
                <w:rFonts w:ascii="Sylfaen" w:hAnsi="Sylfaen"/>
                <w:sz w:val="20"/>
              </w:rPr>
              <w:t>տրվ</w:t>
            </w:r>
            <w:r w:rsidR="00353922" w:rsidRPr="001A50AD">
              <w:rPr>
                <w:rFonts w:ascii="Sylfaen" w:hAnsi="Sylfaen"/>
                <w:sz w:val="20"/>
              </w:rPr>
              <w:t>ած</w:t>
            </w:r>
            <w:r w:rsidRPr="001A50AD">
              <w:rPr>
                <w:rFonts w:ascii="Sylfaen" w:hAnsi="Sylfaen"/>
                <w:sz w:val="20"/>
              </w:rPr>
              <w:t xml:space="preserve"> անհատական տառաթվային նշագիրը</w:t>
            </w:r>
          </w:p>
        </w:tc>
        <w:tc>
          <w:tcPr>
            <w:tcW w:w="706" w:type="pct"/>
            <w:shd w:val="clear" w:color="auto" w:fill="auto"/>
          </w:tcPr>
          <w:p w14:paraId="4738486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M.SDE.00154</w:t>
            </w:r>
          </w:p>
        </w:tc>
        <w:tc>
          <w:tcPr>
            <w:tcW w:w="1437" w:type="pct"/>
            <w:shd w:val="clear" w:color="auto" w:fill="auto"/>
          </w:tcPr>
          <w:p w14:paraId="553E7A9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Transport</w:t>
            </w:r>
            <w:r w:rsidRPr="001A50AD">
              <w:rPr>
                <w:sz w:val="20"/>
              </w:rPr>
              <w:t>‌</w:t>
            </w:r>
            <w:r w:rsidRPr="001A50AD">
              <w:rPr>
                <w:rFonts w:ascii="Sylfaen" w:hAnsi="Sylfaen" w:cs="GHEA Grapalat"/>
                <w:sz w:val="20"/>
              </w:rPr>
              <w:t>Means</w:t>
            </w:r>
            <w:r w:rsidRPr="001A50AD">
              <w:rPr>
                <w:sz w:val="20"/>
              </w:rPr>
              <w:t>‌</w:t>
            </w:r>
            <w:r w:rsidRPr="001A50AD">
              <w:rPr>
                <w:rFonts w:ascii="Sylfaen" w:hAnsi="Sylfaen" w:cs="GHEA Grapalat"/>
                <w:sz w:val="20"/>
              </w:rPr>
              <w:t>Reg</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(M.SDT.00101)</w:t>
            </w:r>
          </w:p>
          <w:p w14:paraId="58F3127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018E808" w14:textId="77777777" w:rsidR="00B845AA" w:rsidRPr="001A50AD" w:rsidRDefault="000B5D20"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568A2B3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40</w:t>
            </w:r>
          </w:p>
        </w:tc>
        <w:tc>
          <w:tcPr>
            <w:tcW w:w="219" w:type="pct"/>
          </w:tcPr>
          <w:p w14:paraId="0DA97CB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672FD5C4" w14:textId="77777777" w:rsidTr="00B845AA">
        <w:trPr>
          <w:cantSplit/>
          <w:trHeight w:val="20"/>
        </w:trPr>
        <w:tc>
          <w:tcPr>
            <w:tcW w:w="81" w:type="pct"/>
            <w:tcBorders>
              <w:top w:val="nil"/>
              <w:left w:val="nil"/>
              <w:bottom w:val="nil"/>
              <w:right w:val="nil"/>
            </w:tcBorders>
          </w:tcPr>
          <w:p w14:paraId="4568B376"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5CB98D4F"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556EE890"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1ADCC67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երկրի ծածկագիրը</w:t>
            </w:r>
          </w:p>
          <w:p w14:paraId="22B76BA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(countryCode ատրիբուտ)</w:t>
            </w:r>
          </w:p>
        </w:tc>
        <w:tc>
          <w:tcPr>
            <w:tcW w:w="1230" w:type="pct"/>
            <w:shd w:val="clear" w:color="auto" w:fill="auto"/>
          </w:tcPr>
          <w:p w14:paraId="71A988A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երկրի ծածկագրային նշագիրը, որի կանոններով ձ</w:t>
            </w:r>
            <w:r w:rsidR="00893A0E" w:rsidRPr="001A50AD">
              <w:rPr>
                <w:rFonts w:ascii="Sylfaen" w:hAnsi="Sylfaen"/>
                <w:sz w:val="20"/>
              </w:rPr>
              <w:t>եւ</w:t>
            </w:r>
            <w:r w:rsidRPr="001A50AD">
              <w:rPr>
                <w:rFonts w:ascii="Sylfaen" w:hAnsi="Sylfaen"/>
                <w:sz w:val="20"/>
              </w:rPr>
              <w:t>ավորվել է նշված գրանցման համարը</w:t>
            </w:r>
          </w:p>
        </w:tc>
        <w:tc>
          <w:tcPr>
            <w:tcW w:w="706" w:type="pct"/>
            <w:shd w:val="clear" w:color="auto" w:fill="auto"/>
          </w:tcPr>
          <w:p w14:paraId="0FEC8E9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01261C2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Unqualified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(M.SDT.00159)</w:t>
            </w:r>
          </w:p>
          <w:p w14:paraId="2E11F47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1DBF78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6EB314BF"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38A66191" w14:textId="77777777" w:rsidTr="00B845AA">
        <w:trPr>
          <w:cantSplit/>
          <w:trHeight w:val="20"/>
        </w:trPr>
        <w:tc>
          <w:tcPr>
            <w:tcW w:w="81" w:type="pct"/>
            <w:tcBorders>
              <w:top w:val="nil"/>
              <w:left w:val="nil"/>
              <w:bottom w:val="nil"/>
              <w:right w:val="nil"/>
            </w:tcBorders>
          </w:tcPr>
          <w:p w14:paraId="3128A86E"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7FD250D5"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42740985"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789DFCD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 տեղեկագրքի (դասակարգչի) նույնականացուցիչը</w:t>
            </w:r>
          </w:p>
          <w:p w14:paraId="5FF8E56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(countryCodeListId ատրիբուտ)</w:t>
            </w:r>
          </w:p>
        </w:tc>
        <w:tc>
          <w:tcPr>
            <w:tcW w:w="1230" w:type="pct"/>
            <w:shd w:val="clear" w:color="auto" w:fill="auto"/>
          </w:tcPr>
          <w:p w14:paraId="6A853D1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աշխարհի երկրների դասակարգչի նույնականացուցիչը</w:t>
            </w:r>
          </w:p>
        </w:tc>
        <w:tc>
          <w:tcPr>
            <w:tcW w:w="706" w:type="pct"/>
            <w:shd w:val="clear" w:color="auto" w:fill="auto"/>
          </w:tcPr>
          <w:p w14:paraId="1486712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04B0BDE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0B72896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440F2F7B" w14:textId="77777777" w:rsidR="00B845AA" w:rsidRPr="001A50AD" w:rsidRDefault="000B5D20"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159D587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50571AA7"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0601C707" w14:textId="77777777" w:rsidTr="00B845AA">
        <w:trPr>
          <w:cantSplit/>
          <w:trHeight w:val="20"/>
        </w:trPr>
        <w:tc>
          <w:tcPr>
            <w:tcW w:w="81" w:type="pct"/>
            <w:tcBorders>
              <w:top w:val="nil"/>
              <w:left w:val="nil"/>
              <w:bottom w:val="nil"/>
              <w:right w:val="nil"/>
            </w:tcBorders>
          </w:tcPr>
          <w:p w14:paraId="61F9DCE7"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99C72F8"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11F360E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2.8.2. Տրանսպորտի տեսակի ծածկագիրը</w:t>
            </w:r>
          </w:p>
          <w:p w14:paraId="40D9120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Transport</w:t>
            </w:r>
            <w:r w:rsidRPr="001A50AD">
              <w:rPr>
                <w:sz w:val="20"/>
              </w:rPr>
              <w:t>‌</w:t>
            </w:r>
            <w:r w:rsidRPr="001A50AD">
              <w:rPr>
                <w:rFonts w:ascii="Sylfaen" w:hAnsi="Sylfaen" w:cs="GHEA Grapalat"/>
                <w:sz w:val="20"/>
              </w:rPr>
              <w:t>Mode</w:t>
            </w:r>
            <w:r w:rsidRPr="001A50AD">
              <w:rPr>
                <w:sz w:val="20"/>
              </w:rPr>
              <w:t>‌</w:t>
            </w:r>
            <w:r w:rsidRPr="001A50AD">
              <w:rPr>
                <w:rFonts w:ascii="Sylfaen" w:hAnsi="Sylfaen" w:cs="GHEA Grapalat"/>
                <w:sz w:val="20"/>
              </w:rPr>
              <w:t>Code)</w:t>
            </w:r>
          </w:p>
        </w:tc>
        <w:tc>
          <w:tcPr>
            <w:tcW w:w="1230" w:type="pct"/>
            <w:shd w:val="clear" w:color="auto" w:fill="auto"/>
          </w:tcPr>
          <w:p w14:paraId="6294578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տրանսպորտի տեսակի ծածկագրային նշագիրը</w:t>
            </w:r>
          </w:p>
        </w:tc>
        <w:tc>
          <w:tcPr>
            <w:tcW w:w="706" w:type="pct"/>
            <w:shd w:val="clear" w:color="auto" w:fill="auto"/>
          </w:tcPr>
          <w:p w14:paraId="6FEF95F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M.SDE.00166</w:t>
            </w:r>
          </w:p>
        </w:tc>
        <w:tc>
          <w:tcPr>
            <w:tcW w:w="1437" w:type="pct"/>
            <w:shd w:val="clear" w:color="auto" w:fill="auto"/>
          </w:tcPr>
          <w:p w14:paraId="5559D59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Code20</w:t>
            </w:r>
            <w:r w:rsidRPr="001A50AD">
              <w:rPr>
                <w:sz w:val="20"/>
              </w:rPr>
              <w:t>‌</w:t>
            </w:r>
            <w:r w:rsidRPr="001A50AD">
              <w:rPr>
                <w:rFonts w:ascii="Sylfaen" w:hAnsi="Sylfaen" w:cs="GHEA Grapalat"/>
                <w:sz w:val="20"/>
              </w:rPr>
              <w:t>Type (M.SDT.00140)</w:t>
            </w:r>
          </w:p>
          <w:p w14:paraId="7264C59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EFE3995" w14:textId="77777777" w:rsidR="00B845AA" w:rsidRPr="001A50AD" w:rsidRDefault="00C859A1"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19F3D44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3A23AF1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188D4A12" w14:textId="77777777" w:rsidTr="00B845AA">
        <w:trPr>
          <w:cantSplit/>
          <w:trHeight w:val="20"/>
        </w:trPr>
        <w:tc>
          <w:tcPr>
            <w:tcW w:w="81" w:type="pct"/>
            <w:tcBorders>
              <w:top w:val="nil"/>
              <w:left w:val="nil"/>
              <w:bottom w:val="nil"/>
              <w:right w:val="nil"/>
            </w:tcBorders>
          </w:tcPr>
          <w:p w14:paraId="0D3D02B5"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789D7ED7"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4D17FAEF"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2C02945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7A01AE8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shd w:val="clear" w:color="auto" w:fill="auto"/>
          </w:tcPr>
          <w:p w14:paraId="2D92A5C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6DEF7B1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175133F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214336B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2A96D5DC" w14:textId="77777777" w:rsidR="00B845AA" w:rsidRPr="001A50AD" w:rsidRDefault="00C859A1"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7797286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7CF6865B"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6B48012D" w14:textId="77777777" w:rsidTr="00B845AA">
        <w:trPr>
          <w:cantSplit/>
          <w:trHeight w:val="20"/>
        </w:trPr>
        <w:tc>
          <w:tcPr>
            <w:tcW w:w="81" w:type="pct"/>
            <w:tcBorders>
              <w:top w:val="nil"/>
              <w:left w:val="nil"/>
              <w:bottom w:val="nil"/>
            </w:tcBorders>
          </w:tcPr>
          <w:p w14:paraId="7F5F5580"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075FFBD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2.9. Բեռնարկղի նույնականացուցիչը</w:t>
            </w:r>
          </w:p>
          <w:p w14:paraId="084D807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Transport</w:t>
            </w:r>
            <w:r w:rsidRPr="001A50AD">
              <w:rPr>
                <w:sz w:val="20"/>
              </w:rPr>
              <w:t>‌</w:t>
            </w:r>
            <w:r w:rsidRPr="001A50AD">
              <w:rPr>
                <w:rFonts w:ascii="Sylfaen" w:hAnsi="Sylfaen" w:cs="GHEA Grapalat"/>
                <w:sz w:val="20"/>
              </w:rPr>
              <w:t>Container</w:t>
            </w:r>
            <w:r w:rsidRPr="001A50AD">
              <w:rPr>
                <w:sz w:val="20"/>
              </w:rPr>
              <w:t>‌</w:t>
            </w:r>
            <w:r w:rsidRPr="001A50AD">
              <w:rPr>
                <w:rFonts w:ascii="Sylfaen" w:hAnsi="Sylfaen" w:cs="GHEA Grapalat"/>
                <w:sz w:val="20"/>
              </w:rPr>
              <w:t>Id)</w:t>
            </w:r>
          </w:p>
        </w:tc>
        <w:tc>
          <w:tcPr>
            <w:tcW w:w="1230" w:type="pct"/>
          </w:tcPr>
          <w:p w14:paraId="2046E7E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բեռնարկղի նույնականացուցիչը</w:t>
            </w:r>
          </w:p>
        </w:tc>
        <w:tc>
          <w:tcPr>
            <w:tcW w:w="706" w:type="pct"/>
            <w:shd w:val="clear" w:color="auto" w:fill="auto"/>
          </w:tcPr>
          <w:p w14:paraId="5B3BF82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M.SM.SDE.00007</w:t>
            </w:r>
          </w:p>
        </w:tc>
        <w:tc>
          <w:tcPr>
            <w:tcW w:w="1437" w:type="pct"/>
            <w:shd w:val="clear" w:color="auto" w:fill="auto"/>
          </w:tcPr>
          <w:p w14:paraId="26AC3C4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Id20</w:t>
            </w:r>
            <w:r w:rsidRPr="001A50AD">
              <w:rPr>
                <w:sz w:val="20"/>
              </w:rPr>
              <w:t>‌</w:t>
            </w:r>
            <w:r w:rsidRPr="001A50AD">
              <w:rPr>
                <w:rFonts w:ascii="Sylfaen" w:hAnsi="Sylfaen" w:cs="GHEA Grapalat"/>
                <w:sz w:val="20"/>
              </w:rPr>
              <w:t>Type (M.SDT.00092)</w:t>
            </w:r>
          </w:p>
          <w:p w14:paraId="38911B2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31CC6DB5" w14:textId="77777777" w:rsidR="00B845AA" w:rsidRPr="001A50AD" w:rsidRDefault="00C859A1"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0A9982D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3E3DFE0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B845AA" w:rsidRPr="001A50AD" w14:paraId="4F92D102" w14:textId="77777777" w:rsidTr="00B845AA">
        <w:trPr>
          <w:cantSplit/>
          <w:trHeight w:val="20"/>
        </w:trPr>
        <w:tc>
          <w:tcPr>
            <w:tcW w:w="81" w:type="pct"/>
            <w:tcBorders>
              <w:top w:val="nil"/>
              <w:left w:val="nil"/>
              <w:bottom w:val="nil"/>
            </w:tcBorders>
          </w:tcPr>
          <w:p w14:paraId="44620DFD"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00BF797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2.10. Այլ տեղեկություններ</w:t>
            </w:r>
          </w:p>
          <w:p w14:paraId="4CA3291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Additional</w:t>
            </w:r>
            <w:r w:rsidRPr="001A50AD">
              <w:rPr>
                <w:sz w:val="20"/>
              </w:rPr>
              <w:t>‌</w:t>
            </w:r>
            <w:r w:rsidRPr="001A50AD">
              <w:rPr>
                <w:rFonts w:ascii="Sylfaen" w:hAnsi="Sylfaen" w:cs="GHEA Grapalat"/>
                <w:sz w:val="20"/>
              </w:rPr>
              <w:t>Info</w:t>
            </w:r>
            <w:r w:rsidRPr="001A50AD">
              <w:rPr>
                <w:sz w:val="20"/>
              </w:rPr>
              <w:t>‌</w:t>
            </w:r>
            <w:r w:rsidRPr="001A50AD">
              <w:rPr>
                <w:rFonts w:ascii="Sylfaen" w:hAnsi="Sylfaen" w:cs="GHEA Grapalat"/>
                <w:sz w:val="20"/>
              </w:rPr>
              <w:t>Text)</w:t>
            </w:r>
          </w:p>
        </w:tc>
        <w:tc>
          <w:tcPr>
            <w:tcW w:w="1230" w:type="pct"/>
          </w:tcPr>
          <w:p w14:paraId="2A6D0C7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խմբաքանակի տարբերակիչ նշանների (մականշվածքի) մասին լրացուցիչ տեղեկատվություն</w:t>
            </w:r>
          </w:p>
        </w:tc>
        <w:tc>
          <w:tcPr>
            <w:tcW w:w="706" w:type="pct"/>
            <w:shd w:val="clear" w:color="auto" w:fill="auto"/>
          </w:tcPr>
          <w:p w14:paraId="3482EDE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M.SDE.00046</w:t>
            </w:r>
          </w:p>
        </w:tc>
        <w:tc>
          <w:tcPr>
            <w:tcW w:w="1437" w:type="pct"/>
            <w:shd w:val="clear" w:color="auto" w:fill="auto"/>
          </w:tcPr>
          <w:p w14:paraId="1DED2F6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csdo:Text4000Type (M.SDT.00088)</w:t>
            </w:r>
          </w:p>
          <w:p w14:paraId="2F413C2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տողը:</w:t>
            </w:r>
          </w:p>
          <w:p w14:paraId="74AD1F38" w14:textId="77777777" w:rsidR="00B845AA" w:rsidRPr="001A50AD" w:rsidRDefault="006C1524" w:rsidP="001A50AD">
            <w:pPr>
              <w:widowControl w:val="0"/>
              <w:spacing w:after="120" w:line="240" w:lineRule="auto"/>
              <w:jc w:val="left"/>
              <w:rPr>
                <w:rFonts w:ascii="Sylfaen" w:eastAsia="MS Mincho" w:hAnsi="Sylfaen" w:cs="MS Mincho"/>
                <w:bCs/>
                <w:sz w:val="20"/>
              </w:rPr>
            </w:pPr>
            <w:r w:rsidRPr="001A50AD">
              <w:rPr>
                <w:rFonts w:ascii="Sylfaen" w:hAnsi="Sylfaen"/>
                <w:sz w:val="20"/>
              </w:rPr>
              <w:t>Նվազ. երկարությունը՝ 1</w:t>
            </w:r>
            <w:r w:rsidRPr="001A50AD">
              <w:rPr>
                <w:rFonts w:ascii="Sylfaen" w:eastAsia="MS Mincho" w:hAnsi="Sylfaen" w:cs="MS Mincho"/>
                <w:sz w:val="20"/>
              </w:rPr>
              <w:t>։</w:t>
            </w:r>
          </w:p>
          <w:p w14:paraId="3093A7F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4000</w:t>
            </w:r>
          </w:p>
        </w:tc>
        <w:tc>
          <w:tcPr>
            <w:tcW w:w="219" w:type="pct"/>
          </w:tcPr>
          <w:p w14:paraId="2BA0B6D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5B856F7E" w14:textId="77777777" w:rsidTr="00B845AA">
        <w:trPr>
          <w:cantSplit/>
          <w:trHeight w:val="20"/>
        </w:trPr>
        <w:tc>
          <w:tcPr>
            <w:tcW w:w="81" w:type="pct"/>
            <w:tcBorders>
              <w:top w:val="nil"/>
              <w:left w:val="nil"/>
              <w:bottom w:val="nil"/>
            </w:tcBorders>
          </w:tcPr>
          <w:p w14:paraId="4E692C71"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33DAC86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2.11. Խմբաքանակում կարանտինային հսկողության վերցված արտադրանքի մասին տեղեկություններ</w:t>
            </w:r>
          </w:p>
          <w:p w14:paraId="6B474A6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Phytosanitary</w:t>
            </w:r>
            <w:r w:rsidRPr="001A50AD">
              <w:rPr>
                <w:sz w:val="20"/>
              </w:rPr>
              <w:t>‌</w:t>
            </w:r>
            <w:r w:rsidRPr="001A50AD">
              <w:rPr>
                <w:rFonts w:ascii="Sylfaen" w:hAnsi="Sylfaen" w:cs="GHEA Grapalat"/>
                <w:sz w:val="20"/>
              </w:rPr>
              <w:t>Consignment</w:t>
            </w:r>
            <w:r w:rsidRPr="001A50AD">
              <w:rPr>
                <w:sz w:val="20"/>
              </w:rPr>
              <w:t>‌</w:t>
            </w:r>
            <w:r w:rsidRPr="001A50AD">
              <w:rPr>
                <w:rFonts w:ascii="Sylfaen" w:hAnsi="Sylfaen" w:cs="GHEA Grapalat"/>
                <w:sz w:val="20"/>
              </w:rPr>
              <w:t>Item</w:t>
            </w:r>
            <w:r w:rsidRPr="001A50AD">
              <w:rPr>
                <w:sz w:val="20"/>
              </w:rPr>
              <w:t>‌</w:t>
            </w:r>
            <w:r w:rsidRPr="001A50AD">
              <w:rPr>
                <w:rFonts w:ascii="Sylfaen" w:hAnsi="Sylfaen" w:cs="GHEA Grapalat"/>
                <w:sz w:val="20"/>
              </w:rPr>
              <w:t>Measure</w:t>
            </w:r>
            <w:r w:rsidRPr="001A50AD">
              <w:rPr>
                <w:sz w:val="20"/>
              </w:rPr>
              <w:t>‌</w:t>
            </w:r>
            <w:r w:rsidRPr="001A50AD">
              <w:rPr>
                <w:rFonts w:ascii="Sylfaen" w:hAnsi="Sylfaen" w:cs="GHEA Grapalat"/>
                <w:sz w:val="20"/>
              </w:rPr>
              <w:t>Details)</w:t>
            </w:r>
          </w:p>
        </w:tc>
        <w:tc>
          <w:tcPr>
            <w:tcW w:w="1230" w:type="pct"/>
          </w:tcPr>
          <w:p w14:paraId="28FEE8C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խմբաքանակում կարանտինային հսկողության վերցված արտադրանքի մասին տեղեկատվություն</w:t>
            </w:r>
          </w:p>
        </w:tc>
        <w:tc>
          <w:tcPr>
            <w:tcW w:w="706" w:type="pct"/>
            <w:shd w:val="clear" w:color="auto" w:fill="auto"/>
          </w:tcPr>
          <w:p w14:paraId="5633ED9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M.SM.CDE.00203</w:t>
            </w:r>
          </w:p>
        </w:tc>
        <w:tc>
          <w:tcPr>
            <w:tcW w:w="1437" w:type="pct"/>
            <w:shd w:val="clear" w:color="auto" w:fill="auto"/>
          </w:tcPr>
          <w:p w14:paraId="212E532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Phytosanitary</w:t>
            </w:r>
            <w:r w:rsidRPr="001A50AD">
              <w:rPr>
                <w:sz w:val="20"/>
              </w:rPr>
              <w:t>‌</w:t>
            </w:r>
            <w:r w:rsidRPr="001A50AD">
              <w:rPr>
                <w:rFonts w:ascii="Sylfaen" w:hAnsi="Sylfaen" w:cs="GHEA Grapalat"/>
                <w:sz w:val="20"/>
              </w:rPr>
              <w:t>Consignment</w:t>
            </w:r>
            <w:r w:rsidRPr="001A50AD">
              <w:rPr>
                <w:sz w:val="20"/>
              </w:rPr>
              <w:t>‌</w:t>
            </w:r>
            <w:r w:rsidRPr="001A50AD">
              <w:rPr>
                <w:rFonts w:ascii="Sylfaen" w:hAnsi="Sylfaen" w:cs="GHEA Grapalat"/>
                <w:sz w:val="20"/>
              </w:rPr>
              <w:t>Item</w:t>
            </w:r>
            <w:r w:rsidRPr="001A50AD">
              <w:rPr>
                <w:sz w:val="20"/>
              </w:rPr>
              <w:t>‌</w:t>
            </w:r>
            <w:r w:rsidRPr="001A50AD">
              <w:rPr>
                <w:rFonts w:ascii="Sylfaen" w:hAnsi="Sylfaen" w:cs="GHEA Grapalat"/>
                <w:sz w:val="20"/>
              </w:rPr>
              <w:t>Measure</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(M.SM.CDT.00185)</w:t>
            </w:r>
          </w:p>
          <w:p w14:paraId="0939F4B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0F6CC9C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4C6F7ADD" w14:textId="77777777" w:rsidTr="00B845AA">
        <w:trPr>
          <w:cantSplit/>
          <w:trHeight w:val="20"/>
        </w:trPr>
        <w:tc>
          <w:tcPr>
            <w:tcW w:w="81" w:type="pct"/>
            <w:tcBorders>
              <w:top w:val="nil"/>
              <w:left w:val="nil"/>
              <w:bottom w:val="nil"/>
              <w:right w:val="nil"/>
            </w:tcBorders>
          </w:tcPr>
          <w:p w14:paraId="29132851"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5EFE6259"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600FCFA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2.11.1. Ապրանքի քանակը</w:t>
            </w:r>
          </w:p>
          <w:p w14:paraId="599DA23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Commodity</w:t>
            </w:r>
            <w:r w:rsidRPr="001A50AD">
              <w:rPr>
                <w:sz w:val="20"/>
              </w:rPr>
              <w:t>‌</w:t>
            </w:r>
            <w:r w:rsidRPr="001A50AD">
              <w:rPr>
                <w:rFonts w:ascii="Sylfaen" w:hAnsi="Sylfaen" w:cs="GHEA Grapalat"/>
                <w:sz w:val="20"/>
              </w:rPr>
              <w:t>Measure)</w:t>
            </w:r>
          </w:p>
        </w:tc>
        <w:tc>
          <w:tcPr>
            <w:tcW w:w="1230" w:type="pct"/>
            <w:shd w:val="clear" w:color="auto" w:fill="auto"/>
          </w:tcPr>
          <w:p w14:paraId="0F64F77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քանակը խմբաքանակում</w:t>
            </w:r>
          </w:p>
        </w:tc>
        <w:tc>
          <w:tcPr>
            <w:tcW w:w="706" w:type="pct"/>
            <w:shd w:val="clear" w:color="auto" w:fill="auto"/>
          </w:tcPr>
          <w:p w14:paraId="2F756D4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M.SDE.00167</w:t>
            </w:r>
          </w:p>
        </w:tc>
        <w:tc>
          <w:tcPr>
            <w:tcW w:w="1437" w:type="pct"/>
            <w:shd w:val="clear" w:color="auto" w:fill="auto"/>
          </w:tcPr>
          <w:p w14:paraId="46ED7A8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Physical</w:t>
            </w:r>
            <w:r w:rsidRPr="001A50AD">
              <w:rPr>
                <w:sz w:val="20"/>
              </w:rPr>
              <w:t>‌</w:t>
            </w:r>
            <w:r w:rsidRPr="001A50AD">
              <w:rPr>
                <w:rFonts w:ascii="Sylfaen" w:hAnsi="Sylfaen" w:cs="GHEA Grapalat"/>
                <w:sz w:val="20"/>
              </w:rPr>
              <w:t>Measure</w:t>
            </w:r>
            <w:r w:rsidRPr="001A50AD">
              <w:rPr>
                <w:sz w:val="20"/>
              </w:rPr>
              <w:t>‌</w:t>
            </w:r>
            <w:r w:rsidRPr="001A50AD">
              <w:rPr>
                <w:rFonts w:ascii="Sylfaen" w:hAnsi="Sylfaen" w:cs="GHEA Grapalat"/>
                <w:sz w:val="20"/>
              </w:rPr>
              <w:t>Type (M.SDT.00122)</w:t>
            </w:r>
          </w:p>
          <w:p w14:paraId="1F8383E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Թիվը հաշվարկման տասական համակարգում։</w:t>
            </w:r>
          </w:p>
          <w:p w14:paraId="136851D2" w14:textId="77777777" w:rsidR="00B845AA" w:rsidRPr="001A50AD" w:rsidRDefault="008908A5" w:rsidP="001A50AD">
            <w:pPr>
              <w:widowControl w:val="0"/>
              <w:spacing w:after="120" w:line="240" w:lineRule="auto"/>
              <w:jc w:val="left"/>
              <w:rPr>
                <w:rFonts w:ascii="Sylfaen" w:hAnsi="Sylfaen" w:cs="Arial"/>
                <w:bCs/>
                <w:sz w:val="20"/>
              </w:rPr>
            </w:pPr>
            <w:r w:rsidRPr="001A50AD">
              <w:rPr>
                <w:rFonts w:ascii="Sylfaen" w:hAnsi="Sylfaen"/>
                <w:sz w:val="20"/>
              </w:rPr>
              <w:t>Թվանշանների առավ. քանակը՝ 24։</w:t>
            </w:r>
          </w:p>
          <w:p w14:paraId="2417A66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Կոտորակային թվանշանների առավ. քանակը՝ 6</w:t>
            </w:r>
          </w:p>
        </w:tc>
        <w:tc>
          <w:tcPr>
            <w:tcW w:w="219" w:type="pct"/>
          </w:tcPr>
          <w:p w14:paraId="3A579157"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7EF266B3" w14:textId="77777777" w:rsidTr="00B845AA">
        <w:trPr>
          <w:cantSplit/>
          <w:trHeight w:val="20"/>
        </w:trPr>
        <w:tc>
          <w:tcPr>
            <w:tcW w:w="81" w:type="pct"/>
            <w:tcBorders>
              <w:top w:val="nil"/>
              <w:left w:val="nil"/>
              <w:bottom w:val="nil"/>
              <w:right w:val="nil"/>
            </w:tcBorders>
          </w:tcPr>
          <w:p w14:paraId="6BC95C54"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26E7FFDF"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D4FE382"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6CD7AF5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չափման միավորը</w:t>
            </w:r>
          </w:p>
          <w:p w14:paraId="296F8B6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 ատրիբուտ)</w:t>
            </w:r>
          </w:p>
        </w:tc>
        <w:tc>
          <w:tcPr>
            <w:tcW w:w="1230" w:type="pct"/>
            <w:shd w:val="clear" w:color="auto" w:fill="auto"/>
          </w:tcPr>
          <w:p w14:paraId="3742E72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միավորի ծածկագրային նշագիրը</w:t>
            </w:r>
          </w:p>
        </w:tc>
        <w:tc>
          <w:tcPr>
            <w:tcW w:w="706" w:type="pct"/>
            <w:shd w:val="clear" w:color="auto" w:fill="auto"/>
          </w:tcPr>
          <w:p w14:paraId="1CAB622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75E0F32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Measurement</w:t>
            </w:r>
            <w:r w:rsidRPr="001A50AD">
              <w:rPr>
                <w:sz w:val="20"/>
              </w:rPr>
              <w:t>‌</w:t>
            </w:r>
            <w:r w:rsidRPr="001A50AD">
              <w:rPr>
                <w:rFonts w:ascii="Sylfaen" w:hAnsi="Sylfaen" w:cs="GHEA Grapalat"/>
                <w:sz w:val="20"/>
              </w:rPr>
              <w:t>Unit</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(M.SDT.00074)</w:t>
            </w:r>
          </w:p>
          <w:p w14:paraId="51DC93C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Տառաթվային ծածկագիրը:</w:t>
            </w:r>
          </w:p>
          <w:p w14:paraId="161E221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[0-9A-Z]{2,3}|\d{3,4}</w:t>
            </w:r>
          </w:p>
        </w:tc>
        <w:tc>
          <w:tcPr>
            <w:tcW w:w="219" w:type="pct"/>
          </w:tcPr>
          <w:p w14:paraId="1D0FB729"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4AB777FD" w14:textId="77777777" w:rsidTr="00B845AA">
        <w:trPr>
          <w:cantSplit/>
          <w:trHeight w:val="20"/>
        </w:trPr>
        <w:tc>
          <w:tcPr>
            <w:tcW w:w="81" w:type="pct"/>
            <w:tcBorders>
              <w:top w:val="nil"/>
              <w:left w:val="nil"/>
              <w:bottom w:val="nil"/>
              <w:right w:val="nil"/>
            </w:tcBorders>
          </w:tcPr>
          <w:p w14:paraId="345AD3D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1B7CDD42"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040E8C6"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752EA57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 տեղեկագրքի (դասակարգչի) նույնականացուցիչը</w:t>
            </w:r>
          </w:p>
          <w:p w14:paraId="198E55D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(measurementUnitCodeListId ատրիբուտ)</w:t>
            </w:r>
          </w:p>
        </w:tc>
        <w:tc>
          <w:tcPr>
            <w:tcW w:w="1230" w:type="pct"/>
            <w:shd w:val="clear" w:color="auto" w:fill="auto"/>
          </w:tcPr>
          <w:p w14:paraId="047F046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միավորների դասակարգչի նույնականացուցիչը</w:t>
            </w:r>
          </w:p>
        </w:tc>
        <w:tc>
          <w:tcPr>
            <w:tcW w:w="706" w:type="pct"/>
            <w:shd w:val="clear" w:color="auto" w:fill="auto"/>
          </w:tcPr>
          <w:p w14:paraId="17D79B5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456FF30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72CA84B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5E525D62" w14:textId="77777777" w:rsidR="00B845AA" w:rsidRPr="001A50AD" w:rsidRDefault="008908A5"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18D5710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4F5D55F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5E529EAB" w14:textId="77777777" w:rsidTr="00B845AA">
        <w:trPr>
          <w:cantSplit/>
          <w:trHeight w:val="20"/>
        </w:trPr>
        <w:tc>
          <w:tcPr>
            <w:tcW w:w="81" w:type="pct"/>
            <w:tcBorders>
              <w:top w:val="nil"/>
              <w:left w:val="nil"/>
              <w:bottom w:val="nil"/>
              <w:right w:val="nil"/>
            </w:tcBorders>
          </w:tcPr>
          <w:p w14:paraId="7B82F28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699F5280"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202CE58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2.11.2. </w:t>
            </w:r>
            <w:r w:rsidR="008908A5" w:rsidRPr="001A50AD">
              <w:rPr>
                <w:rFonts w:ascii="Sylfaen" w:hAnsi="Sylfaen"/>
                <w:sz w:val="20"/>
              </w:rPr>
              <w:t>Նետտո զանգվածը</w:t>
            </w:r>
          </w:p>
          <w:p w14:paraId="756E042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Net</w:t>
            </w:r>
            <w:r w:rsidRPr="001A50AD">
              <w:rPr>
                <w:sz w:val="20"/>
              </w:rPr>
              <w:t>‌</w:t>
            </w:r>
            <w:r w:rsidRPr="001A50AD">
              <w:rPr>
                <w:rFonts w:ascii="Sylfaen" w:hAnsi="Sylfaen" w:cs="GHEA Grapalat"/>
                <w:sz w:val="20"/>
              </w:rPr>
              <w:t>Mass</w:t>
            </w:r>
            <w:r w:rsidRPr="001A50AD">
              <w:rPr>
                <w:sz w:val="20"/>
              </w:rPr>
              <w:t>‌</w:t>
            </w:r>
            <w:r w:rsidRPr="001A50AD">
              <w:rPr>
                <w:rFonts w:ascii="Sylfaen" w:hAnsi="Sylfaen" w:cs="GHEA Grapalat"/>
                <w:sz w:val="20"/>
              </w:rPr>
              <w:t>Measure)</w:t>
            </w:r>
          </w:p>
        </w:tc>
        <w:tc>
          <w:tcPr>
            <w:tcW w:w="1230" w:type="pct"/>
            <w:shd w:val="clear" w:color="auto" w:fill="auto"/>
          </w:tcPr>
          <w:p w14:paraId="18A2D23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զանգվածը խմբաքանակում՝ առանց փաթեթվածքի (տարայի)</w:t>
            </w:r>
          </w:p>
        </w:tc>
        <w:tc>
          <w:tcPr>
            <w:tcW w:w="706" w:type="pct"/>
            <w:shd w:val="clear" w:color="auto" w:fill="auto"/>
          </w:tcPr>
          <w:p w14:paraId="3966834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M.SDE.00174</w:t>
            </w:r>
          </w:p>
        </w:tc>
        <w:tc>
          <w:tcPr>
            <w:tcW w:w="1437" w:type="pct"/>
            <w:shd w:val="clear" w:color="auto" w:fill="auto"/>
          </w:tcPr>
          <w:p w14:paraId="2CC7470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Physical</w:t>
            </w:r>
            <w:r w:rsidRPr="001A50AD">
              <w:rPr>
                <w:sz w:val="20"/>
              </w:rPr>
              <w:t>‌</w:t>
            </w:r>
            <w:r w:rsidRPr="001A50AD">
              <w:rPr>
                <w:rFonts w:ascii="Sylfaen" w:hAnsi="Sylfaen" w:cs="GHEA Grapalat"/>
                <w:sz w:val="20"/>
              </w:rPr>
              <w:t>Measure</w:t>
            </w:r>
            <w:r w:rsidRPr="001A50AD">
              <w:rPr>
                <w:sz w:val="20"/>
              </w:rPr>
              <w:t>‌</w:t>
            </w:r>
            <w:r w:rsidRPr="001A50AD">
              <w:rPr>
                <w:rFonts w:ascii="Sylfaen" w:hAnsi="Sylfaen" w:cs="GHEA Grapalat"/>
                <w:sz w:val="20"/>
              </w:rPr>
              <w:t>Type (M.SDT.00122)</w:t>
            </w:r>
          </w:p>
          <w:p w14:paraId="73FDE57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Թիվը հաշվարկման տասական համակարգում։</w:t>
            </w:r>
          </w:p>
          <w:p w14:paraId="6E59BA7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Թվանշանների առավ. քանակը՝ 24</w:t>
            </w:r>
            <w:r w:rsidR="00E62DD2" w:rsidRPr="001A50AD">
              <w:rPr>
                <w:rFonts w:ascii="Sylfaen" w:hAnsi="Sylfaen"/>
                <w:sz w:val="20"/>
              </w:rPr>
              <w:t>։</w:t>
            </w:r>
          </w:p>
          <w:p w14:paraId="03540B6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Կոտորակային թվանշանների առավ. քանակը՝ 6</w:t>
            </w:r>
          </w:p>
        </w:tc>
        <w:tc>
          <w:tcPr>
            <w:tcW w:w="219" w:type="pct"/>
          </w:tcPr>
          <w:p w14:paraId="4A45441B"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79A2DB53" w14:textId="77777777" w:rsidTr="00B845AA">
        <w:trPr>
          <w:cantSplit/>
          <w:trHeight w:val="20"/>
        </w:trPr>
        <w:tc>
          <w:tcPr>
            <w:tcW w:w="81" w:type="pct"/>
            <w:tcBorders>
              <w:top w:val="nil"/>
              <w:left w:val="nil"/>
              <w:bottom w:val="nil"/>
              <w:right w:val="nil"/>
            </w:tcBorders>
          </w:tcPr>
          <w:p w14:paraId="229DF551"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20D8ED2F"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3D0FE5DD"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25F2153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չափման միավորը</w:t>
            </w:r>
          </w:p>
          <w:p w14:paraId="5323E4B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 ատրիբուտ)</w:t>
            </w:r>
          </w:p>
        </w:tc>
        <w:tc>
          <w:tcPr>
            <w:tcW w:w="1230" w:type="pct"/>
            <w:shd w:val="clear" w:color="auto" w:fill="auto"/>
          </w:tcPr>
          <w:p w14:paraId="2309701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միավորի ծածկագրային նշագիրը</w:t>
            </w:r>
          </w:p>
        </w:tc>
        <w:tc>
          <w:tcPr>
            <w:tcW w:w="706" w:type="pct"/>
            <w:shd w:val="clear" w:color="auto" w:fill="auto"/>
          </w:tcPr>
          <w:p w14:paraId="3C1DB34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5A73F9A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Measurement</w:t>
            </w:r>
            <w:r w:rsidRPr="001A50AD">
              <w:rPr>
                <w:sz w:val="20"/>
              </w:rPr>
              <w:t>‌</w:t>
            </w:r>
            <w:r w:rsidRPr="001A50AD">
              <w:rPr>
                <w:rFonts w:ascii="Sylfaen" w:hAnsi="Sylfaen" w:cs="GHEA Grapalat"/>
                <w:sz w:val="20"/>
              </w:rPr>
              <w:t>Unit</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(M.SDT.00074)</w:t>
            </w:r>
          </w:p>
          <w:p w14:paraId="2E3E028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Տառաթվային ծածկագիրը:</w:t>
            </w:r>
          </w:p>
          <w:p w14:paraId="1BF3634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[0-9A-Z]{2,3}|\d{3,4}</w:t>
            </w:r>
          </w:p>
        </w:tc>
        <w:tc>
          <w:tcPr>
            <w:tcW w:w="219" w:type="pct"/>
          </w:tcPr>
          <w:p w14:paraId="6334BF7C"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4D8A1DF0" w14:textId="77777777" w:rsidTr="00B845AA">
        <w:trPr>
          <w:cantSplit/>
          <w:trHeight w:val="20"/>
        </w:trPr>
        <w:tc>
          <w:tcPr>
            <w:tcW w:w="81" w:type="pct"/>
            <w:tcBorders>
              <w:top w:val="nil"/>
              <w:left w:val="nil"/>
              <w:bottom w:val="nil"/>
              <w:right w:val="nil"/>
            </w:tcBorders>
          </w:tcPr>
          <w:p w14:paraId="77C4F2D7"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59A50D54"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BFD26A9"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29C0DE6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 տեղեկագրքի (դասակարգչի) նույնականացուցիչը</w:t>
            </w:r>
          </w:p>
          <w:p w14:paraId="6720504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(measurementUnitCodeListId ատրիբուտ)</w:t>
            </w:r>
          </w:p>
        </w:tc>
        <w:tc>
          <w:tcPr>
            <w:tcW w:w="1230" w:type="pct"/>
            <w:shd w:val="clear" w:color="auto" w:fill="auto"/>
          </w:tcPr>
          <w:p w14:paraId="5DB3DB1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միավորների դասակարգչի նույնականացուցիչը</w:t>
            </w:r>
          </w:p>
        </w:tc>
        <w:tc>
          <w:tcPr>
            <w:tcW w:w="706" w:type="pct"/>
            <w:shd w:val="clear" w:color="auto" w:fill="auto"/>
          </w:tcPr>
          <w:p w14:paraId="57E865B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0992A99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5A81FC9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47C355A4" w14:textId="77777777" w:rsidR="00B845AA" w:rsidRPr="001A50AD" w:rsidRDefault="00E62DD2"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2BB93DE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7C89CCFE"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673CFED4" w14:textId="77777777" w:rsidTr="00B845AA">
        <w:trPr>
          <w:cantSplit/>
          <w:trHeight w:val="20"/>
        </w:trPr>
        <w:tc>
          <w:tcPr>
            <w:tcW w:w="81" w:type="pct"/>
            <w:tcBorders>
              <w:top w:val="nil"/>
              <w:left w:val="nil"/>
              <w:bottom w:val="nil"/>
              <w:right w:val="nil"/>
            </w:tcBorders>
          </w:tcPr>
          <w:p w14:paraId="46AB6F2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39D42BBF"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1B9F0C8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2.11.3. </w:t>
            </w:r>
            <w:r w:rsidR="00E62DD2" w:rsidRPr="001A50AD">
              <w:rPr>
                <w:rFonts w:ascii="Sylfaen" w:hAnsi="Sylfaen"/>
                <w:sz w:val="20"/>
              </w:rPr>
              <w:t xml:space="preserve">Բրուտտո </w:t>
            </w:r>
            <w:r w:rsidR="005F15ED" w:rsidRPr="001A50AD">
              <w:rPr>
                <w:rFonts w:ascii="Sylfaen" w:hAnsi="Sylfaen"/>
                <w:sz w:val="20"/>
              </w:rPr>
              <w:t>զանգված</w:t>
            </w:r>
            <w:r w:rsidRPr="001A50AD">
              <w:rPr>
                <w:rFonts w:ascii="Sylfaen" w:hAnsi="Sylfaen"/>
                <w:sz w:val="20"/>
              </w:rPr>
              <w:t>ը</w:t>
            </w:r>
          </w:p>
          <w:p w14:paraId="3FB0CEE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Gross</w:t>
            </w:r>
            <w:r w:rsidRPr="001A50AD">
              <w:rPr>
                <w:sz w:val="20"/>
              </w:rPr>
              <w:t>‌</w:t>
            </w:r>
            <w:r w:rsidRPr="001A50AD">
              <w:rPr>
                <w:rFonts w:ascii="Sylfaen" w:hAnsi="Sylfaen" w:cs="GHEA Grapalat"/>
                <w:sz w:val="20"/>
              </w:rPr>
              <w:t>Mass</w:t>
            </w:r>
            <w:r w:rsidRPr="001A50AD">
              <w:rPr>
                <w:sz w:val="20"/>
              </w:rPr>
              <w:t>‌</w:t>
            </w:r>
            <w:r w:rsidRPr="001A50AD">
              <w:rPr>
                <w:rFonts w:ascii="Sylfaen" w:hAnsi="Sylfaen" w:cs="GHEA Grapalat"/>
                <w:sz w:val="20"/>
              </w:rPr>
              <w:t>Measure)</w:t>
            </w:r>
          </w:p>
        </w:tc>
        <w:tc>
          <w:tcPr>
            <w:tcW w:w="1230" w:type="pct"/>
            <w:shd w:val="clear" w:color="auto" w:fill="auto"/>
          </w:tcPr>
          <w:p w14:paraId="7CFEDD7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զանգվածը խմբաքանակում՝ փաթեթվածքով (տարայով)</w:t>
            </w:r>
          </w:p>
        </w:tc>
        <w:tc>
          <w:tcPr>
            <w:tcW w:w="706" w:type="pct"/>
            <w:shd w:val="clear" w:color="auto" w:fill="auto"/>
          </w:tcPr>
          <w:p w14:paraId="5883251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M.SDE.00168</w:t>
            </w:r>
          </w:p>
        </w:tc>
        <w:tc>
          <w:tcPr>
            <w:tcW w:w="1437" w:type="pct"/>
            <w:shd w:val="clear" w:color="auto" w:fill="auto"/>
          </w:tcPr>
          <w:p w14:paraId="3A332E7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Physical</w:t>
            </w:r>
            <w:r w:rsidRPr="001A50AD">
              <w:rPr>
                <w:sz w:val="20"/>
              </w:rPr>
              <w:t>‌</w:t>
            </w:r>
            <w:r w:rsidRPr="001A50AD">
              <w:rPr>
                <w:rFonts w:ascii="Sylfaen" w:hAnsi="Sylfaen" w:cs="GHEA Grapalat"/>
                <w:sz w:val="20"/>
              </w:rPr>
              <w:t>Measure</w:t>
            </w:r>
            <w:r w:rsidRPr="001A50AD">
              <w:rPr>
                <w:sz w:val="20"/>
              </w:rPr>
              <w:t>‌</w:t>
            </w:r>
            <w:r w:rsidRPr="001A50AD">
              <w:rPr>
                <w:rFonts w:ascii="Sylfaen" w:hAnsi="Sylfaen" w:cs="GHEA Grapalat"/>
                <w:sz w:val="20"/>
              </w:rPr>
              <w:t>Type (M.SDT.00122)</w:t>
            </w:r>
          </w:p>
          <w:p w14:paraId="588B354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Թիվը հաշվարկման տասական համակարգում։</w:t>
            </w:r>
          </w:p>
          <w:p w14:paraId="6F886DD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Թվանշանների առավ. քանակը՝ 24</w:t>
            </w:r>
            <w:r w:rsidR="00137170" w:rsidRPr="001A50AD">
              <w:rPr>
                <w:rFonts w:ascii="Sylfaen" w:hAnsi="Sylfaen"/>
                <w:sz w:val="20"/>
              </w:rPr>
              <w:t>։</w:t>
            </w:r>
          </w:p>
          <w:p w14:paraId="5FE9B02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Կոտորակային թվանշանների առավ. քանակը՝ 6</w:t>
            </w:r>
          </w:p>
        </w:tc>
        <w:tc>
          <w:tcPr>
            <w:tcW w:w="219" w:type="pct"/>
          </w:tcPr>
          <w:p w14:paraId="2317E87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704013CF" w14:textId="77777777" w:rsidTr="00B845AA">
        <w:trPr>
          <w:cantSplit/>
          <w:trHeight w:val="20"/>
        </w:trPr>
        <w:tc>
          <w:tcPr>
            <w:tcW w:w="81" w:type="pct"/>
            <w:tcBorders>
              <w:top w:val="nil"/>
              <w:left w:val="nil"/>
              <w:bottom w:val="nil"/>
              <w:right w:val="nil"/>
            </w:tcBorders>
          </w:tcPr>
          <w:p w14:paraId="2A090BAB"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3811743E"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10A52F31"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2C1014E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չափման միավորը</w:t>
            </w:r>
          </w:p>
          <w:p w14:paraId="7FFF0BA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 ատրիբուտ)</w:t>
            </w:r>
          </w:p>
        </w:tc>
        <w:tc>
          <w:tcPr>
            <w:tcW w:w="1230" w:type="pct"/>
            <w:shd w:val="clear" w:color="auto" w:fill="auto"/>
          </w:tcPr>
          <w:p w14:paraId="766E094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միավորի ծածկագրային նշագիրը</w:t>
            </w:r>
          </w:p>
        </w:tc>
        <w:tc>
          <w:tcPr>
            <w:tcW w:w="706" w:type="pct"/>
            <w:shd w:val="clear" w:color="auto" w:fill="auto"/>
          </w:tcPr>
          <w:p w14:paraId="766721A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6D826E9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Measurement</w:t>
            </w:r>
            <w:r w:rsidRPr="001A50AD">
              <w:rPr>
                <w:sz w:val="20"/>
              </w:rPr>
              <w:t>‌</w:t>
            </w:r>
            <w:r w:rsidRPr="001A50AD">
              <w:rPr>
                <w:rFonts w:ascii="Sylfaen" w:hAnsi="Sylfaen" w:cs="GHEA Grapalat"/>
                <w:sz w:val="20"/>
              </w:rPr>
              <w:t>Unit</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(M.SDT.00074)</w:t>
            </w:r>
          </w:p>
          <w:p w14:paraId="3FDA556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Տառաթվային ծածկագիրը:</w:t>
            </w:r>
          </w:p>
          <w:p w14:paraId="360A23B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[0-9A-Z]{2,3}|\d{3,4}</w:t>
            </w:r>
          </w:p>
        </w:tc>
        <w:tc>
          <w:tcPr>
            <w:tcW w:w="219" w:type="pct"/>
          </w:tcPr>
          <w:p w14:paraId="3E08BCCF"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2937460A" w14:textId="77777777" w:rsidTr="00B845AA">
        <w:trPr>
          <w:cantSplit/>
          <w:trHeight w:val="20"/>
        </w:trPr>
        <w:tc>
          <w:tcPr>
            <w:tcW w:w="81" w:type="pct"/>
            <w:tcBorders>
              <w:top w:val="nil"/>
              <w:left w:val="nil"/>
              <w:bottom w:val="nil"/>
              <w:right w:val="nil"/>
            </w:tcBorders>
          </w:tcPr>
          <w:p w14:paraId="6544D865"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1D2E7F9F"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1BE2C3F1"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6583AB7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 տեղեկագրքի (դասակարգչի) նույնականացուցիչը</w:t>
            </w:r>
          </w:p>
          <w:p w14:paraId="0756204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(measurementUnitCodeListId ատրիբուտ)</w:t>
            </w:r>
          </w:p>
        </w:tc>
        <w:tc>
          <w:tcPr>
            <w:tcW w:w="1230" w:type="pct"/>
            <w:shd w:val="clear" w:color="auto" w:fill="auto"/>
          </w:tcPr>
          <w:p w14:paraId="0E20AC5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միավորների դասակարգչի նույնականացուցիչը</w:t>
            </w:r>
          </w:p>
        </w:tc>
        <w:tc>
          <w:tcPr>
            <w:tcW w:w="706" w:type="pct"/>
            <w:shd w:val="clear" w:color="auto" w:fill="auto"/>
          </w:tcPr>
          <w:p w14:paraId="1680651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56B2006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05C5AD2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B91A80A" w14:textId="77777777" w:rsidR="00B845AA" w:rsidRPr="001A50AD" w:rsidRDefault="00C07FE1"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6DE8317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7FBDA38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2FE2D917" w14:textId="77777777" w:rsidTr="00B845AA">
        <w:trPr>
          <w:cantSplit/>
          <w:trHeight w:val="20"/>
        </w:trPr>
        <w:tc>
          <w:tcPr>
            <w:tcW w:w="81" w:type="pct"/>
            <w:tcBorders>
              <w:top w:val="nil"/>
              <w:left w:val="nil"/>
              <w:bottom w:val="nil"/>
              <w:right w:val="nil"/>
            </w:tcBorders>
          </w:tcPr>
          <w:p w14:paraId="4886B8F0"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737197B7"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67D6411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2.11.4. </w:t>
            </w:r>
            <w:r w:rsidR="00CD2D07" w:rsidRPr="001A50AD">
              <w:rPr>
                <w:rFonts w:ascii="Sylfaen" w:hAnsi="Sylfaen"/>
                <w:sz w:val="20"/>
              </w:rPr>
              <w:t>Նետտո</w:t>
            </w:r>
            <w:r w:rsidRPr="001A50AD">
              <w:rPr>
                <w:rFonts w:ascii="Sylfaen" w:hAnsi="Sylfaen"/>
                <w:sz w:val="20"/>
              </w:rPr>
              <w:t xml:space="preserve"> ծավալը</w:t>
            </w:r>
          </w:p>
          <w:p w14:paraId="218BE1B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Net</w:t>
            </w:r>
            <w:r w:rsidRPr="001A50AD">
              <w:rPr>
                <w:sz w:val="20"/>
              </w:rPr>
              <w:t>‌</w:t>
            </w:r>
            <w:r w:rsidRPr="001A50AD">
              <w:rPr>
                <w:rFonts w:ascii="Sylfaen" w:hAnsi="Sylfaen" w:cs="GHEA Grapalat"/>
                <w:sz w:val="20"/>
              </w:rPr>
              <w:t>Volume</w:t>
            </w:r>
            <w:r w:rsidRPr="001A50AD">
              <w:rPr>
                <w:sz w:val="20"/>
              </w:rPr>
              <w:t>‌</w:t>
            </w:r>
            <w:r w:rsidRPr="001A50AD">
              <w:rPr>
                <w:rFonts w:ascii="Sylfaen" w:hAnsi="Sylfaen" w:cs="GHEA Grapalat"/>
                <w:sz w:val="20"/>
              </w:rPr>
              <w:t>Measure)</w:t>
            </w:r>
          </w:p>
        </w:tc>
        <w:tc>
          <w:tcPr>
            <w:tcW w:w="1230" w:type="pct"/>
            <w:shd w:val="clear" w:color="auto" w:fill="auto"/>
          </w:tcPr>
          <w:p w14:paraId="0E5E81C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ծավալը խմբաքանակում՝ առանց</w:t>
            </w:r>
            <w:r w:rsidR="00893A0E" w:rsidRPr="001A50AD">
              <w:rPr>
                <w:rFonts w:ascii="Sylfaen" w:hAnsi="Sylfaen"/>
                <w:sz w:val="20"/>
              </w:rPr>
              <w:t xml:space="preserve"> </w:t>
            </w:r>
            <w:r w:rsidRPr="001A50AD">
              <w:rPr>
                <w:rFonts w:ascii="Sylfaen" w:hAnsi="Sylfaen"/>
                <w:sz w:val="20"/>
              </w:rPr>
              <w:t>փաթեթվածքի (տարայի)</w:t>
            </w:r>
          </w:p>
        </w:tc>
        <w:tc>
          <w:tcPr>
            <w:tcW w:w="706" w:type="pct"/>
            <w:shd w:val="clear" w:color="auto" w:fill="auto"/>
          </w:tcPr>
          <w:p w14:paraId="5AA5321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M.SDE.00240</w:t>
            </w:r>
          </w:p>
        </w:tc>
        <w:tc>
          <w:tcPr>
            <w:tcW w:w="1437" w:type="pct"/>
            <w:shd w:val="clear" w:color="auto" w:fill="auto"/>
          </w:tcPr>
          <w:p w14:paraId="0E7E854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Physical</w:t>
            </w:r>
            <w:r w:rsidRPr="001A50AD">
              <w:rPr>
                <w:sz w:val="20"/>
              </w:rPr>
              <w:t>‌</w:t>
            </w:r>
            <w:r w:rsidRPr="001A50AD">
              <w:rPr>
                <w:rFonts w:ascii="Sylfaen" w:hAnsi="Sylfaen" w:cs="GHEA Grapalat"/>
                <w:sz w:val="20"/>
              </w:rPr>
              <w:t>Measure</w:t>
            </w:r>
            <w:r w:rsidRPr="001A50AD">
              <w:rPr>
                <w:sz w:val="20"/>
              </w:rPr>
              <w:t>‌</w:t>
            </w:r>
            <w:r w:rsidRPr="001A50AD">
              <w:rPr>
                <w:rFonts w:ascii="Sylfaen" w:hAnsi="Sylfaen" w:cs="GHEA Grapalat"/>
                <w:sz w:val="20"/>
              </w:rPr>
              <w:t>Type (M.SDT.00122)</w:t>
            </w:r>
          </w:p>
          <w:p w14:paraId="26CCAD9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Թիվը հաշվարկման տասական համակարգում։</w:t>
            </w:r>
          </w:p>
          <w:p w14:paraId="152D6DA7" w14:textId="77777777" w:rsidR="00B845AA" w:rsidRPr="001A50AD" w:rsidRDefault="0087715D" w:rsidP="001A50AD">
            <w:pPr>
              <w:widowControl w:val="0"/>
              <w:spacing w:after="120" w:line="240" w:lineRule="auto"/>
              <w:jc w:val="left"/>
              <w:rPr>
                <w:rFonts w:ascii="Sylfaen" w:hAnsi="Sylfaen" w:cs="Arial"/>
                <w:bCs/>
                <w:sz w:val="20"/>
              </w:rPr>
            </w:pPr>
            <w:r w:rsidRPr="001A50AD">
              <w:rPr>
                <w:rFonts w:ascii="Sylfaen" w:hAnsi="Sylfaen"/>
                <w:sz w:val="20"/>
              </w:rPr>
              <w:t>Թվանշանների առավ. քանակը՝ 24։</w:t>
            </w:r>
          </w:p>
          <w:p w14:paraId="0AD45EB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Կոտորակային թվանշանների առավ. քանակը՝ 6</w:t>
            </w:r>
          </w:p>
        </w:tc>
        <w:tc>
          <w:tcPr>
            <w:tcW w:w="219" w:type="pct"/>
          </w:tcPr>
          <w:p w14:paraId="1041303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286319BC" w14:textId="77777777" w:rsidTr="00B845AA">
        <w:trPr>
          <w:cantSplit/>
          <w:trHeight w:val="20"/>
        </w:trPr>
        <w:tc>
          <w:tcPr>
            <w:tcW w:w="81" w:type="pct"/>
            <w:tcBorders>
              <w:top w:val="nil"/>
              <w:left w:val="nil"/>
              <w:bottom w:val="nil"/>
              <w:right w:val="nil"/>
            </w:tcBorders>
          </w:tcPr>
          <w:p w14:paraId="2CAF028D"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5101A1BB"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46A659DA"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76D1CEA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չափման միավորը</w:t>
            </w:r>
          </w:p>
          <w:p w14:paraId="69F1709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 ատրիբուտ)</w:t>
            </w:r>
          </w:p>
        </w:tc>
        <w:tc>
          <w:tcPr>
            <w:tcW w:w="1230" w:type="pct"/>
            <w:shd w:val="clear" w:color="auto" w:fill="auto"/>
          </w:tcPr>
          <w:p w14:paraId="6E7983B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միավորի ծածկագրային նշագիրը</w:t>
            </w:r>
          </w:p>
        </w:tc>
        <w:tc>
          <w:tcPr>
            <w:tcW w:w="706" w:type="pct"/>
            <w:shd w:val="clear" w:color="auto" w:fill="auto"/>
          </w:tcPr>
          <w:p w14:paraId="46BEA6B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1B0DE2E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Measurement</w:t>
            </w:r>
            <w:r w:rsidRPr="001A50AD">
              <w:rPr>
                <w:sz w:val="20"/>
              </w:rPr>
              <w:t>‌</w:t>
            </w:r>
            <w:r w:rsidRPr="001A50AD">
              <w:rPr>
                <w:rFonts w:ascii="Sylfaen" w:hAnsi="Sylfaen" w:cs="GHEA Grapalat"/>
                <w:sz w:val="20"/>
              </w:rPr>
              <w:t>Unit</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(M.SDT.00074)</w:t>
            </w:r>
          </w:p>
          <w:p w14:paraId="7EC611B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Տառաթվային ծածկագիրը:</w:t>
            </w:r>
          </w:p>
          <w:p w14:paraId="0FA20E2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[0-9A-Z]{2,3}|\d{3,4}</w:t>
            </w:r>
          </w:p>
        </w:tc>
        <w:tc>
          <w:tcPr>
            <w:tcW w:w="219" w:type="pct"/>
          </w:tcPr>
          <w:p w14:paraId="5706512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5AF017CD" w14:textId="77777777" w:rsidTr="00B845AA">
        <w:trPr>
          <w:cantSplit/>
          <w:trHeight w:val="20"/>
        </w:trPr>
        <w:tc>
          <w:tcPr>
            <w:tcW w:w="81" w:type="pct"/>
            <w:tcBorders>
              <w:top w:val="nil"/>
              <w:left w:val="nil"/>
              <w:bottom w:val="nil"/>
              <w:right w:val="nil"/>
            </w:tcBorders>
          </w:tcPr>
          <w:p w14:paraId="7CDF045B"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12B706B4"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1288F3BF"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2AFB9D6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 տեղեկագրքի (դասակարգչի) նույնականացուցիչը</w:t>
            </w:r>
          </w:p>
          <w:p w14:paraId="11D19EE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(measurementUnitCodeListId ատրիբուտ)</w:t>
            </w:r>
          </w:p>
        </w:tc>
        <w:tc>
          <w:tcPr>
            <w:tcW w:w="1230" w:type="pct"/>
            <w:shd w:val="clear" w:color="auto" w:fill="auto"/>
          </w:tcPr>
          <w:p w14:paraId="31C8F54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միավորների դասակարգչի նույնականացուցիչը</w:t>
            </w:r>
          </w:p>
        </w:tc>
        <w:tc>
          <w:tcPr>
            <w:tcW w:w="706" w:type="pct"/>
            <w:shd w:val="clear" w:color="auto" w:fill="auto"/>
          </w:tcPr>
          <w:p w14:paraId="05759E7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0C4C617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6943FB3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7008E616" w14:textId="77777777" w:rsidR="00B845AA" w:rsidRPr="001A50AD" w:rsidRDefault="0087715D"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206FBEE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79FC30FB"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7DC1F011" w14:textId="77777777" w:rsidTr="00B845AA">
        <w:trPr>
          <w:cantSplit/>
          <w:trHeight w:val="20"/>
        </w:trPr>
        <w:tc>
          <w:tcPr>
            <w:tcW w:w="81" w:type="pct"/>
            <w:tcBorders>
              <w:top w:val="nil"/>
              <w:left w:val="nil"/>
              <w:bottom w:val="nil"/>
              <w:right w:val="nil"/>
            </w:tcBorders>
          </w:tcPr>
          <w:p w14:paraId="47CDEECF"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24F6526"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7AE8367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2.11.5. Բրուտտո ծավալը</w:t>
            </w:r>
          </w:p>
          <w:p w14:paraId="397FA23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Gross</w:t>
            </w:r>
            <w:r w:rsidRPr="001A50AD">
              <w:rPr>
                <w:sz w:val="20"/>
              </w:rPr>
              <w:t>‌</w:t>
            </w:r>
            <w:r w:rsidRPr="001A50AD">
              <w:rPr>
                <w:rFonts w:ascii="Sylfaen" w:hAnsi="Sylfaen" w:cs="GHEA Grapalat"/>
                <w:sz w:val="20"/>
              </w:rPr>
              <w:t>Volume</w:t>
            </w:r>
            <w:r w:rsidRPr="001A50AD">
              <w:rPr>
                <w:sz w:val="20"/>
              </w:rPr>
              <w:t>‌</w:t>
            </w:r>
            <w:r w:rsidRPr="001A50AD">
              <w:rPr>
                <w:rFonts w:ascii="Sylfaen" w:hAnsi="Sylfaen" w:cs="GHEA Grapalat"/>
                <w:sz w:val="20"/>
              </w:rPr>
              <w:t>Measure)</w:t>
            </w:r>
          </w:p>
        </w:tc>
        <w:tc>
          <w:tcPr>
            <w:tcW w:w="1230" w:type="pct"/>
            <w:shd w:val="clear" w:color="auto" w:fill="auto"/>
          </w:tcPr>
          <w:p w14:paraId="707F106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ծավալը խմբաքանակում՝ փաթեթվածքով (տարայով)</w:t>
            </w:r>
          </w:p>
        </w:tc>
        <w:tc>
          <w:tcPr>
            <w:tcW w:w="706" w:type="pct"/>
            <w:shd w:val="clear" w:color="auto" w:fill="auto"/>
          </w:tcPr>
          <w:p w14:paraId="55A4A23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M.SDE.00239</w:t>
            </w:r>
          </w:p>
        </w:tc>
        <w:tc>
          <w:tcPr>
            <w:tcW w:w="1437" w:type="pct"/>
            <w:shd w:val="clear" w:color="auto" w:fill="auto"/>
          </w:tcPr>
          <w:p w14:paraId="27EF384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Physical</w:t>
            </w:r>
            <w:r w:rsidRPr="001A50AD">
              <w:rPr>
                <w:sz w:val="20"/>
              </w:rPr>
              <w:t>‌</w:t>
            </w:r>
            <w:r w:rsidRPr="001A50AD">
              <w:rPr>
                <w:rFonts w:ascii="Sylfaen" w:hAnsi="Sylfaen" w:cs="GHEA Grapalat"/>
                <w:sz w:val="20"/>
              </w:rPr>
              <w:t>Measure</w:t>
            </w:r>
            <w:r w:rsidRPr="001A50AD">
              <w:rPr>
                <w:sz w:val="20"/>
              </w:rPr>
              <w:t>‌</w:t>
            </w:r>
            <w:r w:rsidRPr="001A50AD">
              <w:rPr>
                <w:rFonts w:ascii="Sylfaen" w:hAnsi="Sylfaen" w:cs="GHEA Grapalat"/>
                <w:sz w:val="20"/>
              </w:rPr>
              <w:t>Type (M.SDT.00122)</w:t>
            </w:r>
          </w:p>
          <w:p w14:paraId="1F4F972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Թիվը հաշվարկման տասական համակարգում։</w:t>
            </w:r>
          </w:p>
          <w:p w14:paraId="4B674B7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Թվանշանների առավ. քանակը՝ 24</w:t>
            </w:r>
            <w:r w:rsidR="0087715D" w:rsidRPr="001A50AD">
              <w:rPr>
                <w:rFonts w:ascii="Sylfaen" w:hAnsi="Sylfaen"/>
                <w:sz w:val="20"/>
              </w:rPr>
              <w:t>։</w:t>
            </w:r>
          </w:p>
          <w:p w14:paraId="54C74EA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Կոտորակային թվանշանների առավ. քանակը՝ 6</w:t>
            </w:r>
          </w:p>
        </w:tc>
        <w:tc>
          <w:tcPr>
            <w:tcW w:w="219" w:type="pct"/>
          </w:tcPr>
          <w:p w14:paraId="7D213382"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4C978C55" w14:textId="77777777" w:rsidTr="00B845AA">
        <w:trPr>
          <w:cantSplit/>
          <w:trHeight w:val="20"/>
        </w:trPr>
        <w:tc>
          <w:tcPr>
            <w:tcW w:w="81" w:type="pct"/>
            <w:tcBorders>
              <w:top w:val="nil"/>
              <w:left w:val="nil"/>
              <w:bottom w:val="nil"/>
              <w:right w:val="nil"/>
            </w:tcBorders>
          </w:tcPr>
          <w:p w14:paraId="1423C77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3BA813D8"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3A0E29B9"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4C63796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չափման միավորը</w:t>
            </w:r>
          </w:p>
          <w:p w14:paraId="1F34F3B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 ատրիբուտ)</w:t>
            </w:r>
          </w:p>
        </w:tc>
        <w:tc>
          <w:tcPr>
            <w:tcW w:w="1230" w:type="pct"/>
            <w:shd w:val="clear" w:color="auto" w:fill="auto"/>
          </w:tcPr>
          <w:p w14:paraId="4D761C5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միավորի ծածկագրային նշագիրը</w:t>
            </w:r>
          </w:p>
        </w:tc>
        <w:tc>
          <w:tcPr>
            <w:tcW w:w="706" w:type="pct"/>
            <w:shd w:val="clear" w:color="auto" w:fill="auto"/>
          </w:tcPr>
          <w:p w14:paraId="4729977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21A5492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Measurement</w:t>
            </w:r>
            <w:r w:rsidRPr="001A50AD">
              <w:rPr>
                <w:sz w:val="20"/>
              </w:rPr>
              <w:t>‌</w:t>
            </w:r>
            <w:r w:rsidRPr="001A50AD">
              <w:rPr>
                <w:rFonts w:ascii="Sylfaen" w:hAnsi="Sylfaen" w:cs="GHEA Grapalat"/>
                <w:sz w:val="20"/>
              </w:rPr>
              <w:t>Unit</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(M.SDT.00074)</w:t>
            </w:r>
          </w:p>
          <w:p w14:paraId="5CF39C6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Տառաթվային ծածկագիրը:</w:t>
            </w:r>
          </w:p>
          <w:p w14:paraId="08C5043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[0-9A-Z]{2,3}|\d{3,4}</w:t>
            </w:r>
          </w:p>
        </w:tc>
        <w:tc>
          <w:tcPr>
            <w:tcW w:w="219" w:type="pct"/>
          </w:tcPr>
          <w:p w14:paraId="093EE302"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5F016920" w14:textId="77777777" w:rsidTr="00B845AA">
        <w:trPr>
          <w:cantSplit/>
          <w:trHeight w:val="20"/>
        </w:trPr>
        <w:tc>
          <w:tcPr>
            <w:tcW w:w="81" w:type="pct"/>
            <w:tcBorders>
              <w:top w:val="nil"/>
              <w:left w:val="nil"/>
              <w:bottom w:val="nil"/>
              <w:right w:val="nil"/>
            </w:tcBorders>
          </w:tcPr>
          <w:p w14:paraId="6CEF7317"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391F2DDF"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7C2F88DE"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46A2AA1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 տեղեկագրքի (դասակարգչի) նույնականացուցիչը</w:t>
            </w:r>
          </w:p>
          <w:p w14:paraId="69639DC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(measurementUnitCodeListId ատրիբուտ)</w:t>
            </w:r>
          </w:p>
        </w:tc>
        <w:tc>
          <w:tcPr>
            <w:tcW w:w="1230" w:type="pct"/>
            <w:shd w:val="clear" w:color="auto" w:fill="auto"/>
          </w:tcPr>
          <w:p w14:paraId="2DA9A7D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միավորների դասակարգչի նույնականացուցիչը</w:t>
            </w:r>
          </w:p>
        </w:tc>
        <w:tc>
          <w:tcPr>
            <w:tcW w:w="706" w:type="pct"/>
            <w:shd w:val="clear" w:color="auto" w:fill="auto"/>
          </w:tcPr>
          <w:p w14:paraId="6098282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4848A26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258C160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A35C9A3" w14:textId="77777777" w:rsidR="00B845AA" w:rsidRPr="001A50AD" w:rsidRDefault="0087715D"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4C85237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2AAD8CDB"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39512F58" w14:textId="77777777" w:rsidTr="00B845AA">
        <w:trPr>
          <w:cantSplit/>
          <w:trHeight w:val="20"/>
        </w:trPr>
        <w:tc>
          <w:tcPr>
            <w:tcW w:w="81" w:type="pct"/>
            <w:tcBorders>
              <w:top w:val="nil"/>
              <w:left w:val="nil"/>
              <w:bottom w:val="nil"/>
              <w:right w:val="nil"/>
            </w:tcBorders>
          </w:tcPr>
          <w:p w14:paraId="542AD9F9"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0AF90E23"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0F9FFEA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2.11.6. Կարանտինային հսկողության վերցված արտադրանքի խմբաքանակի միավորը</w:t>
            </w:r>
          </w:p>
          <w:p w14:paraId="07FA01E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Phytosanitary</w:t>
            </w:r>
            <w:r w:rsidRPr="001A50AD">
              <w:rPr>
                <w:sz w:val="20"/>
              </w:rPr>
              <w:t>‌</w:t>
            </w:r>
            <w:r w:rsidRPr="001A50AD">
              <w:rPr>
                <w:rFonts w:ascii="Sylfaen" w:hAnsi="Sylfaen" w:cs="GHEA Grapalat"/>
                <w:sz w:val="20"/>
              </w:rPr>
              <w:t>Consignment</w:t>
            </w:r>
            <w:r w:rsidRPr="001A50AD">
              <w:rPr>
                <w:sz w:val="20"/>
              </w:rPr>
              <w:t>‌</w:t>
            </w:r>
            <w:r w:rsidRPr="001A50AD">
              <w:rPr>
                <w:rFonts w:ascii="Sylfaen" w:hAnsi="Sylfaen" w:cs="GHEA Grapalat"/>
                <w:sz w:val="20"/>
              </w:rPr>
              <w:t>Item</w:t>
            </w:r>
            <w:r w:rsidRPr="001A50AD">
              <w:rPr>
                <w:sz w:val="20"/>
              </w:rPr>
              <w:t>‌</w:t>
            </w:r>
            <w:r w:rsidRPr="001A50AD">
              <w:rPr>
                <w:rFonts w:ascii="Sylfaen" w:hAnsi="Sylfaen" w:cs="GHEA Grapalat"/>
                <w:sz w:val="20"/>
              </w:rPr>
              <w:t>Details)</w:t>
            </w:r>
          </w:p>
        </w:tc>
        <w:tc>
          <w:tcPr>
            <w:tcW w:w="1230" w:type="pct"/>
            <w:shd w:val="clear" w:color="auto" w:fill="auto"/>
          </w:tcPr>
          <w:p w14:paraId="1D27A03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խմբաքանակից ապրանքի միավորի մասին տեղեկատվություն</w:t>
            </w:r>
          </w:p>
        </w:tc>
        <w:tc>
          <w:tcPr>
            <w:tcW w:w="706" w:type="pct"/>
            <w:shd w:val="clear" w:color="auto" w:fill="auto"/>
          </w:tcPr>
          <w:p w14:paraId="143AE2C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M.SM.CDE.00103</w:t>
            </w:r>
          </w:p>
        </w:tc>
        <w:tc>
          <w:tcPr>
            <w:tcW w:w="1437" w:type="pct"/>
            <w:shd w:val="clear" w:color="auto" w:fill="auto"/>
          </w:tcPr>
          <w:p w14:paraId="321BDDD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Phytosanitary</w:t>
            </w:r>
            <w:r w:rsidRPr="001A50AD">
              <w:rPr>
                <w:sz w:val="20"/>
              </w:rPr>
              <w:t>‌</w:t>
            </w:r>
            <w:r w:rsidRPr="001A50AD">
              <w:rPr>
                <w:rFonts w:ascii="Sylfaen" w:hAnsi="Sylfaen" w:cs="GHEA Grapalat"/>
                <w:sz w:val="20"/>
              </w:rPr>
              <w:t>Consignment</w:t>
            </w:r>
            <w:r w:rsidRPr="001A50AD">
              <w:rPr>
                <w:sz w:val="20"/>
              </w:rPr>
              <w:t>‌</w:t>
            </w:r>
            <w:r w:rsidRPr="001A50AD">
              <w:rPr>
                <w:rFonts w:ascii="Sylfaen" w:hAnsi="Sylfaen" w:cs="GHEA Grapalat"/>
                <w:sz w:val="20"/>
              </w:rPr>
              <w:t>Item</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(M.SM.CDT.00084)</w:t>
            </w:r>
          </w:p>
          <w:p w14:paraId="721A553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77455169"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781E8592" w14:textId="77777777" w:rsidTr="00B845AA">
        <w:trPr>
          <w:cantSplit/>
          <w:trHeight w:val="20"/>
        </w:trPr>
        <w:tc>
          <w:tcPr>
            <w:tcW w:w="81" w:type="pct"/>
            <w:tcBorders>
              <w:top w:val="nil"/>
              <w:left w:val="nil"/>
              <w:bottom w:val="nil"/>
              <w:right w:val="nil"/>
            </w:tcBorders>
          </w:tcPr>
          <w:p w14:paraId="7A9202BB"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4E7FAFE0"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138B0C9A"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586F3CD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*.1. Արտադրատեսակի անվանումը</w:t>
            </w:r>
          </w:p>
          <w:p w14:paraId="3E7D2C1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Product</w:t>
            </w:r>
            <w:r w:rsidRPr="001A50AD">
              <w:rPr>
                <w:sz w:val="20"/>
              </w:rPr>
              <w:t>‌</w:t>
            </w:r>
            <w:r w:rsidRPr="001A50AD">
              <w:rPr>
                <w:rFonts w:ascii="Sylfaen" w:hAnsi="Sylfaen" w:cs="GHEA Grapalat"/>
                <w:sz w:val="20"/>
              </w:rPr>
              <w:t>Name)</w:t>
            </w:r>
          </w:p>
        </w:tc>
        <w:tc>
          <w:tcPr>
            <w:tcW w:w="1230" w:type="pct"/>
            <w:shd w:val="clear" w:color="auto" w:fill="auto"/>
          </w:tcPr>
          <w:p w14:paraId="6310519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անվանումը</w:t>
            </w:r>
          </w:p>
        </w:tc>
        <w:tc>
          <w:tcPr>
            <w:tcW w:w="706" w:type="pct"/>
            <w:shd w:val="clear" w:color="auto" w:fill="auto"/>
          </w:tcPr>
          <w:p w14:paraId="0417817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M.SDE.00152</w:t>
            </w:r>
          </w:p>
        </w:tc>
        <w:tc>
          <w:tcPr>
            <w:tcW w:w="1437" w:type="pct"/>
            <w:shd w:val="clear" w:color="auto" w:fill="auto"/>
          </w:tcPr>
          <w:p w14:paraId="14CDDFF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Name300</w:t>
            </w:r>
            <w:r w:rsidRPr="001A50AD">
              <w:rPr>
                <w:sz w:val="20"/>
              </w:rPr>
              <w:t>‌</w:t>
            </w:r>
            <w:r w:rsidRPr="001A50AD">
              <w:rPr>
                <w:rFonts w:ascii="Sylfaen" w:hAnsi="Sylfaen" w:cs="GHEA Grapalat"/>
                <w:sz w:val="20"/>
              </w:rPr>
              <w:t>Type (M.SDT.00056)</w:t>
            </w:r>
          </w:p>
          <w:p w14:paraId="3915A94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F0BB228" w14:textId="77777777" w:rsidR="00B845AA" w:rsidRPr="001A50AD" w:rsidRDefault="008F3171"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4EBE663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300</w:t>
            </w:r>
          </w:p>
        </w:tc>
        <w:tc>
          <w:tcPr>
            <w:tcW w:w="219" w:type="pct"/>
          </w:tcPr>
          <w:p w14:paraId="796378CF"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2247B1D3" w14:textId="77777777" w:rsidTr="00B845AA">
        <w:trPr>
          <w:cantSplit/>
          <w:trHeight w:val="20"/>
        </w:trPr>
        <w:tc>
          <w:tcPr>
            <w:tcW w:w="81" w:type="pct"/>
            <w:tcBorders>
              <w:top w:val="nil"/>
              <w:left w:val="nil"/>
              <w:bottom w:val="nil"/>
              <w:right w:val="nil"/>
            </w:tcBorders>
          </w:tcPr>
          <w:p w14:paraId="45F7334A"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37778476"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7F216FE4"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40CE738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*.2. Բույսի բուսաբանական անվանումը</w:t>
            </w:r>
          </w:p>
          <w:p w14:paraId="4B335CC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Plant</w:t>
            </w:r>
            <w:r w:rsidRPr="001A50AD">
              <w:rPr>
                <w:sz w:val="20"/>
              </w:rPr>
              <w:t>‌</w:t>
            </w:r>
            <w:r w:rsidRPr="001A50AD">
              <w:rPr>
                <w:rFonts w:ascii="Sylfaen" w:hAnsi="Sylfaen" w:cs="GHEA Grapalat"/>
                <w:sz w:val="20"/>
              </w:rPr>
              <w:t>Botanic</w:t>
            </w:r>
            <w:r w:rsidRPr="001A50AD">
              <w:rPr>
                <w:sz w:val="20"/>
              </w:rPr>
              <w:t>‌</w:t>
            </w:r>
            <w:r w:rsidRPr="001A50AD">
              <w:rPr>
                <w:rFonts w:ascii="Sylfaen" w:hAnsi="Sylfaen" w:cs="GHEA Grapalat"/>
                <w:sz w:val="20"/>
              </w:rPr>
              <w:t>Name)</w:t>
            </w:r>
          </w:p>
        </w:tc>
        <w:tc>
          <w:tcPr>
            <w:tcW w:w="1230" w:type="pct"/>
            <w:shd w:val="clear" w:color="auto" w:fill="auto"/>
          </w:tcPr>
          <w:p w14:paraId="0C7A605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բույսի բուսաբանական անվանումը</w:t>
            </w:r>
          </w:p>
        </w:tc>
        <w:tc>
          <w:tcPr>
            <w:tcW w:w="706" w:type="pct"/>
            <w:shd w:val="clear" w:color="auto" w:fill="auto"/>
          </w:tcPr>
          <w:p w14:paraId="4DCE7F4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M.SM.SDE.00979</w:t>
            </w:r>
          </w:p>
        </w:tc>
        <w:tc>
          <w:tcPr>
            <w:tcW w:w="1437" w:type="pct"/>
            <w:shd w:val="clear" w:color="auto" w:fill="auto"/>
          </w:tcPr>
          <w:p w14:paraId="05F4F3C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2138C2E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19990450" w14:textId="77777777" w:rsidR="00B845AA" w:rsidRPr="001A50AD" w:rsidRDefault="008F3171"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1E472AF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2B48C8AF"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79C1A0A5" w14:textId="77777777" w:rsidTr="00B845AA">
        <w:trPr>
          <w:cantSplit/>
          <w:trHeight w:val="20"/>
        </w:trPr>
        <w:tc>
          <w:tcPr>
            <w:tcW w:w="81" w:type="pct"/>
            <w:tcBorders>
              <w:top w:val="nil"/>
              <w:left w:val="nil"/>
              <w:bottom w:val="nil"/>
              <w:right w:val="nil"/>
            </w:tcBorders>
          </w:tcPr>
          <w:p w14:paraId="337DB3BC"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78650318"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56349AB7"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3B20470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*.3. Ապրանքի ծածկագիրը՝ ըստ ԵԱՏՄ ԱՏԳ ԱԱ-ի</w:t>
            </w:r>
          </w:p>
          <w:p w14:paraId="6050DA1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Commodity</w:t>
            </w:r>
            <w:r w:rsidRPr="001A50AD">
              <w:rPr>
                <w:sz w:val="20"/>
              </w:rPr>
              <w:t>‌</w:t>
            </w:r>
            <w:r w:rsidRPr="001A50AD">
              <w:rPr>
                <w:rFonts w:ascii="Sylfaen" w:hAnsi="Sylfaen" w:cs="GHEA Grapalat"/>
                <w:sz w:val="20"/>
              </w:rPr>
              <w:t>Code)</w:t>
            </w:r>
          </w:p>
        </w:tc>
        <w:tc>
          <w:tcPr>
            <w:tcW w:w="1230" w:type="pct"/>
            <w:shd w:val="clear" w:color="auto" w:fill="auto"/>
          </w:tcPr>
          <w:p w14:paraId="18CC61D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w:t>
            </w:r>
          </w:p>
        </w:tc>
        <w:tc>
          <w:tcPr>
            <w:tcW w:w="706" w:type="pct"/>
            <w:shd w:val="clear" w:color="auto" w:fill="auto"/>
          </w:tcPr>
          <w:p w14:paraId="73D1CCF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M.SDE.00091</w:t>
            </w:r>
          </w:p>
        </w:tc>
        <w:tc>
          <w:tcPr>
            <w:tcW w:w="1437" w:type="pct"/>
            <w:shd w:val="clear" w:color="auto" w:fill="auto"/>
          </w:tcPr>
          <w:p w14:paraId="52B02BF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Commodity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(M.SDT.00065)</w:t>
            </w:r>
          </w:p>
          <w:p w14:paraId="4B938AA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ԵԱՏՄ ԱՏԳ ԱԱ-ից ծածկագրի արժեքը՝ 2, 4, 6, 8, 9 կամ 10 նիշերի մակարդակով։</w:t>
            </w:r>
          </w:p>
          <w:p w14:paraId="763B266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\d{2}|\d{4}|\d{6}|\d{8,10}</w:t>
            </w:r>
          </w:p>
        </w:tc>
        <w:tc>
          <w:tcPr>
            <w:tcW w:w="219" w:type="pct"/>
          </w:tcPr>
          <w:p w14:paraId="563CE8F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39395077" w14:textId="77777777" w:rsidTr="00B845AA">
        <w:trPr>
          <w:cantSplit/>
          <w:trHeight w:val="20"/>
        </w:trPr>
        <w:tc>
          <w:tcPr>
            <w:tcW w:w="81" w:type="pct"/>
            <w:tcBorders>
              <w:top w:val="nil"/>
              <w:left w:val="nil"/>
              <w:bottom w:val="nil"/>
              <w:right w:val="nil"/>
            </w:tcBorders>
          </w:tcPr>
          <w:p w14:paraId="143CC923"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7AFD0C78"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58D43FBE"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619E487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*.4. </w:t>
            </w:r>
            <w:r w:rsidR="008F3171" w:rsidRPr="001A50AD">
              <w:rPr>
                <w:rFonts w:ascii="Sylfaen" w:hAnsi="Sylfaen"/>
                <w:sz w:val="20"/>
              </w:rPr>
              <w:t>Ա</w:t>
            </w:r>
            <w:r w:rsidRPr="001A50AD">
              <w:rPr>
                <w:rFonts w:ascii="Sylfaen" w:hAnsi="Sylfaen"/>
                <w:sz w:val="20"/>
              </w:rPr>
              <w:t>պրանքի փաթեթվածքի մասին</w:t>
            </w:r>
            <w:r w:rsidR="008F3171" w:rsidRPr="001A50AD">
              <w:rPr>
                <w:rFonts w:ascii="Sylfaen" w:hAnsi="Sylfaen"/>
                <w:sz w:val="20"/>
              </w:rPr>
              <w:t xml:space="preserve"> տեղեկություններ</w:t>
            </w:r>
          </w:p>
          <w:p w14:paraId="104E10E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Package</w:t>
            </w:r>
            <w:r w:rsidRPr="001A50AD">
              <w:rPr>
                <w:sz w:val="20"/>
              </w:rPr>
              <w:t>‌</w:t>
            </w:r>
            <w:r w:rsidRPr="001A50AD">
              <w:rPr>
                <w:rFonts w:ascii="Sylfaen" w:hAnsi="Sylfaen" w:cs="GHEA Grapalat"/>
                <w:sz w:val="20"/>
              </w:rPr>
              <w:t>Details)</w:t>
            </w:r>
          </w:p>
        </w:tc>
        <w:tc>
          <w:tcPr>
            <w:tcW w:w="1230" w:type="pct"/>
            <w:shd w:val="clear" w:color="auto" w:fill="auto"/>
          </w:tcPr>
          <w:p w14:paraId="1DEA954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փաթեթվածքի մասին տեղեկատվություն</w:t>
            </w:r>
          </w:p>
        </w:tc>
        <w:tc>
          <w:tcPr>
            <w:tcW w:w="706" w:type="pct"/>
            <w:shd w:val="clear" w:color="auto" w:fill="auto"/>
          </w:tcPr>
          <w:p w14:paraId="4B6DA33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M.SM.CDE.00030</w:t>
            </w:r>
          </w:p>
        </w:tc>
        <w:tc>
          <w:tcPr>
            <w:tcW w:w="1437" w:type="pct"/>
            <w:shd w:val="clear" w:color="auto" w:fill="auto"/>
          </w:tcPr>
          <w:p w14:paraId="481AD6A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Package</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(M.SM.CDT.00137)</w:t>
            </w:r>
          </w:p>
          <w:p w14:paraId="48A8EF6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13F5012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579D7776" w14:textId="77777777" w:rsidTr="00B845AA">
        <w:trPr>
          <w:cantSplit/>
          <w:trHeight w:val="20"/>
        </w:trPr>
        <w:tc>
          <w:tcPr>
            <w:tcW w:w="81" w:type="pct"/>
            <w:tcBorders>
              <w:top w:val="nil"/>
              <w:left w:val="nil"/>
              <w:bottom w:val="nil"/>
              <w:right w:val="nil"/>
            </w:tcBorders>
          </w:tcPr>
          <w:p w14:paraId="66D0BA46"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7086EF7C"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039E630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6E48FA0C"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00AD92A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*.4.1. Փաթեթվածքի տեսակի ծածկագիրը</w:t>
            </w:r>
          </w:p>
          <w:p w14:paraId="1DDFC08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Package</w:t>
            </w:r>
            <w:r w:rsidRPr="001A50AD">
              <w:rPr>
                <w:sz w:val="20"/>
              </w:rPr>
              <w:t>‌</w:t>
            </w:r>
            <w:r w:rsidRPr="001A50AD">
              <w:rPr>
                <w:rFonts w:ascii="Sylfaen" w:hAnsi="Sylfaen" w:cs="GHEA Grapalat"/>
                <w:sz w:val="20"/>
              </w:rPr>
              <w:t>Kind</w:t>
            </w:r>
            <w:r w:rsidRPr="001A50AD">
              <w:rPr>
                <w:sz w:val="20"/>
              </w:rPr>
              <w:t>‌</w:t>
            </w:r>
            <w:r w:rsidRPr="001A50AD">
              <w:rPr>
                <w:rFonts w:ascii="Sylfaen" w:hAnsi="Sylfaen" w:cs="GHEA Grapalat"/>
                <w:sz w:val="20"/>
              </w:rPr>
              <w:t>Code)</w:t>
            </w:r>
          </w:p>
        </w:tc>
        <w:tc>
          <w:tcPr>
            <w:tcW w:w="1230" w:type="pct"/>
            <w:shd w:val="clear" w:color="auto" w:fill="auto"/>
          </w:tcPr>
          <w:p w14:paraId="2BEA975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բեռի, փաթեթվածքի կամ փաթեթավորման նյութի տեսակի ծածկագրային նշագիրը</w:t>
            </w:r>
          </w:p>
        </w:tc>
        <w:tc>
          <w:tcPr>
            <w:tcW w:w="706" w:type="pct"/>
            <w:shd w:val="clear" w:color="auto" w:fill="auto"/>
          </w:tcPr>
          <w:p w14:paraId="61BC0FA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M.SDE.00165</w:t>
            </w:r>
          </w:p>
        </w:tc>
        <w:tc>
          <w:tcPr>
            <w:tcW w:w="1437" w:type="pct"/>
            <w:shd w:val="clear" w:color="auto" w:fill="auto"/>
          </w:tcPr>
          <w:p w14:paraId="06B22AB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Code20</w:t>
            </w:r>
            <w:r w:rsidRPr="001A50AD">
              <w:rPr>
                <w:sz w:val="20"/>
              </w:rPr>
              <w:t>‌</w:t>
            </w:r>
            <w:r w:rsidRPr="001A50AD">
              <w:rPr>
                <w:rFonts w:ascii="Sylfaen" w:hAnsi="Sylfaen" w:cs="GHEA Grapalat"/>
                <w:sz w:val="20"/>
              </w:rPr>
              <w:t>Type (M.SDT.00140)</w:t>
            </w:r>
          </w:p>
          <w:p w14:paraId="7C1E705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6C9D2F1" w14:textId="77777777" w:rsidR="00B845AA" w:rsidRPr="001A50AD" w:rsidRDefault="00F03E88"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77AE26B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6F10190A"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23BF9CEE" w14:textId="77777777" w:rsidTr="00B845AA">
        <w:trPr>
          <w:cantSplit/>
          <w:trHeight w:val="20"/>
        </w:trPr>
        <w:tc>
          <w:tcPr>
            <w:tcW w:w="81" w:type="pct"/>
            <w:tcBorders>
              <w:top w:val="nil"/>
              <w:left w:val="nil"/>
              <w:bottom w:val="nil"/>
              <w:right w:val="nil"/>
            </w:tcBorders>
          </w:tcPr>
          <w:p w14:paraId="4EFCDA2F"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554B21A1"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3E55EE30"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019F72F8"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87" w:type="pct"/>
            <w:tcBorders>
              <w:top w:val="nil"/>
              <w:left w:val="nil"/>
              <w:bottom w:val="nil"/>
            </w:tcBorders>
          </w:tcPr>
          <w:p w14:paraId="5D0A4B2A"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979" w:type="pct"/>
            <w:tcBorders>
              <w:left w:val="single" w:sz="4" w:space="0" w:color="auto"/>
            </w:tcBorders>
          </w:tcPr>
          <w:p w14:paraId="6EF2778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66DF6EB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shd w:val="clear" w:color="auto" w:fill="auto"/>
          </w:tcPr>
          <w:p w14:paraId="24A7878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4A07E59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2C00BD7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337204C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382E321E" w14:textId="77777777" w:rsidR="00B845AA" w:rsidRPr="001A50AD" w:rsidRDefault="00F03E88"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5F456AF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0526275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3CFE2ABA" w14:textId="77777777" w:rsidTr="00B845AA">
        <w:trPr>
          <w:cantSplit/>
          <w:trHeight w:val="20"/>
        </w:trPr>
        <w:tc>
          <w:tcPr>
            <w:tcW w:w="81" w:type="pct"/>
            <w:tcBorders>
              <w:top w:val="nil"/>
              <w:left w:val="nil"/>
              <w:bottom w:val="nil"/>
              <w:right w:val="nil"/>
            </w:tcBorders>
          </w:tcPr>
          <w:p w14:paraId="08F42105"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18A36608"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4F8DF0A3"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13556BBE"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4F13194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*.4.2. Փաթեթվածքների քանակը</w:t>
            </w:r>
          </w:p>
          <w:p w14:paraId="2ABDE76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Package</w:t>
            </w:r>
            <w:r w:rsidRPr="001A50AD">
              <w:rPr>
                <w:sz w:val="20"/>
              </w:rPr>
              <w:t>‌</w:t>
            </w:r>
            <w:r w:rsidRPr="001A50AD">
              <w:rPr>
                <w:rFonts w:ascii="Sylfaen" w:hAnsi="Sylfaen" w:cs="GHEA Grapalat"/>
                <w:sz w:val="20"/>
              </w:rPr>
              <w:t>Quantity)</w:t>
            </w:r>
          </w:p>
        </w:tc>
        <w:tc>
          <w:tcPr>
            <w:tcW w:w="1230" w:type="pct"/>
            <w:shd w:val="clear" w:color="auto" w:fill="auto"/>
          </w:tcPr>
          <w:p w14:paraId="5262304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ապրանքի փաթեթվածքների քանակը</w:t>
            </w:r>
          </w:p>
        </w:tc>
        <w:tc>
          <w:tcPr>
            <w:tcW w:w="706" w:type="pct"/>
            <w:shd w:val="clear" w:color="auto" w:fill="auto"/>
          </w:tcPr>
          <w:p w14:paraId="1BE21A6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M.SDE.00150</w:t>
            </w:r>
          </w:p>
        </w:tc>
        <w:tc>
          <w:tcPr>
            <w:tcW w:w="1437" w:type="pct"/>
            <w:shd w:val="clear" w:color="auto" w:fill="auto"/>
          </w:tcPr>
          <w:p w14:paraId="4C1BFE1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Quantity8</w:t>
            </w:r>
            <w:r w:rsidRPr="001A50AD">
              <w:rPr>
                <w:sz w:val="20"/>
              </w:rPr>
              <w:t>‌</w:t>
            </w:r>
            <w:r w:rsidRPr="001A50AD">
              <w:rPr>
                <w:rFonts w:ascii="Sylfaen" w:hAnsi="Sylfaen" w:cs="GHEA Grapalat"/>
                <w:sz w:val="20"/>
              </w:rPr>
              <w:t>Type (M.SDT.00156)</w:t>
            </w:r>
          </w:p>
          <w:p w14:paraId="68EFB14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Հաշվարկման տասական համակարգում ոչ բացասական ամբողջ թիվը։</w:t>
            </w:r>
          </w:p>
          <w:p w14:paraId="4E71442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Թվանշանների առավ. քանակը՝ 8</w:t>
            </w:r>
          </w:p>
        </w:tc>
        <w:tc>
          <w:tcPr>
            <w:tcW w:w="219" w:type="pct"/>
          </w:tcPr>
          <w:p w14:paraId="6A50E8C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6FA5D154" w14:textId="77777777" w:rsidTr="00B845AA">
        <w:trPr>
          <w:cantSplit/>
          <w:trHeight w:val="20"/>
        </w:trPr>
        <w:tc>
          <w:tcPr>
            <w:tcW w:w="81" w:type="pct"/>
            <w:tcBorders>
              <w:top w:val="nil"/>
              <w:left w:val="nil"/>
              <w:bottom w:val="nil"/>
              <w:right w:val="nil"/>
            </w:tcBorders>
          </w:tcPr>
          <w:p w14:paraId="7DB9E9A6"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60457B77"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649E6F4D"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2D20CC78"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5E50D5D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*.4.3. Մականշվածքի նույնականացուցիչը</w:t>
            </w:r>
          </w:p>
          <w:p w14:paraId="5E29309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Marking</w:t>
            </w:r>
            <w:r w:rsidRPr="001A50AD">
              <w:rPr>
                <w:sz w:val="20"/>
              </w:rPr>
              <w:t>‌</w:t>
            </w:r>
            <w:r w:rsidRPr="001A50AD">
              <w:rPr>
                <w:rFonts w:ascii="Sylfaen" w:hAnsi="Sylfaen" w:cs="GHEA Grapalat"/>
                <w:sz w:val="20"/>
              </w:rPr>
              <w:t>Id)</w:t>
            </w:r>
          </w:p>
        </w:tc>
        <w:tc>
          <w:tcPr>
            <w:tcW w:w="1230" w:type="pct"/>
            <w:shd w:val="clear" w:color="auto" w:fill="auto"/>
          </w:tcPr>
          <w:p w14:paraId="6D39D84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փաթեթվածքի հետագա նույնականացման նպատակով դրա վրա զետեղված պայմանական նշագիրը</w:t>
            </w:r>
          </w:p>
        </w:tc>
        <w:tc>
          <w:tcPr>
            <w:tcW w:w="706" w:type="pct"/>
            <w:shd w:val="clear" w:color="auto" w:fill="auto"/>
          </w:tcPr>
          <w:p w14:paraId="5F2A602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M.SM.SDE.00023</w:t>
            </w:r>
          </w:p>
        </w:tc>
        <w:tc>
          <w:tcPr>
            <w:tcW w:w="1437" w:type="pct"/>
            <w:shd w:val="clear" w:color="auto" w:fill="auto"/>
          </w:tcPr>
          <w:p w14:paraId="77B77B8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Id20</w:t>
            </w:r>
            <w:r w:rsidRPr="001A50AD">
              <w:rPr>
                <w:sz w:val="20"/>
              </w:rPr>
              <w:t>‌</w:t>
            </w:r>
            <w:r w:rsidRPr="001A50AD">
              <w:rPr>
                <w:rFonts w:ascii="Sylfaen" w:hAnsi="Sylfaen" w:cs="GHEA Grapalat"/>
                <w:sz w:val="20"/>
              </w:rPr>
              <w:t>Type (M.SDT.00092)</w:t>
            </w:r>
          </w:p>
          <w:p w14:paraId="550ACF3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1ABB9366" w14:textId="77777777" w:rsidR="00B845AA" w:rsidRPr="001A50AD" w:rsidRDefault="00D1365D"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2912688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4241C16A"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7D2157BD" w14:textId="77777777" w:rsidTr="00B845AA">
        <w:trPr>
          <w:cantSplit/>
          <w:trHeight w:val="20"/>
        </w:trPr>
        <w:tc>
          <w:tcPr>
            <w:tcW w:w="81" w:type="pct"/>
            <w:tcBorders>
              <w:top w:val="nil"/>
              <w:left w:val="nil"/>
              <w:bottom w:val="nil"/>
              <w:right w:val="nil"/>
            </w:tcBorders>
          </w:tcPr>
          <w:p w14:paraId="475C6AD7"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3F7BA687"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05B05C84"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59D9F4C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*.5. Ապրանքի ծագման վայրը</w:t>
            </w:r>
          </w:p>
          <w:p w14:paraId="198FE19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Origin</w:t>
            </w:r>
            <w:r w:rsidRPr="001A50AD">
              <w:rPr>
                <w:sz w:val="20"/>
              </w:rPr>
              <w:t>‌</w:t>
            </w:r>
            <w:r w:rsidRPr="001A50AD">
              <w:rPr>
                <w:rFonts w:ascii="Sylfaen" w:hAnsi="Sylfaen" w:cs="GHEA Grapalat"/>
                <w:sz w:val="20"/>
              </w:rPr>
              <w:t>Place</w:t>
            </w:r>
            <w:r w:rsidRPr="001A50AD">
              <w:rPr>
                <w:sz w:val="20"/>
              </w:rPr>
              <w:t>‌</w:t>
            </w:r>
            <w:r w:rsidRPr="001A50AD">
              <w:rPr>
                <w:rFonts w:ascii="Sylfaen" w:hAnsi="Sylfaen" w:cs="GHEA Grapalat"/>
                <w:sz w:val="20"/>
              </w:rPr>
              <w:t>Details)</w:t>
            </w:r>
          </w:p>
        </w:tc>
        <w:tc>
          <w:tcPr>
            <w:tcW w:w="1230" w:type="pct"/>
            <w:shd w:val="clear" w:color="auto" w:fill="auto"/>
          </w:tcPr>
          <w:p w14:paraId="3FCF18C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ծագման վայրը</w:t>
            </w:r>
          </w:p>
        </w:tc>
        <w:tc>
          <w:tcPr>
            <w:tcW w:w="706" w:type="pct"/>
            <w:shd w:val="clear" w:color="auto" w:fill="auto"/>
          </w:tcPr>
          <w:p w14:paraId="06F674D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M.SM.CDE.00165</w:t>
            </w:r>
          </w:p>
        </w:tc>
        <w:tc>
          <w:tcPr>
            <w:tcW w:w="1437" w:type="pct"/>
            <w:shd w:val="clear" w:color="auto" w:fill="auto"/>
          </w:tcPr>
          <w:p w14:paraId="37ED412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Object</w:t>
            </w:r>
            <w:r w:rsidRPr="001A50AD">
              <w:rPr>
                <w:sz w:val="20"/>
              </w:rPr>
              <w:t>‌</w:t>
            </w:r>
            <w:r w:rsidRPr="001A50AD">
              <w:rPr>
                <w:rFonts w:ascii="Sylfaen" w:hAnsi="Sylfaen" w:cs="GHEA Grapalat"/>
                <w:sz w:val="20"/>
              </w:rPr>
              <w:t>Address</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(M.CDT.00082)</w:t>
            </w:r>
          </w:p>
          <w:p w14:paraId="23EA833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76B79D7A"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1EDDCBBE" w14:textId="77777777" w:rsidTr="00B845AA">
        <w:trPr>
          <w:cantSplit/>
          <w:trHeight w:val="20"/>
        </w:trPr>
        <w:tc>
          <w:tcPr>
            <w:tcW w:w="81" w:type="pct"/>
            <w:tcBorders>
              <w:top w:val="nil"/>
              <w:left w:val="nil"/>
              <w:bottom w:val="nil"/>
              <w:right w:val="nil"/>
            </w:tcBorders>
          </w:tcPr>
          <w:p w14:paraId="032FE8C5"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600191D3"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374437B4"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F19BC05"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294EFE8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*.5.1. Երկրի ծածկագիրը</w:t>
            </w:r>
          </w:p>
          <w:p w14:paraId="568784C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p>
        </w:tc>
        <w:tc>
          <w:tcPr>
            <w:tcW w:w="1230" w:type="pct"/>
            <w:shd w:val="clear" w:color="auto" w:fill="auto"/>
          </w:tcPr>
          <w:p w14:paraId="27FD397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ծածկագրային նշագիրը</w:t>
            </w:r>
          </w:p>
        </w:tc>
        <w:tc>
          <w:tcPr>
            <w:tcW w:w="706" w:type="pct"/>
            <w:shd w:val="clear" w:color="auto" w:fill="auto"/>
          </w:tcPr>
          <w:p w14:paraId="3892FB3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M.SDE.00162</w:t>
            </w:r>
          </w:p>
        </w:tc>
        <w:tc>
          <w:tcPr>
            <w:tcW w:w="1437" w:type="pct"/>
            <w:shd w:val="clear" w:color="auto" w:fill="auto"/>
          </w:tcPr>
          <w:p w14:paraId="79BBB35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(M.SDT.00112)</w:t>
            </w:r>
          </w:p>
          <w:p w14:paraId="30DCB67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E51291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2AA1DE6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018E922A" w14:textId="77777777" w:rsidTr="00B845AA">
        <w:trPr>
          <w:cantSplit/>
          <w:trHeight w:val="20"/>
        </w:trPr>
        <w:tc>
          <w:tcPr>
            <w:tcW w:w="81" w:type="pct"/>
            <w:tcBorders>
              <w:top w:val="nil"/>
              <w:left w:val="nil"/>
              <w:bottom w:val="nil"/>
              <w:right w:val="nil"/>
            </w:tcBorders>
          </w:tcPr>
          <w:p w14:paraId="3DDE05F3"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09971186"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0387F7C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12396CAE"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87" w:type="pct"/>
            <w:tcBorders>
              <w:top w:val="nil"/>
              <w:left w:val="nil"/>
              <w:bottom w:val="nil"/>
            </w:tcBorders>
          </w:tcPr>
          <w:p w14:paraId="400B0B74"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979" w:type="pct"/>
            <w:tcBorders>
              <w:left w:val="single" w:sz="4" w:space="0" w:color="auto"/>
            </w:tcBorders>
          </w:tcPr>
          <w:p w14:paraId="02C33C7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16F3FE4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shd w:val="clear" w:color="auto" w:fill="auto"/>
          </w:tcPr>
          <w:p w14:paraId="296E70C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0CE8D59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5B55BE4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037219F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4B59EC18" w14:textId="77777777" w:rsidR="00B845AA" w:rsidRPr="001A50AD" w:rsidRDefault="00A6502E"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53C341B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04BDD48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0FCCE9E7" w14:textId="77777777" w:rsidTr="00B845AA">
        <w:trPr>
          <w:cantSplit/>
          <w:trHeight w:val="20"/>
        </w:trPr>
        <w:tc>
          <w:tcPr>
            <w:tcW w:w="81" w:type="pct"/>
            <w:tcBorders>
              <w:top w:val="nil"/>
              <w:left w:val="nil"/>
              <w:bottom w:val="nil"/>
              <w:right w:val="nil"/>
            </w:tcBorders>
          </w:tcPr>
          <w:p w14:paraId="558A104D"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2CA038E9"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19B406E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2A79B7F7"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1A9355B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*.5.2. Տարածքի ծածկագիրը</w:t>
            </w:r>
          </w:p>
          <w:p w14:paraId="214C6FA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Territory</w:t>
            </w:r>
            <w:r w:rsidRPr="001A50AD">
              <w:rPr>
                <w:sz w:val="20"/>
              </w:rPr>
              <w:t>‌</w:t>
            </w:r>
            <w:r w:rsidRPr="001A50AD">
              <w:rPr>
                <w:rFonts w:ascii="Sylfaen" w:hAnsi="Sylfaen" w:cs="GHEA Grapalat"/>
                <w:sz w:val="20"/>
              </w:rPr>
              <w:t>Code)</w:t>
            </w:r>
          </w:p>
        </w:tc>
        <w:tc>
          <w:tcPr>
            <w:tcW w:w="1230" w:type="pct"/>
            <w:shd w:val="clear" w:color="auto" w:fill="auto"/>
          </w:tcPr>
          <w:p w14:paraId="0C6329A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վարչատարածքային բաժանման միավորի ծածկագիրը</w:t>
            </w:r>
          </w:p>
        </w:tc>
        <w:tc>
          <w:tcPr>
            <w:tcW w:w="706" w:type="pct"/>
            <w:shd w:val="clear" w:color="auto" w:fill="auto"/>
          </w:tcPr>
          <w:p w14:paraId="53421EB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M.SDE.00031</w:t>
            </w:r>
          </w:p>
        </w:tc>
        <w:tc>
          <w:tcPr>
            <w:tcW w:w="1437" w:type="pct"/>
            <w:shd w:val="clear" w:color="auto" w:fill="auto"/>
          </w:tcPr>
          <w:p w14:paraId="2AA263D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Territory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(M.SDT.00031)</w:t>
            </w:r>
          </w:p>
          <w:p w14:paraId="32DE3DB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12F2C8A3" w14:textId="77777777" w:rsidR="00B845AA" w:rsidRPr="001A50AD" w:rsidRDefault="00A6502E"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0707D44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17</w:t>
            </w:r>
          </w:p>
        </w:tc>
        <w:tc>
          <w:tcPr>
            <w:tcW w:w="219" w:type="pct"/>
          </w:tcPr>
          <w:p w14:paraId="52688BE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0E24B37D" w14:textId="77777777" w:rsidTr="00B845AA">
        <w:trPr>
          <w:cantSplit/>
          <w:trHeight w:val="20"/>
        </w:trPr>
        <w:tc>
          <w:tcPr>
            <w:tcW w:w="81" w:type="pct"/>
            <w:tcBorders>
              <w:top w:val="nil"/>
              <w:left w:val="nil"/>
              <w:bottom w:val="nil"/>
              <w:right w:val="nil"/>
            </w:tcBorders>
          </w:tcPr>
          <w:p w14:paraId="4335FE7C"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0970C466"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462B3F5E"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042AC97A"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787FF60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*.5.3. Տարածաշրջանը</w:t>
            </w:r>
          </w:p>
          <w:p w14:paraId="600D766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Region</w:t>
            </w:r>
            <w:r w:rsidRPr="001A50AD">
              <w:rPr>
                <w:sz w:val="20"/>
              </w:rPr>
              <w:t>‌</w:t>
            </w:r>
            <w:r w:rsidRPr="001A50AD">
              <w:rPr>
                <w:rFonts w:ascii="Sylfaen" w:hAnsi="Sylfaen" w:cs="GHEA Grapalat"/>
                <w:sz w:val="20"/>
              </w:rPr>
              <w:t>Name)</w:t>
            </w:r>
          </w:p>
        </w:tc>
        <w:tc>
          <w:tcPr>
            <w:tcW w:w="1230" w:type="pct"/>
            <w:shd w:val="clear" w:color="auto" w:fill="auto"/>
          </w:tcPr>
          <w:p w14:paraId="7F8438F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առաջին մակարդակի վարչատարածքային բաժանման միավորի անվանումը</w:t>
            </w:r>
          </w:p>
        </w:tc>
        <w:tc>
          <w:tcPr>
            <w:tcW w:w="706" w:type="pct"/>
            <w:shd w:val="clear" w:color="auto" w:fill="auto"/>
          </w:tcPr>
          <w:p w14:paraId="0E89422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M.SDE.00007</w:t>
            </w:r>
          </w:p>
        </w:tc>
        <w:tc>
          <w:tcPr>
            <w:tcW w:w="1437" w:type="pct"/>
            <w:shd w:val="clear" w:color="auto" w:fill="auto"/>
          </w:tcPr>
          <w:p w14:paraId="42BAB80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10333F7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19174873" w14:textId="77777777" w:rsidR="00B845AA" w:rsidRPr="001A50AD" w:rsidRDefault="00A6502E"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2D43136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014D50E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646B2AD9" w14:textId="77777777" w:rsidTr="00B845AA">
        <w:trPr>
          <w:cantSplit/>
          <w:trHeight w:val="20"/>
        </w:trPr>
        <w:tc>
          <w:tcPr>
            <w:tcW w:w="81" w:type="pct"/>
            <w:tcBorders>
              <w:top w:val="nil"/>
              <w:left w:val="nil"/>
              <w:bottom w:val="nil"/>
              <w:right w:val="nil"/>
            </w:tcBorders>
          </w:tcPr>
          <w:p w14:paraId="31067D8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610A9572"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6E142019"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152053F9"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144238B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*.5.4. Շրջանը</w:t>
            </w:r>
          </w:p>
          <w:p w14:paraId="4B86CCB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District</w:t>
            </w:r>
            <w:r w:rsidRPr="001A50AD">
              <w:rPr>
                <w:sz w:val="20"/>
              </w:rPr>
              <w:t>‌</w:t>
            </w:r>
            <w:r w:rsidRPr="001A50AD">
              <w:rPr>
                <w:rFonts w:ascii="Sylfaen" w:hAnsi="Sylfaen" w:cs="GHEA Grapalat"/>
                <w:sz w:val="20"/>
              </w:rPr>
              <w:t>Name)</w:t>
            </w:r>
          </w:p>
        </w:tc>
        <w:tc>
          <w:tcPr>
            <w:tcW w:w="1230" w:type="pct"/>
            <w:shd w:val="clear" w:color="auto" w:fill="auto"/>
          </w:tcPr>
          <w:p w14:paraId="0D67D16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երկրորդ մակարդակի վարչատարածքային բաժանման միավորի անվանումը</w:t>
            </w:r>
          </w:p>
        </w:tc>
        <w:tc>
          <w:tcPr>
            <w:tcW w:w="706" w:type="pct"/>
            <w:shd w:val="clear" w:color="auto" w:fill="auto"/>
          </w:tcPr>
          <w:p w14:paraId="62D96F9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M.SDE.00008</w:t>
            </w:r>
          </w:p>
        </w:tc>
        <w:tc>
          <w:tcPr>
            <w:tcW w:w="1437" w:type="pct"/>
            <w:shd w:val="clear" w:color="auto" w:fill="auto"/>
          </w:tcPr>
          <w:p w14:paraId="4A9A50B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1D174F0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22408602" w14:textId="77777777" w:rsidR="00B845AA" w:rsidRPr="001A50AD" w:rsidRDefault="00A6502E"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2061BDD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60BD9788"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5970CA97" w14:textId="77777777" w:rsidTr="00B845AA">
        <w:trPr>
          <w:cantSplit/>
          <w:trHeight w:val="20"/>
        </w:trPr>
        <w:tc>
          <w:tcPr>
            <w:tcW w:w="81" w:type="pct"/>
            <w:tcBorders>
              <w:top w:val="nil"/>
              <w:left w:val="nil"/>
              <w:bottom w:val="nil"/>
              <w:right w:val="nil"/>
            </w:tcBorders>
          </w:tcPr>
          <w:p w14:paraId="7E57BCFE"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06FA4746"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4A8D0A97"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1FDC2B9C"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5C81B09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*.5.5. Քաղաքը</w:t>
            </w:r>
          </w:p>
          <w:p w14:paraId="7660CED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City</w:t>
            </w:r>
            <w:r w:rsidRPr="001A50AD">
              <w:rPr>
                <w:sz w:val="20"/>
              </w:rPr>
              <w:t>‌</w:t>
            </w:r>
            <w:r w:rsidRPr="001A50AD">
              <w:rPr>
                <w:rFonts w:ascii="Sylfaen" w:hAnsi="Sylfaen" w:cs="GHEA Grapalat"/>
                <w:sz w:val="20"/>
              </w:rPr>
              <w:t>Name)</w:t>
            </w:r>
          </w:p>
        </w:tc>
        <w:tc>
          <w:tcPr>
            <w:tcW w:w="1230" w:type="pct"/>
            <w:shd w:val="clear" w:color="auto" w:fill="auto"/>
          </w:tcPr>
          <w:p w14:paraId="7AED336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քաղաքի անվանումը</w:t>
            </w:r>
          </w:p>
        </w:tc>
        <w:tc>
          <w:tcPr>
            <w:tcW w:w="706" w:type="pct"/>
            <w:shd w:val="clear" w:color="auto" w:fill="auto"/>
          </w:tcPr>
          <w:p w14:paraId="78DAC48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M.SDE.00009</w:t>
            </w:r>
          </w:p>
        </w:tc>
        <w:tc>
          <w:tcPr>
            <w:tcW w:w="1437" w:type="pct"/>
            <w:shd w:val="clear" w:color="auto" w:fill="auto"/>
          </w:tcPr>
          <w:p w14:paraId="7BB2201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7B871E3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99E7BBF" w14:textId="77777777" w:rsidR="00B845AA" w:rsidRPr="001A50AD" w:rsidRDefault="00A6502E"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1FFE138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7140AE6F"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4E63DFA9" w14:textId="77777777" w:rsidTr="00B845AA">
        <w:trPr>
          <w:cantSplit/>
          <w:trHeight w:val="20"/>
        </w:trPr>
        <w:tc>
          <w:tcPr>
            <w:tcW w:w="81" w:type="pct"/>
            <w:tcBorders>
              <w:top w:val="nil"/>
              <w:left w:val="nil"/>
              <w:bottom w:val="nil"/>
              <w:right w:val="nil"/>
            </w:tcBorders>
          </w:tcPr>
          <w:p w14:paraId="5718DCD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6FDD2A13"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12A4126B"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3B633B8F"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68F0A8A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*.5.6. Բնակավայրը</w:t>
            </w:r>
          </w:p>
          <w:p w14:paraId="7381ED7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Settlement</w:t>
            </w:r>
            <w:r w:rsidRPr="001A50AD">
              <w:rPr>
                <w:sz w:val="20"/>
              </w:rPr>
              <w:t>‌</w:t>
            </w:r>
            <w:r w:rsidRPr="001A50AD">
              <w:rPr>
                <w:rFonts w:ascii="Sylfaen" w:hAnsi="Sylfaen" w:cs="GHEA Grapalat"/>
                <w:sz w:val="20"/>
              </w:rPr>
              <w:t>Name)</w:t>
            </w:r>
          </w:p>
        </w:tc>
        <w:tc>
          <w:tcPr>
            <w:tcW w:w="1230" w:type="pct"/>
            <w:shd w:val="clear" w:color="auto" w:fill="auto"/>
          </w:tcPr>
          <w:p w14:paraId="5A81062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բնակավայրի անվանումը</w:t>
            </w:r>
          </w:p>
        </w:tc>
        <w:tc>
          <w:tcPr>
            <w:tcW w:w="706" w:type="pct"/>
            <w:shd w:val="clear" w:color="auto" w:fill="auto"/>
          </w:tcPr>
          <w:p w14:paraId="22D5673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M.SDE.00057</w:t>
            </w:r>
          </w:p>
        </w:tc>
        <w:tc>
          <w:tcPr>
            <w:tcW w:w="1437" w:type="pct"/>
            <w:shd w:val="clear" w:color="auto" w:fill="auto"/>
          </w:tcPr>
          <w:p w14:paraId="6FE5CED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 xml:space="preserve">Type </w:t>
            </w:r>
            <w:r w:rsidRPr="001A50AD">
              <w:rPr>
                <w:rFonts w:ascii="Sylfaen" w:hAnsi="Sylfaen"/>
                <w:sz w:val="20"/>
              </w:rPr>
              <w:t>(M.SDT.00055)</w:t>
            </w:r>
          </w:p>
          <w:p w14:paraId="5E3E20B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107924DC" w14:textId="77777777" w:rsidR="00B845AA" w:rsidRPr="001A50AD" w:rsidRDefault="00A6502E"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1287B76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7B92EB9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0636ED2F" w14:textId="77777777" w:rsidTr="00B845AA">
        <w:trPr>
          <w:cantSplit/>
          <w:trHeight w:val="20"/>
        </w:trPr>
        <w:tc>
          <w:tcPr>
            <w:tcW w:w="81" w:type="pct"/>
            <w:tcBorders>
              <w:top w:val="nil"/>
              <w:left w:val="nil"/>
              <w:bottom w:val="nil"/>
              <w:right w:val="nil"/>
            </w:tcBorders>
          </w:tcPr>
          <w:p w14:paraId="6888230B"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49B5563B"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4CB9EB3A"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1381E917"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79D7C2B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*.5.7. Փողոցը</w:t>
            </w:r>
          </w:p>
          <w:p w14:paraId="6556AD0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Street</w:t>
            </w:r>
            <w:r w:rsidRPr="001A50AD">
              <w:rPr>
                <w:sz w:val="20"/>
              </w:rPr>
              <w:t>‌</w:t>
            </w:r>
            <w:r w:rsidRPr="001A50AD">
              <w:rPr>
                <w:rFonts w:ascii="Sylfaen" w:hAnsi="Sylfaen" w:cs="GHEA Grapalat"/>
                <w:sz w:val="20"/>
              </w:rPr>
              <w:t>Name)</w:t>
            </w:r>
          </w:p>
        </w:tc>
        <w:tc>
          <w:tcPr>
            <w:tcW w:w="1230" w:type="pct"/>
            <w:shd w:val="clear" w:color="auto" w:fill="auto"/>
          </w:tcPr>
          <w:p w14:paraId="4938631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քաղաքային ենթակառուցվածքի փողոցաճանապարհային ցանցի տարրի անվանումը</w:t>
            </w:r>
          </w:p>
        </w:tc>
        <w:tc>
          <w:tcPr>
            <w:tcW w:w="706" w:type="pct"/>
            <w:shd w:val="clear" w:color="auto" w:fill="auto"/>
          </w:tcPr>
          <w:p w14:paraId="133D839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M.SDE.00010</w:t>
            </w:r>
          </w:p>
        </w:tc>
        <w:tc>
          <w:tcPr>
            <w:tcW w:w="1437" w:type="pct"/>
            <w:shd w:val="clear" w:color="auto" w:fill="auto"/>
          </w:tcPr>
          <w:p w14:paraId="39EE918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10518EB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23DC851B" w14:textId="77777777" w:rsidR="00B845AA" w:rsidRPr="001A50AD" w:rsidRDefault="00A6502E"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5DEB1DF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1FEA9A87"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324CA265" w14:textId="77777777" w:rsidTr="00B845AA">
        <w:trPr>
          <w:cantSplit/>
          <w:trHeight w:val="20"/>
        </w:trPr>
        <w:tc>
          <w:tcPr>
            <w:tcW w:w="81" w:type="pct"/>
            <w:tcBorders>
              <w:top w:val="nil"/>
              <w:left w:val="nil"/>
              <w:bottom w:val="nil"/>
              <w:right w:val="nil"/>
            </w:tcBorders>
          </w:tcPr>
          <w:p w14:paraId="0435EA23"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2363EDD3"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4BA77877"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72C54BA3"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15F3A75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*.5.8. Շենքի համարը</w:t>
            </w:r>
          </w:p>
          <w:p w14:paraId="3F66DF6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Building</w:t>
            </w:r>
            <w:r w:rsidRPr="001A50AD">
              <w:rPr>
                <w:sz w:val="20"/>
              </w:rPr>
              <w:t>‌</w:t>
            </w:r>
            <w:r w:rsidRPr="001A50AD">
              <w:rPr>
                <w:rFonts w:ascii="Sylfaen" w:hAnsi="Sylfaen" w:cs="GHEA Grapalat"/>
                <w:sz w:val="20"/>
              </w:rPr>
              <w:t>Number</w:t>
            </w:r>
            <w:r w:rsidRPr="001A50AD">
              <w:rPr>
                <w:sz w:val="20"/>
              </w:rPr>
              <w:t>‌</w:t>
            </w:r>
            <w:r w:rsidRPr="001A50AD">
              <w:rPr>
                <w:rFonts w:ascii="Sylfaen" w:hAnsi="Sylfaen" w:cs="GHEA Grapalat"/>
                <w:sz w:val="20"/>
              </w:rPr>
              <w:t>Id)</w:t>
            </w:r>
          </w:p>
        </w:tc>
        <w:tc>
          <w:tcPr>
            <w:tcW w:w="1230" w:type="pct"/>
            <w:shd w:val="clear" w:color="auto" w:fill="auto"/>
          </w:tcPr>
          <w:p w14:paraId="6895AB3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շենքի, մասնաշենքի, շինության նշագիրը</w:t>
            </w:r>
          </w:p>
        </w:tc>
        <w:tc>
          <w:tcPr>
            <w:tcW w:w="706" w:type="pct"/>
            <w:shd w:val="clear" w:color="auto" w:fill="auto"/>
          </w:tcPr>
          <w:p w14:paraId="50D54DC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M.SDE.00011</w:t>
            </w:r>
          </w:p>
        </w:tc>
        <w:tc>
          <w:tcPr>
            <w:tcW w:w="1437" w:type="pct"/>
            <w:shd w:val="clear" w:color="auto" w:fill="auto"/>
          </w:tcPr>
          <w:p w14:paraId="22163A2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Id50</w:t>
            </w:r>
            <w:r w:rsidRPr="001A50AD">
              <w:rPr>
                <w:sz w:val="20"/>
              </w:rPr>
              <w:t>‌</w:t>
            </w:r>
            <w:r w:rsidRPr="001A50AD">
              <w:rPr>
                <w:rFonts w:ascii="Sylfaen" w:hAnsi="Sylfaen" w:cs="GHEA Grapalat"/>
                <w:sz w:val="20"/>
              </w:rPr>
              <w:t>Type (M.SDT.00093)</w:t>
            </w:r>
          </w:p>
          <w:p w14:paraId="49C239C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3B300719" w14:textId="77777777" w:rsidR="00B845AA" w:rsidRPr="001A50AD" w:rsidRDefault="00A6502E"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3C8D289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50</w:t>
            </w:r>
          </w:p>
        </w:tc>
        <w:tc>
          <w:tcPr>
            <w:tcW w:w="219" w:type="pct"/>
          </w:tcPr>
          <w:p w14:paraId="0E5A1E64"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785FBE00" w14:textId="77777777" w:rsidTr="00B845AA">
        <w:trPr>
          <w:cantSplit/>
          <w:trHeight w:val="20"/>
        </w:trPr>
        <w:tc>
          <w:tcPr>
            <w:tcW w:w="81" w:type="pct"/>
            <w:tcBorders>
              <w:top w:val="nil"/>
              <w:left w:val="nil"/>
              <w:bottom w:val="nil"/>
              <w:right w:val="nil"/>
            </w:tcBorders>
          </w:tcPr>
          <w:p w14:paraId="40FEBBC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0776BF40"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7193BAB0"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B6DD3DE"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4F65D51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*.5.9. Սենքի համարը</w:t>
            </w:r>
          </w:p>
          <w:p w14:paraId="10AC032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Room</w:t>
            </w:r>
            <w:r w:rsidRPr="001A50AD">
              <w:rPr>
                <w:sz w:val="20"/>
              </w:rPr>
              <w:t>‌</w:t>
            </w:r>
            <w:r w:rsidRPr="001A50AD">
              <w:rPr>
                <w:rFonts w:ascii="Sylfaen" w:hAnsi="Sylfaen" w:cs="GHEA Grapalat"/>
                <w:sz w:val="20"/>
              </w:rPr>
              <w:t>Number</w:t>
            </w:r>
            <w:r w:rsidRPr="001A50AD">
              <w:rPr>
                <w:sz w:val="20"/>
              </w:rPr>
              <w:t>‌</w:t>
            </w:r>
            <w:r w:rsidRPr="001A50AD">
              <w:rPr>
                <w:rFonts w:ascii="Sylfaen" w:hAnsi="Sylfaen" w:cs="GHEA Grapalat"/>
                <w:sz w:val="20"/>
              </w:rPr>
              <w:t>Id)</w:t>
            </w:r>
          </w:p>
        </w:tc>
        <w:tc>
          <w:tcPr>
            <w:tcW w:w="1230" w:type="pct"/>
            <w:shd w:val="clear" w:color="auto" w:fill="auto"/>
          </w:tcPr>
          <w:p w14:paraId="3202EE4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գրասենյակի կամ բնակարանի նշագիրը</w:t>
            </w:r>
          </w:p>
        </w:tc>
        <w:tc>
          <w:tcPr>
            <w:tcW w:w="706" w:type="pct"/>
            <w:shd w:val="clear" w:color="auto" w:fill="auto"/>
          </w:tcPr>
          <w:p w14:paraId="357BE93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M.SDE.00012</w:t>
            </w:r>
          </w:p>
        </w:tc>
        <w:tc>
          <w:tcPr>
            <w:tcW w:w="1437" w:type="pct"/>
            <w:shd w:val="clear" w:color="auto" w:fill="auto"/>
          </w:tcPr>
          <w:p w14:paraId="6DAED17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Id20</w:t>
            </w:r>
            <w:r w:rsidRPr="001A50AD">
              <w:rPr>
                <w:sz w:val="20"/>
              </w:rPr>
              <w:t>‌</w:t>
            </w:r>
            <w:r w:rsidRPr="001A50AD">
              <w:rPr>
                <w:rFonts w:ascii="Sylfaen" w:hAnsi="Sylfaen" w:cs="GHEA Grapalat"/>
                <w:sz w:val="20"/>
              </w:rPr>
              <w:t>Type (M.SDT.00092)</w:t>
            </w:r>
          </w:p>
          <w:p w14:paraId="66A7F24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540601BB" w14:textId="77777777" w:rsidR="00B845AA" w:rsidRPr="001A50AD" w:rsidRDefault="00B845AA"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00A6502E" w:rsidRPr="001A50AD">
              <w:rPr>
                <w:rFonts w:ascii="Sylfaen" w:hAnsi="Sylfaen"/>
                <w:sz w:val="20"/>
                <w:lang w:val="en-GB"/>
              </w:rPr>
              <w:t>:</w:t>
            </w:r>
          </w:p>
          <w:p w14:paraId="057D336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2F29F9C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5AD6A63B" w14:textId="77777777" w:rsidTr="00B845AA">
        <w:trPr>
          <w:cantSplit/>
          <w:trHeight w:val="20"/>
        </w:trPr>
        <w:tc>
          <w:tcPr>
            <w:tcW w:w="81" w:type="pct"/>
            <w:tcBorders>
              <w:top w:val="nil"/>
              <w:left w:val="nil"/>
              <w:bottom w:val="nil"/>
            </w:tcBorders>
          </w:tcPr>
          <w:p w14:paraId="0C08F220"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4E3D6D4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2.12. Վարակազերծման (ախտահանման) մասին տեղեկություններ</w:t>
            </w:r>
          </w:p>
          <w:p w14:paraId="2596D4E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Disinfection</w:t>
            </w:r>
            <w:r w:rsidRPr="001A50AD">
              <w:rPr>
                <w:sz w:val="20"/>
              </w:rPr>
              <w:t>‌</w:t>
            </w:r>
            <w:r w:rsidRPr="001A50AD">
              <w:rPr>
                <w:rFonts w:ascii="Sylfaen" w:hAnsi="Sylfaen" w:cs="GHEA Grapalat"/>
                <w:sz w:val="20"/>
              </w:rPr>
              <w:t>Details)</w:t>
            </w:r>
          </w:p>
        </w:tc>
        <w:tc>
          <w:tcPr>
            <w:tcW w:w="1230" w:type="pct"/>
          </w:tcPr>
          <w:p w14:paraId="26716E2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խմբաքանակի վարակազերծման (ախտահանման) մասին տեղեկություններ</w:t>
            </w:r>
          </w:p>
        </w:tc>
        <w:tc>
          <w:tcPr>
            <w:tcW w:w="706" w:type="pct"/>
            <w:shd w:val="clear" w:color="auto" w:fill="auto"/>
          </w:tcPr>
          <w:p w14:paraId="689C247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M.SM.CDE.00039</w:t>
            </w:r>
          </w:p>
        </w:tc>
        <w:tc>
          <w:tcPr>
            <w:tcW w:w="1437" w:type="pct"/>
            <w:shd w:val="clear" w:color="auto" w:fill="auto"/>
          </w:tcPr>
          <w:p w14:paraId="492FAF9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Disinfection</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 xml:space="preserve">Type </w:t>
            </w:r>
            <w:r w:rsidRPr="001A50AD">
              <w:rPr>
                <w:rFonts w:ascii="Sylfaen" w:hAnsi="Sylfaen"/>
                <w:sz w:val="20"/>
              </w:rPr>
              <w:t>(M.SM.CDT.00041)</w:t>
            </w:r>
          </w:p>
          <w:p w14:paraId="456FFCD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7443746E"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893A0E" w:rsidRPr="001A50AD" w14:paraId="75015D67" w14:textId="77777777" w:rsidTr="00B845AA">
        <w:trPr>
          <w:cantSplit/>
          <w:trHeight w:val="20"/>
        </w:trPr>
        <w:tc>
          <w:tcPr>
            <w:tcW w:w="81" w:type="pct"/>
            <w:tcBorders>
              <w:top w:val="nil"/>
              <w:left w:val="nil"/>
              <w:bottom w:val="nil"/>
              <w:right w:val="nil"/>
            </w:tcBorders>
          </w:tcPr>
          <w:p w14:paraId="77B41274"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5234D0FE"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4F428CF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2.12.1. Ամսաթիվը</w:t>
            </w:r>
          </w:p>
          <w:p w14:paraId="4727DB9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Event</w:t>
            </w:r>
            <w:r w:rsidRPr="001A50AD">
              <w:rPr>
                <w:sz w:val="20"/>
              </w:rPr>
              <w:t>‌</w:t>
            </w:r>
            <w:r w:rsidRPr="001A50AD">
              <w:rPr>
                <w:rFonts w:ascii="Sylfaen" w:hAnsi="Sylfaen" w:cs="GHEA Grapalat"/>
                <w:sz w:val="20"/>
              </w:rPr>
              <w:t>Date)</w:t>
            </w:r>
          </w:p>
        </w:tc>
        <w:tc>
          <w:tcPr>
            <w:tcW w:w="1230" w:type="pct"/>
            <w:shd w:val="clear" w:color="auto" w:fill="auto"/>
          </w:tcPr>
          <w:p w14:paraId="5F21131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վարակազերծում (ախտահանում) կատարելու ամսաթիվը</w:t>
            </w:r>
          </w:p>
        </w:tc>
        <w:tc>
          <w:tcPr>
            <w:tcW w:w="706" w:type="pct"/>
            <w:shd w:val="clear" w:color="auto" w:fill="auto"/>
          </w:tcPr>
          <w:p w14:paraId="12E6394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M.SDE.00131</w:t>
            </w:r>
          </w:p>
        </w:tc>
        <w:tc>
          <w:tcPr>
            <w:tcW w:w="1437" w:type="pct"/>
            <w:shd w:val="clear" w:color="auto" w:fill="auto"/>
          </w:tcPr>
          <w:p w14:paraId="252FAC5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bdt:DateType (M.BDT.00005)</w:t>
            </w:r>
          </w:p>
          <w:p w14:paraId="30F42A4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նշագիրը՝ </w:t>
            </w:r>
            <w:r w:rsidR="00047C3D"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2206AC0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4D1B18BF" w14:textId="77777777" w:rsidTr="00B845AA">
        <w:trPr>
          <w:cantSplit/>
          <w:trHeight w:val="20"/>
        </w:trPr>
        <w:tc>
          <w:tcPr>
            <w:tcW w:w="81" w:type="pct"/>
            <w:tcBorders>
              <w:top w:val="nil"/>
              <w:left w:val="nil"/>
              <w:bottom w:val="nil"/>
              <w:right w:val="nil"/>
            </w:tcBorders>
          </w:tcPr>
          <w:p w14:paraId="50693DB7"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707174B6"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4B97652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2.12.2. Մշակման տ</w:t>
            </w:r>
            <w:r w:rsidR="00893A0E" w:rsidRPr="001A50AD">
              <w:rPr>
                <w:rFonts w:ascii="Sylfaen" w:hAnsi="Sylfaen"/>
                <w:sz w:val="20"/>
              </w:rPr>
              <w:t>եւ</w:t>
            </w:r>
            <w:r w:rsidRPr="001A50AD">
              <w:rPr>
                <w:rFonts w:ascii="Sylfaen" w:hAnsi="Sylfaen"/>
                <w:sz w:val="20"/>
              </w:rPr>
              <w:t>ողությունը</w:t>
            </w:r>
          </w:p>
          <w:p w14:paraId="0A10468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Treatment</w:t>
            </w:r>
            <w:r w:rsidRPr="001A50AD">
              <w:rPr>
                <w:sz w:val="20"/>
              </w:rPr>
              <w:t>‌</w:t>
            </w:r>
            <w:r w:rsidRPr="001A50AD">
              <w:rPr>
                <w:rFonts w:ascii="Sylfaen" w:hAnsi="Sylfaen" w:cs="GHEA Grapalat"/>
                <w:sz w:val="20"/>
              </w:rPr>
              <w:t>Duration)</w:t>
            </w:r>
          </w:p>
        </w:tc>
        <w:tc>
          <w:tcPr>
            <w:tcW w:w="1230" w:type="pct"/>
            <w:shd w:val="clear" w:color="auto" w:fill="auto"/>
          </w:tcPr>
          <w:p w14:paraId="2D6EC68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վարակազերծում (ախտահանում) կատարելու տեւողությունը</w:t>
            </w:r>
          </w:p>
        </w:tc>
        <w:tc>
          <w:tcPr>
            <w:tcW w:w="706" w:type="pct"/>
            <w:shd w:val="clear" w:color="auto" w:fill="auto"/>
          </w:tcPr>
          <w:p w14:paraId="0DC394F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M.SM.SDE.00109</w:t>
            </w:r>
          </w:p>
        </w:tc>
        <w:tc>
          <w:tcPr>
            <w:tcW w:w="1437" w:type="pct"/>
            <w:shd w:val="clear" w:color="auto" w:fill="auto"/>
          </w:tcPr>
          <w:p w14:paraId="2337AD9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Exposition</w:t>
            </w:r>
            <w:r w:rsidRPr="001A50AD">
              <w:rPr>
                <w:sz w:val="20"/>
              </w:rPr>
              <w:t>‌</w:t>
            </w:r>
            <w:r w:rsidRPr="001A50AD">
              <w:rPr>
                <w:rFonts w:ascii="Sylfaen" w:hAnsi="Sylfaen" w:cs="GHEA Grapalat"/>
                <w:sz w:val="20"/>
              </w:rPr>
              <w:t>Duration</w:t>
            </w:r>
            <w:r w:rsidRPr="001A50AD">
              <w:rPr>
                <w:sz w:val="20"/>
              </w:rPr>
              <w:t>‌</w:t>
            </w:r>
            <w:r w:rsidRPr="001A50AD">
              <w:rPr>
                <w:rFonts w:ascii="Sylfaen" w:hAnsi="Sylfaen" w:cs="GHEA Grapalat"/>
                <w:sz w:val="20"/>
              </w:rPr>
              <w:t>Type (M.SM.SDT.00043)</w:t>
            </w:r>
          </w:p>
          <w:p w14:paraId="2A0B411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Արտադրանքի մշակման ժամանակի տեւողությունը</w:t>
            </w:r>
          </w:p>
        </w:tc>
        <w:tc>
          <w:tcPr>
            <w:tcW w:w="219" w:type="pct"/>
          </w:tcPr>
          <w:p w14:paraId="0CCDC56A"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226EC2BF" w14:textId="77777777" w:rsidTr="00B845AA">
        <w:trPr>
          <w:cantSplit/>
          <w:trHeight w:val="20"/>
        </w:trPr>
        <w:tc>
          <w:tcPr>
            <w:tcW w:w="81" w:type="pct"/>
            <w:tcBorders>
              <w:top w:val="nil"/>
              <w:left w:val="nil"/>
              <w:bottom w:val="nil"/>
              <w:right w:val="nil"/>
            </w:tcBorders>
          </w:tcPr>
          <w:p w14:paraId="23913BCB"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15AF9D83"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0D3A580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2.12.3. Մշակման տիպի անվանումը</w:t>
            </w:r>
          </w:p>
          <w:p w14:paraId="124EAE5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Treatment</w:t>
            </w:r>
            <w:r w:rsidRPr="001A50AD">
              <w:rPr>
                <w:sz w:val="20"/>
              </w:rPr>
              <w:t>‌</w:t>
            </w:r>
            <w:r w:rsidRPr="001A50AD">
              <w:rPr>
                <w:rFonts w:ascii="Sylfaen" w:hAnsi="Sylfaen" w:cs="GHEA Grapalat"/>
                <w:sz w:val="20"/>
              </w:rPr>
              <w:t>Type</w:t>
            </w:r>
            <w:r w:rsidRPr="001A50AD">
              <w:rPr>
                <w:sz w:val="20"/>
              </w:rPr>
              <w:t>‌</w:t>
            </w:r>
            <w:r w:rsidRPr="001A50AD">
              <w:rPr>
                <w:rFonts w:ascii="Sylfaen" w:hAnsi="Sylfaen" w:cs="GHEA Grapalat"/>
                <w:sz w:val="20"/>
              </w:rPr>
              <w:t>Name)</w:t>
            </w:r>
          </w:p>
        </w:tc>
        <w:tc>
          <w:tcPr>
            <w:tcW w:w="1230" w:type="pct"/>
            <w:shd w:val="clear" w:color="auto" w:fill="auto"/>
          </w:tcPr>
          <w:p w14:paraId="6F82741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մշակման տիպի անվանումը</w:t>
            </w:r>
          </w:p>
        </w:tc>
        <w:tc>
          <w:tcPr>
            <w:tcW w:w="706" w:type="pct"/>
            <w:shd w:val="clear" w:color="auto" w:fill="auto"/>
          </w:tcPr>
          <w:p w14:paraId="7AABF98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M.SM.SDE.00136</w:t>
            </w:r>
          </w:p>
        </w:tc>
        <w:tc>
          <w:tcPr>
            <w:tcW w:w="1437" w:type="pct"/>
            <w:shd w:val="clear" w:color="auto" w:fill="auto"/>
          </w:tcPr>
          <w:p w14:paraId="328FCCC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Name250</w:t>
            </w:r>
            <w:r w:rsidRPr="001A50AD">
              <w:rPr>
                <w:sz w:val="20"/>
              </w:rPr>
              <w:t>‌</w:t>
            </w:r>
            <w:r w:rsidRPr="001A50AD">
              <w:rPr>
                <w:rFonts w:ascii="Sylfaen" w:hAnsi="Sylfaen" w:cs="GHEA Grapalat"/>
                <w:sz w:val="20"/>
              </w:rPr>
              <w:t>Type (M.SDT.00068)</w:t>
            </w:r>
          </w:p>
          <w:p w14:paraId="51AF3B4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4A818528" w14:textId="77777777" w:rsidR="00B845AA" w:rsidRPr="001A50AD" w:rsidRDefault="00047C3D"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65DE271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250</w:t>
            </w:r>
          </w:p>
        </w:tc>
        <w:tc>
          <w:tcPr>
            <w:tcW w:w="219" w:type="pct"/>
          </w:tcPr>
          <w:p w14:paraId="168FB71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38E686F8" w14:textId="77777777" w:rsidTr="00B845AA">
        <w:trPr>
          <w:cantSplit/>
          <w:trHeight w:val="20"/>
        </w:trPr>
        <w:tc>
          <w:tcPr>
            <w:tcW w:w="81" w:type="pct"/>
            <w:tcBorders>
              <w:top w:val="nil"/>
              <w:left w:val="nil"/>
              <w:bottom w:val="nil"/>
              <w:right w:val="nil"/>
            </w:tcBorders>
          </w:tcPr>
          <w:p w14:paraId="0E31DC60"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29E01130"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14002EC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2.12.4. Քիմիական նյութի (սուբստանցիայի) անվանումը</w:t>
            </w:r>
          </w:p>
          <w:p w14:paraId="660EBDE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Chemical</w:t>
            </w:r>
            <w:r w:rsidRPr="001A50AD">
              <w:rPr>
                <w:sz w:val="20"/>
              </w:rPr>
              <w:t>‌</w:t>
            </w:r>
            <w:r w:rsidRPr="001A50AD">
              <w:rPr>
                <w:rFonts w:ascii="Sylfaen" w:hAnsi="Sylfaen" w:cs="GHEA Grapalat"/>
                <w:sz w:val="20"/>
              </w:rPr>
              <w:t>Name)</w:t>
            </w:r>
          </w:p>
        </w:tc>
        <w:tc>
          <w:tcPr>
            <w:tcW w:w="1230" w:type="pct"/>
            <w:shd w:val="clear" w:color="auto" w:fill="auto"/>
          </w:tcPr>
          <w:p w14:paraId="5E979F8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բեռի ախտահանման կամ վարակազերծման ժամանակ կիրառվող քիմիկատի անվանումը</w:t>
            </w:r>
          </w:p>
        </w:tc>
        <w:tc>
          <w:tcPr>
            <w:tcW w:w="706" w:type="pct"/>
            <w:shd w:val="clear" w:color="auto" w:fill="auto"/>
          </w:tcPr>
          <w:p w14:paraId="79CF033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M.SM.SDE.00135</w:t>
            </w:r>
          </w:p>
        </w:tc>
        <w:tc>
          <w:tcPr>
            <w:tcW w:w="1437" w:type="pct"/>
            <w:shd w:val="clear" w:color="auto" w:fill="auto"/>
          </w:tcPr>
          <w:p w14:paraId="15BBF9C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Name250</w:t>
            </w:r>
            <w:r w:rsidRPr="001A50AD">
              <w:rPr>
                <w:sz w:val="20"/>
              </w:rPr>
              <w:t>‌</w:t>
            </w:r>
            <w:r w:rsidRPr="001A50AD">
              <w:rPr>
                <w:rFonts w:ascii="Sylfaen" w:hAnsi="Sylfaen" w:cs="GHEA Grapalat"/>
                <w:sz w:val="20"/>
              </w:rPr>
              <w:t>Type (M.SDT.00068)</w:t>
            </w:r>
          </w:p>
          <w:p w14:paraId="676B019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F29E391" w14:textId="77777777" w:rsidR="00B845AA" w:rsidRPr="001A50AD" w:rsidRDefault="001759A6"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550BEAF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250</w:t>
            </w:r>
          </w:p>
        </w:tc>
        <w:tc>
          <w:tcPr>
            <w:tcW w:w="219" w:type="pct"/>
          </w:tcPr>
          <w:p w14:paraId="454310C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6C99E77C" w14:textId="77777777" w:rsidTr="00B845AA">
        <w:trPr>
          <w:cantSplit/>
          <w:trHeight w:val="20"/>
        </w:trPr>
        <w:tc>
          <w:tcPr>
            <w:tcW w:w="81" w:type="pct"/>
            <w:tcBorders>
              <w:top w:val="nil"/>
              <w:left w:val="nil"/>
              <w:bottom w:val="nil"/>
              <w:right w:val="nil"/>
            </w:tcBorders>
          </w:tcPr>
          <w:p w14:paraId="7ED49D2D"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3D9EB352"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0C5220E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2.12.5. Ջերմամշակման ջերմաստիճանը</w:t>
            </w:r>
          </w:p>
          <w:p w14:paraId="45C484F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Temperature</w:t>
            </w:r>
            <w:r w:rsidRPr="001A50AD">
              <w:rPr>
                <w:sz w:val="20"/>
              </w:rPr>
              <w:t>‌</w:t>
            </w:r>
            <w:r w:rsidRPr="001A50AD">
              <w:rPr>
                <w:rFonts w:ascii="Sylfaen" w:hAnsi="Sylfaen" w:cs="GHEA Grapalat"/>
                <w:sz w:val="20"/>
              </w:rPr>
              <w:t>Measure)</w:t>
            </w:r>
          </w:p>
        </w:tc>
        <w:tc>
          <w:tcPr>
            <w:tcW w:w="1230" w:type="pct"/>
            <w:shd w:val="clear" w:color="auto" w:fill="auto"/>
          </w:tcPr>
          <w:p w14:paraId="1F2E1C8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ջերմաստիճանը՝ վարակազերծում (ախտահանում) կատարելիս</w:t>
            </w:r>
          </w:p>
        </w:tc>
        <w:tc>
          <w:tcPr>
            <w:tcW w:w="706" w:type="pct"/>
            <w:shd w:val="clear" w:color="auto" w:fill="auto"/>
          </w:tcPr>
          <w:p w14:paraId="47081E6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M.SM.SDE.00112</w:t>
            </w:r>
          </w:p>
        </w:tc>
        <w:tc>
          <w:tcPr>
            <w:tcW w:w="1437" w:type="pct"/>
            <w:shd w:val="clear" w:color="auto" w:fill="auto"/>
          </w:tcPr>
          <w:p w14:paraId="1D82852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Temperature</w:t>
            </w:r>
            <w:r w:rsidRPr="001A50AD">
              <w:rPr>
                <w:sz w:val="20"/>
              </w:rPr>
              <w:t>‌</w:t>
            </w:r>
            <w:r w:rsidRPr="001A50AD">
              <w:rPr>
                <w:rFonts w:ascii="Sylfaen" w:hAnsi="Sylfaen" w:cs="GHEA Grapalat"/>
                <w:sz w:val="20"/>
              </w:rPr>
              <w:t>Measure</w:t>
            </w:r>
            <w:r w:rsidRPr="001A50AD">
              <w:rPr>
                <w:sz w:val="20"/>
              </w:rPr>
              <w:t>‌</w:t>
            </w:r>
            <w:r w:rsidRPr="001A50AD">
              <w:rPr>
                <w:rFonts w:ascii="Sylfaen" w:hAnsi="Sylfaen" w:cs="GHEA Grapalat"/>
                <w:sz w:val="20"/>
              </w:rPr>
              <w:t>Type (M.SM.SDT.00040)</w:t>
            </w:r>
          </w:p>
          <w:p w14:paraId="333BAE3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Թիվը հաշվարկման տասական համակարգում։</w:t>
            </w:r>
          </w:p>
          <w:p w14:paraId="13976DE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Թվա</w:t>
            </w:r>
            <w:r w:rsidR="001759A6" w:rsidRPr="001A50AD">
              <w:rPr>
                <w:rFonts w:ascii="Sylfaen" w:hAnsi="Sylfaen"/>
                <w:sz w:val="20"/>
              </w:rPr>
              <w:t>նշանների առավելագույն քանակը՝ 3:</w:t>
            </w:r>
          </w:p>
          <w:p w14:paraId="335F8B9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Կոտորակային թվանշանների առավ. քանակը՝ 1</w:t>
            </w:r>
          </w:p>
        </w:tc>
        <w:tc>
          <w:tcPr>
            <w:tcW w:w="219" w:type="pct"/>
          </w:tcPr>
          <w:p w14:paraId="737BB9F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56CCBB01" w14:textId="77777777" w:rsidTr="00B845AA">
        <w:trPr>
          <w:cantSplit/>
          <w:trHeight w:val="20"/>
        </w:trPr>
        <w:tc>
          <w:tcPr>
            <w:tcW w:w="81" w:type="pct"/>
            <w:tcBorders>
              <w:top w:val="nil"/>
              <w:left w:val="nil"/>
              <w:bottom w:val="nil"/>
              <w:right w:val="nil"/>
            </w:tcBorders>
          </w:tcPr>
          <w:p w14:paraId="6752671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5F491473"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11A263B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2.12.6. Նյութի կոնցենտրացիան</w:t>
            </w:r>
          </w:p>
          <w:p w14:paraId="1DD8E29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Concentration</w:t>
            </w:r>
            <w:r w:rsidRPr="001A50AD">
              <w:rPr>
                <w:sz w:val="20"/>
              </w:rPr>
              <w:t>‌</w:t>
            </w:r>
            <w:r w:rsidRPr="001A50AD">
              <w:rPr>
                <w:rFonts w:ascii="Sylfaen" w:hAnsi="Sylfaen" w:cs="GHEA Grapalat"/>
                <w:sz w:val="20"/>
              </w:rPr>
              <w:t>Measure)</w:t>
            </w:r>
          </w:p>
        </w:tc>
        <w:tc>
          <w:tcPr>
            <w:tcW w:w="1230" w:type="pct"/>
            <w:shd w:val="clear" w:color="auto" w:fill="auto"/>
          </w:tcPr>
          <w:p w14:paraId="247A672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վարակազերծման (ախտահանման) ժամանակ կիրառված քիմիկատի (ազդող նյութի) կոնցենտրացիան</w:t>
            </w:r>
          </w:p>
        </w:tc>
        <w:tc>
          <w:tcPr>
            <w:tcW w:w="706" w:type="pct"/>
            <w:shd w:val="clear" w:color="auto" w:fill="auto"/>
          </w:tcPr>
          <w:p w14:paraId="06D4B71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M.SM.SDE.00106</w:t>
            </w:r>
          </w:p>
        </w:tc>
        <w:tc>
          <w:tcPr>
            <w:tcW w:w="1437" w:type="pct"/>
            <w:shd w:val="clear" w:color="auto" w:fill="auto"/>
          </w:tcPr>
          <w:p w14:paraId="297F9D8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Physical</w:t>
            </w:r>
            <w:r w:rsidRPr="001A50AD">
              <w:rPr>
                <w:sz w:val="20"/>
              </w:rPr>
              <w:t>‌</w:t>
            </w:r>
            <w:r w:rsidRPr="001A50AD">
              <w:rPr>
                <w:rFonts w:ascii="Sylfaen" w:hAnsi="Sylfaen" w:cs="GHEA Grapalat"/>
                <w:sz w:val="20"/>
              </w:rPr>
              <w:t>Measure</w:t>
            </w:r>
            <w:r w:rsidRPr="001A50AD">
              <w:rPr>
                <w:sz w:val="20"/>
              </w:rPr>
              <w:t>‌</w:t>
            </w:r>
            <w:r w:rsidRPr="001A50AD">
              <w:rPr>
                <w:rFonts w:ascii="Sylfaen" w:hAnsi="Sylfaen" w:cs="GHEA Grapalat"/>
                <w:sz w:val="20"/>
              </w:rPr>
              <w:t>Type (M.SDT.00122)</w:t>
            </w:r>
          </w:p>
          <w:p w14:paraId="1FCA3CA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Թիվը հաշվարկման տասական համակարգում։</w:t>
            </w:r>
          </w:p>
          <w:p w14:paraId="2C857D8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Թվանշանների առավ. քանակը՝ 24</w:t>
            </w:r>
            <w:r w:rsidR="001850BD" w:rsidRPr="001A50AD">
              <w:rPr>
                <w:rFonts w:ascii="Sylfaen" w:hAnsi="Sylfaen"/>
                <w:sz w:val="20"/>
              </w:rPr>
              <w:t>:</w:t>
            </w:r>
          </w:p>
          <w:p w14:paraId="182D79F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Կոտորակային թվանշանների առավ. քանակը՝ 6</w:t>
            </w:r>
          </w:p>
        </w:tc>
        <w:tc>
          <w:tcPr>
            <w:tcW w:w="219" w:type="pct"/>
          </w:tcPr>
          <w:p w14:paraId="23AD9F8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502D11A4" w14:textId="77777777" w:rsidTr="00B845AA">
        <w:trPr>
          <w:cantSplit/>
          <w:trHeight w:val="20"/>
        </w:trPr>
        <w:tc>
          <w:tcPr>
            <w:tcW w:w="81" w:type="pct"/>
            <w:tcBorders>
              <w:top w:val="nil"/>
              <w:left w:val="nil"/>
              <w:bottom w:val="nil"/>
              <w:right w:val="nil"/>
            </w:tcBorders>
          </w:tcPr>
          <w:p w14:paraId="072EF679"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2FB24305"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64C1E018"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7CBEEB4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չափման միավորը</w:t>
            </w:r>
          </w:p>
          <w:p w14:paraId="43551EF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 ատրիբուտ)</w:t>
            </w:r>
          </w:p>
        </w:tc>
        <w:tc>
          <w:tcPr>
            <w:tcW w:w="1230" w:type="pct"/>
            <w:shd w:val="clear" w:color="auto" w:fill="auto"/>
          </w:tcPr>
          <w:p w14:paraId="3390F21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միավորի ծածկագրային նշագիրը</w:t>
            </w:r>
          </w:p>
        </w:tc>
        <w:tc>
          <w:tcPr>
            <w:tcW w:w="706" w:type="pct"/>
            <w:shd w:val="clear" w:color="auto" w:fill="auto"/>
          </w:tcPr>
          <w:p w14:paraId="5AA3734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4B8B5E3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Measurement</w:t>
            </w:r>
            <w:r w:rsidRPr="001A50AD">
              <w:rPr>
                <w:sz w:val="20"/>
              </w:rPr>
              <w:t>‌</w:t>
            </w:r>
            <w:r w:rsidRPr="001A50AD">
              <w:rPr>
                <w:rFonts w:ascii="Sylfaen" w:hAnsi="Sylfaen" w:cs="GHEA Grapalat"/>
                <w:sz w:val="20"/>
              </w:rPr>
              <w:t>Unit</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(M.SDT.00074)</w:t>
            </w:r>
          </w:p>
          <w:p w14:paraId="3CAA268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Տառաթվային ծածկագիրը:</w:t>
            </w:r>
          </w:p>
          <w:p w14:paraId="66947B2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[0-9A-Z]{2,3}|\d{3,4}</w:t>
            </w:r>
          </w:p>
        </w:tc>
        <w:tc>
          <w:tcPr>
            <w:tcW w:w="219" w:type="pct"/>
          </w:tcPr>
          <w:p w14:paraId="69467CC2"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26FEFD07" w14:textId="77777777" w:rsidTr="00B845AA">
        <w:trPr>
          <w:cantSplit/>
          <w:trHeight w:val="20"/>
        </w:trPr>
        <w:tc>
          <w:tcPr>
            <w:tcW w:w="81" w:type="pct"/>
            <w:tcBorders>
              <w:top w:val="nil"/>
              <w:left w:val="nil"/>
              <w:bottom w:val="nil"/>
              <w:right w:val="nil"/>
            </w:tcBorders>
          </w:tcPr>
          <w:p w14:paraId="6C0AA16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6EDE2083"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5A9241CA"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37F2DA7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 տեղեկագրքի (դասակարգչի) նույնականացուցիչը</w:t>
            </w:r>
          </w:p>
          <w:p w14:paraId="7AB4F42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(measurementUnitCodeListId ատրիբուտ)</w:t>
            </w:r>
          </w:p>
        </w:tc>
        <w:tc>
          <w:tcPr>
            <w:tcW w:w="1230" w:type="pct"/>
            <w:shd w:val="clear" w:color="auto" w:fill="auto"/>
          </w:tcPr>
          <w:p w14:paraId="0B06867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միավորների դասակարգչի նույնականացուցիչը</w:t>
            </w:r>
          </w:p>
        </w:tc>
        <w:tc>
          <w:tcPr>
            <w:tcW w:w="706" w:type="pct"/>
            <w:shd w:val="clear" w:color="auto" w:fill="auto"/>
          </w:tcPr>
          <w:p w14:paraId="146102B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68B1A92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02B411D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511E486A" w14:textId="77777777" w:rsidR="00B845AA" w:rsidRPr="001A50AD" w:rsidRDefault="001850BD"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11CCF16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7E553C8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192CFD0A" w14:textId="77777777" w:rsidTr="00B845AA">
        <w:trPr>
          <w:cantSplit/>
          <w:trHeight w:val="20"/>
        </w:trPr>
        <w:tc>
          <w:tcPr>
            <w:tcW w:w="81" w:type="pct"/>
            <w:tcBorders>
              <w:top w:val="nil"/>
              <w:left w:val="nil"/>
              <w:bottom w:val="nil"/>
              <w:right w:val="nil"/>
            </w:tcBorders>
          </w:tcPr>
          <w:p w14:paraId="1F3DB935"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1DF6DA8E"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222B4B2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2.12.7. Նյութի բաժնեչափը</w:t>
            </w:r>
          </w:p>
          <w:p w14:paraId="71F01C7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Dose</w:t>
            </w:r>
            <w:r w:rsidRPr="001A50AD">
              <w:rPr>
                <w:sz w:val="20"/>
              </w:rPr>
              <w:t>‌</w:t>
            </w:r>
            <w:r w:rsidRPr="001A50AD">
              <w:rPr>
                <w:rFonts w:ascii="Sylfaen" w:hAnsi="Sylfaen" w:cs="GHEA Grapalat"/>
                <w:sz w:val="20"/>
              </w:rPr>
              <w:t>Measure)</w:t>
            </w:r>
          </w:p>
        </w:tc>
        <w:tc>
          <w:tcPr>
            <w:tcW w:w="1230" w:type="pct"/>
            <w:shd w:val="clear" w:color="auto" w:fill="auto"/>
          </w:tcPr>
          <w:p w14:paraId="2382067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վարակազերծման (ախտահանման) ժամանակ կիրառված քիմիկատի (ազդող նյութի) բաժնեչափը</w:t>
            </w:r>
          </w:p>
        </w:tc>
        <w:tc>
          <w:tcPr>
            <w:tcW w:w="706" w:type="pct"/>
            <w:shd w:val="clear" w:color="auto" w:fill="auto"/>
          </w:tcPr>
          <w:p w14:paraId="4E3F8E8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M.SM.SDE.00137</w:t>
            </w:r>
          </w:p>
        </w:tc>
        <w:tc>
          <w:tcPr>
            <w:tcW w:w="1437" w:type="pct"/>
            <w:shd w:val="clear" w:color="auto" w:fill="auto"/>
          </w:tcPr>
          <w:p w14:paraId="774A9AF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Physical</w:t>
            </w:r>
            <w:r w:rsidRPr="001A50AD">
              <w:rPr>
                <w:sz w:val="20"/>
              </w:rPr>
              <w:t>‌</w:t>
            </w:r>
            <w:r w:rsidRPr="001A50AD">
              <w:rPr>
                <w:rFonts w:ascii="Sylfaen" w:hAnsi="Sylfaen" w:cs="GHEA Grapalat"/>
                <w:sz w:val="20"/>
              </w:rPr>
              <w:t>Measure</w:t>
            </w:r>
            <w:r w:rsidRPr="001A50AD">
              <w:rPr>
                <w:sz w:val="20"/>
              </w:rPr>
              <w:t>‌</w:t>
            </w:r>
            <w:r w:rsidRPr="001A50AD">
              <w:rPr>
                <w:rFonts w:ascii="Sylfaen" w:hAnsi="Sylfaen" w:cs="GHEA Grapalat"/>
                <w:sz w:val="20"/>
              </w:rPr>
              <w:t xml:space="preserve">Type </w:t>
            </w:r>
            <w:r w:rsidRPr="001A50AD">
              <w:rPr>
                <w:rFonts w:ascii="Sylfaen" w:hAnsi="Sylfaen"/>
                <w:sz w:val="20"/>
              </w:rPr>
              <w:t>(M.SDT.00122)</w:t>
            </w:r>
          </w:p>
          <w:p w14:paraId="0427E71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Թիվը հաշվարկման տասական համակարգում։</w:t>
            </w:r>
          </w:p>
          <w:p w14:paraId="09D97D2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Թվանշանների առավ. քանակը՝ 24</w:t>
            </w:r>
            <w:r w:rsidR="001850BD" w:rsidRPr="001A50AD">
              <w:rPr>
                <w:rFonts w:ascii="Sylfaen" w:hAnsi="Sylfaen"/>
                <w:sz w:val="20"/>
              </w:rPr>
              <w:t>:</w:t>
            </w:r>
          </w:p>
          <w:p w14:paraId="77A4120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Կոտորակային թվանշանների առավ. քանակը՝ 6</w:t>
            </w:r>
          </w:p>
        </w:tc>
        <w:tc>
          <w:tcPr>
            <w:tcW w:w="219" w:type="pct"/>
          </w:tcPr>
          <w:p w14:paraId="6C552302"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47D86C6D" w14:textId="77777777" w:rsidTr="00B845AA">
        <w:trPr>
          <w:cantSplit/>
          <w:trHeight w:val="20"/>
        </w:trPr>
        <w:tc>
          <w:tcPr>
            <w:tcW w:w="81" w:type="pct"/>
            <w:tcBorders>
              <w:top w:val="nil"/>
              <w:left w:val="nil"/>
              <w:bottom w:val="nil"/>
              <w:right w:val="nil"/>
            </w:tcBorders>
          </w:tcPr>
          <w:p w14:paraId="6DF41F1A"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495A2AAC"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323D6A3"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30EDF00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չափման միավորը</w:t>
            </w:r>
          </w:p>
          <w:p w14:paraId="331D001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 ատրիբուտ)</w:t>
            </w:r>
          </w:p>
        </w:tc>
        <w:tc>
          <w:tcPr>
            <w:tcW w:w="1230" w:type="pct"/>
            <w:shd w:val="clear" w:color="auto" w:fill="auto"/>
          </w:tcPr>
          <w:p w14:paraId="7A999F9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միավորի ծածկագրային նշագիրը</w:t>
            </w:r>
          </w:p>
        </w:tc>
        <w:tc>
          <w:tcPr>
            <w:tcW w:w="706" w:type="pct"/>
            <w:shd w:val="clear" w:color="auto" w:fill="auto"/>
          </w:tcPr>
          <w:p w14:paraId="728C3BE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08E2AA8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Measurement</w:t>
            </w:r>
            <w:r w:rsidRPr="001A50AD">
              <w:rPr>
                <w:sz w:val="20"/>
              </w:rPr>
              <w:t>‌</w:t>
            </w:r>
            <w:r w:rsidRPr="001A50AD">
              <w:rPr>
                <w:rFonts w:ascii="Sylfaen" w:hAnsi="Sylfaen" w:cs="GHEA Grapalat"/>
                <w:sz w:val="20"/>
              </w:rPr>
              <w:t>Unit</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 xml:space="preserve">Type </w:t>
            </w:r>
            <w:r w:rsidRPr="001A50AD">
              <w:rPr>
                <w:rFonts w:ascii="Sylfaen" w:hAnsi="Sylfaen"/>
                <w:sz w:val="20"/>
              </w:rPr>
              <w:t>(M.SDT.00074)</w:t>
            </w:r>
          </w:p>
          <w:p w14:paraId="7AB45A3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Տառաթվային ծածկագիրը:</w:t>
            </w:r>
          </w:p>
          <w:p w14:paraId="73F544F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[0-9A-Z]{2,3}|\d{3,4}</w:t>
            </w:r>
          </w:p>
        </w:tc>
        <w:tc>
          <w:tcPr>
            <w:tcW w:w="219" w:type="pct"/>
          </w:tcPr>
          <w:p w14:paraId="2363D468"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4AF652F6" w14:textId="77777777" w:rsidTr="00B845AA">
        <w:trPr>
          <w:cantSplit/>
          <w:trHeight w:val="20"/>
        </w:trPr>
        <w:tc>
          <w:tcPr>
            <w:tcW w:w="81" w:type="pct"/>
            <w:tcBorders>
              <w:top w:val="nil"/>
              <w:left w:val="nil"/>
              <w:bottom w:val="nil"/>
              <w:right w:val="nil"/>
            </w:tcBorders>
          </w:tcPr>
          <w:p w14:paraId="54C478D9"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105D0237"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5B2AA23D"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0D9EE91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 տեղեկագրքի (դասակարգչի) նույնականացուցիչը</w:t>
            </w:r>
          </w:p>
          <w:p w14:paraId="2460AC3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(measurementUnitCodeListId ատրիբուտ)</w:t>
            </w:r>
          </w:p>
        </w:tc>
        <w:tc>
          <w:tcPr>
            <w:tcW w:w="1230" w:type="pct"/>
            <w:shd w:val="clear" w:color="auto" w:fill="auto"/>
          </w:tcPr>
          <w:p w14:paraId="2BBA73F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չափման միավորների դասակարգչի նույնականացուցիչը</w:t>
            </w:r>
          </w:p>
        </w:tc>
        <w:tc>
          <w:tcPr>
            <w:tcW w:w="706" w:type="pct"/>
            <w:shd w:val="clear" w:color="auto" w:fill="auto"/>
          </w:tcPr>
          <w:p w14:paraId="2AFEE1D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0F2A76D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6B1D83A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66514376" w14:textId="77777777" w:rsidR="00B845AA" w:rsidRPr="001A50AD" w:rsidRDefault="007B26C5"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5695E7F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4FF0263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6D04B4E3" w14:textId="77777777" w:rsidTr="00B845AA">
        <w:trPr>
          <w:cantSplit/>
          <w:trHeight w:val="20"/>
        </w:trPr>
        <w:tc>
          <w:tcPr>
            <w:tcW w:w="81" w:type="pct"/>
            <w:tcBorders>
              <w:top w:val="nil"/>
              <w:left w:val="nil"/>
              <w:bottom w:val="nil"/>
              <w:right w:val="nil"/>
            </w:tcBorders>
          </w:tcPr>
          <w:p w14:paraId="66D97870"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3FEE4F0F"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345BBB4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2.12.8. Նկարագրությունը</w:t>
            </w:r>
          </w:p>
          <w:p w14:paraId="3E2C81E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(csdo:DescriptionText)</w:t>
            </w:r>
          </w:p>
        </w:tc>
        <w:tc>
          <w:tcPr>
            <w:tcW w:w="1230" w:type="pct"/>
            <w:shd w:val="clear" w:color="auto" w:fill="auto"/>
          </w:tcPr>
          <w:p w14:paraId="4C80AFC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վարակազերծման (ախտահանման) մասին լրացուցիչ տեղեկատվություն</w:t>
            </w:r>
          </w:p>
        </w:tc>
        <w:tc>
          <w:tcPr>
            <w:tcW w:w="706" w:type="pct"/>
            <w:shd w:val="clear" w:color="auto" w:fill="auto"/>
          </w:tcPr>
          <w:p w14:paraId="7FE4EB0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M.SDE.00002</w:t>
            </w:r>
          </w:p>
        </w:tc>
        <w:tc>
          <w:tcPr>
            <w:tcW w:w="1437" w:type="pct"/>
            <w:shd w:val="clear" w:color="auto" w:fill="auto"/>
          </w:tcPr>
          <w:p w14:paraId="0C18E45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csdo:Text4000Type (M.SDT.00088)</w:t>
            </w:r>
          </w:p>
          <w:p w14:paraId="31FD19C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տողը:</w:t>
            </w:r>
          </w:p>
          <w:p w14:paraId="55D1B869" w14:textId="77777777" w:rsidR="00B845AA" w:rsidRPr="001A50AD" w:rsidRDefault="007B26C5"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699C6FE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4000</w:t>
            </w:r>
          </w:p>
        </w:tc>
        <w:tc>
          <w:tcPr>
            <w:tcW w:w="219" w:type="pct"/>
          </w:tcPr>
          <w:p w14:paraId="317EEADC"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0D3325AB" w14:textId="77777777" w:rsidTr="00B845AA">
        <w:trPr>
          <w:cantSplit/>
          <w:trHeight w:val="20"/>
        </w:trPr>
        <w:tc>
          <w:tcPr>
            <w:tcW w:w="1408" w:type="pct"/>
            <w:gridSpan w:val="6"/>
            <w:shd w:val="clear" w:color="auto" w:fill="auto"/>
          </w:tcPr>
          <w:p w14:paraId="689C66C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3. Բուսասանիտարական հավաստագիրը</w:t>
            </w:r>
          </w:p>
          <w:p w14:paraId="53205D2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Phytosanitary</w:t>
            </w:r>
            <w:r w:rsidRPr="001A50AD">
              <w:rPr>
                <w:sz w:val="20"/>
              </w:rPr>
              <w:t>‌</w:t>
            </w:r>
            <w:r w:rsidRPr="001A50AD">
              <w:rPr>
                <w:rFonts w:ascii="Sylfaen" w:hAnsi="Sylfaen" w:cs="GHEA Grapalat"/>
                <w:sz w:val="20"/>
              </w:rPr>
              <w:t>Certificate</w:t>
            </w:r>
            <w:r w:rsidRPr="001A50AD">
              <w:rPr>
                <w:sz w:val="20"/>
              </w:rPr>
              <w:t>‌</w:t>
            </w:r>
            <w:r w:rsidRPr="001A50AD">
              <w:rPr>
                <w:rFonts w:ascii="Sylfaen" w:hAnsi="Sylfaen" w:cs="GHEA Grapalat"/>
                <w:sz w:val="20"/>
              </w:rPr>
              <w:t>Details)</w:t>
            </w:r>
          </w:p>
        </w:tc>
        <w:tc>
          <w:tcPr>
            <w:tcW w:w="1230" w:type="pct"/>
          </w:tcPr>
          <w:p w14:paraId="1BA3629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բուսասանիտարական հավաստագրի կամ փոխարինման համար տրված բուսասանիտարական հավաստագրի մասին տեղեկատվություն</w:t>
            </w:r>
          </w:p>
        </w:tc>
        <w:tc>
          <w:tcPr>
            <w:tcW w:w="706" w:type="pct"/>
            <w:shd w:val="clear" w:color="auto" w:fill="auto"/>
          </w:tcPr>
          <w:p w14:paraId="660ADDA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M.SM.CDE.00104</w:t>
            </w:r>
          </w:p>
        </w:tc>
        <w:tc>
          <w:tcPr>
            <w:tcW w:w="1437" w:type="pct"/>
            <w:shd w:val="clear" w:color="auto" w:fill="auto"/>
          </w:tcPr>
          <w:p w14:paraId="49E6277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Phytosanitary</w:t>
            </w:r>
            <w:r w:rsidRPr="001A50AD">
              <w:rPr>
                <w:sz w:val="20"/>
              </w:rPr>
              <w:t>‌</w:t>
            </w:r>
            <w:r w:rsidRPr="001A50AD">
              <w:rPr>
                <w:rFonts w:ascii="Sylfaen" w:hAnsi="Sylfaen" w:cs="GHEA Grapalat"/>
                <w:sz w:val="20"/>
              </w:rPr>
              <w:t>Certificate</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(M.SM.CDT.00086)</w:t>
            </w:r>
          </w:p>
          <w:p w14:paraId="1D85956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28C0F2E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B845AA" w:rsidRPr="001A50AD" w14:paraId="712CDFBC" w14:textId="77777777" w:rsidTr="00B845AA">
        <w:trPr>
          <w:cantSplit/>
          <w:trHeight w:val="20"/>
        </w:trPr>
        <w:tc>
          <w:tcPr>
            <w:tcW w:w="81" w:type="pct"/>
            <w:tcBorders>
              <w:top w:val="nil"/>
              <w:left w:val="nil"/>
              <w:bottom w:val="nil"/>
            </w:tcBorders>
          </w:tcPr>
          <w:p w14:paraId="7E38C8DD"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637ECBE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3.1. Փաստաթղթի համարը</w:t>
            </w:r>
          </w:p>
          <w:p w14:paraId="126071D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Id)</w:t>
            </w:r>
          </w:p>
        </w:tc>
        <w:tc>
          <w:tcPr>
            <w:tcW w:w="1230" w:type="pct"/>
          </w:tcPr>
          <w:p w14:paraId="18FC560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բուսասանիտարական հավաստագրի համարը</w:t>
            </w:r>
          </w:p>
        </w:tc>
        <w:tc>
          <w:tcPr>
            <w:tcW w:w="706" w:type="pct"/>
            <w:shd w:val="clear" w:color="auto" w:fill="auto"/>
          </w:tcPr>
          <w:p w14:paraId="237CBC8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M.SDE.00044</w:t>
            </w:r>
          </w:p>
        </w:tc>
        <w:tc>
          <w:tcPr>
            <w:tcW w:w="1437" w:type="pct"/>
            <w:shd w:val="clear" w:color="auto" w:fill="auto"/>
          </w:tcPr>
          <w:p w14:paraId="0359888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Id50</w:t>
            </w:r>
            <w:r w:rsidRPr="001A50AD">
              <w:rPr>
                <w:sz w:val="20"/>
              </w:rPr>
              <w:t>‌</w:t>
            </w:r>
            <w:r w:rsidRPr="001A50AD">
              <w:rPr>
                <w:rFonts w:ascii="Sylfaen" w:hAnsi="Sylfaen" w:cs="GHEA Grapalat"/>
                <w:sz w:val="20"/>
              </w:rPr>
              <w:t>Type (M.SDT.00093)</w:t>
            </w:r>
          </w:p>
          <w:p w14:paraId="1CD72B5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5A7487C" w14:textId="77777777" w:rsidR="00B845AA" w:rsidRPr="001A50AD" w:rsidRDefault="00B845AA"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007B26C5" w:rsidRPr="001A50AD">
              <w:rPr>
                <w:rFonts w:ascii="Sylfaen" w:hAnsi="Sylfaen"/>
                <w:sz w:val="20"/>
                <w:lang w:val="en-GB"/>
              </w:rPr>
              <w:t>:</w:t>
            </w:r>
          </w:p>
          <w:p w14:paraId="7D946B4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50</w:t>
            </w:r>
          </w:p>
        </w:tc>
        <w:tc>
          <w:tcPr>
            <w:tcW w:w="219" w:type="pct"/>
          </w:tcPr>
          <w:p w14:paraId="41E45F68"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4D5B6CA6" w14:textId="77777777" w:rsidTr="00B845AA">
        <w:trPr>
          <w:cantSplit/>
          <w:trHeight w:val="20"/>
        </w:trPr>
        <w:tc>
          <w:tcPr>
            <w:tcW w:w="81" w:type="pct"/>
            <w:tcBorders>
              <w:top w:val="nil"/>
              <w:left w:val="nil"/>
              <w:bottom w:val="nil"/>
            </w:tcBorders>
          </w:tcPr>
          <w:p w14:paraId="61903006"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738F326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3.2. Փաստաթղթի ամսաթիվը</w:t>
            </w:r>
          </w:p>
          <w:p w14:paraId="578DFD5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Creation</w:t>
            </w:r>
            <w:r w:rsidRPr="001A50AD">
              <w:rPr>
                <w:sz w:val="20"/>
              </w:rPr>
              <w:t>‌</w:t>
            </w:r>
            <w:r w:rsidRPr="001A50AD">
              <w:rPr>
                <w:rFonts w:ascii="Sylfaen" w:hAnsi="Sylfaen" w:cs="GHEA Grapalat"/>
                <w:sz w:val="20"/>
              </w:rPr>
              <w:t>Date)</w:t>
            </w:r>
          </w:p>
        </w:tc>
        <w:tc>
          <w:tcPr>
            <w:tcW w:w="1230" w:type="pct"/>
          </w:tcPr>
          <w:p w14:paraId="7D3D2E7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բուսասանիտարական հավաստագրի տրման ամսաթիվը</w:t>
            </w:r>
          </w:p>
        </w:tc>
        <w:tc>
          <w:tcPr>
            <w:tcW w:w="706" w:type="pct"/>
            <w:shd w:val="clear" w:color="auto" w:fill="auto"/>
          </w:tcPr>
          <w:p w14:paraId="2F2BD9E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M.SDE.00045</w:t>
            </w:r>
          </w:p>
        </w:tc>
        <w:tc>
          <w:tcPr>
            <w:tcW w:w="1437" w:type="pct"/>
            <w:shd w:val="clear" w:color="auto" w:fill="auto"/>
          </w:tcPr>
          <w:p w14:paraId="4054458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bdt:DateType (M.BDT.00005)</w:t>
            </w:r>
          </w:p>
          <w:p w14:paraId="7BFBD2C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նշագիրը՝ </w:t>
            </w:r>
            <w:r w:rsidR="007B26C5"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06D2503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7444102A" w14:textId="77777777" w:rsidTr="00B845AA">
        <w:trPr>
          <w:cantSplit/>
          <w:trHeight w:val="20"/>
        </w:trPr>
        <w:tc>
          <w:tcPr>
            <w:tcW w:w="81" w:type="pct"/>
            <w:tcBorders>
              <w:top w:val="nil"/>
              <w:left w:val="nil"/>
              <w:bottom w:val="nil"/>
            </w:tcBorders>
          </w:tcPr>
          <w:p w14:paraId="4763F804"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612E97E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3.3. Փաստաթղթի ձ</w:t>
            </w:r>
            <w:r w:rsidR="00893A0E" w:rsidRPr="001A50AD">
              <w:rPr>
                <w:rFonts w:ascii="Sylfaen" w:hAnsi="Sylfaen"/>
                <w:sz w:val="20"/>
              </w:rPr>
              <w:t>եւ</w:t>
            </w:r>
            <w:r w:rsidRPr="001A50AD">
              <w:rPr>
                <w:rFonts w:ascii="Sylfaen" w:hAnsi="Sylfaen"/>
                <w:sz w:val="20"/>
              </w:rPr>
              <w:t>աթղթի համարը</w:t>
            </w:r>
          </w:p>
          <w:p w14:paraId="5385783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Form</w:t>
            </w:r>
            <w:r w:rsidRPr="001A50AD">
              <w:rPr>
                <w:sz w:val="20"/>
              </w:rPr>
              <w:t>‌</w:t>
            </w:r>
            <w:r w:rsidRPr="001A50AD">
              <w:rPr>
                <w:rFonts w:ascii="Sylfaen" w:hAnsi="Sylfaen" w:cs="GHEA Grapalat"/>
                <w:sz w:val="20"/>
              </w:rPr>
              <w:t>Number</w:t>
            </w:r>
            <w:r w:rsidRPr="001A50AD">
              <w:rPr>
                <w:sz w:val="20"/>
              </w:rPr>
              <w:t>‌</w:t>
            </w:r>
            <w:r w:rsidRPr="001A50AD">
              <w:rPr>
                <w:rFonts w:ascii="Sylfaen" w:hAnsi="Sylfaen" w:cs="GHEA Grapalat"/>
                <w:sz w:val="20"/>
              </w:rPr>
              <w:t>Id)</w:t>
            </w:r>
          </w:p>
        </w:tc>
        <w:tc>
          <w:tcPr>
            <w:tcW w:w="1230" w:type="pct"/>
          </w:tcPr>
          <w:p w14:paraId="4260C76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պատրաստման ժամանակ փաստաթղթի ձ</w:t>
            </w:r>
            <w:r w:rsidR="00893A0E" w:rsidRPr="001A50AD">
              <w:rPr>
                <w:rFonts w:ascii="Sylfaen" w:hAnsi="Sylfaen"/>
                <w:sz w:val="20"/>
              </w:rPr>
              <w:t>եւ</w:t>
            </w:r>
            <w:r w:rsidRPr="001A50AD">
              <w:rPr>
                <w:rFonts w:ascii="Sylfaen" w:hAnsi="Sylfaen"/>
                <w:sz w:val="20"/>
              </w:rPr>
              <w:t>աթղթին տրված համարը</w:t>
            </w:r>
          </w:p>
        </w:tc>
        <w:tc>
          <w:tcPr>
            <w:tcW w:w="706" w:type="pct"/>
            <w:shd w:val="clear" w:color="auto" w:fill="auto"/>
          </w:tcPr>
          <w:p w14:paraId="15CE2E2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M.SDE.00142</w:t>
            </w:r>
          </w:p>
        </w:tc>
        <w:tc>
          <w:tcPr>
            <w:tcW w:w="1437" w:type="pct"/>
            <w:shd w:val="clear" w:color="auto" w:fill="auto"/>
          </w:tcPr>
          <w:p w14:paraId="21CC89E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Id50</w:t>
            </w:r>
            <w:r w:rsidRPr="001A50AD">
              <w:rPr>
                <w:sz w:val="20"/>
              </w:rPr>
              <w:t>‌</w:t>
            </w:r>
            <w:r w:rsidRPr="001A50AD">
              <w:rPr>
                <w:rFonts w:ascii="Sylfaen" w:hAnsi="Sylfaen" w:cs="GHEA Grapalat"/>
                <w:sz w:val="20"/>
              </w:rPr>
              <w:t>Type (M.SDT.00093)</w:t>
            </w:r>
          </w:p>
          <w:p w14:paraId="3ED3E5B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6220AC84" w14:textId="77777777" w:rsidR="00B845AA" w:rsidRPr="001A50AD" w:rsidRDefault="007C7D74" w:rsidP="001A50AD">
            <w:pPr>
              <w:widowControl w:val="0"/>
              <w:spacing w:after="120" w:line="240" w:lineRule="auto"/>
              <w:jc w:val="left"/>
              <w:rPr>
                <w:rFonts w:ascii="Sylfaen" w:hAnsi="Sylfaen" w:cs="Arial"/>
                <w:bCs/>
                <w:sz w:val="20"/>
                <w:lang w:val="en-GB"/>
              </w:rPr>
            </w:pPr>
            <w:r w:rsidRPr="001A50AD">
              <w:rPr>
                <w:rFonts w:ascii="Sylfaen" w:hAnsi="Sylfaen"/>
                <w:sz w:val="20"/>
              </w:rPr>
              <w:t>Նվազ. երկարությունը՝ 1</w:t>
            </w:r>
            <w:r w:rsidRPr="001A50AD">
              <w:rPr>
                <w:rFonts w:ascii="Sylfaen" w:hAnsi="Sylfaen"/>
                <w:sz w:val="20"/>
                <w:lang w:val="en-GB"/>
              </w:rPr>
              <w:t>:</w:t>
            </w:r>
          </w:p>
          <w:p w14:paraId="1A873AA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50</w:t>
            </w:r>
          </w:p>
        </w:tc>
        <w:tc>
          <w:tcPr>
            <w:tcW w:w="219" w:type="pct"/>
          </w:tcPr>
          <w:p w14:paraId="50E174A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4F6A4ED9" w14:textId="77777777" w:rsidTr="00B845AA">
        <w:trPr>
          <w:cantSplit/>
          <w:trHeight w:val="20"/>
        </w:trPr>
        <w:tc>
          <w:tcPr>
            <w:tcW w:w="81" w:type="pct"/>
            <w:tcBorders>
              <w:top w:val="nil"/>
              <w:left w:val="nil"/>
              <w:bottom w:val="nil"/>
            </w:tcBorders>
          </w:tcPr>
          <w:p w14:paraId="722D06A1"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4464339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3.4</w:t>
            </w:r>
            <w:r w:rsidR="007C7D74" w:rsidRPr="001A50AD">
              <w:rPr>
                <w:rFonts w:ascii="Sylfaen" w:hAnsi="Sylfaen"/>
                <w:sz w:val="20"/>
              </w:rPr>
              <w:t>. Փաստաթղթի գործողության ժամկետ</w:t>
            </w:r>
            <w:r w:rsidR="00E56835" w:rsidRPr="001A50AD">
              <w:rPr>
                <w:rFonts w:ascii="Sylfaen" w:hAnsi="Sylfaen"/>
                <w:sz w:val="20"/>
              </w:rPr>
              <w:t>ը</w:t>
            </w:r>
            <w:r w:rsidRPr="001A50AD">
              <w:rPr>
                <w:rFonts w:ascii="Sylfaen" w:hAnsi="Sylfaen"/>
                <w:sz w:val="20"/>
              </w:rPr>
              <w:t xml:space="preserve"> լրանալու ամսաթիվը</w:t>
            </w:r>
          </w:p>
          <w:p w14:paraId="531B1CD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Validity</w:t>
            </w:r>
            <w:r w:rsidRPr="001A50AD">
              <w:rPr>
                <w:sz w:val="20"/>
              </w:rPr>
              <w:t>‌</w:t>
            </w:r>
            <w:r w:rsidRPr="001A50AD">
              <w:rPr>
                <w:rFonts w:ascii="Sylfaen" w:hAnsi="Sylfaen" w:cs="GHEA Grapalat"/>
                <w:sz w:val="20"/>
              </w:rPr>
              <w:t>Date)</w:t>
            </w:r>
          </w:p>
        </w:tc>
        <w:tc>
          <w:tcPr>
            <w:tcW w:w="1230" w:type="pct"/>
          </w:tcPr>
          <w:p w14:paraId="522F264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բուսասանիտարական հավաստագրի գործողության ավարտի ամսաթիվը</w:t>
            </w:r>
          </w:p>
        </w:tc>
        <w:tc>
          <w:tcPr>
            <w:tcW w:w="706" w:type="pct"/>
            <w:shd w:val="clear" w:color="auto" w:fill="auto"/>
          </w:tcPr>
          <w:p w14:paraId="75DD0D8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M.SDE.00052</w:t>
            </w:r>
          </w:p>
        </w:tc>
        <w:tc>
          <w:tcPr>
            <w:tcW w:w="1437" w:type="pct"/>
            <w:shd w:val="clear" w:color="auto" w:fill="auto"/>
          </w:tcPr>
          <w:p w14:paraId="3C5D88D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bdt:DateType (M.BDT.00005)</w:t>
            </w:r>
          </w:p>
          <w:p w14:paraId="6B57064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նշագիրը՝ </w:t>
            </w:r>
            <w:r w:rsidR="00250B3A"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0497D24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6F34707D" w14:textId="77777777" w:rsidTr="00B845AA">
        <w:trPr>
          <w:cantSplit/>
          <w:trHeight w:val="20"/>
        </w:trPr>
        <w:tc>
          <w:tcPr>
            <w:tcW w:w="81" w:type="pct"/>
            <w:tcBorders>
              <w:top w:val="nil"/>
              <w:left w:val="nil"/>
              <w:bottom w:val="nil"/>
            </w:tcBorders>
          </w:tcPr>
          <w:p w14:paraId="3C5FB3FF"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3E891D5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3.5. Փոխարինման համար տրված հավաստագրի հատկանիշը</w:t>
            </w:r>
          </w:p>
          <w:p w14:paraId="2D36AAE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Replacement</w:t>
            </w:r>
            <w:r w:rsidRPr="001A50AD">
              <w:rPr>
                <w:sz w:val="20"/>
              </w:rPr>
              <w:t>‌</w:t>
            </w:r>
            <w:r w:rsidRPr="001A50AD">
              <w:rPr>
                <w:rFonts w:ascii="Sylfaen" w:hAnsi="Sylfaen" w:cs="GHEA Grapalat"/>
                <w:sz w:val="20"/>
              </w:rPr>
              <w:t>Certificate</w:t>
            </w:r>
            <w:r w:rsidRPr="001A50AD">
              <w:rPr>
                <w:sz w:val="20"/>
              </w:rPr>
              <w:t>‌</w:t>
            </w:r>
            <w:r w:rsidRPr="001A50AD">
              <w:rPr>
                <w:rFonts w:ascii="Sylfaen" w:hAnsi="Sylfaen" w:cs="GHEA Grapalat"/>
                <w:sz w:val="20"/>
              </w:rPr>
              <w:t>Indicator)</w:t>
            </w:r>
          </w:p>
        </w:tc>
        <w:tc>
          <w:tcPr>
            <w:tcW w:w="1230" w:type="pct"/>
          </w:tcPr>
          <w:p w14:paraId="25475123" w14:textId="77777777" w:rsidR="00B845AA" w:rsidRPr="001A50AD" w:rsidRDefault="00FE00D2" w:rsidP="001A50AD">
            <w:pPr>
              <w:widowControl w:val="0"/>
              <w:spacing w:after="120" w:line="240" w:lineRule="auto"/>
              <w:jc w:val="left"/>
              <w:rPr>
                <w:rFonts w:ascii="Sylfaen" w:hAnsi="Sylfaen" w:cs="Arial"/>
                <w:bCs/>
                <w:sz w:val="20"/>
              </w:rPr>
            </w:pPr>
            <w:r w:rsidRPr="001A50AD">
              <w:rPr>
                <w:rFonts w:ascii="Sylfaen" w:hAnsi="Sylfaen"/>
                <w:sz w:val="20"/>
              </w:rPr>
              <w:t xml:space="preserve">հատկանիշ, որով որոշվում է </w:t>
            </w:r>
            <w:r w:rsidR="00B845AA" w:rsidRPr="001A50AD">
              <w:rPr>
                <w:rFonts w:ascii="Sylfaen" w:hAnsi="Sylfaen"/>
                <w:sz w:val="20"/>
              </w:rPr>
              <w:t>փոխարինման համար տրված հավաստագիրը</w:t>
            </w:r>
          </w:p>
        </w:tc>
        <w:tc>
          <w:tcPr>
            <w:tcW w:w="706" w:type="pct"/>
            <w:shd w:val="clear" w:color="auto" w:fill="auto"/>
          </w:tcPr>
          <w:p w14:paraId="3C0070C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M.SM.SDE.00215</w:t>
            </w:r>
          </w:p>
        </w:tc>
        <w:tc>
          <w:tcPr>
            <w:tcW w:w="1437" w:type="pct"/>
            <w:shd w:val="clear" w:color="auto" w:fill="auto"/>
          </w:tcPr>
          <w:p w14:paraId="77F42E1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w:t>
            </w:r>
            <w:r w:rsidRPr="001A50AD">
              <w:rPr>
                <w:sz w:val="20"/>
              </w:rPr>
              <w:t>‌</w:t>
            </w:r>
            <w:r w:rsidRPr="001A50AD">
              <w:rPr>
                <w:rFonts w:ascii="Sylfaen" w:hAnsi="Sylfaen" w:cs="GHEA Grapalat"/>
                <w:sz w:val="20"/>
              </w:rPr>
              <w:t>Indicator</w:t>
            </w:r>
            <w:r w:rsidRPr="001A50AD">
              <w:rPr>
                <w:sz w:val="20"/>
              </w:rPr>
              <w:t>‌</w:t>
            </w:r>
            <w:r w:rsidRPr="001A50AD">
              <w:rPr>
                <w:rFonts w:ascii="Sylfaen" w:hAnsi="Sylfaen" w:cs="GHEA Grapalat"/>
                <w:sz w:val="20"/>
              </w:rPr>
              <w:t>Type (M.BDT.00013)</w:t>
            </w:r>
          </w:p>
          <w:p w14:paraId="6D98ABA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Երկու արժեքներից մեկը՝ «true» (ճիշտ է) կամ «false» (սխալ է)</w:t>
            </w:r>
          </w:p>
        </w:tc>
        <w:tc>
          <w:tcPr>
            <w:tcW w:w="219" w:type="pct"/>
          </w:tcPr>
          <w:p w14:paraId="14FDFF3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52B73F87" w14:textId="77777777" w:rsidTr="00B845AA">
        <w:trPr>
          <w:cantSplit/>
          <w:trHeight w:val="20"/>
        </w:trPr>
        <w:tc>
          <w:tcPr>
            <w:tcW w:w="81" w:type="pct"/>
            <w:tcBorders>
              <w:top w:val="nil"/>
              <w:left w:val="nil"/>
              <w:bottom w:val="nil"/>
            </w:tcBorders>
          </w:tcPr>
          <w:p w14:paraId="49CC5C40"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3FFBF25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3.6. </w:t>
            </w:r>
            <w:r w:rsidR="0068674C" w:rsidRPr="001A50AD">
              <w:rPr>
                <w:rFonts w:ascii="Sylfaen" w:hAnsi="Sylfaen"/>
                <w:sz w:val="20"/>
              </w:rPr>
              <w:t>Փ</w:t>
            </w:r>
            <w:r w:rsidRPr="001A50AD">
              <w:rPr>
                <w:rFonts w:ascii="Sylfaen" w:hAnsi="Sylfaen"/>
                <w:sz w:val="20"/>
              </w:rPr>
              <w:t>աստաթղթին</w:t>
            </w:r>
            <w:r w:rsidR="0068674C" w:rsidRPr="001A50AD">
              <w:rPr>
                <w:rFonts w:ascii="Sylfaen" w:hAnsi="Sylfaen"/>
                <w:sz w:val="20"/>
              </w:rPr>
              <w:t xml:space="preserve"> կատարվող հղումը</w:t>
            </w:r>
          </w:p>
          <w:p w14:paraId="3F8DE84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Details)</w:t>
            </w:r>
          </w:p>
        </w:tc>
        <w:tc>
          <w:tcPr>
            <w:tcW w:w="1230" w:type="pct"/>
          </w:tcPr>
          <w:p w14:paraId="421597E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տեղեկատվություն այն բուսասանիտարական հավաստագրի մասին, որի փոխարեն տրվել է նոր բուսասանիտարական հավաստագիր</w:t>
            </w:r>
          </w:p>
        </w:tc>
        <w:tc>
          <w:tcPr>
            <w:tcW w:w="706" w:type="pct"/>
            <w:shd w:val="clear" w:color="auto" w:fill="auto"/>
          </w:tcPr>
          <w:p w14:paraId="51707EA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M.CDE.00083</w:t>
            </w:r>
          </w:p>
        </w:tc>
        <w:tc>
          <w:tcPr>
            <w:tcW w:w="1437" w:type="pct"/>
            <w:shd w:val="clear" w:color="auto" w:fill="auto"/>
          </w:tcPr>
          <w:p w14:paraId="63B6FC4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(M.CDT.00088)</w:t>
            </w:r>
          </w:p>
          <w:p w14:paraId="7DF8C0B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4B067B5B"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3970DB40" w14:textId="77777777" w:rsidTr="00B845AA">
        <w:trPr>
          <w:cantSplit/>
          <w:trHeight w:val="20"/>
        </w:trPr>
        <w:tc>
          <w:tcPr>
            <w:tcW w:w="81" w:type="pct"/>
            <w:tcBorders>
              <w:top w:val="nil"/>
              <w:left w:val="nil"/>
              <w:bottom w:val="nil"/>
              <w:right w:val="nil"/>
            </w:tcBorders>
          </w:tcPr>
          <w:p w14:paraId="5B0D065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1DB931D1"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64B8DC3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3.6.1. Փաստաթղթի տեսակի ծածկագիրը</w:t>
            </w:r>
          </w:p>
          <w:p w14:paraId="22E51A2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Kind</w:t>
            </w:r>
            <w:r w:rsidRPr="001A50AD">
              <w:rPr>
                <w:sz w:val="20"/>
              </w:rPr>
              <w:t>‌</w:t>
            </w:r>
            <w:r w:rsidRPr="001A50AD">
              <w:rPr>
                <w:rFonts w:ascii="Sylfaen" w:hAnsi="Sylfaen" w:cs="GHEA Grapalat"/>
                <w:sz w:val="20"/>
              </w:rPr>
              <w:t>Code)</w:t>
            </w:r>
          </w:p>
        </w:tc>
        <w:tc>
          <w:tcPr>
            <w:tcW w:w="1230" w:type="pct"/>
            <w:shd w:val="clear" w:color="auto" w:fill="auto"/>
          </w:tcPr>
          <w:p w14:paraId="4A28FA6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տեսակի ծածկագրային նշագիրը</w:t>
            </w:r>
          </w:p>
        </w:tc>
        <w:tc>
          <w:tcPr>
            <w:tcW w:w="706" w:type="pct"/>
            <w:shd w:val="clear" w:color="auto" w:fill="auto"/>
          </w:tcPr>
          <w:p w14:paraId="211BDA2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M.SDE.00054</w:t>
            </w:r>
          </w:p>
        </w:tc>
        <w:tc>
          <w:tcPr>
            <w:tcW w:w="1437" w:type="pct"/>
            <w:shd w:val="clear" w:color="auto" w:fill="auto"/>
          </w:tcPr>
          <w:p w14:paraId="448DBB2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Code20</w:t>
            </w:r>
            <w:r w:rsidRPr="001A50AD">
              <w:rPr>
                <w:sz w:val="20"/>
              </w:rPr>
              <w:t>‌</w:t>
            </w:r>
            <w:r w:rsidRPr="001A50AD">
              <w:rPr>
                <w:rFonts w:ascii="Sylfaen" w:hAnsi="Sylfaen" w:cs="GHEA Grapalat"/>
                <w:sz w:val="20"/>
              </w:rPr>
              <w:t>Type (M.SDT.00140)</w:t>
            </w:r>
          </w:p>
          <w:p w14:paraId="0C509F1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BF4988B" w14:textId="77777777" w:rsidR="00B845AA" w:rsidRPr="001A50AD" w:rsidRDefault="00C7369A"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418CB5C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4E2696B7"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62E31019" w14:textId="77777777" w:rsidTr="00B845AA">
        <w:trPr>
          <w:cantSplit/>
          <w:trHeight w:val="20"/>
        </w:trPr>
        <w:tc>
          <w:tcPr>
            <w:tcW w:w="81" w:type="pct"/>
            <w:tcBorders>
              <w:top w:val="nil"/>
              <w:left w:val="nil"/>
              <w:bottom w:val="nil"/>
              <w:right w:val="nil"/>
            </w:tcBorders>
          </w:tcPr>
          <w:p w14:paraId="3997E7E3"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13A7CDCD"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78EFF40"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33E3028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26E5E64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shd w:val="clear" w:color="auto" w:fill="auto"/>
          </w:tcPr>
          <w:p w14:paraId="5CC0838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6082489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01281A2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7A7F4A3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04E0A5B" w14:textId="77777777" w:rsidR="00B845AA" w:rsidRPr="001A50AD" w:rsidRDefault="00C7369A"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4CEFE7E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2AA04E28"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60D315EA" w14:textId="77777777" w:rsidTr="00B845AA">
        <w:trPr>
          <w:cantSplit/>
          <w:trHeight w:val="20"/>
        </w:trPr>
        <w:tc>
          <w:tcPr>
            <w:tcW w:w="81" w:type="pct"/>
            <w:tcBorders>
              <w:top w:val="nil"/>
              <w:left w:val="nil"/>
              <w:bottom w:val="nil"/>
              <w:right w:val="nil"/>
            </w:tcBorders>
          </w:tcPr>
          <w:p w14:paraId="3BED786F"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2031FCA3"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38B5C98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3.6.2. Փաստաթղթի անվանումը</w:t>
            </w:r>
          </w:p>
          <w:p w14:paraId="3101822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Name)</w:t>
            </w:r>
          </w:p>
        </w:tc>
        <w:tc>
          <w:tcPr>
            <w:tcW w:w="1230" w:type="pct"/>
            <w:shd w:val="clear" w:color="auto" w:fill="auto"/>
          </w:tcPr>
          <w:p w14:paraId="21EC10C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անվանումը</w:t>
            </w:r>
          </w:p>
        </w:tc>
        <w:tc>
          <w:tcPr>
            <w:tcW w:w="706" w:type="pct"/>
            <w:shd w:val="clear" w:color="auto" w:fill="auto"/>
          </w:tcPr>
          <w:p w14:paraId="784B811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M.SDE.00108</w:t>
            </w:r>
          </w:p>
        </w:tc>
        <w:tc>
          <w:tcPr>
            <w:tcW w:w="1437" w:type="pct"/>
            <w:shd w:val="clear" w:color="auto" w:fill="auto"/>
          </w:tcPr>
          <w:p w14:paraId="03A5674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Name500</w:t>
            </w:r>
            <w:r w:rsidRPr="001A50AD">
              <w:rPr>
                <w:sz w:val="20"/>
              </w:rPr>
              <w:t>‌</w:t>
            </w:r>
            <w:r w:rsidRPr="001A50AD">
              <w:rPr>
                <w:rFonts w:ascii="Sylfaen" w:hAnsi="Sylfaen" w:cs="GHEA Grapalat"/>
                <w:sz w:val="20"/>
              </w:rPr>
              <w:t>Type (M.SDT.00134)</w:t>
            </w:r>
          </w:p>
          <w:p w14:paraId="7B776FD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300AB0FF" w14:textId="77777777" w:rsidR="00B845AA" w:rsidRPr="001A50AD" w:rsidRDefault="00C7369A"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2535067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500</w:t>
            </w:r>
          </w:p>
        </w:tc>
        <w:tc>
          <w:tcPr>
            <w:tcW w:w="219" w:type="pct"/>
          </w:tcPr>
          <w:p w14:paraId="7E460FA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03B0A2A8" w14:textId="77777777" w:rsidTr="00B845AA">
        <w:trPr>
          <w:cantSplit/>
          <w:trHeight w:val="20"/>
        </w:trPr>
        <w:tc>
          <w:tcPr>
            <w:tcW w:w="81" w:type="pct"/>
            <w:tcBorders>
              <w:top w:val="nil"/>
              <w:left w:val="nil"/>
              <w:bottom w:val="nil"/>
              <w:right w:val="nil"/>
            </w:tcBorders>
          </w:tcPr>
          <w:p w14:paraId="1CFC9E4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2250F5B1"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16EE505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3.6.3. Փաստաթղթի համարը</w:t>
            </w:r>
          </w:p>
          <w:p w14:paraId="4F8D90B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Id)</w:t>
            </w:r>
          </w:p>
        </w:tc>
        <w:tc>
          <w:tcPr>
            <w:tcW w:w="1230" w:type="pct"/>
            <w:shd w:val="clear" w:color="auto" w:fill="auto"/>
          </w:tcPr>
          <w:p w14:paraId="04F5BEA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գրանցման ժամանակ դրան տրված թվային կամ տառաթվային նշագիրը</w:t>
            </w:r>
          </w:p>
        </w:tc>
        <w:tc>
          <w:tcPr>
            <w:tcW w:w="706" w:type="pct"/>
            <w:shd w:val="clear" w:color="auto" w:fill="auto"/>
          </w:tcPr>
          <w:p w14:paraId="629F13E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M.SDE.00044</w:t>
            </w:r>
          </w:p>
        </w:tc>
        <w:tc>
          <w:tcPr>
            <w:tcW w:w="1437" w:type="pct"/>
            <w:shd w:val="clear" w:color="auto" w:fill="auto"/>
          </w:tcPr>
          <w:p w14:paraId="0BCAA67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Id50</w:t>
            </w:r>
            <w:r w:rsidRPr="001A50AD">
              <w:rPr>
                <w:sz w:val="20"/>
              </w:rPr>
              <w:t>‌</w:t>
            </w:r>
            <w:r w:rsidRPr="001A50AD">
              <w:rPr>
                <w:rFonts w:ascii="Sylfaen" w:hAnsi="Sylfaen" w:cs="GHEA Grapalat"/>
                <w:sz w:val="20"/>
              </w:rPr>
              <w:t>Type (M.SDT.00093)</w:t>
            </w:r>
          </w:p>
          <w:p w14:paraId="785FC84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D93A22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w:t>
            </w:r>
            <w:r w:rsidR="00C7369A" w:rsidRPr="001A50AD">
              <w:rPr>
                <w:rFonts w:ascii="Sylfaen" w:hAnsi="Sylfaen"/>
                <w:sz w:val="20"/>
              </w:rPr>
              <w:t>րությունը՝ 1։</w:t>
            </w:r>
          </w:p>
          <w:p w14:paraId="73C0F2A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50</w:t>
            </w:r>
          </w:p>
        </w:tc>
        <w:tc>
          <w:tcPr>
            <w:tcW w:w="219" w:type="pct"/>
          </w:tcPr>
          <w:p w14:paraId="4C2A0939"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23833F37" w14:textId="77777777" w:rsidTr="00B845AA">
        <w:trPr>
          <w:cantSplit/>
          <w:trHeight w:val="20"/>
        </w:trPr>
        <w:tc>
          <w:tcPr>
            <w:tcW w:w="81" w:type="pct"/>
            <w:tcBorders>
              <w:top w:val="nil"/>
              <w:left w:val="nil"/>
              <w:bottom w:val="nil"/>
              <w:right w:val="nil"/>
            </w:tcBorders>
          </w:tcPr>
          <w:p w14:paraId="2A5CBD6E"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2DBF9DB"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0C0D18A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3.6.4. Փաստաթղթի ամսաթիվը</w:t>
            </w:r>
          </w:p>
          <w:p w14:paraId="6D78A80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Creation</w:t>
            </w:r>
            <w:r w:rsidRPr="001A50AD">
              <w:rPr>
                <w:sz w:val="20"/>
              </w:rPr>
              <w:t>‌</w:t>
            </w:r>
            <w:r w:rsidRPr="001A50AD">
              <w:rPr>
                <w:rFonts w:ascii="Sylfaen" w:hAnsi="Sylfaen" w:cs="GHEA Grapalat"/>
                <w:sz w:val="20"/>
              </w:rPr>
              <w:t>Date)</w:t>
            </w:r>
          </w:p>
        </w:tc>
        <w:tc>
          <w:tcPr>
            <w:tcW w:w="1230" w:type="pct"/>
            <w:shd w:val="clear" w:color="auto" w:fill="auto"/>
          </w:tcPr>
          <w:p w14:paraId="48D3B03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տրամադրման, ստորագրման, հաստատման կամ գրանցման ամսաթիվը</w:t>
            </w:r>
          </w:p>
        </w:tc>
        <w:tc>
          <w:tcPr>
            <w:tcW w:w="706" w:type="pct"/>
            <w:shd w:val="clear" w:color="auto" w:fill="auto"/>
          </w:tcPr>
          <w:p w14:paraId="7C1C48D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M.SDE.00045</w:t>
            </w:r>
          </w:p>
        </w:tc>
        <w:tc>
          <w:tcPr>
            <w:tcW w:w="1437" w:type="pct"/>
            <w:shd w:val="clear" w:color="auto" w:fill="auto"/>
          </w:tcPr>
          <w:p w14:paraId="6423E4B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bdt:DateType (M.BDT.00005)</w:t>
            </w:r>
          </w:p>
          <w:p w14:paraId="5009C40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նշագիրը՝ </w:t>
            </w:r>
            <w:r w:rsidR="00C7369A"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21B12272"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47CC1F99" w14:textId="77777777" w:rsidTr="00B845AA">
        <w:trPr>
          <w:cantSplit/>
          <w:trHeight w:val="20"/>
        </w:trPr>
        <w:tc>
          <w:tcPr>
            <w:tcW w:w="81" w:type="pct"/>
            <w:tcBorders>
              <w:top w:val="nil"/>
              <w:left w:val="nil"/>
              <w:bottom w:val="nil"/>
              <w:right w:val="nil"/>
            </w:tcBorders>
          </w:tcPr>
          <w:p w14:paraId="7D1CE59D"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58A1A08F"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4B9976C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3.6.5. Փաստաթղթի գործողության ժամկետի սկզբի ամսաթիվը</w:t>
            </w:r>
          </w:p>
          <w:p w14:paraId="596E683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Start</w:t>
            </w:r>
            <w:r w:rsidRPr="001A50AD">
              <w:rPr>
                <w:sz w:val="20"/>
              </w:rPr>
              <w:t>‌</w:t>
            </w:r>
            <w:r w:rsidRPr="001A50AD">
              <w:rPr>
                <w:rFonts w:ascii="Sylfaen" w:hAnsi="Sylfaen" w:cs="GHEA Grapalat"/>
                <w:sz w:val="20"/>
              </w:rPr>
              <w:t>Date)</w:t>
            </w:r>
          </w:p>
        </w:tc>
        <w:tc>
          <w:tcPr>
            <w:tcW w:w="1230" w:type="pct"/>
            <w:shd w:val="clear" w:color="auto" w:fill="auto"/>
          </w:tcPr>
          <w:p w14:paraId="7B9FE69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ժամկետի սկզբի ամսաթիվը, որի ընթացքում փաստաթուղթն ուժի մեջ է</w:t>
            </w:r>
          </w:p>
        </w:tc>
        <w:tc>
          <w:tcPr>
            <w:tcW w:w="706" w:type="pct"/>
            <w:shd w:val="clear" w:color="auto" w:fill="auto"/>
          </w:tcPr>
          <w:p w14:paraId="405EBB1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M.SDE.00137</w:t>
            </w:r>
          </w:p>
        </w:tc>
        <w:tc>
          <w:tcPr>
            <w:tcW w:w="1437" w:type="pct"/>
            <w:shd w:val="clear" w:color="auto" w:fill="auto"/>
          </w:tcPr>
          <w:p w14:paraId="0D3C926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bdt:DateType (M.BDT.00005)</w:t>
            </w:r>
          </w:p>
          <w:p w14:paraId="67C9A84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նշագիրը՝ </w:t>
            </w:r>
            <w:r w:rsidR="00C7369A"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3E4A69D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0AF70C5B" w14:textId="77777777" w:rsidTr="00B845AA">
        <w:trPr>
          <w:cantSplit/>
          <w:trHeight w:val="20"/>
        </w:trPr>
        <w:tc>
          <w:tcPr>
            <w:tcW w:w="81" w:type="pct"/>
            <w:tcBorders>
              <w:top w:val="nil"/>
              <w:left w:val="nil"/>
              <w:bottom w:val="nil"/>
            </w:tcBorders>
          </w:tcPr>
          <w:p w14:paraId="7CE50207" w14:textId="77777777" w:rsidR="00B845AA" w:rsidRPr="001A50AD" w:rsidRDefault="00B845AA" w:rsidP="001A50AD">
            <w:pPr>
              <w:widowControl w:val="0"/>
              <w:spacing w:after="120" w:line="240" w:lineRule="auto"/>
              <w:jc w:val="left"/>
              <w:rPr>
                <w:rFonts w:ascii="Sylfaen" w:hAnsi="Sylfaen" w:cs="Arial"/>
                <w:bCs/>
                <w:sz w:val="20"/>
              </w:rPr>
            </w:pPr>
            <w:bookmarkStart w:id="102" w:name="_Hlk153386393"/>
          </w:p>
        </w:tc>
        <w:tc>
          <w:tcPr>
            <w:tcW w:w="1327" w:type="pct"/>
            <w:gridSpan w:val="5"/>
            <w:tcBorders>
              <w:bottom w:val="single" w:sz="4" w:space="0" w:color="auto"/>
            </w:tcBorders>
          </w:tcPr>
          <w:p w14:paraId="788BB16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3.7. Ներմուծող երկրի բույսերի կարանտինի եւ պաշտպանության հարցերով կազմակերպությունը</w:t>
            </w:r>
          </w:p>
          <w:p w14:paraId="2221241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Importing</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Authority</w:t>
            </w:r>
            <w:r w:rsidRPr="001A50AD">
              <w:rPr>
                <w:sz w:val="20"/>
              </w:rPr>
              <w:t>‌</w:t>
            </w:r>
            <w:r w:rsidRPr="001A50AD">
              <w:rPr>
                <w:rFonts w:ascii="Sylfaen" w:hAnsi="Sylfaen" w:cs="GHEA Grapalat"/>
                <w:sz w:val="20"/>
              </w:rPr>
              <w:t>Details)</w:t>
            </w:r>
          </w:p>
        </w:tc>
        <w:tc>
          <w:tcPr>
            <w:tcW w:w="1230" w:type="pct"/>
          </w:tcPr>
          <w:p w14:paraId="6C7178D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բույսերի կարանտինի եւ պաշտպանության հարցերով կազմակերպությունը. անդամ պետության համար նշվում է բույսերի կարանտինի հարցերով լիազորված մարմինը (դրա տարածքային ստորաբաժանումը)</w:t>
            </w:r>
          </w:p>
        </w:tc>
        <w:tc>
          <w:tcPr>
            <w:tcW w:w="706" w:type="pct"/>
            <w:shd w:val="clear" w:color="auto" w:fill="auto"/>
          </w:tcPr>
          <w:p w14:paraId="5834BF3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M.SM.CDE.00167</w:t>
            </w:r>
          </w:p>
        </w:tc>
        <w:tc>
          <w:tcPr>
            <w:tcW w:w="1437" w:type="pct"/>
            <w:shd w:val="clear" w:color="auto" w:fill="auto"/>
          </w:tcPr>
          <w:p w14:paraId="7A97AFE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Authority</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(M.CDT.00054)</w:t>
            </w:r>
          </w:p>
          <w:p w14:paraId="28447A2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660FE5F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893A0E" w:rsidRPr="001A50AD" w14:paraId="5DBF1323" w14:textId="77777777" w:rsidTr="00B845AA">
        <w:trPr>
          <w:cantSplit/>
          <w:trHeight w:val="20"/>
        </w:trPr>
        <w:tc>
          <w:tcPr>
            <w:tcW w:w="81" w:type="pct"/>
            <w:tcBorders>
              <w:top w:val="nil"/>
              <w:left w:val="nil"/>
              <w:bottom w:val="nil"/>
              <w:right w:val="nil"/>
            </w:tcBorders>
          </w:tcPr>
          <w:p w14:paraId="42A1B2AF"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5050C32F"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455CB33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3.7.1. Երկրի ծածկագիրը</w:t>
            </w:r>
          </w:p>
          <w:p w14:paraId="105460A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p>
        </w:tc>
        <w:tc>
          <w:tcPr>
            <w:tcW w:w="1230" w:type="pct"/>
            <w:shd w:val="clear" w:color="auto" w:fill="auto"/>
          </w:tcPr>
          <w:p w14:paraId="100DDE4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ծածկագրային նշագիրը</w:t>
            </w:r>
          </w:p>
        </w:tc>
        <w:tc>
          <w:tcPr>
            <w:tcW w:w="706" w:type="pct"/>
            <w:shd w:val="clear" w:color="auto" w:fill="auto"/>
          </w:tcPr>
          <w:p w14:paraId="7F155FA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M.SDE.00162</w:t>
            </w:r>
          </w:p>
        </w:tc>
        <w:tc>
          <w:tcPr>
            <w:tcW w:w="1437" w:type="pct"/>
            <w:shd w:val="clear" w:color="auto" w:fill="auto"/>
          </w:tcPr>
          <w:p w14:paraId="720347E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(M.SDT.00112)</w:t>
            </w:r>
          </w:p>
          <w:p w14:paraId="02EB739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DBD502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02B7BC4A"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5203B836" w14:textId="77777777" w:rsidTr="00B845AA">
        <w:trPr>
          <w:cantSplit/>
          <w:trHeight w:val="20"/>
        </w:trPr>
        <w:tc>
          <w:tcPr>
            <w:tcW w:w="81" w:type="pct"/>
            <w:tcBorders>
              <w:top w:val="nil"/>
              <w:left w:val="nil"/>
              <w:bottom w:val="nil"/>
              <w:right w:val="nil"/>
            </w:tcBorders>
          </w:tcPr>
          <w:p w14:paraId="064DFEA9"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792F54CF"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7D58AFA"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4641636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558E297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shd w:val="clear" w:color="auto" w:fill="auto"/>
          </w:tcPr>
          <w:p w14:paraId="49D8F6D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2383978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0A594A6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1E87E68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5EA46B3D" w14:textId="77777777" w:rsidR="00B845AA" w:rsidRPr="001A50AD" w:rsidRDefault="00B0484C"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64B2EFF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3FAC59F4"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293CB424" w14:textId="77777777" w:rsidTr="00B845AA">
        <w:trPr>
          <w:cantSplit/>
          <w:trHeight w:val="20"/>
        </w:trPr>
        <w:tc>
          <w:tcPr>
            <w:tcW w:w="81" w:type="pct"/>
            <w:tcBorders>
              <w:top w:val="nil"/>
              <w:left w:val="nil"/>
              <w:bottom w:val="nil"/>
              <w:right w:val="nil"/>
            </w:tcBorders>
          </w:tcPr>
          <w:p w14:paraId="73BECFE6"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7A3A940D"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344EAD5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3.7.2. Լիազորված մարմնի նույնականացուցիչը</w:t>
            </w:r>
          </w:p>
          <w:p w14:paraId="495C846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Authority</w:t>
            </w:r>
            <w:r w:rsidRPr="001A50AD">
              <w:rPr>
                <w:sz w:val="20"/>
              </w:rPr>
              <w:t>‌</w:t>
            </w:r>
            <w:r w:rsidRPr="001A50AD">
              <w:rPr>
                <w:rFonts w:ascii="Sylfaen" w:hAnsi="Sylfaen" w:cs="GHEA Grapalat"/>
                <w:sz w:val="20"/>
              </w:rPr>
              <w:t>Id)</w:t>
            </w:r>
          </w:p>
        </w:tc>
        <w:tc>
          <w:tcPr>
            <w:tcW w:w="1230" w:type="pct"/>
            <w:shd w:val="clear" w:color="auto" w:fill="auto"/>
          </w:tcPr>
          <w:p w14:paraId="7D5013D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լիազորված մարմնի եզակի նույնականացուցիչը</w:t>
            </w:r>
          </w:p>
        </w:tc>
        <w:tc>
          <w:tcPr>
            <w:tcW w:w="706" w:type="pct"/>
            <w:shd w:val="clear" w:color="auto" w:fill="auto"/>
          </w:tcPr>
          <w:p w14:paraId="0415462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M.SDE.00068</w:t>
            </w:r>
          </w:p>
        </w:tc>
        <w:tc>
          <w:tcPr>
            <w:tcW w:w="1437" w:type="pct"/>
            <w:shd w:val="clear" w:color="auto" w:fill="auto"/>
          </w:tcPr>
          <w:p w14:paraId="3F31A23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Id20</w:t>
            </w:r>
            <w:r w:rsidRPr="001A50AD">
              <w:rPr>
                <w:sz w:val="20"/>
              </w:rPr>
              <w:t>‌</w:t>
            </w:r>
            <w:r w:rsidRPr="001A50AD">
              <w:rPr>
                <w:rFonts w:ascii="Sylfaen" w:hAnsi="Sylfaen" w:cs="GHEA Grapalat"/>
                <w:sz w:val="20"/>
              </w:rPr>
              <w:t>Type (M.SDT.00092)</w:t>
            </w:r>
          </w:p>
          <w:p w14:paraId="6E299DA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4D910E6B" w14:textId="77777777" w:rsidR="00B845AA" w:rsidRPr="001A50AD" w:rsidRDefault="00B0484C"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50E2EC1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2C894584"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0C0D96AB" w14:textId="77777777" w:rsidTr="00B845AA">
        <w:trPr>
          <w:cantSplit/>
          <w:trHeight w:val="20"/>
        </w:trPr>
        <w:tc>
          <w:tcPr>
            <w:tcW w:w="81" w:type="pct"/>
            <w:tcBorders>
              <w:top w:val="nil"/>
              <w:left w:val="nil"/>
              <w:bottom w:val="nil"/>
              <w:right w:val="nil"/>
            </w:tcBorders>
          </w:tcPr>
          <w:p w14:paraId="18D7A51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23E53F4B"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2CB9F53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3.7.3. Լիազորված մարմնի անվանումը</w:t>
            </w:r>
          </w:p>
          <w:p w14:paraId="7501181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Authority</w:t>
            </w:r>
            <w:r w:rsidRPr="001A50AD">
              <w:rPr>
                <w:sz w:val="20"/>
              </w:rPr>
              <w:t>‌</w:t>
            </w:r>
            <w:r w:rsidRPr="001A50AD">
              <w:rPr>
                <w:rFonts w:ascii="Sylfaen" w:hAnsi="Sylfaen" w:cs="GHEA Grapalat"/>
                <w:sz w:val="20"/>
              </w:rPr>
              <w:t>Name)</w:t>
            </w:r>
          </w:p>
        </w:tc>
        <w:tc>
          <w:tcPr>
            <w:tcW w:w="1230" w:type="pct"/>
            <w:shd w:val="clear" w:color="auto" w:fill="auto"/>
          </w:tcPr>
          <w:p w14:paraId="4605434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պետական իշխանության մարմնի կամ դրա կողմից լիազորված կազմակերպության լրիվ անվանումը</w:t>
            </w:r>
          </w:p>
        </w:tc>
        <w:tc>
          <w:tcPr>
            <w:tcW w:w="706" w:type="pct"/>
            <w:shd w:val="clear" w:color="auto" w:fill="auto"/>
          </w:tcPr>
          <w:p w14:paraId="52F1F0D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M.SDE.00066</w:t>
            </w:r>
          </w:p>
        </w:tc>
        <w:tc>
          <w:tcPr>
            <w:tcW w:w="1437" w:type="pct"/>
            <w:shd w:val="clear" w:color="auto" w:fill="auto"/>
          </w:tcPr>
          <w:p w14:paraId="26B1A5A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Name300</w:t>
            </w:r>
            <w:r w:rsidRPr="001A50AD">
              <w:rPr>
                <w:sz w:val="20"/>
              </w:rPr>
              <w:t>‌</w:t>
            </w:r>
            <w:r w:rsidRPr="001A50AD">
              <w:rPr>
                <w:rFonts w:ascii="Sylfaen" w:hAnsi="Sylfaen" w:cs="GHEA Grapalat"/>
                <w:sz w:val="20"/>
              </w:rPr>
              <w:t>Type (M.SDT.00056)</w:t>
            </w:r>
          </w:p>
          <w:p w14:paraId="082DA67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5A578A5A" w14:textId="77777777" w:rsidR="00B845AA" w:rsidRPr="001A50AD" w:rsidRDefault="00B0484C"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6B63933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300</w:t>
            </w:r>
          </w:p>
        </w:tc>
        <w:tc>
          <w:tcPr>
            <w:tcW w:w="219" w:type="pct"/>
          </w:tcPr>
          <w:p w14:paraId="6613436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7BBDCED5" w14:textId="77777777" w:rsidTr="00B845AA">
        <w:trPr>
          <w:cantSplit/>
          <w:trHeight w:val="20"/>
        </w:trPr>
        <w:tc>
          <w:tcPr>
            <w:tcW w:w="81" w:type="pct"/>
            <w:tcBorders>
              <w:top w:val="nil"/>
              <w:left w:val="nil"/>
              <w:bottom w:val="nil"/>
              <w:right w:val="nil"/>
            </w:tcBorders>
          </w:tcPr>
          <w:p w14:paraId="0059E635"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13E128B1"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3FE2D2F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3.7.4. Լիազորված մարմնի կրճատ անվանումը</w:t>
            </w:r>
          </w:p>
          <w:p w14:paraId="7BC311B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Authority</w:t>
            </w:r>
            <w:r w:rsidRPr="001A50AD">
              <w:rPr>
                <w:sz w:val="20"/>
              </w:rPr>
              <w:t>‌</w:t>
            </w:r>
            <w:r w:rsidRPr="001A50AD">
              <w:rPr>
                <w:rFonts w:ascii="Sylfaen" w:hAnsi="Sylfaen" w:cs="GHEA Grapalat"/>
                <w:sz w:val="20"/>
              </w:rPr>
              <w:t>Brief</w:t>
            </w:r>
            <w:r w:rsidRPr="001A50AD">
              <w:rPr>
                <w:sz w:val="20"/>
              </w:rPr>
              <w:t>‌</w:t>
            </w:r>
            <w:r w:rsidRPr="001A50AD">
              <w:rPr>
                <w:rFonts w:ascii="Sylfaen" w:hAnsi="Sylfaen" w:cs="GHEA Grapalat"/>
                <w:sz w:val="20"/>
              </w:rPr>
              <w:t>Name)</w:t>
            </w:r>
          </w:p>
        </w:tc>
        <w:tc>
          <w:tcPr>
            <w:tcW w:w="1230" w:type="pct"/>
            <w:shd w:val="clear" w:color="auto" w:fill="auto"/>
          </w:tcPr>
          <w:p w14:paraId="058B854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լիազորված մարմնի </w:t>
            </w:r>
            <w:r w:rsidR="00B0484C" w:rsidRPr="001A50AD">
              <w:rPr>
                <w:rFonts w:ascii="Sylfaen" w:hAnsi="Sylfaen"/>
                <w:sz w:val="20"/>
              </w:rPr>
              <w:t>համառոտ</w:t>
            </w:r>
            <w:r w:rsidRPr="001A50AD">
              <w:rPr>
                <w:rFonts w:ascii="Sylfaen" w:hAnsi="Sylfaen"/>
                <w:sz w:val="20"/>
              </w:rPr>
              <w:t xml:space="preserve"> անվանումը</w:t>
            </w:r>
          </w:p>
        </w:tc>
        <w:tc>
          <w:tcPr>
            <w:tcW w:w="706" w:type="pct"/>
            <w:shd w:val="clear" w:color="auto" w:fill="auto"/>
          </w:tcPr>
          <w:p w14:paraId="5485C37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M.SDE.00126</w:t>
            </w:r>
          </w:p>
        </w:tc>
        <w:tc>
          <w:tcPr>
            <w:tcW w:w="1437" w:type="pct"/>
            <w:shd w:val="clear" w:color="auto" w:fill="auto"/>
          </w:tcPr>
          <w:p w14:paraId="2AA9C7E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4E6626C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3FE9AB6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r w:rsidR="006D38AB" w:rsidRPr="001A50AD">
              <w:rPr>
                <w:rFonts w:ascii="Sylfaen" w:hAnsi="Sylfaen"/>
                <w:sz w:val="20"/>
              </w:rPr>
              <w:t>։</w:t>
            </w:r>
          </w:p>
          <w:p w14:paraId="026180D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7198533A"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5822C239" w14:textId="77777777" w:rsidTr="00B845AA">
        <w:trPr>
          <w:cantSplit/>
          <w:trHeight w:val="20"/>
        </w:trPr>
        <w:tc>
          <w:tcPr>
            <w:tcW w:w="81" w:type="pct"/>
            <w:tcBorders>
              <w:top w:val="nil"/>
              <w:left w:val="nil"/>
              <w:bottom w:val="nil"/>
            </w:tcBorders>
          </w:tcPr>
          <w:p w14:paraId="3BB4AE66"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1D9363F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3.8. Անդամ պետության լիազորված մարմնի տարածքային կառուցվածքային ստորաբաժանման նույնականացուցիչը</w:t>
            </w:r>
          </w:p>
          <w:p w14:paraId="3A6F87B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Authority</w:t>
            </w:r>
            <w:r w:rsidRPr="001A50AD">
              <w:rPr>
                <w:sz w:val="20"/>
              </w:rPr>
              <w:t>‌</w:t>
            </w:r>
            <w:r w:rsidRPr="001A50AD">
              <w:rPr>
                <w:rFonts w:ascii="Sylfaen" w:hAnsi="Sylfaen" w:cs="GHEA Grapalat"/>
                <w:sz w:val="20"/>
              </w:rPr>
              <w:t>Unit</w:t>
            </w:r>
            <w:r w:rsidRPr="001A50AD">
              <w:rPr>
                <w:sz w:val="20"/>
              </w:rPr>
              <w:t>‌</w:t>
            </w:r>
            <w:r w:rsidRPr="001A50AD">
              <w:rPr>
                <w:rFonts w:ascii="Sylfaen" w:hAnsi="Sylfaen" w:cs="GHEA Grapalat"/>
                <w:sz w:val="20"/>
              </w:rPr>
              <w:t>Id)</w:t>
            </w:r>
          </w:p>
        </w:tc>
        <w:tc>
          <w:tcPr>
            <w:tcW w:w="1230" w:type="pct"/>
          </w:tcPr>
          <w:p w14:paraId="63B6A17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նշանակման վայրի պետության լիազորված մարմնի տարածքային կառուցվածքային ստորաբաժանման եզակի նույնականացուցիչը</w:t>
            </w:r>
          </w:p>
        </w:tc>
        <w:tc>
          <w:tcPr>
            <w:tcW w:w="706" w:type="pct"/>
            <w:shd w:val="clear" w:color="auto" w:fill="auto"/>
          </w:tcPr>
          <w:p w14:paraId="705E3E1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M.SM.SDE.00303</w:t>
            </w:r>
          </w:p>
        </w:tc>
        <w:tc>
          <w:tcPr>
            <w:tcW w:w="1437" w:type="pct"/>
            <w:shd w:val="clear" w:color="auto" w:fill="auto"/>
          </w:tcPr>
          <w:p w14:paraId="6A80874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Id20</w:t>
            </w:r>
            <w:r w:rsidRPr="001A50AD">
              <w:rPr>
                <w:sz w:val="20"/>
              </w:rPr>
              <w:t>‌</w:t>
            </w:r>
            <w:r w:rsidRPr="001A50AD">
              <w:rPr>
                <w:rFonts w:ascii="Sylfaen" w:hAnsi="Sylfaen" w:cs="GHEA Grapalat"/>
                <w:sz w:val="20"/>
              </w:rPr>
              <w:t>Type (M.SDT.00152)</w:t>
            </w:r>
          </w:p>
          <w:p w14:paraId="5FD21B3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Նույնականացուցչի արժեքը՝ նույնականացման մեթոդին համապատասխան, որը սահմանված է «Նույնականացման մեթոդը» ատրիբուտով։</w:t>
            </w:r>
          </w:p>
          <w:p w14:paraId="1A6BBD57" w14:textId="77777777" w:rsidR="00B845AA" w:rsidRPr="001A50AD" w:rsidRDefault="00F87DEE"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324B85B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16550EBA"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893A0E" w:rsidRPr="001A50AD" w14:paraId="0DD99382" w14:textId="77777777" w:rsidTr="00B845AA">
        <w:trPr>
          <w:cantSplit/>
          <w:trHeight w:val="20"/>
        </w:trPr>
        <w:tc>
          <w:tcPr>
            <w:tcW w:w="81" w:type="pct"/>
            <w:tcBorders>
              <w:top w:val="nil"/>
              <w:left w:val="nil"/>
              <w:bottom w:val="nil"/>
              <w:right w:val="nil"/>
            </w:tcBorders>
          </w:tcPr>
          <w:p w14:paraId="4881D794"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38381E8F"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5BF92CF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նույնականացման մեթոդը</w:t>
            </w:r>
          </w:p>
          <w:p w14:paraId="013ED17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(scheme</w:t>
            </w:r>
            <w:r w:rsidRPr="001A50AD">
              <w:rPr>
                <w:sz w:val="20"/>
              </w:rPr>
              <w:t>‌</w:t>
            </w:r>
            <w:r w:rsidRPr="001A50AD">
              <w:rPr>
                <w:rFonts w:ascii="Sylfaen" w:hAnsi="Sylfaen" w:cs="GHEA Grapalat"/>
                <w:sz w:val="20"/>
              </w:rPr>
              <w:t>Id ատրիբուտ)</w:t>
            </w:r>
          </w:p>
        </w:tc>
        <w:tc>
          <w:tcPr>
            <w:tcW w:w="1230" w:type="pct"/>
            <w:shd w:val="clear" w:color="auto" w:fill="auto"/>
          </w:tcPr>
          <w:p w14:paraId="61F715A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օբյեկտների նույնականացման մեթոդի նշագիրը, որին համապատասխան նշվել է նույնականացուցիչը</w:t>
            </w:r>
          </w:p>
        </w:tc>
        <w:tc>
          <w:tcPr>
            <w:tcW w:w="706" w:type="pct"/>
            <w:shd w:val="clear" w:color="auto" w:fill="auto"/>
          </w:tcPr>
          <w:p w14:paraId="5F077E5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3D85C10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4F4A9D4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7C7FA88B" w14:textId="77777777" w:rsidR="00B845AA" w:rsidRPr="001A50AD" w:rsidRDefault="00F87DEE"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4871C5D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4FBFD84B"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7BB08F8A" w14:textId="77777777" w:rsidTr="00B845AA">
        <w:trPr>
          <w:cantSplit/>
          <w:trHeight w:val="20"/>
        </w:trPr>
        <w:tc>
          <w:tcPr>
            <w:tcW w:w="81" w:type="pct"/>
            <w:tcBorders>
              <w:top w:val="nil"/>
              <w:left w:val="nil"/>
              <w:bottom w:val="nil"/>
            </w:tcBorders>
          </w:tcPr>
          <w:p w14:paraId="6EFCA908" w14:textId="77777777" w:rsidR="00B845AA" w:rsidRPr="001A50AD" w:rsidRDefault="00B845AA" w:rsidP="001A50AD">
            <w:pPr>
              <w:widowControl w:val="0"/>
              <w:spacing w:after="120" w:line="240" w:lineRule="auto"/>
              <w:jc w:val="left"/>
              <w:rPr>
                <w:rFonts w:ascii="Sylfaen" w:hAnsi="Sylfaen" w:cs="Arial"/>
                <w:bCs/>
                <w:sz w:val="20"/>
              </w:rPr>
            </w:pPr>
            <w:bookmarkStart w:id="103" w:name="_Hlk153365453"/>
            <w:bookmarkEnd w:id="102"/>
          </w:p>
        </w:tc>
        <w:tc>
          <w:tcPr>
            <w:tcW w:w="1327" w:type="pct"/>
            <w:gridSpan w:val="5"/>
            <w:tcBorders>
              <w:bottom w:val="single" w:sz="4" w:space="0" w:color="auto"/>
            </w:tcBorders>
          </w:tcPr>
          <w:p w14:paraId="6DED8AB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3.9. Բուսասանիտարական հավաստագիրը տրամադրած՝ բույսերի կարանտինի եւ պաշտպանության հարցերով կազմակերպությունը</w:t>
            </w:r>
          </w:p>
          <w:p w14:paraId="4CEEB2F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Issuing</w:t>
            </w:r>
            <w:r w:rsidRPr="001A50AD">
              <w:rPr>
                <w:sz w:val="20"/>
              </w:rPr>
              <w:t>‌</w:t>
            </w:r>
            <w:r w:rsidRPr="001A50AD">
              <w:rPr>
                <w:rFonts w:ascii="Sylfaen" w:hAnsi="Sylfaen" w:cs="GHEA Grapalat"/>
                <w:sz w:val="20"/>
              </w:rPr>
              <w:t>Authority</w:t>
            </w:r>
            <w:r w:rsidRPr="001A50AD">
              <w:rPr>
                <w:sz w:val="20"/>
              </w:rPr>
              <w:t>‌</w:t>
            </w:r>
            <w:r w:rsidRPr="001A50AD">
              <w:rPr>
                <w:rFonts w:ascii="Sylfaen" w:hAnsi="Sylfaen" w:cs="GHEA Grapalat"/>
                <w:sz w:val="20"/>
              </w:rPr>
              <w:t>Details)</w:t>
            </w:r>
          </w:p>
        </w:tc>
        <w:tc>
          <w:tcPr>
            <w:tcW w:w="1230" w:type="pct"/>
          </w:tcPr>
          <w:p w14:paraId="7C559C8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բույսերի կարանտինի եւ պաշտպանության հարցերով կազմակերպությունը. անդամ պետության համար նշվում է բույսերի կարանտինի հարցերով լիազորված մարմինը (դրա տարածքային ստորաբաժանումը)</w:t>
            </w:r>
          </w:p>
        </w:tc>
        <w:tc>
          <w:tcPr>
            <w:tcW w:w="706" w:type="pct"/>
            <w:shd w:val="clear" w:color="auto" w:fill="auto"/>
          </w:tcPr>
          <w:p w14:paraId="7B61DFB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M.SM.CDE.00164</w:t>
            </w:r>
          </w:p>
        </w:tc>
        <w:tc>
          <w:tcPr>
            <w:tcW w:w="1437" w:type="pct"/>
            <w:shd w:val="clear" w:color="auto" w:fill="auto"/>
          </w:tcPr>
          <w:p w14:paraId="74D0948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Authority</w:t>
            </w:r>
            <w:r w:rsidRPr="001A50AD">
              <w:rPr>
                <w:sz w:val="20"/>
              </w:rPr>
              <w:t>‌</w:t>
            </w:r>
            <w:r w:rsidRPr="001A50AD">
              <w:rPr>
                <w:rFonts w:ascii="Sylfaen" w:hAnsi="Sylfaen" w:cs="GHEA Grapalat"/>
                <w:sz w:val="20"/>
              </w:rPr>
              <w:t>Department</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(M.SM.CDT.00990)</w:t>
            </w:r>
          </w:p>
          <w:p w14:paraId="00DF9EB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1DD7D26E"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893A0E" w:rsidRPr="001A50AD" w14:paraId="7BB47607" w14:textId="77777777" w:rsidTr="00B845AA">
        <w:trPr>
          <w:cantSplit/>
          <w:trHeight w:val="20"/>
        </w:trPr>
        <w:tc>
          <w:tcPr>
            <w:tcW w:w="81" w:type="pct"/>
            <w:tcBorders>
              <w:top w:val="nil"/>
              <w:left w:val="nil"/>
              <w:bottom w:val="nil"/>
              <w:right w:val="nil"/>
            </w:tcBorders>
          </w:tcPr>
          <w:p w14:paraId="3F7F94B6"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1C78D7D2"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62FC54A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3.9.1. Երկրի ծածկագիրը</w:t>
            </w:r>
          </w:p>
          <w:p w14:paraId="054766F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p>
        </w:tc>
        <w:tc>
          <w:tcPr>
            <w:tcW w:w="1230" w:type="pct"/>
            <w:shd w:val="clear" w:color="auto" w:fill="auto"/>
          </w:tcPr>
          <w:p w14:paraId="1F45568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ծածկագրային նշագիրը</w:t>
            </w:r>
          </w:p>
        </w:tc>
        <w:tc>
          <w:tcPr>
            <w:tcW w:w="706" w:type="pct"/>
            <w:shd w:val="clear" w:color="auto" w:fill="auto"/>
          </w:tcPr>
          <w:p w14:paraId="4215B2F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M.SDE.00162</w:t>
            </w:r>
          </w:p>
        </w:tc>
        <w:tc>
          <w:tcPr>
            <w:tcW w:w="1437" w:type="pct"/>
            <w:shd w:val="clear" w:color="auto" w:fill="auto"/>
          </w:tcPr>
          <w:p w14:paraId="557E93F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(M.SDT.00112)</w:t>
            </w:r>
          </w:p>
          <w:p w14:paraId="73FFC22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5C80DF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56CC6E68"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5640A388" w14:textId="77777777" w:rsidTr="00B845AA">
        <w:trPr>
          <w:cantSplit/>
          <w:trHeight w:val="20"/>
        </w:trPr>
        <w:tc>
          <w:tcPr>
            <w:tcW w:w="81" w:type="pct"/>
            <w:tcBorders>
              <w:top w:val="nil"/>
              <w:left w:val="nil"/>
              <w:bottom w:val="nil"/>
              <w:right w:val="nil"/>
            </w:tcBorders>
          </w:tcPr>
          <w:p w14:paraId="5520DA1C"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685C4FD7"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386FEBFC"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38BCE63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41D859E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shd w:val="clear" w:color="auto" w:fill="auto"/>
          </w:tcPr>
          <w:p w14:paraId="23FE5DF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7067C58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58112B4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25B6F46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76CBD010" w14:textId="77777777" w:rsidR="00B845AA" w:rsidRPr="001A50AD" w:rsidRDefault="00360AC1"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03F9E72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2526A2CF"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35A1B3DB" w14:textId="77777777" w:rsidTr="00B845AA">
        <w:trPr>
          <w:cantSplit/>
          <w:trHeight w:val="20"/>
        </w:trPr>
        <w:tc>
          <w:tcPr>
            <w:tcW w:w="81" w:type="pct"/>
            <w:tcBorders>
              <w:top w:val="nil"/>
              <w:left w:val="nil"/>
              <w:bottom w:val="nil"/>
              <w:right w:val="nil"/>
            </w:tcBorders>
          </w:tcPr>
          <w:p w14:paraId="08CE8B6D"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76C7811A"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5EB0BE9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3.9.2. Լիազորված մարմնի նույնականացուցիչը</w:t>
            </w:r>
          </w:p>
          <w:p w14:paraId="3D8CF30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Authority</w:t>
            </w:r>
            <w:r w:rsidRPr="001A50AD">
              <w:rPr>
                <w:sz w:val="20"/>
              </w:rPr>
              <w:t>‌</w:t>
            </w:r>
            <w:r w:rsidRPr="001A50AD">
              <w:rPr>
                <w:rFonts w:ascii="Sylfaen" w:hAnsi="Sylfaen" w:cs="GHEA Grapalat"/>
                <w:sz w:val="20"/>
              </w:rPr>
              <w:t>Id)</w:t>
            </w:r>
          </w:p>
        </w:tc>
        <w:tc>
          <w:tcPr>
            <w:tcW w:w="1230" w:type="pct"/>
            <w:shd w:val="clear" w:color="auto" w:fill="auto"/>
          </w:tcPr>
          <w:p w14:paraId="635478F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լիազորված մարմնի եզակի նույնականացուցիչը</w:t>
            </w:r>
          </w:p>
        </w:tc>
        <w:tc>
          <w:tcPr>
            <w:tcW w:w="706" w:type="pct"/>
            <w:shd w:val="clear" w:color="auto" w:fill="auto"/>
          </w:tcPr>
          <w:p w14:paraId="3AB237C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M.SDE.00068</w:t>
            </w:r>
          </w:p>
        </w:tc>
        <w:tc>
          <w:tcPr>
            <w:tcW w:w="1437" w:type="pct"/>
            <w:shd w:val="clear" w:color="auto" w:fill="auto"/>
          </w:tcPr>
          <w:p w14:paraId="6212E47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Id20</w:t>
            </w:r>
            <w:r w:rsidRPr="001A50AD">
              <w:rPr>
                <w:sz w:val="20"/>
              </w:rPr>
              <w:t>‌</w:t>
            </w:r>
            <w:r w:rsidRPr="001A50AD">
              <w:rPr>
                <w:rFonts w:ascii="Sylfaen" w:hAnsi="Sylfaen" w:cs="GHEA Grapalat"/>
                <w:sz w:val="20"/>
              </w:rPr>
              <w:t>Type (M.SDT.00092)</w:t>
            </w:r>
          </w:p>
          <w:p w14:paraId="09D4CB1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4380A506" w14:textId="77777777" w:rsidR="00B845AA" w:rsidRPr="001A50AD" w:rsidRDefault="00360AC1"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3947A55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0C9E72AB"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6AA782E6" w14:textId="77777777" w:rsidTr="00B845AA">
        <w:trPr>
          <w:cantSplit/>
          <w:trHeight w:val="20"/>
        </w:trPr>
        <w:tc>
          <w:tcPr>
            <w:tcW w:w="81" w:type="pct"/>
            <w:tcBorders>
              <w:top w:val="nil"/>
              <w:left w:val="nil"/>
              <w:bottom w:val="nil"/>
              <w:right w:val="nil"/>
            </w:tcBorders>
          </w:tcPr>
          <w:p w14:paraId="177DB91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D319937"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02CFBD3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3.9.3. Լիազորված մարմնի անվանումը</w:t>
            </w:r>
          </w:p>
          <w:p w14:paraId="769B49A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Authority</w:t>
            </w:r>
            <w:r w:rsidRPr="001A50AD">
              <w:rPr>
                <w:sz w:val="20"/>
              </w:rPr>
              <w:t>‌</w:t>
            </w:r>
            <w:r w:rsidRPr="001A50AD">
              <w:rPr>
                <w:rFonts w:ascii="Sylfaen" w:hAnsi="Sylfaen" w:cs="GHEA Grapalat"/>
                <w:sz w:val="20"/>
              </w:rPr>
              <w:t>Name)</w:t>
            </w:r>
          </w:p>
        </w:tc>
        <w:tc>
          <w:tcPr>
            <w:tcW w:w="1230" w:type="pct"/>
            <w:shd w:val="clear" w:color="auto" w:fill="auto"/>
          </w:tcPr>
          <w:p w14:paraId="3E64DDD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պետական իշխանության մարմնի կամ դրա կողմից լիազորված կազմակերպության լրիվ անվանումը</w:t>
            </w:r>
          </w:p>
        </w:tc>
        <w:tc>
          <w:tcPr>
            <w:tcW w:w="706" w:type="pct"/>
            <w:shd w:val="clear" w:color="auto" w:fill="auto"/>
          </w:tcPr>
          <w:p w14:paraId="3E9E5F3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M.SDE.00066</w:t>
            </w:r>
          </w:p>
        </w:tc>
        <w:tc>
          <w:tcPr>
            <w:tcW w:w="1437" w:type="pct"/>
            <w:shd w:val="clear" w:color="auto" w:fill="auto"/>
          </w:tcPr>
          <w:p w14:paraId="5CB67A1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Name300</w:t>
            </w:r>
            <w:r w:rsidRPr="001A50AD">
              <w:rPr>
                <w:sz w:val="20"/>
              </w:rPr>
              <w:t>‌</w:t>
            </w:r>
            <w:r w:rsidRPr="001A50AD">
              <w:rPr>
                <w:rFonts w:ascii="Sylfaen" w:hAnsi="Sylfaen" w:cs="GHEA Grapalat"/>
                <w:sz w:val="20"/>
              </w:rPr>
              <w:t>Type (M.SDT.00056)</w:t>
            </w:r>
          </w:p>
          <w:p w14:paraId="5F77CE4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12306909" w14:textId="77777777" w:rsidR="00B845AA" w:rsidRPr="001A50AD" w:rsidRDefault="00360AC1"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663A347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300</w:t>
            </w:r>
          </w:p>
        </w:tc>
        <w:tc>
          <w:tcPr>
            <w:tcW w:w="219" w:type="pct"/>
          </w:tcPr>
          <w:p w14:paraId="61FAB967"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2733C6EB" w14:textId="77777777" w:rsidTr="00B845AA">
        <w:trPr>
          <w:cantSplit/>
          <w:trHeight w:val="20"/>
        </w:trPr>
        <w:tc>
          <w:tcPr>
            <w:tcW w:w="81" w:type="pct"/>
            <w:tcBorders>
              <w:top w:val="nil"/>
              <w:left w:val="nil"/>
              <w:bottom w:val="nil"/>
              <w:right w:val="nil"/>
            </w:tcBorders>
          </w:tcPr>
          <w:p w14:paraId="3755B3A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6DD90DEA"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3AF7AF7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3.9.4. Լիազորված մարմնի կրճատ անվանումը</w:t>
            </w:r>
          </w:p>
          <w:p w14:paraId="4B13199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Authority</w:t>
            </w:r>
            <w:r w:rsidRPr="001A50AD">
              <w:rPr>
                <w:sz w:val="20"/>
              </w:rPr>
              <w:t>‌</w:t>
            </w:r>
            <w:r w:rsidRPr="001A50AD">
              <w:rPr>
                <w:rFonts w:ascii="Sylfaen" w:hAnsi="Sylfaen" w:cs="GHEA Grapalat"/>
                <w:sz w:val="20"/>
              </w:rPr>
              <w:t>Brief</w:t>
            </w:r>
            <w:r w:rsidRPr="001A50AD">
              <w:rPr>
                <w:sz w:val="20"/>
              </w:rPr>
              <w:t>‌</w:t>
            </w:r>
            <w:r w:rsidRPr="001A50AD">
              <w:rPr>
                <w:rFonts w:ascii="Sylfaen" w:hAnsi="Sylfaen" w:cs="GHEA Grapalat"/>
                <w:sz w:val="20"/>
              </w:rPr>
              <w:t>Name)</w:t>
            </w:r>
          </w:p>
        </w:tc>
        <w:tc>
          <w:tcPr>
            <w:tcW w:w="1230" w:type="pct"/>
            <w:shd w:val="clear" w:color="auto" w:fill="auto"/>
          </w:tcPr>
          <w:p w14:paraId="36CA440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լիազորված մարմնի </w:t>
            </w:r>
            <w:r w:rsidR="00360AC1" w:rsidRPr="001A50AD">
              <w:rPr>
                <w:rFonts w:ascii="Sylfaen" w:hAnsi="Sylfaen"/>
                <w:sz w:val="20"/>
              </w:rPr>
              <w:t>համառոտ</w:t>
            </w:r>
            <w:r w:rsidRPr="001A50AD">
              <w:rPr>
                <w:rFonts w:ascii="Sylfaen" w:hAnsi="Sylfaen"/>
                <w:sz w:val="20"/>
              </w:rPr>
              <w:t xml:space="preserve"> անվանումը</w:t>
            </w:r>
          </w:p>
        </w:tc>
        <w:tc>
          <w:tcPr>
            <w:tcW w:w="706" w:type="pct"/>
            <w:shd w:val="clear" w:color="auto" w:fill="auto"/>
          </w:tcPr>
          <w:p w14:paraId="08A15A0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M.SDE.00126</w:t>
            </w:r>
          </w:p>
        </w:tc>
        <w:tc>
          <w:tcPr>
            <w:tcW w:w="1437" w:type="pct"/>
            <w:shd w:val="clear" w:color="auto" w:fill="auto"/>
          </w:tcPr>
          <w:p w14:paraId="3108687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2A9C322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453C3631" w14:textId="77777777" w:rsidR="00B845AA" w:rsidRPr="001A50AD" w:rsidRDefault="009760D4"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31F7C89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09D76469"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23161087" w14:textId="77777777" w:rsidTr="00B845AA">
        <w:trPr>
          <w:cantSplit/>
          <w:trHeight w:val="20"/>
        </w:trPr>
        <w:tc>
          <w:tcPr>
            <w:tcW w:w="81" w:type="pct"/>
            <w:tcBorders>
              <w:top w:val="nil"/>
              <w:left w:val="nil"/>
              <w:bottom w:val="nil"/>
              <w:right w:val="nil"/>
            </w:tcBorders>
          </w:tcPr>
          <w:p w14:paraId="0862F6BF"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57A0BAE7"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4C2F0EA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3.9.5. Հասցեն</w:t>
            </w:r>
          </w:p>
          <w:p w14:paraId="445100B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Subject</w:t>
            </w:r>
            <w:r w:rsidRPr="001A50AD">
              <w:rPr>
                <w:sz w:val="20"/>
              </w:rPr>
              <w:t>‌</w:t>
            </w:r>
            <w:r w:rsidRPr="001A50AD">
              <w:rPr>
                <w:rFonts w:ascii="Sylfaen" w:hAnsi="Sylfaen" w:cs="GHEA Grapalat"/>
                <w:sz w:val="20"/>
              </w:rPr>
              <w:t>Address</w:t>
            </w:r>
            <w:r w:rsidRPr="001A50AD">
              <w:rPr>
                <w:sz w:val="20"/>
              </w:rPr>
              <w:t>‌</w:t>
            </w:r>
            <w:r w:rsidRPr="001A50AD">
              <w:rPr>
                <w:rFonts w:ascii="Sylfaen" w:hAnsi="Sylfaen" w:cs="GHEA Grapalat"/>
                <w:sz w:val="20"/>
              </w:rPr>
              <w:t>Details)</w:t>
            </w:r>
          </w:p>
        </w:tc>
        <w:tc>
          <w:tcPr>
            <w:tcW w:w="1230" w:type="pct"/>
            <w:shd w:val="clear" w:color="auto" w:fill="auto"/>
          </w:tcPr>
          <w:p w14:paraId="7296531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անդամ պետության լիազորված մարմնի (կառուցվածքային ստորաբաժանման) հասցեն</w:t>
            </w:r>
          </w:p>
        </w:tc>
        <w:tc>
          <w:tcPr>
            <w:tcW w:w="706" w:type="pct"/>
            <w:shd w:val="clear" w:color="auto" w:fill="auto"/>
          </w:tcPr>
          <w:p w14:paraId="0BFE599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M.CDE.00058</w:t>
            </w:r>
          </w:p>
        </w:tc>
        <w:tc>
          <w:tcPr>
            <w:tcW w:w="1437" w:type="pct"/>
            <w:shd w:val="clear" w:color="auto" w:fill="auto"/>
          </w:tcPr>
          <w:p w14:paraId="37BF032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Subject</w:t>
            </w:r>
            <w:r w:rsidRPr="001A50AD">
              <w:rPr>
                <w:sz w:val="20"/>
              </w:rPr>
              <w:t>‌</w:t>
            </w:r>
            <w:r w:rsidRPr="001A50AD">
              <w:rPr>
                <w:rFonts w:ascii="Sylfaen" w:hAnsi="Sylfaen" w:cs="GHEA Grapalat"/>
                <w:sz w:val="20"/>
              </w:rPr>
              <w:t>Address</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(M.CDT.00064)</w:t>
            </w:r>
          </w:p>
          <w:p w14:paraId="35E8526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2CADD01F"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3D6A9475" w14:textId="77777777" w:rsidTr="00B845AA">
        <w:trPr>
          <w:cantSplit/>
          <w:trHeight w:val="20"/>
        </w:trPr>
        <w:tc>
          <w:tcPr>
            <w:tcW w:w="81" w:type="pct"/>
            <w:tcBorders>
              <w:top w:val="nil"/>
              <w:left w:val="nil"/>
              <w:bottom w:val="nil"/>
              <w:right w:val="nil"/>
            </w:tcBorders>
          </w:tcPr>
          <w:p w14:paraId="2084C7AA"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20EC7636"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A7FCAF6"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039A14F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*.1. Հասցեի տեսակի ծածկագիրը</w:t>
            </w:r>
          </w:p>
          <w:p w14:paraId="4921FF4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Address</w:t>
            </w:r>
            <w:r w:rsidRPr="001A50AD">
              <w:rPr>
                <w:sz w:val="20"/>
              </w:rPr>
              <w:t>‌</w:t>
            </w:r>
            <w:r w:rsidRPr="001A50AD">
              <w:rPr>
                <w:rFonts w:ascii="Sylfaen" w:hAnsi="Sylfaen" w:cs="GHEA Grapalat"/>
                <w:sz w:val="20"/>
              </w:rPr>
              <w:t>Kind</w:t>
            </w:r>
            <w:r w:rsidRPr="001A50AD">
              <w:rPr>
                <w:sz w:val="20"/>
              </w:rPr>
              <w:t>‌</w:t>
            </w:r>
            <w:r w:rsidRPr="001A50AD">
              <w:rPr>
                <w:rFonts w:ascii="Sylfaen" w:hAnsi="Sylfaen" w:cs="GHEA Grapalat"/>
                <w:sz w:val="20"/>
              </w:rPr>
              <w:t>Code)</w:t>
            </w:r>
          </w:p>
        </w:tc>
        <w:tc>
          <w:tcPr>
            <w:tcW w:w="1230" w:type="pct"/>
            <w:shd w:val="clear" w:color="auto" w:fill="auto"/>
          </w:tcPr>
          <w:p w14:paraId="384BE4B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հասցեի տեսակի ծածկագրային նշագիրը</w:t>
            </w:r>
          </w:p>
        </w:tc>
        <w:tc>
          <w:tcPr>
            <w:tcW w:w="706" w:type="pct"/>
            <w:shd w:val="clear" w:color="auto" w:fill="auto"/>
          </w:tcPr>
          <w:p w14:paraId="5292461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M.SDE.00192</w:t>
            </w:r>
          </w:p>
        </w:tc>
        <w:tc>
          <w:tcPr>
            <w:tcW w:w="1437" w:type="pct"/>
            <w:shd w:val="clear" w:color="auto" w:fill="auto"/>
          </w:tcPr>
          <w:p w14:paraId="509741E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Address</w:t>
            </w:r>
            <w:r w:rsidRPr="001A50AD">
              <w:rPr>
                <w:sz w:val="20"/>
              </w:rPr>
              <w:t>‌</w:t>
            </w:r>
            <w:r w:rsidRPr="001A50AD">
              <w:rPr>
                <w:rFonts w:ascii="Sylfaen" w:hAnsi="Sylfaen" w:cs="GHEA Grapalat"/>
                <w:sz w:val="20"/>
              </w:rPr>
              <w:t>Kind</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(M.SDT.00162)</w:t>
            </w:r>
          </w:p>
          <w:p w14:paraId="55C9516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արժեքը՝ հասցեների տեսակների տեղեկագրքին համապատասխան։</w:t>
            </w:r>
          </w:p>
          <w:p w14:paraId="2744C59E" w14:textId="77777777" w:rsidR="00B845AA" w:rsidRPr="001A50AD" w:rsidRDefault="009760D4"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145E192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78F72C47"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5A26AAA7" w14:textId="77777777" w:rsidTr="00B845AA">
        <w:trPr>
          <w:cantSplit/>
          <w:trHeight w:val="20"/>
        </w:trPr>
        <w:tc>
          <w:tcPr>
            <w:tcW w:w="81" w:type="pct"/>
            <w:tcBorders>
              <w:top w:val="nil"/>
              <w:left w:val="nil"/>
              <w:bottom w:val="nil"/>
              <w:right w:val="nil"/>
            </w:tcBorders>
          </w:tcPr>
          <w:p w14:paraId="3CCE1F4D"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4A939BCC"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1BCCBE3F"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18AB484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*.2. Երկրի ծածկագիրը</w:t>
            </w:r>
          </w:p>
          <w:p w14:paraId="7DFFEFD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p>
        </w:tc>
        <w:tc>
          <w:tcPr>
            <w:tcW w:w="1230" w:type="pct"/>
            <w:shd w:val="clear" w:color="auto" w:fill="auto"/>
          </w:tcPr>
          <w:p w14:paraId="5EA1834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ծածկագրային նշագիրը</w:t>
            </w:r>
          </w:p>
        </w:tc>
        <w:tc>
          <w:tcPr>
            <w:tcW w:w="706" w:type="pct"/>
            <w:shd w:val="clear" w:color="auto" w:fill="auto"/>
          </w:tcPr>
          <w:p w14:paraId="7535B85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M.SDE.00162</w:t>
            </w:r>
          </w:p>
        </w:tc>
        <w:tc>
          <w:tcPr>
            <w:tcW w:w="1437" w:type="pct"/>
            <w:shd w:val="clear" w:color="auto" w:fill="auto"/>
          </w:tcPr>
          <w:p w14:paraId="28ECFBD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(M.SDT.00112)</w:t>
            </w:r>
          </w:p>
          <w:p w14:paraId="2686C0E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AA3F8B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1F88B22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18EB2B57" w14:textId="77777777" w:rsidTr="00B845AA">
        <w:trPr>
          <w:cantSplit/>
          <w:trHeight w:val="20"/>
        </w:trPr>
        <w:tc>
          <w:tcPr>
            <w:tcW w:w="81" w:type="pct"/>
            <w:tcBorders>
              <w:top w:val="nil"/>
              <w:left w:val="nil"/>
              <w:bottom w:val="nil"/>
              <w:right w:val="nil"/>
            </w:tcBorders>
          </w:tcPr>
          <w:p w14:paraId="186D9C84"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401A313F"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47E007B1"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7893E7EA"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tcBorders>
          </w:tcPr>
          <w:p w14:paraId="5D34FB4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5499F6E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shd w:val="clear" w:color="auto" w:fill="auto"/>
          </w:tcPr>
          <w:p w14:paraId="31A25A7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3C75001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6F92288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552ACF7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6666CAA5" w14:textId="77777777" w:rsidR="00B845AA" w:rsidRPr="001A50AD" w:rsidRDefault="009760D4"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10790CC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0EEC43A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1701B0F4" w14:textId="77777777" w:rsidTr="00B845AA">
        <w:trPr>
          <w:cantSplit/>
          <w:trHeight w:val="20"/>
        </w:trPr>
        <w:tc>
          <w:tcPr>
            <w:tcW w:w="81" w:type="pct"/>
            <w:tcBorders>
              <w:top w:val="nil"/>
              <w:left w:val="nil"/>
              <w:bottom w:val="nil"/>
              <w:right w:val="nil"/>
            </w:tcBorders>
          </w:tcPr>
          <w:p w14:paraId="10EA76C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0DDAB544"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1A689B71"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3A1FF83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*.3. Տարածքի ծածկագիրը</w:t>
            </w:r>
          </w:p>
          <w:p w14:paraId="77816E3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Territory</w:t>
            </w:r>
            <w:r w:rsidRPr="001A50AD">
              <w:rPr>
                <w:sz w:val="20"/>
              </w:rPr>
              <w:t>‌</w:t>
            </w:r>
            <w:r w:rsidRPr="001A50AD">
              <w:rPr>
                <w:rFonts w:ascii="Sylfaen" w:hAnsi="Sylfaen" w:cs="GHEA Grapalat"/>
                <w:sz w:val="20"/>
              </w:rPr>
              <w:t>Code)</w:t>
            </w:r>
          </w:p>
        </w:tc>
        <w:tc>
          <w:tcPr>
            <w:tcW w:w="1230" w:type="pct"/>
            <w:shd w:val="clear" w:color="auto" w:fill="auto"/>
          </w:tcPr>
          <w:p w14:paraId="3B6DAB2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վարչատարածքային բաժանման միավորի ծածկագիրը</w:t>
            </w:r>
          </w:p>
        </w:tc>
        <w:tc>
          <w:tcPr>
            <w:tcW w:w="706" w:type="pct"/>
            <w:shd w:val="clear" w:color="auto" w:fill="auto"/>
          </w:tcPr>
          <w:p w14:paraId="794B4D6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M.SDE.00031</w:t>
            </w:r>
          </w:p>
        </w:tc>
        <w:tc>
          <w:tcPr>
            <w:tcW w:w="1437" w:type="pct"/>
            <w:shd w:val="clear" w:color="auto" w:fill="auto"/>
          </w:tcPr>
          <w:p w14:paraId="58E66E7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Territory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(M.SDT.00031)</w:t>
            </w:r>
          </w:p>
          <w:p w14:paraId="1B29C99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2D277C53" w14:textId="77777777" w:rsidR="00B845AA" w:rsidRPr="001A50AD" w:rsidRDefault="009760D4"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5ED9472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17</w:t>
            </w:r>
          </w:p>
        </w:tc>
        <w:tc>
          <w:tcPr>
            <w:tcW w:w="219" w:type="pct"/>
          </w:tcPr>
          <w:p w14:paraId="508B9C8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5EA1A103" w14:textId="77777777" w:rsidTr="00B845AA">
        <w:trPr>
          <w:cantSplit/>
          <w:trHeight w:val="20"/>
        </w:trPr>
        <w:tc>
          <w:tcPr>
            <w:tcW w:w="81" w:type="pct"/>
            <w:tcBorders>
              <w:top w:val="nil"/>
              <w:left w:val="nil"/>
              <w:bottom w:val="nil"/>
              <w:right w:val="nil"/>
            </w:tcBorders>
          </w:tcPr>
          <w:p w14:paraId="36EE516A"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6FB62200"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394359AE"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67D42F7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*.4. Տարածաշրջանը</w:t>
            </w:r>
          </w:p>
          <w:p w14:paraId="522DDE7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Region</w:t>
            </w:r>
            <w:r w:rsidRPr="001A50AD">
              <w:rPr>
                <w:sz w:val="20"/>
              </w:rPr>
              <w:t>‌</w:t>
            </w:r>
            <w:r w:rsidRPr="001A50AD">
              <w:rPr>
                <w:rFonts w:ascii="Sylfaen" w:hAnsi="Sylfaen" w:cs="GHEA Grapalat"/>
                <w:sz w:val="20"/>
              </w:rPr>
              <w:t>Name)</w:t>
            </w:r>
          </w:p>
        </w:tc>
        <w:tc>
          <w:tcPr>
            <w:tcW w:w="1230" w:type="pct"/>
            <w:shd w:val="clear" w:color="auto" w:fill="auto"/>
          </w:tcPr>
          <w:p w14:paraId="44BC6D3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առաջին մակարդակի վարչատարածքային բաժանման միավորի անվանումը</w:t>
            </w:r>
          </w:p>
        </w:tc>
        <w:tc>
          <w:tcPr>
            <w:tcW w:w="706" w:type="pct"/>
            <w:shd w:val="clear" w:color="auto" w:fill="auto"/>
          </w:tcPr>
          <w:p w14:paraId="0BB5FB9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M.SDE.00007</w:t>
            </w:r>
          </w:p>
        </w:tc>
        <w:tc>
          <w:tcPr>
            <w:tcW w:w="1437" w:type="pct"/>
            <w:shd w:val="clear" w:color="auto" w:fill="auto"/>
          </w:tcPr>
          <w:p w14:paraId="5F80D2C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6C23D63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35DEE536" w14:textId="77777777" w:rsidR="00B845AA" w:rsidRPr="001A50AD" w:rsidRDefault="009760D4"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430C169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41CC889C"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6E503D54" w14:textId="77777777" w:rsidTr="00B845AA">
        <w:trPr>
          <w:cantSplit/>
          <w:trHeight w:val="20"/>
        </w:trPr>
        <w:tc>
          <w:tcPr>
            <w:tcW w:w="81" w:type="pct"/>
            <w:tcBorders>
              <w:top w:val="nil"/>
              <w:left w:val="nil"/>
              <w:bottom w:val="nil"/>
              <w:right w:val="nil"/>
            </w:tcBorders>
          </w:tcPr>
          <w:p w14:paraId="79AACFD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28F496EB"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4A4E7C2E"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3FFEBD2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*.5. Շրջանը</w:t>
            </w:r>
          </w:p>
          <w:p w14:paraId="2AAACC0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District</w:t>
            </w:r>
            <w:r w:rsidRPr="001A50AD">
              <w:rPr>
                <w:sz w:val="20"/>
              </w:rPr>
              <w:t>‌</w:t>
            </w:r>
            <w:r w:rsidRPr="001A50AD">
              <w:rPr>
                <w:rFonts w:ascii="Sylfaen" w:hAnsi="Sylfaen" w:cs="GHEA Grapalat"/>
                <w:sz w:val="20"/>
              </w:rPr>
              <w:t>Name)</w:t>
            </w:r>
          </w:p>
        </w:tc>
        <w:tc>
          <w:tcPr>
            <w:tcW w:w="1230" w:type="pct"/>
            <w:shd w:val="clear" w:color="auto" w:fill="auto"/>
          </w:tcPr>
          <w:p w14:paraId="7562A42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երկրորդ մակարդակի վարչատարածքային բաժանման միավորի անվանումը</w:t>
            </w:r>
          </w:p>
        </w:tc>
        <w:tc>
          <w:tcPr>
            <w:tcW w:w="706" w:type="pct"/>
            <w:shd w:val="clear" w:color="auto" w:fill="auto"/>
          </w:tcPr>
          <w:p w14:paraId="6440440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M.SDE.00008</w:t>
            </w:r>
          </w:p>
        </w:tc>
        <w:tc>
          <w:tcPr>
            <w:tcW w:w="1437" w:type="pct"/>
            <w:shd w:val="clear" w:color="auto" w:fill="auto"/>
          </w:tcPr>
          <w:p w14:paraId="107FCFD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12551D2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664C6E42" w14:textId="77777777" w:rsidR="00B845AA" w:rsidRPr="001A50AD" w:rsidRDefault="009760D4"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1D2EB4F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23E048A9"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1C83D207" w14:textId="77777777" w:rsidTr="00B845AA">
        <w:trPr>
          <w:cantSplit/>
          <w:trHeight w:val="20"/>
        </w:trPr>
        <w:tc>
          <w:tcPr>
            <w:tcW w:w="81" w:type="pct"/>
            <w:tcBorders>
              <w:top w:val="nil"/>
              <w:left w:val="nil"/>
              <w:bottom w:val="nil"/>
              <w:right w:val="nil"/>
            </w:tcBorders>
          </w:tcPr>
          <w:p w14:paraId="174DB9BA"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1BDAD1F0"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34B4B4F6"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138F13D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*.6. Քաղաքը</w:t>
            </w:r>
          </w:p>
          <w:p w14:paraId="72F9DE9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City</w:t>
            </w:r>
            <w:r w:rsidRPr="001A50AD">
              <w:rPr>
                <w:sz w:val="20"/>
              </w:rPr>
              <w:t>‌</w:t>
            </w:r>
            <w:r w:rsidRPr="001A50AD">
              <w:rPr>
                <w:rFonts w:ascii="Sylfaen" w:hAnsi="Sylfaen" w:cs="GHEA Grapalat"/>
                <w:sz w:val="20"/>
              </w:rPr>
              <w:t>Name)</w:t>
            </w:r>
          </w:p>
        </w:tc>
        <w:tc>
          <w:tcPr>
            <w:tcW w:w="1230" w:type="pct"/>
            <w:shd w:val="clear" w:color="auto" w:fill="auto"/>
          </w:tcPr>
          <w:p w14:paraId="76DD813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քաղաքի անվանումը</w:t>
            </w:r>
          </w:p>
        </w:tc>
        <w:tc>
          <w:tcPr>
            <w:tcW w:w="706" w:type="pct"/>
            <w:shd w:val="clear" w:color="auto" w:fill="auto"/>
          </w:tcPr>
          <w:p w14:paraId="2AB277D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M.SDE.00009</w:t>
            </w:r>
          </w:p>
        </w:tc>
        <w:tc>
          <w:tcPr>
            <w:tcW w:w="1437" w:type="pct"/>
            <w:shd w:val="clear" w:color="auto" w:fill="auto"/>
          </w:tcPr>
          <w:p w14:paraId="1BAC45C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3AFCBE0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D11EB62" w14:textId="77777777" w:rsidR="00B845AA" w:rsidRPr="001A50AD" w:rsidRDefault="009760D4"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037FB8D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55E3BAD8"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31A66ACA" w14:textId="77777777" w:rsidTr="00B845AA">
        <w:trPr>
          <w:cantSplit/>
          <w:trHeight w:val="20"/>
        </w:trPr>
        <w:tc>
          <w:tcPr>
            <w:tcW w:w="81" w:type="pct"/>
            <w:tcBorders>
              <w:top w:val="nil"/>
              <w:left w:val="nil"/>
              <w:bottom w:val="nil"/>
              <w:right w:val="nil"/>
            </w:tcBorders>
          </w:tcPr>
          <w:p w14:paraId="081D1D0E"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5FF052A3"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19F2C08"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7268E93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*.7. Բնակավայրը</w:t>
            </w:r>
          </w:p>
          <w:p w14:paraId="3DC72F8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Settlement</w:t>
            </w:r>
            <w:r w:rsidRPr="001A50AD">
              <w:rPr>
                <w:sz w:val="20"/>
              </w:rPr>
              <w:t>‌</w:t>
            </w:r>
            <w:r w:rsidRPr="001A50AD">
              <w:rPr>
                <w:rFonts w:ascii="Sylfaen" w:hAnsi="Sylfaen" w:cs="GHEA Grapalat"/>
                <w:sz w:val="20"/>
              </w:rPr>
              <w:t>Name)</w:t>
            </w:r>
          </w:p>
        </w:tc>
        <w:tc>
          <w:tcPr>
            <w:tcW w:w="1230" w:type="pct"/>
            <w:shd w:val="clear" w:color="auto" w:fill="auto"/>
          </w:tcPr>
          <w:p w14:paraId="1D7649F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բնակավայրի անվանումը</w:t>
            </w:r>
          </w:p>
        </w:tc>
        <w:tc>
          <w:tcPr>
            <w:tcW w:w="706" w:type="pct"/>
            <w:shd w:val="clear" w:color="auto" w:fill="auto"/>
          </w:tcPr>
          <w:p w14:paraId="5DFF99D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M.SDE.00057</w:t>
            </w:r>
          </w:p>
        </w:tc>
        <w:tc>
          <w:tcPr>
            <w:tcW w:w="1437" w:type="pct"/>
            <w:shd w:val="clear" w:color="auto" w:fill="auto"/>
          </w:tcPr>
          <w:p w14:paraId="31BD872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4EF79A6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BEBE93E" w14:textId="77777777" w:rsidR="00B845AA" w:rsidRPr="001A50AD" w:rsidRDefault="009760D4"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745FB85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173043D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1A7EF86B" w14:textId="77777777" w:rsidTr="00B845AA">
        <w:trPr>
          <w:cantSplit/>
          <w:trHeight w:val="20"/>
        </w:trPr>
        <w:tc>
          <w:tcPr>
            <w:tcW w:w="81" w:type="pct"/>
            <w:tcBorders>
              <w:top w:val="nil"/>
              <w:left w:val="nil"/>
              <w:bottom w:val="nil"/>
              <w:right w:val="nil"/>
            </w:tcBorders>
          </w:tcPr>
          <w:p w14:paraId="585B944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4C538FC0"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3CBEA88B"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7954B6A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*.8. Փողոցը</w:t>
            </w:r>
          </w:p>
          <w:p w14:paraId="41EF526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Street</w:t>
            </w:r>
            <w:r w:rsidRPr="001A50AD">
              <w:rPr>
                <w:sz w:val="20"/>
              </w:rPr>
              <w:t>‌</w:t>
            </w:r>
            <w:r w:rsidRPr="001A50AD">
              <w:rPr>
                <w:rFonts w:ascii="Sylfaen" w:hAnsi="Sylfaen" w:cs="GHEA Grapalat"/>
                <w:sz w:val="20"/>
              </w:rPr>
              <w:t>Name)</w:t>
            </w:r>
          </w:p>
        </w:tc>
        <w:tc>
          <w:tcPr>
            <w:tcW w:w="1230" w:type="pct"/>
            <w:shd w:val="clear" w:color="auto" w:fill="auto"/>
          </w:tcPr>
          <w:p w14:paraId="1538DC1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քաղաքային ենթակառուցվածքի փողոցաճանապարհային ցանցի տարրի անվանումը</w:t>
            </w:r>
          </w:p>
        </w:tc>
        <w:tc>
          <w:tcPr>
            <w:tcW w:w="706" w:type="pct"/>
            <w:shd w:val="clear" w:color="auto" w:fill="auto"/>
          </w:tcPr>
          <w:p w14:paraId="4160FBD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M.SDE.00010</w:t>
            </w:r>
          </w:p>
        </w:tc>
        <w:tc>
          <w:tcPr>
            <w:tcW w:w="1437" w:type="pct"/>
            <w:shd w:val="clear" w:color="auto" w:fill="auto"/>
          </w:tcPr>
          <w:p w14:paraId="40A9F62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535596A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1581660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w:t>
            </w:r>
            <w:r w:rsidR="000E45B2" w:rsidRPr="001A50AD">
              <w:rPr>
                <w:rFonts w:ascii="Sylfaen" w:hAnsi="Sylfaen"/>
                <w:sz w:val="20"/>
              </w:rPr>
              <w:t>ւթյունը՝ 1։</w:t>
            </w:r>
          </w:p>
          <w:p w14:paraId="2032E5F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5BAD1802"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2E533E27" w14:textId="77777777" w:rsidTr="00B845AA">
        <w:trPr>
          <w:cantSplit/>
          <w:trHeight w:val="20"/>
        </w:trPr>
        <w:tc>
          <w:tcPr>
            <w:tcW w:w="81" w:type="pct"/>
            <w:tcBorders>
              <w:top w:val="nil"/>
              <w:left w:val="nil"/>
              <w:bottom w:val="nil"/>
              <w:right w:val="nil"/>
            </w:tcBorders>
          </w:tcPr>
          <w:p w14:paraId="140CE5BC"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4DD60E00"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7E3F263"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6ED6986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*.9. Շենքի համարը</w:t>
            </w:r>
          </w:p>
          <w:p w14:paraId="39A0A7F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Building</w:t>
            </w:r>
            <w:r w:rsidRPr="001A50AD">
              <w:rPr>
                <w:sz w:val="20"/>
              </w:rPr>
              <w:t>‌</w:t>
            </w:r>
            <w:r w:rsidRPr="001A50AD">
              <w:rPr>
                <w:rFonts w:ascii="Sylfaen" w:hAnsi="Sylfaen" w:cs="GHEA Grapalat"/>
                <w:sz w:val="20"/>
              </w:rPr>
              <w:t>Number</w:t>
            </w:r>
            <w:r w:rsidRPr="001A50AD">
              <w:rPr>
                <w:sz w:val="20"/>
              </w:rPr>
              <w:t>‌</w:t>
            </w:r>
            <w:r w:rsidRPr="001A50AD">
              <w:rPr>
                <w:rFonts w:ascii="Sylfaen" w:hAnsi="Sylfaen" w:cs="GHEA Grapalat"/>
                <w:sz w:val="20"/>
              </w:rPr>
              <w:t>Id)</w:t>
            </w:r>
          </w:p>
        </w:tc>
        <w:tc>
          <w:tcPr>
            <w:tcW w:w="1230" w:type="pct"/>
            <w:shd w:val="clear" w:color="auto" w:fill="auto"/>
          </w:tcPr>
          <w:p w14:paraId="635889C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շենքի, մասնաշենքի, շինության նշագիրը</w:t>
            </w:r>
          </w:p>
        </w:tc>
        <w:tc>
          <w:tcPr>
            <w:tcW w:w="706" w:type="pct"/>
            <w:shd w:val="clear" w:color="auto" w:fill="auto"/>
          </w:tcPr>
          <w:p w14:paraId="56AA18A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M.SDE.00011</w:t>
            </w:r>
          </w:p>
        </w:tc>
        <w:tc>
          <w:tcPr>
            <w:tcW w:w="1437" w:type="pct"/>
            <w:shd w:val="clear" w:color="auto" w:fill="auto"/>
          </w:tcPr>
          <w:p w14:paraId="56802FC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Id50</w:t>
            </w:r>
            <w:r w:rsidRPr="001A50AD">
              <w:rPr>
                <w:sz w:val="20"/>
              </w:rPr>
              <w:t>‌</w:t>
            </w:r>
            <w:r w:rsidRPr="001A50AD">
              <w:rPr>
                <w:rFonts w:ascii="Sylfaen" w:hAnsi="Sylfaen" w:cs="GHEA Grapalat"/>
                <w:sz w:val="20"/>
              </w:rPr>
              <w:t>Type (M.SDT.00093)</w:t>
            </w:r>
          </w:p>
          <w:p w14:paraId="0EB4F9B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4FDC01CC" w14:textId="77777777" w:rsidR="00B845AA" w:rsidRPr="001A50AD" w:rsidRDefault="000567CC"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463DCAA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50</w:t>
            </w:r>
          </w:p>
        </w:tc>
        <w:tc>
          <w:tcPr>
            <w:tcW w:w="219" w:type="pct"/>
          </w:tcPr>
          <w:p w14:paraId="4B9500F9"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19A30E05" w14:textId="77777777" w:rsidTr="00B845AA">
        <w:trPr>
          <w:cantSplit/>
          <w:trHeight w:val="20"/>
        </w:trPr>
        <w:tc>
          <w:tcPr>
            <w:tcW w:w="81" w:type="pct"/>
            <w:tcBorders>
              <w:top w:val="nil"/>
              <w:left w:val="nil"/>
              <w:bottom w:val="nil"/>
              <w:right w:val="nil"/>
            </w:tcBorders>
          </w:tcPr>
          <w:p w14:paraId="4A84350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4CF27B92"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0D7B74D2"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543D5B8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*.10. Սենքի համարը</w:t>
            </w:r>
          </w:p>
          <w:p w14:paraId="50ED2F9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Room</w:t>
            </w:r>
            <w:r w:rsidRPr="001A50AD">
              <w:rPr>
                <w:sz w:val="20"/>
              </w:rPr>
              <w:t>‌</w:t>
            </w:r>
            <w:r w:rsidRPr="001A50AD">
              <w:rPr>
                <w:rFonts w:ascii="Sylfaen" w:hAnsi="Sylfaen" w:cs="GHEA Grapalat"/>
                <w:sz w:val="20"/>
              </w:rPr>
              <w:t>Number</w:t>
            </w:r>
            <w:r w:rsidRPr="001A50AD">
              <w:rPr>
                <w:sz w:val="20"/>
              </w:rPr>
              <w:t>‌</w:t>
            </w:r>
            <w:r w:rsidRPr="001A50AD">
              <w:rPr>
                <w:rFonts w:ascii="Sylfaen" w:hAnsi="Sylfaen" w:cs="GHEA Grapalat"/>
                <w:sz w:val="20"/>
              </w:rPr>
              <w:t>Id)</w:t>
            </w:r>
          </w:p>
        </w:tc>
        <w:tc>
          <w:tcPr>
            <w:tcW w:w="1230" w:type="pct"/>
            <w:shd w:val="clear" w:color="auto" w:fill="auto"/>
          </w:tcPr>
          <w:p w14:paraId="3646D29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գրասենյակի կամ բնակարանի նշագիրը</w:t>
            </w:r>
          </w:p>
        </w:tc>
        <w:tc>
          <w:tcPr>
            <w:tcW w:w="706" w:type="pct"/>
            <w:shd w:val="clear" w:color="auto" w:fill="auto"/>
          </w:tcPr>
          <w:p w14:paraId="560A1A4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M.SDE.00012</w:t>
            </w:r>
          </w:p>
        </w:tc>
        <w:tc>
          <w:tcPr>
            <w:tcW w:w="1437" w:type="pct"/>
            <w:shd w:val="clear" w:color="auto" w:fill="auto"/>
          </w:tcPr>
          <w:p w14:paraId="5C9E5EA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Id20</w:t>
            </w:r>
            <w:r w:rsidRPr="001A50AD">
              <w:rPr>
                <w:sz w:val="20"/>
              </w:rPr>
              <w:t>‌</w:t>
            </w:r>
            <w:r w:rsidRPr="001A50AD">
              <w:rPr>
                <w:rFonts w:ascii="Sylfaen" w:hAnsi="Sylfaen" w:cs="GHEA Grapalat"/>
                <w:sz w:val="20"/>
              </w:rPr>
              <w:t xml:space="preserve">Type </w:t>
            </w:r>
            <w:r w:rsidRPr="001A50AD">
              <w:rPr>
                <w:rFonts w:ascii="Sylfaen" w:hAnsi="Sylfaen"/>
                <w:sz w:val="20"/>
              </w:rPr>
              <w:t>(M.SDT.00092)</w:t>
            </w:r>
          </w:p>
          <w:p w14:paraId="42A1C5C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532CEAA3" w14:textId="77777777" w:rsidR="00B845AA" w:rsidRPr="001A50AD" w:rsidRDefault="000567CC"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7D32416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0C043CF4"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2F662C24" w14:textId="77777777" w:rsidTr="00B845AA">
        <w:trPr>
          <w:cantSplit/>
          <w:trHeight w:val="20"/>
        </w:trPr>
        <w:tc>
          <w:tcPr>
            <w:tcW w:w="81" w:type="pct"/>
            <w:tcBorders>
              <w:top w:val="nil"/>
              <w:left w:val="nil"/>
              <w:bottom w:val="nil"/>
              <w:right w:val="nil"/>
            </w:tcBorders>
          </w:tcPr>
          <w:p w14:paraId="1F5DA43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6670C57D"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0F553683"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5318FAD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*.11. Փոստային դասիչը</w:t>
            </w:r>
          </w:p>
          <w:p w14:paraId="005C976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Post</w:t>
            </w:r>
            <w:r w:rsidRPr="001A50AD">
              <w:rPr>
                <w:sz w:val="20"/>
              </w:rPr>
              <w:t>‌</w:t>
            </w:r>
            <w:r w:rsidRPr="001A50AD">
              <w:rPr>
                <w:rFonts w:ascii="Sylfaen" w:hAnsi="Sylfaen" w:cs="GHEA Grapalat"/>
                <w:sz w:val="20"/>
              </w:rPr>
              <w:t>Code)</w:t>
            </w:r>
          </w:p>
        </w:tc>
        <w:tc>
          <w:tcPr>
            <w:tcW w:w="1230" w:type="pct"/>
            <w:shd w:val="clear" w:color="auto" w:fill="auto"/>
          </w:tcPr>
          <w:p w14:paraId="7B28F6D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փոստային կապի ձեռնարկության փոստային դասիչը</w:t>
            </w:r>
          </w:p>
        </w:tc>
        <w:tc>
          <w:tcPr>
            <w:tcW w:w="706" w:type="pct"/>
            <w:shd w:val="clear" w:color="auto" w:fill="auto"/>
          </w:tcPr>
          <w:p w14:paraId="6D92D80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M.SDE.00006</w:t>
            </w:r>
          </w:p>
        </w:tc>
        <w:tc>
          <w:tcPr>
            <w:tcW w:w="1437" w:type="pct"/>
            <w:shd w:val="clear" w:color="auto" w:fill="auto"/>
          </w:tcPr>
          <w:p w14:paraId="3576235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Post</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(M.SDT.00006)</w:t>
            </w:r>
          </w:p>
          <w:p w14:paraId="10368D4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17D5EFD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[A-Z0-9][A-Z0-9 -]{1,8}[A-Z0-9]</w:t>
            </w:r>
          </w:p>
        </w:tc>
        <w:tc>
          <w:tcPr>
            <w:tcW w:w="219" w:type="pct"/>
          </w:tcPr>
          <w:p w14:paraId="055F2DA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3C099A6D" w14:textId="77777777" w:rsidTr="00B845AA">
        <w:trPr>
          <w:cantSplit/>
          <w:trHeight w:val="20"/>
        </w:trPr>
        <w:tc>
          <w:tcPr>
            <w:tcW w:w="81" w:type="pct"/>
            <w:tcBorders>
              <w:top w:val="nil"/>
              <w:left w:val="nil"/>
              <w:bottom w:val="nil"/>
              <w:right w:val="nil"/>
            </w:tcBorders>
          </w:tcPr>
          <w:p w14:paraId="7DB832D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1E82A903"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159AA259"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6852E40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*.12. Բաժանորդային արկղի համարը</w:t>
            </w:r>
          </w:p>
          <w:p w14:paraId="4F02ED7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Post</w:t>
            </w:r>
            <w:r w:rsidRPr="001A50AD">
              <w:rPr>
                <w:sz w:val="20"/>
              </w:rPr>
              <w:t>‌</w:t>
            </w:r>
            <w:r w:rsidRPr="001A50AD">
              <w:rPr>
                <w:rFonts w:ascii="Sylfaen" w:hAnsi="Sylfaen" w:cs="GHEA Grapalat"/>
                <w:sz w:val="20"/>
              </w:rPr>
              <w:t>Office</w:t>
            </w:r>
            <w:r w:rsidRPr="001A50AD">
              <w:rPr>
                <w:sz w:val="20"/>
              </w:rPr>
              <w:t>‌</w:t>
            </w:r>
            <w:r w:rsidRPr="001A50AD">
              <w:rPr>
                <w:rFonts w:ascii="Sylfaen" w:hAnsi="Sylfaen" w:cs="GHEA Grapalat"/>
                <w:sz w:val="20"/>
              </w:rPr>
              <w:t>Box</w:t>
            </w:r>
            <w:r w:rsidRPr="001A50AD">
              <w:rPr>
                <w:sz w:val="20"/>
              </w:rPr>
              <w:t>‌</w:t>
            </w:r>
            <w:r w:rsidRPr="001A50AD">
              <w:rPr>
                <w:rFonts w:ascii="Sylfaen" w:hAnsi="Sylfaen" w:cs="GHEA Grapalat"/>
                <w:sz w:val="20"/>
              </w:rPr>
              <w:t>Id)</w:t>
            </w:r>
          </w:p>
        </w:tc>
        <w:tc>
          <w:tcPr>
            <w:tcW w:w="1230" w:type="pct"/>
            <w:shd w:val="clear" w:color="auto" w:fill="auto"/>
          </w:tcPr>
          <w:p w14:paraId="3E5D7B1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փոստային կապի ձեռնարկությունում բաժանորդային արկղի համարը</w:t>
            </w:r>
          </w:p>
        </w:tc>
        <w:tc>
          <w:tcPr>
            <w:tcW w:w="706" w:type="pct"/>
            <w:shd w:val="clear" w:color="auto" w:fill="auto"/>
          </w:tcPr>
          <w:p w14:paraId="2347574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M.SDE.00013</w:t>
            </w:r>
          </w:p>
        </w:tc>
        <w:tc>
          <w:tcPr>
            <w:tcW w:w="1437" w:type="pct"/>
            <w:shd w:val="clear" w:color="auto" w:fill="auto"/>
          </w:tcPr>
          <w:p w14:paraId="02EB19C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Id20</w:t>
            </w:r>
            <w:r w:rsidRPr="001A50AD">
              <w:rPr>
                <w:sz w:val="20"/>
              </w:rPr>
              <w:t>‌</w:t>
            </w:r>
            <w:r w:rsidRPr="001A50AD">
              <w:rPr>
                <w:rFonts w:ascii="Sylfaen" w:hAnsi="Sylfaen" w:cs="GHEA Grapalat"/>
                <w:sz w:val="20"/>
              </w:rPr>
              <w:t>Type (M.SDT.00092)</w:t>
            </w:r>
          </w:p>
          <w:p w14:paraId="1049A85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74CCB7EC" w14:textId="77777777" w:rsidR="00B845AA" w:rsidRPr="001A50AD" w:rsidRDefault="000567CC"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6CB8DC2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0AE2DB74"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006560AE" w14:textId="77777777" w:rsidTr="00B845AA">
        <w:trPr>
          <w:cantSplit/>
          <w:trHeight w:val="20"/>
        </w:trPr>
        <w:tc>
          <w:tcPr>
            <w:tcW w:w="81" w:type="pct"/>
            <w:tcBorders>
              <w:top w:val="nil"/>
              <w:left w:val="nil"/>
              <w:bottom w:val="nil"/>
              <w:right w:val="nil"/>
            </w:tcBorders>
          </w:tcPr>
          <w:p w14:paraId="577624A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6A6931CC"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60A8471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3.9.6. Պաշտոնատար անձը</w:t>
            </w:r>
          </w:p>
          <w:p w14:paraId="32BCDB8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Officer</w:t>
            </w:r>
            <w:r w:rsidRPr="001A50AD">
              <w:rPr>
                <w:sz w:val="20"/>
              </w:rPr>
              <w:t>‌</w:t>
            </w:r>
            <w:r w:rsidRPr="001A50AD">
              <w:rPr>
                <w:rFonts w:ascii="Sylfaen" w:hAnsi="Sylfaen" w:cs="GHEA Grapalat"/>
                <w:sz w:val="20"/>
              </w:rPr>
              <w:t>Details)</w:t>
            </w:r>
          </w:p>
        </w:tc>
        <w:tc>
          <w:tcPr>
            <w:tcW w:w="1230" w:type="pct"/>
            <w:shd w:val="clear" w:color="auto" w:fill="auto"/>
          </w:tcPr>
          <w:p w14:paraId="123DD80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փաստաթուղթը տրամադրած (ստորագրած) պաշտոնատար անձը</w:t>
            </w:r>
          </w:p>
        </w:tc>
        <w:tc>
          <w:tcPr>
            <w:tcW w:w="706" w:type="pct"/>
            <w:shd w:val="clear" w:color="auto" w:fill="auto"/>
          </w:tcPr>
          <w:p w14:paraId="699466A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M.CDE.00104</w:t>
            </w:r>
          </w:p>
        </w:tc>
        <w:tc>
          <w:tcPr>
            <w:tcW w:w="1437" w:type="pct"/>
            <w:shd w:val="clear" w:color="auto" w:fill="auto"/>
          </w:tcPr>
          <w:p w14:paraId="7D3392D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Officer</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(M.CDT.00031)</w:t>
            </w:r>
          </w:p>
          <w:p w14:paraId="3E94874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6316E53E"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893A0E" w:rsidRPr="001A50AD" w14:paraId="4D09C04D" w14:textId="77777777" w:rsidTr="00B845AA">
        <w:trPr>
          <w:cantSplit/>
          <w:trHeight w:val="20"/>
        </w:trPr>
        <w:tc>
          <w:tcPr>
            <w:tcW w:w="81" w:type="pct"/>
            <w:tcBorders>
              <w:top w:val="nil"/>
              <w:left w:val="nil"/>
              <w:bottom w:val="nil"/>
              <w:right w:val="nil"/>
            </w:tcBorders>
          </w:tcPr>
          <w:p w14:paraId="4C3AAEEE"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0255B164"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C82EB6C"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358E5A8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*.1. Ա</w:t>
            </w:r>
            <w:r w:rsidR="00300851" w:rsidRPr="001A50AD">
              <w:rPr>
                <w:rFonts w:ascii="Sylfaen" w:hAnsi="Sylfaen"/>
                <w:sz w:val="20"/>
                <w:lang w:val="en-US"/>
              </w:rPr>
              <w:t>.</w:t>
            </w:r>
            <w:r w:rsidRPr="001A50AD">
              <w:rPr>
                <w:rFonts w:ascii="Sylfaen" w:hAnsi="Sylfaen"/>
                <w:sz w:val="20"/>
              </w:rPr>
              <w:t>Ա</w:t>
            </w:r>
            <w:r w:rsidR="00300851" w:rsidRPr="001A50AD">
              <w:rPr>
                <w:rFonts w:ascii="Sylfaen" w:hAnsi="Sylfaen"/>
                <w:sz w:val="20"/>
                <w:lang w:val="en-US"/>
              </w:rPr>
              <w:t>.</w:t>
            </w:r>
            <w:r w:rsidRPr="001A50AD">
              <w:rPr>
                <w:rFonts w:ascii="Sylfaen" w:hAnsi="Sylfaen"/>
                <w:sz w:val="20"/>
              </w:rPr>
              <w:t>Հ</w:t>
            </w:r>
            <w:r w:rsidR="00300851" w:rsidRPr="001A50AD">
              <w:rPr>
                <w:rFonts w:ascii="Sylfaen" w:hAnsi="Sylfaen"/>
                <w:sz w:val="20"/>
                <w:lang w:val="en-US"/>
              </w:rPr>
              <w:t>.</w:t>
            </w:r>
            <w:r w:rsidRPr="001A50AD">
              <w:rPr>
                <w:rFonts w:ascii="Sylfaen" w:hAnsi="Sylfaen"/>
                <w:sz w:val="20"/>
              </w:rPr>
              <w:t>-ն</w:t>
            </w:r>
          </w:p>
          <w:p w14:paraId="313340F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Full</w:t>
            </w:r>
            <w:r w:rsidRPr="001A50AD">
              <w:rPr>
                <w:sz w:val="20"/>
              </w:rPr>
              <w:t>‌</w:t>
            </w:r>
            <w:r w:rsidRPr="001A50AD">
              <w:rPr>
                <w:rFonts w:ascii="Sylfaen" w:hAnsi="Sylfaen" w:cs="GHEA Grapalat"/>
                <w:sz w:val="20"/>
              </w:rPr>
              <w:t>Name</w:t>
            </w:r>
            <w:r w:rsidRPr="001A50AD">
              <w:rPr>
                <w:sz w:val="20"/>
              </w:rPr>
              <w:t>‌</w:t>
            </w:r>
            <w:r w:rsidRPr="001A50AD">
              <w:rPr>
                <w:rFonts w:ascii="Sylfaen" w:hAnsi="Sylfaen" w:cs="GHEA Grapalat"/>
                <w:sz w:val="20"/>
              </w:rPr>
              <w:t>Details)</w:t>
            </w:r>
          </w:p>
        </w:tc>
        <w:tc>
          <w:tcPr>
            <w:tcW w:w="1230" w:type="pct"/>
            <w:shd w:val="clear" w:color="auto" w:fill="auto"/>
          </w:tcPr>
          <w:p w14:paraId="1650E4E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ազգանունը, անունը, հայրանունը</w:t>
            </w:r>
          </w:p>
        </w:tc>
        <w:tc>
          <w:tcPr>
            <w:tcW w:w="706" w:type="pct"/>
            <w:shd w:val="clear" w:color="auto" w:fill="auto"/>
          </w:tcPr>
          <w:p w14:paraId="386963B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M.CDE.00029</w:t>
            </w:r>
          </w:p>
        </w:tc>
        <w:tc>
          <w:tcPr>
            <w:tcW w:w="1437" w:type="pct"/>
            <w:shd w:val="clear" w:color="auto" w:fill="auto"/>
          </w:tcPr>
          <w:p w14:paraId="3E22D3A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Full</w:t>
            </w:r>
            <w:r w:rsidRPr="001A50AD">
              <w:rPr>
                <w:sz w:val="20"/>
              </w:rPr>
              <w:t>‌</w:t>
            </w:r>
            <w:r w:rsidRPr="001A50AD">
              <w:rPr>
                <w:rFonts w:ascii="Sylfaen" w:hAnsi="Sylfaen" w:cs="GHEA Grapalat"/>
                <w:sz w:val="20"/>
              </w:rPr>
              <w:t>Name</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(M.CDT.00016)</w:t>
            </w:r>
          </w:p>
          <w:p w14:paraId="591F3AC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1E20026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017A33B6" w14:textId="77777777" w:rsidTr="00B845AA">
        <w:trPr>
          <w:cantSplit/>
          <w:trHeight w:val="20"/>
        </w:trPr>
        <w:tc>
          <w:tcPr>
            <w:tcW w:w="81" w:type="pct"/>
            <w:tcBorders>
              <w:top w:val="nil"/>
              <w:left w:val="nil"/>
              <w:bottom w:val="nil"/>
              <w:right w:val="nil"/>
            </w:tcBorders>
          </w:tcPr>
          <w:p w14:paraId="0A23265D"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01836FD7"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2A664B7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316A158F"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4DC9E18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*.1.1. Անու</w:t>
            </w:r>
            <w:r w:rsidR="00AD6B3B" w:rsidRPr="001A50AD">
              <w:rPr>
                <w:rFonts w:ascii="Sylfaen" w:hAnsi="Sylfaen"/>
                <w:sz w:val="20"/>
              </w:rPr>
              <w:t>ն</w:t>
            </w:r>
            <w:r w:rsidRPr="001A50AD">
              <w:rPr>
                <w:rFonts w:ascii="Sylfaen" w:hAnsi="Sylfaen"/>
                <w:sz w:val="20"/>
              </w:rPr>
              <w:t>ը</w:t>
            </w:r>
          </w:p>
          <w:p w14:paraId="54DEFB8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First</w:t>
            </w:r>
            <w:r w:rsidRPr="001A50AD">
              <w:rPr>
                <w:sz w:val="20"/>
              </w:rPr>
              <w:t>‌</w:t>
            </w:r>
            <w:r w:rsidRPr="001A50AD">
              <w:rPr>
                <w:rFonts w:ascii="Sylfaen" w:hAnsi="Sylfaen" w:cs="GHEA Grapalat"/>
                <w:sz w:val="20"/>
              </w:rPr>
              <w:t>Name)</w:t>
            </w:r>
          </w:p>
        </w:tc>
        <w:tc>
          <w:tcPr>
            <w:tcW w:w="1230" w:type="pct"/>
            <w:shd w:val="clear" w:color="auto" w:fill="auto"/>
          </w:tcPr>
          <w:p w14:paraId="09648AF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ֆիզիկական անձի անունը</w:t>
            </w:r>
          </w:p>
        </w:tc>
        <w:tc>
          <w:tcPr>
            <w:tcW w:w="706" w:type="pct"/>
            <w:shd w:val="clear" w:color="auto" w:fill="auto"/>
          </w:tcPr>
          <w:p w14:paraId="7134EC0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M.SDE.00109</w:t>
            </w:r>
          </w:p>
        </w:tc>
        <w:tc>
          <w:tcPr>
            <w:tcW w:w="1437" w:type="pct"/>
            <w:shd w:val="clear" w:color="auto" w:fill="auto"/>
          </w:tcPr>
          <w:p w14:paraId="16503D9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1F566F9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5203C920" w14:textId="77777777" w:rsidR="00B845AA" w:rsidRPr="001A50AD" w:rsidRDefault="00866298"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76479F3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34B43C4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7C527125" w14:textId="77777777" w:rsidTr="00B845AA">
        <w:trPr>
          <w:cantSplit/>
          <w:trHeight w:val="20"/>
        </w:trPr>
        <w:tc>
          <w:tcPr>
            <w:tcW w:w="81" w:type="pct"/>
            <w:tcBorders>
              <w:top w:val="nil"/>
              <w:left w:val="nil"/>
              <w:bottom w:val="nil"/>
              <w:right w:val="nil"/>
            </w:tcBorders>
          </w:tcPr>
          <w:p w14:paraId="481E898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568E2980"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26DB00AC"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3AB592E9"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62D1D8F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*.1.2. Հայրանունը</w:t>
            </w:r>
          </w:p>
          <w:p w14:paraId="277DAA9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Middle</w:t>
            </w:r>
            <w:r w:rsidRPr="001A50AD">
              <w:rPr>
                <w:sz w:val="20"/>
              </w:rPr>
              <w:t>‌</w:t>
            </w:r>
            <w:r w:rsidRPr="001A50AD">
              <w:rPr>
                <w:rFonts w:ascii="Sylfaen" w:hAnsi="Sylfaen" w:cs="GHEA Grapalat"/>
                <w:sz w:val="20"/>
              </w:rPr>
              <w:t>Name)</w:t>
            </w:r>
          </w:p>
        </w:tc>
        <w:tc>
          <w:tcPr>
            <w:tcW w:w="1230" w:type="pct"/>
            <w:shd w:val="clear" w:color="auto" w:fill="auto"/>
          </w:tcPr>
          <w:p w14:paraId="1B0720E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ֆիզիկական անձի հայրանունը (երկրորդ կամ միջին անունը)</w:t>
            </w:r>
          </w:p>
        </w:tc>
        <w:tc>
          <w:tcPr>
            <w:tcW w:w="706" w:type="pct"/>
            <w:shd w:val="clear" w:color="auto" w:fill="auto"/>
          </w:tcPr>
          <w:p w14:paraId="7B87006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M.SDE.00111</w:t>
            </w:r>
          </w:p>
        </w:tc>
        <w:tc>
          <w:tcPr>
            <w:tcW w:w="1437" w:type="pct"/>
            <w:shd w:val="clear" w:color="auto" w:fill="auto"/>
          </w:tcPr>
          <w:p w14:paraId="05278D9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596FC4C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2FDCE7DA" w14:textId="77777777" w:rsidR="00B845AA" w:rsidRPr="001A50AD" w:rsidRDefault="00866298"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48B75CB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3D6C3C4F"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7492F1E6" w14:textId="77777777" w:rsidTr="00B845AA">
        <w:trPr>
          <w:cantSplit/>
          <w:trHeight w:val="20"/>
        </w:trPr>
        <w:tc>
          <w:tcPr>
            <w:tcW w:w="81" w:type="pct"/>
            <w:tcBorders>
              <w:top w:val="nil"/>
              <w:left w:val="nil"/>
              <w:bottom w:val="nil"/>
              <w:right w:val="nil"/>
            </w:tcBorders>
          </w:tcPr>
          <w:p w14:paraId="01CB9F77"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7BB157FE"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5D899B3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03148C23"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4650D78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*.1.3. Ազգանունը</w:t>
            </w:r>
          </w:p>
          <w:p w14:paraId="266A4F5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Last</w:t>
            </w:r>
            <w:r w:rsidRPr="001A50AD">
              <w:rPr>
                <w:sz w:val="20"/>
              </w:rPr>
              <w:t>‌</w:t>
            </w:r>
            <w:r w:rsidRPr="001A50AD">
              <w:rPr>
                <w:rFonts w:ascii="Sylfaen" w:hAnsi="Sylfaen" w:cs="GHEA Grapalat"/>
                <w:sz w:val="20"/>
              </w:rPr>
              <w:t>Name)</w:t>
            </w:r>
          </w:p>
        </w:tc>
        <w:tc>
          <w:tcPr>
            <w:tcW w:w="1230" w:type="pct"/>
            <w:shd w:val="clear" w:color="auto" w:fill="auto"/>
          </w:tcPr>
          <w:p w14:paraId="577169A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ֆիզիկական անձի ազգանունը</w:t>
            </w:r>
          </w:p>
        </w:tc>
        <w:tc>
          <w:tcPr>
            <w:tcW w:w="706" w:type="pct"/>
            <w:shd w:val="clear" w:color="auto" w:fill="auto"/>
          </w:tcPr>
          <w:p w14:paraId="34F02C3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M.SDE.00110</w:t>
            </w:r>
          </w:p>
        </w:tc>
        <w:tc>
          <w:tcPr>
            <w:tcW w:w="1437" w:type="pct"/>
            <w:shd w:val="clear" w:color="auto" w:fill="auto"/>
          </w:tcPr>
          <w:p w14:paraId="7CDC814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3257ADE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68B814C4" w14:textId="77777777" w:rsidR="00B845AA" w:rsidRPr="001A50AD" w:rsidRDefault="00866298"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7901A1D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4EAA412B"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4EE45579" w14:textId="77777777" w:rsidTr="00B845AA">
        <w:trPr>
          <w:cantSplit/>
          <w:trHeight w:val="20"/>
        </w:trPr>
        <w:tc>
          <w:tcPr>
            <w:tcW w:w="81" w:type="pct"/>
            <w:tcBorders>
              <w:top w:val="nil"/>
              <w:left w:val="nil"/>
              <w:bottom w:val="nil"/>
              <w:right w:val="nil"/>
            </w:tcBorders>
          </w:tcPr>
          <w:p w14:paraId="4456F83E"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577E4DBF"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3796F75"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04B5918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*.2. Պաշտոնի անվանումը</w:t>
            </w:r>
          </w:p>
          <w:p w14:paraId="449CC07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Position</w:t>
            </w:r>
            <w:r w:rsidRPr="001A50AD">
              <w:rPr>
                <w:sz w:val="20"/>
              </w:rPr>
              <w:t>‌</w:t>
            </w:r>
            <w:r w:rsidRPr="001A50AD">
              <w:rPr>
                <w:rFonts w:ascii="Sylfaen" w:hAnsi="Sylfaen" w:cs="GHEA Grapalat"/>
                <w:sz w:val="20"/>
              </w:rPr>
              <w:t>Name)</w:t>
            </w:r>
          </w:p>
        </w:tc>
        <w:tc>
          <w:tcPr>
            <w:tcW w:w="1230" w:type="pct"/>
            <w:shd w:val="clear" w:color="auto" w:fill="auto"/>
          </w:tcPr>
          <w:p w14:paraId="4C902F3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աշխատակցի պաշտոնի անվանումը</w:t>
            </w:r>
          </w:p>
        </w:tc>
        <w:tc>
          <w:tcPr>
            <w:tcW w:w="706" w:type="pct"/>
            <w:shd w:val="clear" w:color="auto" w:fill="auto"/>
          </w:tcPr>
          <w:p w14:paraId="5270C56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M.SDE.00127</w:t>
            </w:r>
          </w:p>
        </w:tc>
        <w:tc>
          <w:tcPr>
            <w:tcW w:w="1437" w:type="pct"/>
            <w:shd w:val="clear" w:color="auto" w:fill="auto"/>
          </w:tcPr>
          <w:p w14:paraId="4B51A12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15A08A3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4AE27402" w14:textId="77777777" w:rsidR="00B845AA" w:rsidRPr="001A50AD" w:rsidRDefault="00866298"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6C89546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6B76FD67"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41FCAE03" w14:textId="77777777" w:rsidTr="00B845AA">
        <w:trPr>
          <w:cantSplit/>
          <w:trHeight w:val="20"/>
        </w:trPr>
        <w:tc>
          <w:tcPr>
            <w:tcW w:w="81" w:type="pct"/>
            <w:tcBorders>
              <w:top w:val="nil"/>
              <w:left w:val="nil"/>
              <w:bottom w:val="nil"/>
              <w:right w:val="nil"/>
            </w:tcBorders>
          </w:tcPr>
          <w:p w14:paraId="28AFE2F1"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7EA2052C"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8AD7015"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20B19C4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*.3. Կոնտակտային վավերապայմանը</w:t>
            </w:r>
          </w:p>
          <w:p w14:paraId="58C5815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Communication</w:t>
            </w:r>
            <w:r w:rsidRPr="001A50AD">
              <w:rPr>
                <w:sz w:val="20"/>
              </w:rPr>
              <w:t>‌</w:t>
            </w:r>
            <w:r w:rsidRPr="001A50AD">
              <w:rPr>
                <w:rFonts w:ascii="Sylfaen" w:hAnsi="Sylfaen" w:cs="GHEA Grapalat"/>
                <w:sz w:val="20"/>
              </w:rPr>
              <w:t>Details)</w:t>
            </w:r>
          </w:p>
        </w:tc>
        <w:tc>
          <w:tcPr>
            <w:tcW w:w="1230" w:type="pct"/>
            <w:shd w:val="clear" w:color="auto" w:fill="auto"/>
          </w:tcPr>
          <w:p w14:paraId="2C01061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պաշտոնատար անձի կոնտակտային վավերապայմանը</w:t>
            </w:r>
          </w:p>
        </w:tc>
        <w:tc>
          <w:tcPr>
            <w:tcW w:w="706" w:type="pct"/>
            <w:shd w:val="clear" w:color="auto" w:fill="auto"/>
          </w:tcPr>
          <w:p w14:paraId="3E53350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M.CDE.00003</w:t>
            </w:r>
          </w:p>
        </w:tc>
        <w:tc>
          <w:tcPr>
            <w:tcW w:w="1437" w:type="pct"/>
            <w:shd w:val="clear" w:color="auto" w:fill="auto"/>
          </w:tcPr>
          <w:p w14:paraId="1926793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Communication</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(M.CDT.00003)</w:t>
            </w:r>
          </w:p>
          <w:p w14:paraId="74049F0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7056836C"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893A0E" w:rsidRPr="001A50AD" w14:paraId="6B3CCCE3" w14:textId="77777777" w:rsidTr="00B845AA">
        <w:trPr>
          <w:cantSplit/>
          <w:trHeight w:val="20"/>
        </w:trPr>
        <w:tc>
          <w:tcPr>
            <w:tcW w:w="81" w:type="pct"/>
            <w:tcBorders>
              <w:top w:val="nil"/>
              <w:left w:val="nil"/>
              <w:bottom w:val="nil"/>
              <w:right w:val="nil"/>
            </w:tcBorders>
          </w:tcPr>
          <w:p w14:paraId="15AC7299"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13B51254"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248CE394"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C036E0C"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3AA18E9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*.3.1. Կապի տեսակի ծածկագիրը</w:t>
            </w:r>
          </w:p>
          <w:p w14:paraId="62E6F9B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Communication</w:t>
            </w:r>
            <w:r w:rsidRPr="001A50AD">
              <w:rPr>
                <w:sz w:val="20"/>
              </w:rPr>
              <w:t>‌</w:t>
            </w:r>
            <w:r w:rsidRPr="001A50AD">
              <w:rPr>
                <w:rFonts w:ascii="Sylfaen" w:hAnsi="Sylfaen" w:cs="GHEA Grapalat"/>
                <w:sz w:val="20"/>
              </w:rPr>
              <w:t>Channel</w:t>
            </w:r>
            <w:r w:rsidRPr="001A50AD">
              <w:rPr>
                <w:sz w:val="20"/>
              </w:rPr>
              <w:t>‌</w:t>
            </w:r>
            <w:r w:rsidRPr="001A50AD">
              <w:rPr>
                <w:rFonts w:ascii="Sylfaen" w:hAnsi="Sylfaen" w:cs="GHEA Grapalat"/>
                <w:sz w:val="20"/>
              </w:rPr>
              <w:t>Code)</w:t>
            </w:r>
          </w:p>
        </w:tc>
        <w:tc>
          <w:tcPr>
            <w:tcW w:w="1230" w:type="pct"/>
            <w:shd w:val="clear" w:color="auto" w:fill="auto"/>
          </w:tcPr>
          <w:p w14:paraId="52078FD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կապի միջոցի (կապուղու) տեսակի (հեռախոս, ֆաքս, էլեկտրոնային փոստ </w:t>
            </w:r>
            <w:r w:rsidR="00893A0E" w:rsidRPr="001A50AD">
              <w:rPr>
                <w:rFonts w:ascii="Sylfaen" w:hAnsi="Sylfaen"/>
                <w:sz w:val="20"/>
              </w:rPr>
              <w:t>եւ</w:t>
            </w:r>
            <w:r w:rsidRPr="001A50AD">
              <w:rPr>
                <w:rFonts w:ascii="Sylfaen" w:hAnsi="Sylfaen"/>
                <w:sz w:val="20"/>
              </w:rPr>
              <w:t xml:space="preserve"> այլն) ծածկագրային նշագիրը</w:t>
            </w:r>
          </w:p>
        </w:tc>
        <w:tc>
          <w:tcPr>
            <w:tcW w:w="706" w:type="pct"/>
            <w:shd w:val="clear" w:color="auto" w:fill="auto"/>
          </w:tcPr>
          <w:p w14:paraId="07251BB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M.SDE.00014</w:t>
            </w:r>
          </w:p>
        </w:tc>
        <w:tc>
          <w:tcPr>
            <w:tcW w:w="1437" w:type="pct"/>
            <w:shd w:val="clear" w:color="auto" w:fill="auto"/>
          </w:tcPr>
          <w:p w14:paraId="35A43C2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Communication</w:t>
            </w:r>
            <w:r w:rsidRPr="001A50AD">
              <w:rPr>
                <w:sz w:val="20"/>
              </w:rPr>
              <w:t>‌</w:t>
            </w:r>
            <w:r w:rsidRPr="001A50AD">
              <w:rPr>
                <w:rFonts w:ascii="Sylfaen" w:hAnsi="Sylfaen" w:cs="GHEA Grapalat"/>
                <w:sz w:val="20"/>
              </w:rPr>
              <w:t>Channel</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V2</w:t>
            </w:r>
            <w:r w:rsidRPr="001A50AD">
              <w:rPr>
                <w:sz w:val="20"/>
              </w:rPr>
              <w:t>‌</w:t>
            </w:r>
            <w:r w:rsidRPr="001A50AD">
              <w:rPr>
                <w:rFonts w:ascii="Sylfaen" w:hAnsi="Sylfaen" w:cs="GHEA Grapalat"/>
                <w:sz w:val="20"/>
              </w:rPr>
              <w:t>Type (M.SDT.00163)</w:t>
            </w:r>
          </w:p>
          <w:p w14:paraId="78A5733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արժեքը՝ կապի միջոցների (</w:t>
            </w:r>
            <w:r w:rsidR="006F5A3E" w:rsidRPr="001A50AD">
              <w:rPr>
                <w:rFonts w:ascii="Sylfaen" w:hAnsi="Sylfaen"/>
                <w:sz w:val="20"/>
              </w:rPr>
              <w:t>կապ</w:t>
            </w:r>
            <w:r w:rsidRPr="001A50AD">
              <w:rPr>
                <w:rFonts w:ascii="Sylfaen" w:hAnsi="Sylfaen"/>
                <w:sz w:val="20"/>
              </w:rPr>
              <w:t>ուղիների) տեսակների ցանկին համապատասխան։</w:t>
            </w:r>
          </w:p>
          <w:p w14:paraId="7E431D1D" w14:textId="77777777" w:rsidR="00B845AA" w:rsidRPr="001A50AD" w:rsidRDefault="006F5A3E"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6FC0CAA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522B893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125CD1BE" w14:textId="77777777" w:rsidTr="00B845AA">
        <w:trPr>
          <w:cantSplit/>
          <w:trHeight w:val="20"/>
        </w:trPr>
        <w:tc>
          <w:tcPr>
            <w:tcW w:w="81" w:type="pct"/>
            <w:tcBorders>
              <w:top w:val="nil"/>
              <w:left w:val="nil"/>
              <w:bottom w:val="nil"/>
              <w:right w:val="nil"/>
            </w:tcBorders>
          </w:tcPr>
          <w:p w14:paraId="168D179B"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3DCF4197"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5314251B"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6E06230"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29239C1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*.3.2. Կապի տեսակի անվանումը</w:t>
            </w:r>
          </w:p>
          <w:p w14:paraId="5626D65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Communication</w:t>
            </w:r>
            <w:r w:rsidRPr="001A50AD">
              <w:rPr>
                <w:sz w:val="20"/>
              </w:rPr>
              <w:t>‌</w:t>
            </w:r>
            <w:r w:rsidRPr="001A50AD">
              <w:rPr>
                <w:rFonts w:ascii="Sylfaen" w:hAnsi="Sylfaen" w:cs="GHEA Grapalat"/>
                <w:sz w:val="20"/>
              </w:rPr>
              <w:t>Channel</w:t>
            </w:r>
            <w:r w:rsidRPr="001A50AD">
              <w:rPr>
                <w:sz w:val="20"/>
              </w:rPr>
              <w:t>‌</w:t>
            </w:r>
            <w:r w:rsidRPr="001A50AD">
              <w:rPr>
                <w:rFonts w:ascii="Sylfaen" w:hAnsi="Sylfaen" w:cs="GHEA Grapalat"/>
                <w:sz w:val="20"/>
              </w:rPr>
              <w:t>Name)</w:t>
            </w:r>
          </w:p>
        </w:tc>
        <w:tc>
          <w:tcPr>
            <w:tcW w:w="1230" w:type="pct"/>
            <w:shd w:val="clear" w:color="auto" w:fill="auto"/>
          </w:tcPr>
          <w:p w14:paraId="2AFADC1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կապի միջոցի (կապուղու) տեսակի (հեռախոս, ֆաքս, էլեկտրոնային փոստ </w:t>
            </w:r>
            <w:r w:rsidR="00893A0E" w:rsidRPr="001A50AD">
              <w:rPr>
                <w:rFonts w:ascii="Sylfaen" w:hAnsi="Sylfaen"/>
                <w:sz w:val="20"/>
              </w:rPr>
              <w:t>եւ</w:t>
            </w:r>
            <w:r w:rsidRPr="001A50AD">
              <w:rPr>
                <w:rFonts w:ascii="Sylfaen" w:hAnsi="Sylfaen"/>
                <w:sz w:val="20"/>
              </w:rPr>
              <w:t xml:space="preserve"> այլն) անվանումը</w:t>
            </w:r>
          </w:p>
        </w:tc>
        <w:tc>
          <w:tcPr>
            <w:tcW w:w="706" w:type="pct"/>
            <w:shd w:val="clear" w:color="auto" w:fill="auto"/>
          </w:tcPr>
          <w:p w14:paraId="74D9650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M.SDE.00093</w:t>
            </w:r>
          </w:p>
        </w:tc>
        <w:tc>
          <w:tcPr>
            <w:tcW w:w="1437" w:type="pct"/>
            <w:shd w:val="clear" w:color="auto" w:fill="auto"/>
          </w:tcPr>
          <w:p w14:paraId="5306544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Name120</w:t>
            </w:r>
            <w:r w:rsidRPr="001A50AD">
              <w:rPr>
                <w:sz w:val="20"/>
              </w:rPr>
              <w:t>‌</w:t>
            </w:r>
            <w:r w:rsidRPr="001A50AD">
              <w:rPr>
                <w:rFonts w:ascii="Sylfaen" w:hAnsi="Sylfaen" w:cs="GHEA Grapalat"/>
                <w:sz w:val="20"/>
              </w:rPr>
              <w:t>Type (M.SDT.00055)</w:t>
            </w:r>
          </w:p>
          <w:p w14:paraId="34DBF63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7582892E" w14:textId="77777777" w:rsidR="00B845AA" w:rsidRPr="001A50AD" w:rsidRDefault="006F5A3E"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2BD58FB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120</w:t>
            </w:r>
          </w:p>
        </w:tc>
        <w:tc>
          <w:tcPr>
            <w:tcW w:w="219" w:type="pct"/>
          </w:tcPr>
          <w:p w14:paraId="3AF6350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799BDC86" w14:textId="77777777" w:rsidTr="00B845AA">
        <w:trPr>
          <w:cantSplit/>
          <w:trHeight w:val="20"/>
        </w:trPr>
        <w:tc>
          <w:tcPr>
            <w:tcW w:w="81" w:type="pct"/>
            <w:tcBorders>
              <w:top w:val="nil"/>
              <w:left w:val="nil"/>
              <w:bottom w:val="nil"/>
              <w:right w:val="nil"/>
            </w:tcBorders>
          </w:tcPr>
          <w:p w14:paraId="0DE72019"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76C709CA"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nil"/>
            </w:tcBorders>
          </w:tcPr>
          <w:p w14:paraId="4CCF78C0"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E584D05" w14:textId="77777777" w:rsidR="00B845AA" w:rsidRPr="001A50AD" w:rsidRDefault="00B845AA" w:rsidP="001A50AD">
            <w:pPr>
              <w:widowControl w:val="0"/>
              <w:spacing w:after="120" w:line="240" w:lineRule="auto"/>
              <w:jc w:val="left"/>
              <w:rPr>
                <w:rFonts w:ascii="Sylfaen" w:eastAsiaTheme="minorEastAsia" w:hAnsi="Sylfaen" w:cs="Arial"/>
                <w:bCs/>
                <w:sz w:val="20"/>
              </w:rPr>
            </w:pPr>
          </w:p>
        </w:tc>
        <w:tc>
          <w:tcPr>
            <w:tcW w:w="1066" w:type="pct"/>
            <w:gridSpan w:val="2"/>
            <w:tcBorders>
              <w:left w:val="single" w:sz="4" w:space="0" w:color="auto"/>
              <w:bottom w:val="single" w:sz="4" w:space="0" w:color="auto"/>
            </w:tcBorders>
          </w:tcPr>
          <w:p w14:paraId="2C8F888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*.3.3. Կապուղու նույնականացուցիչը</w:t>
            </w:r>
          </w:p>
          <w:p w14:paraId="1975FA2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Communication</w:t>
            </w:r>
            <w:r w:rsidRPr="001A50AD">
              <w:rPr>
                <w:sz w:val="20"/>
              </w:rPr>
              <w:t>‌</w:t>
            </w:r>
            <w:r w:rsidRPr="001A50AD">
              <w:rPr>
                <w:rFonts w:ascii="Sylfaen" w:hAnsi="Sylfaen" w:cs="GHEA Grapalat"/>
                <w:sz w:val="20"/>
              </w:rPr>
              <w:t>Channel</w:t>
            </w:r>
            <w:r w:rsidRPr="001A50AD">
              <w:rPr>
                <w:sz w:val="20"/>
              </w:rPr>
              <w:t>‌</w:t>
            </w:r>
            <w:r w:rsidRPr="001A50AD">
              <w:rPr>
                <w:rFonts w:ascii="Sylfaen" w:hAnsi="Sylfaen" w:cs="GHEA Grapalat"/>
                <w:sz w:val="20"/>
              </w:rPr>
              <w:t>Id)</w:t>
            </w:r>
          </w:p>
        </w:tc>
        <w:tc>
          <w:tcPr>
            <w:tcW w:w="1230" w:type="pct"/>
            <w:shd w:val="clear" w:color="auto" w:fill="auto"/>
          </w:tcPr>
          <w:p w14:paraId="5E0AE38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893A0E" w:rsidRPr="001A50AD">
              <w:rPr>
                <w:rFonts w:ascii="Sylfaen" w:hAnsi="Sylfaen"/>
                <w:sz w:val="20"/>
              </w:rPr>
              <w:t>եւ</w:t>
            </w:r>
            <w:r w:rsidRPr="001A50AD">
              <w:rPr>
                <w:rFonts w:ascii="Sylfaen" w:hAnsi="Sylfaen"/>
                <w:sz w:val="20"/>
              </w:rPr>
              <w:t xml:space="preserve"> այլնի նշում)</w:t>
            </w:r>
          </w:p>
        </w:tc>
        <w:tc>
          <w:tcPr>
            <w:tcW w:w="706" w:type="pct"/>
            <w:shd w:val="clear" w:color="auto" w:fill="auto"/>
          </w:tcPr>
          <w:p w14:paraId="62C80D8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M.SDE.00015</w:t>
            </w:r>
          </w:p>
        </w:tc>
        <w:tc>
          <w:tcPr>
            <w:tcW w:w="1437" w:type="pct"/>
            <w:shd w:val="clear" w:color="auto" w:fill="auto"/>
          </w:tcPr>
          <w:p w14:paraId="2FBB0F0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Communication</w:t>
            </w:r>
            <w:r w:rsidRPr="001A50AD">
              <w:rPr>
                <w:sz w:val="20"/>
              </w:rPr>
              <w:t>‌</w:t>
            </w:r>
            <w:r w:rsidRPr="001A50AD">
              <w:rPr>
                <w:rFonts w:ascii="Sylfaen" w:hAnsi="Sylfaen" w:cs="GHEA Grapalat"/>
                <w:sz w:val="20"/>
              </w:rPr>
              <w:t>Channel</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(M.SDT.00015)</w:t>
            </w:r>
          </w:p>
          <w:p w14:paraId="363CD22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565785C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r w:rsidR="006F5A3E" w:rsidRPr="001A50AD">
              <w:rPr>
                <w:rFonts w:ascii="Sylfaen" w:hAnsi="Sylfaen"/>
                <w:sz w:val="20"/>
              </w:rPr>
              <w:t>։</w:t>
            </w:r>
          </w:p>
          <w:p w14:paraId="76B4DC9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1000</w:t>
            </w:r>
          </w:p>
        </w:tc>
        <w:tc>
          <w:tcPr>
            <w:tcW w:w="219" w:type="pct"/>
          </w:tcPr>
          <w:p w14:paraId="137E916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bookmarkEnd w:id="103"/>
      <w:tr w:rsidR="00B845AA" w:rsidRPr="001A50AD" w14:paraId="4EBD3FD9" w14:textId="77777777" w:rsidTr="00B845AA">
        <w:trPr>
          <w:cantSplit/>
          <w:trHeight w:val="20"/>
        </w:trPr>
        <w:tc>
          <w:tcPr>
            <w:tcW w:w="81" w:type="pct"/>
            <w:tcBorders>
              <w:top w:val="nil"/>
              <w:left w:val="nil"/>
              <w:bottom w:val="nil"/>
            </w:tcBorders>
          </w:tcPr>
          <w:p w14:paraId="6B67F9E9"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0EEB5BF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3.10. Լրացուցիչ հայտարարագիր</w:t>
            </w:r>
            <w:r w:rsidR="006F5A3E" w:rsidRPr="001A50AD">
              <w:rPr>
                <w:rFonts w:ascii="Sylfaen" w:hAnsi="Sylfaen"/>
                <w:sz w:val="20"/>
              </w:rPr>
              <w:t>ը</w:t>
            </w:r>
          </w:p>
          <w:p w14:paraId="7633604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Additional</w:t>
            </w:r>
            <w:r w:rsidRPr="001A50AD">
              <w:rPr>
                <w:sz w:val="20"/>
              </w:rPr>
              <w:t>‌</w:t>
            </w:r>
            <w:r w:rsidRPr="001A50AD">
              <w:rPr>
                <w:rFonts w:ascii="Sylfaen" w:hAnsi="Sylfaen" w:cs="GHEA Grapalat"/>
                <w:sz w:val="20"/>
              </w:rPr>
              <w:t>Declaration</w:t>
            </w:r>
            <w:r w:rsidRPr="001A50AD">
              <w:rPr>
                <w:sz w:val="20"/>
              </w:rPr>
              <w:t>‌</w:t>
            </w:r>
            <w:r w:rsidRPr="001A50AD">
              <w:rPr>
                <w:rFonts w:ascii="Sylfaen" w:hAnsi="Sylfaen" w:cs="GHEA Grapalat"/>
                <w:sz w:val="20"/>
              </w:rPr>
              <w:t>Text)</w:t>
            </w:r>
          </w:p>
        </w:tc>
        <w:tc>
          <w:tcPr>
            <w:tcW w:w="1230" w:type="pct"/>
          </w:tcPr>
          <w:p w14:paraId="2C0260C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լրացուցիչ հայտարարագրի տեքստը</w:t>
            </w:r>
          </w:p>
        </w:tc>
        <w:tc>
          <w:tcPr>
            <w:tcW w:w="706" w:type="pct"/>
            <w:shd w:val="clear" w:color="auto" w:fill="auto"/>
          </w:tcPr>
          <w:p w14:paraId="7248C25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M.SM.SDE.00638</w:t>
            </w:r>
          </w:p>
        </w:tc>
        <w:tc>
          <w:tcPr>
            <w:tcW w:w="1437" w:type="pct"/>
            <w:shd w:val="clear" w:color="auto" w:fill="auto"/>
          </w:tcPr>
          <w:p w14:paraId="6C542E9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Localized</w:t>
            </w:r>
            <w:r w:rsidRPr="001A50AD">
              <w:rPr>
                <w:sz w:val="20"/>
              </w:rPr>
              <w:t>‌</w:t>
            </w:r>
            <w:r w:rsidRPr="001A50AD">
              <w:rPr>
                <w:rFonts w:ascii="Sylfaen" w:hAnsi="Sylfaen" w:cs="GHEA Grapalat"/>
                <w:sz w:val="20"/>
              </w:rPr>
              <w:t>Text4000</w:t>
            </w:r>
            <w:r w:rsidRPr="001A50AD">
              <w:rPr>
                <w:sz w:val="20"/>
              </w:rPr>
              <w:t>‌</w:t>
            </w:r>
            <w:r w:rsidRPr="001A50AD">
              <w:rPr>
                <w:rFonts w:ascii="Sylfaen" w:hAnsi="Sylfaen" w:cs="GHEA Grapalat"/>
                <w:sz w:val="20"/>
              </w:rPr>
              <w:t>Type (M.SM.SDT.00625)</w:t>
            </w:r>
          </w:p>
          <w:p w14:paraId="748D211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տողը:</w:t>
            </w:r>
          </w:p>
          <w:p w14:paraId="653A4F88" w14:textId="77777777" w:rsidR="00B845AA" w:rsidRPr="001A50AD" w:rsidRDefault="00EA1A5E"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090A03D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4000</w:t>
            </w:r>
          </w:p>
        </w:tc>
        <w:tc>
          <w:tcPr>
            <w:tcW w:w="219" w:type="pct"/>
          </w:tcPr>
          <w:p w14:paraId="6041935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893A0E" w:rsidRPr="001A50AD" w14:paraId="1BAD3CFD" w14:textId="77777777" w:rsidTr="00B845AA">
        <w:trPr>
          <w:cantSplit/>
          <w:trHeight w:val="20"/>
        </w:trPr>
        <w:tc>
          <w:tcPr>
            <w:tcW w:w="81" w:type="pct"/>
            <w:tcBorders>
              <w:top w:val="nil"/>
              <w:left w:val="nil"/>
              <w:bottom w:val="nil"/>
              <w:right w:val="nil"/>
            </w:tcBorders>
          </w:tcPr>
          <w:p w14:paraId="4D47553A"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49D7367" w14:textId="77777777" w:rsidR="00B845AA" w:rsidRPr="001A50AD" w:rsidRDefault="00B845AA" w:rsidP="001A50AD">
            <w:pPr>
              <w:widowControl w:val="0"/>
              <w:spacing w:after="120" w:line="240" w:lineRule="auto"/>
              <w:jc w:val="left"/>
              <w:rPr>
                <w:rFonts w:ascii="Sylfaen" w:hAnsi="Sylfaen" w:cs="Arial"/>
                <w:bCs/>
                <w:sz w:val="20"/>
              </w:rPr>
            </w:pPr>
          </w:p>
        </w:tc>
        <w:tc>
          <w:tcPr>
            <w:tcW w:w="1240" w:type="pct"/>
            <w:gridSpan w:val="4"/>
            <w:tcBorders>
              <w:bottom w:val="single" w:sz="4" w:space="0" w:color="auto"/>
            </w:tcBorders>
          </w:tcPr>
          <w:p w14:paraId="67610E6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լեզվի ծածկագիրը</w:t>
            </w:r>
          </w:p>
          <w:p w14:paraId="1171A8E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(languageCode ատրիբուտ)</w:t>
            </w:r>
          </w:p>
        </w:tc>
        <w:tc>
          <w:tcPr>
            <w:tcW w:w="1230" w:type="pct"/>
            <w:shd w:val="clear" w:color="auto" w:fill="auto"/>
          </w:tcPr>
          <w:p w14:paraId="5068B36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լեզվի ծածկագրային նշագիրը</w:t>
            </w:r>
          </w:p>
        </w:tc>
        <w:tc>
          <w:tcPr>
            <w:tcW w:w="706" w:type="pct"/>
            <w:shd w:val="clear" w:color="auto" w:fill="auto"/>
          </w:tcPr>
          <w:p w14:paraId="5BB847D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47A81A5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Language</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(M.SDT.00051)</w:t>
            </w:r>
          </w:p>
          <w:p w14:paraId="1707F17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Լեզվի երկտառ ծածկագիրը՝ ISO 639-1-ին համապատասխան:</w:t>
            </w:r>
          </w:p>
          <w:p w14:paraId="26C67AD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2762FDBE"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184D84DF" w14:textId="77777777" w:rsidTr="00B845AA">
        <w:trPr>
          <w:cantSplit/>
          <w:trHeight w:val="20"/>
        </w:trPr>
        <w:tc>
          <w:tcPr>
            <w:tcW w:w="81" w:type="pct"/>
            <w:tcBorders>
              <w:top w:val="nil"/>
              <w:left w:val="nil"/>
              <w:bottom w:val="nil"/>
              <w:right w:val="nil"/>
            </w:tcBorders>
          </w:tcPr>
          <w:p w14:paraId="60097D04"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670DEAC0" w14:textId="77777777" w:rsidR="00B845AA" w:rsidRPr="001A50AD" w:rsidRDefault="00B845AA" w:rsidP="001A50AD">
            <w:pPr>
              <w:widowControl w:val="0"/>
              <w:spacing w:after="120" w:line="240" w:lineRule="auto"/>
              <w:jc w:val="left"/>
              <w:rPr>
                <w:rFonts w:ascii="Sylfaen" w:hAnsi="Sylfaen" w:cs="Arial"/>
                <w:bCs/>
                <w:sz w:val="20"/>
              </w:rPr>
            </w:pPr>
          </w:p>
        </w:tc>
        <w:tc>
          <w:tcPr>
            <w:tcW w:w="1240" w:type="pct"/>
            <w:gridSpan w:val="4"/>
            <w:tcBorders>
              <w:bottom w:val="single" w:sz="4" w:space="0" w:color="auto"/>
            </w:tcBorders>
          </w:tcPr>
          <w:p w14:paraId="1BF3C1F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 տեղեկագրքի (դասակարգչի) նույնականացուցիչը</w:t>
            </w:r>
          </w:p>
          <w:p w14:paraId="7164B7A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shd w:val="clear" w:color="auto" w:fill="auto"/>
          </w:tcPr>
          <w:p w14:paraId="3FE6983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0C69B33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4E0D4B4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6F0CC34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57AC12EB" w14:textId="77777777" w:rsidR="00B845AA" w:rsidRPr="001A50AD" w:rsidRDefault="00C85E64"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7F5EAE1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6E4997B2"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33DDEF2A" w14:textId="77777777" w:rsidTr="00B845AA">
        <w:trPr>
          <w:cantSplit/>
          <w:trHeight w:val="20"/>
        </w:trPr>
        <w:tc>
          <w:tcPr>
            <w:tcW w:w="81" w:type="pct"/>
            <w:tcBorders>
              <w:top w:val="nil"/>
              <w:left w:val="nil"/>
              <w:bottom w:val="nil"/>
            </w:tcBorders>
          </w:tcPr>
          <w:p w14:paraId="70EF2691"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21A7746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3.11. Կցված փաստաթուղթը</w:t>
            </w:r>
          </w:p>
          <w:p w14:paraId="302A34D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Attached</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Details)</w:t>
            </w:r>
          </w:p>
        </w:tc>
        <w:tc>
          <w:tcPr>
            <w:tcW w:w="1230" w:type="pct"/>
          </w:tcPr>
          <w:p w14:paraId="5E3AF61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բուսասանիտարական հավաստագրին կցված փաստաթղթի մասին</w:t>
            </w:r>
            <w:r w:rsidR="00C85E64" w:rsidRPr="001A50AD">
              <w:rPr>
                <w:rFonts w:ascii="Sylfaen" w:hAnsi="Sylfaen"/>
                <w:sz w:val="20"/>
              </w:rPr>
              <w:t xml:space="preserve"> տեղեկատվություն</w:t>
            </w:r>
          </w:p>
        </w:tc>
        <w:tc>
          <w:tcPr>
            <w:tcW w:w="706" w:type="pct"/>
            <w:shd w:val="clear" w:color="auto" w:fill="auto"/>
          </w:tcPr>
          <w:p w14:paraId="1700FC6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M.SM.CDE.00096</w:t>
            </w:r>
          </w:p>
        </w:tc>
        <w:tc>
          <w:tcPr>
            <w:tcW w:w="1437" w:type="pct"/>
            <w:shd w:val="clear" w:color="auto" w:fill="auto"/>
          </w:tcPr>
          <w:p w14:paraId="1BE08A1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Content</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(M.CDT.00105)</w:t>
            </w:r>
          </w:p>
          <w:p w14:paraId="101D3E9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4CF6D1D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893A0E" w:rsidRPr="001A50AD" w14:paraId="4B0F01E5" w14:textId="77777777" w:rsidTr="00B845AA">
        <w:trPr>
          <w:cantSplit/>
          <w:trHeight w:val="20"/>
        </w:trPr>
        <w:tc>
          <w:tcPr>
            <w:tcW w:w="81" w:type="pct"/>
            <w:tcBorders>
              <w:top w:val="nil"/>
              <w:left w:val="nil"/>
              <w:bottom w:val="nil"/>
              <w:right w:val="nil"/>
            </w:tcBorders>
          </w:tcPr>
          <w:p w14:paraId="642CFCF7"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2CF18059"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47D5B06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3.11.1. Երկրի ծածկագիրը</w:t>
            </w:r>
          </w:p>
          <w:p w14:paraId="6BDCF94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p>
        </w:tc>
        <w:tc>
          <w:tcPr>
            <w:tcW w:w="1230" w:type="pct"/>
            <w:shd w:val="clear" w:color="auto" w:fill="auto"/>
          </w:tcPr>
          <w:p w14:paraId="1753991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ծածկագրային նշագիրը</w:t>
            </w:r>
          </w:p>
        </w:tc>
        <w:tc>
          <w:tcPr>
            <w:tcW w:w="706" w:type="pct"/>
            <w:shd w:val="clear" w:color="auto" w:fill="auto"/>
          </w:tcPr>
          <w:p w14:paraId="7D24FD1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M.SDE.00162</w:t>
            </w:r>
          </w:p>
        </w:tc>
        <w:tc>
          <w:tcPr>
            <w:tcW w:w="1437" w:type="pct"/>
            <w:shd w:val="clear" w:color="auto" w:fill="auto"/>
          </w:tcPr>
          <w:p w14:paraId="0F0D5CB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(M.SDT.00112)</w:t>
            </w:r>
          </w:p>
          <w:p w14:paraId="0EAB269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6F4FCB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0F910F92"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5BE73B5B" w14:textId="77777777" w:rsidTr="00B845AA">
        <w:trPr>
          <w:cantSplit/>
          <w:trHeight w:val="20"/>
        </w:trPr>
        <w:tc>
          <w:tcPr>
            <w:tcW w:w="81" w:type="pct"/>
            <w:tcBorders>
              <w:top w:val="nil"/>
              <w:left w:val="nil"/>
              <w:bottom w:val="nil"/>
              <w:right w:val="nil"/>
            </w:tcBorders>
          </w:tcPr>
          <w:p w14:paraId="19C88E54"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3E08E1B7"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75C801F8"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150074C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4D8D403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shd w:val="clear" w:color="auto" w:fill="auto"/>
          </w:tcPr>
          <w:p w14:paraId="3EE5B88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0DE5DE0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46828B9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1932787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4044988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w:t>
            </w:r>
            <w:r w:rsidR="00C85E64" w:rsidRPr="001A50AD">
              <w:rPr>
                <w:rFonts w:ascii="Sylfaen" w:hAnsi="Sylfaen"/>
                <w:sz w:val="20"/>
              </w:rPr>
              <w:t>ւթյունը՝ 1։</w:t>
            </w:r>
          </w:p>
          <w:p w14:paraId="229BE2A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51524328"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52015BA9" w14:textId="77777777" w:rsidTr="00B845AA">
        <w:trPr>
          <w:cantSplit/>
          <w:trHeight w:val="20"/>
        </w:trPr>
        <w:tc>
          <w:tcPr>
            <w:tcW w:w="81" w:type="pct"/>
            <w:tcBorders>
              <w:top w:val="nil"/>
              <w:left w:val="nil"/>
              <w:bottom w:val="nil"/>
              <w:right w:val="nil"/>
            </w:tcBorders>
          </w:tcPr>
          <w:p w14:paraId="50DD0C7E"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B350FF8"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4DB280E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3.11.2. Լեզվի ծածկագիրը</w:t>
            </w:r>
          </w:p>
          <w:p w14:paraId="5407CF4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Language</w:t>
            </w:r>
            <w:r w:rsidRPr="001A50AD">
              <w:rPr>
                <w:sz w:val="20"/>
              </w:rPr>
              <w:t>‌</w:t>
            </w:r>
            <w:r w:rsidRPr="001A50AD">
              <w:rPr>
                <w:rFonts w:ascii="Sylfaen" w:hAnsi="Sylfaen" w:cs="GHEA Grapalat"/>
                <w:sz w:val="20"/>
              </w:rPr>
              <w:t>Code)</w:t>
            </w:r>
          </w:p>
        </w:tc>
        <w:tc>
          <w:tcPr>
            <w:tcW w:w="1230" w:type="pct"/>
            <w:shd w:val="clear" w:color="auto" w:fill="auto"/>
          </w:tcPr>
          <w:p w14:paraId="4AA864F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լեզվի ծածկագրային նշագիրը</w:t>
            </w:r>
          </w:p>
        </w:tc>
        <w:tc>
          <w:tcPr>
            <w:tcW w:w="706" w:type="pct"/>
            <w:shd w:val="clear" w:color="auto" w:fill="auto"/>
          </w:tcPr>
          <w:p w14:paraId="3936F13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M.SDE.00051</w:t>
            </w:r>
          </w:p>
        </w:tc>
        <w:tc>
          <w:tcPr>
            <w:tcW w:w="1437" w:type="pct"/>
            <w:shd w:val="clear" w:color="auto" w:fill="auto"/>
          </w:tcPr>
          <w:p w14:paraId="0BD174E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Language</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(M.SDT.00051)</w:t>
            </w:r>
          </w:p>
          <w:p w14:paraId="7D7E56D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Լեզվի երկտառ ծածկագիրը՝ ISO 639-1-ին համապատասխան:</w:t>
            </w:r>
          </w:p>
          <w:p w14:paraId="72D5AA2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09EC86F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30A5F858" w14:textId="77777777" w:rsidTr="00B845AA">
        <w:trPr>
          <w:cantSplit/>
          <w:trHeight w:val="20"/>
        </w:trPr>
        <w:tc>
          <w:tcPr>
            <w:tcW w:w="81" w:type="pct"/>
            <w:tcBorders>
              <w:top w:val="nil"/>
              <w:left w:val="nil"/>
              <w:bottom w:val="nil"/>
              <w:right w:val="nil"/>
            </w:tcBorders>
          </w:tcPr>
          <w:p w14:paraId="19263E4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6B2F37F9"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0D834F0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3.11.3. Փաստաթղթի տեսակի ծածկագիրը</w:t>
            </w:r>
          </w:p>
          <w:p w14:paraId="017BBE4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Kind</w:t>
            </w:r>
            <w:r w:rsidRPr="001A50AD">
              <w:rPr>
                <w:sz w:val="20"/>
              </w:rPr>
              <w:t>‌</w:t>
            </w:r>
            <w:r w:rsidRPr="001A50AD">
              <w:rPr>
                <w:rFonts w:ascii="Sylfaen" w:hAnsi="Sylfaen" w:cs="GHEA Grapalat"/>
                <w:sz w:val="20"/>
              </w:rPr>
              <w:t>Code)</w:t>
            </w:r>
          </w:p>
        </w:tc>
        <w:tc>
          <w:tcPr>
            <w:tcW w:w="1230" w:type="pct"/>
            <w:shd w:val="clear" w:color="auto" w:fill="auto"/>
          </w:tcPr>
          <w:p w14:paraId="033E56A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տեսակի ծածկագրային նշագիրը</w:t>
            </w:r>
          </w:p>
        </w:tc>
        <w:tc>
          <w:tcPr>
            <w:tcW w:w="706" w:type="pct"/>
            <w:shd w:val="clear" w:color="auto" w:fill="auto"/>
          </w:tcPr>
          <w:p w14:paraId="098ED70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M.SDE.00054</w:t>
            </w:r>
          </w:p>
        </w:tc>
        <w:tc>
          <w:tcPr>
            <w:tcW w:w="1437" w:type="pct"/>
            <w:shd w:val="clear" w:color="auto" w:fill="auto"/>
          </w:tcPr>
          <w:p w14:paraId="47DBF9C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Code20</w:t>
            </w:r>
            <w:r w:rsidRPr="001A50AD">
              <w:rPr>
                <w:sz w:val="20"/>
              </w:rPr>
              <w:t>‌</w:t>
            </w:r>
            <w:r w:rsidRPr="001A50AD">
              <w:rPr>
                <w:rFonts w:ascii="Sylfaen" w:hAnsi="Sylfaen" w:cs="GHEA Grapalat"/>
                <w:sz w:val="20"/>
              </w:rPr>
              <w:t>Type (M.SDT.00140)</w:t>
            </w:r>
          </w:p>
          <w:p w14:paraId="5D0A046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457E498" w14:textId="77777777" w:rsidR="00B845AA" w:rsidRPr="001A50AD" w:rsidRDefault="00C85E64"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1AE97AC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0A17084C"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679DB717" w14:textId="77777777" w:rsidTr="00B845AA">
        <w:trPr>
          <w:cantSplit/>
          <w:trHeight w:val="20"/>
        </w:trPr>
        <w:tc>
          <w:tcPr>
            <w:tcW w:w="81" w:type="pct"/>
            <w:tcBorders>
              <w:top w:val="nil"/>
              <w:left w:val="nil"/>
              <w:bottom w:val="nil"/>
              <w:right w:val="nil"/>
            </w:tcBorders>
          </w:tcPr>
          <w:p w14:paraId="6A350C4D"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1025D8FE"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170234C9"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4AAFB27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515DBEC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shd w:val="clear" w:color="auto" w:fill="auto"/>
          </w:tcPr>
          <w:p w14:paraId="146D437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3EC3192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5DA7F77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0FCD0FA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48DD824F" w14:textId="77777777" w:rsidR="00B845AA" w:rsidRPr="001A50AD" w:rsidRDefault="00C85E64"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74DCDCF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5816393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063F8ED1" w14:textId="77777777" w:rsidTr="00B845AA">
        <w:trPr>
          <w:cantSplit/>
          <w:trHeight w:val="20"/>
        </w:trPr>
        <w:tc>
          <w:tcPr>
            <w:tcW w:w="81" w:type="pct"/>
            <w:tcBorders>
              <w:top w:val="nil"/>
              <w:left w:val="nil"/>
              <w:bottom w:val="nil"/>
              <w:right w:val="nil"/>
            </w:tcBorders>
          </w:tcPr>
          <w:p w14:paraId="2885CB78"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2FDB7377"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10E970E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3.11.4. Փաստաթղթի տեսակի անվանումը</w:t>
            </w:r>
          </w:p>
          <w:p w14:paraId="669D0B2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Kind</w:t>
            </w:r>
            <w:r w:rsidRPr="001A50AD">
              <w:rPr>
                <w:sz w:val="20"/>
              </w:rPr>
              <w:t>‌</w:t>
            </w:r>
            <w:r w:rsidRPr="001A50AD">
              <w:rPr>
                <w:rFonts w:ascii="Sylfaen" w:hAnsi="Sylfaen" w:cs="GHEA Grapalat"/>
                <w:sz w:val="20"/>
              </w:rPr>
              <w:t>Name)</w:t>
            </w:r>
          </w:p>
        </w:tc>
        <w:tc>
          <w:tcPr>
            <w:tcW w:w="1230" w:type="pct"/>
            <w:shd w:val="clear" w:color="auto" w:fill="auto"/>
          </w:tcPr>
          <w:p w14:paraId="31C1008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տեսակի անվանումը</w:t>
            </w:r>
          </w:p>
        </w:tc>
        <w:tc>
          <w:tcPr>
            <w:tcW w:w="706" w:type="pct"/>
            <w:shd w:val="clear" w:color="auto" w:fill="auto"/>
          </w:tcPr>
          <w:p w14:paraId="543EFBF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M.SDE.00095</w:t>
            </w:r>
          </w:p>
        </w:tc>
        <w:tc>
          <w:tcPr>
            <w:tcW w:w="1437" w:type="pct"/>
            <w:shd w:val="clear" w:color="auto" w:fill="auto"/>
          </w:tcPr>
          <w:p w14:paraId="0F54E4F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Name500</w:t>
            </w:r>
            <w:r w:rsidRPr="001A50AD">
              <w:rPr>
                <w:sz w:val="20"/>
              </w:rPr>
              <w:t>‌</w:t>
            </w:r>
            <w:r w:rsidRPr="001A50AD">
              <w:rPr>
                <w:rFonts w:ascii="Sylfaen" w:hAnsi="Sylfaen" w:cs="GHEA Grapalat"/>
                <w:sz w:val="20"/>
              </w:rPr>
              <w:t xml:space="preserve">Type </w:t>
            </w:r>
            <w:r w:rsidRPr="001A50AD">
              <w:rPr>
                <w:rFonts w:ascii="Sylfaen" w:hAnsi="Sylfaen"/>
                <w:sz w:val="20"/>
              </w:rPr>
              <w:t>(M.SDT.00134)</w:t>
            </w:r>
          </w:p>
          <w:p w14:paraId="46DF732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550655A" w14:textId="77777777" w:rsidR="00B845AA" w:rsidRPr="001A50AD" w:rsidRDefault="00C85E64"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784CCF2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500</w:t>
            </w:r>
          </w:p>
        </w:tc>
        <w:tc>
          <w:tcPr>
            <w:tcW w:w="219" w:type="pct"/>
          </w:tcPr>
          <w:p w14:paraId="35B545B2"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78F02F3B" w14:textId="77777777" w:rsidTr="00B845AA">
        <w:trPr>
          <w:cantSplit/>
          <w:trHeight w:val="20"/>
        </w:trPr>
        <w:tc>
          <w:tcPr>
            <w:tcW w:w="81" w:type="pct"/>
            <w:tcBorders>
              <w:top w:val="nil"/>
              <w:left w:val="nil"/>
              <w:bottom w:val="nil"/>
              <w:right w:val="nil"/>
            </w:tcBorders>
          </w:tcPr>
          <w:p w14:paraId="4F569089"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6F3C2D8"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1086A19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3.11.5. Փաստաթղթի անվանումը</w:t>
            </w:r>
          </w:p>
          <w:p w14:paraId="17F24F3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Name)</w:t>
            </w:r>
          </w:p>
        </w:tc>
        <w:tc>
          <w:tcPr>
            <w:tcW w:w="1230" w:type="pct"/>
            <w:shd w:val="clear" w:color="auto" w:fill="auto"/>
          </w:tcPr>
          <w:p w14:paraId="45D5A24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անվանումը</w:t>
            </w:r>
          </w:p>
        </w:tc>
        <w:tc>
          <w:tcPr>
            <w:tcW w:w="706" w:type="pct"/>
            <w:shd w:val="clear" w:color="auto" w:fill="auto"/>
          </w:tcPr>
          <w:p w14:paraId="2FBF91E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M.SDE.00108</w:t>
            </w:r>
          </w:p>
        </w:tc>
        <w:tc>
          <w:tcPr>
            <w:tcW w:w="1437" w:type="pct"/>
            <w:shd w:val="clear" w:color="auto" w:fill="auto"/>
          </w:tcPr>
          <w:p w14:paraId="634E0EE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Name500</w:t>
            </w:r>
            <w:r w:rsidRPr="001A50AD">
              <w:rPr>
                <w:sz w:val="20"/>
              </w:rPr>
              <w:t>‌</w:t>
            </w:r>
            <w:r w:rsidRPr="001A50AD">
              <w:rPr>
                <w:rFonts w:ascii="Sylfaen" w:hAnsi="Sylfaen" w:cs="GHEA Grapalat"/>
                <w:sz w:val="20"/>
              </w:rPr>
              <w:t>Type (M.SDT.00134)</w:t>
            </w:r>
          </w:p>
          <w:p w14:paraId="449EC40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19D23F85" w14:textId="77777777" w:rsidR="00B845AA" w:rsidRPr="001A50AD" w:rsidRDefault="00C85E64"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31DB8D0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500</w:t>
            </w:r>
          </w:p>
        </w:tc>
        <w:tc>
          <w:tcPr>
            <w:tcW w:w="219" w:type="pct"/>
          </w:tcPr>
          <w:p w14:paraId="4EBE633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0768CDC0" w14:textId="77777777" w:rsidTr="00B845AA">
        <w:trPr>
          <w:cantSplit/>
          <w:trHeight w:val="20"/>
        </w:trPr>
        <w:tc>
          <w:tcPr>
            <w:tcW w:w="81" w:type="pct"/>
            <w:tcBorders>
              <w:top w:val="nil"/>
              <w:left w:val="nil"/>
              <w:bottom w:val="nil"/>
              <w:right w:val="nil"/>
            </w:tcBorders>
          </w:tcPr>
          <w:p w14:paraId="3150E1DF"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06F5F02C"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240B786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3.11.6. Փաստաթղթի սերիան</w:t>
            </w:r>
          </w:p>
          <w:p w14:paraId="671654D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Series</w:t>
            </w:r>
            <w:r w:rsidRPr="001A50AD">
              <w:rPr>
                <w:sz w:val="20"/>
              </w:rPr>
              <w:t>‌</w:t>
            </w:r>
            <w:r w:rsidRPr="001A50AD">
              <w:rPr>
                <w:rFonts w:ascii="Sylfaen" w:hAnsi="Sylfaen" w:cs="GHEA Grapalat"/>
                <w:sz w:val="20"/>
              </w:rPr>
              <w:t>Id)</w:t>
            </w:r>
          </w:p>
        </w:tc>
        <w:tc>
          <w:tcPr>
            <w:tcW w:w="1230" w:type="pct"/>
            <w:shd w:val="clear" w:color="auto" w:fill="auto"/>
          </w:tcPr>
          <w:p w14:paraId="5EC1A50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սերիայի թվային կամ տառաթվային նշագիրը</w:t>
            </w:r>
          </w:p>
        </w:tc>
        <w:tc>
          <w:tcPr>
            <w:tcW w:w="706" w:type="pct"/>
            <w:shd w:val="clear" w:color="auto" w:fill="auto"/>
          </w:tcPr>
          <w:p w14:paraId="45E3FC9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M.SDE.00157</w:t>
            </w:r>
          </w:p>
        </w:tc>
        <w:tc>
          <w:tcPr>
            <w:tcW w:w="1437" w:type="pct"/>
            <w:shd w:val="clear" w:color="auto" w:fill="auto"/>
          </w:tcPr>
          <w:p w14:paraId="565E15E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Id20</w:t>
            </w:r>
            <w:r w:rsidRPr="001A50AD">
              <w:rPr>
                <w:sz w:val="20"/>
              </w:rPr>
              <w:t>‌</w:t>
            </w:r>
            <w:r w:rsidRPr="001A50AD">
              <w:rPr>
                <w:rFonts w:ascii="Sylfaen" w:hAnsi="Sylfaen" w:cs="GHEA Grapalat"/>
                <w:sz w:val="20"/>
              </w:rPr>
              <w:t>Type (M.SDT.00092)</w:t>
            </w:r>
          </w:p>
          <w:p w14:paraId="727B321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7B3D306F" w14:textId="77777777" w:rsidR="00B845AA" w:rsidRPr="001A50AD" w:rsidRDefault="00C85E64"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7578063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18942C0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32CE368A" w14:textId="77777777" w:rsidTr="00B845AA">
        <w:trPr>
          <w:cantSplit/>
          <w:trHeight w:val="20"/>
        </w:trPr>
        <w:tc>
          <w:tcPr>
            <w:tcW w:w="81" w:type="pct"/>
            <w:tcBorders>
              <w:top w:val="nil"/>
              <w:left w:val="nil"/>
              <w:bottom w:val="nil"/>
              <w:right w:val="nil"/>
            </w:tcBorders>
          </w:tcPr>
          <w:p w14:paraId="5AA9F8BE"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5B8817E"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524C8AE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3.11.7. Փաստաթղթի համարը</w:t>
            </w:r>
          </w:p>
          <w:p w14:paraId="5D79885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Id)</w:t>
            </w:r>
          </w:p>
        </w:tc>
        <w:tc>
          <w:tcPr>
            <w:tcW w:w="1230" w:type="pct"/>
            <w:shd w:val="clear" w:color="auto" w:fill="auto"/>
          </w:tcPr>
          <w:p w14:paraId="1A71972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գրանցման ժամանակ դրան տրված թվային կամ տառաթվային նշագիրը</w:t>
            </w:r>
          </w:p>
        </w:tc>
        <w:tc>
          <w:tcPr>
            <w:tcW w:w="706" w:type="pct"/>
            <w:shd w:val="clear" w:color="auto" w:fill="auto"/>
          </w:tcPr>
          <w:p w14:paraId="12C0899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M.SDE.00044</w:t>
            </w:r>
          </w:p>
        </w:tc>
        <w:tc>
          <w:tcPr>
            <w:tcW w:w="1437" w:type="pct"/>
            <w:shd w:val="clear" w:color="auto" w:fill="auto"/>
          </w:tcPr>
          <w:p w14:paraId="7F6A1D5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Id50</w:t>
            </w:r>
            <w:r w:rsidRPr="001A50AD">
              <w:rPr>
                <w:sz w:val="20"/>
              </w:rPr>
              <w:t>‌</w:t>
            </w:r>
            <w:r w:rsidRPr="001A50AD">
              <w:rPr>
                <w:rFonts w:ascii="Sylfaen" w:hAnsi="Sylfaen" w:cs="GHEA Grapalat"/>
                <w:sz w:val="20"/>
              </w:rPr>
              <w:t>Type (M.SDT.00093)</w:t>
            </w:r>
          </w:p>
          <w:p w14:paraId="24F4B67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5B092363" w14:textId="77777777" w:rsidR="00B845AA" w:rsidRPr="001A50AD" w:rsidRDefault="00C85E64"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089F683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50</w:t>
            </w:r>
          </w:p>
        </w:tc>
        <w:tc>
          <w:tcPr>
            <w:tcW w:w="219" w:type="pct"/>
          </w:tcPr>
          <w:p w14:paraId="666E5C0C"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55FECABB" w14:textId="77777777" w:rsidTr="00B845AA">
        <w:trPr>
          <w:cantSplit/>
          <w:trHeight w:val="20"/>
        </w:trPr>
        <w:tc>
          <w:tcPr>
            <w:tcW w:w="81" w:type="pct"/>
            <w:tcBorders>
              <w:top w:val="nil"/>
              <w:left w:val="nil"/>
              <w:bottom w:val="nil"/>
              <w:right w:val="nil"/>
            </w:tcBorders>
          </w:tcPr>
          <w:p w14:paraId="2C0F217A"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5B841AE3"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760860E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3.11.8. Փաստաթղթի ամսաթիվը</w:t>
            </w:r>
          </w:p>
          <w:p w14:paraId="3A7BB54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Creation</w:t>
            </w:r>
            <w:r w:rsidRPr="001A50AD">
              <w:rPr>
                <w:sz w:val="20"/>
              </w:rPr>
              <w:t>‌</w:t>
            </w:r>
            <w:r w:rsidRPr="001A50AD">
              <w:rPr>
                <w:rFonts w:ascii="Sylfaen" w:hAnsi="Sylfaen" w:cs="GHEA Grapalat"/>
                <w:sz w:val="20"/>
              </w:rPr>
              <w:t>Date)</w:t>
            </w:r>
          </w:p>
        </w:tc>
        <w:tc>
          <w:tcPr>
            <w:tcW w:w="1230" w:type="pct"/>
            <w:shd w:val="clear" w:color="auto" w:fill="auto"/>
          </w:tcPr>
          <w:p w14:paraId="36E703D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տրամադրման, ստորագրման, հաստատման կամ գրանցման ամսաթիվը</w:t>
            </w:r>
          </w:p>
        </w:tc>
        <w:tc>
          <w:tcPr>
            <w:tcW w:w="706" w:type="pct"/>
            <w:shd w:val="clear" w:color="auto" w:fill="auto"/>
          </w:tcPr>
          <w:p w14:paraId="578B4A2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M.SDE.00045</w:t>
            </w:r>
          </w:p>
        </w:tc>
        <w:tc>
          <w:tcPr>
            <w:tcW w:w="1437" w:type="pct"/>
            <w:shd w:val="clear" w:color="auto" w:fill="auto"/>
          </w:tcPr>
          <w:p w14:paraId="15A8044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bdt:DateType (M.BDT.00005)</w:t>
            </w:r>
          </w:p>
          <w:p w14:paraId="69B99A7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նշագիրը՝ </w:t>
            </w:r>
            <w:r w:rsidR="00C85E64"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1066E228"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74B9DBB8" w14:textId="77777777" w:rsidTr="00B845AA">
        <w:trPr>
          <w:cantSplit/>
          <w:trHeight w:val="20"/>
        </w:trPr>
        <w:tc>
          <w:tcPr>
            <w:tcW w:w="81" w:type="pct"/>
            <w:tcBorders>
              <w:top w:val="nil"/>
              <w:left w:val="nil"/>
              <w:bottom w:val="nil"/>
              <w:right w:val="nil"/>
            </w:tcBorders>
          </w:tcPr>
          <w:p w14:paraId="2AB45C99"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64512C4D"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191D743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3.11.9. Փաստաթղթի գործողության ժամկետի սկզբի ամսաթիվը</w:t>
            </w:r>
          </w:p>
          <w:p w14:paraId="19FF5D0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Start</w:t>
            </w:r>
            <w:r w:rsidRPr="001A50AD">
              <w:rPr>
                <w:sz w:val="20"/>
              </w:rPr>
              <w:t>‌</w:t>
            </w:r>
            <w:r w:rsidRPr="001A50AD">
              <w:rPr>
                <w:rFonts w:ascii="Sylfaen" w:hAnsi="Sylfaen" w:cs="GHEA Grapalat"/>
                <w:sz w:val="20"/>
              </w:rPr>
              <w:t>Date)</w:t>
            </w:r>
          </w:p>
        </w:tc>
        <w:tc>
          <w:tcPr>
            <w:tcW w:w="1230" w:type="pct"/>
            <w:shd w:val="clear" w:color="auto" w:fill="auto"/>
          </w:tcPr>
          <w:p w14:paraId="74A1D97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ժամկետի սկզբի ամսաթիվը, որի ընթացքում փաստաթուղթն ուժի մեջ է</w:t>
            </w:r>
          </w:p>
        </w:tc>
        <w:tc>
          <w:tcPr>
            <w:tcW w:w="706" w:type="pct"/>
            <w:shd w:val="clear" w:color="auto" w:fill="auto"/>
          </w:tcPr>
          <w:p w14:paraId="001FD1D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M.SDE.00137</w:t>
            </w:r>
          </w:p>
        </w:tc>
        <w:tc>
          <w:tcPr>
            <w:tcW w:w="1437" w:type="pct"/>
            <w:shd w:val="clear" w:color="auto" w:fill="auto"/>
          </w:tcPr>
          <w:p w14:paraId="5FC10BE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bdt:DateType (M.BDT.00005)</w:t>
            </w:r>
          </w:p>
          <w:p w14:paraId="0BF17F2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նշագիրը՝ </w:t>
            </w:r>
            <w:r w:rsidR="00C85E64"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4AA69BF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28F1C8C3" w14:textId="77777777" w:rsidTr="00B845AA">
        <w:trPr>
          <w:cantSplit/>
          <w:trHeight w:val="20"/>
        </w:trPr>
        <w:tc>
          <w:tcPr>
            <w:tcW w:w="81" w:type="pct"/>
            <w:tcBorders>
              <w:top w:val="nil"/>
              <w:left w:val="nil"/>
              <w:bottom w:val="nil"/>
              <w:right w:val="nil"/>
            </w:tcBorders>
          </w:tcPr>
          <w:p w14:paraId="192F1A4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3F0F058E"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3E54FF8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3.11.10</w:t>
            </w:r>
            <w:r w:rsidR="005E0613" w:rsidRPr="001A50AD">
              <w:rPr>
                <w:rFonts w:ascii="Sylfaen" w:hAnsi="Sylfaen"/>
                <w:sz w:val="20"/>
              </w:rPr>
              <w:t>. Փաստաթղթի գործողության ժամկետ</w:t>
            </w:r>
            <w:r w:rsidR="00E56835" w:rsidRPr="001A50AD">
              <w:rPr>
                <w:rFonts w:ascii="Sylfaen" w:hAnsi="Sylfaen"/>
                <w:sz w:val="20"/>
              </w:rPr>
              <w:t>ը</w:t>
            </w:r>
            <w:r w:rsidRPr="001A50AD">
              <w:rPr>
                <w:rFonts w:ascii="Sylfaen" w:hAnsi="Sylfaen"/>
                <w:sz w:val="20"/>
              </w:rPr>
              <w:t xml:space="preserve"> լրանալու ամսաթիվը</w:t>
            </w:r>
          </w:p>
          <w:p w14:paraId="5DDC1AA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Validity</w:t>
            </w:r>
            <w:r w:rsidRPr="001A50AD">
              <w:rPr>
                <w:sz w:val="20"/>
              </w:rPr>
              <w:t>‌</w:t>
            </w:r>
            <w:r w:rsidRPr="001A50AD">
              <w:rPr>
                <w:rFonts w:ascii="Sylfaen" w:hAnsi="Sylfaen" w:cs="GHEA Grapalat"/>
                <w:sz w:val="20"/>
              </w:rPr>
              <w:t>Date)</w:t>
            </w:r>
          </w:p>
        </w:tc>
        <w:tc>
          <w:tcPr>
            <w:tcW w:w="1230" w:type="pct"/>
            <w:shd w:val="clear" w:color="auto" w:fill="auto"/>
          </w:tcPr>
          <w:p w14:paraId="5FF6C05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ժամկետի ավարտի ամսաթիվը, որի ընթացքում փաստաթուղթն ուժի մեջ է</w:t>
            </w:r>
          </w:p>
        </w:tc>
        <w:tc>
          <w:tcPr>
            <w:tcW w:w="706" w:type="pct"/>
            <w:shd w:val="clear" w:color="auto" w:fill="auto"/>
          </w:tcPr>
          <w:p w14:paraId="183CF33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M.SDE.00052</w:t>
            </w:r>
          </w:p>
        </w:tc>
        <w:tc>
          <w:tcPr>
            <w:tcW w:w="1437" w:type="pct"/>
            <w:shd w:val="clear" w:color="auto" w:fill="auto"/>
          </w:tcPr>
          <w:p w14:paraId="754B4E4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bdt:DateType (M.BDT.00005)</w:t>
            </w:r>
          </w:p>
          <w:p w14:paraId="65062C8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նշագիրը՝ </w:t>
            </w:r>
            <w:r w:rsidR="000636FC"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38E79FFF"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029787E4" w14:textId="77777777" w:rsidTr="00B845AA">
        <w:trPr>
          <w:cantSplit/>
          <w:trHeight w:val="20"/>
        </w:trPr>
        <w:tc>
          <w:tcPr>
            <w:tcW w:w="81" w:type="pct"/>
            <w:tcBorders>
              <w:top w:val="nil"/>
              <w:left w:val="nil"/>
              <w:bottom w:val="nil"/>
              <w:right w:val="nil"/>
            </w:tcBorders>
          </w:tcPr>
          <w:p w14:paraId="5EAFB37C"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1585834D"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3E0ADFF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3.11.11. Փաստաթղթի գործողության ժամկետը</w:t>
            </w:r>
          </w:p>
          <w:p w14:paraId="423FBD8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Validity</w:t>
            </w:r>
            <w:r w:rsidRPr="001A50AD">
              <w:rPr>
                <w:sz w:val="20"/>
              </w:rPr>
              <w:t>‌</w:t>
            </w:r>
            <w:r w:rsidRPr="001A50AD">
              <w:rPr>
                <w:rFonts w:ascii="Sylfaen" w:hAnsi="Sylfaen" w:cs="GHEA Grapalat"/>
                <w:sz w:val="20"/>
              </w:rPr>
              <w:t>Duration)</w:t>
            </w:r>
          </w:p>
        </w:tc>
        <w:tc>
          <w:tcPr>
            <w:tcW w:w="1230" w:type="pct"/>
            <w:shd w:val="clear" w:color="auto" w:fill="auto"/>
          </w:tcPr>
          <w:p w14:paraId="2256F55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ժամկետի տ</w:t>
            </w:r>
            <w:r w:rsidR="00893A0E" w:rsidRPr="001A50AD">
              <w:rPr>
                <w:rFonts w:ascii="Sylfaen" w:hAnsi="Sylfaen"/>
                <w:sz w:val="20"/>
              </w:rPr>
              <w:t>եւ</w:t>
            </w:r>
            <w:r w:rsidRPr="001A50AD">
              <w:rPr>
                <w:rFonts w:ascii="Sylfaen" w:hAnsi="Sylfaen"/>
                <w:sz w:val="20"/>
              </w:rPr>
              <w:t>ողությունը, որի ընթացքում փաստաթուղթն ուժի մեջ է</w:t>
            </w:r>
          </w:p>
        </w:tc>
        <w:tc>
          <w:tcPr>
            <w:tcW w:w="706" w:type="pct"/>
            <w:shd w:val="clear" w:color="auto" w:fill="auto"/>
          </w:tcPr>
          <w:p w14:paraId="7D0E791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M.SDE.00056</w:t>
            </w:r>
          </w:p>
        </w:tc>
        <w:tc>
          <w:tcPr>
            <w:tcW w:w="1437" w:type="pct"/>
            <w:shd w:val="clear" w:color="auto" w:fill="auto"/>
          </w:tcPr>
          <w:p w14:paraId="2F47946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w:t>
            </w:r>
            <w:r w:rsidRPr="001A50AD">
              <w:rPr>
                <w:sz w:val="20"/>
              </w:rPr>
              <w:t>‌</w:t>
            </w:r>
            <w:r w:rsidRPr="001A50AD">
              <w:rPr>
                <w:rFonts w:ascii="Sylfaen" w:hAnsi="Sylfaen" w:cs="GHEA Grapalat"/>
                <w:sz w:val="20"/>
              </w:rPr>
              <w:t>Duration</w:t>
            </w:r>
            <w:r w:rsidRPr="001A50AD">
              <w:rPr>
                <w:sz w:val="20"/>
              </w:rPr>
              <w:t>‌</w:t>
            </w:r>
            <w:r w:rsidRPr="001A50AD">
              <w:rPr>
                <w:rFonts w:ascii="Sylfaen" w:hAnsi="Sylfaen" w:cs="GHEA Grapalat"/>
                <w:sz w:val="20"/>
              </w:rPr>
              <w:t>Type (M.BDT.00021)</w:t>
            </w:r>
          </w:p>
          <w:p w14:paraId="6815572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Ժամանակի տ</w:t>
            </w:r>
            <w:r w:rsidR="00893A0E" w:rsidRPr="001A50AD">
              <w:rPr>
                <w:rFonts w:ascii="Sylfaen" w:hAnsi="Sylfaen"/>
                <w:sz w:val="20"/>
              </w:rPr>
              <w:t>եւ</w:t>
            </w:r>
            <w:r w:rsidRPr="001A50AD">
              <w:rPr>
                <w:rFonts w:ascii="Sylfaen" w:hAnsi="Sylfaen"/>
                <w:sz w:val="20"/>
              </w:rPr>
              <w:t>ողության նշագիրը</w:t>
            </w:r>
            <w:r w:rsidR="00F37A89" w:rsidRPr="001A50AD">
              <w:rPr>
                <w:rFonts w:ascii="Sylfaen" w:hAnsi="Sylfaen"/>
                <w:sz w:val="20"/>
              </w:rPr>
              <w:t>՝</w:t>
            </w:r>
            <w:r w:rsidRPr="001A50AD">
              <w:rPr>
                <w:rFonts w:ascii="Sylfaen" w:hAnsi="Sylfaen"/>
                <w:sz w:val="20"/>
              </w:rPr>
              <w:t xml:space="preserve"> </w:t>
            </w:r>
            <w:r w:rsidR="00F37A89"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15BCAF2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42ECC164" w14:textId="77777777" w:rsidTr="00B845AA">
        <w:trPr>
          <w:cantSplit/>
          <w:trHeight w:val="20"/>
        </w:trPr>
        <w:tc>
          <w:tcPr>
            <w:tcW w:w="81" w:type="pct"/>
            <w:tcBorders>
              <w:top w:val="nil"/>
              <w:left w:val="nil"/>
              <w:bottom w:val="nil"/>
              <w:right w:val="nil"/>
            </w:tcBorders>
          </w:tcPr>
          <w:p w14:paraId="0A44F5D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1297316A"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4D4F7BD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3.11.12. Լիազորված մարմնի նույնականացուցիչը</w:t>
            </w:r>
          </w:p>
          <w:p w14:paraId="7D4F284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Authority</w:t>
            </w:r>
            <w:r w:rsidRPr="001A50AD">
              <w:rPr>
                <w:sz w:val="20"/>
              </w:rPr>
              <w:t>‌</w:t>
            </w:r>
            <w:r w:rsidRPr="001A50AD">
              <w:rPr>
                <w:rFonts w:ascii="Sylfaen" w:hAnsi="Sylfaen" w:cs="GHEA Grapalat"/>
                <w:sz w:val="20"/>
              </w:rPr>
              <w:t>Id)</w:t>
            </w:r>
          </w:p>
        </w:tc>
        <w:tc>
          <w:tcPr>
            <w:tcW w:w="1230" w:type="pct"/>
            <w:shd w:val="clear" w:color="auto" w:fill="auto"/>
          </w:tcPr>
          <w:p w14:paraId="60CA333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706" w:type="pct"/>
            <w:shd w:val="clear" w:color="auto" w:fill="auto"/>
          </w:tcPr>
          <w:p w14:paraId="481BC0F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M.SDE.00068</w:t>
            </w:r>
          </w:p>
        </w:tc>
        <w:tc>
          <w:tcPr>
            <w:tcW w:w="1437" w:type="pct"/>
            <w:shd w:val="clear" w:color="auto" w:fill="auto"/>
          </w:tcPr>
          <w:p w14:paraId="6BC774F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Id20</w:t>
            </w:r>
            <w:r w:rsidRPr="001A50AD">
              <w:rPr>
                <w:sz w:val="20"/>
              </w:rPr>
              <w:t>‌</w:t>
            </w:r>
            <w:r w:rsidRPr="001A50AD">
              <w:rPr>
                <w:rFonts w:ascii="Sylfaen" w:hAnsi="Sylfaen" w:cs="GHEA Grapalat"/>
                <w:sz w:val="20"/>
              </w:rPr>
              <w:t>Type (M.SDT.00092)</w:t>
            </w:r>
          </w:p>
          <w:p w14:paraId="5DDFE7E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71D0423C" w14:textId="77777777" w:rsidR="00B845AA" w:rsidRPr="001A50AD" w:rsidRDefault="00FD2D87"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5D89F64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10B9CCA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45239FCB" w14:textId="77777777" w:rsidTr="00B845AA">
        <w:trPr>
          <w:cantSplit/>
          <w:trHeight w:val="20"/>
        </w:trPr>
        <w:tc>
          <w:tcPr>
            <w:tcW w:w="81" w:type="pct"/>
            <w:tcBorders>
              <w:top w:val="nil"/>
              <w:left w:val="nil"/>
              <w:bottom w:val="nil"/>
              <w:right w:val="nil"/>
            </w:tcBorders>
          </w:tcPr>
          <w:p w14:paraId="0FC3DEF1"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684C6D35"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57068A2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3.11.13. Լիազորված մարմնի անվանումը</w:t>
            </w:r>
          </w:p>
          <w:p w14:paraId="30EEFCB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Authority</w:t>
            </w:r>
            <w:r w:rsidRPr="001A50AD">
              <w:rPr>
                <w:sz w:val="20"/>
              </w:rPr>
              <w:t>‌</w:t>
            </w:r>
            <w:r w:rsidRPr="001A50AD">
              <w:rPr>
                <w:rFonts w:ascii="Sylfaen" w:hAnsi="Sylfaen" w:cs="GHEA Grapalat"/>
                <w:sz w:val="20"/>
              </w:rPr>
              <w:t>Name)</w:t>
            </w:r>
          </w:p>
        </w:tc>
        <w:tc>
          <w:tcPr>
            <w:tcW w:w="1230" w:type="pct"/>
            <w:shd w:val="clear" w:color="auto" w:fill="auto"/>
          </w:tcPr>
          <w:p w14:paraId="5B60FC2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706" w:type="pct"/>
            <w:shd w:val="clear" w:color="auto" w:fill="auto"/>
          </w:tcPr>
          <w:p w14:paraId="32B7171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M.SDE.00066</w:t>
            </w:r>
          </w:p>
        </w:tc>
        <w:tc>
          <w:tcPr>
            <w:tcW w:w="1437" w:type="pct"/>
            <w:shd w:val="clear" w:color="auto" w:fill="auto"/>
          </w:tcPr>
          <w:p w14:paraId="34FD0DB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Name300</w:t>
            </w:r>
            <w:r w:rsidRPr="001A50AD">
              <w:rPr>
                <w:sz w:val="20"/>
              </w:rPr>
              <w:t>‌</w:t>
            </w:r>
            <w:r w:rsidRPr="001A50AD">
              <w:rPr>
                <w:rFonts w:ascii="Sylfaen" w:hAnsi="Sylfaen" w:cs="GHEA Grapalat"/>
                <w:sz w:val="20"/>
              </w:rPr>
              <w:t>Type (M.SDT.00056)</w:t>
            </w:r>
          </w:p>
          <w:p w14:paraId="6B0503B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3A6B9D0E" w14:textId="77777777" w:rsidR="00B845AA" w:rsidRPr="001A50AD" w:rsidRDefault="00086909"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4D74F06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300</w:t>
            </w:r>
          </w:p>
        </w:tc>
        <w:tc>
          <w:tcPr>
            <w:tcW w:w="219" w:type="pct"/>
          </w:tcPr>
          <w:p w14:paraId="1A36D8B0"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3AE82D4F" w14:textId="77777777" w:rsidTr="00B845AA">
        <w:trPr>
          <w:cantSplit/>
          <w:trHeight w:val="20"/>
        </w:trPr>
        <w:tc>
          <w:tcPr>
            <w:tcW w:w="81" w:type="pct"/>
            <w:tcBorders>
              <w:top w:val="nil"/>
              <w:left w:val="nil"/>
              <w:bottom w:val="nil"/>
              <w:right w:val="nil"/>
            </w:tcBorders>
          </w:tcPr>
          <w:p w14:paraId="02B6100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1D90C75D"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563CFBD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3.11.14. Նկարագրությունը</w:t>
            </w:r>
          </w:p>
          <w:p w14:paraId="7C95B19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(csdo:DescriptionText)</w:t>
            </w:r>
          </w:p>
        </w:tc>
        <w:tc>
          <w:tcPr>
            <w:tcW w:w="1230" w:type="pct"/>
            <w:shd w:val="clear" w:color="auto" w:fill="auto"/>
          </w:tcPr>
          <w:p w14:paraId="15CB6CF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նկարագրությունը</w:t>
            </w:r>
          </w:p>
        </w:tc>
        <w:tc>
          <w:tcPr>
            <w:tcW w:w="706" w:type="pct"/>
            <w:shd w:val="clear" w:color="auto" w:fill="auto"/>
          </w:tcPr>
          <w:p w14:paraId="3820EC1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M.SDE.00002</w:t>
            </w:r>
          </w:p>
        </w:tc>
        <w:tc>
          <w:tcPr>
            <w:tcW w:w="1437" w:type="pct"/>
            <w:shd w:val="clear" w:color="auto" w:fill="auto"/>
          </w:tcPr>
          <w:p w14:paraId="620F1C4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csdo:Text4000Type (M.SDT.00088)</w:t>
            </w:r>
          </w:p>
          <w:p w14:paraId="78BDBB4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տողը:</w:t>
            </w:r>
          </w:p>
          <w:p w14:paraId="21C6253A" w14:textId="77777777" w:rsidR="00B845AA" w:rsidRPr="001A50AD" w:rsidRDefault="00086909"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498EEFE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4000</w:t>
            </w:r>
          </w:p>
        </w:tc>
        <w:tc>
          <w:tcPr>
            <w:tcW w:w="219" w:type="pct"/>
          </w:tcPr>
          <w:p w14:paraId="0B970003"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109015AA" w14:textId="77777777" w:rsidTr="00B845AA">
        <w:trPr>
          <w:cantSplit/>
          <w:trHeight w:val="20"/>
        </w:trPr>
        <w:tc>
          <w:tcPr>
            <w:tcW w:w="81" w:type="pct"/>
            <w:tcBorders>
              <w:top w:val="nil"/>
              <w:left w:val="nil"/>
              <w:bottom w:val="nil"/>
              <w:right w:val="nil"/>
            </w:tcBorders>
          </w:tcPr>
          <w:p w14:paraId="781F0EB5"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5A841BE1"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192E76C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3.11.15. Թերթերի քանակը</w:t>
            </w:r>
          </w:p>
          <w:p w14:paraId="268EB92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Page</w:t>
            </w:r>
            <w:r w:rsidRPr="001A50AD">
              <w:rPr>
                <w:sz w:val="20"/>
              </w:rPr>
              <w:t>‌</w:t>
            </w:r>
            <w:r w:rsidRPr="001A50AD">
              <w:rPr>
                <w:rFonts w:ascii="Sylfaen" w:hAnsi="Sylfaen" w:cs="GHEA Grapalat"/>
                <w:sz w:val="20"/>
              </w:rPr>
              <w:t>Quantity)</w:t>
            </w:r>
          </w:p>
        </w:tc>
        <w:tc>
          <w:tcPr>
            <w:tcW w:w="1230" w:type="pct"/>
            <w:shd w:val="clear" w:color="auto" w:fill="auto"/>
          </w:tcPr>
          <w:p w14:paraId="4C6214B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թերթերի ընդհանուր քանակը</w:t>
            </w:r>
          </w:p>
        </w:tc>
        <w:tc>
          <w:tcPr>
            <w:tcW w:w="706" w:type="pct"/>
            <w:shd w:val="clear" w:color="auto" w:fill="auto"/>
          </w:tcPr>
          <w:p w14:paraId="69C17A8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M.SDE.00018</w:t>
            </w:r>
          </w:p>
        </w:tc>
        <w:tc>
          <w:tcPr>
            <w:tcW w:w="1437" w:type="pct"/>
            <w:shd w:val="clear" w:color="auto" w:fill="auto"/>
          </w:tcPr>
          <w:p w14:paraId="3E85B8C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Quantity4</w:t>
            </w:r>
            <w:r w:rsidRPr="001A50AD">
              <w:rPr>
                <w:sz w:val="20"/>
              </w:rPr>
              <w:t>‌</w:t>
            </w:r>
            <w:r w:rsidRPr="001A50AD">
              <w:rPr>
                <w:rFonts w:ascii="Sylfaen" w:hAnsi="Sylfaen" w:cs="GHEA Grapalat"/>
                <w:sz w:val="20"/>
              </w:rPr>
              <w:t>Type (M.SDT.00097)</w:t>
            </w:r>
          </w:p>
          <w:p w14:paraId="2B0D6A5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Հաշվարկման տասական համակարգում ոչ բացասական ամբողջ թիվը։</w:t>
            </w:r>
          </w:p>
          <w:p w14:paraId="3CB4E46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Թվանշանների առավ. քանակը՝ 4</w:t>
            </w:r>
          </w:p>
        </w:tc>
        <w:tc>
          <w:tcPr>
            <w:tcW w:w="219" w:type="pct"/>
          </w:tcPr>
          <w:p w14:paraId="02ABB6CA"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2226D232" w14:textId="77777777" w:rsidTr="00B845AA">
        <w:trPr>
          <w:cantSplit/>
          <w:trHeight w:val="20"/>
        </w:trPr>
        <w:tc>
          <w:tcPr>
            <w:tcW w:w="81" w:type="pct"/>
            <w:tcBorders>
              <w:top w:val="nil"/>
              <w:left w:val="nil"/>
              <w:bottom w:val="nil"/>
              <w:right w:val="nil"/>
            </w:tcBorders>
          </w:tcPr>
          <w:p w14:paraId="029BC9AB"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2D94645D"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30DB02F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3.11.16. XML փաստաթուղթը</w:t>
            </w:r>
          </w:p>
          <w:p w14:paraId="5D0D19D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Any</w:t>
            </w:r>
            <w:r w:rsidRPr="001A50AD">
              <w:rPr>
                <w:sz w:val="20"/>
              </w:rPr>
              <w:t>‌</w:t>
            </w:r>
            <w:r w:rsidRPr="001A50AD">
              <w:rPr>
                <w:rFonts w:ascii="Sylfaen" w:hAnsi="Sylfaen" w:cs="GHEA Grapalat"/>
                <w:sz w:val="20"/>
              </w:rPr>
              <w:t>Details)</w:t>
            </w:r>
          </w:p>
        </w:tc>
        <w:tc>
          <w:tcPr>
            <w:tcW w:w="1230" w:type="pct"/>
            <w:shd w:val="clear" w:color="auto" w:fill="auto"/>
          </w:tcPr>
          <w:p w14:paraId="5AA526B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XML ձեւաչափով փաստաթուղթը</w:t>
            </w:r>
          </w:p>
        </w:tc>
        <w:tc>
          <w:tcPr>
            <w:tcW w:w="706" w:type="pct"/>
            <w:shd w:val="clear" w:color="auto" w:fill="auto"/>
          </w:tcPr>
          <w:p w14:paraId="0CCB43F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M.CDE.00081</w:t>
            </w:r>
          </w:p>
        </w:tc>
        <w:tc>
          <w:tcPr>
            <w:tcW w:w="1437" w:type="pct"/>
            <w:shd w:val="clear" w:color="auto" w:fill="auto"/>
          </w:tcPr>
          <w:p w14:paraId="6CFB8D3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Any</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(M.CDT.00086)</w:t>
            </w:r>
          </w:p>
          <w:p w14:paraId="09651DB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0731F23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46D056E3" w14:textId="77777777" w:rsidTr="00B845AA">
        <w:trPr>
          <w:cantSplit/>
          <w:trHeight w:val="20"/>
        </w:trPr>
        <w:tc>
          <w:tcPr>
            <w:tcW w:w="81" w:type="pct"/>
            <w:tcBorders>
              <w:top w:val="nil"/>
              <w:left w:val="nil"/>
              <w:bottom w:val="nil"/>
              <w:right w:val="nil"/>
            </w:tcBorders>
          </w:tcPr>
          <w:p w14:paraId="465A9F4E"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1D9E56B1"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5E709898"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209AE65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*.1. XML փաստաթուղթը</w:t>
            </w:r>
          </w:p>
          <w:p w14:paraId="7182AF3A" w14:textId="77777777" w:rsidR="00B845AA" w:rsidRPr="001A50AD" w:rsidRDefault="00B845AA" w:rsidP="001A50AD">
            <w:pPr>
              <w:widowControl w:val="0"/>
              <w:spacing w:after="120" w:line="240" w:lineRule="auto"/>
              <w:jc w:val="left"/>
              <w:rPr>
                <w:rFonts w:ascii="Sylfaen" w:hAnsi="Sylfaen" w:cs="Arial"/>
                <w:bCs/>
                <w:sz w:val="20"/>
              </w:rPr>
            </w:pPr>
          </w:p>
        </w:tc>
        <w:tc>
          <w:tcPr>
            <w:tcW w:w="1230" w:type="pct"/>
            <w:shd w:val="clear" w:color="auto" w:fill="auto"/>
          </w:tcPr>
          <w:p w14:paraId="3D89434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կամայական կառուցվածքով XML փաստաթղթի բովանդակությունը</w:t>
            </w:r>
          </w:p>
        </w:tc>
        <w:tc>
          <w:tcPr>
            <w:tcW w:w="706" w:type="pct"/>
            <w:shd w:val="clear" w:color="auto" w:fill="auto"/>
          </w:tcPr>
          <w:p w14:paraId="55E7A4E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32AF350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կամայական տարրը։</w:t>
            </w:r>
          </w:p>
          <w:p w14:paraId="0691021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Անվանումների տարածությունը՝ ցանկացած:</w:t>
            </w:r>
          </w:p>
          <w:p w14:paraId="040AE67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Վալիդացումը՝ կատարվում է մշտապես</w:t>
            </w:r>
          </w:p>
        </w:tc>
        <w:tc>
          <w:tcPr>
            <w:tcW w:w="219" w:type="pct"/>
          </w:tcPr>
          <w:p w14:paraId="3137DAC4"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3C831311" w14:textId="77777777" w:rsidTr="00B845AA">
        <w:trPr>
          <w:cantSplit/>
          <w:trHeight w:val="20"/>
        </w:trPr>
        <w:tc>
          <w:tcPr>
            <w:tcW w:w="81" w:type="pct"/>
            <w:tcBorders>
              <w:top w:val="nil"/>
              <w:left w:val="nil"/>
              <w:bottom w:val="nil"/>
              <w:right w:val="nil"/>
            </w:tcBorders>
          </w:tcPr>
          <w:p w14:paraId="41A21975"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02B772ED"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52C0A44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3.11.17. Բինար ձ</w:t>
            </w:r>
            <w:r w:rsidR="00893A0E" w:rsidRPr="001A50AD">
              <w:rPr>
                <w:rFonts w:ascii="Sylfaen" w:hAnsi="Sylfaen"/>
                <w:sz w:val="20"/>
              </w:rPr>
              <w:t>եւ</w:t>
            </w:r>
            <w:r w:rsidRPr="001A50AD">
              <w:rPr>
                <w:rFonts w:ascii="Sylfaen" w:hAnsi="Sylfaen"/>
                <w:sz w:val="20"/>
              </w:rPr>
              <w:t>աչափով փաստաթուղթը</w:t>
            </w:r>
          </w:p>
          <w:p w14:paraId="436AD16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Binary</w:t>
            </w:r>
            <w:r w:rsidRPr="001A50AD">
              <w:rPr>
                <w:sz w:val="20"/>
              </w:rPr>
              <w:t>‌</w:t>
            </w:r>
            <w:r w:rsidRPr="001A50AD">
              <w:rPr>
                <w:rFonts w:ascii="Sylfaen" w:hAnsi="Sylfaen" w:cs="GHEA Grapalat"/>
                <w:sz w:val="20"/>
              </w:rPr>
              <w:t>Text)</w:t>
            </w:r>
          </w:p>
        </w:tc>
        <w:tc>
          <w:tcPr>
            <w:tcW w:w="1230" w:type="pct"/>
            <w:shd w:val="clear" w:color="auto" w:fill="auto"/>
          </w:tcPr>
          <w:p w14:paraId="73F0EB5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բինար տեքստային ձ</w:t>
            </w:r>
            <w:r w:rsidR="00893A0E" w:rsidRPr="001A50AD">
              <w:rPr>
                <w:rFonts w:ascii="Sylfaen" w:hAnsi="Sylfaen"/>
                <w:sz w:val="20"/>
              </w:rPr>
              <w:t>եւ</w:t>
            </w:r>
            <w:r w:rsidRPr="001A50AD">
              <w:rPr>
                <w:rFonts w:ascii="Sylfaen" w:hAnsi="Sylfaen"/>
                <w:sz w:val="20"/>
              </w:rPr>
              <w:t>աչափով փաստաթուղթը</w:t>
            </w:r>
          </w:p>
        </w:tc>
        <w:tc>
          <w:tcPr>
            <w:tcW w:w="706" w:type="pct"/>
            <w:shd w:val="clear" w:color="auto" w:fill="auto"/>
          </w:tcPr>
          <w:p w14:paraId="7C81FB1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M.SDE.00106</w:t>
            </w:r>
          </w:p>
        </w:tc>
        <w:tc>
          <w:tcPr>
            <w:tcW w:w="1437" w:type="pct"/>
            <w:shd w:val="clear" w:color="auto" w:fill="auto"/>
          </w:tcPr>
          <w:p w14:paraId="2189A28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Binary</w:t>
            </w:r>
            <w:r w:rsidRPr="001A50AD">
              <w:rPr>
                <w:sz w:val="20"/>
              </w:rPr>
              <w:t>‌</w:t>
            </w:r>
            <w:r w:rsidRPr="001A50AD">
              <w:rPr>
                <w:rFonts w:ascii="Sylfaen" w:hAnsi="Sylfaen" w:cs="GHEA Grapalat"/>
                <w:sz w:val="20"/>
              </w:rPr>
              <w:t>Text</w:t>
            </w:r>
            <w:r w:rsidRPr="001A50AD">
              <w:rPr>
                <w:sz w:val="20"/>
              </w:rPr>
              <w:t>‌</w:t>
            </w:r>
            <w:r w:rsidRPr="001A50AD">
              <w:rPr>
                <w:rFonts w:ascii="Sylfaen" w:hAnsi="Sylfaen" w:cs="GHEA Grapalat"/>
                <w:sz w:val="20"/>
              </w:rPr>
              <w:t>Type (M.SDT.00143)</w:t>
            </w:r>
          </w:p>
          <w:p w14:paraId="382BF4E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Երկուական օկտետների (բայթերի) վերջավոր հաջորդականությունը</w:t>
            </w:r>
          </w:p>
        </w:tc>
        <w:tc>
          <w:tcPr>
            <w:tcW w:w="219" w:type="pct"/>
          </w:tcPr>
          <w:p w14:paraId="095FD53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12472A11" w14:textId="77777777" w:rsidTr="00B845AA">
        <w:trPr>
          <w:cantSplit/>
          <w:trHeight w:val="20"/>
        </w:trPr>
        <w:tc>
          <w:tcPr>
            <w:tcW w:w="81" w:type="pct"/>
            <w:tcBorders>
              <w:top w:val="nil"/>
              <w:left w:val="nil"/>
              <w:bottom w:val="nil"/>
              <w:right w:val="nil"/>
            </w:tcBorders>
          </w:tcPr>
          <w:p w14:paraId="0B7F5197"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2E69BC3D"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9673459"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774FF90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տվյալների ձեւաչափի ծածկագիրը</w:t>
            </w:r>
          </w:p>
          <w:p w14:paraId="52121C7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(media</w:t>
            </w:r>
            <w:r w:rsidRPr="001A50AD">
              <w:rPr>
                <w:rFonts w:ascii="Cambria Math" w:hAnsi="Cambria Math" w:cs="Cambria Math"/>
                <w:sz w:val="20"/>
              </w:rPr>
              <w:t>​</w:t>
            </w:r>
            <w:r w:rsidRPr="001A50AD">
              <w:rPr>
                <w:rFonts w:ascii="Sylfaen" w:hAnsi="Sylfaen" w:cs="GHEA Grapalat"/>
                <w:sz w:val="20"/>
              </w:rPr>
              <w:t>Type</w:t>
            </w:r>
            <w:r w:rsidRPr="001A50AD">
              <w:rPr>
                <w:rFonts w:ascii="Cambria Math" w:hAnsi="Cambria Math" w:cs="Cambria Math"/>
                <w:sz w:val="20"/>
              </w:rPr>
              <w:t>​</w:t>
            </w:r>
            <w:r w:rsidRPr="001A50AD">
              <w:rPr>
                <w:rFonts w:ascii="Sylfaen" w:hAnsi="Sylfaen" w:cs="GHEA Grapalat"/>
                <w:sz w:val="20"/>
              </w:rPr>
              <w:t>Code ատրիբուտ)</w:t>
            </w:r>
          </w:p>
        </w:tc>
        <w:tc>
          <w:tcPr>
            <w:tcW w:w="1230" w:type="pct"/>
            <w:shd w:val="clear" w:color="auto" w:fill="auto"/>
          </w:tcPr>
          <w:p w14:paraId="1BDB230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տվյալների ձ</w:t>
            </w:r>
            <w:r w:rsidR="00893A0E" w:rsidRPr="001A50AD">
              <w:rPr>
                <w:rFonts w:ascii="Sylfaen" w:hAnsi="Sylfaen"/>
                <w:sz w:val="20"/>
              </w:rPr>
              <w:t>եւ</w:t>
            </w:r>
            <w:r w:rsidRPr="001A50AD">
              <w:rPr>
                <w:rFonts w:ascii="Sylfaen" w:hAnsi="Sylfaen"/>
                <w:sz w:val="20"/>
              </w:rPr>
              <w:t>աչափի ծածկագրային նշագիրը</w:t>
            </w:r>
          </w:p>
        </w:tc>
        <w:tc>
          <w:tcPr>
            <w:tcW w:w="706" w:type="pct"/>
            <w:shd w:val="clear" w:color="auto" w:fill="auto"/>
          </w:tcPr>
          <w:p w14:paraId="40DA970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1CE1EF0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Media</w:t>
            </w:r>
            <w:r w:rsidRPr="001A50AD">
              <w:rPr>
                <w:sz w:val="20"/>
              </w:rPr>
              <w:t>‌</w:t>
            </w:r>
            <w:r w:rsidRPr="001A50AD">
              <w:rPr>
                <w:rFonts w:ascii="Sylfaen" w:hAnsi="Sylfaen" w:cs="GHEA Grapalat"/>
                <w:sz w:val="20"/>
              </w:rPr>
              <w:t>Type</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(M.SDT.00147)</w:t>
            </w:r>
          </w:p>
          <w:p w14:paraId="229C559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արժեքը՝ տվյալների ձ</w:t>
            </w:r>
            <w:r w:rsidR="00893A0E" w:rsidRPr="001A50AD">
              <w:rPr>
                <w:rFonts w:ascii="Sylfaen" w:hAnsi="Sylfaen"/>
                <w:sz w:val="20"/>
              </w:rPr>
              <w:t>եւ</w:t>
            </w:r>
            <w:r w:rsidRPr="001A50AD">
              <w:rPr>
                <w:rFonts w:ascii="Sylfaen" w:hAnsi="Sylfaen"/>
                <w:sz w:val="20"/>
              </w:rPr>
              <w:t>աչափերի տեղեկագրքին համապատասխան։</w:t>
            </w:r>
          </w:p>
          <w:p w14:paraId="628D08A1" w14:textId="77777777" w:rsidR="00B845AA" w:rsidRPr="001A50AD" w:rsidRDefault="00B27ABC"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5790E2D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255</w:t>
            </w:r>
          </w:p>
        </w:tc>
        <w:tc>
          <w:tcPr>
            <w:tcW w:w="219" w:type="pct"/>
          </w:tcPr>
          <w:p w14:paraId="6C5BA148"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581A71E7" w14:textId="77777777" w:rsidTr="00B845AA">
        <w:trPr>
          <w:cantSplit/>
          <w:trHeight w:val="20"/>
        </w:trPr>
        <w:tc>
          <w:tcPr>
            <w:tcW w:w="1408" w:type="pct"/>
            <w:gridSpan w:val="6"/>
            <w:shd w:val="clear" w:color="auto" w:fill="auto"/>
          </w:tcPr>
          <w:p w14:paraId="4F2578A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lastRenderedPageBreak/>
              <w:t>4. Կարանտինային հսկողության վերցված արտադրանքի հետագծելիության մասին տեղեկություններ</w:t>
            </w:r>
          </w:p>
          <w:p w14:paraId="6B92C4D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Phytosanitary</w:t>
            </w:r>
            <w:r w:rsidRPr="001A50AD">
              <w:rPr>
                <w:sz w:val="20"/>
              </w:rPr>
              <w:t>‌</w:t>
            </w:r>
            <w:r w:rsidRPr="001A50AD">
              <w:rPr>
                <w:rFonts w:ascii="Sylfaen" w:hAnsi="Sylfaen" w:cs="GHEA Grapalat"/>
                <w:sz w:val="20"/>
              </w:rPr>
              <w:t>Traceability</w:t>
            </w:r>
            <w:r w:rsidRPr="001A50AD">
              <w:rPr>
                <w:sz w:val="20"/>
              </w:rPr>
              <w:t>‌</w:t>
            </w:r>
            <w:r w:rsidRPr="001A50AD">
              <w:rPr>
                <w:rFonts w:ascii="Sylfaen" w:hAnsi="Sylfaen" w:cs="GHEA Grapalat"/>
                <w:sz w:val="20"/>
              </w:rPr>
              <w:t>Details)</w:t>
            </w:r>
          </w:p>
        </w:tc>
        <w:tc>
          <w:tcPr>
            <w:tcW w:w="1230" w:type="pct"/>
          </w:tcPr>
          <w:p w14:paraId="7897011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հետագծելիության մասին տեղեկություններ</w:t>
            </w:r>
          </w:p>
        </w:tc>
        <w:tc>
          <w:tcPr>
            <w:tcW w:w="706" w:type="pct"/>
            <w:shd w:val="clear" w:color="auto" w:fill="auto"/>
          </w:tcPr>
          <w:p w14:paraId="5412A39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M.SM.CDE.01800</w:t>
            </w:r>
          </w:p>
        </w:tc>
        <w:tc>
          <w:tcPr>
            <w:tcW w:w="1437" w:type="pct"/>
            <w:shd w:val="clear" w:color="auto" w:fill="auto"/>
          </w:tcPr>
          <w:p w14:paraId="6A1B44B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smcdo:</w:t>
            </w:r>
            <w:r w:rsidRPr="001A50AD">
              <w:rPr>
                <w:sz w:val="20"/>
              </w:rPr>
              <w:t>‌</w:t>
            </w:r>
            <w:r w:rsidRPr="001A50AD">
              <w:rPr>
                <w:rFonts w:ascii="Sylfaen" w:hAnsi="Sylfaen" w:cs="GHEA Grapalat"/>
                <w:sz w:val="20"/>
              </w:rPr>
              <w:t>Phytosanitary</w:t>
            </w:r>
            <w:r w:rsidRPr="001A50AD">
              <w:rPr>
                <w:sz w:val="20"/>
              </w:rPr>
              <w:t>‌</w:t>
            </w:r>
            <w:r w:rsidRPr="001A50AD">
              <w:rPr>
                <w:rFonts w:ascii="Sylfaen" w:hAnsi="Sylfaen" w:cs="GHEA Grapalat"/>
                <w:sz w:val="20"/>
              </w:rPr>
              <w:t>Traceability</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(M.SM.CDT.01800)</w:t>
            </w:r>
          </w:p>
          <w:p w14:paraId="33278D9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0F70091E"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18AC06F9" w14:textId="77777777" w:rsidTr="00B845AA">
        <w:trPr>
          <w:cantSplit/>
          <w:trHeight w:val="20"/>
        </w:trPr>
        <w:tc>
          <w:tcPr>
            <w:tcW w:w="81" w:type="pct"/>
            <w:tcBorders>
              <w:top w:val="nil"/>
              <w:left w:val="nil"/>
              <w:bottom w:val="nil"/>
            </w:tcBorders>
          </w:tcPr>
          <w:p w14:paraId="099098FE"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0B49F53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4.1. Ապրանքային խմբաքանակի նույնականացման համարը</w:t>
            </w:r>
          </w:p>
          <w:p w14:paraId="2F51B1A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Consignment</w:t>
            </w:r>
            <w:r w:rsidRPr="001A50AD">
              <w:rPr>
                <w:sz w:val="20"/>
              </w:rPr>
              <w:t>‌</w:t>
            </w:r>
            <w:r w:rsidRPr="001A50AD">
              <w:rPr>
                <w:rFonts w:ascii="Sylfaen" w:hAnsi="Sylfaen" w:cs="GHEA Grapalat"/>
                <w:sz w:val="20"/>
              </w:rPr>
              <w:t>Id)</w:t>
            </w:r>
          </w:p>
        </w:tc>
        <w:tc>
          <w:tcPr>
            <w:tcW w:w="1230" w:type="pct"/>
          </w:tcPr>
          <w:p w14:paraId="6C19FA22" w14:textId="77777777" w:rsidR="00B845AA" w:rsidRPr="001A50AD" w:rsidRDefault="00B27ABC" w:rsidP="001A50AD">
            <w:pPr>
              <w:widowControl w:val="0"/>
              <w:spacing w:after="120" w:line="240" w:lineRule="auto"/>
              <w:jc w:val="left"/>
              <w:rPr>
                <w:rFonts w:ascii="Sylfaen" w:hAnsi="Sylfaen" w:cs="Arial"/>
                <w:bCs/>
                <w:sz w:val="20"/>
              </w:rPr>
            </w:pPr>
            <w:r w:rsidRPr="001A50AD">
              <w:rPr>
                <w:rFonts w:ascii="Sylfaen" w:hAnsi="Sylfaen"/>
                <w:sz w:val="20"/>
              </w:rPr>
              <w:t>կ</w:t>
            </w:r>
            <w:r w:rsidR="00B845AA" w:rsidRPr="001A50AD">
              <w:rPr>
                <w:rFonts w:ascii="Sylfaen" w:hAnsi="Sylfaen"/>
                <w:sz w:val="20"/>
              </w:rPr>
              <w:t>արանտինային հսկողության վերցված արտադրանքի խմբաքանակի նույնականացման համարը</w:t>
            </w:r>
          </w:p>
        </w:tc>
        <w:tc>
          <w:tcPr>
            <w:tcW w:w="706" w:type="pct"/>
            <w:shd w:val="clear" w:color="auto" w:fill="auto"/>
          </w:tcPr>
          <w:p w14:paraId="3B9DE4B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M.SM.SDE.00096</w:t>
            </w:r>
          </w:p>
        </w:tc>
        <w:tc>
          <w:tcPr>
            <w:tcW w:w="1437" w:type="pct"/>
            <w:shd w:val="clear" w:color="auto" w:fill="auto"/>
          </w:tcPr>
          <w:p w14:paraId="335BE56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Id20</w:t>
            </w:r>
            <w:r w:rsidRPr="001A50AD">
              <w:rPr>
                <w:sz w:val="20"/>
              </w:rPr>
              <w:t>‌</w:t>
            </w:r>
            <w:r w:rsidRPr="001A50AD">
              <w:rPr>
                <w:rFonts w:ascii="Sylfaen" w:hAnsi="Sylfaen" w:cs="GHEA Grapalat"/>
                <w:sz w:val="20"/>
              </w:rPr>
              <w:t>Type (M.SDT.00092)</w:t>
            </w:r>
          </w:p>
          <w:p w14:paraId="677D28C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4791BA73" w14:textId="77777777" w:rsidR="00B845AA" w:rsidRPr="001A50AD" w:rsidRDefault="00B27ABC"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3CAAA00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78CAD72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B845AA" w:rsidRPr="001A50AD" w14:paraId="37FDDFD7" w14:textId="77777777" w:rsidTr="00B845AA">
        <w:trPr>
          <w:cantSplit/>
          <w:trHeight w:val="20"/>
        </w:trPr>
        <w:tc>
          <w:tcPr>
            <w:tcW w:w="81" w:type="pct"/>
            <w:tcBorders>
              <w:top w:val="nil"/>
              <w:left w:val="nil"/>
              <w:bottom w:val="nil"/>
            </w:tcBorders>
          </w:tcPr>
          <w:p w14:paraId="1A944D36"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4662C06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4.2. Այն ապրանքային խմբաքանակի նույնականացման համարը, որից ձեւավորվել է տվյալ խմբաքանակը</w:t>
            </w:r>
          </w:p>
          <w:p w14:paraId="557CC4B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Previous</w:t>
            </w:r>
            <w:r w:rsidRPr="001A50AD">
              <w:rPr>
                <w:sz w:val="20"/>
              </w:rPr>
              <w:t>‌</w:t>
            </w:r>
            <w:r w:rsidRPr="001A50AD">
              <w:rPr>
                <w:rFonts w:ascii="Sylfaen" w:hAnsi="Sylfaen" w:cs="GHEA Grapalat"/>
                <w:sz w:val="20"/>
              </w:rPr>
              <w:t>Consignment</w:t>
            </w:r>
            <w:r w:rsidRPr="001A50AD">
              <w:rPr>
                <w:sz w:val="20"/>
              </w:rPr>
              <w:t>‌</w:t>
            </w:r>
            <w:r w:rsidRPr="001A50AD">
              <w:rPr>
                <w:rFonts w:ascii="Sylfaen" w:hAnsi="Sylfaen" w:cs="GHEA Grapalat"/>
                <w:sz w:val="20"/>
              </w:rPr>
              <w:t>Id)</w:t>
            </w:r>
          </w:p>
        </w:tc>
        <w:tc>
          <w:tcPr>
            <w:tcW w:w="1230" w:type="pct"/>
          </w:tcPr>
          <w:p w14:paraId="2E93F71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այն խմբաքանակների նույնականացման համարները, որոնցից ձ</w:t>
            </w:r>
            <w:r w:rsidR="00893A0E" w:rsidRPr="001A50AD">
              <w:rPr>
                <w:rFonts w:ascii="Sylfaen" w:hAnsi="Sylfaen"/>
                <w:sz w:val="20"/>
              </w:rPr>
              <w:t>եւ</w:t>
            </w:r>
            <w:r w:rsidRPr="001A50AD">
              <w:rPr>
                <w:rFonts w:ascii="Sylfaen" w:hAnsi="Sylfaen"/>
                <w:sz w:val="20"/>
              </w:rPr>
              <w:t>ավորվել է կարանտինային հսկողության վերցված արտադրանքի տվյալ խմբաքանակը</w:t>
            </w:r>
          </w:p>
        </w:tc>
        <w:tc>
          <w:tcPr>
            <w:tcW w:w="706" w:type="pct"/>
            <w:shd w:val="clear" w:color="auto" w:fill="auto"/>
          </w:tcPr>
          <w:p w14:paraId="7D7A762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M.SM.SDE.01101</w:t>
            </w:r>
          </w:p>
        </w:tc>
        <w:tc>
          <w:tcPr>
            <w:tcW w:w="1437" w:type="pct"/>
            <w:shd w:val="clear" w:color="auto" w:fill="auto"/>
          </w:tcPr>
          <w:p w14:paraId="5E12D53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Id20</w:t>
            </w:r>
            <w:r w:rsidRPr="001A50AD">
              <w:rPr>
                <w:sz w:val="20"/>
              </w:rPr>
              <w:t>‌</w:t>
            </w:r>
            <w:r w:rsidRPr="001A50AD">
              <w:rPr>
                <w:rFonts w:ascii="Sylfaen" w:hAnsi="Sylfaen" w:cs="GHEA Grapalat"/>
                <w:sz w:val="20"/>
              </w:rPr>
              <w:t>Type (M.SDT.00092)</w:t>
            </w:r>
          </w:p>
          <w:p w14:paraId="138A50F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3C50A6C3" w14:textId="77777777" w:rsidR="00B845AA" w:rsidRPr="001A50AD" w:rsidRDefault="00B27ABC"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7D1A65E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78C4FBD4"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B845AA" w:rsidRPr="001A50AD" w14:paraId="6EA4E587" w14:textId="77777777" w:rsidTr="00B845AA">
        <w:trPr>
          <w:cantSplit/>
          <w:trHeight w:val="20"/>
        </w:trPr>
        <w:tc>
          <w:tcPr>
            <w:tcW w:w="81" w:type="pct"/>
            <w:tcBorders>
              <w:top w:val="nil"/>
              <w:left w:val="nil"/>
              <w:bottom w:val="nil"/>
            </w:tcBorders>
          </w:tcPr>
          <w:p w14:paraId="2180FD45"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6C81027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4.3. Տվյալ խմբաքանակի բաժանումից հետո ձեւավորված ապրանքային խմբաքանակի նույնականացման համարը</w:t>
            </w:r>
          </w:p>
          <w:p w14:paraId="2C47F36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(smsdo:</w:t>
            </w:r>
            <w:r w:rsidRPr="001A50AD">
              <w:rPr>
                <w:sz w:val="20"/>
              </w:rPr>
              <w:t>‌</w:t>
            </w:r>
            <w:r w:rsidRPr="001A50AD">
              <w:rPr>
                <w:rFonts w:ascii="Sylfaen" w:hAnsi="Sylfaen" w:cs="GHEA Grapalat"/>
                <w:sz w:val="20"/>
              </w:rPr>
              <w:t>Next</w:t>
            </w:r>
            <w:r w:rsidRPr="001A50AD">
              <w:rPr>
                <w:sz w:val="20"/>
              </w:rPr>
              <w:t>‌</w:t>
            </w:r>
            <w:r w:rsidRPr="001A50AD">
              <w:rPr>
                <w:rFonts w:ascii="Sylfaen" w:hAnsi="Sylfaen" w:cs="GHEA Grapalat"/>
                <w:sz w:val="20"/>
              </w:rPr>
              <w:t>Consignment</w:t>
            </w:r>
            <w:r w:rsidRPr="001A50AD">
              <w:rPr>
                <w:sz w:val="20"/>
              </w:rPr>
              <w:t>‌</w:t>
            </w:r>
            <w:r w:rsidRPr="001A50AD">
              <w:rPr>
                <w:rFonts w:ascii="Sylfaen" w:hAnsi="Sylfaen" w:cs="GHEA Grapalat"/>
                <w:sz w:val="20"/>
              </w:rPr>
              <w:t>Id)</w:t>
            </w:r>
          </w:p>
        </w:tc>
        <w:tc>
          <w:tcPr>
            <w:tcW w:w="1230" w:type="pct"/>
          </w:tcPr>
          <w:p w14:paraId="5F52B45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կարանտինային հսկողության վերցված արտադրանքի տվյալ խմբաքանակի բաժանումից հետո ձ</w:t>
            </w:r>
            <w:r w:rsidR="00893A0E" w:rsidRPr="001A50AD">
              <w:rPr>
                <w:rFonts w:ascii="Sylfaen" w:hAnsi="Sylfaen"/>
                <w:sz w:val="20"/>
              </w:rPr>
              <w:t>եւ</w:t>
            </w:r>
            <w:r w:rsidRPr="001A50AD">
              <w:rPr>
                <w:rFonts w:ascii="Sylfaen" w:hAnsi="Sylfaen"/>
                <w:sz w:val="20"/>
              </w:rPr>
              <w:t>ավորված՝ կարանտինային հսկողության վերցված արտադրանքի խմբաքանակների նույնականացման համարները</w:t>
            </w:r>
          </w:p>
        </w:tc>
        <w:tc>
          <w:tcPr>
            <w:tcW w:w="706" w:type="pct"/>
            <w:shd w:val="clear" w:color="auto" w:fill="auto"/>
          </w:tcPr>
          <w:p w14:paraId="02DCCD8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M.SM.SDE.01102</w:t>
            </w:r>
          </w:p>
        </w:tc>
        <w:tc>
          <w:tcPr>
            <w:tcW w:w="1437" w:type="pct"/>
            <w:shd w:val="clear" w:color="auto" w:fill="auto"/>
          </w:tcPr>
          <w:p w14:paraId="6BC5E47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Id20</w:t>
            </w:r>
            <w:r w:rsidRPr="001A50AD">
              <w:rPr>
                <w:sz w:val="20"/>
              </w:rPr>
              <w:t>‌</w:t>
            </w:r>
            <w:r w:rsidRPr="001A50AD">
              <w:rPr>
                <w:rFonts w:ascii="Sylfaen" w:hAnsi="Sylfaen" w:cs="GHEA Grapalat"/>
                <w:sz w:val="20"/>
              </w:rPr>
              <w:t>Type (M.SDT.00092)</w:t>
            </w:r>
          </w:p>
          <w:p w14:paraId="21DBD34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9450E02" w14:textId="77777777" w:rsidR="00B845AA" w:rsidRPr="001A50AD" w:rsidRDefault="00B27ABC"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3937139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10F6FF18"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B845AA" w:rsidRPr="001A50AD" w14:paraId="01188E21" w14:textId="77777777" w:rsidTr="00B845AA">
        <w:trPr>
          <w:cantSplit/>
          <w:trHeight w:val="20"/>
        </w:trPr>
        <w:tc>
          <w:tcPr>
            <w:tcW w:w="81" w:type="pct"/>
            <w:tcBorders>
              <w:top w:val="nil"/>
              <w:left w:val="nil"/>
              <w:bottom w:val="nil"/>
            </w:tcBorders>
          </w:tcPr>
          <w:p w14:paraId="47065385"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58BEE94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4.4. Փաստաթղթի համարը</w:t>
            </w:r>
          </w:p>
          <w:p w14:paraId="2F096D4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Id)</w:t>
            </w:r>
          </w:p>
        </w:tc>
        <w:tc>
          <w:tcPr>
            <w:tcW w:w="1230" w:type="pct"/>
          </w:tcPr>
          <w:p w14:paraId="17B297D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տրանսպորտային (փոխադրման) փաստաթղթի համարը</w:t>
            </w:r>
          </w:p>
        </w:tc>
        <w:tc>
          <w:tcPr>
            <w:tcW w:w="706" w:type="pct"/>
            <w:shd w:val="clear" w:color="auto" w:fill="auto"/>
          </w:tcPr>
          <w:p w14:paraId="3976B79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M.SDE.00044</w:t>
            </w:r>
          </w:p>
        </w:tc>
        <w:tc>
          <w:tcPr>
            <w:tcW w:w="1437" w:type="pct"/>
            <w:shd w:val="clear" w:color="auto" w:fill="auto"/>
          </w:tcPr>
          <w:p w14:paraId="1A6D079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Id50</w:t>
            </w:r>
            <w:r w:rsidRPr="001A50AD">
              <w:rPr>
                <w:sz w:val="20"/>
              </w:rPr>
              <w:t>‌</w:t>
            </w:r>
            <w:r w:rsidRPr="001A50AD">
              <w:rPr>
                <w:rFonts w:ascii="Sylfaen" w:hAnsi="Sylfaen" w:cs="GHEA Grapalat"/>
                <w:sz w:val="20"/>
              </w:rPr>
              <w:t>Type (M.SDT.00093)</w:t>
            </w:r>
          </w:p>
          <w:p w14:paraId="63C85A5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183E571B" w14:textId="77777777" w:rsidR="00B845AA" w:rsidRPr="001A50AD" w:rsidRDefault="00B27ABC"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2AA073B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50</w:t>
            </w:r>
          </w:p>
        </w:tc>
        <w:tc>
          <w:tcPr>
            <w:tcW w:w="219" w:type="pct"/>
          </w:tcPr>
          <w:p w14:paraId="6882E859"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196AC587" w14:textId="77777777" w:rsidTr="00B845AA">
        <w:trPr>
          <w:cantSplit/>
          <w:trHeight w:val="20"/>
        </w:trPr>
        <w:tc>
          <w:tcPr>
            <w:tcW w:w="81" w:type="pct"/>
            <w:tcBorders>
              <w:top w:val="nil"/>
              <w:left w:val="nil"/>
              <w:bottom w:val="nil"/>
            </w:tcBorders>
          </w:tcPr>
          <w:p w14:paraId="26113BC4"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7E2E956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4.5. Փաստաթղթի ամսաթիվը</w:t>
            </w:r>
          </w:p>
          <w:p w14:paraId="5C25CB5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Creation</w:t>
            </w:r>
            <w:r w:rsidRPr="001A50AD">
              <w:rPr>
                <w:sz w:val="20"/>
              </w:rPr>
              <w:t>‌</w:t>
            </w:r>
            <w:r w:rsidRPr="001A50AD">
              <w:rPr>
                <w:rFonts w:ascii="Sylfaen" w:hAnsi="Sylfaen" w:cs="GHEA Grapalat"/>
                <w:sz w:val="20"/>
              </w:rPr>
              <w:t>Date)</w:t>
            </w:r>
          </w:p>
        </w:tc>
        <w:tc>
          <w:tcPr>
            <w:tcW w:w="1230" w:type="pct"/>
          </w:tcPr>
          <w:p w14:paraId="30F7D9F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տրանսպորտային (փոխադրման) փաստաթղթի կազմման ամսաթիվը</w:t>
            </w:r>
          </w:p>
        </w:tc>
        <w:tc>
          <w:tcPr>
            <w:tcW w:w="706" w:type="pct"/>
            <w:shd w:val="clear" w:color="auto" w:fill="auto"/>
          </w:tcPr>
          <w:p w14:paraId="2F72E75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M.SDE.00045</w:t>
            </w:r>
          </w:p>
        </w:tc>
        <w:tc>
          <w:tcPr>
            <w:tcW w:w="1437" w:type="pct"/>
            <w:shd w:val="clear" w:color="auto" w:fill="auto"/>
          </w:tcPr>
          <w:p w14:paraId="662227C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bdt:DateType (M.BDT.00005)</w:t>
            </w:r>
          </w:p>
          <w:p w14:paraId="475C22E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նշագիրը՝ </w:t>
            </w:r>
            <w:r w:rsidR="00B27ABC"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34B4DC0E"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19CCD3F7" w14:textId="77777777" w:rsidTr="00B845AA">
        <w:trPr>
          <w:cantSplit/>
          <w:trHeight w:val="20"/>
        </w:trPr>
        <w:tc>
          <w:tcPr>
            <w:tcW w:w="81" w:type="pct"/>
            <w:tcBorders>
              <w:top w:val="nil"/>
              <w:left w:val="nil"/>
              <w:bottom w:val="nil"/>
            </w:tcBorders>
          </w:tcPr>
          <w:p w14:paraId="3028879D"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1DE7550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4.6. Մաքսային մարմնի ծածկագիրը</w:t>
            </w:r>
          </w:p>
          <w:p w14:paraId="4EB5897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Customs</w:t>
            </w:r>
            <w:r w:rsidRPr="001A50AD">
              <w:rPr>
                <w:sz w:val="20"/>
              </w:rPr>
              <w:t>‌</w:t>
            </w:r>
            <w:r w:rsidRPr="001A50AD">
              <w:rPr>
                <w:rFonts w:ascii="Sylfaen" w:hAnsi="Sylfaen" w:cs="GHEA Grapalat"/>
                <w:sz w:val="20"/>
              </w:rPr>
              <w:t>Office</w:t>
            </w:r>
            <w:r w:rsidRPr="001A50AD">
              <w:rPr>
                <w:sz w:val="20"/>
              </w:rPr>
              <w:t>‌</w:t>
            </w:r>
            <w:r w:rsidRPr="001A50AD">
              <w:rPr>
                <w:rFonts w:ascii="Sylfaen" w:hAnsi="Sylfaen" w:cs="GHEA Grapalat"/>
                <w:sz w:val="20"/>
              </w:rPr>
              <w:t>Code)</w:t>
            </w:r>
          </w:p>
        </w:tc>
        <w:tc>
          <w:tcPr>
            <w:tcW w:w="1230" w:type="pct"/>
          </w:tcPr>
          <w:p w14:paraId="2568771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մաքսային մարմնի ծածկագրային նշագիրը</w:t>
            </w:r>
          </w:p>
        </w:tc>
        <w:tc>
          <w:tcPr>
            <w:tcW w:w="706" w:type="pct"/>
            <w:shd w:val="clear" w:color="auto" w:fill="auto"/>
          </w:tcPr>
          <w:p w14:paraId="33ADC92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M.SDE.00255</w:t>
            </w:r>
          </w:p>
        </w:tc>
        <w:tc>
          <w:tcPr>
            <w:tcW w:w="1437" w:type="pct"/>
            <w:shd w:val="clear" w:color="auto" w:fill="auto"/>
          </w:tcPr>
          <w:p w14:paraId="2D09E90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Customs</w:t>
            </w:r>
            <w:r w:rsidRPr="001A50AD">
              <w:rPr>
                <w:sz w:val="20"/>
              </w:rPr>
              <w:t>‌</w:t>
            </w:r>
            <w:r w:rsidRPr="001A50AD">
              <w:rPr>
                <w:rFonts w:ascii="Sylfaen" w:hAnsi="Sylfaen" w:cs="GHEA Grapalat"/>
                <w:sz w:val="20"/>
              </w:rPr>
              <w:t>Office</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(M.SDT.00184)</w:t>
            </w:r>
          </w:p>
          <w:p w14:paraId="703D9CE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06B9A20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[0-9]{2}|[0-9]{5}|[0-9]{8}</w:t>
            </w:r>
          </w:p>
        </w:tc>
        <w:tc>
          <w:tcPr>
            <w:tcW w:w="219" w:type="pct"/>
          </w:tcPr>
          <w:p w14:paraId="1A89213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B845AA" w:rsidRPr="001A50AD" w14:paraId="0AE9C024" w14:textId="77777777" w:rsidTr="00B845AA">
        <w:trPr>
          <w:cantSplit/>
          <w:trHeight w:val="20"/>
        </w:trPr>
        <w:tc>
          <w:tcPr>
            <w:tcW w:w="81" w:type="pct"/>
            <w:tcBorders>
              <w:top w:val="nil"/>
              <w:left w:val="nil"/>
              <w:bottom w:val="nil"/>
            </w:tcBorders>
          </w:tcPr>
          <w:p w14:paraId="61EC640D" w14:textId="77777777" w:rsidR="00B845AA" w:rsidRPr="001A50AD" w:rsidRDefault="00B845AA" w:rsidP="001A50AD">
            <w:pPr>
              <w:widowControl w:val="0"/>
              <w:spacing w:after="120" w:line="240" w:lineRule="auto"/>
              <w:jc w:val="left"/>
              <w:rPr>
                <w:rFonts w:ascii="Sylfaen" w:hAnsi="Sylfaen" w:cs="Arial"/>
                <w:bCs/>
                <w:sz w:val="20"/>
              </w:rPr>
            </w:pPr>
          </w:p>
        </w:tc>
        <w:tc>
          <w:tcPr>
            <w:tcW w:w="1327" w:type="pct"/>
            <w:gridSpan w:val="5"/>
            <w:tcBorders>
              <w:bottom w:val="single" w:sz="4" w:space="0" w:color="auto"/>
            </w:tcBorders>
          </w:tcPr>
          <w:p w14:paraId="44C71ED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4.7. Փաստաթուղթը</w:t>
            </w:r>
          </w:p>
          <w:p w14:paraId="25F6E8F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Content</w:t>
            </w:r>
            <w:r w:rsidRPr="001A50AD">
              <w:rPr>
                <w:sz w:val="20"/>
              </w:rPr>
              <w:t>‌</w:t>
            </w:r>
            <w:r w:rsidRPr="001A50AD">
              <w:rPr>
                <w:rFonts w:ascii="Sylfaen" w:hAnsi="Sylfaen" w:cs="GHEA Grapalat"/>
                <w:sz w:val="20"/>
              </w:rPr>
              <w:t>Details)</w:t>
            </w:r>
          </w:p>
        </w:tc>
        <w:tc>
          <w:tcPr>
            <w:tcW w:w="1230" w:type="pct"/>
          </w:tcPr>
          <w:p w14:paraId="0C53EA7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կարանտինային բուսասանիտարական հսկողության (վերահսկողության) ակտերի </w:t>
            </w:r>
            <w:r w:rsidR="00893A0E" w:rsidRPr="001A50AD">
              <w:rPr>
                <w:rFonts w:ascii="Sylfaen" w:hAnsi="Sylfaen"/>
                <w:sz w:val="20"/>
              </w:rPr>
              <w:t>եւ</w:t>
            </w:r>
            <w:r w:rsidRPr="001A50AD">
              <w:rPr>
                <w:rFonts w:ascii="Sylfaen" w:hAnsi="Sylfaen"/>
                <w:sz w:val="20"/>
              </w:rPr>
              <w:t xml:space="preserve"> կարանտինային բուսասանիտարական փորձաքննության եզրակացությունների մասին տեղեկատվություն</w:t>
            </w:r>
          </w:p>
        </w:tc>
        <w:tc>
          <w:tcPr>
            <w:tcW w:w="706" w:type="pct"/>
            <w:shd w:val="clear" w:color="auto" w:fill="auto"/>
          </w:tcPr>
          <w:p w14:paraId="0A5629C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M.CDE.00103</w:t>
            </w:r>
          </w:p>
        </w:tc>
        <w:tc>
          <w:tcPr>
            <w:tcW w:w="1437" w:type="pct"/>
            <w:shd w:val="clear" w:color="auto" w:fill="auto"/>
          </w:tcPr>
          <w:p w14:paraId="268C7AC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Content</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(M.CDT.00105)</w:t>
            </w:r>
          </w:p>
          <w:p w14:paraId="764ED77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49ACF2C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w:t>
            </w:r>
          </w:p>
        </w:tc>
      </w:tr>
      <w:tr w:rsidR="00893A0E" w:rsidRPr="001A50AD" w14:paraId="4BB83FF5" w14:textId="77777777" w:rsidTr="00B845AA">
        <w:trPr>
          <w:cantSplit/>
          <w:trHeight w:val="20"/>
        </w:trPr>
        <w:tc>
          <w:tcPr>
            <w:tcW w:w="81" w:type="pct"/>
            <w:tcBorders>
              <w:top w:val="nil"/>
              <w:left w:val="nil"/>
              <w:bottom w:val="nil"/>
              <w:right w:val="nil"/>
            </w:tcBorders>
          </w:tcPr>
          <w:p w14:paraId="447CD961"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04AC2FD7"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5CB3F72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4.7.1. Երկրի ծածկագիրը</w:t>
            </w:r>
          </w:p>
          <w:p w14:paraId="7F1DD89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p>
        </w:tc>
        <w:tc>
          <w:tcPr>
            <w:tcW w:w="1230" w:type="pct"/>
            <w:shd w:val="clear" w:color="auto" w:fill="auto"/>
          </w:tcPr>
          <w:p w14:paraId="370B7DB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ծածկագրային նշագիրը</w:t>
            </w:r>
          </w:p>
        </w:tc>
        <w:tc>
          <w:tcPr>
            <w:tcW w:w="706" w:type="pct"/>
            <w:shd w:val="clear" w:color="auto" w:fill="auto"/>
          </w:tcPr>
          <w:p w14:paraId="4EE1989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M.SDE.00162</w:t>
            </w:r>
          </w:p>
        </w:tc>
        <w:tc>
          <w:tcPr>
            <w:tcW w:w="1437" w:type="pct"/>
            <w:shd w:val="clear" w:color="auto" w:fill="auto"/>
          </w:tcPr>
          <w:p w14:paraId="3FA78F8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Country</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(M.SDT.00112)</w:t>
            </w:r>
          </w:p>
          <w:p w14:paraId="1A3B04F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53B45E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2DF5D9FB"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5254BB11" w14:textId="77777777" w:rsidTr="00B845AA">
        <w:trPr>
          <w:cantSplit/>
          <w:trHeight w:val="20"/>
        </w:trPr>
        <w:tc>
          <w:tcPr>
            <w:tcW w:w="81" w:type="pct"/>
            <w:tcBorders>
              <w:top w:val="nil"/>
              <w:left w:val="nil"/>
              <w:bottom w:val="nil"/>
              <w:right w:val="nil"/>
            </w:tcBorders>
          </w:tcPr>
          <w:p w14:paraId="767A88AC"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55DA1330"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2A1EF713"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00F9573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7892AA9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shd w:val="clear" w:color="auto" w:fill="auto"/>
          </w:tcPr>
          <w:p w14:paraId="2DA87BF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33A88ED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647BCAD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7C211E3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1D91708A" w14:textId="77777777" w:rsidR="00B845AA" w:rsidRPr="001A50AD" w:rsidRDefault="00740688"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6F970D1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10DEE71B"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3323F7C9" w14:textId="77777777" w:rsidTr="00B845AA">
        <w:trPr>
          <w:cantSplit/>
          <w:trHeight w:val="20"/>
        </w:trPr>
        <w:tc>
          <w:tcPr>
            <w:tcW w:w="81" w:type="pct"/>
            <w:tcBorders>
              <w:top w:val="nil"/>
              <w:left w:val="nil"/>
              <w:bottom w:val="nil"/>
              <w:right w:val="nil"/>
            </w:tcBorders>
          </w:tcPr>
          <w:p w14:paraId="1799673A"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7319CCB2"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3FCEC47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4.7.2. Լեզվի ծածկագիրը</w:t>
            </w:r>
          </w:p>
          <w:p w14:paraId="7A5325F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Language</w:t>
            </w:r>
            <w:r w:rsidRPr="001A50AD">
              <w:rPr>
                <w:sz w:val="20"/>
              </w:rPr>
              <w:t>‌</w:t>
            </w:r>
            <w:r w:rsidRPr="001A50AD">
              <w:rPr>
                <w:rFonts w:ascii="Sylfaen" w:hAnsi="Sylfaen" w:cs="GHEA Grapalat"/>
                <w:sz w:val="20"/>
              </w:rPr>
              <w:t>Code)</w:t>
            </w:r>
          </w:p>
        </w:tc>
        <w:tc>
          <w:tcPr>
            <w:tcW w:w="1230" w:type="pct"/>
            <w:shd w:val="clear" w:color="auto" w:fill="auto"/>
          </w:tcPr>
          <w:p w14:paraId="62E3C1A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լեզվի ծածկագրային նշագիրը</w:t>
            </w:r>
          </w:p>
        </w:tc>
        <w:tc>
          <w:tcPr>
            <w:tcW w:w="706" w:type="pct"/>
            <w:shd w:val="clear" w:color="auto" w:fill="auto"/>
          </w:tcPr>
          <w:p w14:paraId="56881C1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M.SDE.00051</w:t>
            </w:r>
          </w:p>
        </w:tc>
        <w:tc>
          <w:tcPr>
            <w:tcW w:w="1437" w:type="pct"/>
            <w:shd w:val="clear" w:color="auto" w:fill="auto"/>
          </w:tcPr>
          <w:p w14:paraId="3EABBAE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Language</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Type (M.SDT.00051)</w:t>
            </w:r>
          </w:p>
          <w:p w14:paraId="5D2E5AD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Լեզվի երկտառ ծածկագիրը՝ ISO 639-1-ին համապատասխան:</w:t>
            </w:r>
          </w:p>
          <w:p w14:paraId="565F5D3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Ձ</w:t>
            </w:r>
            <w:r w:rsidR="00893A0E" w:rsidRPr="001A50AD">
              <w:rPr>
                <w:rFonts w:ascii="Sylfaen" w:hAnsi="Sylfaen"/>
                <w:sz w:val="20"/>
              </w:rPr>
              <w:t>եւ</w:t>
            </w:r>
            <w:r w:rsidRPr="001A50AD">
              <w:rPr>
                <w:rFonts w:ascii="Sylfaen" w:hAnsi="Sylfaen"/>
                <w:sz w:val="20"/>
              </w:rPr>
              <w:t>անմուշը՝ [a-z]{2}</w:t>
            </w:r>
          </w:p>
        </w:tc>
        <w:tc>
          <w:tcPr>
            <w:tcW w:w="219" w:type="pct"/>
          </w:tcPr>
          <w:p w14:paraId="2387FDE5"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534C72E0" w14:textId="77777777" w:rsidTr="00B845AA">
        <w:trPr>
          <w:cantSplit/>
          <w:trHeight w:val="20"/>
        </w:trPr>
        <w:tc>
          <w:tcPr>
            <w:tcW w:w="81" w:type="pct"/>
            <w:tcBorders>
              <w:top w:val="nil"/>
              <w:left w:val="nil"/>
              <w:bottom w:val="nil"/>
              <w:right w:val="nil"/>
            </w:tcBorders>
          </w:tcPr>
          <w:p w14:paraId="05E59956"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54383E60"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0CBDC35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4.7.3. Փաստաթղթի տեսակի ծածկագիրը</w:t>
            </w:r>
          </w:p>
          <w:p w14:paraId="66FAB71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Kind</w:t>
            </w:r>
            <w:r w:rsidRPr="001A50AD">
              <w:rPr>
                <w:sz w:val="20"/>
              </w:rPr>
              <w:t>‌</w:t>
            </w:r>
            <w:r w:rsidRPr="001A50AD">
              <w:rPr>
                <w:rFonts w:ascii="Sylfaen" w:hAnsi="Sylfaen" w:cs="GHEA Grapalat"/>
                <w:sz w:val="20"/>
              </w:rPr>
              <w:t>Code)</w:t>
            </w:r>
          </w:p>
        </w:tc>
        <w:tc>
          <w:tcPr>
            <w:tcW w:w="1230" w:type="pct"/>
            <w:shd w:val="clear" w:color="auto" w:fill="auto"/>
          </w:tcPr>
          <w:p w14:paraId="3B4FD8A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տեսակի ծածկագրային նշագիրը</w:t>
            </w:r>
          </w:p>
        </w:tc>
        <w:tc>
          <w:tcPr>
            <w:tcW w:w="706" w:type="pct"/>
            <w:shd w:val="clear" w:color="auto" w:fill="auto"/>
          </w:tcPr>
          <w:p w14:paraId="013882C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M.SDE.00054</w:t>
            </w:r>
          </w:p>
        </w:tc>
        <w:tc>
          <w:tcPr>
            <w:tcW w:w="1437" w:type="pct"/>
            <w:shd w:val="clear" w:color="auto" w:fill="auto"/>
          </w:tcPr>
          <w:p w14:paraId="6FFEA20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Unified</w:t>
            </w:r>
            <w:r w:rsidRPr="001A50AD">
              <w:rPr>
                <w:sz w:val="20"/>
              </w:rPr>
              <w:t>‌</w:t>
            </w:r>
            <w:r w:rsidRPr="001A50AD">
              <w:rPr>
                <w:rFonts w:ascii="Sylfaen" w:hAnsi="Sylfaen" w:cs="GHEA Grapalat"/>
                <w:sz w:val="20"/>
              </w:rPr>
              <w:t>Code20</w:t>
            </w:r>
            <w:r w:rsidRPr="001A50AD">
              <w:rPr>
                <w:sz w:val="20"/>
              </w:rPr>
              <w:t>‌</w:t>
            </w:r>
            <w:r w:rsidRPr="001A50AD">
              <w:rPr>
                <w:rFonts w:ascii="Sylfaen" w:hAnsi="Sylfaen" w:cs="GHEA Grapalat"/>
                <w:sz w:val="20"/>
              </w:rPr>
              <w:t xml:space="preserve">Type </w:t>
            </w:r>
            <w:r w:rsidRPr="001A50AD">
              <w:rPr>
                <w:rFonts w:ascii="Sylfaen" w:hAnsi="Sylfaen"/>
                <w:sz w:val="20"/>
              </w:rPr>
              <w:t>(M.SDT.00140)</w:t>
            </w:r>
          </w:p>
          <w:p w14:paraId="169BB3A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E48C8E4" w14:textId="77777777" w:rsidR="00B845AA" w:rsidRPr="001A50AD" w:rsidRDefault="00740688"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794FB2E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018E833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7515F261" w14:textId="77777777" w:rsidTr="00B845AA">
        <w:trPr>
          <w:cantSplit/>
          <w:trHeight w:val="20"/>
        </w:trPr>
        <w:tc>
          <w:tcPr>
            <w:tcW w:w="81" w:type="pct"/>
            <w:tcBorders>
              <w:top w:val="nil"/>
              <w:left w:val="nil"/>
              <w:bottom w:val="nil"/>
              <w:right w:val="nil"/>
            </w:tcBorders>
          </w:tcPr>
          <w:p w14:paraId="36DFE76C"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46BDFCB1"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0193DFB5"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20F9C83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տեղեկագրքի (դասակարգչի) նույնականացուցիչը</w:t>
            </w:r>
          </w:p>
          <w:p w14:paraId="2982DF4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(code</w:t>
            </w:r>
            <w:r w:rsidRPr="001A50AD">
              <w:rPr>
                <w:rFonts w:ascii="Cambria Math" w:hAnsi="Cambria Math" w:cs="Cambria Math"/>
                <w:sz w:val="20"/>
              </w:rPr>
              <w:t>​</w:t>
            </w:r>
            <w:r w:rsidRPr="001A50AD">
              <w:rPr>
                <w:rFonts w:ascii="Sylfaen" w:hAnsi="Sylfaen" w:cs="GHEA Grapalat"/>
                <w:sz w:val="20"/>
              </w:rPr>
              <w:t>List</w:t>
            </w:r>
            <w:r w:rsidRPr="001A50AD">
              <w:rPr>
                <w:rFonts w:ascii="Cambria Math" w:hAnsi="Cambria Math" w:cs="Cambria Math"/>
                <w:sz w:val="20"/>
              </w:rPr>
              <w:t>​</w:t>
            </w:r>
            <w:r w:rsidRPr="001A50AD">
              <w:rPr>
                <w:rFonts w:ascii="Sylfaen" w:hAnsi="Sylfaen" w:cs="GHEA Grapalat"/>
                <w:sz w:val="20"/>
              </w:rPr>
              <w:t>Id ատրիբուտ)</w:t>
            </w:r>
          </w:p>
        </w:tc>
        <w:tc>
          <w:tcPr>
            <w:tcW w:w="1230" w:type="pct"/>
            <w:shd w:val="clear" w:color="auto" w:fill="auto"/>
          </w:tcPr>
          <w:p w14:paraId="1CBD022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տեղեկագրքի (դասակարգչի) նշագիրը, որին համապատասխան նշված է ծածկագիրը</w:t>
            </w:r>
          </w:p>
        </w:tc>
        <w:tc>
          <w:tcPr>
            <w:tcW w:w="706" w:type="pct"/>
            <w:shd w:val="clear" w:color="auto" w:fill="auto"/>
          </w:tcPr>
          <w:p w14:paraId="1A0828F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46191E1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Reference</w:t>
            </w:r>
            <w:r w:rsidRPr="001A50AD">
              <w:rPr>
                <w:sz w:val="20"/>
              </w:rPr>
              <w:t>‌</w:t>
            </w:r>
            <w:r w:rsidRPr="001A50AD">
              <w:rPr>
                <w:rFonts w:ascii="Sylfaen" w:hAnsi="Sylfaen" w:cs="GHEA Grapalat"/>
                <w:sz w:val="20"/>
              </w:rPr>
              <w:t>Data</w:t>
            </w:r>
            <w:r w:rsidRPr="001A50AD">
              <w:rPr>
                <w:sz w:val="20"/>
              </w:rPr>
              <w:t>‌</w:t>
            </w:r>
            <w:r w:rsidRPr="001A50AD">
              <w:rPr>
                <w:rFonts w:ascii="Sylfaen" w:hAnsi="Sylfaen" w:cs="GHEA Grapalat"/>
                <w:sz w:val="20"/>
              </w:rPr>
              <w:t>Id</w:t>
            </w:r>
            <w:r w:rsidRPr="001A50AD">
              <w:rPr>
                <w:sz w:val="20"/>
              </w:rPr>
              <w:t>‌</w:t>
            </w:r>
            <w:r w:rsidRPr="001A50AD">
              <w:rPr>
                <w:rFonts w:ascii="Sylfaen" w:hAnsi="Sylfaen" w:cs="GHEA Grapalat"/>
                <w:sz w:val="20"/>
              </w:rPr>
              <w:t>Type (M.SDT.00091)</w:t>
            </w:r>
          </w:p>
          <w:p w14:paraId="4CA3D53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4438AA4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r w:rsidR="00740688" w:rsidRPr="001A50AD">
              <w:rPr>
                <w:rFonts w:ascii="Sylfaen" w:hAnsi="Sylfaen"/>
                <w:sz w:val="20"/>
              </w:rPr>
              <w:t>։</w:t>
            </w:r>
          </w:p>
          <w:p w14:paraId="4CEA32B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4FA7D7F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5162A158" w14:textId="77777777" w:rsidTr="00B845AA">
        <w:trPr>
          <w:cantSplit/>
          <w:trHeight w:val="20"/>
        </w:trPr>
        <w:tc>
          <w:tcPr>
            <w:tcW w:w="81" w:type="pct"/>
            <w:tcBorders>
              <w:top w:val="nil"/>
              <w:left w:val="nil"/>
              <w:bottom w:val="nil"/>
              <w:right w:val="nil"/>
            </w:tcBorders>
          </w:tcPr>
          <w:p w14:paraId="66005B89"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36C490FA"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2DFAAA7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4.7.4. Փաստաթղթի տեսակի անվանումը</w:t>
            </w:r>
          </w:p>
          <w:p w14:paraId="046AD42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Kind</w:t>
            </w:r>
            <w:r w:rsidRPr="001A50AD">
              <w:rPr>
                <w:sz w:val="20"/>
              </w:rPr>
              <w:t>‌</w:t>
            </w:r>
            <w:r w:rsidRPr="001A50AD">
              <w:rPr>
                <w:rFonts w:ascii="Sylfaen" w:hAnsi="Sylfaen" w:cs="GHEA Grapalat"/>
                <w:sz w:val="20"/>
              </w:rPr>
              <w:t>Name)</w:t>
            </w:r>
          </w:p>
        </w:tc>
        <w:tc>
          <w:tcPr>
            <w:tcW w:w="1230" w:type="pct"/>
            <w:shd w:val="clear" w:color="auto" w:fill="auto"/>
          </w:tcPr>
          <w:p w14:paraId="1158A63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տեսակի անվանումը</w:t>
            </w:r>
          </w:p>
        </w:tc>
        <w:tc>
          <w:tcPr>
            <w:tcW w:w="706" w:type="pct"/>
            <w:shd w:val="clear" w:color="auto" w:fill="auto"/>
          </w:tcPr>
          <w:p w14:paraId="10EE717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M.SDE.00095</w:t>
            </w:r>
          </w:p>
        </w:tc>
        <w:tc>
          <w:tcPr>
            <w:tcW w:w="1437" w:type="pct"/>
            <w:shd w:val="clear" w:color="auto" w:fill="auto"/>
          </w:tcPr>
          <w:p w14:paraId="2683AD0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Name500</w:t>
            </w:r>
            <w:r w:rsidRPr="001A50AD">
              <w:rPr>
                <w:sz w:val="20"/>
              </w:rPr>
              <w:t>‌</w:t>
            </w:r>
            <w:r w:rsidRPr="001A50AD">
              <w:rPr>
                <w:rFonts w:ascii="Sylfaen" w:hAnsi="Sylfaen" w:cs="GHEA Grapalat"/>
                <w:sz w:val="20"/>
              </w:rPr>
              <w:t>Type (M.SDT.00134)</w:t>
            </w:r>
          </w:p>
          <w:p w14:paraId="24910A3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6B415CFB" w14:textId="77777777" w:rsidR="00B845AA" w:rsidRPr="001A50AD" w:rsidRDefault="00740688"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4598FF3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500</w:t>
            </w:r>
          </w:p>
        </w:tc>
        <w:tc>
          <w:tcPr>
            <w:tcW w:w="219" w:type="pct"/>
          </w:tcPr>
          <w:p w14:paraId="1982FE4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22CAA737" w14:textId="77777777" w:rsidTr="00B845AA">
        <w:trPr>
          <w:cantSplit/>
          <w:trHeight w:val="20"/>
        </w:trPr>
        <w:tc>
          <w:tcPr>
            <w:tcW w:w="81" w:type="pct"/>
            <w:tcBorders>
              <w:top w:val="nil"/>
              <w:left w:val="nil"/>
              <w:bottom w:val="nil"/>
              <w:right w:val="nil"/>
            </w:tcBorders>
          </w:tcPr>
          <w:p w14:paraId="4FD490D9"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28C5B38B"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4385A5C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4.7.5. Փաստաթղթի անվանումը</w:t>
            </w:r>
          </w:p>
          <w:p w14:paraId="793490D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Name)</w:t>
            </w:r>
          </w:p>
        </w:tc>
        <w:tc>
          <w:tcPr>
            <w:tcW w:w="1230" w:type="pct"/>
            <w:shd w:val="clear" w:color="auto" w:fill="auto"/>
          </w:tcPr>
          <w:p w14:paraId="70A4622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անվանումը</w:t>
            </w:r>
          </w:p>
        </w:tc>
        <w:tc>
          <w:tcPr>
            <w:tcW w:w="706" w:type="pct"/>
            <w:shd w:val="clear" w:color="auto" w:fill="auto"/>
          </w:tcPr>
          <w:p w14:paraId="6D55CC2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M.SDE.00108</w:t>
            </w:r>
          </w:p>
        </w:tc>
        <w:tc>
          <w:tcPr>
            <w:tcW w:w="1437" w:type="pct"/>
            <w:shd w:val="clear" w:color="auto" w:fill="auto"/>
          </w:tcPr>
          <w:p w14:paraId="0F86D71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Name500</w:t>
            </w:r>
            <w:r w:rsidRPr="001A50AD">
              <w:rPr>
                <w:sz w:val="20"/>
              </w:rPr>
              <w:t>‌</w:t>
            </w:r>
            <w:r w:rsidRPr="001A50AD">
              <w:rPr>
                <w:rFonts w:ascii="Sylfaen" w:hAnsi="Sylfaen" w:cs="GHEA Grapalat"/>
                <w:sz w:val="20"/>
              </w:rPr>
              <w:t>Type (M.SDT.00134)</w:t>
            </w:r>
          </w:p>
          <w:p w14:paraId="42F6EAE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159F177C" w14:textId="77777777" w:rsidR="00B845AA" w:rsidRPr="001A50AD" w:rsidRDefault="00740688"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1354A8E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500</w:t>
            </w:r>
          </w:p>
        </w:tc>
        <w:tc>
          <w:tcPr>
            <w:tcW w:w="219" w:type="pct"/>
          </w:tcPr>
          <w:p w14:paraId="31E1140B"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1FEFB198" w14:textId="77777777" w:rsidTr="00B845AA">
        <w:trPr>
          <w:cantSplit/>
          <w:trHeight w:val="20"/>
        </w:trPr>
        <w:tc>
          <w:tcPr>
            <w:tcW w:w="81" w:type="pct"/>
            <w:tcBorders>
              <w:top w:val="nil"/>
              <w:left w:val="nil"/>
              <w:bottom w:val="nil"/>
              <w:right w:val="nil"/>
            </w:tcBorders>
          </w:tcPr>
          <w:p w14:paraId="537DABD1"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17354BAB"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72A4915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4.7.6. Փաստաթղթի սերիան</w:t>
            </w:r>
          </w:p>
          <w:p w14:paraId="2E67EB7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Series</w:t>
            </w:r>
            <w:r w:rsidRPr="001A50AD">
              <w:rPr>
                <w:sz w:val="20"/>
              </w:rPr>
              <w:t>‌</w:t>
            </w:r>
            <w:r w:rsidRPr="001A50AD">
              <w:rPr>
                <w:rFonts w:ascii="Sylfaen" w:hAnsi="Sylfaen" w:cs="GHEA Grapalat"/>
                <w:sz w:val="20"/>
              </w:rPr>
              <w:t>Id)</w:t>
            </w:r>
          </w:p>
        </w:tc>
        <w:tc>
          <w:tcPr>
            <w:tcW w:w="1230" w:type="pct"/>
            <w:shd w:val="clear" w:color="auto" w:fill="auto"/>
          </w:tcPr>
          <w:p w14:paraId="63C093E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սերիայի թվային կամ տառաթվային նշագիրը</w:t>
            </w:r>
          </w:p>
        </w:tc>
        <w:tc>
          <w:tcPr>
            <w:tcW w:w="706" w:type="pct"/>
            <w:shd w:val="clear" w:color="auto" w:fill="auto"/>
          </w:tcPr>
          <w:p w14:paraId="6DF82D0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M.SDE.00157</w:t>
            </w:r>
          </w:p>
        </w:tc>
        <w:tc>
          <w:tcPr>
            <w:tcW w:w="1437" w:type="pct"/>
            <w:shd w:val="clear" w:color="auto" w:fill="auto"/>
          </w:tcPr>
          <w:p w14:paraId="64E3A93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Id20</w:t>
            </w:r>
            <w:r w:rsidRPr="001A50AD">
              <w:rPr>
                <w:sz w:val="20"/>
              </w:rPr>
              <w:t>‌</w:t>
            </w:r>
            <w:r w:rsidRPr="001A50AD">
              <w:rPr>
                <w:rFonts w:ascii="Sylfaen" w:hAnsi="Sylfaen" w:cs="GHEA Grapalat"/>
                <w:sz w:val="20"/>
              </w:rPr>
              <w:t>Type (M.SDT.00092)</w:t>
            </w:r>
          </w:p>
          <w:p w14:paraId="0CDFE78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04C19DC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r w:rsidR="000971B4" w:rsidRPr="001A50AD">
              <w:rPr>
                <w:rFonts w:ascii="Sylfaen" w:hAnsi="Sylfaen"/>
                <w:sz w:val="20"/>
              </w:rPr>
              <w:t>։</w:t>
            </w:r>
          </w:p>
          <w:p w14:paraId="12CF9C1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41A2DC71"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48518B90" w14:textId="77777777" w:rsidTr="00B845AA">
        <w:trPr>
          <w:cantSplit/>
          <w:trHeight w:val="20"/>
        </w:trPr>
        <w:tc>
          <w:tcPr>
            <w:tcW w:w="81" w:type="pct"/>
            <w:tcBorders>
              <w:top w:val="nil"/>
              <w:left w:val="nil"/>
              <w:bottom w:val="nil"/>
              <w:right w:val="nil"/>
            </w:tcBorders>
          </w:tcPr>
          <w:p w14:paraId="497CE631"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5797B4B3"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71FC1B2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4.7.7. Փաստաթղթի համարը</w:t>
            </w:r>
          </w:p>
          <w:p w14:paraId="6FA9B49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Id)</w:t>
            </w:r>
          </w:p>
        </w:tc>
        <w:tc>
          <w:tcPr>
            <w:tcW w:w="1230" w:type="pct"/>
            <w:shd w:val="clear" w:color="auto" w:fill="auto"/>
          </w:tcPr>
          <w:p w14:paraId="5C825C4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գրանցման ժամանակ դրան տրված թվային կամ տառաթվային նշագիրը</w:t>
            </w:r>
          </w:p>
        </w:tc>
        <w:tc>
          <w:tcPr>
            <w:tcW w:w="706" w:type="pct"/>
            <w:shd w:val="clear" w:color="auto" w:fill="auto"/>
          </w:tcPr>
          <w:p w14:paraId="101ACBA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M.SDE.00044</w:t>
            </w:r>
          </w:p>
        </w:tc>
        <w:tc>
          <w:tcPr>
            <w:tcW w:w="1437" w:type="pct"/>
            <w:shd w:val="clear" w:color="auto" w:fill="auto"/>
          </w:tcPr>
          <w:p w14:paraId="6F03F14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Id50</w:t>
            </w:r>
            <w:r w:rsidRPr="001A50AD">
              <w:rPr>
                <w:sz w:val="20"/>
              </w:rPr>
              <w:t>‌</w:t>
            </w:r>
            <w:r w:rsidRPr="001A50AD">
              <w:rPr>
                <w:rFonts w:ascii="Sylfaen" w:hAnsi="Sylfaen" w:cs="GHEA Grapalat"/>
                <w:sz w:val="20"/>
              </w:rPr>
              <w:t>Type (M.SDT.00093)</w:t>
            </w:r>
          </w:p>
          <w:p w14:paraId="054B22C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2E830ABC" w14:textId="77777777" w:rsidR="00B845AA" w:rsidRPr="001A50AD" w:rsidRDefault="000971B4"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743F963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50</w:t>
            </w:r>
          </w:p>
        </w:tc>
        <w:tc>
          <w:tcPr>
            <w:tcW w:w="219" w:type="pct"/>
          </w:tcPr>
          <w:p w14:paraId="4673174C"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27A7DAE0" w14:textId="77777777" w:rsidTr="00B845AA">
        <w:trPr>
          <w:cantSplit/>
          <w:trHeight w:val="20"/>
        </w:trPr>
        <w:tc>
          <w:tcPr>
            <w:tcW w:w="81" w:type="pct"/>
            <w:tcBorders>
              <w:top w:val="nil"/>
              <w:left w:val="nil"/>
              <w:bottom w:val="nil"/>
              <w:right w:val="nil"/>
            </w:tcBorders>
          </w:tcPr>
          <w:p w14:paraId="7B63DBB1"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40F000F9"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52622B0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4.7.8. Փաստաթղթի ամսաթիվը</w:t>
            </w:r>
          </w:p>
          <w:p w14:paraId="1B1A35F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Creation</w:t>
            </w:r>
            <w:r w:rsidRPr="001A50AD">
              <w:rPr>
                <w:sz w:val="20"/>
              </w:rPr>
              <w:t>‌</w:t>
            </w:r>
            <w:r w:rsidRPr="001A50AD">
              <w:rPr>
                <w:rFonts w:ascii="Sylfaen" w:hAnsi="Sylfaen" w:cs="GHEA Grapalat"/>
                <w:sz w:val="20"/>
              </w:rPr>
              <w:t>Date)</w:t>
            </w:r>
          </w:p>
        </w:tc>
        <w:tc>
          <w:tcPr>
            <w:tcW w:w="1230" w:type="pct"/>
            <w:shd w:val="clear" w:color="auto" w:fill="auto"/>
          </w:tcPr>
          <w:p w14:paraId="5796017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տրամադրման, ստորագրման, հաստատման կամ գրանցման ամսաթիվը</w:t>
            </w:r>
          </w:p>
        </w:tc>
        <w:tc>
          <w:tcPr>
            <w:tcW w:w="706" w:type="pct"/>
            <w:shd w:val="clear" w:color="auto" w:fill="auto"/>
          </w:tcPr>
          <w:p w14:paraId="30C2911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M.SDE.00045</w:t>
            </w:r>
          </w:p>
        </w:tc>
        <w:tc>
          <w:tcPr>
            <w:tcW w:w="1437" w:type="pct"/>
            <w:shd w:val="clear" w:color="auto" w:fill="auto"/>
          </w:tcPr>
          <w:p w14:paraId="3345D47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bdt:DateType (M.BDT.00005)</w:t>
            </w:r>
          </w:p>
          <w:p w14:paraId="18F38A6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նշագիրը՝ </w:t>
            </w:r>
            <w:r w:rsidR="000971B4"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52126B3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1CB02DAE" w14:textId="77777777" w:rsidTr="00B845AA">
        <w:trPr>
          <w:cantSplit/>
          <w:trHeight w:val="20"/>
        </w:trPr>
        <w:tc>
          <w:tcPr>
            <w:tcW w:w="81" w:type="pct"/>
            <w:tcBorders>
              <w:top w:val="nil"/>
              <w:left w:val="nil"/>
              <w:bottom w:val="nil"/>
              <w:right w:val="nil"/>
            </w:tcBorders>
          </w:tcPr>
          <w:p w14:paraId="6D84783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0E04188B"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4E2E421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4.7.9. Փաստաթղթի գործողության ժամկետի սկզբի ամսաթիվը</w:t>
            </w:r>
          </w:p>
          <w:p w14:paraId="5FA9818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Start</w:t>
            </w:r>
            <w:r w:rsidRPr="001A50AD">
              <w:rPr>
                <w:sz w:val="20"/>
              </w:rPr>
              <w:t>‌</w:t>
            </w:r>
            <w:r w:rsidRPr="001A50AD">
              <w:rPr>
                <w:rFonts w:ascii="Sylfaen" w:hAnsi="Sylfaen" w:cs="GHEA Grapalat"/>
                <w:sz w:val="20"/>
              </w:rPr>
              <w:t>Date)</w:t>
            </w:r>
          </w:p>
        </w:tc>
        <w:tc>
          <w:tcPr>
            <w:tcW w:w="1230" w:type="pct"/>
            <w:shd w:val="clear" w:color="auto" w:fill="auto"/>
          </w:tcPr>
          <w:p w14:paraId="04DA3152"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ժամկետի սկզբի ամսաթիվը, որի ընթացքում փաստաթուղթն ուժի մեջ է</w:t>
            </w:r>
          </w:p>
        </w:tc>
        <w:tc>
          <w:tcPr>
            <w:tcW w:w="706" w:type="pct"/>
            <w:shd w:val="clear" w:color="auto" w:fill="auto"/>
          </w:tcPr>
          <w:p w14:paraId="41A2C92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M.SDE.00137</w:t>
            </w:r>
          </w:p>
        </w:tc>
        <w:tc>
          <w:tcPr>
            <w:tcW w:w="1437" w:type="pct"/>
            <w:shd w:val="clear" w:color="auto" w:fill="auto"/>
          </w:tcPr>
          <w:p w14:paraId="1D0B465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bdt:DateType (M.BDT.00005)</w:t>
            </w:r>
          </w:p>
          <w:p w14:paraId="54955BE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նշագիրը՝ </w:t>
            </w:r>
            <w:r w:rsidR="004D5B19"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00F39BE4"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2175D0E8" w14:textId="77777777" w:rsidTr="00B845AA">
        <w:trPr>
          <w:cantSplit/>
          <w:trHeight w:val="20"/>
        </w:trPr>
        <w:tc>
          <w:tcPr>
            <w:tcW w:w="81" w:type="pct"/>
            <w:tcBorders>
              <w:top w:val="nil"/>
              <w:left w:val="nil"/>
              <w:bottom w:val="nil"/>
              <w:right w:val="nil"/>
            </w:tcBorders>
          </w:tcPr>
          <w:p w14:paraId="2DD53A5D"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682CD212"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1A83DB4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4.7.10. Փաստաթղթի գործողության ժամկետ</w:t>
            </w:r>
            <w:r w:rsidR="00E56835" w:rsidRPr="001A50AD">
              <w:rPr>
                <w:rFonts w:ascii="Sylfaen" w:hAnsi="Sylfaen"/>
                <w:sz w:val="20"/>
              </w:rPr>
              <w:t>ը</w:t>
            </w:r>
            <w:r w:rsidRPr="001A50AD">
              <w:rPr>
                <w:rFonts w:ascii="Sylfaen" w:hAnsi="Sylfaen"/>
                <w:sz w:val="20"/>
              </w:rPr>
              <w:t xml:space="preserve"> լրանալու ամսաթիվը</w:t>
            </w:r>
          </w:p>
          <w:p w14:paraId="4F80607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Validity</w:t>
            </w:r>
            <w:r w:rsidRPr="001A50AD">
              <w:rPr>
                <w:sz w:val="20"/>
              </w:rPr>
              <w:t>‌</w:t>
            </w:r>
            <w:r w:rsidRPr="001A50AD">
              <w:rPr>
                <w:rFonts w:ascii="Sylfaen" w:hAnsi="Sylfaen" w:cs="GHEA Grapalat"/>
                <w:sz w:val="20"/>
              </w:rPr>
              <w:t>Date)</w:t>
            </w:r>
          </w:p>
        </w:tc>
        <w:tc>
          <w:tcPr>
            <w:tcW w:w="1230" w:type="pct"/>
            <w:shd w:val="clear" w:color="auto" w:fill="auto"/>
          </w:tcPr>
          <w:p w14:paraId="0B0203D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ժամկետի ավարտի ամսաթիվը, որի ընթացքում փաստաթուղթն ուժի մեջ է</w:t>
            </w:r>
          </w:p>
        </w:tc>
        <w:tc>
          <w:tcPr>
            <w:tcW w:w="706" w:type="pct"/>
            <w:shd w:val="clear" w:color="auto" w:fill="auto"/>
          </w:tcPr>
          <w:p w14:paraId="6758EDB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M.SDE.00052</w:t>
            </w:r>
          </w:p>
        </w:tc>
        <w:tc>
          <w:tcPr>
            <w:tcW w:w="1437" w:type="pct"/>
            <w:shd w:val="clear" w:color="auto" w:fill="auto"/>
          </w:tcPr>
          <w:p w14:paraId="59A49DA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bdt:DateType (M.BDT.00005)</w:t>
            </w:r>
          </w:p>
          <w:p w14:paraId="1B4132D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 xml:space="preserve">Ամսաթվի նշագիրը՝ </w:t>
            </w:r>
            <w:r w:rsidR="00711BF5"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2F49134A"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52697D4F" w14:textId="77777777" w:rsidTr="00B845AA">
        <w:trPr>
          <w:cantSplit/>
          <w:trHeight w:val="20"/>
        </w:trPr>
        <w:tc>
          <w:tcPr>
            <w:tcW w:w="81" w:type="pct"/>
            <w:tcBorders>
              <w:top w:val="nil"/>
              <w:left w:val="nil"/>
              <w:bottom w:val="nil"/>
              <w:right w:val="nil"/>
            </w:tcBorders>
          </w:tcPr>
          <w:p w14:paraId="3FDC11A6"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789DDE13"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5B5D77C3" w14:textId="77777777" w:rsidR="00B845AA" w:rsidRPr="001A50AD" w:rsidRDefault="00E4114C" w:rsidP="001A50AD">
            <w:pPr>
              <w:widowControl w:val="0"/>
              <w:spacing w:after="120" w:line="240" w:lineRule="auto"/>
              <w:jc w:val="left"/>
              <w:rPr>
                <w:rFonts w:ascii="Sylfaen" w:hAnsi="Sylfaen" w:cs="Arial"/>
                <w:bCs/>
                <w:sz w:val="20"/>
              </w:rPr>
            </w:pPr>
            <w:r w:rsidRPr="001A50AD">
              <w:rPr>
                <w:rFonts w:ascii="Sylfaen" w:hAnsi="Sylfaen"/>
                <w:sz w:val="20"/>
              </w:rPr>
              <w:t>4.</w:t>
            </w:r>
            <w:r w:rsidR="00B845AA" w:rsidRPr="001A50AD">
              <w:rPr>
                <w:rFonts w:ascii="Sylfaen" w:hAnsi="Sylfaen"/>
                <w:sz w:val="20"/>
              </w:rPr>
              <w:t>7.11. Փաստաթղթի գործողության ժամկետը</w:t>
            </w:r>
          </w:p>
          <w:p w14:paraId="2BC84D3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Validity</w:t>
            </w:r>
            <w:r w:rsidRPr="001A50AD">
              <w:rPr>
                <w:sz w:val="20"/>
              </w:rPr>
              <w:t>‌</w:t>
            </w:r>
            <w:r w:rsidRPr="001A50AD">
              <w:rPr>
                <w:rFonts w:ascii="Sylfaen" w:hAnsi="Sylfaen" w:cs="GHEA Grapalat"/>
                <w:sz w:val="20"/>
              </w:rPr>
              <w:t>Duration)</w:t>
            </w:r>
          </w:p>
        </w:tc>
        <w:tc>
          <w:tcPr>
            <w:tcW w:w="1230" w:type="pct"/>
            <w:shd w:val="clear" w:color="auto" w:fill="auto"/>
          </w:tcPr>
          <w:p w14:paraId="3E479EA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այն ժամկետի տ</w:t>
            </w:r>
            <w:r w:rsidR="00893A0E" w:rsidRPr="001A50AD">
              <w:rPr>
                <w:rFonts w:ascii="Sylfaen" w:hAnsi="Sylfaen"/>
                <w:sz w:val="20"/>
              </w:rPr>
              <w:t>եւ</w:t>
            </w:r>
            <w:r w:rsidRPr="001A50AD">
              <w:rPr>
                <w:rFonts w:ascii="Sylfaen" w:hAnsi="Sylfaen"/>
                <w:sz w:val="20"/>
              </w:rPr>
              <w:t>ողությունը, որի ընթացքում փաստաթուղթն ուժի մեջ է</w:t>
            </w:r>
          </w:p>
        </w:tc>
        <w:tc>
          <w:tcPr>
            <w:tcW w:w="706" w:type="pct"/>
            <w:shd w:val="clear" w:color="auto" w:fill="auto"/>
          </w:tcPr>
          <w:p w14:paraId="5C9E852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M.SDE.00056</w:t>
            </w:r>
          </w:p>
        </w:tc>
        <w:tc>
          <w:tcPr>
            <w:tcW w:w="1437" w:type="pct"/>
            <w:shd w:val="clear" w:color="auto" w:fill="auto"/>
          </w:tcPr>
          <w:p w14:paraId="4866CEC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bdt:</w:t>
            </w:r>
            <w:r w:rsidRPr="001A50AD">
              <w:rPr>
                <w:sz w:val="20"/>
              </w:rPr>
              <w:t>‌</w:t>
            </w:r>
            <w:r w:rsidRPr="001A50AD">
              <w:rPr>
                <w:rFonts w:ascii="Sylfaen" w:hAnsi="Sylfaen" w:cs="GHEA Grapalat"/>
                <w:sz w:val="20"/>
              </w:rPr>
              <w:t>Duration</w:t>
            </w:r>
            <w:r w:rsidRPr="001A50AD">
              <w:rPr>
                <w:sz w:val="20"/>
              </w:rPr>
              <w:t>‌</w:t>
            </w:r>
            <w:r w:rsidRPr="001A50AD">
              <w:rPr>
                <w:rFonts w:ascii="Sylfaen" w:hAnsi="Sylfaen" w:cs="GHEA Grapalat"/>
                <w:sz w:val="20"/>
              </w:rPr>
              <w:t>Type (M.BDT.00021)</w:t>
            </w:r>
          </w:p>
          <w:p w14:paraId="2B17AF8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Ժամանակի տ</w:t>
            </w:r>
            <w:r w:rsidR="00893A0E" w:rsidRPr="001A50AD">
              <w:rPr>
                <w:rFonts w:ascii="Sylfaen" w:hAnsi="Sylfaen"/>
                <w:sz w:val="20"/>
              </w:rPr>
              <w:t>եւ</w:t>
            </w:r>
            <w:r w:rsidRPr="001A50AD">
              <w:rPr>
                <w:rFonts w:ascii="Sylfaen" w:hAnsi="Sylfaen"/>
                <w:sz w:val="20"/>
              </w:rPr>
              <w:t>ողության նշագիրը</w:t>
            </w:r>
            <w:r w:rsidR="00877648" w:rsidRPr="001A50AD">
              <w:rPr>
                <w:rFonts w:ascii="Sylfaen" w:hAnsi="Sylfaen"/>
                <w:sz w:val="20"/>
              </w:rPr>
              <w:t>՝</w:t>
            </w:r>
            <w:r w:rsidRPr="001A50AD">
              <w:rPr>
                <w:rFonts w:ascii="Sylfaen" w:hAnsi="Sylfaen"/>
                <w:sz w:val="20"/>
              </w:rPr>
              <w:t xml:space="preserve"> </w:t>
            </w:r>
            <w:r w:rsidR="006E0E1B" w:rsidRPr="001A50AD">
              <w:rPr>
                <w:rFonts w:ascii="Sylfaen" w:hAnsi="Sylfaen" w:cs="Arial"/>
                <w:bCs/>
                <w:sz w:val="20"/>
              </w:rPr>
              <w:t>ISO</w:t>
            </w:r>
            <w:r w:rsidRPr="001A50AD">
              <w:rPr>
                <w:rFonts w:ascii="Sylfaen" w:hAnsi="Sylfaen"/>
                <w:sz w:val="20"/>
              </w:rPr>
              <w:t xml:space="preserve"> 8601-ին համապատասխան</w:t>
            </w:r>
          </w:p>
        </w:tc>
        <w:tc>
          <w:tcPr>
            <w:tcW w:w="219" w:type="pct"/>
          </w:tcPr>
          <w:p w14:paraId="46B615A7"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3B6D9E29" w14:textId="77777777" w:rsidTr="00B845AA">
        <w:trPr>
          <w:cantSplit/>
          <w:trHeight w:val="20"/>
        </w:trPr>
        <w:tc>
          <w:tcPr>
            <w:tcW w:w="81" w:type="pct"/>
            <w:tcBorders>
              <w:top w:val="nil"/>
              <w:left w:val="nil"/>
              <w:bottom w:val="nil"/>
              <w:right w:val="nil"/>
            </w:tcBorders>
          </w:tcPr>
          <w:p w14:paraId="33F93124"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79DF0C10"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7CDEC7C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4.7.12. Լիազորված մարմնի նույնականացուցիչը</w:t>
            </w:r>
          </w:p>
          <w:p w14:paraId="09A33B2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Authority</w:t>
            </w:r>
            <w:r w:rsidRPr="001A50AD">
              <w:rPr>
                <w:sz w:val="20"/>
              </w:rPr>
              <w:t>‌</w:t>
            </w:r>
            <w:r w:rsidRPr="001A50AD">
              <w:rPr>
                <w:rFonts w:ascii="Sylfaen" w:hAnsi="Sylfaen" w:cs="GHEA Grapalat"/>
                <w:sz w:val="20"/>
              </w:rPr>
              <w:t>Id)</w:t>
            </w:r>
          </w:p>
        </w:tc>
        <w:tc>
          <w:tcPr>
            <w:tcW w:w="1230" w:type="pct"/>
            <w:shd w:val="clear" w:color="auto" w:fill="auto"/>
          </w:tcPr>
          <w:p w14:paraId="5621AFA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706" w:type="pct"/>
            <w:shd w:val="clear" w:color="auto" w:fill="auto"/>
          </w:tcPr>
          <w:p w14:paraId="655D252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M.SDE.00068</w:t>
            </w:r>
          </w:p>
        </w:tc>
        <w:tc>
          <w:tcPr>
            <w:tcW w:w="1437" w:type="pct"/>
            <w:shd w:val="clear" w:color="auto" w:fill="auto"/>
          </w:tcPr>
          <w:p w14:paraId="4167814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Id20</w:t>
            </w:r>
            <w:r w:rsidRPr="001A50AD">
              <w:rPr>
                <w:sz w:val="20"/>
              </w:rPr>
              <w:t>‌</w:t>
            </w:r>
            <w:r w:rsidRPr="001A50AD">
              <w:rPr>
                <w:rFonts w:ascii="Sylfaen" w:hAnsi="Sylfaen" w:cs="GHEA Grapalat"/>
                <w:sz w:val="20"/>
              </w:rPr>
              <w:t xml:space="preserve">Type </w:t>
            </w:r>
            <w:r w:rsidRPr="001A50AD">
              <w:rPr>
                <w:rFonts w:ascii="Sylfaen" w:hAnsi="Sylfaen"/>
                <w:sz w:val="20"/>
              </w:rPr>
              <w:t>(M.SDT.00092)</w:t>
            </w:r>
          </w:p>
          <w:p w14:paraId="3AD6F2B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6329DDE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r w:rsidR="00CF4BEF" w:rsidRPr="001A50AD">
              <w:rPr>
                <w:rFonts w:ascii="Sylfaen" w:hAnsi="Sylfaen"/>
                <w:sz w:val="20"/>
              </w:rPr>
              <w:t>։</w:t>
            </w:r>
          </w:p>
          <w:p w14:paraId="583299B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20</w:t>
            </w:r>
          </w:p>
        </w:tc>
        <w:tc>
          <w:tcPr>
            <w:tcW w:w="219" w:type="pct"/>
          </w:tcPr>
          <w:p w14:paraId="28400787"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2DBA1307" w14:textId="77777777" w:rsidTr="00B845AA">
        <w:trPr>
          <w:cantSplit/>
          <w:trHeight w:val="20"/>
        </w:trPr>
        <w:tc>
          <w:tcPr>
            <w:tcW w:w="81" w:type="pct"/>
            <w:tcBorders>
              <w:top w:val="nil"/>
              <w:left w:val="nil"/>
              <w:bottom w:val="nil"/>
              <w:right w:val="nil"/>
            </w:tcBorders>
          </w:tcPr>
          <w:p w14:paraId="775955BF"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393B6BD6"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37A4B68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4.7.13. Լիազորված մարմնի անվանումը</w:t>
            </w:r>
          </w:p>
          <w:p w14:paraId="44FA2A7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Authority</w:t>
            </w:r>
            <w:r w:rsidRPr="001A50AD">
              <w:rPr>
                <w:sz w:val="20"/>
              </w:rPr>
              <w:t>‌</w:t>
            </w:r>
            <w:r w:rsidRPr="001A50AD">
              <w:rPr>
                <w:rFonts w:ascii="Sylfaen" w:hAnsi="Sylfaen" w:cs="GHEA Grapalat"/>
                <w:sz w:val="20"/>
              </w:rPr>
              <w:t>Name)</w:t>
            </w:r>
          </w:p>
        </w:tc>
        <w:tc>
          <w:tcPr>
            <w:tcW w:w="1230" w:type="pct"/>
            <w:shd w:val="clear" w:color="auto" w:fill="auto"/>
          </w:tcPr>
          <w:p w14:paraId="4C3BC22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706" w:type="pct"/>
            <w:shd w:val="clear" w:color="auto" w:fill="auto"/>
          </w:tcPr>
          <w:p w14:paraId="2B94A22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M.SDE.00066</w:t>
            </w:r>
          </w:p>
        </w:tc>
        <w:tc>
          <w:tcPr>
            <w:tcW w:w="1437" w:type="pct"/>
            <w:shd w:val="clear" w:color="auto" w:fill="auto"/>
          </w:tcPr>
          <w:p w14:paraId="001E2E75"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Name300</w:t>
            </w:r>
            <w:r w:rsidRPr="001A50AD">
              <w:rPr>
                <w:sz w:val="20"/>
              </w:rPr>
              <w:t>‌</w:t>
            </w:r>
            <w:r w:rsidRPr="001A50AD">
              <w:rPr>
                <w:rFonts w:ascii="Sylfaen" w:hAnsi="Sylfaen" w:cs="GHEA Grapalat"/>
                <w:sz w:val="20"/>
              </w:rPr>
              <w:t>Type (M.SDT.00056)</w:t>
            </w:r>
          </w:p>
          <w:p w14:paraId="20E8E20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նորմալացված տողը:</w:t>
            </w:r>
          </w:p>
          <w:p w14:paraId="2133B768" w14:textId="77777777" w:rsidR="00B845AA" w:rsidRPr="001A50AD" w:rsidRDefault="001C2E38"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580FCD9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300</w:t>
            </w:r>
          </w:p>
        </w:tc>
        <w:tc>
          <w:tcPr>
            <w:tcW w:w="219" w:type="pct"/>
          </w:tcPr>
          <w:p w14:paraId="7150397B"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593DB97E" w14:textId="77777777" w:rsidTr="00B845AA">
        <w:trPr>
          <w:cantSplit/>
          <w:trHeight w:val="20"/>
        </w:trPr>
        <w:tc>
          <w:tcPr>
            <w:tcW w:w="81" w:type="pct"/>
            <w:tcBorders>
              <w:top w:val="nil"/>
              <w:left w:val="nil"/>
              <w:bottom w:val="nil"/>
              <w:right w:val="nil"/>
            </w:tcBorders>
          </w:tcPr>
          <w:p w14:paraId="5678CA62"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72F8FF72"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556C9D3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4.7.14. Նկարագրությունը</w:t>
            </w:r>
          </w:p>
          <w:p w14:paraId="42D7467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(csdo:DescriptionText)</w:t>
            </w:r>
          </w:p>
        </w:tc>
        <w:tc>
          <w:tcPr>
            <w:tcW w:w="1230" w:type="pct"/>
            <w:shd w:val="clear" w:color="auto" w:fill="auto"/>
          </w:tcPr>
          <w:p w14:paraId="57B7A2D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նկարագրությունը</w:t>
            </w:r>
          </w:p>
        </w:tc>
        <w:tc>
          <w:tcPr>
            <w:tcW w:w="706" w:type="pct"/>
            <w:shd w:val="clear" w:color="auto" w:fill="auto"/>
          </w:tcPr>
          <w:p w14:paraId="3AEE065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M.SDE.00002</w:t>
            </w:r>
          </w:p>
        </w:tc>
        <w:tc>
          <w:tcPr>
            <w:tcW w:w="1437" w:type="pct"/>
            <w:shd w:val="clear" w:color="auto" w:fill="auto"/>
          </w:tcPr>
          <w:p w14:paraId="587700D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csdo:Text4000Type (M.SDT.00088)</w:t>
            </w:r>
          </w:p>
          <w:p w14:paraId="686816E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Պայմանանշանների տողը:</w:t>
            </w:r>
          </w:p>
          <w:p w14:paraId="7C42FA0C" w14:textId="77777777" w:rsidR="00B845AA" w:rsidRPr="001A50AD" w:rsidRDefault="001C2E38"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307F9AA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4000</w:t>
            </w:r>
          </w:p>
        </w:tc>
        <w:tc>
          <w:tcPr>
            <w:tcW w:w="219" w:type="pct"/>
          </w:tcPr>
          <w:p w14:paraId="2A5D52C9"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5E5AE2C5" w14:textId="77777777" w:rsidTr="00B845AA">
        <w:trPr>
          <w:cantSplit/>
          <w:trHeight w:val="20"/>
        </w:trPr>
        <w:tc>
          <w:tcPr>
            <w:tcW w:w="81" w:type="pct"/>
            <w:tcBorders>
              <w:top w:val="nil"/>
              <w:left w:val="nil"/>
              <w:bottom w:val="nil"/>
              <w:right w:val="nil"/>
            </w:tcBorders>
          </w:tcPr>
          <w:p w14:paraId="3001F3C3"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55F14346"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23AEC08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4.7.15. Թերթերի քանակը</w:t>
            </w:r>
          </w:p>
          <w:p w14:paraId="021DBF3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Page</w:t>
            </w:r>
            <w:r w:rsidRPr="001A50AD">
              <w:rPr>
                <w:sz w:val="20"/>
              </w:rPr>
              <w:t>‌</w:t>
            </w:r>
            <w:r w:rsidRPr="001A50AD">
              <w:rPr>
                <w:rFonts w:ascii="Sylfaen" w:hAnsi="Sylfaen" w:cs="GHEA Grapalat"/>
                <w:sz w:val="20"/>
              </w:rPr>
              <w:t>Quantity)</w:t>
            </w:r>
          </w:p>
        </w:tc>
        <w:tc>
          <w:tcPr>
            <w:tcW w:w="1230" w:type="pct"/>
            <w:shd w:val="clear" w:color="auto" w:fill="auto"/>
          </w:tcPr>
          <w:p w14:paraId="4A3C3F5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փաստաթղթի թերթերի ընդհանուր քանակը</w:t>
            </w:r>
          </w:p>
        </w:tc>
        <w:tc>
          <w:tcPr>
            <w:tcW w:w="706" w:type="pct"/>
            <w:shd w:val="clear" w:color="auto" w:fill="auto"/>
          </w:tcPr>
          <w:p w14:paraId="0457FC6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M.SDE.00018</w:t>
            </w:r>
          </w:p>
        </w:tc>
        <w:tc>
          <w:tcPr>
            <w:tcW w:w="1437" w:type="pct"/>
            <w:shd w:val="clear" w:color="auto" w:fill="auto"/>
          </w:tcPr>
          <w:p w14:paraId="3E7BB51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Quantity4</w:t>
            </w:r>
            <w:r w:rsidRPr="001A50AD">
              <w:rPr>
                <w:sz w:val="20"/>
              </w:rPr>
              <w:t>‌</w:t>
            </w:r>
            <w:r w:rsidRPr="001A50AD">
              <w:rPr>
                <w:rFonts w:ascii="Sylfaen" w:hAnsi="Sylfaen" w:cs="GHEA Grapalat"/>
                <w:sz w:val="20"/>
              </w:rPr>
              <w:t>Type (M.SDT.00097)</w:t>
            </w:r>
          </w:p>
          <w:p w14:paraId="2ADE345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Հաշվարկման տասական համակարգում ոչ բացասական ամբողջ թիվը։</w:t>
            </w:r>
          </w:p>
          <w:p w14:paraId="298B3F1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Թվանշանների առավ. քանակը՝ 4</w:t>
            </w:r>
          </w:p>
        </w:tc>
        <w:tc>
          <w:tcPr>
            <w:tcW w:w="219" w:type="pct"/>
          </w:tcPr>
          <w:p w14:paraId="5E00C38D"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14832BC6" w14:textId="77777777" w:rsidTr="00B845AA">
        <w:trPr>
          <w:cantSplit/>
          <w:trHeight w:val="20"/>
        </w:trPr>
        <w:tc>
          <w:tcPr>
            <w:tcW w:w="81" w:type="pct"/>
            <w:tcBorders>
              <w:top w:val="nil"/>
              <w:left w:val="nil"/>
              <w:bottom w:val="nil"/>
              <w:right w:val="nil"/>
            </w:tcBorders>
          </w:tcPr>
          <w:p w14:paraId="5FBA84A5"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117F890F"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64B9B32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4.7.16. XML փաստաթուղթը</w:t>
            </w:r>
          </w:p>
          <w:p w14:paraId="4319D90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Any</w:t>
            </w:r>
            <w:r w:rsidRPr="001A50AD">
              <w:rPr>
                <w:sz w:val="20"/>
              </w:rPr>
              <w:t>‌</w:t>
            </w:r>
            <w:r w:rsidRPr="001A50AD">
              <w:rPr>
                <w:rFonts w:ascii="Sylfaen" w:hAnsi="Sylfaen" w:cs="GHEA Grapalat"/>
                <w:sz w:val="20"/>
              </w:rPr>
              <w:t>Details)</w:t>
            </w:r>
          </w:p>
        </w:tc>
        <w:tc>
          <w:tcPr>
            <w:tcW w:w="1230" w:type="pct"/>
            <w:shd w:val="clear" w:color="auto" w:fill="auto"/>
          </w:tcPr>
          <w:p w14:paraId="51A875F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XML ձեւաչափով փաստաթուղթը</w:t>
            </w:r>
          </w:p>
        </w:tc>
        <w:tc>
          <w:tcPr>
            <w:tcW w:w="706" w:type="pct"/>
            <w:shd w:val="clear" w:color="auto" w:fill="auto"/>
          </w:tcPr>
          <w:p w14:paraId="46C1EE40"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M.CDE.00081</w:t>
            </w:r>
          </w:p>
        </w:tc>
        <w:tc>
          <w:tcPr>
            <w:tcW w:w="1437" w:type="pct"/>
            <w:shd w:val="clear" w:color="auto" w:fill="auto"/>
          </w:tcPr>
          <w:p w14:paraId="18DDFA9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ccdo:</w:t>
            </w:r>
            <w:r w:rsidRPr="001A50AD">
              <w:rPr>
                <w:sz w:val="20"/>
              </w:rPr>
              <w:t>‌</w:t>
            </w:r>
            <w:r w:rsidRPr="001A50AD">
              <w:rPr>
                <w:rFonts w:ascii="Sylfaen" w:hAnsi="Sylfaen" w:cs="GHEA Grapalat"/>
                <w:sz w:val="20"/>
              </w:rPr>
              <w:t>Any</w:t>
            </w:r>
            <w:r w:rsidRPr="001A50AD">
              <w:rPr>
                <w:sz w:val="20"/>
              </w:rPr>
              <w:t>‌</w:t>
            </w:r>
            <w:r w:rsidRPr="001A50AD">
              <w:rPr>
                <w:rFonts w:ascii="Sylfaen" w:hAnsi="Sylfaen" w:cs="GHEA Grapalat"/>
                <w:sz w:val="20"/>
              </w:rPr>
              <w:t>Details</w:t>
            </w:r>
            <w:r w:rsidRPr="001A50AD">
              <w:rPr>
                <w:sz w:val="20"/>
              </w:rPr>
              <w:t>‌</w:t>
            </w:r>
            <w:r w:rsidRPr="001A50AD">
              <w:rPr>
                <w:rFonts w:ascii="Sylfaen" w:hAnsi="Sylfaen" w:cs="GHEA Grapalat"/>
                <w:sz w:val="20"/>
              </w:rPr>
              <w:t>Type (M.CDT.00086)</w:t>
            </w:r>
          </w:p>
          <w:p w14:paraId="16E28D6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Որոշվում է ներդրված տարրերի արժեքների տիրույթներով</w:t>
            </w:r>
          </w:p>
        </w:tc>
        <w:tc>
          <w:tcPr>
            <w:tcW w:w="219" w:type="pct"/>
          </w:tcPr>
          <w:p w14:paraId="0C578482"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6F48B24F" w14:textId="77777777" w:rsidTr="00B845AA">
        <w:trPr>
          <w:cantSplit/>
          <w:trHeight w:val="20"/>
        </w:trPr>
        <w:tc>
          <w:tcPr>
            <w:tcW w:w="81" w:type="pct"/>
            <w:tcBorders>
              <w:top w:val="nil"/>
              <w:left w:val="nil"/>
              <w:bottom w:val="nil"/>
              <w:right w:val="nil"/>
            </w:tcBorders>
          </w:tcPr>
          <w:p w14:paraId="0732F56B"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48FDBCF9"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494771A6"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bottom w:val="single" w:sz="4" w:space="0" w:color="auto"/>
            </w:tcBorders>
          </w:tcPr>
          <w:p w14:paraId="54DFDB4C"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*.1. XML փաստաթուղթը</w:t>
            </w:r>
          </w:p>
          <w:p w14:paraId="2AECE554" w14:textId="77777777" w:rsidR="00B845AA" w:rsidRPr="001A50AD" w:rsidRDefault="00B845AA" w:rsidP="001A50AD">
            <w:pPr>
              <w:widowControl w:val="0"/>
              <w:spacing w:after="120" w:line="240" w:lineRule="auto"/>
              <w:jc w:val="left"/>
              <w:rPr>
                <w:rFonts w:ascii="Sylfaen" w:hAnsi="Sylfaen" w:cs="Arial"/>
                <w:bCs/>
                <w:sz w:val="20"/>
              </w:rPr>
            </w:pPr>
          </w:p>
        </w:tc>
        <w:tc>
          <w:tcPr>
            <w:tcW w:w="1230" w:type="pct"/>
            <w:shd w:val="clear" w:color="auto" w:fill="auto"/>
          </w:tcPr>
          <w:p w14:paraId="5D267E83"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կամայական կառուցվածքով XML փաստաթղթի բովանդակությունը</w:t>
            </w:r>
          </w:p>
        </w:tc>
        <w:tc>
          <w:tcPr>
            <w:tcW w:w="706" w:type="pct"/>
            <w:shd w:val="clear" w:color="auto" w:fill="auto"/>
          </w:tcPr>
          <w:p w14:paraId="28D04DDE"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5A48152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կամայական տարրը։</w:t>
            </w:r>
          </w:p>
          <w:p w14:paraId="1A60CC1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Անվանումների տարածությունը՝ ցանկացած:</w:t>
            </w:r>
          </w:p>
          <w:p w14:paraId="0E82746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Վալիդացումը՝ կատարվում է մշտապես</w:t>
            </w:r>
          </w:p>
        </w:tc>
        <w:tc>
          <w:tcPr>
            <w:tcW w:w="219" w:type="pct"/>
          </w:tcPr>
          <w:p w14:paraId="3DB8A2C2"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1..*</w:t>
            </w:r>
          </w:p>
        </w:tc>
      </w:tr>
      <w:tr w:rsidR="00893A0E" w:rsidRPr="001A50AD" w14:paraId="68CC1686" w14:textId="77777777" w:rsidTr="00B845AA">
        <w:trPr>
          <w:cantSplit/>
          <w:trHeight w:val="20"/>
        </w:trPr>
        <w:tc>
          <w:tcPr>
            <w:tcW w:w="81" w:type="pct"/>
            <w:tcBorders>
              <w:top w:val="nil"/>
              <w:left w:val="nil"/>
              <w:bottom w:val="nil"/>
              <w:right w:val="nil"/>
            </w:tcBorders>
          </w:tcPr>
          <w:p w14:paraId="52ED65A0"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tcBorders>
          </w:tcPr>
          <w:p w14:paraId="78609EBC"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1240" w:type="pct"/>
            <w:gridSpan w:val="4"/>
            <w:tcBorders>
              <w:bottom w:val="single" w:sz="4" w:space="0" w:color="auto"/>
            </w:tcBorders>
          </w:tcPr>
          <w:p w14:paraId="2DB69CE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4.7.17. Բինար ձ</w:t>
            </w:r>
            <w:r w:rsidR="00893A0E" w:rsidRPr="001A50AD">
              <w:rPr>
                <w:rFonts w:ascii="Sylfaen" w:hAnsi="Sylfaen"/>
                <w:sz w:val="20"/>
              </w:rPr>
              <w:t>եւ</w:t>
            </w:r>
            <w:r w:rsidRPr="001A50AD">
              <w:rPr>
                <w:rFonts w:ascii="Sylfaen" w:hAnsi="Sylfaen"/>
                <w:sz w:val="20"/>
              </w:rPr>
              <w:t>աչափով փաստաթուղթը</w:t>
            </w:r>
          </w:p>
          <w:p w14:paraId="51AE9858"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Doc</w:t>
            </w:r>
            <w:r w:rsidRPr="001A50AD">
              <w:rPr>
                <w:sz w:val="20"/>
              </w:rPr>
              <w:t>‌</w:t>
            </w:r>
            <w:r w:rsidRPr="001A50AD">
              <w:rPr>
                <w:rFonts w:ascii="Sylfaen" w:hAnsi="Sylfaen" w:cs="GHEA Grapalat"/>
                <w:sz w:val="20"/>
              </w:rPr>
              <w:t>Binary</w:t>
            </w:r>
            <w:r w:rsidRPr="001A50AD">
              <w:rPr>
                <w:sz w:val="20"/>
              </w:rPr>
              <w:t>‌</w:t>
            </w:r>
            <w:r w:rsidRPr="001A50AD">
              <w:rPr>
                <w:rFonts w:ascii="Sylfaen" w:hAnsi="Sylfaen" w:cs="GHEA Grapalat"/>
                <w:sz w:val="20"/>
              </w:rPr>
              <w:t>Text)</w:t>
            </w:r>
          </w:p>
        </w:tc>
        <w:tc>
          <w:tcPr>
            <w:tcW w:w="1230" w:type="pct"/>
            <w:shd w:val="clear" w:color="auto" w:fill="auto"/>
          </w:tcPr>
          <w:p w14:paraId="321751E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բինար տեքստային ձ</w:t>
            </w:r>
            <w:r w:rsidR="00893A0E" w:rsidRPr="001A50AD">
              <w:rPr>
                <w:rFonts w:ascii="Sylfaen" w:hAnsi="Sylfaen"/>
                <w:sz w:val="20"/>
              </w:rPr>
              <w:t>եւ</w:t>
            </w:r>
            <w:r w:rsidRPr="001A50AD">
              <w:rPr>
                <w:rFonts w:ascii="Sylfaen" w:hAnsi="Sylfaen"/>
                <w:sz w:val="20"/>
              </w:rPr>
              <w:t>աչափով փաստաթուղթը</w:t>
            </w:r>
          </w:p>
        </w:tc>
        <w:tc>
          <w:tcPr>
            <w:tcW w:w="706" w:type="pct"/>
            <w:shd w:val="clear" w:color="auto" w:fill="auto"/>
          </w:tcPr>
          <w:p w14:paraId="43AE7811"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M.SDE.00106</w:t>
            </w:r>
          </w:p>
        </w:tc>
        <w:tc>
          <w:tcPr>
            <w:tcW w:w="1437" w:type="pct"/>
            <w:shd w:val="clear" w:color="auto" w:fill="auto"/>
          </w:tcPr>
          <w:p w14:paraId="1740F9E6"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Binary</w:t>
            </w:r>
            <w:r w:rsidRPr="001A50AD">
              <w:rPr>
                <w:sz w:val="20"/>
              </w:rPr>
              <w:t>‌</w:t>
            </w:r>
            <w:r w:rsidRPr="001A50AD">
              <w:rPr>
                <w:rFonts w:ascii="Sylfaen" w:hAnsi="Sylfaen" w:cs="GHEA Grapalat"/>
                <w:sz w:val="20"/>
              </w:rPr>
              <w:t>Text</w:t>
            </w:r>
            <w:r w:rsidRPr="001A50AD">
              <w:rPr>
                <w:sz w:val="20"/>
              </w:rPr>
              <w:t>‌</w:t>
            </w:r>
            <w:r w:rsidRPr="001A50AD">
              <w:rPr>
                <w:rFonts w:ascii="Sylfaen" w:hAnsi="Sylfaen" w:cs="GHEA Grapalat"/>
                <w:sz w:val="20"/>
              </w:rPr>
              <w:t>Type (M.SDT.00143)</w:t>
            </w:r>
          </w:p>
          <w:p w14:paraId="32BF983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Երկուական օկտետների (բայթերի) վերջավոր հաջորդականությունը</w:t>
            </w:r>
          </w:p>
        </w:tc>
        <w:tc>
          <w:tcPr>
            <w:tcW w:w="219" w:type="pct"/>
          </w:tcPr>
          <w:p w14:paraId="7B403206" w14:textId="77777777" w:rsidR="00B845AA" w:rsidRPr="001A50AD" w:rsidRDefault="00B845AA" w:rsidP="001A50AD">
            <w:pPr>
              <w:widowControl w:val="0"/>
              <w:spacing w:after="120" w:line="240" w:lineRule="auto"/>
              <w:jc w:val="center"/>
              <w:rPr>
                <w:rFonts w:ascii="Sylfaen" w:hAnsi="Sylfaen" w:cs="Arial"/>
                <w:bCs/>
                <w:sz w:val="20"/>
              </w:rPr>
            </w:pPr>
            <w:r w:rsidRPr="001A50AD">
              <w:rPr>
                <w:rFonts w:ascii="Sylfaen" w:hAnsi="Sylfaen"/>
                <w:sz w:val="20"/>
              </w:rPr>
              <w:t>0..1</w:t>
            </w:r>
          </w:p>
        </w:tc>
      </w:tr>
      <w:tr w:rsidR="00893A0E" w:rsidRPr="001A50AD" w14:paraId="78A36263" w14:textId="77777777" w:rsidTr="00B845AA">
        <w:trPr>
          <w:cantSplit/>
          <w:trHeight w:val="20"/>
        </w:trPr>
        <w:tc>
          <w:tcPr>
            <w:tcW w:w="81" w:type="pct"/>
            <w:tcBorders>
              <w:top w:val="nil"/>
              <w:left w:val="nil"/>
              <w:bottom w:val="nil"/>
              <w:right w:val="nil"/>
            </w:tcBorders>
          </w:tcPr>
          <w:p w14:paraId="788906BE" w14:textId="77777777" w:rsidR="00B845AA" w:rsidRPr="001A50AD" w:rsidRDefault="00B845AA" w:rsidP="001A50AD">
            <w:pPr>
              <w:widowControl w:val="0"/>
              <w:spacing w:after="120" w:line="240" w:lineRule="auto"/>
              <w:jc w:val="left"/>
              <w:rPr>
                <w:rFonts w:ascii="Sylfaen" w:hAnsi="Sylfaen" w:cs="Arial"/>
                <w:bCs/>
                <w:sz w:val="20"/>
              </w:rPr>
            </w:pPr>
          </w:p>
        </w:tc>
        <w:tc>
          <w:tcPr>
            <w:tcW w:w="87" w:type="pct"/>
            <w:tcBorders>
              <w:top w:val="nil"/>
              <w:left w:val="nil"/>
              <w:bottom w:val="nil"/>
              <w:right w:val="nil"/>
            </w:tcBorders>
          </w:tcPr>
          <w:p w14:paraId="3BD48EBA" w14:textId="77777777" w:rsidR="00B845AA" w:rsidRPr="001A50AD" w:rsidRDefault="00B845AA" w:rsidP="001A50AD">
            <w:pPr>
              <w:widowControl w:val="0"/>
              <w:spacing w:after="120" w:line="240" w:lineRule="auto"/>
              <w:jc w:val="left"/>
              <w:rPr>
                <w:rFonts w:ascii="Sylfaen" w:hAnsi="Sylfaen" w:cs="Arial"/>
                <w:bCs/>
                <w:sz w:val="20"/>
                <w:highlight w:val="yellow"/>
              </w:rPr>
            </w:pPr>
          </w:p>
        </w:tc>
        <w:tc>
          <w:tcPr>
            <w:tcW w:w="87" w:type="pct"/>
            <w:tcBorders>
              <w:top w:val="nil"/>
              <w:left w:val="nil"/>
              <w:bottom w:val="nil"/>
              <w:right w:val="single" w:sz="4" w:space="0" w:color="auto"/>
            </w:tcBorders>
          </w:tcPr>
          <w:p w14:paraId="64743808" w14:textId="77777777" w:rsidR="00B845AA" w:rsidRPr="001A50AD" w:rsidRDefault="00B845AA" w:rsidP="001A50AD">
            <w:pPr>
              <w:widowControl w:val="0"/>
              <w:spacing w:after="120" w:line="240" w:lineRule="auto"/>
              <w:jc w:val="left"/>
              <w:rPr>
                <w:rFonts w:ascii="Sylfaen" w:hAnsi="Sylfaen" w:cs="Arial"/>
                <w:bCs/>
                <w:sz w:val="20"/>
              </w:rPr>
            </w:pPr>
          </w:p>
        </w:tc>
        <w:tc>
          <w:tcPr>
            <w:tcW w:w="1153" w:type="pct"/>
            <w:gridSpan w:val="3"/>
            <w:tcBorders>
              <w:left w:val="single" w:sz="4" w:space="0" w:color="auto"/>
            </w:tcBorders>
          </w:tcPr>
          <w:p w14:paraId="5996692A"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 տվյալների ձեւաչափի ծածկագիրը</w:t>
            </w:r>
          </w:p>
          <w:p w14:paraId="7A4D5D6D"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(media</w:t>
            </w:r>
            <w:r w:rsidRPr="001A50AD">
              <w:rPr>
                <w:rFonts w:ascii="Cambria Math" w:hAnsi="Cambria Math" w:cs="Cambria Math"/>
                <w:sz w:val="20"/>
              </w:rPr>
              <w:t>​</w:t>
            </w:r>
            <w:r w:rsidRPr="001A50AD">
              <w:rPr>
                <w:rFonts w:ascii="Sylfaen" w:hAnsi="Sylfaen" w:cs="GHEA Grapalat"/>
                <w:sz w:val="20"/>
              </w:rPr>
              <w:t>Type</w:t>
            </w:r>
            <w:r w:rsidRPr="001A50AD">
              <w:rPr>
                <w:rFonts w:ascii="Cambria Math" w:hAnsi="Cambria Math" w:cs="Cambria Math"/>
                <w:sz w:val="20"/>
              </w:rPr>
              <w:t>​</w:t>
            </w:r>
            <w:r w:rsidRPr="001A50AD">
              <w:rPr>
                <w:rFonts w:ascii="Sylfaen" w:hAnsi="Sylfaen" w:cs="GHEA Grapalat"/>
                <w:sz w:val="20"/>
              </w:rPr>
              <w:t>Code ատրիբուտ)</w:t>
            </w:r>
          </w:p>
        </w:tc>
        <w:tc>
          <w:tcPr>
            <w:tcW w:w="1230" w:type="pct"/>
            <w:shd w:val="clear" w:color="auto" w:fill="auto"/>
          </w:tcPr>
          <w:p w14:paraId="05061164"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տվյալների ձ</w:t>
            </w:r>
            <w:r w:rsidR="00893A0E" w:rsidRPr="001A50AD">
              <w:rPr>
                <w:rFonts w:ascii="Sylfaen" w:hAnsi="Sylfaen"/>
                <w:sz w:val="20"/>
              </w:rPr>
              <w:t>եւ</w:t>
            </w:r>
            <w:r w:rsidRPr="001A50AD">
              <w:rPr>
                <w:rFonts w:ascii="Sylfaen" w:hAnsi="Sylfaen"/>
                <w:sz w:val="20"/>
              </w:rPr>
              <w:t>աչափի ծածկագրային նշագիրը</w:t>
            </w:r>
          </w:p>
        </w:tc>
        <w:tc>
          <w:tcPr>
            <w:tcW w:w="706" w:type="pct"/>
            <w:shd w:val="clear" w:color="auto" w:fill="auto"/>
          </w:tcPr>
          <w:p w14:paraId="54D5E74B"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w:t>
            </w:r>
          </w:p>
        </w:tc>
        <w:tc>
          <w:tcPr>
            <w:tcW w:w="1437" w:type="pct"/>
            <w:shd w:val="clear" w:color="auto" w:fill="auto"/>
          </w:tcPr>
          <w:p w14:paraId="2D170A67"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csdo:</w:t>
            </w:r>
            <w:r w:rsidRPr="001A50AD">
              <w:rPr>
                <w:sz w:val="20"/>
              </w:rPr>
              <w:t>‌</w:t>
            </w:r>
            <w:r w:rsidRPr="001A50AD">
              <w:rPr>
                <w:rFonts w:ascii="Sylfaen" w:hAnsi="Sylfaen" w:cs="GHEA Grapalat"/>
                <w:sz w:val="20"/>
              </w:rPr>
              <w:t>Media</w:t>
            </w:r>
            <w:r w:rsidRPr="001A50AD">
              <w:rPr>
                <w:sz w:val="20"/>
              </w:rPr>
              <w:t>‌</w:t>
            </w:r>
            <w:r w:rsidRPr="001A50AD">
              <w:rPr>
                <w:rFonts w:ascii="Sylfaen" w:hAnsi="Sylfaen" w:cs="GHEA Grapalat"/>
                <w:sz w:val="20"/>
              </w:rPr>
              <w:t>Type</w:t>
            </w:r>
            <w:r w:rsidRPr="001A50AD">
              <w:rPr>
                <w:sz w:val="20"/>
              </w:rPr>
              <w:t>‌</w:t>
            </w:r>
            <w:r w:rsidRPr="001A50AD">
              <w:rPr>
                <w:rFonts w:ascii="Sylfaen" w:hAnsi="Sylfaen" w:cs="GHEA Grapalat"/>
                <w:sz w:val="20"/>
              </w:rPr>
              <w:t>Code</w:t>
            </w:r>
            <w:r w:rsidRPr="001A50AD">
              <w:rPr>
                <w:sz w:val="20"/>
              </w:rPr>
              <w:t>‌</w:t>
            </w:r>
            <w:r w:rsidRPr="001A50AD">
              <w:rPr>
                <w:rFonts w:ascii="Sylfaen" w:hAnsi="Sylfaen" w:cs="GHEA Grapalat"/>
                <w:sz w:val="20"/>
              </w:rPr>
              <w:t xml:space="preserve">Type </w:t>
            </w:r>
            <w:r w:rsidRPr="001A50AD">
              <w:rPr>
                <w:rFonts w:ascii="Sylfaen" w:hAnsi="Sylfaen"/>
                <w:sz w:val="20"/>
              </w:rPr>
              <w:t>(M.SDT.00147)</w:t>
            </w:r>
          </w:p>
          <w:p w14:paraId="67F6E94F"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Ծածկագրի արժեքը՝ տվյալների ձ</w:t>
            </w:r>
            <w:r w:rsidR="00893A0E" w:rsidRPr="001A50AD">
              <w:rPr>
                <w:rFonts w:ascii="Sylfaen" w:hAnsi="Sylfaen"/>
                <w:sz w:val="20"/>
              </w:rPr>
              <w:t>եւ</w:t>
            </w:r>
            <w:r w:rsidRPr="001A50AD">
              <w:rPr>
                <w:rFonts w:ascii="Sylfaen" w:hAnsi="Sylfaen"/>
                <w:sz w:val="20"/>
              </w:rPr>
              <w:t>աչափերի տեղեկագրքին համապատասխան։</w:t>
            </w:r>
          </w:p>
          <w:p w14:paraId="06615804" w14:textId="77777777" w:rsidR="00B845AA" w:rsidRPr="001A50AD" w:rsidRDefault="00803286" w:rsidP="001A50AD">
            <w:pPr>
              <w:widowControl w:val="0"/>
              <w:spacing w:after="120" w:line="240" w:lineRule="auto"/>
              <w:jc w:val="left"/>
              <w:rPr>
                <w:rFonts w:ascii="Sylfaen" w:hAnsi="Sylfaen" w:cs="Arial"/>
                <w:bCs/>
                <w:sz w:val="20"/>
              </w:rPr>
            </w:pPr>
            <w:r w:rsidRPr="001A50AD">
              <w:rPr>
                <w:rFonts w:ascii="Sylfaen" w:hAnsi="Sylfaen"/>
                <w:sz w:val="20"/>
              </w:rPr>
              <w:t>Նվազ. երկարությունը՝ 1։</w:t>
            </w:r>
          </w:p>
          <w:p w14:paraId="5F7A3C89" w14:textId="77777777" w:rsidR="00B845AA" w:rsidRPr="001A50AD" w:rsidRDefault="00B845AA" w:rsidP="001A50AD">
            <w:pPr>
              <w:widowControl w:val="0"/>
              <w:spacing w:after="120" w:line="240" w:lineRule="auto"/>
              <w:jc w:val="left"/>
              <w:rPr>
                <w:rFonts w:ascii="Sylfaen" w:hAnsi="Sylfaen" w:cs="Arial"/>
                <w:bCs/>
                <w:sz w:val="20"/>
              </w:rPr>
            </w:pPr>
            <w:r w:rsidRPr="001A50AD">
              <w:rPr>
                <w:rFonts w:ascii="Sylfaen" w:hAnsi="Sylfaen"/>
                <w:sz w:val="20"/>
              </w:rPr>
              <w:t>Առավ. երկարությունը՝ 255</w:t>
            </w:r>
          </w:p>
        </w:tc>
        <w:tc>
          <w:tcPr>
            <w:tcW w:w="219" w:type="pct"/>
          </w:tcPr>
          <w:p w14:paraId="6F713E9D" w14:textId="77777777" w:rsidR="00B845AA" w:rsidRDefault="00B845AA" w:rsidP="001A50AD">
            <w:pPr>
              <w:widowControl w:val="0"/>
              <w:spacing w:after="120" w:line="240" w:lineRule="auto"/>
              <w:jc w:val="center"/>
              <w:rPr>
                <w:rFonts w:ascii="Sylfaen" w:hAnsi="Sylfaen"/>
                <w:sz w:val="20"/>
                <w:lang w:val="en-US"/>
              </w:rPr>
            </w:pPr>
            <w:r w:rsidRPr="001A50AD">
              <w:rPr>
                <w:rFonts w:ascii="Sylfaen" w:hAnsi="Sylfaen"/>
                <w:sz w:val="20"/>
              </w:rPr>
              <w:t>0..1</w:t>
            </w:r>
          </w:p>
          <w:p w14:paraId="667C0DFC" w14:textId="77777777" w:rsidR="001516F7" w:rsidRDefault="001516F7" w:rsidP="001516F7">
            <w:pPr>
              <w:rPr>
                <w:lang w:val="en-US"/>
              </w:rPr>
            </w:pPr>
          </w:p>
          <w:p w14:paraId="40316D9D" w14:textId="77777777" w:rsidR="001516F7" w:rsidRDefault="001516F7" w:rsidP="001516F7">
            <w:pPr>
              <w:rPr>
                <w:lang w:val="en-US"/>
              </w:rPr>
            </w:pPr>
          </w:p>
          <w:p w14:paraId="4346FD8C" w14:textId="77777777" w:rsidR="001516F7" w:rsidRDefault="001516F7" w:rsidP="001516F7">
            <w:pPr>
              <w:rPr>
                <w:lang w:val="en-US"/>
              </w:rPr>
            </w:pPr>
          </w:p>
          <w:p w14:paraId="1579B1B6" w14:textId="77777777" w:rsidR="001516F7" w:rsidRPr="001516F7" w:rsidRDefault="001516F7" w:rsidP="001516F7">
            <w:pPr>
              <w:jc w:val="right"/>
              <w:rPr>
                <w:lang w:val="en-US"/>
              </w:rPr>
            </w:pPr>
            <w:r>
              <w:t>»:</w:t>
            </w:r>
          </w:p>
        </w:tc>
      </w:tr>
      <w:bookmarkEnd w:id="91"/>
      <w:bookmarkEnd w:id="101"/>
    </w:tbl>
    <w:p w14:paraId="2F0276E9" w14:textId="77777777" w:rsidR="003D67C9" w:rsidRPr="00893A0E" w:rsidRDefault="003D67C9" w:rsidP="00893A0E">
      <w:pPr>
        <w:pStyle w:val="a0"/>
        <w:widowControl w:val="0"/>
        <w:spacing w:after="160"/>
        <w:rPr>
          <w:rFonts w:ascii="Sylfaen" w:hAnsi="Sylfaen"/>
          <w:sz w:val="24"/>
        </w:rPr>
        <w:sectPr w:rsidR="003D67C9" w:rsidRPr="00893A0E" w:rsidSect="004F20F1">
          <w:headerReference w:type="default" r:id="rId47"/>
          <w:type w:val="nextColumn"/>
          <w:pgSz w:w="16840" w:h="11907" w:code="9"/>
          <w:pgMar w:top="1418" w:right="1418" w:bottom="1418" w:left="1418" w:header="709" w:footer="538" w:gutter="0"/>
          <w:cols w:space="708"/>
          <w:docGrid w:linePitch="408"/>
        </w:sectPr>
      </w:pPr>
    </w:p>
    <w:p w14:paraId="0C98A7BB" w14:textId="77777777" w:rsidR="009C0FCC" w:rsidRDefault="009647F8" w:rsidP="009C0FCC">
      <w:pPr>
        <w:widowControl w:val="0"/>
        <w:tabs>
          <w:tab w:val="left" w:pos="1134"/>
        </w:tabs>
        <w:spacing w:after="160"/>
        <w:ind w:firstLine="567"/>
        <w:outlineLvl w:val="0"/>
        <w:rPr>
          <w:rFonts w:ascii="Sylfaen" w:hAnsi="Sylfaen"/>
          <w:sz w:val="24"/>
          <w:szCs w:val="24"/>
        </w:rPr>
      </w:pPr>
      <w:r w:rsidRPr="00893A0E">
        <w:rPr>
          <w:rFonts w:ascii="Sylfaen" w:hAnsi="Sylfaen"/>
          <w:sz w:val="24"/>
          <w:szCs w:val="24"/>
        </w:rPr>
        <w:lastRenderedPageBreak/>
        <w:t>5.</w:t>
      </w:r>
      <w:r w:rsidR="009C0FCC" w:rsidRPr="002E6B18">
        <w:rPr>
          <w:rFonts w:ascii="Sylfaen" w:hAnsi="Sylfaen" w:cs="Courier New"/>
          <w:sz w:val="24"/>
          <w:szCs w:val="24"/>
        </w:rPr>
        <w:tab/>
      </w:r>
      <w:r w:rsidRPr="00893A0E">
        <w:rPr>
          <w:rFonts w:ascii="Sylfaen" w:hAnsi="Sylfaen"/>
          <w:sz w:val="24"/>
          <w:szCs w:val="24"/>
        </w:rPr>
        <w:t>Նշված որոշմամբ հաստատված` «Եվրասիական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գործընթացին միանալու կարգը շարադրել հետ</w:t>
      </w:r>
      <w:r w:rsidR="00893A0E" w:rsidRPr="00893A0E">
        <w:rPr>
          <w:rFonts w:ascii="Sylfaen" w:hAnsi="Sylfaen"/>
          <w:sz w:val="24"/>
          <w:szCs w:val="24"/>
        </w:rPr>
        <w:t>եւ</w:t>
      </w:r>
      <w:r w:rsidRPr="00893A0E">
        <w:rPr>
          <w:rFonts w:ascii="Sylfaen" w:hAnsi="Sylfaen"/>
          <w:sz w:val="24"/>
          <w:szCs w:val="24"/>
        </w:rPr>
        <w:t>յալ խմբագրությամբ.</w:t>
      </w:r>
    </w:p>
    <w:p w14:paraId="576777AA" w14:textId="77777777" w:rsidR="009C0FCC" w:rsidRDefault="009C0FCC">
      <w:pPr>
        <w:spacing w:after="200" w:line="276" w:lineRule="auto"/>
        <w:jc w:val="left"/>
        <w:rPr>
          <w:rFonts w:ascii="Sylfaen" w:hAnsi="Sylfaen"/>
          <w:sz w:val="24"/>
          <w:szCs w:val="24"/>
        </w:rPr>
      </w:pPr>
      <w:r>
        <w:rPr>
          <w:rFonts w:ascii="Sylfaen" w:hAnsi="Sylfaen"/>
          <w:sz w:val="24"/>
          <w:szCs w:val="24"/>
        </w:rPr>
        <w:br w:type="page"/>
      </w:r>
    </w:p>
    <w:p w14:paraId="3766A095" w14:textId="77777777" w:rsidR="001410D2" w:rsidRPr="002E6B18" w:rsidRDefault="009C0FCC" w:rsidP="009C0FCC">
      <w:pPr>
        <w:widowControl w:val="0"/>
        <w:tabs>
          <w:tab w:val="left" w:pos="1134"/>
        </w:tabs>
        <w:spacing w:after="160"/>
        <w:ind w:left="5103"/>
        <w:jc w:val="center"/>
        <w:outlineLvl w:val="0"/>
        <w:rPr>
          <w:rFonts w:ascii="Sylfaen" w:hAnsi="Sylfaen"/>
          <w:sz w:val="24"/>
          <w:szCs w:val="24"/>
        </w:rPr>
      </w:pPr>
      <w:r w:rsidRPr="00893A0E">
        <w:rPr>
          <w:rFonts w:ascii="Sylfaen" w:hAnsi="Sylfaen"/>
          <w:sz w:val="24"/>
          <w:szCs w:val="24"/>
        </w:rPr>
        <w:lastRenderedPageBreak/>
        <w:t>«ՀԱՍՏԱՏՎԱԾ Է</w:t>
      </w:r>
    </w:p>
    <w:p w14:paraId="772B3636" w14:textId="77777777" w:rsidR="009C0FCC" w:rsidRPr="009C0FCC" w:rsidRDefault="009C0FCC" w:rsidP="009C0FCC">
      <w:pPr>
        <w:widowControl w:val="0"/>
        <w:spacing w:after="160"/>
        <w:ind w:left="5103"/>
        <w:jc w:val="center"/>
        <w:rPr>
          <w:rFonts w:ascii="Sylfaen" w:eastAsia="Times New Roman" w:hAnsi="Sylfaen"/>
          <w:color w:val="000000"/>
          <w:sz w:val="24"/>
          <w:szCs w:val="24"/>
        </w:rPr>
      </w:pPr>
      <w:r w:rsidRPr="00893A0E">
        <w:rPr>
          <w:rFonts w:ascii="Sylfaen" w:hAnsi="Sylfaen"/>
          <w:color w:val="000000"/>
          <w:sz w:val="24"/>
          <w:szCs w:val="24"/>
        </w:rPr>
        <w:t>Եվրասիական տնտեսական հանձնաժողովի կոլեգիայի</w:t>
      </w:r>
      <w:r w:rsidRPr="002E6B18">
        <w:rPr>
          <w:rFonts w:ascii="Sylfaen" w:eastAsia="Times New Roman" w:hAnsi="Sylfaen"/>
          <w:color w:val="000000"/>
          <w:sz w:val="24"/>
          <w:szCs w:val="24"/>
        </w:rPr>
        <w:t xml:space="preserve"> </w:t>
      </w:r>
      <w:r w:rsidRPr="00893A0E">
        <w:rPr>
          <w:rFonts w:ascii="Sylfaen" w:hAnsi="Sylfaen"/>
          <w:color w:val="000000"/>
          <w:sz w:val="24"/>
          <w:szCs w:val="24"/>
        </w:rPr>
        <w:t>2019</w:t>
      </w:r>
      <w:r w:rsidRPr="002E6B18">
        <w:rPr>
          <w:rFonts w:ascii="Sylfaen" w:hAnsi="Sylfaen"/>
          <w:color w:val="000000"/>
          <w:sz w:val="24"/>
          <w:szCs w:val="24"/>
        </w:rPr>
        <w:t> </w:t>
      </w:r>
      <w:r w:rsidRPr="00893A0E">
        <w:rPr>
          <w:rFonts w:ascii="Sylfaen" w:hAnsi="Sylfaen"/>
          <w:color w:val="000000"/>
          <w:sz w:val="24"/>
          <w:szCs w:val="24"/>
        </w:rPr>
        <w:t>թվականի դեկտեմբերի 24-ի թիվ 229 որոշմամբ</w:t>
      </w:r>
      <w:r w:rsidRPr="002E6B18">
        <w:rPr>
          <w:rFonts w:ascii="Sylfaen" w:eastAsia="Times New Roman" w:hAnsi="Sylfaen"/>
          <w:color w:val="000000"/>
          <w:sz w:val="24"/>
          <w:szCs w:val="24"/>
        </w:rPr>
        <w:t xml:space="preserve"> </w:t>
      </w:r>
      <w:r w:rsidRPr="00893A0E">
        <w:rPr>
          <w:rFonts w:ascii="Sylfaen" w:hAnsi="Sylfaen"/>
          <w:sz w:val="24"/>
          <w:szCs w:val="24"/>
        </w:rPr>
        <w:t>(Եվրասիական տնտեսական հանձնաժողովի կոլեգիայի 2024 թվականի մայիսի</w:t>
      </w:r>
      <w:r w:rsidRPr="002E6B18">
        <w:rPr>
          <w:rFonts w:ascii="Sylfaen" w:hAnsi="Sylfaen"/>
          <w:sz w:val="24"/>
          <w:szCs w:val="24"/>
        </w:rPr>
        <w:t> </w:t>
      </w:r>
      <w:r w:rsidRPr="00893A0E">
        <w:rPr>
          <w:rFonts w:ascii="Sylfaen" w:hAnsi="Sylfaen"/>
          <w:sz w:val="24"/>
          <w:szCs w:val="24"/>
        </w:rPr>
        <w:t>13-ի թիվ 53 որոշման խմբագրությամբ)</w:t>
      </w:r>
    </w:p>
    <w:p w14:paraId="4FCBBDC3" w14:textId="77777777" w:rsidR="00F044F5" w:rsidRPr="00893A0E" w:rsidRDefault="00F044F5" w:rsidP="00893A0E">
      <w:pPr>
        <w:widowControl w:val="0"/>
        <w:spacing w:after="160"/>
        <w:jc w:val="center"/>
        <w:rPr>
          <w:rFonts w:ascii="Sylfaen" w:eastAsia="Times New Roman" w:hAnsi="Sylfaen"/>
          <w:b/>
          <w:sz w:val="24"/>
          <w:szCs w:val="24"/>
        </w:rPr>
      </w:pPr>
    </w:p>
    <w:p w14:paraId="563BBD54" w14:textId="77777777" w:rsidR="00F044F5" w:rsidRPr="00893A0E" w:rsidRDefault="00F044F5" w:rsidP="00893A0E">
      <w:pPr>
        <w:widowControl w:val="0"/>
        <w:spacing w:after="160"/>
        <w:jc w:val="center"/>
        <w:rPr>
          <w:rFonts w:ascii="Sylfaen" w:eastAsia="Times New Roman" w:hAnsi="Sylfaen"/>
          <w:b/>
          <w:sz w:val="24"/>
          <w:szCs w:val="24"/>
        </w:rPr>
      </w:pPr>
      <w:r w:rsidRPr="00893A0E">
        <w:rPr>
          <w:rFonts w:ascii="Sylfaen" w:hAnsi="Sylfaen"/>
          <w:b/>
          <w:sz w:val="24"/>
          <w:szCs w:val="24"/>
        </w:rPr>
        <w:t>Կարգ</w:t>
      </w:r>
    </w:p>
    <w:p w14:paraId="4CDB110A" w14:textId="77777777" w:rsidR="00F044F5" w:rsidRPr="00893A0E" w:rsidRDefault="00F044F5" w:rsidP="00893A0E">
      <w:pPr>
        <w:widowControl w:val="0"/>
        <w:spacing w:after="160"/>
        <w:jc w:val="center"/>
        <w:rPr>
          <w:rFonts w:ascii="Sylfaen" w:eastAsia="Times New Roman" w:hAnsi="Sylfaen"/>
          <w:b/>
          <w:sz w:val="24"/>
          <w:szCs w:val="24"/>
        </w:rPr>
      </w:pPr>
      <w:r w:rsidRPr="00893A0E">
        <w:rPr>
          <w:rFonts w:ascii="Sylfaen" w:hAnsi="Sylfaen"/>
          <w:b/>
          <w:sz w:val="24"/>
          <w:szCs w:val="24"/>
        </w:rPr>
        <w:t>«Եվրասիական տնտեսական միության անդամ պետությունների լիազորված մարմինների միջ</w:t>
      </w:r>
      <w:r w:rsidR="00893A0E" w:rsidRPr="00893A0E">
        <w:rPr>
          <w:rFonts w:ascii="Sylfaen" w:hAnsi="Sylfaen"/>
          <w:b/>
          <w:sz w:val="24"/>
          <w:szCs w:val="24"/>
        </w:rPr>
        <w:t>եւ</w:t>
      </w:r>
      <w:r w:rsidRPr="00893A0E">
        <w:rPr>
          <w:rFonts w:ascii="Sylfaen" w:hAnsi="Sylfaen"/>
          <w:b/>
          <w:sz w:val="24"/>
          <w:szCs w:val="24"/>
        </w:rPr>
        <w:t xml:space="preserve"> տրված բուսասանիտարական հավաստագրերի մասին տեղեկատվության փոխանակման ապահովում» </w:t>
      </w:r>
      <w:r w:rsidR="009C0FCC" w:rsidRPr="002E6B18">
        <w:rPr>
          <w:rFonts w:ascii="Sylfaen" w:hAnsi="Sylfaen"/>
          <w:b/>
          <w:sz w:val="24"/>
          <w:szCs w:val="24"/>
        </w:rPr>
        <w:br/>
      </w:r>
      <w:r w:rsidRPr="00893A0E">
        <w:rPr>
          <w:rFonts w:ascii="Sylfaen" w:hAnsi="Sylfaen"/>
          <w:b/>
          <w:sz w:val="24"/>
          <w:szCs w:val="24"/>
        </w:rPr>
        <w:t>ընդհանուր գործընթացին միանալու</w:t>
      </w:r>
    </w:p>
    <w:p w14:paraId="0B297817" w14:textId="77777777" w:rsidR="00F044F5" w:rsidRPr="00893A0E" w:rsidRDefault="00F044F5" w:rsidP="00893A0E">
      <w:pPr>
        <w:widowControl w:val="0"/>
        <w:spacing w:after="160"/>
        <w:jc w:val="center"/>
        <w:outlineLvl w:val="0"/>
        <w:rPr>
          <w:rFonts w:ascii="Sylfaen" w:eastAsia="Times New Roman" w:hAnsi="Sylfaen"/>
          <w:sz w:val="24"/>
          <w:szCs w:val="24"/>
        </w:rPr>
      </w:pPr>
      <w:bookmarkStart w:id="104" w:name="_Toc365295209"/>
      <w:bookmarkStart w:id="105" w:name="_Toc373227713"/>
      <w:r w:rsidRPr="00893A0E">
        <w:rPr>
          <w:rFonts w:ascii="Sylfaen" w:hAnsi="Sylfaen"/>
          <w:sz w:val="24"/>
          <w:szCs w:val="24"/>
        </w:rPr>
        <w:t>I. Ընդհանուր</w:t>
      </w:r>
      <w:bookmarkEnd w:id="104"/>
      <w:bookmarkEnd w:id="105"/>
      <w:r w:rsidR="00893A0E" w:rsidRPr="00893A0E">
        <w:rPr>
          <w:rFonts w:ascii="Sylfaen" w:hAnsi="Sylfaen"/>
          <w:sz w:val="24"/>
          <w:szCs w:val="24"/>
        </w:rPr>
        <w:t xml:space="preserve"> </w:t>
      </w:r>
      <w:r w:rsidRPr="00893A0E">
        <w:rPr>
          <w:rFonts w:ascii="Sylfaen" w:hAnsi="Sylfaen"/>
          <w:sz w:val="24"/>
          <w:szCs w:val="24"/>
        </w:rPr>
        <w:t>դրույթներ</w:t>
      </w:r>
    </w:p>
    <w:p w14:paraId="50F0BA75" w14:textId="77777777" w:rsidR="00F044F5" w:rsidRPr="00893A0E" w:rsidRDefault="00F044F5" w:rsidP="009C0FCC">
      <w:pPr>
        <w:widowControl w:val="0"/>
        <w:tabs>
          <w:tab w:val="left" w:pos="1134"/>
        </w:tabs>
        <w:spacing w:after="160"/>
        <w:ind w:firstLine="567"/>
        <w:outlineLvl w:val="2"/>
        <w:rPr>
          <w:rFonts w:ascii="Sylfaen" w:eastAsia="Calibri" w:hAnsi="Sylfaen"/>
          <w:sz w:val="24"/>
          <w:szCs w:val="24"/>
        </w:rPr>
      </w:pPr>
      <w:r w:rsidRPr="00893A0E">
        <w:rPr>
          <w:rFonts w:ascii="Sylfaen" w:hAnsi="Sylfaen"/>
          <w:sz w:val="24"/>
          <w:szCs w:val="24"/>
        </w:rPr>
        <w:t>1.</w:t>
      </w:r>
      <w:r w:rsidR="009C0FCC" w:rsidRPr="002E6B18">
        <w:rPr>
          <w:rFonts w:ascii="Sylfaen" w:hAnsi="Sylfaen"/>
          <w:sz w:val="24"/>
          <w:szCs w:val="24"/>
        </w:rPr>
        <w:tab/>
      </w:r>
      <w:r w:rsidRPr="00893A0E">
        <w:rPr>
          <w:rFonts w:ascii="Sylfaen" w:hAnsi="Sylfaen"/>
          <w:sz w:val="24"/>
          <w:szCs w:val="24"/>
        </w:rPr>
        <w:t>Սույն կարգը մշակվել է Եվրասիական տնտեսական միության (այսուհետ՝ Միություն) իրավունքի կազմում ընդգրկվող հետեւյալ ակտերին համապատասխան</w:t>
      </w:r>
      <w:r w:rsidR="00DA0D74" w:rsidRPr="00893A0E">
        <w:rPr>
          <w:rFonts w:ascii="Sylfaen" w:hAnsi="Sylfaen"/>
          <w:sz w:val="24"/>
          <w:szCs w:val="24"/>
        </w:rPr>
        <w:t>.</w:t>
      </w:r>
    </w:p>
    <w:p w14:paraId="3E2E0BDF" w14:textId="77777777" w:rsidR="00F044F5" w:rsidRPr="00893A0E" w:rsidRDefault="00F044F5" w:rsidP="009C0FCC">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«Եվրասիական տնտեսական միության մասին» 2014 թվականի մայիսի 29-ի պայմանագիր.</w:t>
      </w:r>
    </w:p>
    <w:p w14:paraId="078A3D09" w14:textId="77777777" w:rsidR="00F044F5" w:rsidRPr="00893A0E" w:rsidRDefault="00F044F5" w:rsidP="009C0FCC">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 xml:space="preserve"> «Ընդհանուր գործընթացներն արտաքին </w:t>
      </w:r>
      <w:r w:rsidR="00893A0E" w:rsidRPr="00893A0E">
        <w:rPr>
          <w:rFonts w:ascii="Sylfaen" w:hAnsi="Sylfaen"/>
          <w:sz w:val="24"/>
          <w:szCs w:val="24"/>
        </w:rPr>
        <w:t>եւ</w:t>
      </w:r>
      <w:r w:rsidRPr="00893A0E">
        <w:rPr>
          <w:rFonts w:ascii="Sylfaen" w:hAnsi="Sylfaen"/>
          <w:sz w:val="24"/>
          <w:szCs w:val="24"/>
        </w:rPr>
        <w:t xml:space="preserve"> փոխադարձ առ</w:t>
      </w:r>
      <w:r w:rsidR="00893A0E" w:rsidRPr="00893A0E">
        <w:rPr>
          <w:rFonts w:ascii="Sylfaen" w:hAnsi="Sylfaen"/>
          <w:sz w:val="24"/>
          <w:szCs w:val="24"/>
        </w:rPr>
        <w:t>եւ</w:t>
      </w:r>
      <w:r w:rsidRPr="00893A0E">
        <w:rPr>
          <w:rFonts w:ascii="Sylfaen" w:hAnsi="Sylfaen"/>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w:t>
      </w:r>
      <w:r w:rsidR="00E56835" w:rsidRPr="00893A0E">
        <w:rPr>
          <w:rFonts w:ascii="Sylfaen" w:hAnsi="Sylfaen"/>
          <w:sz w:val="24"/>
          <w:szCs w:val="24"/>
        </w:rPr>
        <w:t xml:space="preserve">Եվրասիական տնտեսական հանձնաժողովի կոլեգիայի 2014 թվականի նոյեմբերի 6-ի </w:t>
      </w:r>
      <w:r w:rsidRPr="00893A0E">
        <w:rPr>
          <w:rFonts w:ascii="Sylfaen" w:hAnsi="Sylfaen"/>
          <w:sz w:val="24"/>
          <w:szCs w:val="24"/>
        </w:rPr>
        <w:t>թիվ 200 որոշում.</w:t>
      </w:r>
    </w:p>
    <w:p w14:paraId="5D543FA2" w14:textId="77777777" w:rsidR="00F044F5" w:rsidRPr="00893A0E" w:rsidRDefault="00F044F5" w:rsidP="009C0FCC">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lastRenderedPageBreak/>
        <w:t xml:space="preserve"> «Եվրասիական տնտեսական միության շրջանակներում ընդհանուր գործընթացների ցանկի </w:t>
      </w:r>
      <w:r w:rsidR="00893A0E" w:rsidRPr="00893A0E">
        <w:rPr>
          <w:rFonts w:ascii="Sylfaen" w:hAnsi="Sylfaen"/>
          <w:sz w:val="24"/>
          <w:szCs w:val="24"/>
        </w:rPr>
        <w:t>եւ</w:t>
      </w:r>
      <w:r w:rsidRPr="00893A0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w:t>
      </w:r>
      <w:r w:rsidR="00E56835" w:rsidRPr="00893A0E">
        <w:rPr>
          <w:rFonts w:ascii="Sylfaen" w:hAnsi="Sylfaen"/>
          <w:sz w:val="24"/>
          <w:szCs w:val="24"/>
        </w:rPr>
        <w:t xml:space="preserve">Եվրասիական տնտեսական հանձնաժողովի կոլեգիայի 2015 թվականի ապրիլի 14-ի </w:t>
      </w:r>
      <w:r w:rsidRPr="00893A0E">
        <w:rPr>
          <w:rFonts w:ascii="Sylfaen" w:hAnsi="Sylfaen"/>
          <w:sz w:val="24"/>
          <w:szCs w:val="24"/>
        </w:rPr>
        <w:t>թիվ 29 որոշում.</w:t>
      </w:r>
    </w:p>
    <w:p w14:paraId="041A20FE" w14:textId="77777777" w:rsidR="00F044F5" w:rsidRPr="00893A0E" w:rsidRDefault="00F044F5" w:rsidP="009C0FCC">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 xml:space="preserve"> «Եվրասիական տնտեսական միության շրջանակներում ընդհանուր գործընթացների վերլուծության, օպտիմալացման, ներդաշնակեցման </w:t>
      </w:r>
      <w:r w:rsidR="00893A0E" w:rsidRPr="00893A0E">
        <w:rPr>
          <w:rFonts w:ascii="Sylfaen" w:hAnsi="Sylfaen"/>
          <w:sz w:val="24"/>
          <w:szCs w:val="24"/>
        </w:rPr>
        <w:t>եւ</w:t>
      </w:r>
      <w:r w:rsidRPr="00893A0E">
        <w:rPr>
          <w:rFonts w:ascii="Sylfaen" w:hAnsi="Sylfaen"/>
          <w:sz w:val="24"/>
          <w:szCs w:val="24"/>
        </w:rPr>
        <w:t xml:space="preserve"> նկարագրության մեթոդիկայի մասին» </w:t>
      </w:r>
      <w:r w:rsidR="00E56835" w:rsidRPr="00893A0E">
        <w:rPr>
          <w:rFonts w:ascii="Sylfaen" w:hAnsi="Sylfaen"/>
          <w:sz w:val="24"/>
          <w:szCs w:val="24"/>
        </w:rPr>
        <w:t xml:space="preserve">Եվրասիական տնտեսական հանձնաժողովի կոլեգիայի 2015 թվականի հունիսի 9-ի </w:t>
      </w:r>
      <w:r w:rsidRPr="00893A0E">
        <w:rPr>
          <w:rFonts w:ascii="Sylfaen" w:hAnsi="Sylfaen"/>
          <w:sz w:val="24"/>
          <w:szCs w:val="24"/>
        </w:rPr>
        <w:t>թիվ 63 որոշում.</w:t>
      </w:r>
    </w:p>
    <w:p w14:paraId="79705C67" w14:textId="77777777" w:rsidR="00F044F5" w:rsidRPr="00893A0E" w:rsidRDefault="00F044F5" w:rsidP="009C0FCC">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 xml:space="preserve"> «Արտաքին </w:t>
      </w:r>
      <w:r w:rsidR="00893A0E" w:rsidRPr="00893A0E">
        <w:rPr>
          <w:rFonts w:ascii="Sylfaen" w:hAnsi="Sylfaen"/>
          <w:sz w:val="24"/>
          <w:szCs w:val="24"/>
        </w:rPr>
        <w:t>եւ</w:t>
      </w:r>
      <w:r w:rsidRPr="00893A0E">
        <w:rPr>
          <w:rFonts w:ascii="Sylfaen" w:hAnsi="Sylfaen"/>
          <w:sz w:val="24"/>
          <w:szCs w:val="24"/>
        </w:rPr>
        <w:t xml:space="preserve"> փոխադարձ առ</w:t>
      </w:r>
      <w:r w:rsidR="00893A0E" w:rsidRPr="00893A0E">
        <w:rPr>
          <w:rFonts w:ascii="Sylfaen" w:hAnsi="Sylfaen"/>
          <w:sz w:val="24"/>
          <w:szCs w:val="24"/>
        </w:rPr>
        <w:t>եւ</w:t>
      </w:r>
      <w:r w:rsidRPr="00893A0E">
        <w:rPr>
          <w:rFonts w:ascii="Sylfaen" w:hAnsi="Sylfaen"/>
          <w:sz w:val="24"/>
          <w:szCs w:val="24"/>
        </w:rPr>
        <w:t xml:space="preserve">տրի ինտեգրված տեղեկատվական համակարգի միջպետական փորձարկումների մասին» </w:t>
      </w:r>
      <w:r w:rsidR="00E56835" w:rsidRPr="00893A0E">
        <w:rPr>
          <w:rFonts w:ascii="Sylfaen" w:hAnsi="Sylfaen"/>
          <w:sz w:val="24"/>
          <w:szCs w:val="24"/>
        </w:rPr>
        <w:t xml:space="preserve">Եվրասիական տնտեսական հանձնաժողովի կոլեգիայի 2015 թվականի օգոստոսի 18-ի </w:t>
      </w:r>
      <w:r w:rsidRPr="00893A0E">
        <w:rPr>
          <w:rFonts w:ascii="Sylfaen" w:hAnsi="Sylfaen"/>
          <w:sz w:val="24"/>
          <w:szCs w:val="24"/>
        </w:rPr>
        <w:t>թիվ 96 որոշում.</w:t>
      </w:r>
    </w:p>
    <w:p w14:paraId="6695DB18" w14:textId="77777777" w:rsidR="00F044F5" w:rsidRPr="00893A0E" w:rsidRDefault="00F044F5" w:rsidP="009C0FCC">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 xml:space="preserve"> «Եվրասիական տնտեսական միության շրջանակներում ընդհանուր գործընթացների իրագործման կարգը հաստատելու մասին» </w:t>
      </w:r>
      <w:r w:rsidR="00E56835" w:rsidRPr="00893A0E">
        <w:rPr>
          <w:rFonts w:ascii="Sylfaen" w:hAnsi="Sylfaen"/>
          <w:sz w:val="24"/>
          <w:szCs w:val="24"/>
        </w:rPr>
        <w:t xml:space="preserve">Եվրասիական տնտեսական հանձնաժողովի կոլեգիայի 2016 թվականի դեկտեմբերի 19-ի </w:t>
      </w:r>
      <w:r w:rsidRPr="00893A0E">
        <w:rPr>
          <w:rFonts w:ascii="Sylfaen" w:hAnsi="Sylfaen"/>
          <w:sz w:val="24"/>
          <w:szCs w:val="24"/>
        </w:rPr>
        <w:t>թիվ 169 որոշում.</w:t>
      </w:r>
    </w:p>
    <w:p w14:paraId="1E031557" w14:textId="77777777" w:rsidR="00F044F5" w:rsidRPr="00893A0E" w:rsidRDefault="00F044F5" w:rsidP="009C0FCC">
      <w:pPr>
        <w:widowControl w:val="0"/>
        <w:tabs>
          <w:tab w:val="left" w:pos="1134"/>
        </w:tabs>
        <w:spacing w:after="160"/>
        <w:ind w:firstLine="567"/>
        <w:rPr>
          <w:rFonts w:ascii="Sylfaen" w:eastAsia="Calibri" w:hAnsi="Sylfaen"/>
          <w:sz w:val="24"/>
          <w:szCs w:val="24"/>
        </w:rPr>
      </w:pPr>
      <w:r w:rsidRPr="00893A0E">
        <w:rPr>
          <w:rFonts w:ascii="Sylfaen" w:hAnsi="Sylfaen"/>
          <w:sz w:val="24"/>
          <w:szCs w:val="24"/>
        </w:rPr>
        <w:t xml:space="preserve"> «Կարանտինային բուսասանիտարական միջոցների կիրառման տեղեկատվական ապահովման ոլորտում ընդհանուր գործընթացների իրագործման կանոնները հաստատելու մասին» </w:t>
      </w:r>
      <w:r w:rsidR="00E56835" w:rsidRPr="00893A0E">
        <w:rPr>
          <w:rFonts w:ascii="Sylfaen" w:hAnsi="Sylfaen"/>
          <w:sz w:val="24"/>
          <w:szCs w:val="24"/>
        </w:rPr>
        <w:t xml:space="preserve">Եվրասիական տնտեսական հանձնաժողովի կոլեգիայի 2019 թվականի մարտի 19-ի </w:t>
      </w:r>
      <w:r w:rsidRPr="00893A0E">
        <w:rPr>
          <w:rFonts w:ascii="Sylfaen" w:hAnsi="Sylfaen"/>
          <w:sz w:val="24"/>
          <w:szCs w:val="24"/>
        </w:rPr>
        <w:t>թիվ 38 որոշում:</w:t>
      </w:r>
    </w:p>
    <w:p w14:paraId="77567A7A" w14:textId="77777777" w:rsidR="009C0FCC" w:rsidRPr="002E6B18" w:rsidRDefault="009C0FCC" w:rsidP="00893A0E">
      <w:pPr>
        <w:widowControl w:val="0"/>
        <w:spacing w:after="160"/>
        <w:jc w:val="center"/>
        <w:outlineLvl w:val="0"/>
        <w:rPr>
          <w:rFonts w:ascii="Sylfaen" w:hAnsi="Sylfaen"/>
          <w:sz w:val="24"/>
          <w:szCs w:val="24"/>
        </w:rPr>
      </w:pPr>
    </w:p>
    <w:p w14:paraId="4BA58C49" w14:textId="77777777" w:rsidR="00F044F5" w:rsidRPr="00893A0E" w:rsidRDefault="00F044F5" w:rsidP="00893A0E">
      <w:pPr>
        <w:widowControl w:val="0"/>
        <w:spacing w:after="160"/>
        <w:jc w:val="center"/>
        <w:outlineLvl w:val="0"/>
        <w:rPr>
          <w:rFonts w:ascii="Sylfaen" w:eastAsia="Times New Roman" w:hAnsi="Sylfaen"/>
          <w:sz w:val="24"/>
          <w:szCs w:val="24"/>
        </w:rPr>
      </w:pPr>
      <w:r w:rsidRPr="00893A0E">
        <w:rPr>
          <w:rFonts w:ascii="Sylfaen" w:hAnsi="Sylfaen"/>
          <w:sz w:val="24"/>
          <w:szCs w:val="24"/>
        </w:rPr>
        <w:t>II.</w:t>
      </w:r>
      <w:r w:rsidR="009C0FCC" w:rsidRPr="002E6B18">
        <w:rPr>
          <w:rFonts w:ascii="Sylfaen" w:hAnsi="Sylfaen" w:cs="Courier New"/>
          <w:sz w:val="24"/>
          <w:szCs w:val="24"/>
        </w:rPr>
        <w:t xml:space="preserve"> </w:t>
      </w:r>
      <w:r w:rsidRPr="00893A0E">
        <w:rPr>
          <w:rFonts w:ascii="Sylfaen" w:hAnsi="Sylfaen"/>
          <w:sz w:val="24"/>
          <w:szCs w:val="24"/>
        </w:rPr>
        <w:t>Կիրառման ոլորտը</w:t>
      </w:r>
    </w:p>
    <w:p w14:paraId="2903B100" w14:textId="77777777" w:rsidR="00F044F5" w:rsidRPr="00893A0E" w:rsidRDefault="00F044F5" w:rsidP="009C0FCC">
      <w:pPr>
        <w:widowControl w:val="0"/>
        <w:tabs>
          <w:tab w:val="left" w:pos="1134"/>
        </w:tabs>
        <w:spacing w:after="160"/>
        <w:ind w:firstLine="567"/>
        <w:outlineLvl w:val="2"/>
        <w:rPr>
          <w:rFonts w:ascii="Sylfaen" w:eastAsia="Calibri" w:hAnsi="Sylfaen"/>
          <w:sz w:val="24"/>
          <w:szCs w:val="24"/>
        </w:rPr>
      </w:pPr>
      <w:r w:rsidRPr="00893A0E">
        <w:rPr>
          <w:rFonts w:ascii="Sylfaen" w:hAnsi="Sylfaen"/>
          <w:sz w:val="24"/>
          <w:szCs w:val="24"/>
        </w:rPr>
        <w:t>2.</w:t>
      </w:r>
      <w:r w:rsidR="009C0FCC" w:rsidRPr="002E6B18">
        <w:rPr>
          <w:rFonts w:ascii="Sylfaen" w:hAnsi="Sylfaen" w:cs="Courier New"/>
          <w:sz w:val="24"/>
          <w:szCs w:val="24"/>
        </w:rPr>
        <w:tab/>
      </w:r>
      <w:r w:rsidRPr="00893A0E">
        <w:rPr>
          <w:rFonts w:ascii="Sylfaen" w:hAnsi="Sylfaen"/>
          <w:sz w:val="24"/>
          <w:szCs w:val="24"/>
        </w:rPr>
        <w:t>Սույն կարգով սահմանվում են «Եվրասիական տնտեսական միության անդամ պետությունների լիազորված մարմինների միջ</w:t>
      </w:r>
      <w:r w:rsidR="00893A0E" w:rsidRPr="00893A0E">
        <w:rPr>
          <w:rFonts w:ascii="Sylfaen" w:hAnsi="Sylfaen"/>
          <w:sz w:val="24"/>
          <w:szCs w:val="24"/>
        </w:rPr>
        <w:t>եւ</w:t>
      </w:r>
      <w:r w:rsidRPr="00893A0E">
        <w:rPr>
          <w:rFonts w:ascii="Sylfaen" w:hAnsi="Sylfaen"/>
          <w:sz w:val="24"/>
          <w:szCs w:val="24"/>
        </w:rPr>
        <w:t xml:space="preserve"> տրված բուսասանիտարական հավաստագրերի մասին տեղեկատվության փոխանակման ապահովում» ընդհանուր գործընթացը </w:t>
      </w:r>
      <w:r w:rsidR="009E1336" w:rsidRPr="00893A0E">
        <w:rPr>
          <w:rFonts w:ascii="Sylfaen" w:hAnsi="Sylfaen"/>
          <w:sz w:val="24"/>
          <w:szCs w:val="24"/>
        </w:rPr>
        <w:t xml:space="preserve">(P.SS.11) </w:t>
      </w:r>
      <w:r w:rsidRPr="00893A0E">
        <w:rPr>
          <w:rFonts w:ascii="Sylfaen" w:hAnsi="Sylfaen"/>
          <w:sz w:val="24"/>
          <w:szCs w:val="24"/>
        </w:rPr>
        <w:t>(այսուհետ՝ ընդհանուր գործընթաց) գործողության մեջ դնելու եւ ընդհանուր գործընթացին նոր մասնակ</w:t>
      </w:r>
      <w:r w:rsidR="00E56835" w:rsidRPr="00893A0E">
        <w:rPr>
          <w:rFonts w:ascii="Sylfaen" w:hAnsi="Sylfaen"/>
          <w:sz w:val="24"/>
          <w:szCs w:val="24"/>
        </w:rPr>
        <w:t>ից</w:t>
      </w:r>
      <w:r w:rsidRPr="00893A0E">
        <w:rPr>
          <w:rFonts w:ascii="Sylfaen" w:hAnsi="Sylfaen"/>
          <w:sz w:val="24"/>
          <w:szCs w:val="24"/>
        </w:rPr>
        <w:t xml:space="preserve"> </w:t>
      </w:r>
      <w:r w:rsidRPr="00893A0E">
        <w:rPr>
          <w:rFonts w:ascii="Sylfaen" w:hAnsi="Sylfaen"/>
          <w:sz w:val="24"/>
          <w:szCs w:val="24"/>
        </w:rPr>
        <w:lastRenderedPageBreak/>
        <w:t>միանալու ընթացակարգերի կազմին եւ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14:paraId="0DAA16BC" w14:textId="77777777" w:rsidR="009C0FCC" w:rsidRPr="002E6B18" w:rsidRDefault="009C0FCC" w:rsidP="00893A0E">
      <w:pPr>
        <w:widowControl w:val="0"/>
        <w:spacing w:after="160"/>
        <w:jc w:val="center"/>
        <w:outlineLvl w:val="0"/>
        <w:rPr>
          <w:rFonts w:ascii="Sylfaen" w:hAnsi="Sylfaen"/>
          <w:sz w:val="24"/>
          <w:szCs w:val="24"/>
        </w:rPr>
      </w:pPr>
    </w:p>
    <w:p w14:paraId="5136D395" w14:textId="77777777" w:rsidR="00F044F5" w:rsidRPr="00893A0E" w:rsidRDefault="00F044F5" w:rsidP="001516F7">
      <w:pPr>
        <w:widowControl w:val="0"/>
        <w:spacing w:after="160" w:line="348" w:lineRule="auto"/>
        <w:jc w:val="center"/>
        <w:outlineLvl w:val="0"/>
        <w:rPr>
          <w:rFonts w:ascii="Sylfaen" w:eastAsia="Times New Roman" w:hAnsi="Sylfaen"/>
          <w:sz w:val="24"/>
          <w:szCs w:val="24"/>
        </w:rPr>
      </w:pPr>
      <w:r w:rsidRPr="00893A0E">
        <w:rPr>
          <w:rFonts w:ascii="Sylfaen" w:hAnsi="Sylfaen"/>
          <w:sz w:val="24"/>
          <w:szCs w:val="24"/>
        </w:rPr>
        <w:t>III.</w:t>
      </w:r>
      <w:r w:rsidR="009C0FCC" w:rsidRPr="002E6B18">
        <w:rPr>
          <w:rFonts w:ascii="Sylfaen" w:hAnsi="Sylfaen" w:cs="Courier New"/>
          <w:sz w:val="24"/>
          <w:szCs w:val="24"/>
        </w:rPr>
        <w:t xml:space="preserve"> </w:t>
      </w:r>
      <w:r w:rsidRPr="00893A0E">
        <w:rPr>
          <w:rFonts w:ascii="Sylfaen" w:hAnsi="Sylfaen"/>
          <w:sz w:val="24"/>
          <w:szCs w:val="24"/>
        </w:rPr>
        <w:t>Հիմնական հասկացությունները</w:t>
      </w:r>
    </w:p>
    <w:p w14:paraId="3F5FD831" w14:textId="77777777" w:rsidR="00F044F5" w:rsidRPr="00893A0E" w:rsidRDefault="00F044F5" w:rsidP="001516F7">
      <w:pPr>
        <w:widowControl w:val="0"/>
        <w:tabs>
          <w:tab w:val="left" w:pos="1134"/>
        </w:tabs>
        <w:spacing w:after="160" w:line="348" w:lineRule="auto"/>
        <w:ind w:firstLine="567"/>
        <w:outlineLvl w:val="2"/>
        <w:rPr>
          <w:rFonts w:ascii="Sylfaen" w:eastAsia="Calibri" w:hAnsi="Sylfaen"/>
          <w:sz w:val="24"/>
          <w:szCs w:val="24"/>
        </w:rPr>
      </w:pPr>
      <w:r w:rsidRPr="00893A0E">
        <w:rPr>
          <w:rFonts w:ascii="Sylfaen" w:hAnsi="Sylfaen"/>
          <w:sz w:val="24"/>
          <w:szCs w:val="24"/>
        </w:rPr>
        <w:t>3.</w:t>
      </w:r>
      <w:r w:rsidR="009C0FCC" w:rsidRPr="002E6B18">
        <w:rPr>
          <w:rFonts w:ascii="Sylfaen" w:hAnsi="Sylfaen" w:cs="Courier New"/>
          <w:sz w:val="24"/>
          <w:szCs w:val="24"/>
        </w:rPr>
        <w:tab/>
      </w:r>
      <w:r w:rsidRPr="00893A0E">
        <w:rPr>
          <w:rFonts w:ascii="Sylfaen" w:hAnsi="Sylfaen"/>
          <w:sz w:val="24"/>
          <w:szCs w:val="24"/>
        </w:rPr>
        <w:t>Սույն կարգի նպատակներով օգտագործվում են հասկացություններ, որոնք ունեն հետեւյալ իմաստը</w:t>
      </w:r>
      <w:r w:rsidR="00DA0D74" w:rsidRPr="00893A0E">
        <w:rPr>
          <w:rFonts w:ascii="Sylfaen" w:hAnsi="Sylfaen"/>
          <w:sz w:val="24"/>
          <w:szCs w:val="24"/>
        </w:rPr>
        <w:t>.</w:t>
      </w:r>
    </w:p>
    <w:p w14:paraId="5AF59A34" w14:textId="77777777" w:rsidR="00F044F5" w:rsidRPr="00893A0E" w:rsidRDefault="00E56835" w:rsidP="001516F7">
      <w:pPr>
        <w:widowControl w:val="0"/>
        <w:tabs>
          <w:tab w:val="left" w:pos="1134"/>
        </w:tabs>
        <w:spacing w:after="160" w:line="348" w:lineRule="auto"/>
        <w:ind w:firstLine="567"/>
        <w:rPr>
          <w:rFonts w:ascii="Sylfaen" w:eastAsia="Times New Roman" w:hAnsi="Sylfaen"/>
          <w:sz w:val="24"/>
          <w:szCs w:val="24"/>
        </w:rPr>
      </w:pPr>
      <w:r w:rsidRPr="00893A0E">
        <w:rPr>
          <w:rFonts w:ascii="Sylfaen" w:hAnsi="Sylfaen"/>
          <w:sz w:val="24"/>
          <w:szCs w:val="24"/>
        </w:rPr>
        <w:t>«</w:t>
      </w:r>
      <w:r w:rsidR="00F044F5" w:rsidRPr="00893A0E">
        <w:rPr>
          <w:rFonts w:ascii="Sylfaen" w:hAnsi="Sylfaen"/>
          <w:sz w:val="24"/>
          <w:szCs w:val="24"/>
        </w:rPr>
        <w:t>ինտեգրված համակարգի գործունեությունն ապահովելիս կիրառվող փաստաթղթեր</w:t>
      </w:r>
      <w:r w:rsidRPr="00893A0E">
        <w:rPr>
          <w:rFonts w:ascii="Sylfaen" w:hAnsi="Sylfaen"/>
          <w:sz w:val="24"/>
          <w:szCs w:val="24"/>
        </w:rPr>
        <w:t>»</w:t>
      </w:r>
      <w:r w:rsidR="00F044F5" w:rsidRPr="00893A0E">
        <w:rPr>
          <w:rFonts w:ascii="Sylfaen" w:hAnsi="Sylfaen"/>
          <w:sz w:val="24"/>
          <w:szCs w:val="24"/>
        </w:rPr>
        <w:t>՝ տեխնիկական, տեխնոլոգիական, մեթոդական եւ կազմակերպչական փաստաթղթեր, որոնք նախատեսված են «Եվրասիական տնտեսական միության շրջանակներում տեղեկատվական-հաղորդակցական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1B29A4E5" w14:textId="77777777" w:rsidR="00F044F5" w:rsidRPr="00893A0E" w:rsidRDefault="00E56835" w:rsidP="001516F7">
      <w:pPr>
        <w:widowControl w:val="0"/>
        <w:tabs>
          <w:tab w:val="left" w:pos="1134"/>
        </w:tabs>
        <w:spacing w:after="160" w:line="348" w:lineRule="auto"/>
        <w:ind w:firstLine="567"/>
        <w:rPr>
          <w:rFonts w:ascii="Sylfaen" w:eastAsia="Times New Roman" w:hAnsi="Sylfaen"/>
          <w:sz w:val="24"/>
          <w:szCs w:val="24"/>
        </w:rPr>
      </w:pPr>
      <w:r w:rsidRPr="00893A0E">
        <w:rPr>
          <w:rFonts w:ascii="Sylfaen" w:hAnsi="Sylfaen"/>
          <w:sz w:val="24"/>
          <w:szCs w:val="24"/>
        </w:rPr>
        <w:t>«</w:t>
      </w:r>
      <w:r w:rsidR="00F044F5" w:rsidRPr="00893A0E">
        <w:rPr>
          <w:rFonts w:ascii="Sylfaen" w:hAnsi="Sylfaen"/>
          <w:sz w:val="24"/>
          <w:szCs w:val="24"/>
        </w:rPr>
        <w:t>տեխնոլոգիական փաստաթղթեր</w:t>
      </w:r>
      <w:r w:rsidRPr="00893A0E">
        <w:rPr>
          <w:rFonts w:ascii="Sylfaen" w:hAnsi="Sylfaen"/>
          <w:sz w:val="24"/>
          <w:szCs w:val="24"/>
        </w:rPr>
        <w:t>»</w:t>
      </w:r>
      <w:r w:rsidR="00F044F5" w:rsidRPr="00893A0E">
        <w:rPr>
          <w:rFonts w:ascii="Sylfaen" w:hAnsi="Sylfaen"/>
          <w:sz w:val="24"/>
          <w:szCs w:val="24"/>
        </w:rPr>
        <w:t>՝ փաստաթղթեր, որոնք ընդգրկված են Եվրասիական տնտեսական հանձնաժողովի կոլեգիայի 2014 թվականի նոյեմբերի</w:t>
      </w:r>
      <w:r w:rsidR="00F044F5" w:rsidRPr="00893A0E">
        <w:rPr>
          <w:rFonts w:ascii="Sylfaen" w:hAnsi="Sylfaen" w:cs="Courier New"/>
          <w:sz w:val="24"/>
          <w:szCs w:val="24"/>
        </w:rPr>
        <w:t> </w:t>
      </w:r>
      <w:r w:rsidR="00F044F5" w:rsidRPr="00893A0E">
        <w:rPr>
          <w:rFonts w:ascii="Sylfaen" w:hAnsi="Sylfaen" w:cs="GHEA Grapalat"/>
          <w:sz w:val="24"/>
          <w:szCs w:val="24"/>
        </w:rPr>
        <w:t>6-</w:t>
      </w:r>
      <w:r w:rsidR="00F044F5" w:rsidRPr="00893A0E">
        <w:rPr>
          <w:rFonts w:ascii="Sylfaen" w:hAnsi="Sylfaen"/>
          <w:sz w:val="24"/>
          <w:szCs w:val="24"/>
        </w:rPr>
        <w:t>ի թիվ 200 որոշման 1-ին կետով նախատեսված</w:t>
      </w:r>
      <w:r w:rsidR="009E1336" w:rsidRPr="00893A0E">
        <w:rPr>
          <w:rFonts w:ascii="Sylfaen" w:hAnsi="Sylfaen"/>
          <w:sz w:val="24"/>
          <w:szCs w:val="24"/>
        </w:rPr>
        <w:t>՝</w:t>
      </w:r>
      <w:r w:rsidR="00F044F5" w:rsidRPr="00893A0E">
        <w:rPr>
          <w:rFonts w:ascii="Sylfaen" w:hAnsi="Sylfaen"/>
          <w:sz w:val="24"/>
          <w:szCs w:val="24"/>
        </w:rPr>
        <w:t xml:space="preserve"> ընդհանուր գործընթացն իրագործելիս տեղեկատվական փոխգործակցությունը կանոնակարգող տեխնոլոգիական փաստաթղթերի տիպային ցանկում։</w:t>
      </w:r>
    </w:p>
    <w:p w14:paraId="27A79D2A" w14:textId="77777777" w:rsidR="00F044F5" w:rsidRPr="00893A0E" w:rsidRDefault="00F044F5" w:rsidP="001516F7">
      <w:pPr>
        <w:widowControl w:val="0"/>
        <w:tabs>
          <w:tab w:val="left" w:pos="1134"/>
        </w:tabs>
        <w:spacing w:after="160" w:line="348" w:lineRule="auto"/>
        <w:ind w:firstLine="567"/>
        <w:rPr>
          <w:rFonts w:ascii="Sylfaen" w:eastAsia="Calibri" w:hAnsi="Sylfaen"/>
          <w:sz w:val="24"/>
          <w:szCs w:val="24"/>
        </w:rPr>
      </w:pPr>
      <w:r w:rsidRPr="00893A0E">
        <w:rPr>
          <w:rFonts w:ascii="Sylfaen" w:hAnsi="Sylfaen"/>
          <w:sz w:val="24"/>
          <w:szCs w:val="24"/>
        </w:rPr>
        <w:t>Սույն կարգում օգտագործվող մյուս հասկացությունները կիրառվում են Եվրասիական տնտեսական հանձնաժողովի կոլեգիայի 2019 թվականի դեկտեմբերի 24-ի թիվ 229 որոշմամբ հաստատված՝ «Եվրասիական տնտեսական միության անդամ պետությունների լիազորված մարմինների միջ</w:t>
      </w:r>
      <w:r w:rsidR="00893A0E" w:rsidRPr="00893A0E">
        <w:rPr>
          <w:rFonts w:ascii="Sylfaen" w:hAnsi="Sylfaen"/>
          <w:sz w:val="24"/>
          <w:szCs w:val="24"/>
        </w:rPr>
        <w:t>եւ</w:t>
      </w:r>
      <w:r w:rsidRPr="00893A0E">
        <w:rPr>
          <w:rFonts w:ascii="Sylfaen" w:hAnsi="Sylfaen"/>
          <w:sz w:val="24"/>
          <w:szCs w:val="24"/>
        </w:rPr>
        <w:t xml:space="preserve"> տրված բուսասանիտարական հավաստագրերի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64452208" w14:textId="77777777" w:rsidR="00F044F5" w:rsidRPr="00893A0E" w:rsidRDefault="00F044F5" w:rsidP="00893A0E">
      <w:pPr>
        <w:widowControl w:val="0"/>
        <w:tabs>
          <w:tab w:val="left" w:pos="1418"/>
        </w:tabs>
        <w:spacing w:after="160"/>
        <w:jc w:val="center"/>
        <w:outlineLvl w:val="0"/>
        <w:rPr>
          <w:rFonts w:ascii="Sylfaen" w:eastAsia="Times New Roman" w:hAnsi="Sylfaen"/>
          <w:bCs/>
          <w:color w:val="000000"/>
          <w:sz w:val="24"/>
          <w:szCs w:val="24"/>
        </w:rPr>
      </w:pPr>
      <w:r w:rsidRPr="00893A0E">
        <w:rPr>
          <w:rFonts w:ascii="Sylfaen" w:hAnsi="Sylfaen"/>
          <w:color w:val="000000"/>
          <w:sz w:val="24"/>
          <w:szCs w:val="24"/>
        </w:rPr>
        <w:lastRenderedPageBreak/>
        <w:t>IV.</w:t>
      </w:r>
      <w:r w:rsidR="009C0FCC" w:rsidRPr="002E6B18">
        <w:rPr>
          <w:rFonts w:ascii="Sylfaen" w:hAnsi="Sylfaen" w:cs="Courier New"/>
          <w:color w:val="000000"/>
          <w:sz w:val="24"/>
          <w:szCs w:val="24"/>
        </w:rPr>
        <w:t xml:space="preserve"> </w:t>
      </w:r>
      <w:r w:rsidRPr="00893A0E">
        <w:rPr>
          <w:rFonts w:ascii="Sylfaen" w:hAnsi="Sylfaen"/>
          <w:color w:val="000000"/>
          <w:sz w:val="24"/>
          <w:szCs w:val="24"/>
        </w:rPr>
        <w:t>Փոխգործակցության մասնակիցները</w:t>
      </w:r>
    </w:p>
    <w:p w14:paraId="4B377B93" w14:textId="77777777" w:rsidR="00F044F5" w:rsidRPr="00893A0E" w:rsidRDefault="00F044F5" w:rsidP="009C0FCC">
      <w:pPr>
        <w:widowControl w:val="0"/>
        <w:tabs>
          <w:tab w:val="left" w:pos="1134"/>
        </w:tabs>
        <w:spacing w:after="160"/>
        <w:ind w:firstLine="567"/>
        <w:outlineLvl w:val="2"/>
        <w:rPr>
          <w:rFonts w:ascii="Sylfaen" w:eastAsia="Calibri" w:hAnsi="Sylfaen"/>
          <w:sz w:val="24"/>
          <w:szCs w:val="24"/>
        </w:rPr>
      </w:pPr>
      <w:r w:rsidRPr="00893A0E">
        <w:rPr>
          <w:rFonts w:ascii="Sylfaen" w:hAnsi="Sylfaen"/>
          <w:sz w:val="24"/>
          <w:szCs w:val="24"/>
        </w:rPr>
        <w:t>4.</w:t>
      </w:r>
      <w:r w:rsidR="009C0FCC" w:rsidRPr="002E6B18">
        <w:rPr>
          <w:rFonts w:ascii="Sylfaen" w:hAnsi="Sylfaen" w:cs="Courier New"/>
          <w:sz w:val="24"/>
          <w:szCs w:val="24"/>
        </w:rPr>
        <w:tab/>
      </w:r>
      <w:r w:rsidRPr="00893A0E">
        <w:rPr>
          <w:rFonts w:ascii="Sylfaen" w:hAnsi="Sylfaen"/>
          <w:sz w:val="24"/>
          <w:szCs w:val="24"/>
        </w:rPr>
        <w:t>Փոխգործակցության մասնակիցների դերերը սույն կարգով նախատեսված ընթացակարգերն իրենց կողմից իրականացնելիս ներկայացված են 1-ին աղյուսակում։</w:t>
      </w:r>
    </w:p>
    <w:p w14:paraId="2A8C9B1C" w14:textId="77777777" w:rsidR="00F044F5" w:rsidRPr="00893A0E" w:rsidRDefault="00F044F5" w:rsidP="00893A0E">
      <w:pPr>
        <w:widowControl w:val="0"/>
        <w:spacing w:after="160"/>
        <w:jc w:val="right"/>
        <w:rPr>
          <w:rFonts w:ascii="Sylfaen" w:eastAsia="Calibri" w:hAnsi="Sylfaen"/>
          <w:sz w:val="24"/>
          <w:szCs w:val="24"/>
        </w:rPr>
      </w:pPr>
      <w:r w:rsidRPr="00893A0E">
        <w:rPr>
          <w:rFonts w:ascii="Sylfaen" w:hAnsi="Sylfaen"/>
          <w:sz w:val="24"/>
          <w:szCs w:val="24"/>
        </w:rPr>
        <w:t>Աղյուսակ 1</w:t>
      </w:r>
    </w:p>
    <w:p w14:paraId="6F273971" w14:textId="77777777" w:rsidR="00F044F5" w:rsidRPr="00893A0E" w:rsidRDefault="00F044F5" w:rsidP="00893A0E">
      <w:pPr>
        <w:widowControl w:val="0"/>
        <w:spacing w:after="160"/>
        <w:jc w:val="center"/>
        <w:rPr>
          <w:rFonts w:ascii="Sylfaen" w:eastAsia="Times New Roman" w:hAnsi="Sylfaen"/>
          <w:bCs/>
          <w:sz w:val="24"/>
          <w:szCs w:val="24"/>
        </w:rPr>
      </w:pPr>
      <w:r w:rsidRPr="00893A0E">
        <w:rPr>
          <w:rFonts w:ascii="Sylfaen" w:hAnsi="Sylfaen"/>
          <w:sz w:val="24"/>
          <w:szCs w:val="24"/>
        </w:rPr>
        <w:t>Փոխգործակցության մասնակիցների դերերը</w:t>
      </w:r>
    </w:p>
    <w:tbl>
      <w:tblPr>
        <w:tblStyle w:val="118"/>
        <w:tblW w:w="5247" w:type="pct"/>
        <w:tblLayout w:type="fixed"/>
        <w:tblLook w:val="04A0" w:firstRow="1" w:lastRow="0" w:firstColumn="1" w:lastColumn="0" w:noHBand="0" w:noVBand="1"/>
      </w:tblPr>
      <w:tblGrid>
        <w:gridCol w:w="1125"/>
        <w:gridCol w:w="2338"/>
        <w:gridCol w:w="3295"/>
        <w:gridCol w:w="2988"/>
      </w:tblGrid>
      <w:tr w:rsidR="00F044F5" w:rsidRPr="009C0FCC" w14:paraId="1E4EF51B" w14:textId="77777777" w:rsidTr="009C0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4ED38DB3" w14:textId="77777777" w:rsidR="00F044F5" w:rsidRPr="009C0FCC" w:rsidRDefault="00F044F5" w:rsidP="009C0FCC">
            <w:pPr>
              <w:widowControl w:val="0"/>
              <w:spacing w:after="120" w:line="240" w:lineRule="auto"/>
              <w:jc w:val="center"/>
              <w:rPr>
                <w:rFonts w:ascii="Sylfaen" w:hAnsi="Sylfaen"/>
                <w:sz w:val="20"/>
                <w:szCs w:val="24"/>
              </w:rPr>
            </w:pPr>
            <w:r w:rsidRPr="009C0FCC">
              <w:rPr>
                <w:rFonts w:ascii="Sylfaen" w:hAnsi="Sylfaen"/>
                <w:sz w:val="20"/>
                <w:szCs w:val="24"/>
              </w:rPr>
              <w:t>Համարը՝ ը/կ</w:t>
            </w:r>
          </w:p>
        </w:tc>
        <w:tc>
          <w:tcPr>
            <w:tcW w:w="2338" w:type="dxa"/>
          </w:tcPr>
          <w:p w14:paraId="24EFEA5D" w14:textId="77777777" w:rsidR="00F044F5" w:rsidRPr="009C0FCC" w:rsidRDefault="00F044F5" w:rsidP="009C0FCC">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9C0FCC">
              <w:rPr>
                <w:rFonts w:ascii="Sylfaen" w:hAnsi="Sylfaen"/>
                <w:sz w:val="20"/>
                <w:szCs w:val="24"/>
              </w:rPr>
              <w:t>Դերի անվանումը</w:t>
            </w:r>
          </w:p>
        </w:tc>
        <w:tc>
          <w:tcPr>
            <w:tcW w:w="3295" w:type="dxa"/>
          </w:tcPr>
          <w:p w14:paraId="22FEBF90" w14:textId="77777777" w:rsidR="00F044F5" w:rsidRPr="009C0FCC" w:rsidRDefault="00F044F5" w:rsidP="009C0FCC">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9C0FCC">
              <w:rPr>
                <w:rFonts w:ascii="Sylfaen" w:hAnsi="Sylfaen"/>
                <w:sz w:val="20"/>
                <w:szCs w:val="24"/>
              </w:rPr>
              <w:t>Դերի նկարագրությունը</w:t>
            </w:r>
          </w:p>
        </w:tc>
        <w:tc>
          <w:tcPr>
            <w:tcW w:w="2988" w:type="dxa"/>
          </w:tcPr>
          <w:p w14:paraId="2207BF9F" w14:textId="77777777" w:rsidR="00F044F5" w:rsidRPr="009C0FCC" w:rsidRDefault="00F044F5" w:rsidP="009C0FCC">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9C0FCC">
              <w:rPr>
                <w:rFonts w:ascii="Sylfaen" w:hAnsi="Sylfaen"/>
                <w:sz w:val="20"/>
                <w:szCs w:val="24"/>
              </w:rPr>
              <w:t>Դերը կատարող մասնակիցը</w:t>
            </w:r>
          </w:p>
        </w:tc>
      </w:tr>
      <w:tr w:rsidR="00F044F5" w:rsidRPr="009C0FCC" w14:paraId="14D180EA" w14:textId="77777777" w:rsidTr="009C0FCC">
        <w:trPr>
          <w:trHeight w:val="1552"/>
        </w:trPr>
        <w:tc>
          <w:tcPr>
            <w:cnfStyle w:val="001000000000" w:firstRow="0" w:lastRow="0" w:firstColumn="1" w:lastColumn="0" w:oddVBand="0" w:evenVBand="0" w:oddHBand="0" w:evenHBand="0" w:firstRowFirstColumn="0" w:firstRowLastColumn="0" w:lastRowFirstColumn="0" w:lastRowLastColumn="0"/>
            <w:tcW w:w="1125" w:type="dxa"/>
            <w:vAlign w:val="top"/>
          </w:tcPr>
          <w:p w14:paraId="561DC514" w14:textId="77777777" w:rsidR="00F044F5" w:rsidRPr="009C0FCC" w:rsidRDefault="00F044F5" w:rsidP="009C0FCC">
            <w:pPr>
              <w:widowControl w:val="0"/>
              <w:spacing w:after="120" w:line="240" w:lineRule="auto"/>
              <w:jc w:val="center"/>
              <w:rPr>
                <w:rFonts w:ascii="Sylfaen" w:hAnsi="Sylfaen"/>
                <w:sz w:val="20"/>
                <w:szCs w:val="24"/>
              </w:rPr>
            </w:pPr>
            <w:r w:rsidRPr="009C0FCC">
              <w:rPr>
                <w:rFonts w:ascii="Sylfaen" w:hAnsi="Sylfaen"/>
                <w:sz w:val="20"/>
                <w:szCs w:val="24"/>
              </w:rPr>
              <w:t>1</w:t>
            </w:r>
          </w:p>
        </w:tc>
        <w:tc>
          <w:tcPr>
            <w:tcW w:w="2338" w:type="dxa"/>
            <w:vAlign w:val="top"/>
          </w:tcPr>
          <w:p w14:paraId="4F1E79EA" w14:textId="77777777" w:rsidR="00F044F5" w:rsidRPr="009C0FCC" w:rsidRDefault="00F044F5" w:rsidP="009C0FCC">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9C0FCC">
              <w:rPr>
                <w:rFonts w:ascii="Sylfaen" w:hAnsi="Sylfaen"/>
                <w:sz w:val="20"/>
                <w:szCs w:val="24"/>
              </w:rPr>
              <w:t>Ընդհանուր գործընթացին միացող մասնակիցը</w:t>
            </w:r>
          </w:p>
        </w:tc>
        <w:tc>
          <w:tcPr>
            <w:tcW w:w="3295" w:type="dxa"/>
            <w:vAlign w:val="top"/>
          </w:tcPr>
          <w:p w14:paraId="5F37E431" w14:textId="77777777" w:rsidR="00F044F5" w:rsidRPr="009C0FCC" w:rsidRDefault="00F044F5" w:rsidP="009C0FCC">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9C0FCC">
              <w:rPr>
                <w:rFonts w:ascii="Sylfaen" w:hAnsi="Sylfaen"/>
                <w:sz w:val="20"/>
                <w:szCs w:val="24"/>
              </w:rPr>
              <w:t>կատարում է սույն կարգով նախատեսված ընթացակարգերը</w:t>
            </w:r>
          </w:p>
        </w:tc>
        <w:tc>
          <w:tcPr>
            <w:tcW w:w="2988" w:type="dxa"/>
            <w:vAlign w:val="top"/>
          </w:tcPr>
          <w:p w14:paraId="7E3A1200" w14:textId="77777777" w:rsidR="00F044F5" w:rsidRPr="009C0FCC" w:rsidRDefault="00F044F5" w:rsidP="009C0FCC">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9C0FCC">
              <w:rPr>
                <w:rFonts w:ascii="Sylfaen" w:hAnsi="Sylfaen"/>
                <w:sz w:val="20"/>
                <w:szCs w:val="24"/>
              </w:rPr>
              <w:t>Եվրասիական տնտեսական միության անդամ պետության լիազորված մարմին (այսուհետ՝ լիազորված մարմին)</w:t>
            </w:r>
          </w:p>
        </w:tc>
      </w:tr>
      <w:tr w:rsidR="00F044F5" w:rsidRPr="009C0FCC" w14:paraId="1D47861E" w14:textId="77777777" w:rsidTr="009C0FCC">
        <w:tc>
          <w:tcPr>
            <w:cnfStyle w:val="001000000000" w:firstRow="0" w:lastRow="0" w:firstColumn="1" w:lastColumn="0" w:oddVBand="0" w:evenVBand="0" w:oddHBand="0" w:evenHBand="0" w:firstRowFirstColumn="0" w:firstRowLastColumn="0" w:lastRowFirstColumn="0" w:lastRowLastColumn="0"/>
            <w:tcW w:w="1125" w:type="dxa"/>
            <w:vAlign w:val="top"/>
          </w:tcPr>
          <w:p w14:paraId="444B4EAD" w14:textId="77777777" w:rsidR="00F044F5" w:rsidRPr="009C0FCC" w:rsidRDefault="00F044F5" w:rsidP="009C0FCC">
            <w:pPr>
              <w:widowControl w:val="0"/>
              <w:spacing w:after="120" w:line="240" w:lineRule="auto"/>
              <w:jc w:val="center"/>
              <w:rPr>
                <w:rFonts w:ascii="Sylfaen" w:hAnsi="Sylfaen"/>
                <w:sz w:val="20"/>
                <w:szCs w:val="24"/>
              </w:rPr>
            </w:pPr>
            <w:r w:rsidRPr="009C0FCC">
              <w:rPr>
                <w:rFonts w:ascii="Sylfaen" w:hAnsi="Sylfaen"/>
                <w:sz w:val="20"/>
                <w:szCs w:val="24"/>
              </w:rPr>
              <w:t>2</w:t>
            </w:r>
          </w:p>
        </w:tc>
        <w:tc>
          <w:tcPr>
            <w:tcW w:w="2338" w:type="dxa"/>
            <w:vAlign w:val="top"/>
          </w:tcPr>
          <w:p w14:paraId="18160922" w14:textId="77777777" w:rsidR="00F044F5" w:rsidRPr="009C0FCC" w:rsidRDefault="00F044F5" w:rsidP="009C0FCC">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9C0FCC">
              <w:rPr>
                <w:rFonts w:ascii="Sylfaen" w:hAnsi="Sylfaen"/>
                <w:sz w:val="20"/>
                <w:szCs w:val="24"/>
              </w:rPr>
              <w:t xml:space="preserve">Ադմինիստրատորը </w:t>
            </w:r>
          </w:p>
        </w:tc>
        <w:tc>
          <w:tcPr>
            <w:tcW w:w="3295" w:type="dxa"/>
            <w:vAlign w:val="top"/>
          </w:tcPr>
          <w:p w14:paraId="20691F5E" w14:textId="77777777" w:rsidR="00F044F5" w:rsidRPr="009C0FCC" w:rsidRDefault="00F044F5" w:rsidP="009C0FCC">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9C0FCC">
              <w:rPr>
                <w:rFonts w:ascii="Sylfaen" w:hAnsi="Sylfaen"/>
                <w:sz w:val="20"/>
                <w:szCs w:val="24"/>
              </w:rPr>
              <w:t>համակարգում է սույն կարգով նախատեսված ընթացակարգերի կատարումը</w:t>
            </w:r>
          </w:p>
        </w:tc>
        <w:tc>
          <w:tcPr>
            <w:tcW w:w="2988" w:type="dxa"/>
            <w:vAlign w:val="top"/>
          </w:tcPr>
          <w:p w14:paraId="7BE50D98" w14:textId="77777777" w:rsidR="00F044F5" w:rsidRPr="009C0FCC" w:rsidRDefault="00F044F5" w:rsidP="009C0FCC">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9C0FCC">
              <w:rPr>
                <w:rFonts w:ascii="Sylfaen" w:hAnsi="Sylfaen"/>
                <w:sz w:val="20"/>
                <w:szCs w:val="24"/>
              </w:rPr>
              <w:t>Եվրասիական տնտեսական հանձնաժողով (այսուհետ՝ Հանձնաժողով)</w:t>
            </w:r>
          </w:p>
        </w:tc>
      </w:tr>
      <w:tr w:rsidR="00F044F5" w:rsidRPr="009C0FCC" w14:paraId="3541DD40" w14:textId="77777777" w:rsidTr="009C0FCC">
        <w:tc>
          <w:tcPr>
            <w:cnfStyle w:val="001000000000" w:firstRow="0" w:lastRow="0" w:firstColumn="1" w:lastColumn="0" w:oddVBand="0" w:evenVBand="0" w:oddHBand="0" w:evenHBand="0" w:firstRowFirstColumn="0" w:firstRowLastColumn="0" w:lastRowFirstColumn="0" w:lastRowLastColumn="0"/>
            <w:tcW w:w="1125" w:type="dxa"/>
            <w:vAlign w:val="top"/>
          </w:tcPr>
          <w:p w14:paraId="5BF0F727" w14:textId="77777777" w:rsidR="00F044F5" w:rsidRPr="009C0FCC" w:rsidRDefault="00F044F5" w:rsidP="009C0FCC">
            <w:pPr>
              <w:widowControl w:val="0"/>
              <w:spacing w:after="120" w:line="240" w:lineRule="auto"/>
              <w:jc w:val="center"/>
              <w:rPr>
                <w:rFonts w:ascii="Sylfaen" w:hAnsi="Sylfaen"/>
                <w:sz w:val="20"/>
                <w:szCs w:val="24"/>
              </w:rPr>
            </w:pPr>
            <w:r w:rsidRPr="009C0FCC">
              <w:rPr>
                <w:rFonts w:ascii="Sylfaen" w:hAnsi="Sylfaen"/>
                <w:sz w:val="20"/>
                <w:szCs w:val="24"/>
              </w:rPr>
              <w:t>3</w:t>
            </w:r>
          </w:p>
        </w:tc>
        <w:tc>
          <w:tcPr>
            <w:tcW w:w="2338" w:type="dxa"/>
            <w:vAlign w:val="top"/>
          </w:tcPr>
          <w:p w14:paraId="46466D3B" w14:textId="77777777" w:rsidR="00F044F5" w:rsidRPr="009C0FCC" w:rsidRDefault="00F044F5" w:rsidP="009C0FCC">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9C0FCC">
              <w:rPr>
                <w:rFonts w:ascii="Sylfaen" w:hAnsi="Sylfaen"/>
                <w:sz w:val="20"/>
                <w:szCs w:val="24"/>
              </w:rPr>
              <w:t>Ընդհանուր գործընթացի մասնակիցը</w:t>
            </w:r>
          </w:p>
        </w:tc>
        <w:tc>
          <w:tcPr>
            <w:tcW w:w="3295" w:type="dxa"/>
            <w:vAlign w:val="top"/>
          </w:tcPr>
          <w:p w14:paraId="16D95703" w14:textId="77777777" w:rsidR="00F044F5" w:rsidRPr="009C0FCC" w:rsidRDefault="00F044F5" w:rsidP="009C0FCC">
            <w:pPr>
              <w:widowControl w:val="0"/>
              <w:tabs>
                <w:tab w:val="left" w:pos="2302"/>
              </w:tabs>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9C0FCC">
              <w:rPr>
                <w:rFonts w:ascii="Sylfaen" w:hAnsi="Sylfaen"/>
                <w:sz w:val="20"/>
                <w:szCs w:val="24"/>
              </w:rPr>
              <w:t>փ</w:t>
            </w:r>
            <w:r w:rsidR="00C17236" w:rsidRPr="009C0FCC">
              <w:rPr>
                <w:rFonts w:ascii="Sylfaen" w:hAnsi="Sylfaen"/>
                <w:sz w:val="20"/>
                <w:szCs w:val="24"/>
              </w:rPr>
              <w:t>ոխգործակցություն է իրականացնում</w:t>
            </w:r>
            <w:r w:rsidRPr="009C0FCC">
              <w:rPr>
                <w:rFonts w:ascii="Sylfaen" w:hAnsi="Sylfaen"/>
                <w:sz w:val="20"/>
                <w:szCs w:val="24"/>
              </w:rPr>
              <w:t xml:space="preserve"> տեխնոլոգիական փաստաթղթերին համապատասխան, եւ մասնակցում է ընդհանուր գործընթացին միացող մասնակցի հետ տեղեկատվական փոխգործակցության </w:t>
            </w:r>
            <w:r w:rsidR="00C17236" w:rsidRPr="009C0FCC">
              <w:rPr>
                <w:rFonts w:ascii="Sylfaen" w:hAnsi="Sylfaen"/>
                <w:sz w:val="20"/>
                <w:szCs w:val="24"/>
              </w:rPr>
              <w:t>փորձարկ</w:t>
            </w:r>
            <w:r w:rsidRPr="009C0FCC">
              <w:rPr>
                <w:rFonts w:ascii="Sylfaen" w:hAnsi="Sylfaen"/>
                <w:sz w:val="20"/>
                <w:szCs w:val="24"/>
              </w:rPr>
              <w:t xml:space="preserve">մանը </w:t>
            </w:r>
          </w:p>
        </w:tc>
        <w:tc>
          <w:tcPr>
            <w:tcW w:w="2988" w:type="dxa"/>
            <w:vAlign w:val="top"/>
          </w:tcPr>
          <w:p w14:paraId="2AEBDB1E" w14:textId="77777777" w:rsidR="00F044F5" w:rsidRPr="009C0FCC" w:rsidRDefault="00F044F5" w:rsidP="009C0FCC">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9C0FCC">
              <w:rPr>
                <w:rFonts w:ascii="Sylfaen" w:hAnsi="Sylfaen"/>
                <w:sz w:val="20"/>
                <w:szCs w:val="24"/>
              </w:rPr>
              <w:t>լիազորված մարմին, Հանձնաժողով</w:t>
            </w:r>
          </w:p>
        </w:tc>
      </w:tr>
    </w:tbl>
    <w:p w14:paraId="3AD1A170" w14:textId="77777777" w:rsidR="009C0FCC" w:rsidRDefault="009C0FCC" w:rsidP="00893A0E">
      <w:pPr>
        <w:widowControl w:val="0"/>
        <w:tabs>
          <w:tab w:val="left" w:pos="1418"/>
        </w:tabs>
        <w:spacing w:after="160"/>
        <w:jc w:val="center"/>
        <w:outlineLvl w:val="0"/>
        <w:rPr>
          <w:rFonts w:ascii="Sylfaen" w:hAnsi="Sylfaen"/>
          <w:color w:val="000000"/>
          <w:sz w:val="24"/>
          <w:szCs w:val="24"/>
          <w:lang w:val="en-US"/>
        </w:rPr>
      </w:pPr>
    </w:p>
    <w:p w14:paraId="172B2094" w14:textId="77777777" w:rsidR="00F044F5" w:rsidRPr="00893A0E" w:rsidRDefault="00F044F5" w:rsidP="00893A0E">
      <w:pPr>
        <w:widowControl w:val="0"/>
        <w:tabs>
          <w:tab w:val="left" w:pos="1418"/>
        </w:tabs>
        <w:spacing w:after="160"/>
        <w:jc w:val="center"/>
        <w:outlineLvl w:val="0"/>
        <w:rPr>
          <w:rFonts w:ascii="Sylfaen" w:eastAsia="Times New Roman" w:hAnsi="Sylfaen"/>
          <w:bCs/>
          <w:color w:val="000000"/>
          <w:sz w:val="24"/>
          <w:szCs w:val="24"/>
        </w:rPr>
      </w:pPr>
      <w:r w:rsidRPr="00893A0E">
        <w:rPr>
          <w:rFonts w:ascii="Sylfaen" w:hAnsi="Sylfaen"/>
          <w:color w:val="000000"/>
          <w:sz w:val="24"/>
          <w:szCs w:val="24"/>
        </w:rPr>
        <w:t>V.</w:t>
      </w:r>
      <w:r w:rsidR="009C0FCC">
        <w:rPr>
          <w:rFonts w:ascii="Sylfaen" w:hAnsi="Sylfaen" w:cs="Courier New"/>
          <w:color w:val="000000"/>
          <w:sz w:val="24"/>
          <w:szCs w:val="24"/>
          <w:lang w:val="en-US"/>
        </w:rPr>
        <w:t xml:space="preserve"> </w:t>
      </w:r>
      <w:r w:rsidRPr="00893A0E">
        <w:rPr>
          <w:rFonts w:ascii="Sylfaen" w:hAnsi="Sylfaen"/>
          <w:color w:val="000000"/>
          <w:sz w:val="24"/>
          <w:szCs w:val="24"/>
        </w:rPr>
        <w:t>Ընդհանուր գործընթացը գործողության մեջ դնելը</w:t>
      </w:r>
    </w:p>
    <w:p w14:paraId="6C8D8DE7" w14:textId="77777777" w:rsidR="00F044F5" w:rsidRPr="00893A0E" w:rsidRDefault="00F044F5" w:rsidP="009C0FCC">
      <w:pPr>
        <w:widowControl w:val="0"/>
        <w:tabs>
          <w:tab w:val="left" w:pos="1134"/>
        </w:tabs>
        <w:spacing w:after="160"/>
        <w:ind w:firstLine="567"/>
        <w:outlineLvl w:val="2"/>
        <w:rPr>
          <w:rFonts w:ascii="Sylfaen" w:eastAsia="Calibri" w:hAnsi="Sylfaen"/>
          <w:sz w:val="24"/>
          <w:szCs w:val="24"/>
        </w:rPr>
      </w:pPr>
      <w:r w:rsidRPr="00893A0E">
        <w:rPr>
          <w:rFonts w:ascii="Sylfaen" w:hAnsi="Sylfaen"/>
          <w:sz w:val="24"/>
          <w:szCs w:val="24"/>
        </w:rPr>
        <w:t>5.</w:t>
      </w:r>
      <w:r w:rsidR="009C0FCC" w:rsidRPr="002E6B18">
        <w:rPr>
          <w:rFonts w:ascii="Sylfaen" w:hAnsi="Sylfaen" w:cs="Courier New"/>
          <w:sz w:val="24"/>
          <w:szCs w:val="24"/>
        </w:rPr>
        <w:tab/>
      </w:r>
      <w:r w:rsidRPr="00893A0E">
        <w:rPr>
          <w:rFonts w:ascii="Sylfaen" w:hAnsi="Sylfaen"/>
          <w:sz w:val="24"/>
          <w:szCs w:val="24"/>
        </w:rPr>
        <w:t>Եվրասիական տնտեսական հանձնաժողովի կոլեգիայի 2019 թվականի դեկտեմբերի 24-ի ««Եվրասիական տնտեսական միության անդամ պետությունների լիազորված մարմինների միջ</w:t>
      </w:r>
      <w:r w:rsidR="00893A0E" w:rsidRPr="00893A0E">
        <w:rPr>
          <w:rFonts w:ascii="Sylfaen" w:hAnsi="Sylfaen"/>
          <w:sz w:val="24"/>
          <w:szCs w:val="24"/>
        </w:rPr>
        <w:t>եւ</w:t>
      </w:r>
      <w:r w:rsidRPr="00893A0E">
        <w:rPr>
          <w:rFonts w:ascii="Sylfaen" w:hAnsi="Sylfaen"/>
          <w:sz w:val="24"/>
          <w:szCs w:val="24"/>
        </w:rPr>
        <w:t xml:space="preserve"> տրված բուսասանիտարական հավաստագրերի մասին տեղեկատվության փոխանակման ապահովում» ընդհանուր գործընթաց</w:t>
      </w:r>
      <w:r w:rsidR="00F939FF" w:rsidRPr="00893A0E">
        <w:rPr>
          <w:rFonts w:ascii="Sylfaen" w:hAnsi="Sylfaen"/>
          <w:sz w:val="24"/>
          <w:szCs w:val="24"/>
        </w:rPr>
        <w:t>ը</w:t>
      </w:r>
      <w:r w:rsidRPr="00893A0E">
        <w:rPr>
          <w:rFonts w:ascii="Sylfaen" w:hAnsi="Sylfaen"/>
          <w:sz w:val="24"/>
          <w:szCs w:val="24"/>
        </w:rPr>
        <w:t xml:space="preserve"> Եվրասիական տնտեսական միության ինտեգրված </w:t>
      </w:r>
      <w:r w:rsidRPr="00893A0E">
        <w:rPr>
          <w:rFonts w:ascii="Sylfaen" w:hAnsi="Sylfaen"/>
          <w:sz w:val="24"/>
          <w:szCs w:val="24"/>
        </w:rPr>
        <w:lastRenderedPageBreak/>
        <w:t>տեղեկատվական համակարգի միջոցներով իրագործելիս տեղեկատվական փոխգործակցությունը կանոնակարգող տեխնոլոգիական փաստաթղթերի մասին» թիվ 229 որոշումն ուժի մեջ մտնելու օրվանից Միության անդամ պետությունները (այսուհետ՝ անդամ պետություն</w:t>
      </w:r>
      <w:r w:rsidR="00C24808" w:rsidRPr="00893A0E">
        <w:rPr>
          <w:rFonts w:ascii="Sylfaen" w:hAnsi="Sylfaen"/>
          <w:sz w:val="24"/>
          <w:szCs w:val="24"/>
        </w:rPr>
        <w:t>ներ</w:t>
      </w:r>
      <w:r w:rsidRPr="00893A0E">
        <w:rPr>
          <w:rFonts w:ascii="Sylfaen" w:hAnsi="Sylfaen"/>
          <w:sz w:val="24"/>
          <w:szCs w:val="24"/>
        </w:rPr>
        <w:t>) Հանձնաժողովի համակարգմամբ սկսում են ընդհանուր գործընթացը գործողության մեջ դնելու ընթացակարգի կատարումը։</w:t>
      </w:r>
    </w:p>
    <w:p w14:paraId="0D89C358" w14:textId="77777777" w:rsidR="00F044F5" w:rsidRPr="00893A0E" w:rsidRDefault="00F044F5" w:rsidP="009C0FCC">
      <w:pPr>
        <w:widowControl w:val="0"/>
        <w:tabs>
          <w:tab w:val="left" w:pos="1134"/>
        </w:tabs>
        <w:spacing w:after="160"/>
        <w:ind w:firstLine="567"/>
        <w:outlineLvl w:val="2"/>
        <w:rPr>
          <w:rFonts w:ascii="Sylfaen" w:eastAsia="Calibri" w:hAnsi="Sylfaen"/>
          <w:sz w:val="24"/>
          <w:szCs w:val="24"/>
        </w:rPr>
      </w:pPr>
      <w:r w:rsidRPr="00893A0E">
        <w:rPr>
          <w:rFonts w:ascii="Sylfaen" w:hAnsi="Sylfaen"/>
          <w:sz w:val="24"/>
          <w:szCs w:val="24"/>
        </w:rPr>
        <w:t>6.</w:t>
      </w:r>
      <w:r w:rsidR="009C0FCC" w:rsidRPr="002E6B18">
        <w:rPr>
          <w:rFonts w:ascii="Sylfaen" w:hAnsi="Sylfaen" w:cs="Courier New"/>
          <w:sz w:val="24"/>
          <w:szCs w:val="24"/>
        </w:rPr>
        <w:tab/>
      </w:r>
      <w:r w:rsidRPr="00893A0E">
        <w:rPr>
          <w:rFonts w:ascii="Sylfaen" w:hAnsi="Sylfaen"/>
          <w:sz w:val="24"/>
          <w:szCs w:val="24"/>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14:paraId="7917B426" w14:textId="77777777" w:rsidR="00F044F5" w:rsidRPr="00893A0E" w:rsidRDefault="00F044F5" w:rsidP="009C0FCC">
      <w:pPr>
        <w:widowControl w:val="0"/>
        <w:tabs>
          <w:tab w:val="left" w:pos="1134"/>
        </w:tabs>
        <w:spacing w:after="160"/>
        <w:ind w:firstLine="567"/>
        <w:outlineLvl w:val="2"/>
        <w:rPr>
          <w:rFonts w:ascii="Sylfaen" w:eastAsia="Calibri" w:hAnsi="Sylfaen"/>
          <w:sz w:val="24"/>
          <w:szCs w:val="24"/>
        </w:rPr>
      </w:pPr>
      <w:r w:rsidRPr="00893A0E">
        <w:rPr>
          <w:rFonts w:ascii="Sylfaen" w:hAnsi="Sylfaen"/>
          <w:sz w:val="24"/>
          <w:szCs w:val="24"/>
        </w:rPr>
        <w:t>7.</w:t>
      </w:r>
      <w:r w:rsidR="009C0FCC" w:rsidRPr="002E6B18">
        <w:rPr>
          <w:rFonts w:ascii="Sylfaen" w:hAnsi="Sylfaen" w:cs="Courier New"/>
          <w:sz w:val="24"/>
          <w:szCs w:val="24"/>
        </w:rPr>
        <w:tab/>
      </w:r>
      <w:r w:rsidRPr="00893A0E">
        <w:rPr>
          <w:rFonts w:ascii="Sylfaen" w:hAnsi="Sylfaen"/>
          <w:sz w:val="24"/>
          <w:szCs w:val="24"/>
        </w:rPr>
        <w:t>Արտաքին եւ փոխադարձ առեւտրի ինտեգրված տեղեկատվական համակարգի միջպետական փորձարկումների անցկացման հարցերով հանձնաժողովի հանձնարարականների հիման վրա</w:t>
      </w:r>
      <w:r w:rsidR="00C24808" w:rsidRPr="00893A0E">
        <w:rPr>
          <w:rFonts w:ascii="Sylfaen" w:hAnsi="Sylfaen"/>
          <w:sz w:val="24"/>
          <w:szCs w:val="24"/>
        </w:rPr>
        <w:t>՝</w:t>
      </w:r>
      <w:r w:rsidRPr="00893A0E">
        <w:rPr>
          <w:rFonts w:ascii="Sylfaen" w:hAnsi="Sylfaen"/>
          <w:sz w:val="24"/>
          <w:szCs w:val="24"/>
        </w:rPr>
        <w:t xml:space="preserve"> Հանձնաժողովի կոլեգիան կարգադրություն է ընդունում ընդհանուր գործընթացը գործողության մեջ դնելու մասին։</w:t>
      </w:r>
    </w:p>
    <w:p w14:paraId="1D6703F4" w14:textId="77777777" w:rsidR="00F044F5" w:rsidRPr="00893A0E" w:rsidRDefault="00F044F5" w:rsidP="009C0FCC">
      <w:pPr>
        <w:widowControl w:val="0"/>
        <w:tabs>
          <w:tab w:val="left" w:pos="1134"/>
        </w:tabs>
        <w:spacing w:after="160"/>
        <w:ind w:firstLine="567"/>
        <w:outlineLvl w:val="2"/>
        <w:rPr>
          <w:rFonts w:ascii="Sylfaen" w:eastAsia="Calibri" w:hAnsi="Sylfaen"/>
          <w:sz w:val="24"/>
          <w:szCs w:val="24"/>
        </w:rPr>
      </w:pPr>
      <w:r w:rsidRPr="00893A0E">
        <w:rPr>
          <w:rFonts w:ascii="Sylfaen" w:hAnsi="Sylfaen"/>
          <w:sz w:val="24"/>
          <w:szCs w:val="24"/>
        </w:rPr>
        <w:t>8.</w:t>
      </w:r>
      <w:r w:rsidR="009C0FCC" w:rsidRPr="002E6B18">
        <w:rPr>
          <w:rFonts w:ascii="Sylfaen" w:hAnsi="Sylfaen" w:cs="Courier New"/>
          <w:sz w:val="24"/>
          <w:szCs w:val="24"/>
        </w:rPr>
        <w:tab/>
      </w:r>
      <w:r w:rsidRPr="00893A0E">
        <w:rPr>
          <w:rFonts w:ascii="Sylfaen" w:hAnsi="Sylfaen"/>
          <w:sz w:val="24"/>
          <w:szCs w:val="24"/>
        </w:rPr>
        <w:t>Արտաքին եւ փոխադարձ առեւտրի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w:t>
      </w:r>
      <w:r w:rsidR="00B301AF" w:rsidRPr="00893A0E">
        <w:rPr>
          <w:rFonts w:ascii="Sylfaen" w:hAnsi="Sylfaen"/>
          <w:sz w:val="24"/>
          <w:szCs w:val="24"/>
        </w:rPr>
        <w:t xml:space="preserve">ի ընդունման </w:t>
      </w:r>
      <w:r w:rsidRPr="00893A0E">
        <w:rPr>
          <w:rFonts w:ascii="Sylfaen" w:hAnsi="Sylfaen"/>
          <w:sz w:val="24"/>
          <w:szCs w:val="24"/>
        </w:rPr>
        <w:t xml:space="preserve">համար հիմք կարող են </w:t>
      </w:r>
      <w:r w:rsidR="00B301AF" w:rsidRPr="00893A0E">
        <w:rPr>
          <w:rFonts w:ascii="Sylfaen" w:hAnsi="Sylfaen"/>
          <w:sz w:val="24"/>
          <w:szCs w:val="24"/>
        </w:rPr>
        <w:t>ծառայել</w:t>
      </w:r>
      <w:r w:rsidRPr="00893A0E">
        <w:rPr>
          <w:rFonts w:ascii="Sylfaen" w:hAnsi="Sylfaen"/>
          <w:sz w:val="24"/>
          <w:szCs w:val="24"/>
        </w:rPr>
        <w:t xml:space="preserve"> առնվազն երկու անդամ պետությունների՝ միմյանց միջեւ տեղեկատվական համակարգերի միջեւ տեղեկատվական փոխգործակցության փորձարկման, ինչպես նաեւ անդամ պետություններից մեկի եւ Հանձնաժողովի տեղեկատվական համակարգերի միջեւ տեղեկատվական փոխգործակցության փորձարկման արդյունքները։</w:t>
      </w:r>
    </w:p>
    <w:p w14:paraId="140F5BB8" w14:textId="77777777" w:rsidR="00F044F5" w:rsidRPr="00DF402C" w:rsidRDefault="00F044F5" w:rsidP="009C0FCC">
      <w:pPr>
        <w:widowControl w:val="0"/>
        <w:tabs>
          <w:tab w:val="left" w:pos="1134"/>
        </w:tabs>
        <w:spacing w:after="160"/>
        <w:ind w:firstLine="567"/>
        <w:outlineLvl w:val="2"/>
        <w:rPr>
          <w:rFonts w:ascii="Sylfaen" w:hAnsi="Sylfaen"/>
          <w:sz w:val="24"/>
          <w:szCs w:val="24"/>
        </w:rPr>
      </w:pPr>
      <w:r w:rsidRPr="00893A0E">
        <w:rPr>
          <w:rFonts w:ascii="Sylfaen" w:hAnsi="Sylfaen"/>
          <w:sz w:val="24"/>
          <w:szCs w:val="24"/>
        </w:rPr>
        <w:t>9.</w:t>
      </w:r>
      <w:r w:rsidR="009C0FCC" w:rsidRPr="002E6B18">
        <w:rPr>
          <w:rFonts w:ascii="Sylfaen" w:hAnsi="Sylfaen" w:cs="Courier New"/>
          <w:sz w:val="24"/>
          <w:szCs w:val="24"/>
        </w:rPr>
        <w:tab/>
      </w:r>
      <w:r w:rsidRPr="00893A0E">
        <w:rPr>
          <w:rFonts w:ascii="Sylfaen" w:hAnsi="Sylfaen"/>
          <w:sz w:val="24"/>
          <w:szCs w:val="24"/>
        </w:rPr>
        <w:t>Ընդհանուր գործընթացը գործողության մեջ դնելուց հետո դրան կարող են միանալ նոր մասնակիցներ՝ ընդհանուր գործընթացին միանալու ընթացակարգ</w:t>
      </w:r>
      <w:r w:rsidR="003A5BA0" w:rsidRPr="00893A0E">
        <w:rPr>
          <w:rFonts w:ascii="Sylfaen" w:hAnsi="Sylfaen"/>
          <w:sz w:val="24"/>
          <w:szCs w:val="24"/>
        </w:rPr>
        <w:t>ի</w:t>
      </w:r>
      <w:r w:rsidRPr="00893A0E">
        <w:rPr>
          <w:rFonts w:ascii="Sylfaen" w:hAnsi="Sylfaen"/>
          <w:sz w:val="24"/>
          <w:szCs w:val="24"/>
        </w:rPr>
        <w:t xml:space="preserve"> կատար</w:t>
      </w:r>
      <w:r w:rsidR="003A5BA0" w:rsidRPr="00893A0E">
        <w:rPr>
          <w:rFonts w:ascii="Sylfaen" w:hAnsi="Sylfaen"/>
          <w:sz w:val="24"/>
          <w:szCs w:val="24"/>
        </w:rPr>
        <w:t>ման</w:t>
      </w:r>
      <w:r w:rsidRPr="00893A0E">
        <w:rPr>
          <w:rFonts w:ascii="Sylfaen" w:hAnsi="Sylfaen"/>
          <w:sz w:val="24"/>
          <w:szCs w:val="24"/>
        </w:rPr>
        <w:t xml:space="preserve"> միջոցով։</w:t>
      </w:r>
    </w:p>
    <w:p w14:paraId="2C3E5E8A" w14:textId="77777777" w:rsidR="001516F7" w:rsidRPr="00DF402C" w:rsidRDefault="001516F7" w:rsidP="009C0FCC">
      <w:pPr>
        <w:widowControl w:val="0"/>
        <w:tabs>
          <w:tab w:val="left" w:pos="1134"/>
        </w:tabs>
        <w:spacing w:after="160"/>
        <w:ind w:firstLine="567"/>
        <w:outlineLvl w:val="2"/>
        <w:rPr>
          <w:rFonts w:ascii="Sylfaen" w:eastAsia="Calibri" w:hAnsi="Sylfaen"/>
          <w:sz w:val="24"/>
          <w:szCs w:val="24"/>
        </w:rPr>
      </w:pPr>
    </w:p>
    <w:p w14:paraId="6FBD8C8D" w14:textId="77777777" w:rsidR="00F044F5" w:rsidRPr="00893A0E" w:rsidRDefault="00F044F5" w:rsidP="00893A0E">
      <w:pPr>
        <w:widowControl w:val="0"/>
        <w:tabs>
          <w:tab w:val="left" w:pos="1418"/>
        </w:tabs>
        <w:spacing w:after="160"/>
        <w:jc w:val="center"/>
        <w:outlineLvl w:val="0"/>
        <w:rPr>
          <w:rFonts w:ascii="Sylfaen" w:eastAsia="Times New Roman" w:hAnsi="Sylfaen"/>
          <w:bCs/>
          <w:color w:val="000000"/>
          <w:sz w:val="24"/>
          <w:szCs w:val="24"/>
        </w:rPr>
      </w:pPr>
      <w:r w:rsidRPr="00893A0E">
        <w:rPr>
          <w:rFonts w:ascii="Sylfaen" w:hAnsi="Sylfaen"/>
          <w:color w:val="000000"/>
          <w:sz w:val="24"/>
          <w:szCs w:val="24"/>
        </w:rPr>
        <w:lastRenderedPageBreak/>
        <w:t>VI.</w:t>
      </w:r>
      <w:r w:rsidR="009C0FCC" w:rsidRPr="002E6B18">
        <w:rPr>
          <w:rFonts w:ascii="Sylfaen" w:hAnsi="Sylfaen" w:cs="Courier New"/>
          <w:color w:val="000000"/>
          <w:sz w:val="24"/>
          <w:szCs w:val="24"/>
        </w:rPr>
        <w:t xml:space="preserve"> </w:t>
      </w:r>
      <w:r w:rsidRPr="00893A0E">
        <w:rPr>
          <w:rFonts w:ascii="Sylfaen" w:hAnsi="Sylfaen"/>
          <w:color w:val="000000"/>
          <w:sz w:val="24"/>
          <w:szCs w:val="24"/>
        </w:rPr>
        <w:t>Միանալու ընթացակարգի նկարագրությունը</w:t>
      </w:r>
    </w:p>
    <w:p w14:paraId="55C5F4CF" w14:textId="77777777" w:rsidR="00F044F5" w:rsidRPr="00893A0E" w:rsidRDefault="00F044F5" w:rsidP="009C0FCC">
      <w:pPr>
        <w:widowControl w:val="0"/>
        <w:tabs>
          <w:tab w:val="left" w:pos="1134"/>
        </w:tabs>
        <w:spacing w:after="160"/>
        <w:ind w:firstLine="567"/>
        <w:outlineLvl w:val="2"/>
        <w:rPr>
          <w:rFonts w:ascii="Sylfaen" w:eastAsia="Calibri" w:hAnsi="Sylfaen"/>
          <w:sz w:val="24"/>
          <w:szCs w:val="24"/>
        </w:rPr>
      </w:pPr>
      <w:r w:rsidRPr="00893A0E">
        <w:rPr>
          <w:rFonts w:ascii="Sylfaen" w:hAnsi="Sylfaen"/>
          <w:sz w:val="24"/>
          <w:szCs w:val="24"/>
        </w:rPr>
        <w:t>10.</w:t>
      </w:r>
      <w:r w:rsidR="009C0FCC" w:rsidRPr="002E6B18">
        <w:rPr>
          <w:rFonts w:ascii="Sylfaen" w:hAnsi="Sylfaen"/>
          <w:sz w:val="24"/>
          <w:szCs w:val="24"/>
        </w:rPr>
        <w:tab/>
      </w:r>
      <w:r w:rsidRPr="00893A0E">
        <w:rPr>
          <w:rFonts w:ascii="Sylfaen" w:hAnsi="Sylfaen"/>
          <w:sz w:val="24"/>
          <w:szCs w:val="24"/>
        </w:rPr>
        <w:t>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14:paraId="264D7F25" w14:textId="77777777" w:rsidR="00F044F5" w:rsidRPr="00893A0E" w:rsidRDefault="00F044F5" w:rsidP="009C0FCC">
      <w:pPr>
        <w:widowControl w:val="0"/>
        <w:tabs>
          <w:tab w:val="left" w:pos="1134"/>
          <w:tab w:val="center" w:pos="5032"/>
        </w:tabs>
        <w:spacing w:after="160"/>
        <w:ind w:firstLine="567"/>
        <w:outlineLvl w:val="2"/>
        <w:rPr>
          <w:rFonts w:ascii="Sylfaen" w:eastAsia="Calibri" w:hAnsi="Sylfaen"/>
          <w:sz w:val="24"/>
          <w:szCs w:val="24"/>
        </w:rPr>
      </w:pPr>
      <w:r w:rsidRPr="00893A0E">
        <w:rPr>
          <w:rFonts w:ascii="Sylfaen" w:hAnsi="Sylfaen"/>
          <w:sz w:val="24"/>
          <w:szCs w:val="24"/>
        </w:rPr>
        <w:t>11.</w:t>
      </w:r>
      <w:r w:rsidR="009C0FCC" w:rsidRPr="002E6B18">
        <w:rPr>
          <w:rFonts w:ascii="Sylfaen" w:hAnsi="Sylfaen" w:cs="Courier New"/>
          <w:sz w:val="24"/>
          <w:szCs w:val="24"/>
        </w:rPr>
        <w:tab/>
      </w:r>
      <w:r w:rsidRPr="00893A0E">
        <w:rPr>
          <w:rFonts w:ascii="Sylfaen" w:hAnsi="Sylfaen"/>
          <w:sz w:val="24"/>
          <w:szCs w:val="24"/>
        </w:rPr>
        <w:t>Ընդհանուր գործընթացին նոր մասնակ</w:t>
      </w:r>
      <w:r w:rsidR="00C24808" w:rsidRPr="00893A0E">
        <w:rPr>
          <w:rFonts w:ascii="Sylfaen" w:hAnsi="Sylfaen"/>
          <w:sz w:val="24"/>
          <w:szCs w:val="24"/>
        </w:rPr>
        <w:t>ից</w:t>
      </w:r>
      <w:r w:rsidRPr="00893A0E">
        <w:rPr>
          <w:rFonts w:ascii="Sylfaen" w:hAnsi="Sylfaen"/>
          <w:sz w:val="24"/>
          <w:szCs w:val="24"/>
        </w:rPr>
        <w:t xml:space="preserve"> միանալու ընթացակարգի կատարումը ներառում է՝</w:t>
      </w:r>
    </w:p>
    <w:p w14:paraId="06136F09" w14:textId="77777777" w:rsidR="00F044F5" w:rsidRPr="00893A0E" w:rsidRDefault="00F044F5" w:rsidP="009C0FCC">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ա)</w:t>
      </w:r>
      <w:r w:rsidR="009C0FCC" w:rsidRPr="002E6B18">
        <w:rPr>
          <w:rFonts w:ascii="Sylfaen" w:hAnsi="Sylfaen"/>
          <w:sz w:val="24"/>
          <w:szCs w:val="24"/>
        </w:rPr>
        <w:tab/>
      </w:r>
      <w:r w:rsidRPr="00893A0E">
        <w:rPr>
          <w:rFonts w:ascii="Sylfaen" w:hAnsi="Sylfaen"/>
          <w:sz w:val="24"/>
          <w:szCs w:val="24"/>
        </w:rPr>
        <w:t>ընդհանուր գործընթացին նոր մասնակ</w:t>
      </w:r>
      <w:r w:rsidR="00C24808" w:rsidRPr="00893A0E">
        <w:rPr>
          <w:rFonts w:ascii="Sylfaen" w:hAnsi="Sylfaen"/>
          <w:sz w:val="24"/>
          <w:szCs w:val="24"/>
        </w:rPr>
        <w:t>ից</w:t>
      </w:r>
      <w:r w:rsidRPr="00893A0E">
        <w:rPr>
          <w:rFonts w:ascii="Sylfaen" w:hAnsi="Sylfaen"/>
          <w:sz w:val="24"/>
          <w:szCs w:val="24"/>
        </w:rPr>
        <w:t xml:space="preserve">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14:paraId="32974F69" w14:textId="77777777" w:rsidR="00F044F5" w:rsidRPr="00893A0E" w:rsidRDefault="00F044F5" w:rsidP="009C0FCC">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բ)</w:t>
      </w:r>
      <w:r w:rsidR="009C0FCC" w:rsidRPr="002E6B18">
        <w:rPr>
          <w:rFonts w:ascii="Sylfaen" w:hAnsi="Sylfaen"/>
          <w:sz w:val="24"/>
          <w:szCs w:val="24"/>
        </w:rPr>
        <w:tab/>
      </w:r>
      <w:r w:rsidRPr="00893A0E">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14:paraId="71CE5040" w14:textId="77777777" w:rsidR="00F044F5" w:rsidRPr="00893A0E" w:rsidRDefault="00F044F5" w:rsidP="009C0FCC">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գ)</w:t>
      </w:r>
      <w:r w:rsidR="009C0FCC" w:rsidRPr="002E6B18">
        <w:rPr>
          <w:rFonts w:ascii="Sylfaen" w:hAnsi="Sylfaen"/>
          <w:sz w:val="24"/>
          <w:szCs w:val="24"/>
        </w:rPr>
        <w:tab/>
      </w:r>
      <w:r w:rsidRPr="00893A0E">
        <w:rPr>
          <w:rFonts w:ascii="Sylfaen" w:hAnsi="Sylfaen"/>
          <w:sz w:val="24"/>
          <w:szCs w:val="24"/>
        </w:rPr>
        <w:t>անհրաժեշտության դեպքում ընդհանուր գործընթացին միացող մասնակցի տեղեկատվական համակարգը մշակելը (լրամշակելը) (միանալու ընթացակարգի կատարումն սկսելու օրվանից 3 ամսվա ընթացքում).</w:t>
      </w:r>
    </w:p>
    <w:p w14:paraId="12E990AD" w14:textId="77777777" w:rsidR="00F044F5" w:rsidRPr="00893A0E" w:rsidRDefault="00F044F5" w:rsidP="009C0FCC">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դ)</w:t>
      </w:r>
      <w:r w:rsidR="009C0FCC" w:rsidRPr="002E6B18">
        <w:rPr>
          <w:rFonts w:ascii="Sylfaen" w:hAnsi="Sylfaen"/>
          <w:sz w:val="24"/>
          <w:szCs w:val="24"/>
        </w:rPr>
        <w:tab/>
      </w:r>
      <w:r w:rsidRPr="00893A0E">
        <w:rPr>
          <w:rFonts w:ascii="Sylfaen" w:hAnsi="Sylfaen"/>
          <w:sz w:val="24"/>
          <w:szCs w:val="24"/>
        </w:rPr>
        <w:t>ընդհանուր գործընթացին միացող մասնակցի տեղեկատվական համակարգն անդամ պետության ազգային հատվածին միացնելը, եթե այդպիսի միացում նախկինում չի իրականացվել (միանալու ընթացակարգի կատարումն սկսելու օրվանից 3 ամսվա ընթացքում).</w:t>
      </w:r>
    </w:p>
    <w:p w14:paraId="25600634" w14:textId="77777777" w:rsidR="00F044F5" w:rsidRPr="00893A0E" w:rsidRDefault="00F044F5" w:rsidP="009C0FCC">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t>ե)</w:t>
      </w:r>
      <w:r w:rsidR="009C0FCC" w:rsidRPr="002E6B18">
        <w:rPr>
          <w:rFonts w:ascii="Sylfaen" w:hAnsi="Sylfaen"/>
          <w:sz w:val="24"/>
          <w:szCs w:val="24"/>
        </w:rPr>
        <w:tab/>
      </w:r>
      <w:r w:rsidRPr="00893A0E">
        <w:rPr>
          <w:rFonts w:ascii="Sylfaen" w:hAnsi="Sylfaen"/>
          <w:sz w:val="24"/>
          <w:szCs w:val="24"/>
        </w:rPr>
        <w:t>Տեղեկատվական փոխգործակցության կանոններում նշված՝ ադմինիստրատորի կողմից տարածվող տեղեկա</w:t>
      </w:r>
      <w:r w:rsidR="00B97F60" w:rsidRPr="00893A0E">
        <w:rPr>
          <w:rFonts w:ascii="Sylfaen" w:hAnsi="Sylfaen"/>
          <w:sz w:val="24"/>
          <w:szCs w:val="24"/>
        </w:rPr>
        <w:t>գրք</w:t>
      </w:r>
      <w:r w:rsidRPr="00893A0E">
        <w:rPr>
          <w:rFonts w:ascii="Sylfaen" w:hAnsi="Sylfaen"/>
          <w:sz w:val="24"/>
          <w:szCs w:val="24"/>
        </w:rPr>
        <w:t>երի ու դասակարգիչների ստացումն ընդհանուր գործընթացին միացող մասնակցի կողմից.</w:t>
      </w:r>
    </w:p>
    <w:p w14:paraId="6FDACC0F" w14:textId="6CE839AF" w:rsidR="001410D2" w:rsidRPr="00893A0E" w:rsidRDefault="00F044F5" w:rsidP="009C0FCC">
      <w:pPr>
        <w:widowControl w:val="0"/>
        <w:tabs>
          <w:tab w:val="left" w:pos="1134"/>
        </w:tabs>
        <w:spacing w:after="160"/>
        <w:ind w:firstLine="567"/>
        <w:rPr>
          <w:rFonts w:ascii="Sylfaen" w:eastAsia="Times New Roman" w:hAnsi="Sylfaen"/>
          <w:sz w:val="24"/>
          <w:szCs w:val="24"/>
        </w:rPr>
      </w:pPr>
      <w:r w:rsidRPr="00893A0E">
        <w:rPr>
          <w:rFonts w:ascii="Sylfaen" w:hAnsi="Sylfaen"/>
          <w:sz w:val="24"/>
          <w:szCs w:val="24"/>
        </w:rPr>
        <w:lastRenderedPageBreak/>
        <w:t>զ)</w:t>
      </w:r>
      <w:r w:rsidR="009C0FCC" w:rsidRPr="002E6B18">
        <w:rPr>
          <w:rFonts w:ascii="Sylfaen" w:hAnsi="Sylfaen"/>
          <w:sz w:val="24"/>
          <w:szCs w:val="24"/>
        </w:rPr>
        <w:tab/>
      </w:r>
      <w:r w:rsidRPr="00893A0E">
        <w:rPr>
          <w:rFonts w:ascii="Sylfaen" w:hAnsi="Sylfaen"/>
          <w:sz w:val="24"/>
          <w:szCs w:val="24"/>
        </w:rPr>
        <w:t xml:space="preserve">ընդհանուր գործընթացին միացող մասնակիցների </w:t>
      </w:r>
      <w:r w:rsidR="00893A0E" w:rsidRPr="00893A0E">
        <w:rPr>
          <w:rFonts w:ascii="Sylfaen" w:hAnsi="Sylfaen"/>
          <w:sz w:val="24"/>
          <w:szCs w:val="24"/>
        </w:rPr>
        <w:t>եւ</w:t>
      </w:r>
      <w:r w:rsidRPr="00893A0E">
        <w:rPr>
          <w:rFonts w:ascii="Sylfaen" w:hAnsi="Sylfaen"/>
          <w:sz w:val="24"/>
          <w:szCs w:val="24"/>
        </w:rPr>
        <w:t xml:space="preserve"> ընդհանուր գործընթացի մասնակիցների տեղեկատվական համակարգերի միջ</w:t>
      </w:r>
      <w:r w:rsidR="00893A0E" w:rsidRPr="00893A0E">
        <w:rPr>
          <w:rFonts w:ascii="Sylfaen" w:hAnsi="Sylfaen"/>
          <w:sz w:val="24"/>
          <w:szCs w:val="24"/>
        </w:rPr>
        <w:t>եւ</w:t>
      </w:r>
      <w:r w:rsidRPr="00893A0E">
        <w:rPr>
          <w:rFonts w:ascii="Sylfaen" w:hAnsi="Sylfaen"/>
          <w:sz w:val="24"/>
          <w:szCs w:val="24"/>
        </w:rPr>
        <w:t xml:space="preserve">, ինչպես նաեւ ընդհանուր գործընթացին միացող մասնակիցների եւ ադմինիստրատորի տեղեկատվական համակարգերի միջեւ տեղեկատվական փոխգործակցության </w:t>
      </w:r>
      <w:r w:rsidR="004C4E05" w:rsidRPr="00893A0E">
        <w:rPr>
          <w:rFonts w:ascii="Sylfaen" w:hAnsi="Sylfaen"/>
          <w:sz w:val="24"/>
          <w:szCs w:val="24"/>
        </w:rPr>
        <w:t>փորձարկ</w:t>
      </w:r>
      <w:r w:rsidRPr="00893A0E">
        <w:rPr>
          <w:rFonts w:ascii="Sylfaen" w:hAnsi="Sylfaen"/>
          <w:sz w:val="24"/>
          <w:szCs w:val="24"/>
        </w:rPr>
        <w:t>ումը՝ տեխնոլոգիական փաստաթղթերի պահանջներին համապատասխանության մասով (միանալու ընթացակարգի կատարումն սկսելու օրվանից 6 ամսվա ընթացքում):</w:t>
      </w:r>
    </w:p>
    <w:p w14:paraId="37D34D1E" w14:textId="77777777" w:rsidR="00F044F5" w:rsidRPr="00893A0E" w:rsidRDefault="00F044F5" w:rsidP="00893A0E">
      <w:pPr>
        <w:widowControl w:val="0"/>
        <w:spacing w:after="160"/>
        <w:ind w:firstLine="709"/>
        <w:rPr>
          <w:rFonts w:ascii="Sylfaen" w:eastAsia="Times New Roman" w:hAnsi="Sylfaen"/>
          <w:sz w:val="24"/>
          <w:szCs w:val="24"/>
        </w:rPr>
      </w:pPr>
    </w:p>
    <w:p w14:paraId="59FF206A" w14:textId="77777777" w:rsidR="00BF4EF4" w:rsidRPr="002E6B18" w:rsidRDefault="00BF4EF4" w:rsidP="009C0FCC">
      <w:pPr>
        <w:pStyle w:val="a0"/>
        <w:widowControl w:val="0"/>
        <w:spacing w:after="160"/>
        <w:ind w:firstLine="0"/>
        <w:rPr>
          <w:rFonts w:ascii="Sylfaen" w:hAnsi="Sylfaen"/>
          <w:sz w:val="24"/>
        </w:rPr>
      </w:pPr>
    </w:p>
    <w:sectPr w:rsidR="00BF4EF4" w:rsidRPr="002E6B18" w:rsidSect="004F20F1">
      <w:headerReference w:type="default" r:id="rId48"/>
      <w:pgSz w:w="11907" w:h="16840" w:code="9"/>
      <w:pgMar w:top="1418" w:right="1418" w:bottom="1418" w:left="1418" w:header="709" w:footer="501" w:gutter="0"/>
      <w:cols w:space="708"/>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7B1EF" w14:textId="77777777" w:rsidR="009D41B5" w:rsidRDefault="009D41B5" w:rsidP="00A47881">
      <w:pPr>
        <w:spacing w:line="240" w:lineRule="auto"/>
      </w:pPr>
      <w:r>
        <w:separator/>
      </w:r>
    </w:p>
  </w:endnote>
  <w:endnote w:type="continuationSeparator" w:id="0">
    <w:p w14:paraId="038180EE" w14:textId="77777777" w:rsidR="009D41B5" w:rsidRDefault="009D41B5" w:rsidP="00A47881">
      <w:pPr>
        <w:spacing w:line="240" w:lineRule="auto"/>
      </w:pPr>
      <w:r>
        <w:continuationSeparator/>
      </w:r>
    </w:p>
  </w:endnote>
  <w:endnote w:type="continuationNotice" w:id="1">
    <w:p w14:paraId="07E8D8E7" w14:textId="77777777" w:rsidR="009D41B5" w:rsidRDefault="009D41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Полужирный">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5509"/>
      <w:docPartObj>
        <w:docPartGallery w:val="Page Numbers (Bottom of Page)"/>
        <w:docPartUnique/>
      </w:docPartObj>
    </w:sdtPr>
    <w:sdtEndPr>
      <w:rPr>
        <w:rFonts w:ascii="Sylfaen" w:hAnsi="Sylfaen"/>
        <w:sz w:val="24"/>
        <w:szCs w:val="24"/>
      </w:rPr>
    </w:sdtEndPr>
    <w:sdtContent>
      <w:p w14:paraId="39160BA9" w14:textId="77777777" w:rsidR="001170D7" w:rsidRPr="009C0FCC" w:rsidRDefault="0062121F" w:rsidP="009C0FCC">
        <w:pPr>
          <w:pStyle w:val="Footer"/>
          <w:jc w:val="center"/>
          <w:rPr>
            <w:rFonts w:ascii="Sylfaen" w:hAnsi="Sylfaen"/>
            <w:sz w:val="24"/>
            <w:szCs w:val="24"/>
          </w:rPr>
        </w:pPr>
        <w:r w:rsidRPr="009C0FCC">
          <w:rPr>
            <w:rFonts w:ascii="Sylfaen" w:hAnsi="Sylfaen"/>
            <w:sz w:val="24"/>
            <w:szCs w:val="24"/>
          </w:rPr>
          <w:fldChar w:fldCharType="begin"/>
        </w:r>
        <w:r w:rsidR="001170D7" w:rsidRPr="009C0FCC">
          <w:rPr>
            <w:rFonts w:ascii="Sylfaen" w:hAnsi="Sylfaen"/>
            <w:sz w:val="24"/>
            <w:szCs w:val="24"/>
          </w:rPr>
          <w:instrText xml:space="preserve"> PAGE   \* MERGEFORMAT </w:instrText>
        </w:r>
        <w:r w:rsidRPr="009C0FCC">
          <w:rPr>
            <w:rFonts w:ascii="Sylfaen" w:hAnsi="Sylfaen"/>
            <w:sz w:val="24"/>
            <w:szCs w:val="24"/>
          </w:rPr>
          <w:fldChar w:fldCharType="separate"/>
        </w:r>
        <w:r w:rsidR="00C86224">
          <w:rPr>
            <w:rFonts w:ascii="Sylfaen" w:hAnsi="Sylfaen"/>
            <w:noProof/>
            <w:sz w:val="24"/>
            <w:szCs w:val="24"/>
          </w:rPr>
          <w:t>7</w:t>
        </w:r>
        <w:r w:rsidR="00C86224">
          <w:rPr>
            <w:rFonts w:ascii="Sylfaen" w:hAnsi="Sylfaen"/>
            <w:noProof/>
            <w:sz w:val="24"/>
            <w:szCs w:val="24"/>
          </w:rPr>
          <w:t>3</w:t>
        </w:r>
        <w:r w:rsidRPr="009C0FCC">
          <w:rPr>
            <w:rFonts w:ascii="Sylfaen" w:hAnsi="Sylfae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05BF" w14:textId="77777777" w:rsidR="001170D7" w:rsidRPr="009C0FCC" w:rsidRDefault="001170D7" w:rsidP="009C0FCC">
    <w:pPr>
      <w:pStyle w:val="Footer"/>
      <w:jc w:val="center"/>
      <w:rPr>
        <w:rFonts w:ascii="Sylfaen" w:hAnsi="Sylfae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5516"/>
      <w:docPartObj>
        <w:docPartGallery w:val="Page Numbers (Bottom of Page)"/>
        <w:docPartUnique/>
      </w:docPartObj>
    </w:sdtPr>
    <w:sdtEndPr>
      <w:rPr>
        <w:rFonts w:ascii="Sylfaen" w:hAnsi="Sylfaen"/>
        <w:sz w:val="24"/>
        <w:szCs w:val="24"/>
      </w:rPr>
    </w:sdtEndPr>
    <w:sdtContent>
      <w:p w14:paraId="0C5EF114" w14:textId="77777777" w:rsidR="001170D7" w:rsidRPr="009C0FCC" w:rsidRDefault="0062121F" w:rsidP="009C0FCC">
        <w:pPr>
          <w:pStyle w:val="Footer"/>
          <w:jc w:val="center"/>
          <w:rPr>
            <w:rFonts w:ascii="Sylfaen" w:hAnsi="Sylfaen"/>
            <w:sz w:val="24"/>
            <w:szCs w:val="24"/>
          </w:rPr>
        </w:pPr>
        <w:r w:rsidRPr="009C0FCC">
          <w:rPr>
            <w:rFonts w:ascii="Sylfaen" w:hAnsi="Sylfaen"/>
            <w:sz w:val="24"/>
            <w:szCs w:val="24"/>
          </w:rPr>
          <w:fldChar w:fldCharType="begin"/>
        </w:r>
        <w:r w:rsidR="001170D7" w:rsidRPr="009C0FCC">
          <w:rPr>
            <w:rFonts w:ascii="Sylfaen" w:hAnsi="Sylfaen"/>
            <w:sz w:val="24"/>
            <w:szCs w:val="24"/>
          </w:rPr>
          <w:instrText xml:space="preserve"> PAGE   \* MERGEFORMAT </w:instrText>
        </w:r>
        <w:r w:rsidRPr="009C0FCC">
          <w:rPr>
            <w:rFonts w:ascii="Sylfaen" w:hAnsi="Sylfaen"/>
            <w:sz w:val="24"/>
            <w:szCs w:val="24"/>
          </w:rPr>
          <w:fldChar w:fldCharType="separate"/>
        </w:r>
        <w:r w:rsidR="00C86224">
          <w:rPr>
            <w:rFonts w:ascii="Sylfaen" w:hAnsi="Sylfaen"/>
            <w:noProof/>
            <w:sz w:val="24"/>
            <w:szCs w:val="24"/>
          </w:rPr>
          <w:t>8</w:t>
        </w:r>
        <w:r w:rsidR="00C86224">
          <w:rPr>
            <w:rFonts w:ascii="Sylfaen" w:hAnsi="Sylfaen"/>
            <w:noProof/>
            <w:sz w:val="24"/>
            <w:szCs w:val="24"/>
          </w:rPr>
          <w:t>2</w:t>
        </w:r>
        <w:r w:rsidRPr="009C0FCC">
          <w:rPr>
            <w:rFonts w:ascii="Sylfaen" w:hAnsi="Sylfaen"/>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5561"/>
      <w:docPartObj>
        <w:docPartGallery w:val="Page Numbers (Bottom of Page)"/>
        <w:docPartUnique/>
      </w:docPartObj>
    </w:sdtPr>
    <w:sdtEndPr>
      <w:rPr>
        <w:rFonts w:ascii="Sylfaen" w:hAnsi="Sylfaen"/>
        <w:sz w:val="24"/>
        <w:szCs w:val="24"/>
      </w:rPr>
    </w:sdtEndPr>
    <w:sdtContent>
      <w:p w14:paraId="64FD3788" w14:textId="77777777" w:rsidR="001170D7" w:rsidRPr="004F20F1" w:rsidRDefault="0062121F" w:rsidP="004F20F1">
        <w:pPr>
          <w:pStyle w:val="Footer"/>
          <w:jc w:val="center"/>
          <w:rPr>
            <w:rFonts w:ascii="Sylfaen" w:hAnsi="Sylfaen"/>
            <w:sz w:val="24"/>
            <w:szCs w:val="24"/>
          </w:rPr>
        </w:pPr>
        <w:r w:rsidRPr="004F20F1">
          <w:rPr>
            <w:rFonts w:ascii="Sylfaen" w:hAnsi="Sylfaen"/>
            <w:sz w:val="24"/>
            <w:szCs w:val="24"/>
          </w:rPr>
          <w:fldChar w:fldCharType="begin"/>
        </w:r>
        <w:r w:rsidR="001170D7" w:rsidRPr="004F20F1">
          <w:rPr>
            <w:rFonts w:ascii="Sylfaen" w:hAnsi="Sylfaen"/>
            <w:sz w:val="24"/>
            <w:szCs w:val="24"/>
          </w:rPr>
          <w:instrText xml:space="preserve"> PAGE   \* MERGEFORMAT </w:instrText>
        </w:r>
        <w:r w:rsidRPr="004F20F1">
          <w:rPr>
            <w:rFonts w:ascii="Sylfaen" w:hAnsi="Sylfaen"/>
            <w:sz w:val="24"/>
            <w:szCs w:val="24"/>
          </w:rPr>
          <w:fldChar w:fldCharType="separate"/>
        </w:r>
        <w:r w:rsidR="00DF402C">
          <w:rPr>
            <w:rFonts w:ascii="Sylfaen" w:hAnsi="Sylfaen"/>
            <w:noProof/>
            <w:sz w:val="24"/>
            <w:szCs w:val="24"/>
          </w:rPr>
          <w:t>14</w:t>
        </w:r>
        <w:r w:rsidR="00DF402C">
          <w:rPr>
            <w:rFonts w:ascii="Sylfaen" w:hAnsi="Sylfaen"/>
            <w:noProof/>
            <w:sz w:val="24"/>
            <w:szCs w:val="24"/>
          </w:rPr>
          <w:t>7</w:t>
        </w:r>
        <w:r w:rsidRPr="004F20F1">
          <w:rPr>
            <w:rFonts w:ascii="Sylfaen" w:hAnsi="Sylfaen"/>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5568"/>
      <w:docPartObj>
        <w:docPartGallery w:val="Page Numbers (Bottom of Page)"/>
        <w:docPartUnique/>
      </w:docPartObj>
    </w:sdtPr>
    <w:sdtEndPr>
      <w:rPr>
        <w:rFonts w:ascii="Sylfaen" w:hAnsi="Sylfaen"/>
        <w:sz w:val="24"/>
        <w:szCs w:val="24"/>
      </w:rPr>
    </w:sdtEndPr>
    <w:sdtContent>
      <w:p w14:paraId="7D3BB127" w14:textId="77777777" w:rsidR="001170D7" w:rsidRPr="004F20F1" w:rsidRDefault="0062121F" w:rsidP="004F20F1">
        <w:pPr>
          <w:pStyle w:val="Footer"/>
          <w:jc w:val="center"/>
          <w:rPr>
            <w:rFonts w:ascii="Sylfaen" w:hAnsi="Sylfaen"/>
            <w:sz w:val="24"/>
            <w:szCs w:val="24"/>
          </w:rPr>
        </w:pPr>
        <w:r w:rsidRPr="004F20F1">
          <w:rPr>
            <w:rFonts w:ascii="Sylfaen" w:hAnsi="Sylfaen"/>
            <w:sz w:val="24"/>
            <w:szCs w:val="24"/>
          </w:rPr>
          <w:fldChar w:fldCharType="begin"/>
        </w:r>
        <w:r w:rsidR="001170D7" w:rsidRPr="004F20F1">
          <w:rPr>
            <w:rFonts w:ascii="Sylfaen" w:hAnsi="Sylfaen"/>
            <w:sz w:val="24"/>
            <w:szCs w:val="24"/>
          </w:rPr>
          <w:instrText xml:space="preserve"> PAGE   \* MERGEFORMAT </w:instrText>
        </w:r>
        <w:r w:rsidRPr="004F20F1">
          <w:rPr>
            <w:rFonts w:ascii="Sylfaen" w:hAnsi="Sylfaen"/>
            <w:sz w:val="24"/>
            <w:szCs w:val="24"/>
          </w:rPr>
          <w:fldChar w:fldCharType="separate"/>
        </w:r>
        <w:r w:rsidR="00DF402C">
          <w:rPr>
            <w:rFonts w:ascii="Sylfaen" w:hAnsi="Sylfaen"/>
            <w:noProof/>
            <w:sz w:val="24"/>
            <w:szCs w:val="24"/>
          </w:rPr>
          <w:t>15</w:t>
        </w:r>
        <w:r w:rsidR="00DF402C">
          <w:rPr>
            <w:rFonts w:ascii="Sylfaen" w:hAnsi="Sylfaen"/>
            <w:noProof/>
            <w:sz w:val="24"/>
            <w:szCs w:val="24"/>
          </w:rPr>
          <w:t>2</w:t>
        </w:r>
        <w:r w:rsidRPr="004F20F1">
          <w:rPr>
            <w:rFonts w:ascii="Sylfaen" w:hAnsi="Sylfaen"/>
            <w:sz w:val="24"/>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5579"/>
      <w:docPartObj>
        <w:docPartGallery w:val="Page Numbers (Bottom of Page)"/>
        <w:docPartUnique/>
      </w:docPartObj>
    </w:sdtPr>
    <w:sdtEndPr>
      <w:rPr>
        <w:rFonts w:ascii="Sylfaen" w:hAnsi="Sylfaen"/>
        <w:sz w:val="24"/>
        <w:szCs w:val="24"/>
      </w:rPr>
    </w:sdtEndPr>
    <w:sdtContent>
      <w:p w14:paraId="467F3A93" w14:textId="77777777" w:rsidR="001170D7" w:rsidRPr="004F20F1" w:rsidRDefault="0062121F" w:rsidP="004F20F1">
        <w:pPr>
          <w:pStyle w:val="Footer"/>
          <w:jc w:val="center"/>
          <w:rPr>
            <w:rFonts w:ascii="Sylfaen" w:hAnsi="Sylfaen"/>
            <w:sz w:val="24"/>
            <w:szCs w:val="24"/>
          </w:rPr>
        </w:pPr>
        <w:r w:rsidRPr="004F20F1">
          <w:rPr>
            <w:rFonts w:ascii="Sylfaen" w:hAnsi="Sylfaen"/>
            <w:sz w:val="24"/>
            <w:szCs w:val="24"/>
          </w:rPr>
          <w:fldChar w:fldCharType="begin"/>
        </w:r>
        <w:r w:rsidR="001170D7" w:rsidRPr="004F20F1">
          <w:rPr>
            <w:rFonts w:ascii="Sylfaen" w:hAnsi="Sylfaen"/>
            <w:sz w:val="24"/>
            <w:szCs w:val="24"/>
          </w:rPr>
          <w:instrText xml:space="preserve"> PAGE   \* MERGEFORMAT </w:instrText>
        </w:r>
        <w:r w:rsidRPr="004F20F1">
          <w:rPr>
            <w:rFonts w:ascii="Sylfaen" w:hAnsi="Sylfaen"/>
            <w:sz w:val="24"/>
            <w:szCs w:val="24"/>
          </w:rPr>
          <w:fldChar w:fldCharType="separate"/>
        </w:r>
        <w:r w:rsidR="00DF402C">
          <w:rPr>
            <w:rFonts w:ascii="Sylfaen" w:hAnsi="Sylfaen"/>
            <w:noProof/>
            <w:sz w:val="24"/>
            <w:szCs w:val="24"/>
          </w:rPr>
          <w:t>15</w:t>
        </w:r>
        <w:r w:rsidR="00DF402C">
          <w:rPr>
            <w:rFonts w:ascii="Sylfaen" w:hAnsi="Sylfaen"/>
            <w:noProof/>
            <w:sz w:val="24"/>
            <w:szCs w:val="24"/>
          </w:rPr>
          <w:t>9</w:t>
        </w:r>
        <w:r w:rsidRPr="004F20F1">
          <w:rPr>
            <w:rFonts w:ascii="Sylfaen" w:hAnsi="Sylfaen"/>
            <w:sz w:val="24"/>
            <w:szCs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5587"/>
      <w:docPartObj>
        <w:docPartGallery w:val="Page Numbers (Bottom of Page)"/>
        <w:docPartUnique/>
      </w:docPartObj>
    </w:sdtPr>
    <w:sdtEndPr>
      <w:rPr>
        <w:rFonts w:ascii="Sylfaen" w:hAnsi="Sylfaen"/>
        <w:sz w:val="24"/>
        <w:szCs w:val="24"/>
      </w:rPr>
    </w:sdtEndPr>
    <w:sdtContent>
      <w:p w14:paraId="138139A4" w14:textId="77777777" w:rsidR="001170D7" w:rsidRPr="004F20F1" w:rsidRDefault="0062121F" w:rsidP="004F20F1">
        <w:pPr>
          <w:pStyle w:val="Footer"/>
          <w:jc w:val="center"/>
          <w:rPr>
            <w:rFonts w:ascii="Sylfaen" w:hAnsi="Sylfaen"/>
            <w:sz w:val="24"/>
            <w:szCs w:val="24"/>
          </w:rPr>
        </w:pPr>
        <w:r w:rsidRPr="004F20F1">
          <w:rPr>
            <w:rFonts w:ascii="Sylfaen" w:hAnsi="Sylfaen"/>
            <w:sz w:val="24"/>
            <w:szCs w:val="24"/>
          </w:rPr>
          <w:fldChar w:fldCharType="begin"/>
        </w:r>
        <w:r w:rsidR="001170D7" w:rsidRPr="004F20F1">
          <w:rPr>
            <w:rFonts w:ascii="Sylfaen" w:hAnsi="Sylfaen"/>
            <w:sz w:val="24"/>
            <w:szCs w:val="24"/>
          </w:rPr>
          <w:instrText xml:space="preserve"> PAGE   \* MERGEFORMAT </w:instrText>
        </w:r>
        <w:r w:rsidRPr="004F20F1">
          <w:rPr>
            <w:rFonts w:ascii="Sylfaen" w:hAnsi="Sylfaen"/>
            <w:sz w:val="24"/>
            <w:szCs w:val="24"/>
          </w:rPr>
          <w:fldChar w:fldCharType="separate"/>
        </w:r>
        <w:r w:rsidR="00DF402C">
          <w:rPr>
            <w:rFonts w:ascii="Sylfaen" w:hAnsi="Sylfaen"/>
            <w:noProof/>
            <w:sz w:val="24"/>
            <w:szCs w:val="24"/>
          </w:rPr>
          <w:t>16</w:t>
        </w:r>
        <w:r w:rsidR="00DF402C">
          <w:rPr>
            <w:rFonts w:ascii="Sylfaen" w:hAnsi="Sylfaen"/>
            <w:noProof/>
            <w:sz w:val="24"/>
            <w:szCs w:val="24"/>
          </w:rPr>
          <w:t>7</w:t>
        </w:r>
        <w:r w:rsidRPr="004F20F1">
          <w:rPr>
            <w:rFonts w:ascii="Sylfaen" w:hAnsi="Sylfaen"/>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5595"/>
      <w:docPartObj>
        <w:docPartGallery w:val="Page Numbers (Bottom of Page)"/>
        <w:docPartUnique/>
      </w:docPartObj>
    </w:sdtPr>
    <w:sdtEndPr>
      <w:rPr>
        <w:rFonts w:ascii="Sylfaen" w:hAnsi="Sylfaen"/>
        <w:sz w:val="24"/>
        <w:szCs w:val="24"/>
      </w:rPr>
    </w:sdtEndPr>
    <w:sdtContent>
      <w:p w14:paraId="0118EC1E" w14:textId="77777777" w:rsidR="001170D7" w:rsidRPr="004F20F1" w:rsidRDefault="0062121F" w:rsidP="004F20F1">
        <w:pPr>
          <w:pStyle w:val="Footer"/>
          <w:jc w:val="center"/>
          <w:rPr>
            <w:rFonts w:ascii="Sylfaen" w:hAnsi="Sylfaen"/>
            <w:sz w:val="24"/>
            <w:szCs w:val="24"/>
          </w:rPr>
        </w:pPr>
        <w:r w:rsidRPr="004F20F1">
          <w:rPr>
            <w:rFonts w:ascii="Sylfaen" w:hAnsi="Sylfaen"/>
            <w:sz w:val="24"/>
            <w:szCs w:val="24"/>
          </w:rPr>
          <w:fldChar w:fldCharType="begin"/>
        </w:r>
        <w:r w:rsidR="001170D7" w:rsidRPr="004F20F1">
          <w:rPr>
            <w:rFonts w:ascii="Sylfaen" w:hAnsi="Sylfaen"/>
            <w:sz w:val="24"/>
            <w:szCs w:val="24"/>
          </w:rPr>
          <w:instrText xml:space="preserve"> PAGE   \* MERGEFORMAT </w:instrText>
        </w:r>
        <w:r w:rsidRPr="004F20F1">
          <w:rPr>
            <w:rFonts w:ascii="Sylfaen" w:hAnsi="Sylfaen"/>
            <w:sz w:val="24"/>
            <w:szCs w:val="24"/>
          </w:rPr>
          <w:fldChar w:fldCharType="separate"/>
        </w:r>
        <w:r w:rsidR="00DF402C">
          <w:rPr>
            <w:rFonts w:ascii="Sylfaen" w:hAnsi="Sylfaen"/>
            <w:noProof/>
            <w:sz w:val="24"/>
            <w:szCs w:val="24"/>
          </w:rPr>
          <w:t>19</w:t>
        </w:r>
        <w:r w:rsidR="00DF402C">
          <w:rPr>
            <w:rFonts w:ascii="Sylfaen" w:hAnsi="Sylfaen"/>
            <w:noProof/>
            <w:sz w:val="24"/>
            <w:szCs w:val="24"/>
          </w:rPr>
          <w:t>2</w:t>
        </w:r>
        <w:r w:rsidRPr="004F20F1">
          <w:rPr>
            <w:rFonts w:ascii="Sylfaen" w:hAnsi="Sylfae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D3487" w14:textId="77777777" w:rsidR="009D41B5" w:rsidRDefault="009D41B5" w:rsidP="00A47881">
      <w:pPr>
        <w:spacing w:line="240" w:lineRule="auto"/>
      </w:pPr>
      <w:r>
        <w:separator/>
      </w:r>
    </w:p>
  </w:footnote>
  <w:footnote w:type="continuationSeparator" w:id="0">
    <w:p w14:paraId="66423B0C" w14:textId="77777777" w:rsidR="009D41B5" w:rsidRDefault="009D41B5" w:rsidP="00A47881">
      <w:pPr>
        <w:spacing w:line="240" w:lineRule="auto"/>
      </w:pPr>
      <w:r>
        <w:continuationSeparator/>
      </w:r>
    </w:p>
  </w:footnote>
  <w:footnote w:type="continuationNotice" w:id="1">
    <w:p w14:paraId="510A4928" w14:textId="77777777" w:rsidR="009D41B5" w:rsidRDefault="009D41B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9F34" w14:textId="77777777" w:rsidR="001170D7" w:rsidRDefault="001170D7" w:rsidP="00B845AA">
    <w:pPr>
      <w:pStyle w:val="Header"/>
      <w:spacing w:line="36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05F8" w14:textId="77777777" w:rsidR="001170D7" w:rsidRPr="00BD5D8A" w:rsidRDefault="001170D7" w:rsidP="007D0FE5">
    <w:pPr>
      <w:pStyle w:val="Header"/>
      <w:spacing w:line="360"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BE42" w14:textId="77777777" w:rsidR="001170D7" w:rsidRPr="00BD5D8A" w:rsidRDefault="001170D7" w:rsidP="007D0FE5">
    <w:pPr>
      <w:pStyle w:val="Header"/>
      <w:spacing w:line="360" w:lineRule="aut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46D64" w14:textId="77777777" w:rsidR="001170D7" w:rsidRPr="00BD5D8A" w:rsidRDefault="001170D7" w:rsidP="007D0FE5">
    <w:pPr>
      <w:pStyle w:val="Header"/>
      <w:spacing w:line="360" w:lineRule="auto"/>
    </w:pPr>
  </w:p>
  <w:p w14:paraId="45F58828" w14:textId="77777777" w:rsidR="001170D7" w:rsidRDefault="001170D7" w:rsidP="00B845AA"/>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CF71B" w14:textId="77777777" w:rsidR="001170D7" w:rsidRPr="00BD5D8A" w:rsidRDefault="001170D7" w:rsidP="007D0FE5">
    <w:pPr>
      <w:pStyle w:val="Header"/>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6C0E" w14:textId="77777777" w:rsidR="001170D7" w:rsidRDefault="001170D7" w:rsidP="00B845AA">
    <w:pPr>
      <w:pStyle w:val="Header"/>
      <w:spacing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8604" w14:textId="77777777" w:rsidR="001170D7" w:rsidRDefault="001170D7" w:rsidP="00B845AA">
    <w:pPr>
      <w:pStyle w:val="Header"/>
      <w:spacing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7E631" w14:textId="77777777" w:rsidR="001170D7" w:rsidRDefault="001170D7" w:rsidP="00B845AA">
    <w:pPr>
      <w:pStyle w:val="Header"/>
      <w:spacing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1613" w14:textId="77777777" w:rsidR="001170D7" w:rsidRDefault="001170D7" w:rsidP="00B845AA">
    <w:pPr>
      <w:pStyle w:val="Header"/>
      <w:spacing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A87B" w14:textId="77777777" w:rsidR="001170D7" w:rsidRDefault="001170D7" w:rsidP="00B845AA">
    <w:pPr>
      <w:pStyle w:val="Header"/>
      <w:spacing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39806" w14:textId="77777777" w:rsidR="001170D7" w:rsidRPr="00BD5D8A" w:rsidRDefault="001170D7" w:rsidP="007D0FE5">
    <w:pPr>
      <w:pStyle w:val="Header"/>
      <w:spacing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19049"/>
      <w:docPartObj>
        <w:docPartGallery w:val="Page Numbers (Top of Page)"/>
        <w:docPartUnique/>
      </w:docPartObj>
    </w:sdtPr>
    <w:sdtContent>
      <w:p w14:paraId="2A913037" w14:textId="77777777" w:rsidR="001170D7" w:rsidRPr="00BD5D8A" w:rsidRDefault="00000000" w:rsidP="007D0FE5">
        <w:pPr>
          <w:pStyle w:val="Header"/>
          <w:spacing w:line="360" w:lineRule="auto"/>
        </w:pP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4A693" w14:textId="77777777" w:rsidR="001170D7" w:rsidRPr="00BD5D8A" w:rsidRDefault="001170D7" w:rsidP="007D0FE5">
    <w:pPr>
      <w:pStyle w:val="Header"/>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B546F"/>
    <w:multiLevelType w:val="multilevel"/>
    <w:tmpl w:val="4F46A874"/>
    <w:styleLink w:val="a"/>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 w15:restartNumberingAfterBreak="0">
    <w:nsid w:val="5660607E"/>
    <w:multiLevelType w:val="hybridMultilevel"/>
    <w:tmpl w:val="2034B536"/>
    <w:lvl w:ilvl="0" w:tplc="C4DE1986">
      <w:start w:val="1"/>
      <w:numFmt w:val="decimal"/>
      <w:pStyle w:val="2"/>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69262F8E"/>
    <w:multiLevelType w:val="multilevel"/>
    <w:tmpl w:val="D576B26E"/>
    <w:styleLink w:val="1"/>
    <w:lvl w:ilvl="0">
      <w:start w:val="1"/>
      <w:numFmt w:val="decimal"/>
      <w:lvlText w:val="%1."/>
      <w:lvlJc w:val="left"/>
      <w:pPr>
        <w:ind w:left="1134" w:hanging="425"/>
      </w:pPr>
      <w:rPr>
        <w:rFonts w:ascii="Times New Roman" w:hAnsi="Times New Roman" w:hint="default"/>
        <w:b w:val="0"/>
        <w:i w:val="0"/>
        <w:sz w:val="30"/>
        <w:u w:color="000000" w:themeColor="text1"/>
      </w:rPr>
    </w:lvl>
    <w:lvl w:ilvl="1">
      <w:start w:val="1"/>
      <w:numFmt w:val="decimal"/>
      <w:lvlText w:val="%1.%2."/>
      <w:lvlJc w:val="left"/>
      <w:pPr>
        <w:ind w:left="1843" w:hanging="709"/>
      </w:pPr>
      <w:rPr>
        <w:rFonts w:ascii="Times New Roman" w:hAnsi="Times New Roman" w:hint="default"/>
        <w:b w:val="0"/>
        <w:i w:val="0"/>
        <w:sz w:val="30"/>
        <w:u w:color="000000" w:themeColor="text1"/>
      </w:rPr>
    </w:lvl>
    <w:lvl w:ilvl="2">
      <w:start w:val="1"/>
      <w:numFmt w:val="decimal"/>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6065555">
    <w:abstractNumId w:val="0"/>
  </w:num>
  <w:num w:numId="2" w16cid:durableId="1844200272">
    <w:abstractNumId w:val="2"/>
  </w:num>
  <w:num w:numId="3" w16cid:durableId="32462901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drawingGridHorizontalSpacing w:val="150"/>
  <w:displayHorizontalDrawingGridEvery w:val="2"/>
  <w:characterSpacingControl w:val="doNotCompress"/>
  <w:hdrShapeDefaults>
    <o:shapedefaults v:ext="edit" spidmax="2278"/>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07240D"/>
    <w:rsid w:val="00000081"/>
    <w:rsid w:val="00000274"/>
    <w:rsid w:val="000009C7"/>
    <w:rsid w:val="00000BC3"/>
    <w:rsid w:val="00000F47"/>
    <w:rsid w:val="00000F81"/>
    <w:rsid w:val="000020AC"/>
    <w:rsid w:val="0000232C"/>
    <w:rsid w:val="00002494"/>
    <w:rsid w:val="000027C2"/>
    <w:rsid w:val="000029BD"/>
    <w:rsid w:val="00003892"/>
    <w:rsid w:val="00003E93"/>
    <w:rsid w:val="00004C3F"/>
    <w:rsid w:val="000052DB"/>
    <w:rsid w:val="00005817"/>
    <w:rsid w:val="0000628E"/>
    <w:rsid w:val="00006778"/>
    <w:rsid w:val="00006E23"/>
    <w:rsid w:val="00006E7F"/>
    <w:rsid w:val="000071CA"/>
    <w:rsid w:val="00007470"/>
    <w:rsid w:val="00007B49"/>
    <w:rsid w:val="00007D22"/>
    <w:rsid w:val="0001005B"/>
    <w:rsid w:val="000100DE"/>
    <w:rsid w:val="000102DD"/>
    <w:rsid w:val="00010ADB"/>
    <w:rsid w:val="000110BE"/>
    <w:rsid w:val="000112CD"/>
    <w:rsid w:val="0001143F"/>
    <w:rsid w:val="00012182"/>
    <w:rsid w:val="00012343"/>
    <w:rsid w:val="00013D54"/>
    <w:rsid w:val="00013FC7"/>
    <w:rsid w:val="00014F5A"/>
    <w:rsid w:val="00015D87"/>
    <w:rsid w:val="000165CF"/>
    <w:rsid w:val="00016628"/>
    <w:rsid w:val="00016768"/>
    <w:rsid w:val="00016964"/>
    <w:rsid w:val="00016A02"/>
    <w:rsid w:val="000170CB"/>
    <w:rsid w:val="000179CB"/>
    <w:rsid w:val="00017A00"/>
    <w:rsid w:val="00017CDE"/>
    <w:rsid w:val="000200DB"/>
    <w:rsid w:val="000204B5"/>
    <w:rsid w:val="000206B5"/>
    <w:rsid w:val="000207FD"/>
    <w:rsid w:val="00020879"/>
    <w:rsid w:val="00020D0C"/>
    <w:rsid w:val="00020F7B"/>
    <w:rsid w:val="0002124A"/>
    <w:rsid w:val="000218C8"/>
    <w:rsid w:val="00021BCE"/>
    <w:rsid w:val="00022709"/>
    <w:rsid w:val="0002276F"/>
    <w:rsid w:val="00022E42"/>
    <w:rsid w:val="00023357"/>
    <w:rsid w:val="00023818"/>
    <w:rsid w:val="00024613"/>
    <w:rsid w:val="00024944"/>
    <w:rsid w:val="000249E9"/>
    <w:rsid w:val="00024B24"/>
    <w:rsid w:val="000259DD"/>
    <w:rsid w:val="00025B84"/>
    <w:rsid w:val="00025B8B"/>
    <w:rsid w:val="00025D83"/>
    <w:rsid w:val="000264E8"/>
    <w:rsid w:val="000265F5"/>
    <w:rsid w:val="00026C61"/>
    <w:rsid w:val="000274A0"/>
    <w:rsid w:val="000275C5"/>
    <w:rsid w:val="0002780C"/>
    <w:rsid w:val="00027C6F"/>
    <w:rsid w:val="00027DC1"/>
    <w:rsid w:val="0003082C"/>
    <w:rsid w:val="00030DE4"/>
    <w:rsid w:val="00031FF0"/>
    <w:rsid w:val="00032440"/>
    <w:rsid w:val="00032A76"/>
    <w:rsid w:val="0003446A"/>
    <w:rsid w:val="0003474F"/>
    <w:rsid w:val="00034951"/>
    <w:rsid w:val="0003526A"/>
    <w:rsid w:val="000354ED"/>
    <w:rsid w:val="000356FF"/>
    <w:rsid w:val="00035C8F"/>
    <w:rsid w:val="00036560"/>
    <w:rsid w:val="000369DA"/>
    <w:rsid w:val="000370E7"/>
    <w:rsid w:val="000378FC"/>
    <w:rsid w:val="00037FEA"/>
    <w:rsid w:val="00040942"/>
    <w:rsid w:val="000409BA"/>
    <w:rsid w:val="00040B85"/>
    <w:rsid w:val="0004139A"/>
    <w:rsid w:val="000413E8"/>
    <w:rsid w:val="00041439"/>
    <w:rsid w:val="000414CB"/>
    <w:rsid w:val="00041930"/>
    <w:rsid w:val="000429B6"/>
    <w:rsid w:val="000431BC"/>
    <w:rsid w:val="00043979"/>
    <w:rsid w:val="000443E3"/>
    <w:rsid w:val="00044E98"/>
    <w:rsid w:val="0004601A"/>
    <w:rsid w:val="00046758"/>
    <w:rsid w:val="00047C3D"/>
    <w:rsid w:val="00047F8E"/>
    <w:rsid w:val="00051080"/>
    <w:rsid w:val="00051E2D"/>
    <w:rsid w:val="00052307"/>
    <w:rsid w:val="00052473"/>
    <w:rsid w:val="000526F2"/>
    <w:rsid w:val="00052EFA"/>
    <w:rsid w:val="000531F1"/>
    <w:rsid w:val="00053B08"/>
    <w:rsid w:val="000542A7"/>
    <w:rsid w:val="00054557"/>
    <w:rsid w:val="00054ABC"/>
    <w:rsid w:val="000554B9"/>
    <w:rsid w:val="00055F93"/>
    <w:rsid w:val="0005610D"/>
    <w:rsid w:val="000561B1"/>
    <w:rsid w:val="000567CC"/>
    <w:rsid w:val="00056C65"/>
    <w:rsid w:val="00056FC0"/>
    <w:rsid w:val="00060980"/>
    <w:rsid w:val="000612FA"/>
    <w:rsid w:val="00061D66"/>
    <w:rsid w:val="00061EAE"/>
    <w:rsid w:val="000621FC"/>
    <w:rsid w:val="000636FC"/>
    <w:rsid w:val="00064579"/>
    <w:rsid w:val="00064585"/>
    <w:rsid w:val="0006471B"/>
    <w:rsid w:val="00064F38"/>
    <w:rsid w:val="00065B5B"/>
    <w:rsid w:val="00065F1B"/>
    <w:rsid w:val="000663D5"/>
    <w:rsid w:val="00066B26"/>
    <w:rsid w:val="00067162"/>
    <w:rsid w:val="000673D6"/>
    <w:rsid w:val="00067745"/>
    <w:rsid w:val="000708AF"/>
    <w:rsid w:val="00070BCF"/>
    <w:rsid w:val="00071A9E"/>
    <w:rsid w:val="00071AC1"/>
    <w:rsid w:val="00071B84"/>
    <w:rsid w:val="000720DF"/>
    <w:rsid w:val="0007240D"/>
    <w:rsid w:val="000726CC"/>
    <w:rsid w:val="000729BA"/>
    <w:rsid w:val="00072FC6"/>
    <w:rsid w:val="00073068"/>
    <w:rsid w:val="00073558"/>
    <w:rsid w:val="00073F8D"/>
    <w:rsid w:val="00073F8E"/>
    <w:rsid w:val="000740F5"/>
    <w:rsid w:val="00074CB6"/>
    <w:rsid w:val="000758D4"/>
    <w:rsid w:val="00076EB7"/>
    <w:rsid w:val="0007765C"/>
    <w:rsid w:val="00077BD4"/>
    <w:rsid w:val="00077F0A"/>
    <w:rsid w:val="000817FE"/>
    <w:rsid w:val="00081A69"/>
    <w:rsid w:val="00081F31"/>
    <w:rsid w:val="00082261"/>
    <w:rsid w:val="0008269C"/>
    <w:rsid w:val="00082839"/>
    <w:rsid w:val="00082B06"/>
    <w:rsid w:val="00082E9B"/>
    <w:rsid w:val="00083587"/>
    <w:rsid w:val="000836B0"/>
    <w:rsid w:val="00084195"/>
    <w:rsid w:val="0008424B"/>
    <w:rsid w:val="00084578"/>
    <w:rsid w:val="00084845"/>
    <w:rsid w:val="00084C9B"/>
    <w:rsid w:val="00084CE0"/>
    <w:rsid w:val="00084DB5"/>
    <w:rsid w:val="00084EC5"/>
    <w:rsid w:val="00085A68"/>
    <w:rsid w:val="000860F3"/>
    <w:rsid w:val="00086738"/>
    <w:rsid w:val="00086909"/>
    <w:rsid w:val="00086A51"/>
    <w:rsid w:val="00086D2F"/>
    <w:rsid w:val="00086D94"/>
    <w:rsid w:val="00086F11"/>
    <w:rsid w:val="00087315"/>
    <w:rsid w:val="00087F10"/>
    <w:rsid w:val="0009048D"/>
    <w:rsid w:val="000905D5"/>
    <w:rsid w:val="00091C2A"/>
    <w:rsid w:val="00091DFC"/>
    <w:rsid w:val="000920F8"/>
    <w:rsid w:val="00092E90"/>
    <w:rsid w:val="00093913"/>
    <w:rsid w:val="00093C1A"/>
    <w:rsid w:val="00093D22"/>
    <w:rsid w:val="00094F60"/>
    <w:rsid w:val="0009556F"/>
    <w:rsid w:val="000955C1"/>
    <w:rsid w:val="000955F4"/>
    <w:rsid w:val="0009563D"/>
    <w:rsid w:val="000960FD"/>
    <w:rsid w:val="0009697D"/>
    <w:rsid w:val="00096A3D"/>
    <w:rsid w:val="00096C53"/>
    <w:rsid w:val="000971B4"/>
    <w:rsid w:val="000978E3"/>
    <w:rsid w:val="000A0646"/>
    <w:rsid w:val="000A29F4"/>
    <w:rsid w:val="000A31C6"/>
    <w:rsid w:val="000A343A"/>
    <w:rsid w:val="000A3F6A"/>
    <w:rsid w:val="000A445E"/>
    <w:rsid w:val="000A47D4"/>
    <w:rsid w:val="000A5801"/>
    <w:rsid w:val="000A5953"/>
    <w:rsid w:val="000A5B09"/>
    <w:rsid w:val="000A69BD"/>
    <w:rsid w:val="000A6A77"/>
    <w:rsid w:val="000A7308"/>
    <w:rsid w:val="000A7934"/>
    <w:rsid w:val="000A7F41"/>
    <w:rsid w:val="000B0761"/>
    <w:rsid w:val="000B087D"/>
    <w:rsid w:val="000B16AD"/>
    <w:rsid w:val="000B1C5F"/>
    <w:rsid w:val="000B1EBB"/>
    <w:rsid w:val="000B25D4"/>
    <w:rsid w:val="000B2E67"/>
    <w:rsid w:val="000B308E"/>
    <w:rsid w:val="000B316F"/>
    <w:rsid w:val="000B32FF"/>
    <w:rsid w:val="000B375E"/>
    <w:rsid w:val="000B39FA"/>
    <w:rsid w:val="000B3ABF"/>
    <w:rsid w:val="000B3D83"/>
    <w:rsid w:val="000B445F"/>
    <w:rsid w:val="000B4AA5"/>
    <w:rsid w:val="000B51DE"/>
    <w:rsid w:val="000B533B"/>
    <w:rsid w:val="000B5D20"/>
    <w:rsid w:val="000B5ECE"/>
    <w:rsid w:val="000B6375"/>
    <w:rsid w:val="000B6A93"/>
    <w:rsid w:val="000B7508"/>
    <w:rsid w:val="000B7A78"/>
    <w:rsid w:val="000B7FCC"/>
    <w:rsid w:val="000C1029"/>
    <w:rsid w:val="000C1157"/>
    <w:rsid w:val="000C198A"/>
    <w:rsid w:val="000C1B8C"/>
    <w:rsid w:val="000C215C"/>
    <w:rsid w:val="000C248D"/>
    <w:rsid w:val="000C288A"/>
    <w:rsid w:val="000C291E"/>
    <w:rsid w:val="000C2C7B"/>
    <w:rsid w:val="000C2F95"/>
    <w:rsid w:val="000C3ECF"/>
    <w:rsid w:val="000C414F"/>
    <w:rsid w:val="000C4666"/>
    <w:rsid w:val="000C478F"/>
    <w:rsid w:val="000C4844"/>
    <w:rsid w:val="000C4909"/>
    <w:rsid w:val="000C4928"/>
    <w:rsid w:val="000C570D"/>
    <w:rsid w:val="000C5757"/>
    <w:rsid w:val="000C5E33"/>
    <w:rsid w:val="000C601A"/>
    <w:rsid w:val="000C6097"/>
    <w:rsid w:val="000C642C"/>
    <w:rsid w:val="000C6803"/>
    <w:rsid w:val="000C6EE9"/>
    <w:rsid w:val="000C7669"/>
    <w:rsid w:val="000C7940"/>
    <w:rsid w:val="000D01A7"/>
    <w:rsid w:val="000D02BF"/>
    <w:rsid w:val="000D08E8"/>
    <w:rsid w:val="000D0CF7"/>
    <w:rsid w:val="000D0DD8"/>
    <w:rsid w:val="000D1095"/>
    <w:rsid w:val="000D1341"/>
    <w:rsid w:val="000D1A55"/>
    <w:rsid w:val="000D2AC9"/>
    <w:rsid w:val="000D364D"/>
    <w:rsid w:val="000D3686"/>
    <w:rsid w:val="000D395B"/>
    <w:rsid w:val="000D3E88"/>
    <w:rsid w:val="000D3FAF"/>
    <w:rsid w:val="000D41B7"/>
    <w:rsid w:val="000D4A4B"/>
    <w:rsid w:val="000D50C1"/>
    <w:rsid w:val="000D638E"/>
    <w:rsid w:val="000D6D87"/>
    <w:rsid w:val="000D6ED5"/>
    <w:rsid w:val="000D714E"/>
    <w:rsid w:val="000D7DC3"/>
    <w:rsid w:val="000E01D6"/>
    <w:rsid w:val="000E0CE3"/>
    <w:rsid w:val="000E0CFC"/>
    <w:rsid w:val="000E0E15"/>
    <w:rsid w:val="000E107F"/>
    <w:rsid w:val="000E12C9"/>
    <w:rsid w:val="000E169A"/>
    <w:rsid w:val="000E16C6"/>
    <w:rsid w:val="000E171F"/>
    <w:rsid w:val="000E1A2D"/>
    <w:rsid w:val="000E1E70"/>
    <w:rsid w:val="000E3FC6"/>
    <w:rsid w:val="000E413C"/>
    <w:rsid w:val="000E42B5"/>
    <w:rsid w:val="000E44BA"/>
    <w:rsid w:val="000E45B2"/>
    <w:rsid w:val="000E4641"/>
    <w:rsid w:val="000E4C59"/>
    <w:rsid w:val="000E5A6B"/>
    <w:rsid w:val="000E6182"/>
    <w:rsid w:val="000E6322"/>
    <w:rsid w:val="000E6D54"/>
    <w:rsid w:val="000E6D6B"/>
    <w:rsid w:val="000E6E76"/>
    <w:rsid w:val="000E7537"/>
    <w:rsid w:val="000E77FE"/>
    <w:rsid w:val="000E781C"/>
    <w:rsid w:val="000F05FA"/>
    <w:rsid w:val="000F09D1"/>
    <w:rsid w:val="000F1118"/>
    <w:rsid w:val="000F1AE9"/>
    <w:rsid w:val="000F270C"/>
    <w:rsid w:val="000F2DB5"/>
    <w:rsid w:val="000F343D"/>
    <w:rsid w:val="000F388E"/>
    <w:rsid w:val="000F3FDD"/>
    <w:rsid w:val="000F4EEF"/>
    <w:rsid w:val="000F5D68"/>
    <w:rsid w:val="000F6225"/>
    <w:rsid w:val="000F623A"/>
    <w:rsid w:val="000F6E70"/>
    <w:rsid w:val="000F7389"/>
    <w:rsid w:val="000F745A"/>
    <w:rsid w:val="000F7682"/>
    <w:rsid w:val="000F7B8C"/>
    <w:rsid w:val="000F7BD1"/>
    <w:rsid w:val="000F7FB9"/>
    <w:rsid w:val="001007C9"/>
    <w:rsid w:val="00100B0B"/>
    <w:rsid w:val="0010101E"/>
    <w:rsid w:val="0010116F"/>
    <w:rsid w:val="001017A3"/>
    <w:rsid w:val="00101EA5"/>
    <w:rsid w:val="00101F87"/>
    <w:rsid w:val="0010233A"/>
    <w:rsid w:val="00102E3A"/>
    <w:rsid w:val="00104465"/>
    <w:rsid w:val="001044E1"/>
    <w:rsid w:val="00104AB2"/>
    <w:rsid w:val="0010560D"/>
    <w:rsid w:val="00105E49"/>
    <w:rsid w:val="00106F60"/>
    <w:rsid w:val="00107ECD"/>
    <w:rsid w:val="0011000B"/>
    <w:rsid w:val="0011009A"/>
    <w:rsid w:val="00111222"/>
    <w:rsid w:val="00111D3F"/>
    <w:rsid w:val="00112661"/>
    <w:rsid w:val="001132CB"/>
    <w:rsid w:val="001138D8"/>
    <w:rsid w:val="00113977"/>
    <w:rsid w:val="00113FEA"/>
    <w:rsid w:val="001140B1"/>
    <w:rsid w:val="00114223"/>
    <w:rsid w:val="00114346"/>
    <w:rsid w:val="0011447E"/>
    <w:rsid w:val="00114CEB"/>
    <w:rsid w:val="001165AA"/>
    <w:rsid w:val="0011674A"/>
    <w:rsid w:val="00116EBF"/>
    <w:rsid w:val="001170D7"/>
    <w:rsid w:val="001173CD"/>
    <w:rsid w:val="00117584"/>
    <w:rsid w:val="00120772"/>
    <w:rsid w:val="00120897"/>
    <w:rsid w:val="00120B10"/>
    <w:rsid w:val="00120EB6"/>
    <w:rsid w:val="001213FD"/>
    <w:rsid w:val="00121B5A"/>
    <w:rsid w:val="00121CE4"/>
    <w:rsid w:val="00121DF2"/>
    <w:rsid w:val="00122D3D"/>
    <w:rsid w:val="00123132"/>
    <w:rsid w:val="0012316D"/>
    <w:rsid w:val="0012322E"/>
    <w:rsid w:val="0012346E"/>
    <w:rsid w:val="00123C12"/>
    <w:rsid w:val="00123E40"/>
    <w:rsid w:val="0012487B"/>
    <w:rsid w:val="00126576"/>
    <w:rsid w:val="001270B9"/>
    <w:rsid w:val="0012734D"/>
    <w:rsid w:val="0013036E"/>
    <w:rsid w:val="001312C3"/>
    <w:rsid w:val="00132185"/>
    <w:rsid w:val="001321E7"/>
    <w:rsid w:val="001323D0"/>
    <w:rsid w:val="001325C7"/>
    <w:rsid w:val="0013292E"/>
    <w:rsid w:val="001335A4"/>
    <w:rsid w:val="0013483B"/>
    <w:rsid w:val="001355FC"/>
    <w:rsid w:val="00135629"/>
    <w:rsid w:val="00135F18"/>
    <w:rsid w:val="001362F0"/>
    <w:rsid w:val="001367C2"/>
    <w:rsid w:val="00136BC2"/>
    <w:rsid w:val="00137170"/>
    <w:rsid w:val="0013734A"/>
    <w:rsid w:val="00137EDD"/>
    <w:rsid w:val="00140364"/>
    <w:rsid w:val="001405A4"/>
    <w:rsid w:val="00140A12"/>
    <w:rsid w:val="00140FA3"/>
    <w:rsid w:val="0014104A"/>
    <w:rsid w:val="001410D2"/>
    <w:rsid w:val="001412A2"/>
    <w:rsid w:val="00141B92"/>
    <w:rsid w:val="00141D26"/>
    <w:rsid w:val="00141EC1"/>
    <w:rsid w:val="00141F3C"/>
    <w:rsid w:val="00141F8B"/>
    <w:rsid w:val="00142109"/>
    <w:rsid w:val="00143471"/>
    <w:rsid w:val="0014356C"/>
    <w:rsid w:val="00143CF9"/>
    <w:rsid w:val="00143DA6"/>
    <w:rsid w:val="00143F5F"/>
    <w:rsid w:val="00143F63"/>
    <w:rsid w:val="0014401E"/>
    <w:rsid w:val="001441D2"/>
    <w:rsid w:val="001445FA"/>
    <w:rsid w:val="001452D0"/>
    <w:rsid w:val="00145564"/>
    <w:rsid w:val="00145812"/>
    <w:rsid w:val="001458F3"/>
    <w:rsid w:val="001471B2"/>
    <w:rsid w:val="00147630"/>
    <w:rsid w:val="00147B7A"/>
    <w:rsid w:val="001509C0"/>
    <w:rsid w:val="00150C38"/>
    <w:rsid w:val="00150CF9"/>
    <w:rsid w:val="001512C3"/>
    <w:rsid w:val="001512E5"/>
    <w:rsid w:val="0015134C"/>
    <w:rsid w:val="001514CB"/>
    <w:rsid w:val="001516F7"/>
    <w:rsid w:val="00151B60"/>
    <w:rsid w:val="00151D89"/>
    <w:rsid w:val="001528CD"/>
    <w:rsid w:val="00152FCF"/>
    <w:rsid w:val="00153128"/>
    <w:rsid w:val="001532EC"/>
    <w:rsid w:val="0015396F"/>
    <w:rsid w:val="0015472B"/>
    <w:rsid w:val="001550A5"/>
    <w:rsid w:val="00155545"/>
    <w:rsid w:val="001559FD"/>
    <w:rsid w:val="00155F0A"/>
    <w:rsid w:val="00156198"/>
    <w:rsid w:val="00156698"/>
    <w:rsid w:val="00156DA2"/>
    <w:rsid w:val="00157BDE"/>
    <w:rsid w:val="00157DA9"/>
    <w:rsid w:val="00157F53"/>
    <w:rsid w:val="001602D8"/>
    <w:rsid w:val="001604B4"/>
    <w:rsid w:val="0016062E"/>
    <w:rsid w:val="001612F1"/>
    <w:rsid w:val="00162521"/>
    <w:rsid w:val="00162CE8"/>
    <w:rsid w:val="00162DF3"/>
    <w:rsid w:val="00163047"/>
    <w:rsid w:val="0016318E"/>
    <w:rsid w:val="001640B5"/>
    <w:rsid w:val="00164445"/>
    <w:rsid w:val="001649DE"/>
    <w:rsid w:val="00164B28"/>
    <w:rsid w:val="00164BA2"/>
    <w:rsid w:val="00164CB0"/>
    <w:rsid w:val="00165296"/>
    <w:rsid w:val="00165426"/>
    <w:rsid w:val="00165A20"/>
    <w:rsid w:val="00166D81"/>
    <w:rsid w:val="00166E09"/>
    <w:rsid w:val="0017072D"/>
    <w:rsid w:val="0017087D"/>
    <w:rsid w:val="0017199A"/>
    <w:rsid w:val="0017218A"/>
    <w:rsid w:val="00172314"/>
    <w:rsid w:val="00172B16"/>
    <w:rsid w:val="0017455F"/>
    <w:rsid w:val="001759A6"/>
    <w:rsid w:val="00175F56"/>
    <w:rsid w:val="0017628E"/>
    <w:rsid w:val="00176574"/>
    <w:rsid w:val="00177519"/>
    <w:rsid w:val="00177BBC"/>
    <w:rsid w:val="00177C74"/>
    <w:rsid w:val="00180B13"/>
    <w:rsid w:val="00180FA0"/>
    <w:rsid w:val="00181BE0"/>
    <w:rsid w:val="00181BEF"/>
    <w:rsid w:val="00181C62"/>
    <w:rsid w:val="00181E2E"/>
    <w:rsid w:val="001821F7"/>
    <w:rsid w:val="00182ED5"/>
    <w:rsid w:val="001831C9"/>
    <w:rsid w:val="00183292"/>
    <w:rsid w:val="001836BB"/>
    <w:rsid w:val="0018401F"/>
    <w:rsid w:val="001840D2"/>
    <w:rsid w:val="0018419F"/>
    <w:rsid w:val="00184AAA"/>
    <w:rsid w:val="001850BD"/>
    <w:rsid w:val="001856F5"/>
    <w:rsid w:val="00185861"/>
    <w:rsid w:val="001864B3"/>
    <w:rsid w:val="00186766"/>
    <w:rsid w:val="00186C7D"/>
    <w:rsid w:val="00186E93"/>
    <w:rsid w:val="00187219"/>
    <w:rsid w:val="001879B6"/>
    <w:rsid w:val="0019094B"/>
    <w:rsid w:val="00190C57"/>
    <w:rsid w:val="00191019"/>
    <w:rsid w:val="001914B6"/>
    <w:rsid w:val="001916B0"/>
    <w:rsid w:val="00191E52"/>
    <w:rsid w:val="00192009"/>
    <w:rsid w:val="00192868"/>
    <w:rsid w:val="00192E72"/>
    <w:rsid w:val="00192EF6"/>
    <w:rsid w:val="00193036"/>
    <w:rsid w:val="00193CE8"/>
    <w:rsid w:val="00194010"/>
    <w:rsid w:val="00194271"/>
    <w:rsid w:val="00195871"/>
    <w:rsid w:val="00195D58"/>
    <w:rsid w:val="00196FD1"/>
    <w:rsid w:val="0019743D"/>
    <w:rsid w:val="001976D9"/>
    <w:rsid w:val="00197738"/>
    <w:rsid w:val="00197D65"/>
    <w:rsid w:val="001A0375"/>
    <w:rsid w:val="001A0481"/>
    <w:rsid w:val="001A0C28"/>
    <w:rsid w:val="001A1210"/>
    <w:rsid w:val="001A12CA"/>
    <w:rsid w:val="001A1F34"/>
    <w:rsid w:val="001A2ECD"/>
    <w:rsid w:val="001A3B20"/>
    <w:rsid w:val="001A3BE7"/>
    <w:rsid w:val="001A3F62"/>
    <w:rsid w:val="001A42FA"/>
    <w:rsid w:val="001A4364"/>
    <w:rsid w:val="001A4389"/>
    <w:rsid w:val="001A50AD"/>
    <w:rsid w:val="001A52E9"/>
    <w:rsid w:val="001A5857"/>
    <w:rsid w:val="001A5B95"/>
    <w:rsid w:val="001A5EB3"/>
    <w:rsid w:val="001A7083"/>
    <w:rsid w:val="001A7F71"/>
    <w:rsid w:val="001B3B92"/>
    <w:rsid w:val="001B45B4"/>
    <w:rsid w:val="001B50A9"/>
    <w:rsid w:val="001B523D"/>
    <w:rsid w:val="001B53E5"/>
    <w:rsid w:val="001B5E88"/>
    <w:rsid w:val="001B682D"/>
    <w:rsid w:val="001B77D8"/>
    <w:rsid w:val="001B7BE5"/>
    <w:rsid w:val="001B7C36"/>
    <w:rsid w:val="001C0BA2"/>
    <w:rsid w:val="001C0D2F"/>
    <w:rsid w:val="001C182A"/>
    <w:rsid w:val="001C1B4B"/>
    <w:rsid w:val="001C21A7"/>
    <w:rsid w:val="001C2674"/>
    <w:rsid w:val="001C2883"/>
    <w:rsid w:val="001C2E38"/>
    <w:rsid w:val="001C30D3"/>
    <w:rsid w:val="001C3224"/>
    <w:rsid w:val="001C343F"/>
    <w:rsid w:val="001C3446"/>
    <w:rsid w:val="001C4623"/>
    <w:rsid w:val="001C495A"/>
    <w:rsid w:val="001C4D67"/>
    <w:rsid w:val="001C4DDD"/>
    <w:rsid w:val="001C5238"/>
    <w:rsid w:val="001C5352"/>
    <w:rsid w:val="001C5A5A"/>
    <w:rsid w:val="001C6493"/>
    <w:rsid w:val="001C6896"/>
    <w:rsid w:val="001C6AED"/>
    <w:rsid w:val="001C72F2"/>
    <w:rsid w:val="001C7A8C"/>
    <w:rsid w:val="001D1DB7"/>
    <w:rsid w:val="001D24DA"/>
    <w:rsid w:val="001D2DAD"/>
    <w:rsid w:val="001D3E2D"/>
    <w:rsid w:val="001D4C43"/>
    <w:rsid w:val="001D540C"/>
    <w:rsid w:val="001D5470"/>
    <w:rsid w:val="001D589A"/>
    <w:rsid w:val="001D6218"/>
    <w:rsid w:val="001D62D1"/>
    <w:rsid w:val="001D7AB5"/>
    <w:rsid w:val="001D7CBF"/>
    <w:rsid w:val="001D7F0E"/>
    <w:rsid w:val="001D7F7E"/>
    <w:rsid w:val="001E000A"/>
    <w:rsid w:val="001E0439"/>
    <w:rsid w:val="001E04B3"/>
    <w:rsid w:val="001E0988"/>
    <w:rsid w:val="001E0AE4"/>
    <w:rsid w:val="001E0C1B"/>
    <w:rsid w:val="001E137E"/>
    <w:rsid w:val="001E180E"/>
    <w:rsid w:val="001E265D"/>
    <w:rsid w:val="001E26A2"/>
    <w:rsid w:val="001E2ACB"/>
    <w:rsid w:val="001E422F"/>
    <w:rsid w:val="001E4413"/>
    <w:rsid w:val="001E4619"/>
    <w:rsid w:val="001E68C1"/>
    <w:rsid w:val="001E6BDF"/>
    <w:rsid w:val="001E73F5"/>
    <w:rsid w:val="001E77DA"/>
    <w:rsid w:val="001E785C"/>
    <w:rsid w:val="001E7F09"/>
    <w:rsid w:val="001E7F14"/>
    <w:rsid w:val="001F02D5"/>
    <w:rsid w:val="001F1158"/>
    <w:rsid w:val="001F17AD"/>
    <w:rsid w:val="001F1F6C"/>
    <w:rsid w:val="001F2400"/>
    <w:rsid w:val="001F2A65"/>
    <w:rsid w:val="001F2A93"/>
    <w:rsid w:val="001F2C50"/>
    <w:rsid w:val="001F2F89"/>
    <w:rsid w:val="001F3B68"/>
    <w:rsid w:val="001F3E46"/>
    <w:rsid w:val="001F46F8"/>
    <w:rsid w:val="001F49B4"/>
    <w:rsid w:val="001F4D98"/>
    <w:rsid w:val="001F4ED1"/>
    <w:rsid w:val="001F520C"/>
    <w:rsid w:val="001F54A3"/>
    <w:rsid w:val="001F590D"/>
    <w:rsid w:val="001F66C9"/>
    <w:rsid w:val="001F6E02"/>
    <w:rsid w:val="001F6F2A"/>
    <w:rsid w:val="001F798B"/>
    <w:rsid w:val="002001D6"/>
    <w:rsid w:val="0020021B"/>
    <w:rsid w:val="00200BAF"/>
    <w:rsid w:val="00200C78"/>
    <w:rsid w:val="002014A7"/>
    <w:rsid w:val="002025D4"/>
    <w:rsid w:val="002025D9"/>
    <w:rsid w:val="00202625"/>
    <w:rsid w:val="002028AC"/>
    <w:rsid w:val="002030C1"/>
    <w:rsid w:val="00203624"/>
    <w:rsid w:val="00204917"/>
    <w:rsid w:val="002052C5"/>
    <w:rsid w:val="0020532B"/>
    <w:rsid w:val="00205BC9"/>
    <w:rsid w:val="00205C3C"/>
    <w:rsid w:val="00206AE1"/>
    <w:rsid w:val="00207063"/>
    <w:rsid w:val="00207267"/>
    <w:rsid w:val="0020731F"/>
    <w:rsid w:val="00207AF0"/>
    <w:rsid w:val="00207F90"/>
    <w:rsid w:val="002101B5"/>
    <w:rsid w:val="002107C8"/>
    <w:rsid w:val="0021083D"/>
    <w:rsid w:val="002116C3"/>
    <w:rsid w:val="0021187D"/>
    <w:rsid w:val="00211CB8"/>
    <w:rsid w:val="00212F28"/>
    <w:rsid w:val="00213160"/>
    <w:rsid w:val="00213218"/>
    <w:rsid w:val="0021333E"/>
    <w:rsid w:val="00213777"/>
    <w:rsid w:val="00213BAB"/>
    <w:rsid w:val="00214147"/>
    <w:rsid w:val="00214773"/>
    <w:rsid w:val="00214980"/>
    <w:rsid w:val="00214A64"/>
    <w:rsid w:val="00214AD1"/>
    <w:rsid w:val="002157BB"/>
    <w:rsid w:val="00215BCB"/>
    <w:rsid w:val="00215D11"/>
    <w:rsid w:val="00215FAF"/>
    <w:rsid w:val="002166A2"/>
    <w:rsid w:val="002175D7"/>
    <w:rsid w:val="00217C10"/>
    <w:rsid w:val="00217CE0"/>
    <w:rsid w:val="00217CEB"/>
    <w:rsid w:val="00217FF0"/>
    <w:rsid w:val="00220092"/>
    <w:rsid w:val="0022078D"/>
    <w:rsid w:val="00220CFB"/>
    <w:rsid w:val="002216D3"/>
    <w:rsid w:val="00221FB8"/>
    <w:rsid w:val="0022227B"/>
    <w:rsid w:val="002222DC"/>
    <w:rsid w:val="002224E4"/>
    <w:rsid w:val="002228A9"/>
    <w:rsid w:val="002228AC"/>
    <w:rsid w:val="00222D7C"/>
    <w:rsid w:val="002247CC"/>
    <w:rsid w:val="00224801"/>
    <w:rsid w:val="0022566D"/>
    <w:rsid w:val="0022621D"/>
    <w:rsid w:val="0022657A"/>
    <w:rsid w:val="00227712"/>
    <w:rsid w:val="00227836"/>
    <w:rsid w:val="00227983"/>
    <w:rsid w:val="00227F72"/>
    <w:rsid w:val="002314C3"/>
    <w:rsid w:val="00231861"/>
    <w:rsid w:val="00231DA1"/>
    <w:rsid w:val="00233A42"/>
    <w:rsid w:val="00233E45"/>
    <w:rsid w:val="00234681"/>
    <w:rsid w:val="00234A4C"/>
    <w:rsid w:val="002350C4"/>
    <w:rsid w:val="00235363"/>
    <w:rsid w:val="00235DD6"/>
    <w:rsid w:val="002361AC"/>
    <w:rsid w:val="00236CE4"/>
    <w:rsid w:val="00236D62"/>
    <w:rsid w:val="0023780D"/>
    <w:rsid w:val="00237825"/>
    <w:rsid w:val="0024080A"/>
    <w:rsid w:val="00240D9D"/>
    <w:rsid w:val="002413D3"/>
    <w:rsid w:val="00242074"/>
    <w:rsid w:val="0024207E"/>
    <w:rsid w:val="002426C8"/>
    <w:rsid w:val="00242A91"/>
    <w:rsid w:val="00242BBE"/>
    <w:rsid w:val="0024326D"/>
    <w:rsid w:val="0024348C"/>
    <w:rsid w:val="002436E0"/>
    <w:rsid w:val="00243E5B"/>
    <w:rsid w:val="00243FC9"/>
    <w:rsid w:val="002450C6"/>
    <w:rsid w:val="00245C68"/>
    <w:rsid w:val="00246183"/>
    <w:rsid w:val="002467ED"/>
    <w:rsid w:val="0024685F"/>
    <w:rsid w:val="00247050"/>
    <w:rsid w:val="002500CF"/>
    <w:rsid w:val="00250B3A"/>
    <w:rsid w:val="00250C86"/>
    <w:rsid w:val="00251051"/>
    <w:rsid w:val="0025187C"/>
    <w:rsid w:val="00251A32"/>
    <w:rsid w:val="00251B9A"/>
    <w:rsid w:val="00251F0B"/>
    <w:rsid w:val="002521AC"/>
    <w:rsid w:val="00252830"/>
    <w:rsid w:val="002528B1"/>
    <w:rsid w:val="00252D24"/>
    <w:rsid w:val="00252F32"/>
    <w:rsid w:val="002539C2"/>
    <w:rsid w:val="00253A3E"/>
    <w:rsid w:val="00254091"/>
    <w:rsid w:val="002544ED"/>
    <w:rsid w:val="00254E20"/>
    <w:rsid w:val="002553B1"/>
    <w:rsid w:val="002561A2"/>
    <w:rsid w:val="00256278"/>
    <w:rsid w:val="0025697C"/>
    <w:rsid w:val="002569D3"/>
    <w:rsid w:val="0025717E"/>
    <w:rsid w:val="00257539"/>
    <w:rsid w:val="00257865"/>
    <w:rsid w:val="00257AF1"/>
    <w:rsid w:val="00257F45"/>
    <w:rsid w:val="00261E49"/>
    <w:rsid w:val="0026258A"/>
    <w:rsid w:val="0026261D"/>
    <w:rsid w:val="002629D5"/>
    <w:rsid w:val="0026315B"/>
    <w:rsid w:val="002639D2"/>
    <w:rsid w:val="00263E19"/>
    <w:rsid w:val="00264407"/>
    <w:rsid w:val="002653EC"/>
    <w:rsid w:val="00265A2D"/>
    <w:rsid w:val="0026657F"/>
    <w:rsid w:val="00266BB0"/>
    <w:rsid w:val="00266F2F"/>
    <w:rsid w:val="002670E3"/>
    <w:rsid w:val="002704C7"/>
    <w:rsid w:val="00270636"/>
    <w:rsid w:val="002706D4"/>
    <w:rsid w:val="00271729"/>
    <w:rsid w:val="00272144"/>
    <w:rsid w:val="00272694"/>
    <w:rsid w:val="00272A0A"/>
    <w:rsid w:val="00273157"/>
    <w:rsid w:val="00273496"/>
    <w:rsid w:val="002734E1"/>
    <w:rsid w:val="00273730"/>
    <w:rsid w:val="0027386D"/>
    <w:rsid w:val="002742A4"/>
    <w:rsid w:val="0027445B"/>
    <w:rsid w:val="002745B9"/>
    <w:rsid w:val="00274E55"/>
    <w:rsid w:val="00275B58"/>
    <w:rsid w:val="00275C81"/>
    <w:rsid w:val="002764E0"/>
    <w:rsid w:val="0027673A"/>
    <w:rsid w:val="00277037"/>
    <w:rsid w:val="00277223"/>
    <w:rsid w:val="00277A14"/>
    <w:rsid w:val="0028021E"/>
    <w:rsid w:val="00280D9A"/>
    <w:rsid w:val="002812E9"/>
    <w:rsid w:val="00281485"/>
    <w:rsid w:val="00282266"/>
    <w:rsid w:val="00282351"/>
    <w:rsid w:val="00282559"/>
    <w:rsid w:val="00282EDA"/>
    <w:rsid w:val="002833A7"/>
    <w:rsid w:val="00283409"/>
    <w:rsid w:val="002837F7"/>
    <w:rsid w:val="00283C8E"/>
    <w:rsid w:val="00283D8B"/>
    <w:rsid w:val="0028408A"/>
    <w:rsid w:val="002845B0"/>
    <w:rsid w:val="002852E1"/>
    <w:rsid w:val="00285C06"/>
    <w:rsid w:val="00285EC2"/>
    <w:rsid w:val="0028601D"/>
    <w:rsid w:val="002861C7"/>
    <w:rsid w:val="0028650B"/>
    <w:rsid w:val="00286EBF"/>
    <w:rsid w:val="00287146"/>
    <w:rsid w:val="00287F2C"/>
    <w:rsid w:val="00290B08"/>
    <w:rsid w:val="00290B2B"/>
    <w:rsid w:val="002913CA"/>
    <w:rsid w:val="00291754"/>
    <w:rsid w:val="00291D47"/>
    <w:rsid w:val="002929F4"/>
    <w:rsid w:val="00292C3F"/>
    <w:rsid w:val="00292EF5"/>
    <w:rsid w:val="002930D9"/>
    <w:rsid w:val="002932C3"/>
    <w:rsid w:val="00293541"/>
    <w:rsid w:val="00293819"/>
    <w:rsid w:val="00293A2F"/>
    <w:rsid w:val="00293A31"/>
    <w:rsid w:val="00293DFC"/>
    <w:rsid w:val="00293FF3"/>
    <w:rsid w:val="00294175"/>
    <w:rsid w:val="0029538F"/>
    <w:rsid w:val="002956AB"/>
    <w:rsid w:val="00295D5D"/>
    <w:rsid w:val="00296A0A"/>
    <w:rsid w:val="00296A9C"/>
    <w:rsid w:val="002972F4"/>
    <w:rsid w:val="00297CDF"/>
    <w:rsid w:val="00297D56"/>
    <w:rsid w:val="002A015F"/>
    <w:rsid w:val="002A016A"/>
    <w:rsid w:val="002A1851"/>
    <w:rsid w:val="002A2284"/>
    <w:rsid w:val="002A34A4"/>
    <w:rsid w:val="002A3D9D"/>
    <w:rsid w:val="002A40C0"/>
    <w:rsid w:val="002A42F9"/>
    <w:rsid w:val="002A44DF"/>
    <w:rsid w:val="002A493C"/>
    <w:rsid w:val="002A4995"/>
    <w:rsid w:val="002A4B3E"/>
    <w:rsid w:val="002A4ECB"/>
    <w:rsid w:val="002A4F24"/>
    <w:rsid w:val="002A551A"/>
    <w:rsid w:val="002A5702"/>
    <w:rsid w:val="002A586F"/>
    <w:rsid w:val="002A5D28"/>
    <w:rsid w:val="002A65A8"/>
    <w:rsid w:val="002A6A83"/>
    <w:rsid w:val="002A7B87"/>
    <w:rsid w:val="002A7BEA"/>
    <w:rsid w:val="002B0B5A"/>
    <w:rsid w:val="002B0E15"/>
    <w:rsid w:val="002B0EAB"/>
    <w:rsid w:val="002B14FF"/>
    <w:rsid w:val="002B1620"/>
    <w:rsid w:val="002B194E"/>
    <w:rsid w:val="002B1B96"/>
    <w:rsid w:val="002B1DFA"/>
    <w:rsid w:val="002B20D8"/>
    <w:rsid w:val="002B2350"/>
    <w:rsid w:val="002B2707"/>
    <w:rsid w:val="002B2983"/>
    <w:rsid w:val="002B368F"/>
    <w:rsid w:val="002B3857"/>
    <w:rsid w:val="002B3858"/>
    <w:rsid w:val="002B3EC3"/>
    <w:rsid w:val="002B43DD"/>
    <w:rsid w:val="002B4C42"/>
    <w:rsid w:val="002B5518"/>
    <w:rsid w:val="002B5BD7"/>
    <w:rsid w:val="002B5E0F"/>
    <w:rsid w:val="002B61CB"/>
    <w:rsid w:val="002B64A9"/>
    <w:rsid w:val="002B6B8A"/>
    <w:rsid w:val="002B768E"/>
    <w:rsid w:val="002C0729"/>
    <w:rsid w:val="002C1410"/>
    <w:rsid w:val="002C167B"/>
    <w:rsid w:val="002C1B22"/>
    <w:rsid w:val="002C2004"/>
    <w:rsid w:val="002C2885"/>
    <w:rsid w:val="002C2D65"/>
    <w:rsid w:val="002C30AA"/>
    <w:rsid w:val="002C391B"/>
    <w:rsid w:val="002C3BD5"/>
    <w:rsid w:val="002C415B"/>
    <w:rsid w:val="002C42BD"/>
    <w:rsid w:val="002C47B1"/>
    <w:rsid w:val="002C4884"/>
    <w:rsid w:val="002C5236"/>
    <w:rsid w:val="002C5E22"/>
    <w:rsid w:val="002C7236"/>
    <w:rsid w:val="002C7A0F"/>
    <w:rsid w:val="002C7B16"/>
    <w:rsid w:val="002C7EA7"/>
    <w:rsid w:val="002D0446"/>
    <w:rsid w:val="002D0E38"/>
    <w:rsid w:val="002D114D"/>
    <w:rsid w:val="002D191D"/>
    <w:rsid w:val="002D1B40"/>
    <w:rsid w:val="002D1C93"/>
    <w:rsid w:val="002D22FE"/>
    <w:rsid w:val="002D236F"/>
    <w:rsid w:val="002D2EAB"/>
    <w:rsid w:val="002D3EF4"/>
    <w:rsid w:val="002D42B3"/>
    <w:rsid w:val="002D5590"/>
    <w:rsid w:val="002D63AB"/>
    <w:rsid w:val="002D6B72"/>
    <w:rsid w:val="002D6EE9"/>
    <w:rsid w:val="002D70F3"/>
    <w:rsid w:val="002D7C7E"/>
    <w:rsid w:val="002E130F"/>
    <w:rsid w:val="002E13EE"/>
    <w:rsid w:val="002E173F"/>
    <w:rsid w:val="002E178B"/>
    <w:rsid w:val="002E192B"/>
    <w:rsid w:val="002E1AE3"/>
    <w:rsid w:val="002E1AFA"/>
    <w:rsid w:val="002E2272"/>
    <w:rsid w:val="002E2325"/>
    <w:rsid w:val="002E39D1"/>
    <w:rsid w:val="002E4188"/>
    <w:rsid w:val="002E4F14"/>
    <w:rsid w:val="002E507B"/>
    <w:rsid w:val="002E5741"/>
    <w:rsid w:val="002E5941"/>
    <w:rsid w:val="002E5B66"/>
    <w:rsid w:val="002E5EAF"/>
    <w:rsid w:val="002E6983"/>
    <w:rsid w:val="002E6B18"/>
    <w:rsid w:val="002E6B90"/>
    <w:rsid w:val="002E6ED1"/>
    <w:rsid w:val="002E6FE3"/>
    <w:rsid w:val="002E7529"/>
    <w:rsid w:val="002E7BF6"/>
    <w:rsid w:val="002E7F8F"/>
    <w:rsid w:val="002F0054"/>
    <w:rsid w:val="002F0929"/>
    <w:rsid w:val="002F107C"/>
    <w:rsid w:val="002F1080"/>
    <w:rsid w:val="002F1301"/>
    <w:rsid w:val="002F16E2"/>
    <w:rsid w:val="002F1A18"/>
    <w:rsid w:val="002F1DD7"/>
    <w:rsid w:val="002F2498"/>
    <w:rsid w:val="002F331F"/>
    <w:rsid w:val="002F3380"/>
    <w:rsid w:val="002F357F"/>
    <w:rsid w:val="002F37A5"/>
    <w:rsid w:val="002F4983"/>
    <w:rsid w:val="002F4B26"/>
    <w:rsid w:val="002F52F9"/>
    <w:rsid w:val="002F5716"/>
    <w:rsid w:val="002F5942"/>
    <w:rsid w:val="002F6184"/>
    <w:rsid w:val="002F6316"/>
    <w:rsid w:val="002F6BB6"/>
    <w:rsid w:val="002F7701"/>
    <w:rsid w:val="00300425"/>
    <w:rsid w:val="00300465"/>
    <w:rsid w:val="00300851"/>
    <w:rsid w:val="0030139D"/>
    <w:rsid w:val="003024B7"/>
    <w:rsid w:val="00302C22"/>
    <w:rsid w:val="0030311E"/>
    <w:rsid w:val="003046D1"/>
    <w:rsid w:val="00304F0A"/>
    <w:rsid w:val="00305068"/>
    <w:rsid w:val="003053E5"/>
    <w:rsid w:val="003061A1"/>
    <w:rsid w:val="00307722"/>
    <w:rsid w:val="003077FA"/>
    <w:rsid w:val="0030782E"/>
    <w:rsid w:val="00310018"/>
    <w:rsid w:val="003104DD"/>
    <w:rsid w:val="00310655"/>
    <w:rsid w:val="00310666"/>
    <w:rsid w:val="00310A09"/>
    <w:rsid w:val="00310D43"/>
    <w:rsid w:val="0031114C"/>
    <w:rsid w:val="003119E3"/>
    <w:rsid w:val="00311C4A"/>
    <w:rsid w:val="00312764"/>
    <w:rsid w:val="0031369E"/>
    <w:rsid w:val="003148B1"/>
    <w:rsid w:val="00314D82"/>
    <w:rsid w:val="003159E5"/>
    <w:rsid w:val="00315C25"/>
    <w:rsid w:val="00316763"/>
    <w:rsid w:val="00316923"/>
    <w:rsid w:val="00316FF8"/>
    <w:rsid w:val="00317B88"/>
    <w:rsid w:val="00317C30"/>
    <w:rsid w:val="00317F6D"/>
    <w:rsid w:val="00320162"/>
    <w:rsid w:val="003203E0"/>
    <w:rsid w:val="00320415"/>
    <w:rsid w:val="003206D6"/>
    <w:rsid w:val="00321699"/>
    <w:rsid w:val="00321A66"/>
    <w:rsid w:val="00321E01"/>
    <w:rsid w:val="00322312"/>
    <w:rsid w:val="0032248F"/>
    <w:rsid w:val="00322870"/>
    <w:rsid w:val="0032296B"/>
    <w:rsid w:val="003233F5"/>
    <w:rsid w:val="00323433"/>
    <w:rsid w:val="00323F9A"/>
    <w:rsid w:val="0032458B"/>
    <w:rsid w:val="0032467D"/>
    <w:rsid w:val="00325187"/>
    <w:rsid w:val="00325482"/>
    <w:rsid w:val="0032562E"/>
    <w:rsid w:val="00325AEA"/>
    <w:rsid w:val="00326A03"/>
    <w:rsid w:val="00326E0D"/>
    <w:rsid w:val="00327A07"/>
    <w:rsid w:val="00327DE9"/>
    <w:rsid w:val="00327EB9"/>
    <w:rsid w:val="00327F97"/>
    <w:rsid w:val="0033148E"/>
    <w:rsid w:val="00332434"/>
    <w:rsid w:val="0033414D"/>
    <w:rsid w:val="00334433"/>
    <w:rsid w:val="003348A9"/>
    <w:rsid w:val="003349BA"/>
    <w:rsid w:val="00334C5B"/>
    <w:rsid w:val="00335700"/>
    <w:rsid w:val="00335884"/>
    <w:rsid w:val="00335C01"/>
    <w:rsid w:val="00335D9C"/>
    <w:rsid w:val="00336FEE"/>
    <w:rsid w:val="003372C0"/>
    <w:rsid w:val="00340B73"/>
    <w:rsid w:val="00341247"/>
    <w:rsid w:val="0034144C"/>
    <w:rsid w:val="00342D4E"/>
    <w:rsid w:val="00342DB4"/>
    <w:rsid w:val="00343051"/>
    <w:rsid w:val="0034325F"/>
    <w:rsid w:val="00343D4B"/>
    <w:rsid w:val="00343F4E"/>
    <w:rsid w:val="003442D8"/>
    <w:rsid w:val="00344376"/>
    <w:rsid w:val="00344BDE"/>
    <w:rsid w:val="00344CA0"/>
    <w:rsid w:val="00344E17"/>
    <w:rsid w:val="00345C07"/>
    <w:rsid w:val="00345D65"/>
    <w:rsid w:val="00346805"/>
    <w:rsid w:val="00347B7E"/>
    <w:rsid w:val="00347DA1"/>
    <w:rsid w:val="00350073"/>
    <w:rsid w:val="0035046C"/>
    <w:rsid w:val="00351819"/>
    <w:rsid w:val="0035197E"/>
    <w:rsid w:val="00351D7F"/>
    <w:rsid w:val="00351E61"/>
    <w:rsid w:val="00352116"/>
    <w:rsid w:val="003523DF"/>
    <w:rsid w:val="0035284A"/>
    <w:rsid w:val="00352BD5"/>
    <w:rsid w:val="0035360F"/>
    <w:rsid w:val="003538C0"/>
    <w:rsid w:val="00353922"/>
    <w:rsid w:val="00353DF3"/>
    <w:rsid w:val="0035428B"/>
    <w:rsid w:val="003549BE"/>
    <w:rsid w:val="00354EEB"/>
    <w:rsid w:val="00354FA9"/>
    <w:rsid w:val="003556FA"/>
    <w:rsid w:val="0035580C"/>
    <w:rsid w:val="0035596F"/>
    <w:rsid w:val="00355D65"/>
    <w:rsid w:val="00356304"/>
    <w:rsid w:val="00356730"/>
    <w:rsid w:val="00357275"/>
    <w:rsid w:val="00357DFD"/>
    <w:rsid w:val="0036060F"/>
    <w:rsid w:val="00360AC1"/>
    <w:rsid w:val="00360D8D"/>
    <w:rsid w:val="0036218E"/>
    <w:rsid w:val="00362608"/>
    <w:rsid w:val="00362D14"/>
    <w:rsid w:val="00364205"/>
    <w:rsid w:val="00364CA5"/>
    <w:rsid w:val="00365204"/>
    <w:rsid w:val="00365385"/>
    <w:rsid w:val="00365815"/>
    <w:rsid w:val="00365888"/>
    <w:rsid w:val="0036696D"/>
    <w:rsid w:val="00367AF0"/>
    <w:rsid w:val="00367B64"/>
    <w:rsid w:val="00370189"/>
    <w:rsid w:val="00370766"/>
    <w:rsid w:val="00371915"/>
    <w:rsid w:val="00371A76"/>
    <w:rsid w:val="00371AF3"/>
    <w:rsid w:val="0037285C"/>
    <w:rsid w:val="00373009"/>
    <w:rsid w:val="00373991"/>
    <w:rsid w:val="003747FD"/>
    <w:rsid w:val="00374968"/>
    <w:rsid w:val="00374A91"/>
    <w:rsid w:val="003752FD"/>
    <w:rsid w:val="003760CF"/>
    <w:rsid w:val="00376580"/>
    <w:rsid w:val="003772E1"/>
    <w:rsid w:val="00377D55"/>
    <w:rsid w:val="00377D5B"/>
    <w:rsid w:val="003803AD"/>
    <w:rsid w:val="00380700"/>
    <w:rsid w:val="0038077A"/>
    <w:rsid w:val="00380E22"/>
    <w:rsid w:val="00381760"/>
    <w:rsid w:val="00382E5D"/>
    <w:rsid w:val="003833DD"/>
    <w:rsid w:val="00384CBB"/>
    <w:rsid w:val="00385463"/>
    <w:rsid w:val="003859E8"/>
    <w:rsid w:val="00385A81"/>
    <w:rsid w:val="00385C11"/>
    <w:rsid w:val="00387244"/>
    <w:rsid w:val="00390011"/>
    <w:rsid w:val="003902E3"/>
    <w:rsid w:val="0039040D"/>
    <w:rsid w:val="003904A1"/>
    <w:rsid w:val="00390553"/>
    <w:rsid w:val="00391795"/>
    <w:rsid w:val="00392D19"/>
    <w:rsid w:val="00392E2E"/>
    <w:rsid w:val="00393111"/>
    <w:rsid w:val="0039330D"/>
    <w:rsid w:val="00393708"/>
    <w:rsid w:val="00393913"/>
    <w:rsid w:val="00393E8D"/>
    <w:rsid w:val="00394265"/>
    <w:rsid w:val="0039484E"/>
    <w:rsid w:val="003949B2"/>
    <w:rsid w:val="003950BC"/>
    <w:rsid w:val="00395939"/>
    <w:rsid w:val="00395A4E"/>
    <w:rsid w:val="00395BE4"/>
    <w:rsid w:val="00395D2C"/>
    <w:rsid w:val="00396048"/>
    <w:rsid w:val="00396B48"/>
    <w:rsid w:val="00397696"/>
    <w:rsid w:val="003A06CA"/>
    <w:rsid w:val="003A09D4"/>
    <w:rsid w:val="003A0B44"/>
    <w:rsid w:val="003A0F9C"/>
    <w:rsid w:val="003A1131"/>
    <w:rsid w:val="003A1A63"/>
    <w:rsid w:val="003A1F51"/>
    <w:rsid w:val="003A2C1E"/>
    <w:rsid w:val="003A376B"/>
    <w:rsid w:val="003A3A91"/>
    <w:rsid w:val="003A42C0"/>
    <w:rsid w:val="003A436F"/>
    <w:rsid w:val="003A46A5"/>
    <w:rsid w:val="003A4740"/>
    <w:rsid w:val="003A4A67"/>
    <w:rsid w:val="003A4FB0"/>
    <w:rsid w:val="003A5217"/>
    <w:rsid w:val="003A537F"/>
    <w:rsid w:val="003A5558"/>
    <w:rsid w:val="003A5A09"/>
    <w:rsid w:val="003A5BA0"/>
    <w:rsid w:val="003A6B0F"/>
    <w:rsid w:val="003A7428"/>
    <w:rsid w:val="003A77C9"/>
    <w:rsid w:val="003A7ADF"/>
    <w:rsid w:val="003B02EE"/>
    <w:rsid w:val="003B048C"/>
    <w:rsid w:val="003B0B41"/>
    <w:rsid w:val="003B1660"/>
    <w:rsid w:val="003B17CB"/>
    <w:rsid w:val="003B1E57"/>
    <w:rsid w:val="003B265E"/>
    <w:rsid w:val="003B2A92"/>
    <w:rsid w:val="003B35D7"/>
    <w:rsid w:val="003B3B3D"/>
    <w:rsid w:val="003B3CA3"/>
    <w:rsid w:val="003B3FE6"/>
    <w:rsid w:val="003B47B7"/>
    <w:rsid w:val="003B4DB3"/>
    <w:rsid w:val="003B4EC9"/>
    <w:rsid w:val="003B5037"/>
    <w:rsid w:val="003B54D5"/>
    <w:rsid w:val="003B5970"/>
    <w:rsid w:val="003B5B46"/>
    <w:rsid w:val="003B603F"/>
    <w:rsid w:val="003B650B"/>
    <w:rsid w:val="003B695B"/>
    <w:rsid w:val="003B731C"/>
    <w:rsid w:val="003B73F7"/>
    <w:rsid w:val="003C00AC"/>
    <w:rsid w:val="003C05E4"/>
    <w:rsid w:val="003C0D81"/>
    <w:rsid w:val="003C0FEE"/>
    <w:rsid w:val="003C1930"/>
    <w:rsid w:val="003C23D4"/>
    <w:rsid w:val="003C2AC0"/>
    <w:rsid w:val="003C2D7B"/>
    <w:rsid w:val="003C4867"/>
    <w:rsid w:val="003C5048"/>
    <w:rsid w:val="003C5704"/>
    <w:rsid w:val="003C5B4E"/>
    <w:rsid w:val="003C5D38"/>
    <w:rsid w:val="003C5F79"/>
    <w:rsid w:val="003C61E1"/>
    <w:rsid w:val="003C657D"/>
    <w:rsid w:val="003C6625"/>
    <w:rsid w:val="003C761F"/>
    <w:rsid w:val="003C7974"/>
    <w:rsid w:val="003D0713"/>
    <w:rsid w:val="003D151B"/>
    <w:rsid w:val="003D1EED"/>
    <w:rsid w:val="003D2AA2"/>
    <w:rsid w:val="003D2D0A"/>
    <w:rsid w:val="003D2DC5"/>
    <w:rsid w:val="003D32B4"/>
    <w:rsid w:val="003D3369"/>
    <w:rsid w:val="003D3DC6"/>
    <w:rsid w:val="003D3EC2"/>
    <w:rsid w:val="003D3F00"/>
    <w:rsid w:val="003D44CA"/>
    <w:rsid w:val="003D476C"/>
    <w:rsid w:val="003D4CBD"/>
    <w:rsid w:val="003D5085"/>
    <w:rsid w:val="003D64AC"/>
    <w:rsid w:val="003D6727"/>
    <w:rsid w:val="003D67C9"/>
    <w:rsid w:val="003D69DD"/>
    <w:rsid w:val="003D6A90"/>
    <w:rsid w:val="003D71CC"/>
    <w:rsid w:val="003D7563"/>
    <w:rsid w:val="003D7D31"/>
    <w:rsid w:val="003E0092"/>
    <w:rsid w:val="003E12C6"/>
    <w:rsid w:val="003E17F9"/>
    <w:rsid w:val="003E1C50"/>
    <w:rsid w:val="003E3335"/>
    <w:rsid w:val="003E3639"/>
    <w:rsid w:val="003E3705"/>
    <w:rsid w:val="003E3886"/>
    <w:rsid w:val="003E3BF4"/>
    <w:rsid w:val="003E4F94"/>
    <w:rsid w:val="003E5142"/>
    <w:rsid w:val="003E5644"/>
    <w:rsid w:val="003E571E"/>
    <w:rsid w:val="003E5EE4"/>
    <w:rsid w:val="003E6859"/>
    <w:rsid w:val="003E6CD2"/>
    <w:rsid w:val="003E6D08"/>
    <w:rsid w:val="003E6DA7"/>
    <w:rsid w:val="003E7135"/>
    <w:rsid w:val="003E78C6"/>
    <w:rsid w:val="003E7B82"/>
    <w:rsid w:val="003E7D42"/>
    <w:rsid w:val="003F0029"/>
    <w:rsid w:val="003F06DB"/>
    <w:rsid w:val="003F0A43"/>
    <w:rsid w:val="003F10E6"/>
    <w:rsid w:val="003F114C"/>
    <w:rsid w:val="003F1B5A"/>
    <w:rsid w:val="003F1F4D"/>
    <w:rsid w:val="003F2071"/>
    <w:rsid w:val="003F2678"/>
    <w:rsid w:val="003F47A5"/>
    <w:rsid w:val="003F4B3C"/>
    <w:rsid w:val="003F4FF3"/>
    <w:rsid w:val="003F5227"/>
    <w:rsid w:val="003F536E"/>
    <w:rsid w:val="003F5549"/>
    <w:rsid w:val="003F588E"/>
    <w:rsid w:val="003F5B3B"/>
    <w:rsid w:val="003F5EDE"/>
    <w:rsid w:val="003F62CC"/>
    <w:rsid w:val="003F6448"/>
    <w:rsid w:val="003F6485"/>
    <w:rsid w:val="003F6E8C"/>
    <w:rsid w:val="003F73D7"/>
    <w:rsid w:val="003F7491"/>
    <w:rsid w:val="003F75F3"/>
    <w:rsid w:val="003F7AA5"/>
    <w:rsid w:val="003F7F5D"/>
    <w:rsid w:val="004003B3"/>
    <w:rsid w:val="00400405"/>
    <w:rsid w:val="0040160D"/>
    <w:rsid w:val="00401E10"/>
    <w:rsid w:val="00402657"/>
    <w:rsid w:val="00402A14"/>
    <w:rsid w:val="00402B85"/>
    <w:rsid w:val="00403153"/>
    <w:rsid w:val="00403436"/>
    <w:rsid w:val="0040387F"/>
    <w:rsid w:val="00404AD0"/>
    <w:rsid w:val="004051BC"/>
    <w:rsid w:val="0040570E"/>
    <w:rsid w:val="00405C0D"/>
    <w:rsid w:val="00405D47"/>
    <w:rsid w:val="00405FBB"/>
    <w:rsid w:val="00406AB9"/>
    <w:rsid w:val="0040714D"/>
    <w:rsid w:val="004074E4"/>
    <w:rsid w:val="00407C6B"/>
    <w:rsid w:val="00407E1B"/>
    <w:rsid w:val="004108BF"/>
    <w:rsid w:val="00411593"/>
    <w:rsid w:val="0041163C"/>
    <w:rsid w:val="00411A4A"/>
    <w:rsid w:val="00411F4A"/>
    <w:rsid w:val="00413037"/>
    <w:rsid w:val="0041398E"/>
    <w:rsid w:val="00413F51"/>
    <w:rsid w:val="00414092"/>
    <w:rsid w:val="004143C0"/>
    <w:rsid w:val="0041471B"/>
    <w:rsid w:val="00414B8C"/>
    <w:rsid w:val="00414BC2"/>
    <w:rsid w:val="00415AD2"/>
    <w:rsid w:val="00415BF2"/>
    <w:rsid w:val="00415C03"/>
    <w:rsid w:val="00415CBE"/>
    <w:rsid w:val="0041671C"/>
    <w:rsid w:val="00416CCE"/>
    <w:rsid w:val="00416FF6"/>
    <w:rsid w:val="0042015E"/>
    <w:rsid w:val="004204FE"/>
    <w:rsid w:val="00420774"/>
    <w:rsid w:val="00420F25"/>
    <w:rsid w:val="004210EB"/>
    <w:rsid w:val="00421105"/>
    <w:rsid w:val="00422D4B"/>
    <w:rsid w:val="00422DE2"/>
    <w:rsid w:val="00423325"/>
    <w:rsid w:val="004233D1"/>
    <w:rsid w:val="0042340A"/>
    <w:rsid w:val="0042368A"/>
    <w:rsid w:val="00424354"/>
    <w:rsid w:val="0042440A"/>
    <w:rsid w:val="00425576"/>
    <w:rsid w:val="00425A1A"/>
    <w:rsid w:val="00425D06"/>
    <w:rsid w:val="00426164"/>
    <w:rsid w:val="00426557"/>
    <w:rsid w:val="004271DA"/>
    <w:rsid w:val="00427A36"/>
    <w:rsid w:val="00427DCB"/>
    <w:rsid w:val="00427DDC"/>
    <w:rsid w:val="00430A57"/>
    <w:rsid w:val="00430D50"/>
    <w:rsid w:val="00430EE2"/>
    <w:rsid w:val="0043116C"/>
    <w:rsid w:val="0043145F"/>
    <w:rsid w:val="00431C5E"/>
    <w:rsid w:val="00431D19"/>
    <w:rsid w:val="004320D5"/>
    <w:rsid w:val="00432F59"/>
    <w:rsid w:val="0043378E"/>
    <w:rsid w:val="004341FB"/>
    <w:rsid w:val="004346F0"/>
    <w:rsid w:val="00435084"/>
    <w:rsid w:val="00436306"/>
    <w:rsid w:val="00436338"/>
    <w:rsid w:val="004368FB"/>
    <w:rsid w:val="00436F28"/>
    <w:rsid w:val="00436FCA"/>
    <w:rsid w:val="0043731A"/>
    <w:rsid w:val="0043755A"/>
    <w:rsid w:val="00437583"/>
    <w:rsid w:val="00437C8D"/>
    <w:rsid w:val="004407F3"/>
    <w:rsid w:val="00440826"/>
    <w:rsid w:val="00440907"/>
    <w:rsid w:val="00440D6B"/>
    <w:rsid w:val="004411D4"/>
    <w:rsid w:val="004413A8"/>
    <w:rsid w:val="0044160D"/>
    <w:rsid w:val="004422AB"/>
    <w:rsid w:val="004422AD"/>
    <w:rsid w:val="00442448"/>
    <w:rsid w:val="00442990"/>
    <w:rsid w:val="00442C5F"/>
    <w:rsid w:val="00443513"/>
    <w:rsid w:val="004435B4"/>
    <w:rsid w:val="00443624"/>
    <w:rsid w:val="00443E81"/>
    <w:rsid w:val="004443F2"/>
    <w:rsid w:val="004453A7"/>
    <w:rsid w:val="004462DB"/>
    <w:rsid w:val="004463F0"/>
    <w:rsid w:val="00446D92"/>
    <w:rsid w:val="00446E68"/>
    <w:rsid w:val="0044723A"/>
    <w:rsid w:val="004473B5"/>
    <w:rsid w:val="00447A87"/>
    <w:rsid w:val="00450B38"/>
    <w:rsid w:val="004510EC"/>
    <w:rsid w:val="00451808"/>
    <w:rsid w:val="00451A4B"/>
    <w:rsid w:val="0045283C"/>
    <w:rsid w:val="0045294D"/>
    <w:rsid w:val="00453404"/>
    <w:rsid w:val="00453DCA"/>
    <w:rsid w:val="004541AE"/>
    <w:rsid w:val="00455A54"/>
    <w:rsid w:val="00455E5C"/>
    <w:rsid w:val="00455F9F"/>
    <w:rsid w:val="004562F6"/>
    <w:rsid w:val="0045651F"/>
    <w:rsid w:val="004567C8"/>
    <w:rsid w:val="00456B29"/>
    <w:rsid w:val="00457F84"/>
    <w:rsid w:val="004607C1"/>
    <w:rsid w:val="004613E1"/>
    <w:rsid w:val="004618BA"/>
    <w:rsid w:val="00462621"/>
    <w:rsid w:val="00462B9A"/>
    <w:rsid w:val="0046356E"/>
    <w:rsid w:val="00463667"/>
    <w:rsid w:val="00463834"/>
    <w:rsid w:val="004638CA"/>
    <w:rsid w:val="00463A4D"/>
    <w:rsid w:val="00464129"/>
    <w:rsid w:val="004654E0"/>
    <w:rsid w:val="004655E7"/>
    <w:rsid w:val="0046564F"/>
    <w:rsid w:val="00465BAA"/>
    <w:rsid w:val="00465F4E"/>
    <w:rsid w:val="004661BD"/>
    <w:rsid w:val="0046623C"/>
    <w:rsid w:val="00466547"/>
    <w:rsid w:val="00466F39"/>
    <w:rsid w:val="00466FF1"/>
    <w:rsid w:val="004677E4"/>
    <w:rsid w:val="00470C2A"/>
    <w:rsid w:val="00471E78"/>
    <w:rsid w:val="00472749"/>
    <w:rsid w:val="004730AD"/>
    <w:rsid w:val="004748F4"/>
    <w:rsid w:val="00474C0C"/>
    <w:rsid w:val="00474FDA"/>
    <w:rsid w:val="00475111"/>
    <w:rsid w:val="00475567"/>
    <w:rsid w:val="0047561E"/>
    <w:rsid w:val="004758C4"/>
    <w:rsid w:val="004759D3"/>
    <w:rsid w:val="00475C60"/>
    <w:rsid w:val="00476101"/>
    <w:rsid w:val="0047751A"/>
    <w:rsid w:val="004775E1"/>
    <w:rsid w:val="00477BE1"/>
    <w:rsid w:val="00477CC6"/>
    <w:rsid w:val="00477D4C"/>
    <w:rsid w:val="004806F1"/>
    <w:rsid w:val="0048092C"/>
    <w:rsid w:val="00480EE5"/>
    <w:rsid w:val="00480FDC"/>
    <w:rsid w:val="00481D84"/>
    <w:rsid w:val="004827B0"/>
    <w:rsid w:val="00483116"/>
    <w:rsid w:val="00483603"/>
    <w:rsid w:val="00483B29"/>
    <w:rsid w:val="004847DE"/>
    <w:rsid w:val="00484828"/>
    <w:rsid w:val="00485535"/>
    <w:rsid w:val="00486960"/>
    <w:rsid w:val="00487011"/>
    <w:rsid w:val="0048702F"/>
    <w:rsid w:val="0048743C"/>
    <w:rsid w:val="00487845"/>
    <w:rsid w:val="00487BC0"/>
    <w:rsid w:val="00490504"/>
    <w:rsid w:val="004906C2"/>
    <w:rsid w:val="00490ED6"/>
    <w:rsid w:val="00491267"/>
    <w:rsid w:val="0049141B"/>
    <w:rsid w:val="004916BE"/>
    <w:rsid w:val="00491EAA"/>
    <w:rsid w:val="00492AE5"/>
    <w:rsid w:val="00492C67"/>
    <w:rsid w:val="00493A6C"/>
    <w:rsid w:val="00493C44"/>
    <w:rsid w:val="00493ED4"/>
    <w:rsid w:val="00494311"/>
    <w:rsid w:val="00494DE1"/>
    <w:rsid w:val="00494F07"/>
    <w:rsid w:val="00495617"/>
    <w:rsid w:val="00495836"/>
    <w:rsid w:val="00495A21"/>
    <w:rsid w:val="00495B7E"/>
    <w:rsid w:val="00495D38"/>
    <w:rsid w:val="004961AD"/>
    <w:rsid w:val="0049695B"/>
    <w:rsid w:val="00496B27"/>
    <w:rsid w:val="0049715D"/>
    <w:rsid w:val="004974B4"/>
    <w:rsid w:val="00497BE4"/>
    <w:rsid w:val="00497D2A"/>
    <w:rsid w:val="004A0695"/>
    <w:rsid w:val="004A06A0"/>
    <w:rsid w:val="004A0D72"/>
    <w:rsid w:val="004A0D78"/>
    <w:rsid w:val="004A0E69"/>
    <w:rsid w:val="004A0F24"/>
    <w:rsid w:val="004A1569"/>
    <w:rsid w:val="004A36AD"/>
    <w:rsid w:val="004A38CD"/>
    <w:rsid w:val="004A3CDD"/>
    <w:rsid w:val="004A479D"/>
    <w:rsid w:val="004A4BC8"/>
    <w:rsid w:val="004A57C7"/>
    <w:rsid w:val="004A5D7D"/>
    <w:rsid w:val="004A6662"/>
    <w:rsid w:val="004A6B23"/>
    <w:rsid w:val="004A6C65"/>
    <w:rsid w:val="004B0370"/>
    <w:rsid w:val="004B073D"/>
    <w:rsid w:val="004B1BD2"/>
    <w:rsid w:val="004B21A0"/>
    <w:rsid w:val="004B2D70"/>
    <w:rsid w:val="004B3571"/>
    <w:rsid w:val="004B38B3"/>
    <w:rsid w:val="004B3C99"/>
    <w:rsid w:val="004B4044"/>
    <w:rsid w:val="004B40E2"/>
    <w:rsid w:val="004B43B7"/>
    <w:rsid w:val="004B48A1"/>
    <w:rsid w:val="004B54EB"/>
    <w:rsid w:val="004B59E1"/>
    <w:rsid w:val="004B5E3A"/>
    <w:rsid w:val="004B6847"/>
    <w:rsid w:val="004B69D1"/>
    <w:rsid w:val="004B7F73"/>
    <w:rsid w:val="004C0936"/>
    <w:rsid w:val="004C0EC4"/>
    <w:rsid w:val="004C1400"/>
    <w:rsid w:val="004C166D"/>
    <w:rsid w:val="004C1B64"/>
    <w:rsid w:val="004C1C27"/>
    <w:rsid w:val="004C221B"/>
    <w:rsid w:val="004C261C"/>
    <w:rsid w:val="004C2C0E"/>
    <w:rsid w:val="004C2EE5"/>
    <w:rsid w:val="004C2EF9"/>
    <w:rsid w:val="004C34FF"/>
    <w:rsid w:val="004C3BA9"/>
    <w:rsid w:val="004C4844"/>
    <w:rsid w:val="004C49FF"/>
    <w:rsid w:val="004C4ABD"/>
    <w:rsid w:val="004C4BEC"/>
    <w:rsid w:val="004C4E05"/>
    <w:rsid w:val="004C4E47"/>
    <w:rsid w:val="004C4F2D"/>
    <w:rsid w:val="004C519A"/>
    <w:rsid w:val="004C58D8"/>
    <w:rsid w:val="004C59C9"/>
    <w:rsid w:val="004C648C"/>
    <w:rsid w:val="004C691C"/>
    <w:rsid w:val="004C6BF8"/>
    <w:rsid w:val="004C6CAA"/>
    <w:rsid w:val="004C6DF7"/>
    <w:rsid w:val="004C745A"/>
    <w:rsid w:val="004D0631"/>
    <w:rsid w:val="004D0BA8"/>
    <w:rsid w:val="004D180F"/>
    <w:rsid w:val="004D185F"/>
    <w:rsid w:val="004D18E1"/>
    <w:rsid w:val="004D227D"/>
    <w:rsid w:val="004D244C"/>
    <w:rsid w:val="004D27F6"/>
    <w:rsid w:val="004D3046"/>
    <w:rsid w:val="004D36AB"/>
    <w:rsid w:val="004D3F45"/>
    <w:rsid w:val="004D413C"/>
    <w:rsid w:val="004D4644"/>
    <w:rsid w:val="004D4702"/>
    <w:rsid w:val="004D51E6"/>
    <w:rsid w:val="004D569E"/>
    <w:rsid w:val="004D5B19"/>
    <w:rsid w:val="004D5C09"/>
    <w:rsid w:val="004D5E6A"/>
    <w:rsid w:val="004D6102"/>
    <w:rsid w:val="004D6C69"/>
    <w:rsid w:val="004D7787"/>
    <w:rsid w:val="004D7D85"/>
    <w:rsid w:val="004D7DD4"/>
    <w:rsid w:val="004D7E91"/>
    <w:rsid w:val="004E02EA"/>
    <w:rsid w:val="004E04B6"/>
    <w:rsid w:val="004E0ED7"/>
    <w:rsid w:val="004E0EFE"/>
    <w:rsid w:val="004E0F09"/>
    <w:rsid w:val="004E10CA"/>
    <w:rsid w:val="004E1284"/>
    <w:rsid w:val="004E177B"/>
    <w:rsid w:val="004E1A2F"/>
    <w:rsid w:val="004E1B28"/>
    <w:rsid w:val="004E2602"/>
    <w:rsid w:val="004E3508"/>
    <w:rsid w:val="004E3C24"/>
    <w:rsid w:val="004E46BA"/>
    <w:rsid w:val="004E49CA"/>
    <w:rsid w:val="004E6A3A"/>
    <w:rsid w:val="004E6ED8"/>
    <w:rsid w:val="004E70F0"/>
    <w:rsid w:val="004E7521"/>
    <w:rsid w:val="004E7E41"/>
    <w:rsid w:val="004F0590"/>
    <w:rsid w:val="004F0732"/>
    <w:rsid w:val="004F087C"/>
    <w:rsid w:val="004F08F1"/>
    <w:rsid w:val="004F09B8"/>
    <w:rsid w:val="004F09D1"/>
    <w:rsid w:val="004F1482"/>
    <w:rsid w:val="004F1ACB"/>
    <w:rsid w:val="004F202E"/>
    <w:rsid w:val="004F2044"/>
    <w:rsid w:val="004F20F1"/>
    <w:rsid w:val="004F27AD"/>
    <w:rsid w:val="004F3450"/>
    <w:rsid w:val="004F3C49"/>
    <w:rsid w:val="004F3E19"/>
    <w:rsid w:val="004F42D5"/>
    <w:rsid w:val="004F4498"/>
    <w:rsid w:val="004F46FC"/>
    <w:rsid w:val="004F490D"/>
    <w:rsid w:val="004F4A30"/>
    <w:rsid w:val="004F579A"/>
    <w:rsid w:val="004F5F6D"/>
    <w:rsid w:val="004F66F6"/>
    <w:rsid w:val="004F6AA5"/>
    <w:rsid w:val="004F7056"/>
    <w:rsid w:val="004F76E4"/>
    <w:rsid w:val="004F7EA3"/>
    <w:rsid w:val="00500F4C"/>
    <w:rsid w:val="0050124D"/>
    <w:rsid w:val="00501ACE"/>
    <w:rsid w:val="00502844"/>
    <w:rsid w:val="00502F40"/>
    <w:rsid w:val="00503CD3"/>
    <w:rsid w:val="00504226"/>
    <w:rsid w:val="005043F9"/>
    <w:rsid w:val="0050497E"/>
    <w:rsid w:val="00504A26"/>
    <w:rsid w:val="00504FC4"/>
    <w:rsid w:val="0050504B"/>
    <w:rsid w:val="0050512D"/>
    <w:rsid w:val="00505159"/>
    <w:rsid w:val="0050583F"/>
    <w:rsid w:val="005059A5"/>
    <w:rsid w:val="00505F84"/>
    <w:rsid w:val="005060CF"/>
    <w:rsid w:val="005065B5"/>
    <w:rsid w:val="00506B3E"/>
    <w:rsid w:val="00506DD9"/>
    <w:rsid w:val="00507152"/>
    <w:rsid w:val="005073F1"/>
    <w:rsid w:val="00507694"/>
    <w:rsid w:val="00507E3F"/>
    <w:rsid w:val="005107D1"/>
    <w:rsid w:val="005108D6"/>
    <w:rsid w:val="005115AE"/>
    <w:rsid w:val="00511F18"/>
    <w:rsid w:val="00512E4C"/>
    <w:rsid w:val="00513234"/>
    <w:rsid w:val="00513306"/>
    <w:rsid w:val="00514DED"/>
    <w:rsid w:val="00515281"/>
    <w:rsid w:val="0051648A"/>
    <w:rsid w:val="0051669F"/>
    <w:rsid w:val="00516BB3"/>
    <w:rsid w:val="005173E7"/>
    <w:rsid w:val="005211AD"/>
    <w:rsid w:val="00521B35"/>
    <w:rsid w:val="00522770"/>
    <w:rsid w:val="00522A94"/>
    <w:rsid w:val="0052355D"/>
    <w:rsid w:val="00523D50"/>
    <w:rsid w:val="00524416"/>
    <w:rsid w:val="00524680"/>
    <w:rsid w:val="005246E2"/>
    <w:rsid w:val="0052481E"/>
    <w:rsid w:val="005249D5"/>
    <w:rsid w:val="00524BA4"/>
    <w:rsid w:val="005260F8"/>
    <w:rsid w:val="00526A19"/>
    <w:rsid w:val="00526D16"/>
    <w:rsid w:val="00527623"/>
    <w:rsid w:val="005300FF"/>
    <w:rsid w:val="00530609"/>
    <w:rsid w:val="00530D40"/>
    <w:rsid w:val="00530F72"/>
    <w:rsid w:val="00530F90"/>
    <w:rsid w:val="005312A6"/>
    <w:rsid w:val="00531661"/>
    <w:rsid w:val="00532161"/>
    <w:rsid w:val="0053396B"/>
    <w:rsid w:val="00533A7B"/>
    <w:rsid w:val="00533A91"/>
    <w:rsid w:val="00533AD4"/>
    <w:rsid w:val="00533CC7"/>
    <w:rsid w:val="005341D3"/>
    <w:rsid w:val="005348AB"/>
    <w:rsid w:val="005348C8"/>
    <w:rsid w:val="00536D1E"/>
    <w:rsid w:val="00536E03"/>
    <w:rsid w:val="0053793C"/>
    <w:rsid w:val="00540381"/>
    <w:rsid w:val="00541424"/>
    <w:rsid w:val="00541457"/>
    <w:rsid w:val="00541726"/>
    <w:rsid w:val="00541805"/>
    <w:rsid w:val="0054196D"/>
    <w:rsid w:val="00541D62"/>
    <w:rsid w:val="005422D0"/>
    <w:rsid w:val="00542E7B"/>
    <w:rsid w:val="00544B2E"/>
    <w:rsid w:val="0054605F"/>
    <w:rsid w:val="00546FA7"/>
    <w:rsid w:val="00547D68"/>
    <w:rsid w:val="0055087F"/>
    <w:rsid w:val="005509CC"/>
    <w:rsid w:val="00550E02"/>
    <w:rsid w:val="0055142B"/>
    <w:rsid w:val="00551719"/>
    <w:rsid w:val="005519B6"/>
    <w:rsid w:val="00551B03"/>
    <w:rsid w:val="00551F62"/>
    <w:rsid w:val="00552002"/>
    <w:rsid w:val="00553085"/>
    <w:rsid w:val="005533DC"/>
    <w:rsid w:val="00554473"/>
    <w:rsid w:val="005549F0"/>
    <w:rsid w:val="00554FB0"/>
    <w:rsid w:val="00555165"/>
    <w:rsid w:val="00555B72"/>
    <w:rsid w:val="00555C16"/>
    <w:rsid w:val="00555CC7"/>
    <w:rsid w:val="005561B2"/>
    <w:rsid w:val="00556451"/>
    <w:rsid w:val="00556470"/>
    <w:rsid w:val="005566D1"/>
    <w:rsid w:val="00556F15"/>
    <w:rsid w:val="0055700B"/>
    <w:rsid w:val="00557D06"/>
    <w:rsid w:val="00557F80"/>
    <w:rsid w:val="0056001F"/>
    <w:rsid w:val="005601BB"/>
    <w:rsid w:val="00560254"/>
    <w:rsid w:val="0056072E"/>
    <w:rsid w:val="005613CA"/>
    <w:rsid w:val="005616D7"/>
    <w:rsid w:val="005619CF"/>
    <w:rsid w:val="005631CB"/>
    <w:rsid w:val="00563D82"/>
    <w:rsid w:val="00564F27"/>
    <w:rsid w:val="0056588D"/>
    <w:rsid w:val="00565915"/>
    <w:rsid w:val="00565D56"/>
    <w:rsid w:val="005660D7"/>
    <w:rsid w:val="00566830"/>
    <w:rsid w:val="005669C3"/>
    <w:rsid w:val="00566C98"/>
    <w:rsid w:val="005673E2"/>
    <w:rsid w:val="00567407"/>
    <w:rsid w:val="005674EA"/>
    <w:rsid w:val="00567F57"/>
    <w:rsid w:val="005703E0"/>
    <w:rsid w:val="00570B40"/>
    <w:rsid w:val="00570BCE"/>
    <w:rsid w:val="0057104F"/>
    <w:rsid w:val="005710F8"/>
    <w:rsid w:val="00571EAD"/>
    <w:rsid w:val="005724A9"/>
    <w:rsid w:val="005727AB"/>
    <w:rsid w:val="00572934"/>
    <w:rsid w:val="00572A92"/>
    <w:rsid w:val="00572CCA"/>
    <w:rsid w:val="00572F55"/>
    <w:rsid w:val="005738DC"/>
    <w:rsid w:val="00573B7A"/>
    <w:rsid w:val="0057561B"/>
    <w:rsid w:val="00575B1F"/>
    <w:rsid w:val="00575E60"/>
    <w:rsid w:val="005763BD"/>
    <w:rsid w:val="005770A8"/>
    <w:rsid w:val="00577772"/>
    <w:rsid w:val="005779AD"/>
    <w:rsid w:val="00580A8A"/>
    <w:rsid w:val="00580EE9"/>
    <w:rsid w:val="00581251"/>
    <w:rsid w:val="00581B15"/>
    <w:rsid w:val="00581D74"/>
    <w:rsid w:val="0058295B"/>
    <w:rsid w:val="00582B06"/>
    <w:rsid w:val="005837A1"/>
    <w:rsid w:val="00583E90"/>
    <w:rsid w:val="00584A5C"/>
    <w:rsid w:val="00585609"/>
    <w:rsid w:val="0058589E"/>
    <w:rsid w:val="00585AC3"/>
    <w:rsid w:val="00586159"/>
    <w:rsid w:val="00586179"/>
    <w:rsid w:val="00586EAE"/>
    <w:rsid w:val="00587484"/>
    <w:rsid w:val="00587566"/>
    <w:rsid w:val="0058794F"/>
    <w:rsid w:val="005906AF"/>
    <w:rsid w:val="00590884"/>
    <w:rsid w:val="00590CA2"/>
    <w:rsid w:val="005918A3"/>
    <w:rsid w:val="00591EE7"/>
    <w:rsid w:val="005922B7"/>
    <w:rsid w:val="00592A3E"/>
    <w:rsid w:val="00593174"/>
    <w:rsid w:val="0059342C"/>
    <w:rsid w:val="005934FD"/>
    <w:rsid w:val="00593D0D"/>
    <w:rsid w:val="00594C40"/>
    <w:rsid w:val="00594CB7"/>
    <w:rsid w:val="005952E0"/>
    <w:rsid w:val="00595C9C"/>
    <w:rsid w:val="00596FD7"/>
    <w:rsid w:val="0059738A"/>
    <w:rsid w:val="0059762E"/>
    <w:rsid w:val="005977C2"/>
    <w:rsid w:val="0059794F"/>
    <w:rsid w:val="005A0EBB"/>
    <w:rsid w:val="005A1156"/>
    <w:rsid w:val="005A2520"/>
    <w:rsid w:val="005A2785"/>
    <w:rsid w:val="005A2A8C"/>
    <w:rsid w:val="005A3827"/>
    <w:rsid w:val="005A3E71"/>
    <w:rsid w:val="005A4205"/>
    <w:rsid w:val="005A4807"/>
    <w:rsid w:val="005A4C6F"/>
    <w:rsid w:val="005A566D"/>
    <w:rsid w:val="005A5849"/>
    <w:rsid w:val="005A5E1E"/>
    <w:rsid w:val="005A5E67"/>
    <w:rsid w:val="005A6A30"/>
    <w:rsid w:val="005A7907"/>
    <w:rsid w:val="005B0EC2"/>
    <w:rsid w:val="005B13E5"/>
    <w:rsid w:val="005B14C5"/>
    <w:rsid w:val="005B1BB5"/>
    <w:rsid w:val="005B2223"/>
    <w:rsid w:val="005B22E9"/>
    <w:rsid w:val="005B2408"/>
    <w:rsid w:val="005B2BA3"/>
    <w:rsid w:val="005B2E48"/>
    <w:rsid w:val="005B410F"/>
    <w:rsid w:val="005B4417"/>
    <w:rsid w:val="005B4459"/>
    <w:rsid w:val="005B4AF8"/>
    <w:rsid w:val="005B4EAE"/>
    <w:rsid w:val="005B500C"/>
    <w:rsid w:val="005B5133"/>
    <w:rsid w:val="005B5711"/>
    <w:rsid w:val="005B5CDD"/>
    <w:rsid w:val="005B6A91"/>
    <w:rsid w:val="005B6B3F"/>
    <w:rsid w:val="005B6C47"/>
    <w:rsid w:val="005B6FAB"/>
    <w:rsid w:val="005B71EC"/>
    <w:rsid w:val="005B739B"/>
    <w:rsid w:val="005B7A24"/>
    <w:rsid w:val="005C0113"/>
    <w:rsid w:val="005C0150"/>
    <w:rsid w:val="005C03EA"/>
    <w:rsid w:val="005C0591"/>
    <w:rsid w:val="005C0598"/>
    <w:rsid w:val="005C0D93"/>
    <w:rsid w:val="005C1AFE"/>
    <w:rsid w:val="005C1E60"/>
    <w:rsid w:val="005C3F3E"/>
    <w:rsid w:val="005C3FBF"/>
    <w:rsid w:val="005C4368"/>
    <w:rsid w:val="005C4D56"/>
    <w:rsid w:val="005C4E6F"/>
    <w:rsid w:val="005C691B"/>
    <w:rsid w:val="005C6CC5"/>
    <w:rsid w:val="005C6F58"/>
    <w:rsid w:val="005C75A0"/>
    <w:rsid w:val="005C78A4"/>
    <w:rsid w:val="005C7F20"/>
    <w:rsid w:val="005D11CF"/>
    <w:rsid w:val="005D17C2"/>
    <w:rsid w:val="005D1B50"/>
    <w:rsid w:val="005D29D7"/>
    <w:rsid w:val="005D2D0E"/>
    <w:rsid w:val="005D45D6"/>
    <w:rsid w:val="005D4764"/>
    <w:rsid w:val="005D5D6D"/>
    <w:rsid w:val="005D5F89"/>
    <w:rsid w:val="005D6107"/>
    <w:rsid w:val="005D6D78"/>
    <w:rsid w:val="005D7161"/>
    <w:rsid w:val="005D7553"/>
    <w:rsid w:val="005D7D34"/>
    <w:rsid w:val="005E0589"/>
    <w:rsid w:val="005E0613"/>
    <w:rsid w:val="005E0E0E"/>
    <w:rsid w:val="005E10C2"/>
    <w:rsid w:val="005E1110"/>
    <w:rsid w:val="005E1F09"/>
    <w:rsid w:val="005E236D"/>
    <w:rsid w:val="005E266A"/>
    <w:rsid w:val="005E2B87"/>
    <w:rsid w:val="005E2EEA"/>
    <w:rsid w:val="005E3D4B"/>
    <w:rsid w:val="005E445B"/>
    <w:rsid w:val="005E45D5"/>
    <w:rsid w:val="005E4900"/>
    <w:rsid w:val="005E5110"/>
    <w:rsid w:val="005E545F"/>
    <w:rsid w:val="005E5476"/>
    <w:rsid w:val="005E5BAD"/>
    <w:rsid w:val="005E7B0A"/>
    <w:rsid w:val="005F0399"/>
    <w:rsid w:val="005F09DD"/>
    <w:rsid w:val="005F09EF"/>
    <w:rsid w:val="005F0A1B"/>
    <w:rsid w:val="005F119E"/>
    <w:rsid w:val="005F1424"/>
    <w:rsid w:val="005F1542"/>
    <w:rsid w:val="005F15BE"/>
    <w:rsid w:val="005F15ED"/>
    <w:rsid w:val="005F1A40"/>
    <w:rsid w:val="005F1D2B"/>
    <w:rsid w:val="005F22CA"/>
    <w:rsid w:val="005F2384"/>
    <w:rsid w:val="005F2606"/>
    <w:rsid w:val="005F29FA"/>
    <w:rsid w:val="005F2E6A"/>
    <w:rsid w:val="005F3A3B"/>
    <w:rsid w:val="005F4C90"/>
    <w:rsid w:val="005F5495"/>
    <w:rsid w:val="005F69B0"/>
    <w:rsid w:val="005F6C3D"/>
    <w:rsid w:val="005F6E25"/>
    <w:rsid w:val="005F7E81"/>
    <w:rsid w:val="005F7FBD"/>
    <w:rsid w:val="00600126"/>
    <w:rsid w:val="00600BE1"/>
    <w:rsid w:val="00600D8A"/>
    <w:rsid w:val="00601175"/>
    <w:rsid w:val="0060118D"/>
    <w:rsid w:val="0060144C"/>
    <w:rsid w:val="00601EFE"/>
    <w:rsid w:val="0060203B"/>
    <w:rsid w:val="0060204E"/>
    <w:rsid w:val="006033A5"/>
    <w:rsid w:val="006039AB"/>
    <w:rsid w:val="00603A5B"/>
    <w:rsid w:val="00604BD9"/>
    <w:rsid w:val="00604F5E"/>
    <w:rsid w:val="00605044"/>
    <w:rsid w:val="0060601E"/>
    <w:rsid w:val="006060F8"/>
    <w:rsid w:val="00606F8E"/>
    <w:rsid w:val="00607589"/>
    <w:rsid w:val="0061050C"/>
    <w:rsid w:val="00610BDB"/>
    <w:rsid w:val="00611118"/>
    <w:rsid w:val="006116AE"/>
    <w:rsid w:val="00611864"/>
    <w:rsid w:val="0061279A"/>
    <w:rsid w:val="00612CE3"/>
    <w:rsid w:val="00613313"/>
    <w:rsid w:val="00613353"/>
    <w:rsid w:val="00613536"/>
    <w:rsid w:val="0061371A"/>
    <w:rsid w:val="006143F1"/>
    <w:rsid w:val="00615C7B"/>
    <w:rsid w:val="006160D8"/>
    <w:rsid w:val="00616433"/>
    <w:rsid w:val="0061674A"/>
    <w:rsid w:val="006167B2"/>
    <w:rsid w:val="0061696F"/>
    <w:rsid w:val="0061754F"/>
    <w:rsid w:val="006178C7"/>
    <w:rsid w:val="00617968"/>
    <w:rsid w:val="006207B4"/>
    <w:rsid w:val="0062088C"/>
    <w:rsid w:val="00620CBC"/>
    <w:rsid w:val="00620D17"/>
    <w:rsid w:val="00620D1A"/>
    <w:rsid w:val="0062121F"/>
    <w:rsid w:val="00621A99"/>
    <w:rsid w:val="006225F5"/>
    <w:rsid w:val="00622660"/>
    <w:rsid w:val="00622D3E"/>
    <w:rsid w:val="00622E19"/>
    <w:rsid w:val="006232D9"/>
    <w:rsid w:val="00625324"/>
    <w:rsid w:val="00625357"/>
    <w:rsid w:val="00625559"/>
    <w:rsid w:val="00625C4F"/>
    <w:rsid w:val="0062785D"/>
    <w:rsid w:val="00627984"/>
    <w:rsid w:val="006300DE"/>
    <w:rsid w:val="0063020B"/>
    <w:rsid w:val="006302BF"/>
    <w:rsid w:val="00630428"/>
    <w:rsid w:val="006309AE"/>
    <w:rsid w:val="00630DD5"/>
    <w:rsid w:val="00631D2D"/>
    <w:rsid w:val="00631D96"/>
    <w:rsid w:val="0063273C"/>
    <w:rsid w:val="006329CE"/>
    <w:rsid w:val="00632B45"/>
    <w:rsid w:val="00633960"/>
    <w:rsid w:val="00633BBB"/>
    <w:rsid w:val="00633D63"/>
    <w:rsid w:val="00634282"/>
    <w:rsid w:val="00634BE9"/>
    <w:rsid w:val="006353EC"/>
    <w:rsid w:val="006357FE"/>
    <w:rsid w:val="00635E4A"/>
    <w:rsid w:val="006360B7"/>
    <w:rsid w:val="006360D4"/>
    <w:rsid w:val="006361B5"/>
    <w:rsid w:val="0063653C"/>
    <w:rsid w:val="0063697D"/>
    <w:rsid w:val="0063705B"/>
    <w:rsid w:val="006371C7"/>
    <w:rsid w:val="00640C5D"/>
    <w:rsid w:val="00640F66"/>
    <w:rsid w:val="00641183"/>
    <w:rsid w:val="00641454"/>
    <w:rsid w:val="006419FD"/>
    <w:rsid w:val="00641C5D"/>
    <w:rsid w:val="006421D7"/>
    <w:rsid w:val="006424B9"/>
    <w:rsid w:val="00642726"/>
    <w:rsid w:val="006428E2"/>
    <w:rsid w:val="00642F4F"/>
    <w:rsid w:val="006433C3"/>
    <w:rsid w:val="006438C4"/>
    <w:rsid w:val="00643F2C"/>
    <w:rsid w:val="00644144"/>
    <w:rsid w:val="006443BF"/>
    <w:rsid w:val="00644463"/>
    <w:rsid w:val="00645142"/>
    <w:rsid w:val="00645144"/>
    <w:rsid w:val="00645340"/>
    <w:rsid w:val="006454DD"/>
    <w:rsid w:val="0064585D"/>
    <w:rsid w:val="006458FB"/>
    <w:rsid w:val="00645D48"/>
    <w:rsid w:val="006465E2"/>
    <w:rsid w:val="00647202"/>
    <w:rsid w:val="006473AF"/>
    <w:rsid w:val="0064799D"/>
    <w:rsid w:val="006506F6"/>
    <w:rsid w:val="00650893"/>
    <w:rsid w:val="006509C8"/>
    <w:rsid w:val="00650A3A"/>
    <w:rsid w:val="00650B6C"/>
    <w:rsid w:val="0065245B"/>
    <w:rsid w:val="00652918"/>
    <w:rsid w:val="0065462B"/>
    <w:rsid w:val="00655111"/>
    <w:rsid w:val="006558F7"/>
    <w:rsid w:val="006559B2"/>
    <w:rsid w:val="00655A66"/>
    <w:rsid w:val="00656101"/>
    <w:rsid w:val="00656181"/>
    <w:rsid w:val="006561AE"/>
    <w:rsid w:val="00656242"/>
    <w:rsid w:val="006567C9"/>
    <w:rsid w:val="00657365"/>
    <w:rsid w:val="00660946"/>
    <w:rsid w:val="00660E7E"/>
    <w:rsid w:val="00661393"/>
    <w:rsid w:val="00661AD4"/>
    <w:rsid w:val="00662143"/>
    <w:rsid w:val="00662148"/>
    <w:rsid w:val="00662DD7"/>
    <w:rsid w:val="00663114"/>
    <w:rsid w:val="00663926"/>
    <w:rsid w:val="00663D72"/>
    <w:rsid w:val="00664B08"/>
    <w:rsid w:val="00665D5D"/>
    <w:rsid w:val="00665DA4"/>
    <w:rsid w:val="0066615D"/>
    <w:rsid w:val="006662D0"/>
    <w:rsid w:val="00666372"/>
    <w:rsid w:val="006665CA"/>
    <w:rsid w:val="006671FE"/>
    <w:rsid w:val="0066756F"/>
    <w:rsid w:val="0067004A"/>
    <w:rsid w:val="00670F1F"/>
    <w:rsid w:val="00671564"/>
    <w:rsid w:val="00671865"/>
    <w:rsid w:val="00671FFF"/>
    <w:rsid w:val="00672951"/>
    <w:rsid w:val="00672AFD"/>
    <w:rsid w:val="00673805"/>
    <w:rsid w:val="00673A2B"/>
    <w:rsid w:val="00674AD9"/>
    <w:rsid w:val="00674E6B"/>
    <w:rsid w:val="0067555F"/>
    <w:rsid w:val="00675F8A"/>
    <w:rsid w:val="006762A2"/>
    <w:rsid w:val="00676683"/>
    <w:rsid w:val="0067673A"/>
    <w:rsid w:val="006774A2"/>
    <w:rsid w:val="00677DE8"/>
    <w:rsid w:val="0068019E"/>
    <w:rsid w:val="00680D17"/>
    <w:rsid w:val="006813EC"/>
    <w:rsid w:val="006823CC"/>
    <w:rsid w:val="00683765"/>
    <w:rsid w:val="00683DF2"/>
    <w:rsid w:val="00684BC6"/>
    <w:rsid w:val="006850F4"/>
    <w:rsid w:val="00685474"/>
    <w:rsid w:val="00685770"/>
    <w:rsid w:val="0068674C"/>
    <w:rsid w:val="006870CB"/>
    <w:rsid w:val="00690073"/>
    <w:rsid w:val="00690E8B"/>
    <w:rsid w:val="0069109D"/>
    <w:rsid w:val="00692173"/>
    <w:rsid w:val="006921F0"/>
    <w:rsid w:val="006924F5"/>
    <w:rsid w:val="006941CF"/>
    <w:rsid w:val="0069502B"/>
    <w:rsid w:val="00695534"/>
    <w:rsid w:val="006956E5"/>
    <w:rsid w:val="00697159"/>
    <w:rsid w:val="00697392"/>
    <w:rsid w:val="00697C7B"/>
    <w:rsid w:val="00697F03"/>
    <w:rsid w:val="00697F9F"/>
    <w:rsid w:val="006A129C"/>
    <w:rsid w:val="006A14D1"/>
    <w:rsid w:val="006A14FF"/>
    <w:rsid w:val="006A1529"/>
    <w:rsid w:val="006A158D"/>
    <w:rsid w:val="006A2578"/>
    <w:rsid w:val="006A29EC"/>
    <w:rsid w:val="006A2E55"/>
    <w:rsid w:val="006A329A"/>
    <w:rsid w:val="006A33E2"/>
    <w:rsid w:val="006A35BB"/>
    <w:rsid w:val="006A378A"/>
    <w:rsid w:val="006A37C3"/>
    <w:rsid w:val="006A423C"/>
    <w:rsid w:val="006A4288"/>
    <w:rsid w:val="006A43D7"/>
    <w:rsid w:val="006A449A"/>
    <w:rsid w:val="006A4EDE"/>
    <w:rsid w:val="006A519A"/>
    <w:rsid w:val="006A672B"/>
    <w:rsid w:val="006A67A4"/>
    <w:rsid w:val="006A6D92"/>
    <w:rsid w:val="006A6DE8"/>
    <w:rsid w:val="006A71CF"/>
    <w:rsid w:val="006A7907"/>
    <w:rsid w:val="006A7B82"/>
    <w:rsid w:val="006B0220"/>
    <w:rsid w:val="006B0723"/>
    <w:rsid w:val="006B0783"/>
    <w:rsid w:val="006B0D16"/>
    <w:rsid w:val="006B1F11"/>
    <w:rsid w:val="006B2441"/>
    <w:rsid w:val="006B2C91"/>
    <w:rsid w:val="006B34D1"/>
    <w:rsid w:val="006B35B3"/>
    <w:rsid w:val="006B3E12"/>
    <w:rsid w:val="006B3E8D"/>
    <w:rsid w:val="006B4838"/>
    <w:rsid w:val="006B4C41"/>
    <w:rsid w:val="006B4C92"/>
    <w:rsid w:val="006B4FC9"/>
    <w:rsid w:val="006B503E"/>
    <w:rsid w:val="006B5042"/>
    <w:rsid w:val="006B54D0"/>
    <w:rsid w:val="006B65E4"/>
    <w:rsid w:val="006B6649"/>
    <w:rsid w:val="006B6D59"/>
    <w:rsid w:val="006B7555"/>
    <w:rsid w:val="006C014A"/>
    <w:rsid w:val="006C0F2B"/>
    <w:rsid w:val="006C1524"/>
    <w:rsid w:val="006C1D14"/>
    <w:rsid w:val="006C1F0C"/>
    <w:rsid w:val="006C1FE8"/>
    <w:rsid w:val="006C2164"/>
    <w:rsid w:val="006C2519"/>
    <w:rsid w:val="006C2596"/>
    <w:rsid w:val="006C2E68"/>
    <w:rsid w:val="006C3266"/>
    <w:rsid w:val="006C3E09"/>
    <w:rsid w:val="006C4044"/>
    <w:rsid w:val="006C44E3"/>
    <w:rsid w:val="006C4A70"/>
    <w:rsid w:val="006C4E88"/>
    <w:rsid w:val="006C5327"/>
    <w:rsid w:val="006C5A86"/>
    <w:rsid w:val="006C5B29"/>
    <w:rsid w:val="006C6174"/>
    <w:rsid w:val="006C66E7"/>
    <w:rsid w:val="006C68D9"/>
    <w:rsid w:val="006C7005"/>
    <w:rsid w:val="006C70F6"/>
    <w:rsid w:val="006C78E1"/>
    <w:rsid w:val="006D07F5"/>
    <w:rsid w:val="006D0A61"/>
    <w:rsid w:val="006D0B5A"/>
    <w:rsid w:val="006D106E"/>
    <w:rsid w:val="006D1407"/>
    <w:rsid w:val="006D1FD1"/>
    <w:rsid w:val="006D2609"/>
    <w:rsid w:val="006D2A33"/>
    <w:rsid w:val="006D2D33"/>
    <w:rsid w:val="006D2D73"/>
    <w:rsid w:val="006D38AB"/>
    <w:rsid w:val="006D3A23"/>
    <w:rsid w:val="006D4451"/>
    <w:rsid w:val="006D4B1A"/>
    <w:rsid w:val="006D4DD1"/>
    <w:rsid w:val="006D4EBD"/>
    <w:rsid w:val="006D5BC2"/>
    <w:rsid w:val="006D62C8"/>
    <w:rsid w:val="006D6A8C"/>
    <w:rsid w:val="006D6B87"/>
    <w:rsid w:val="006E03D5"/>
    <w:rsid w:val="006E064A"/>
    <w:rsid w:val="006E0CB0"/>
    <w:rsid w:val="006E0E1B"/>
    <w:rsid w:val="006E11B6"/>
    <w:rsid w:val="006E14E2"/>
    <w:rsid w:val="006E1CE0"/>
    <w:rsid w:val="006E2FD1"/>
    <w:rsid w:val="006E30A9"/>
    <w:rsid w:val="006E370F"/>
    <w:rsid w:val="006E3A91"/>
    <w:rsid w:val="006E4478"/>
    <w:rsid w:val="006E4C3C"/>
    <w:rsid w:val="006E58AD"/>
    <w:rsid w:val="006E5E67"/>
    <w:rsid w:val="006E6194"/>
    <w:rsid w:val="006E6A86"/>
    <w:rsid w:val="006E7184"/>
    <w:rsid w:val="006E782A"/>
    <w:rsid w:val="006F182F"/>
    <w:rsid w:val="006F21F2"/>
    <w:rsid w:val="006F2538"/>
    <w:rsid w:val="006F3723"/>
    <w:rsid w:val="006F4241"/>
    <w:rsid w:val="006F4E0A"/>
    <w:rsid w:val="006F5329"/>
    <w:rsid w:val="006F5A3E"/>
    <w:rsid w:val="006F5BEC"/>
    <w:rsid w:val="006F656B"/>
    <w:rsid w:val="006F674A"/>
    <w:rsid w:val="006F7796"/>
    <w:rsid w:val="006F7A2F"/>
    <w:rsid w:val="0070042A"/>
    <w:rsid w:val="00700470"/>
    <w:rsid w:val="00700DCD"/>
    <w:rsid w:val="00701D63"/>
    <w:rsid w:val="00702130"/>
    <w:rsid w:val="0070239D"/>
    <w:rsid w:val="007033F9"/>
    <w:rsid w:val="00703AA2"/>
    <w:rsid w:val="00703AA3"/>
    <w:rsid w:val="00703DEE"/>
    <w:rsid w:val="00703DFA"/>
    <w:rsid w:val="00703F24"/>
    <w:rsid w:val="007043EE"/>
    <w:rsid w:val="007054CA"/>
    <w:rsid w:val="00705650"/>
    <w:rsid w:val="00706199"/>
    <w:rsid w:val="0070740E"/>
    <w:rsid w:val="00707DD4"/>
    <w:rsid w:val="00710572"/>
    <w:rsid w:val="007105B7"/>
    <w:rsid w:val="00710649"/>
    <w:rsid w:val="00710B66"/>
    <w:rsid w:val="0071145D"/>
    <w:rsid w:val="0071146A"/>
    <w:rsid w:val="00711BF5"/>
    <w:rsid w:val="007120A3"/>
    <w:rsid w:val="007129B3"/>
    <w:rsid w:val="007135BC"/>
    <w:rsid w:val="00714743"/>
    <w:rsid w:val="007152DC"/>
    <w:rsid w:val="0071551B"/>
    <w:rsid w:val="007155A5"/>
    <w:rsid w:val="007157B1"/>
    <w:rsid w:val="007158CF"/>
    <w:rsid w:val="00715D03"/>
    <w:rsid w:val="007172F1"/>
    <w:rsid w:val="00717492"/>
    <w:rsid w:val="00717A74"/>
    <w:rsid w:val="00717E38"/>
    <w:rsid w:val="00717FCB"/>
    <w:rsid w:val="0072017A"/>
    <w:rsid w:val="00720BD9"/>
    <w:rsid w:val="00720C82"/>
    <w:rsid w:val="00721243"/>
    <w:rsid w:val="007215C7"/>
    <w:rsid w:val="00721D7F"/>
    <w:rsid w:val="00721DD9"/>
    <w:rsid w:val="00721FE4"/>
    <w:rsid w:val="0072234C"/>
    <w:rsid w:val="00722A72"/>
    <w:rsid w:val="00722BAD"/>
    <w:rsid w:val="00722E8B"/>
    <w:rsid w:val="00722F4F"/>
    <w:rsid w:val="00723343"/>
    <w:rsid w:val="007236F1"/>
    <w:rsid w:val="00723DF5"/>
    <w:rsid w:val="007245A2"/>
    <w:rsid w:val="0072472B"/>
    <w:rsid w:val="0072562C"/>
    <w:rsid w:val="007256D5"/>
    <w:rsid w:val="0072583E"/>
    <w:rsid w:val="00726510"/>
    <w:rsid w:val="00726C50"/>
    <w:rsid w:val="00726EE5"/>
    <w:rsid w:val="00726F1A"/>
    <w:rsid w:val="00727738"/>
    <w:rsid w:val="0072777E"/>
    <w:rsid w:val="00727D7C"/>
    <w:rsid w:val="00730412"/>
    <w:rsid w:val="00730A1F"/>
    <w:rsid w:val="00730A84"/>
    <w:rsid w:val="00730FE8"/>
    <w:rsid w:val="0073151A"/>
    <w:rsid w:val="0073185C"/>
    <w:rsid w:val="00731A89"/>
    <w:rsid w:val="00732151"/>
    <w:rsid w:val="00732452"/>
    <w:rsid w:val="00732602"/>
    <w:rsid w:val="0073284A"/>
    <w:rsid w:val="00733296"/>
    <w:rsid w:val="007348A5"/>
    <w:rsid w:val="007349D5"/>
    <w:rsid w:val="0073511F"/>
    <w:rsid w:val="00735E09"/>
    <w:rsid w:val="00735EA8"/>
    <w:rsid w:val="00736B4C"/>
    <w:rsid w:val="00736FA6"/>
    <w:rsid w:val="00737495"/>
    <w:rsid w:val="0073760A"/>
    <w:rsid w:val="0073773F"/>
    <w:rsid w:val="00737818"/>
    <w:rsid w:val="007405E3"/>
    <w:rsid w:val="00740688"/>
    <w:rsid w:val="00740CAD"/>
    <w:rsid w:val="00740ED1"/>
    <w:rsid w:val="0074140E"/>
    <w:rsid w:val="0074193C"/>
    <w:rsid w:val="00741F05"/>
    <w:rsid w:val="00742044"/>
    <w:rsid w:val="007420B9"/>
    <w:rsid w:val="007421F9"/>
    <w:rsid w:val="00742540"/>
    <w:rsid w:val="00742600"/>
    <w:rsid w:val="00743157"/>
    <w:rsid w:val="00743427"/>
    <w:rsid w:val="00743BE5"/>
    <w:rsid w:val="007448D1"/>
    <w:rsid w:val="00744B11"/>
    <w:rsid w:val="00744EE1"/>
    <w:rsid w:val="00745033"/>
    <w:rsid w:val="0074504C"/>
    <w:rsid w:val="00745C2E"/>
    <w:rsid w:val="00746293"/>
    <w:rsid w:val="00746509"/>
    <w:rsid w:val="00746878"/>
    <w:rsid w:val="007476A0"/>
    <w:rsid w:val="00747A31"/>
    <w:rsid w:val="0075029E"/>
    <w:rsid w:val="007503C9"/>
    <w:rsid w:val="007508FE"/>
    <w:rsid w:val="00751138"/>
    <w:rsid w:val="007520CB"/>
    <w:rsid w:val="007522B1"/>
    <w:rsid w:val="00752DA4"/>
    <w:rsid w:val="00753037"/>
    <w:rsid w:val="00753235"/>
    <w:rsid w:val="00753ED4"/>
    <w:rsid w:val="00753F7F"/>
    <w:rsid w:val="0075478C"/>
    <w:rsid w:val="0075491B"/>
    <w:rsid w:val="00754B4B"/>
    <w:rsid w:val="00754E42"/>
    <w:rsid w:val="00755991"/>
    <w:rsid w:val="00757523"/>
    <w:rsid w:val="00757CD6"/>
    <w:rsid w:val="00760412"/>
    <w:rsid w:val="007604F2"/>
    <w:rsid w:val="0076093E"/>
    <w:rsid w:val="007610E7"/>
    <w:rsid w:val="0076112D"/>
    <w:rsid w:val="007620A4"/>
    <w:rsid w:val="00762328"/>
    <w:rsid w:val="007631F5"/>
    <w:rsid w:val="0076345C"/>
    <w:rsid w:val="007634AE"/>
    <w:rsid w:val="0076384D"/>
    <w:rsid w:val="00763A27"/>
    <w:rsid w:val="00764114"/>
    <w:rsid w:val="0076540C"/>
    <w:rsid w:val="00765B2D"/>
    <w:rsid w:val="007660F5"/>
    <w:rsid w:val="007663FB"/>
    <w:rsid w:val="0076661F"/>
    <w:rsid w:val="00766A5B"/>
    <w:rsid w:val="00766BF8"/>
    <w:rsid w:val="00766E8D"/>
    <w:rsid w:val="007677CD"/>
    <w:rsid w:val="007700C3"/>
    <w:rsid w:val="007701A0"/>
    <w:rsid w:val="007703B3"/>
    <w:rsid w:val="007704AB"/>
    <w:rsid w:val="00770751"/>
    <w:rsid w:val="007709E2"/>
    <w:rsid w:val="00770FDF"/>
    <w:rsid w:val="00771999"/>
    <w:rsid w:val="00771FCC"/>
    <w:rsid w:val="00773643"/>
    <w:rsid w:val="0077381A"/>
    <w:rsid w:val="00774750"/>
    <w:rsid w:val="0077480F"/>
    <w:rsid w:val="00774F1C"/>
    <w:rsid w:val="007757D9"/>
    <w:rsid w:val="00775C24"/>
    <w:rsid w:val="00775DE2"/>
    <w:rsid w:val="007761C2"/>
    <w:rsid w:val="00776716"/>
    <w:rsid w:val="00776B2A"/>
    <w:rsid w:val="007779F4"/>
    <w:rsid w:val="00780417"/>
    <w:rsid w:val="00780BE4"/>
    <w:rsid w:val="00781A0F"/>
    <w:rsid w:val="00781A2D"/>
    <w:rsid w:val="00781F42"/>
    <w:rsid w:val="00782046"/>
    <w:rsid w:val="007825AD"/>
    <w:rsid w:val="007825FA"/>
    <w:rsid w:val="00782B4D"/>
    <w:rsid w:val="007831D4"/>
    <w:rsid w:val="0078376C"/>
    <w:rsid w:val="00783772"/>
    <w:rsid w:val="007838A9"/>
    <w:rsid w:val="007840BB"/>
    <w:rsid w:val="00784472"/>
    <w:rsid w:val="007844EA"/>
    <w:rsid w:val="007846BB"/>
    <w:rsid w:val="007850DE"/>
    <w:rsid w:val="007856CF"/>
    <w:rsid w:val="0078588B"/>
    <w:rsid w:val="00785C15"/>
    <w:rsid w:val="00786E9E"/>
    <w:rsid w:val="007879F5"/>
    <w:rsid w:val="00787AF0"/>
    <w:rsid w:val="00787F7A"/>
    <w:rsid w:val="0079024F"/>
    <w:rsid w:val="0079044B"/>
    <w:rsid w:val="0079047E"/>
    <w:rsid w:val="00790892"/>
    <w:rsid w:val="0079096E"/>
    <w:rsid w:val="0079113B"/>
    <w:rsid w:val="0079118F"/>
    <w:rsid w:val="00791336"/>
    <w:rsid w:val="007913A0"/>
    <w:rsid w:val="00791859"/>
    <w:rsid w:val="00791E3B"/>
    <w:rsid w:val="0079234B"/>
    <w:rsid w:val="00792492"/>
    <w:rsid w:val="00792907"/>
    <w:rsid w:val="007935FA"/>
    <w:rsid w:val="00793D95"/>
    <w:rsid w:val="00793D9E"/>
    <w:rsid w:val="00795525"/>
    <w:rsid w:val="007957F1"/>
    <w:rsid w:val="00795F31"/>
    <w:rsid w:val="007A02D7"/>
    <w:rsid w:val="007A04EC"/>
    <w:rsid w:val="007A16B7"/>
    <w:rsid w:val="007A19F8"/>
    <w:rsid w:val="007A27F1"/>
    <w:rsid w:val="007A2C96"/>
    <w:rsid w:val="007A33F4"/>
    <w:rsid w:val="007A38D4"/>
    <w:rsid w:val="007A437C"/>
    <w:rsid w:val="007A4388"/>
    <w:rsid w:val="007A4D62"/>
    <w:rsid w:val="007A5D56"/>
    <w:rsid w:val="007A5F4D"/>
    <w:rsid w:val="007A61AD"/>
    <w:rsid w:val="007A731A"/>
    <w:rsid w:val="007A7438"/>
    <w:rsid w:val="007A7F21"/>
    <w:rsid w:val="007B0362"/>
    <w:rsid w:val="007B05DB"/>
    <w:rsid w:val="007B12B8"/>
    <w:rsid w:val="007B1334"/>
    <w:rsid w:val="007B18E6"/>
    <w:rsid w:val="007B1A74"/>
    <w:rsid w:val="007B2256"/>
    <w:rsid w:val="007B26C5"/>
    <w:rsid w:val="007B2760"/>
    <w:rsid w:val="007B2A8F"/>
    <w:rsid w:val="007B3085"/>
    <w:rsid w:val="007B4C93"/>
    <w:rsid w:val="007B538F"/>
    <w:rsid w:val="007B5657"/>
    <w:rsid w:val="007B61D8"/>
    <w:rsid w:val="007B6E07"/>
    <w:rsid w:val="007B7254"/>
    <w:rsid w:val="007C0814"/>
    <w:rsid w:val="007C09F5"/>
    <w:rsid w:val="007C12ED"/>
    <w:rsid w:val="007C160F"/>
    <w:rsid w:val="007C2101"/>
    <w:rsid w:val="007C25B4"/>
    <w:rsid w:val="007C298D"/>
    <w:rsid w:val="007C2B69"/>
    <w:rsid w:val="007C3480"/>
    <w:rsid w:val="007C3B3F"/>
    <w:rsid w:val="007C41B9"/>
    <w:rsid w:val="007C421E"/>
    <w:rsid w:val="007C4524"/>
    <w:rsid w:val="007C4DEB"/>
    <w:rsid w:val="007C4FB2"/>
    <w:rsid w:val="007C5025"/>
    <w:rsid w:val="007C51E9"/>
    <w:rsid w:val="007C5597"/>
    <w:rsid w:val="007C5A7F"/>
    <w:rsid w:val="007C5CC2"/>
    <w:rsid w:val="007C5D09"/>
    <w:rsid w:val="007C64CB"/>
    <w:rsid w:val="007C6DAC"/>
    <w:rsid w:val="007C787B"/>
    <w:rsid w:val="007C7D74"/>
    <w:rsid w:val="007D050F"/>
    <w:rsid w:val="007D0821"/>
    <w:rsid w:val="007D09EE"/>
    <w:rsid w:val="007D0E8E"/>
    <w:rsid w:val="007D0FE5"/>
    <w:rsid w:val="007D11A1"/>
    <w:rsid w:val="007D1C06"/>
    <w:rsid w:val="007D2232"/>
    <w:rsid w:val="007D2261"/>
    <w:rsid w:val="007D261B"/>
    <w:rsid w:val="007D3354"/>
    <w:rsid w:val="007D3A89"/>
    <w:rsid w:val="007D3C3F"/>
    <w:rsid w:val="007D3D14"/>
    <w:rsid w:val="007D4758"/>
    <w:rsid w:val="007D4A60"/>
    <w:rsid w:val="007D4AE1"/>
    <w:rsid w:val="007D5AF9"/>
    <w:rsid w:val="007D61E4"/>
    <w:rsid w:val="007D61FE"/>
    <w:rsid w:val="007D62EB"/>
    <w:rsid w:val="007D684E"/>
    <w:rsid w:val="007D6ACD"/>
    <w:rsid w:val="007D6F67"/>
    <w:rsid w:val="007D7035"/>
    <w:rsid w:val="007D70F2"/>
    <w:rsid w:val="007D77A8"/>
    <w:rsid w:val="007E0429"/>
    <w:rsid w:val="007E0B74"/>
    <w:rsid w:val="007E1AA4"/>
    <w:rsid w:val="007E1AC9"/>
    <w:rsid w:val="007E1BDC"/>
    <w:rsid w:val="007E251F"/>
    <w:rsid w:val="007E2A3A"/>
    <w:rsid w:val="007E3207"/>
    <w:rsid w:val="007E3C48"/>
    <w:rsid w:val="007E42D8"/>
    <w:rsid w:val="007E522B"/>
    <w:rsid w:val="007E52E2"/>
    <w:rsid w:val="007E556F"/>
    <w:rsid w:val="007E5DEA"/>
    <w:rsid w:val="007E684F"/>
    <w:rsid w:val="007E757C"/>
    <w:rsid w:val="007F06E3"/>
    <w:rsid w:val="007F075F"/>
    <w:rsid w:val="007F0D01"/>
    <w:rsid w:val="007F12C6"/>
    <w:rsid w:val="007F176A"/>
    <w:rsid w:val="007F1B27"/>
    <w:rsid w:val="007F1B38"/>
    <w:rsid w:val="007F1B91"/>
    <w:rsid w:val="007F1DC0"/>
    <w:rsid w:val="007F3814"/>
    <w:rsid w:val="007F38D2"/>
    <w:rsid w:val="007F4816"/>
    <w:rsid w:val="007F588C"/>
    <w:rsid w:val="007F5EE3"/>
    <w:rsid w:val="007F61D5"/>
    <w:rsid w:val="007F6353"/>
    <w:rsid w:val="007F6551"/>
    <w:rsid w:val="007F6D59"/>
    <w:rsid w:val="007F7B0B"/>
    <w:rsid w:val="007F7C7E"/>
    <w:rsid w:val="007F7EAD"/>
    <w:rsid w:val="00800452"/>
    <w:rsid w:val="00801CD0"/>
    <w:rsid w:val="008022BD"/>
    <w:rsid w:val="00802CAB"/>
    <w:rsid w:val="00803286"/>
    <w:rsid w:val="00803C89"/>
    <w:rsid w:val="00803CBF"/>
    <w:rsid w:val="00803CE4"/>
    <w:rsid w:val="00804E82"/>
    <w:rsid w:val="00804F3A"/>
    <w:rsid w:val="00804F5B"/>
    <w:rsid w:val="00805278"/>
    <w:rsid w:val="008057B1"/>
    <w:rsid w:val="00805D8E"/>
    <w:rsid w:val="0080600B"/>
    <w:rsid w:val="0080614E"/>
    <w:rsid w:val="0080620F"/>
    <w:rsid w:val="00806AEB"/>
    <w:rsid w:val="00807717"/>
    <w:rsid w:val="008108D4"/>
    <w:rsid w:val="00810CDA"/>
    <w:rsid w:val="00810ECA"/>
    <w:rsid w:val="0081140F"/>
    <w:rsid w:val="008116FD"/>
    <w:rsid w:val="00811793"/>
    <w:rsid w:val="00812391"/>
    <w:rsid w:val="008124EC"/>
    <w:rsid w:val="00812E20"/>
    <w:rsid w:val="00813BC6"/>
    <w:rsid w:val="00813C63"/>
    <w:rsid w:val="008141E1"/>
    <w:rsid w:val="008147CC"/>
    <w:rsid w:val="0081484C"/>
    <w:rsid w:val="008158BC"/>
    <w:rsid w:val="00815D13"/>
    <w:rsid w:val="00815DFC"/>
    <w:rsid w:val="00816003"/>
    <w:rsid w:val="00816418"/>
    <w:rsid w:val="008166A9"/>
    <w:rsid w:val="008168CE"/>
    <w:rsid w:val="00816C30"/>
    <w:rsid w:val="00817AD8"/>
    <w:rsid w:val="00817B22"/>
    <w:rsid w:val="00820704"/>
    <w:rsid w:val="008208E5"/>
    <w:rsid w:val="008211BB"/>
    <w:rsid w:val="00821D77"/>
    <w:rsid w:val="00822266"/>
    <w:rsid w:val="008232C3"/>
    <w:rsid w:val="00823493"/>
    <w:rsid w:val="00823776"/>
    <w:rsid w:val="00825B6C"/>
    <w:rsid w:val="00825E1F"/>
    <w:rsid w:val="00825F80"/>
    <w:rsid w:val="00826A0B"/>
    <w:rsid w:val="00827A16"/>
    <w:rsid w:val="00827ABE"/>
    <w:rsid w:val="008301ED"/>
    <w:rsid w:val="00830621"/>
    <w:rsid w:val="008311C8"/>
    <w:rsid w:val="008313DC"/>
    <w:rsid w:val="00831465"/>
    <w:rsid w:val="00832202"/>
    <w:rsid w:val="00833ABD"/>
    <w:rsid w:val="00833FD3"/>
    <w:rsid w:val="008343CC"/>
    <w:rsid w:val="00835E75"/>
    <w:rsid w:val="008365D8"/>
    <w:rsid w:val="00836A5B"/>
    <w:rsid w:val="00836B4A"/>
    <w:rsid w:val="0083708D"/>
    <w:rsid w:val="00837C53"/>
    <w:rsid w:val="00840344"/>
    <w:rsid w:val="00840A69"/>
    <w:rsid w:val="00840FD7"/>
    <w:rsid w:val="00841036"/>
    <w:rsid w:val="0084142B"/>
    <w:rsid w:val="0084164A"/>
    <w:rsid w:val="00842279"/>
    <w:rsid w:val="008422FB"/>
    <w:rsid w:val="00842B66"/>
    <w:rsid w:val="008430C9"/>
    <w:rsid w:val="008437BF"/>
    <w:rsid w:val="00843B83"/>
    <w:rsid w:val="00843FC4"/>
    <w:rsid w:val="008447B1"/>
    <w:rsid w:val="00844EC7"/>
    <w:rsid w:val="008451E8"/>
    <w:rsid w:val="00845418"/>
    <w:rsid w:val="00845F57"/>
    <w:rsid w:val="00847597"/>
    <w:rsid w:val="00847C10"/>
    <w:rsid w:val="00847C2D"/>
    <w:rsid w:val="00847DBE"/>
    <w:rsid w:val="00847FD9"/>
    <w:rsid w:val="00850D81"/>
    <w:rsid w:val="008517A0"/>
    <w:rsid w:val="0085221D"/>
    <w:rsid w:val="00852DE6"/>
    <w:rsid w:val="00853C46"/>
    <w:rsid w:val="00853F50"/>
    <w:rsid w:val="0085411F"/>
    <w:rsid w:val="00854449"/>
    <w:rsid w:val="0085486D"/>
    <w:rsid w:val="0085497C"/>
    <w:rsid w:val="00854AA9"/>
    <w:rsid w:val="00854B58"/>
    <w:rsid w:val="0085501C"/>
    <w:rsid w:val="00855270"/>
    <w:rsid w:val="008553E9"/>
    <w:rsid w:val="008563E9"/>
    <w:rsid w:val="00856683"/>
    <w:rsid w:val="00857214"/>
    <w:rsid w:val="008575A3"/>
    <w:rsid w:val="00857E33"/>
    <w:rsid w:val="00857FE4"/>
    <w:rsid w:val="008600D8"/>
    <w:rsid w:val="008604B7"/>
    <w:rsid w:val="008609A9"/>
    <w:rsid w:val="008612D9"/>
    <w:rsid w:val="00861610"/>
    <w:rsid w:val="0086205E"/>
    <w:rsid w:val="008627BF"/>
    <w:rsid w:val="00862C46"/>
    <w:rsid w:val="00863018"/>
    <w:rsid w:val="0086310B"/>
    <w:rsid w:val="0086310D"/>
    <w:rsid w:val="0086367B"/>
    <w:rsid w:val="00863B2B"/>
    <w:rsid w:val="00863BF2"/>
    <w:rsid w:val="0086429E"/>
    <w:rsid w:val="008648A6"/>
    <w:rsid w:val="00864A80"/>
    <w:rsid w:val="00865176"/>
    <w:rsid w:val="008653DB"/>
    <w:rsid w:val="00865513"/>
    <w:rsid w:val="0086592E"/>
    <w:rsid w:val="00866298"/>
    <w:rsid w:val="0086632E"/>
    <w:rsid w:val="008664E7"/>
    <w:rsid w:val="00866EF9"/>
    <w:rsid w:val="0086729F"/>
    <w:rsid w:val="008674A4"/>
    <w:rsid w:val="00867C8D"/>
    <w:rsid w:val="008706CA"/>
    <w:rsid w:val="008707CC"/>
    <w:rsid w:val="00871DE5"/>
    <w:rsid w:val="0087208F"/>
    <w:rsid w:val="00872AFB"/>
    <w:rsid w:val="00872B3D"/>
    <w:rsid w:val="008735B2"/>
    <w:rsid w:val="00873BE4"/>
    <w:rsid w:val="0087406F"/>
    <w:rsid w:val="008741DF"/>
    <w:rsid w:val="0087459D"/>
    <w:rsid w:val="00874694"/>
    <w:rsid w:val="0087498A"/>
    <w:rsid w:val="00875625"/>
    <w:rsid w:val="00875A02"/>
    <w:rsid w:val="00875A0E"/>
    <w:rsid w:val="00876123"/>
    <w:rsid w:val="0087631B"/>
    <w:rsid w:val="00876C9F"/>
    <w:rsid w:val="00876D8E"/>
    <w:rsid w:val="00876E7A"/>
    <w:rsid w:val="0087715D"/>
    <w:rsid w:val="00877648"/>
    <w:rsid w:val="00880188"/>
    <w:rsid w:val="00880FF1"/>
    <w:rsid w:val="008811DD"/>
    <w:rsid w:val="0088131E"/>
    <w:rsid w:val="00881668"/>
    <w:rsid w:val="00881C93"/>
    <w:rsid w:val="00881DCE"/>
    <w:rsid w:val="00881E10"/>
    <w:rsid w:val="00881FCC"/>
    <w:rsid w:val="00882016"/>
    <w:rsid w:val="00882220"/>
    <w:rsid w:val="00882297"/>
    <w:rsid w:val="00882EE9"/>
    <w:rsid w:val="00882F71"/>
    <w:rsid w:val="00883A3C"/>
    <w:rsid w:val="00884218"/>
    <w:rsid w:val="00884E29"/>
    <w:rsid w:val="008850C9"/>
    <w:rsid w:val="0088577D"/>
    <w:rsid w:val="0088620C"/>
    <w:rsid w:val="0088624B"/>
    <w:rsid w:val="0088642A"/>
    <w:rsid w:val="008867E2"/>
    <w:rsid w:val="00886D08"/>
    <w:rsid w:val="0088717D"/>
    <w:rsid w:val="00887187"/>
    <w:rsid w:val="008872B4"/>
    <w:rsid w:val="00887C1F"/>
    <w:rsid w:val="0089060F"/>
    <w:rsid w:val="00890691"/>
    <w:rsid w:val="008908A5"/>
    <w:rsid w:val="00890C12"/>
    <w:rsid w:val="00891440"/>
    <w:rsid w:val="008916B5"/>
    <w:rsid w:val="008919E9"/>
    <w:rsid w:val="00891B1D"/>
    <w:rsid w:val="008920A1"/>
    <w:rsid w:val="0089233E"/>
    <w:rsid w:val="00892638"/>
    <w:rsid w:val="00892C6B"/>
    <w:rsid w:val="00893A0E"/>
    <w:rsid w:val="00893FE9"/>
    <w:rsid w:val="008944F6"/>
    <w:rsid w:val="00894C0B"/>
    <w:rsid w:val="0089556C"/>
    <w:rsid w:val="00895CE0"/>
    <w:rsid w:val="0089655E"/>
    <w:rsid w:val="008966FB"/>
    <w:rsid w:val="00896D52"/>
    <w:rsid w:val="0089707D"/>
    <w:rsid w:val="008973C0"/>
    <w:rsid w:val="00897B53"/>
    <w:rsid w:val="008A1A05"/>
    <w:rsid w:val="008A3B38"/>
    <w:rsid w:val="008A46E2"/>
    <w:rsid w:val="008A5166"/>
    <w:rsid w:val="008A51CD"/>
    <w:rsid w:val="008A5AFC"/>
    <w:rsid w:val="008A6849"/>
    <w:rsid w:val="008B008F"/>
    <w:rsid w:val="008B04A0"/>
    <w:rsid w:val="008B0F7B"/>
    <w:rsid w:val="008B3BED"/>
    <w:rsid w:val="008B3DB2"/>
    <w:rsid w:val="008B4425"/>
    <w:rsid w:val="008B4731"/>
    <w:rsid w:val="008B4B51"/>
    <w:rsid w:val="008B4DA1"/>
    <w:rsid w:val="008B4E83"/>
    <w:rsid w:val="008B4FAC"/>
    <w:rsid w:val="008B510D"/>
    <w:rsid w:val="008B53C8"/>
    <w:rsid w:val="008B56D0"/>
    <w:rsid w:val="008B5979"/>
    <w:rsid w:val="008B5A99"/>
    <w:rsid w:val="008B62DE"/>
    <w:rsid w:val="008B6727"/>
    <w:rsid w:val="008B6781"/>
    <w:rsid w:val="008B687A"/>
    <w:rsid w:val="008B6BC1"/>
    <w:rsid w:val="008B7367"/>
    <w:rsid w:val="008C1319"/>
    <w:rsid w:val="008C131C"/>
    <w:rsid w:val="008C17E5"/>
    <w:rsid w:val="008C19A0"/>
    <w:rsid w:val="008C28B4"/>
    <w:rsid w:val="008C28B9"/>
    <w:rsid w:val="008C2F1E"/>
    <w:rsid w:val="008C3099"/>
    <w:rsid w:val="008C3837"/>
    <w:rsid w:val="008C4020"/>
    <w:rsid w:val="008C40E1"/>
    <w:rsid w:val="008C42E3"/>
    <w:rsid w:val="008C4471"/>
    <w:rsid w:val="008C57BF"/>
    <w:rsid w:val="008C62BD"/>
    <w:rsid w:val="008C64F0"/>
    <w:rsid w:val="008C6CDC"/>
    <w:rsid w:val="008C70EE"/>
    <w:rsid w:val="008D0656"/>
    <w:rsid w:val="008D210E"/>
    <w:rsid w:val="008D2119"/>
    <w:rsid w:val="008D2D05"/>
    <w:rsid w:val="008D2DE2"/>
    <w:rsid w:val="008D2F31"/>
    <w:rsid w:val="008D4518"/>
    <w:rsid w:val="008D4697"/>
    <w:rsid w:val="008D4DE7"/>
    <w:rsid w:val="008D4E8B"/>
    <w:rsid w:val="008D548F"/>
    <w:rsid w:val="008D5E10"/>
    <w:rsid w:val="008D6000"/>
    <w:rsid w:val="008D611F"/>
    <w:rsid w:val="008D6A71"/>
    <w:rsid w:val="008D6E0B"/>
    <w:rsid w:val="008D6EFD"/>
    <w:rsid w:val="008D79F3"/>
    <w:rsid w:val="008D7EC0"/>
    <w:rsid w:val="008E08E7"/>
    <w:rsid w:val="008E0901"/>
    <w:rsid w:val="008E0BCD"/>
    <w:rsid w:val="008E0C4D"/>
    <w:rsid w:val="008E115B"/>
    <w:rsid w:val="008E144B"/>
    <w:rsid w:val="008E21E3"/>
    <w:rsid w:val="008E256A"/>
    <w:rsid w:val="008E2797"/>
    <w:rsid w:val="008E2A5F"/>
    <w:rsid w:val="008E2F71"/>
    <w:rsid w:val="008E33FC"/>
    <w:rsid w:val="008E3635"/>
    <w:rsid w:val="008E3884"/>
    <w:rsid w:val="008E3CA7"/>
    <w:rsid w:val="008E3DCA"/>
    <w:rsid w:val="008E4B77"/>
    <w:rsid w:val="008E4D2B"/>
    <w:rsid w:val="008E4DC4"/>
    <w:rsid w:val="008E503C"/>
    <w:rsid w:val="008E62A0"/>
    <w:rsid w:val="008E73F2"/>
    <w:rsid w:val="008E76B5"/>
    <w:rsid w:val="008F00FB"/>
    <w:rsid w:val="008F0765"/>
    <w:rsid w:val="008F0ECB"/>
    <w:rsid w:val="008F1457"/>
    <w:rsid w:val="008F147F"/>
    <w:rsid w:val="008F1FDD"/>
    <w:rsid w:val="008F2DEC"/>
    <w:rsid w:val="008F306D"/>
    <w:rsid w:val="008F30D7"/>
    <w:rsid w:val="008F3171"/>
    <w:rsid w:val="008F3441"/>
    <w:rsid w:val="008F3A45"/>
    <w:rsid w:val="008F3CD6"/>
    <w:rsid w:val="008F4B1F"/>
    <w:rsid w:val="008F4EAA"/>
    <w:rsid w:val="008F51AC"/>
    <w:rsid w:val="008F5A7C"/>
    <w:rsid w:val="008F610B"/>
    <w:rsid w:val="008F6FEE"/>
    <w:rsid w:val="008F7564"/>
    <w:rsid w:val="008F7901"/>
    <w:rsid w:val="008F7AE3"/>
    <w:rsid w:val="00900630"/>
    <w:rsid w:val="00900892"/>
    <w:rsid w:val="00900DDF"/>
    <w:rsid w:val="00901C2D"/>
    <w:rsid w:val="00901F61"/>
    <w:rsid w:val="009023A5"/>
    <w:rsid w:val="00902C43"/>
    <w:rsid w:val="00903EF1"/>
    <w:rsid w:val="0090456D"/>
    <w:rsid w:val="00904744"/>
    <w:rsid w:val="00904971"/>
    <w:rsid w:val="00904E16"/>
    <w:rsid w:val="009060ED"/>
    <w:rsid w:val="00907344"/>
    <w:rsid w:val="0090782E"/>
    <w:rsid w:val="009100A2"/>
    <w:rsid w:val="009108AE"/>
    <w:rsid w:val="00911372"/>
    <w:rsid w:val="0091255A"/>
    <w:rsid w:val="0091277E"/>
    <w:rsid w:val="00912EC7"/>
    <w:rsid w:val="009130E5"/>
    <w:rsid w:val="009131E8"/>
    <w:rsid w:val="009138D1"/>
    <w:rsid w:val="009148B4"/>
    <w:rsid w:val="009148FA"/>
    <w:rsid w:val="00914A06"/>
    <w:rsid w:val="00914A97"/>
    <w:rsid w:val="0091510F"/>
    <w:rsid w:val="00916A70"/>
    <w:rsid w:val="00916AE7"/>
    <w:rsid w:val="00916B30"/>
    <w:rsid w:val="00916CE3"/>
    <w:rsid w:val="009173C4"/>
    <w:rsid w:val="00917476"/>
    <w:rsid w:val="00917BAE"/>
    <w:rsid w:val="00917DAF"/>
    <w:rsid w:val="00917E2D"/>
    <w:rsid w:val="0092036E"/>
    <w:rsid w:val="00921852"/>
    <w:rsid w:val="00921BFC"/>
    <w:rsid w:val="00922562"/>
    <w:rsid w:val="00922A9D"/>
    <w:rsid w:val="009233C2"/>
    <w:rsid w:val="009237C8"/>
    <w:rsid w:val="00923CB5"/>
    <w:rsid w:val="009241FB"/>
    <w:rsid w:val="009243A2"/>
    <w:rsid w:val="00925120"/>
    <w:rsid w:val="00925466"/>
    <w:rsid w:val="00925536"/>
    <w:rsid w:val="009256C8"/>
    <w:rsid w:val="00925B03"/>
    <w:rsid w:val="00925B32"/>
    <w:rsid w:val="00926222"/>
    <w:rsid w:val="00926F3F"/>
    <w:rsid w:val="009279D6"/>
    <w:rsid w:val="00927C1C"/>
    <w:rsid w:val="00930441"/>
    <w:rsid w:val="00930ABD"/>
    <w:rsid w:val="00931EC9"/>
    <w:rsid w:val="009321A3"/>
    <w:rsid w:val="00932AC5"/>
    <w:rsid w:val="0093354F"/>
    <w:rsid w:val="00933896"/>
    <w:rsid w:val="00933B88"/>
    <w:rsid w:val="00933D9A"/>
    <w:rsid w:val="00934C89"/>
    <w:rsid w:val="00935161"/>
    <w:rsid w:val="0093517C"/>
    <w:rsid w:val="00935600"/>
    <w:rsid w:val="00935754"/>
    <w:rsid w:val="00935AF9"/>
    <w:rsid w:val="00935B5F"/>
    <w:rsid w:val="00935D49"/>
    <w:rsid w:val="00936A7E"/>
    <w:rsid w:val="00936D33"/>
    <w:rsid w:val="00936E8C"/>
    <w:rsid w:val="00936F38"/>
    <w:rsid w:val="00937CAE"/>
    <w:rsid w:val="00940683"/>
    <w:rsid w:val="0094139C"/>
    <w:rsid w:val="0094163D"/>
    <w:rsid w:val="0094227B"/>
    <w:rsid w:val="0094284C"/>
    <w:rsid w:val="00942CB1"/>
    <w:rsid w:val="009431D7"/>
    <w:rsid w:val="009459A5"/>
    <w:rsid w:val="00945E22"/>
    <w:rsid w:val="0094600F"/>
    <w:rsid w:val="0094613E"/>
    <w:rsid w:val="00946F49"/>
    <w:rsid w:val="0094710D"/>
    <w:rsid w:val="009472A3"/>
    <w:rsid w:val="00947E62"/>
    <w:rsid w:val="00947EA1"/>
    <w:rsid w:val="00947F25"/>
    <w:rsid w:val="0095052C"/>
    <w:rsid w:val="00950572"/>
    <w:rsid w:val="0095102C"/>
    <w:rsid w:val="0095193B"/>
    <w:rsid w:val="0095268B"/>
    <w:rsid w:val="0095276C"/>
    <w:rsid w:val="009527A5"/>
    <w:rsid w:val="0095346E"/>
    <w:rsid w:val="00953672"/>
    <w:rsid w:val="00953F31"/>
    <w:rsid w:val="009540BE"/>
    <w:rsid w:val="00955302"/>
    <w:rsid w:val="0095584B"/>
    <w:rsid w:val="009562B2"/>
    <w:rsid w:val="00956427"/>
    <w:rsid w:val="009565F6"/>
    <w:rsid w:val="00956655"/>
    <w:rsid w:val="00957134"/>
    <w:rsid w:val="009575DB"/>
    <w:rsid w:val="00957EB4"/>
    <w:rsid w:val="00960466"/>
    <w:rsid w:val="00960C3E"/>
    <w:rsid w:val="00960E8B"/>
    <w:rsid w:val="00961452"/>
    <w:rsid w:val="009619B5"/>
    <w:rsid w:val="00962697"/>
    <w:rsid w:val="00962FF3"/>
    <w:rsid w:val="00963A59"/>
    <w:rsid w:val="00964157"/>
    <w:rsid w:val="009647F8"/>
    <w:rsid w:val="00965286"/>
    <w:rsid w:val="00965F01"/>
    <w:rsid w:val="00965F97"/>
    <w:rsid w:val="00966BD4"/>
    <w:rsid w:val="00966EBC"/>
    <w:rsid w:val="00967BAE"/>
    <w:rsid w:val="009702A5"/>
    <w:rsid w:val="00970756"/>
    <w:rsid w:val="0097082A"/>
    <w:rsid w:val="0097086B"/>
    <w:rsid w:val="0097089A"/>
    <w:rsid w:val="009708F6"/>
    <w:rsid w:val="00970E0F"/>
    <w:rsid w:val="00971050"/>
    <w:rsid w:val="009714B6"/>
    <w:rsid w:val="009723DD"/>
    <w:rsid w:val="009725BC"/>
    <w:rsid w:val="00972700"/>
    <w:rsid w:val="00972703"/>
    <w:rsid w:val="00972742"/>
    <w:rsid w:val="00973822"/>
    <w:rsid w:val="00973BE1"/>
    <w:rsid w:val="00974474"/>
    <w:rsid w:val="0097463D"/>
    <w:rsid w:val="009749C5"/>
    <w:rsid w:val="00975138"/>
    <w:rsid w:val="009760D4"/>
    <w:rsid w:val="0097736D"/>
    <w:rsid w:val="00977499"/>
    <w:rsid w:val="009775D5"/>
    <w:rsid w:val="0097794F"/>
    <w:rsid w:val="00977C17"/>
    <w:rsid w:val="00980C90"/>
    <w:rsid w:val="009814EE"/>
    <w:rsid w:val="00981685"/>
    <w:rsid w:val="009818BF"/>
    <w:rsid w:val="00981D24"/>
    <w:rsid w:val="0098358E"/>
    <w:rsid w:val="00983973"/>
    <w:rsid w:val="009841D5"/>
    <w:rsid w:val="0098450A"/>
    <w:rsid w:val="00984A0B"/>
    <w:rsid w:val="00984F16"/>
    <w:rsid w:val="00985869"/>
    <w:rsid w:val="0098612C"/>
    <w:rsid w:val="00986164"/>
    <w:rsid w:val="00986AEF"/>
    <w:rsid w:val="009873A0"/>
    <w:rsid w:val="00987702"/>
    <w:rsid w:val="00987720"/>
    <w:rsid w:val="0098798B"/>
    <w:rsid w:val="009879F7"/>
    <w:rsid w:val="00987D55"/>
    <w:rsid w:val="00987E5B"/>
    <w:rsid w:val="009900A4"/>
    <w:rsid w:val="00990BD7"/>
    <w:rsid w:val="0099158C"/>
    <w:rsid w:val="00991C8B"/>
    <w:rsid w:val="00991DAA"/>
    <w:rsid w:val="009926E2"/>
    <w:rsid w:val="0099283E"/>
    <w:rsid w:val="00992F6E"/>
    <w:rsid w:val="00993116"/>
    <w:rsid w:val="00993799"/>
    <w:rsid w:val="00993C29"/>
    <w:rsid w:val="00994044"/>
    <w:rsid w:val="009948B8"/>
    <w:rsid w:val="00995602"/>
    <w:rsid w:val="00995F0A"/>
    <w:rsid w:val="00996B29"/>
    <w:rsid w:val="00996CD6"/>
    <w:rsid w:val="00996DB2"/>
    <w:rsid w:val="00996FE7"/>
    <w:rsid w:val="009979BD"/>
    <w:rsid w:val="009A00AE"/>
    <w:rsid w:val="009A091D"/>
    <w:rsid w:val="009A0D0F"/>
    <w:rsid w:val="009A0EA0"/>
    <w:rsid w:val="009A1152"/>
    <w:rsid w:val="009A11CE"/>
    <w:rsid w:val="009A1F69"/>
    <w:rsid w:val="009A2142"/>
    <w:rsid w:val="009A22F6"/>
    <w:rsid w:val="009A2981"/>
    <w:rsid w:val="009A2D3C"/>
    <w:rsid w:val="009A2E0A"/>
    <w:rsid w:val="009A3388"/>
    <w:rsid w:val="009A37CE"/>
    <w:rsid w:val="009A37EB"/>
    <w:rsid w:val="009A3A59"/>
    <w:rsid w:val="009A3D00"/>
    <w:rsid w:val="009A49CA"/>
    <w:rsid w:val="009A5C57"/>
    <w:rsid w:val="009A68F0"/>
    <w:rsid w:val="009A6A01"/>
    <w:rsid w:val="009A6A55"/>
    <w:rsid w:val="009A712B"/>
    <w:rsid w:val="009A74DA"/>
    <w:rsid w:val="009A7D2F"/>
    <w:rsid w:val="009A7E22"/>
    <w:rsid w:val="009A7FCE"/>
    <w:rsid w:val="009B048C"/>
    <w:rsid w:val="009B06DA"/>
    <w:rsid w:val="009B0A25"/>
    <w:rsid w:val="009B0BA1"/>
    <w:rsid w:val="009B0D7D"/>
    <w:rsid w:val="009B1214"/>
    <w:rsid w:val="009B189E"/>
    <w:rsid w:val="009B1B6B"/>
    <w:rsid w:val="009B1D42"/>
    <w:rsid w:val="009B21A3"/>
    <w:rsid w:val="009B23DE"/>
    <w:rsid w:val="009B26F2"/>
    <w:rsid w:val="009B2B87"/>
    <w:rsid w:val="009B2EC8"/>
    <w:rsid w:val="009B2F08"/>
    <w:rsid w:val="009B33BE"/>
    <w:rsid w:val="009B3F62"/>
    <w:rsid w:val="009B6345"/>
    <w:rsid w:val="009B71A0"/>
    <w:rsid w:val="009B71E2"/>
    <w:rsid w:val="009B795B"/>
    <w:rsid w:val="009B7FB7"/>
    <w:rsid w:val="009C0094"/>
    <w:rsid w:val="009C0641"/>
    <w:rsid w:val="009C0FCC"/>
    <w:rsid w:val="009C0FF5"/>
    <w:rsid w:val="009C12FD"/>
    <w:rsid w:val="009C15A2"/>
    <w:rsid w:val="009C1D7C"/>
    <w:rsid w:val="009C3047"/>
    <w:rsid w:val="009C3120"/>
    <w:rsid w:val="009C34C8"/>
    <w:rsid w:val="009C3CF5"/>
    <w:rsid w:val="009C516E"/>
    <w:rsid w:val="009C562B"/>
    <w:rsid w:val="009C5725"/>
    <w:rsid w:val="009C61B0"/>
    <w:rsid w:val="009C7746"/>
    <w:rsid w:val="009D09D6"/>
    <w:rsid w:val="009D0A06"/>
    <w:rsid w:val="009D131C"/>
    <w:rsid w:val="009D1A12"/>
    <w:rsid w:val="009D1F00"/>
    <w:rsid w:val="009D2109"/>
    <w:rsid w:val="009D222D"/>
    <w:rsid w:val="009D229E"/>
    <w:rsid w:val="009D30C0"/>
    <w:rsid w:val="009D34D4"/>
    <w:rsid w:val="009D3BDF"/>
    <w:rsid w:val="009D3C02"/>
    <w:rsid w:val="009D41B5"/>
    <w:rsid w:val="009D4625"/>
    <w:rsid w:val="009D50DA"/>
    <w:rsid w:val="009D5262"/>
    <w:rsid w:val="009D53C2"/>
    <w:rsid w:val="009D5B85"/>
    <w:rsid w:val="009D703B"/>
    <w:rsid w:val="009D71A9"/>
    <w:rsid w:val="009D7280"/>
    <w:rsid w:val="009D75E2"/>
    <w:rsid w:val="009D773A"/>
    <w:rsid w:val="009E0E60"/>
    <w:rsid w:val="009E1336"/>
    <w:rsid w:val="009E1844"/>
    <w:rsid w:val="009E1F31"/>
    <w:rsid w:val="009E1FB5"/>
    <w:rsid w:val="009E2163"/>
    <w:rsid w:val="009E2785"/>
    <w:rsid w:val="009E2C3A"/>
    <w:rsid w:val="009E38F2"/>
    <w:rsid w:val="009E4080"/>
    <w:rsid w:val="009E4810"/>
    <w:rsid w:val="009E4980"/>
    <w:rsid w:val="009E4A05"/>
    <w:rsid w:val="009E5624"/>
    <w:rsid w:val="009E5B95"/>
    <w:rsid w:val="009E5DCC"/>
    <w:rsid w:val="009E6671"/>
    <w:rsid w:val="009E6B61"/>
    <w:rsid w:val="009E7632"/>
    <w:rsid w:val="009E7DF3"/>
    <w:rsid w:val="009F0906"/>
    <w:rsid w:val="009F0A19"/>
    <w:rsid w:val="009F0DDC"/>
    <w:rsid w:val="009F118C"/>
    <w:rsid w:val="009F1CAA"/>
    <w:rsid w:val="009F22A3"/>
    <w:rsid w:val="009F263E"/>
    <w:rsid w:val="009F2A48"/>
    <w:rsid w:val="009F2AB9"/>
    <w:rsid w:val="009F3DC5"/>
    <w:rsid w:val="009F3EFA"/>
    <w:rsid w:val="009F4946"/>
    <w:rsid w:val="009F4A71"/>
    <w:rsid w:val="009F7086"/>
    <w:rsid w:val="009F73BE"/>
    <w:rsid w:val="009F746E"/>
    <w:rsid w:val="009F7CF1"/>
    <w:rsid w:val="009F7D11"/>
    <w:rsid w:val="00A002FD"/>
    <w:rsid w:val="00A010FA"/>
    <w:rsid w:val="00A01123"/>
    <w:rsid w:val="00A0166F"/>
    <w:rsid w:val="00A01CA7"/>
    <w:rsid w:val="00A0207B"/>
    <w:rsid w:val="00A02C97"/>
    <w:rsid w:val="00A030A6"/>
    <w:rsid w:val="00A038B3"/>
    <w:rsid w:val="00A03910"/>
    <w:rsid w:val="00A03F9A"/>
    <w:rsid w:val="00A0417A"/>
    <w:rsid w:val="00A042F7"/>
    <w:rsid w:val="00A049FE"/>
    <w:rsid w:val="00A04E50"/>
    <w:rsid w:val="00A050FC"/>
    <w:rsid w:val="00A0557C"/>
    <w:rsid w:val="00A05920"/>
    <w:rsid w:val="00A0655C"/>
    <w:rsid w:val="00A0664F"/>
    <w:rsid w:val="00A07228"/>
    <w:rsid w:val="00A0729E"/>
    <w:rsid w:val="00A10D09"/>
    <w:rsid w:val="00A11069"/>
    <w:rsid w:val="00A11139"/>
    <w:rsid w:val="00A111C5"/>
    <w:rsid w:val="00A11F09"/>
    <w:rsid w:val="00A12A1B"/>
    <w:rsid w:val="00A13379"/>
    <w:rsid w:val="00A13437"/>
    <w:rsid w:val="00A138A3"/>
    <w:rsid w:val="00A14251"/>
    <w:rsid w:val="00A1483B"/>
    <w:rsid w:val="00A148B8"/>
    <w:rsid w:val="00A14A1B"/>
    <w:rsid w:val="00A15496"/>
    <w:rsid w:val="00A15D30"/>
    <w:rsid w:val="00A17473"/>
    <w:rsid w:val="00A174B8"/>
    <w:rsid w:val="00A17FDE"/>
    <w:rsid w:val="00A225B6"/>
    <w:rsid w:val="00A225BA"/>
    <w:rsid w:val="00A226A1"/>
    <w:rsid w:val="00A22E6F"/>
    <w:rsid w:val="00A22E9B"/>
    <w:rsid w:val="00A23027"/>
    <w:rsid w:val="00A2337E"/>
    <w:rsid w:val="00A2375C"/>
    <w:rsid w:val="00A23A0D"/>
    <w:rsid w:val="00A23B16"/>
    <w:rsid w:val="00A23D50"/>
    <w:rsid w:val="00A24471"/>
    <w:rsid w:val="00A24584"/>
    <w:rsid w:val="00A24B24"/>
    <w:rsid w:val="00A24C11"/>
    <w:rsid w:val="00A24CDA"/>
    <w:rsid w:val="00A250E1"/>
    <w:rsid w:val="00A25110"/>
    <w:rsid w:val="00A252EE"/>
    <w:rsid w:val="00A2574E"/>
    <w:rsid w:val="00A259E3"/>
    <w:rsid w:val="00A25D28"/>
    <w:rsid w:val="00A261B0"/>
    <w:rsid w:val="00A26DE8"/>
    <w:rsid w:val="00A274CE"/>
    <w:rsid w:val="00A279FC"/>
    <w:rsid w:val="00A27C99"/>
    <w:rsid w:val="00A30559"/>
    <w:rsid w:val="00A308BF"/>
    <w:rsid w:val="00A3096C"/>
    <w:rsid w:val="00A30FAD"/>
    <w:rsid w:val="00A315A0"/>
    <w:rsid w:val="00A31D2D"/>
    <w:rsid w:val="00A326D6"/>
    <w:rsid w:val="00A3309D"/>
    <w:rsid w:val="00A33182"/>
    <w:rsid w:val="00A33245"/>
    <w:rsid w:val="00A33F39"/>
    <w:rsid w:val="00A34747"/>
    <w:rsid w:val="00A34A1F"/>
    <w:rsid w:val="00A34BE8"/>
    <w:rsid w:val="00A34CCC"/>
    <w:rsid w:val="00A34D9B"/>
    <w:rsid w:val="00A35DCA"/>
    <w:rsid w:val="00A36083"/>
    <w:rsid w:val="00A367FF"/>
    <w:rsid w:val="00A36A67"/>
    <w:rsid w:val="00A375E2"/>
    <w:rsid w:val="00A37FC8"/>
    <w:rsid w:val="00A40378"/>
    <w:rsid w:val="00A40401"/>
    <w:rsid w:val="00A4117A"/>
    <w:rsid w:val="00A41437"/>
    <w:rsid w:val="00A41E2D"/>
    <w:rsid w:val="00A422E0"/>
    <w:rsid w:val="00A4236C"/>
    <w:rsid w:val="00A426FC"/>
    <w:rsid w:val="00A430A7"/>
    <w:rsid w:val="00A4364E"/>
    <w:rsid w:val="00A43ADE"/>
    <w:rsid w:val="00A43D36"/>
    <w:rsid w:val="00A44286"/>
    <w:rsid w:val="00A4484E"/>
    <w:rsid w:val="00A45908"/>
    <w:rsid w:val="00A45F3B"/>
    <w:rsid w:val="00A4629D"/>
    <w:rsid w:val="00A46B51"/>
    <w:rsid w:val="00A47881"/>
    <w:rsid w:val="00A47D86"/>
    <w:rsid w:val="00A47E4E"/>
    <w:rsid w:val="00A50CC7"/>
    <w:rsid w:val="00A517B4"/>
    <w:rsid w:val="00A51B5E"/>
    <w:rsid w:val="00A51B97"/>
    <w:rsid w:val="00A51E23"/>
    <w:rsid w:val="00A52168"/>
    <w:rsid w:val="00A52236"/>
    <w:rsid w:val="00A525E4"/>
    <w:rsid w:val="00A532C8"/>
    <w:rsid w:val="00A53608"/>
    <w:rsid w:val="00A53630"/>
    <w:rsid w:val="00A53FC1"/>
    <w:rsid w:val="00A53FFE"/>
    <w:rsid w:val="00A54087"/>
    <w:rsid w:val="00A543D1"/>
    <w:rsid w:val="00A545C0"/>
    <w:rsid w:val="00A54F36"/>
    <w:rsid w:val="00A5526C"/>
    <w:rsid w:val="00A55431"/>
    <w:rsid w:val="00A55C4E"/>
    <w:rsid w:val="00A55D8A"/>
    <w:rsid w:val="00A56432"/>
    <w:rsid w:val="00A56B0C"/>
    <w:rsid w:val="00A57507"/>
    <w:rsid w:val="00A57CB9"/>
    <w:rsid w:val="00A60082"/>
    <w:rsid w:val="00A60731"/>
    <w:rsid w:val="00A6107E"/>
    <w:rsid w:val="00A6169F"/>
    <w:rsid w:val="00A62310"/>
    <w:rsid w:val="00A63E70"/>
    <w:rsid w:val="00A647A5"/>
    <w:rsid w:val="00A6502E"/>
    <w:rsid w:val="00A65056"/>
    <w:rsid w:val="00A658BD"/>
    <w:rsid w:val="00A6655E"/>
    <w:rsid w:val="00A66872"/>
    <w:rsid w:val="00A66BA4"/>
    <w:rsid w:val="00A67084"/>
    <w:rsid w:val="00A675A6"/>
    <w:rsid w:val="00A677CD"/>
    <w:rsid w:val="00A678C3"/>
    <w:rsid w:val="00A67965"/>
    <w:rsid w:val="00A679DF"/>
    <w:rsid w:val="00A70842"/>
    <w:rsid w:val="00A7113B"/>
    <w:rsid w:val="00A716BA"/>
    <w:rsid w:val="00A71858"/>
    <w:rsid w:val="00A71B59"/>
    <w:rsid w:val="00A71CFD"/>
    <w:rsid w:val="00A72247"/>
    <w:rsid w:val="00A723F1"/>
    <w:rsid w:val="00A7284A"/>
    <w:rsid w:val="00A7321F"/>
    <w:rsid w:val="00A732AF"/>
    <w:rsid w:val="00A73481"/>
    <w:rsid w:val="00A73A9A"/>
    <w:rsid w:val="00A74ABF"/>
    <w:rsid w:val="00A7645C"/>
    <w:rsid w:val="00A76969"/>
    <w:rsid w:val="00A76CEA"/>
    <w:rsid w:val="00A76FDE"/>
    <w:rsid w:val="00A77518"/>
    <w:rsid w:val="00A778D9"/>
    <w:rsid w:val="00A8078D"/>
    <w:rsid w:val="00A81669"/>
    <w:rsid w:val="00A817DD"/>
    <w:rsid w:val="00A81DB7"/>
    <w:rsid w:val="00A81EBF"/>
    <w:rsid w:val="00A823AB"/>
    <w:rsid w:val="00A8283C"/>
    <w:rsid w:val="00A82D40"/>
    <w:rsid w:val="00A83444"/>
    <w:rsid w:val="00A836F8"/>
    <w:rsid w:val="00A839CB"/>
    <w:rsid w:val="00A83CE9"/>
    <w:rsid w:val="00A83F2C"/>
    <w:rsid w:val="00A844F7"/>
    <w:rsid w:val="00A84612"/>
    <w:rsid w:val="00A8465C"/>
    <w:rsid w:val="00A848F5"/>
    <w:rsid w:val="00A84B8F"/>
    <w:rsid w:val="00A85825"/>
    <w:rsid w:val="00A85CF5"/>
    <w:rsid w:val="00A86586"/>
    <w:rsid w:val="00A86688"/>
    <w:rsid w:val="00A87EAC"/>
    <w:rsid w:val="00A90032"/>
    <w:rsid w:val="00A9013C"/>
    <w:rsid w:val="00A90672"/>
    <w:rsid w:val="00A9145B"/>
    <w:rsid w:val="00A916C2"/>
    <w:rsid w:val="00A916E6"/>
    <w:rsid w:val="00A91821"/>
    <w:rsid w:val="00A92044"/>
    <w:rsid w:val="00A920C8"/>
    <w:rsid w:val="00A930E6"/>
    <w:rsid w:val="00A931EC"/>
    <w:rsid w:val="00A95626"/>
    <w:rsid w:val="00A96409"/>
    <w:rsid w:val="00A969FB"/>
    <w:rsid w:val="00A96B0A"/>
    <w:rsid w:val="00A970BD"/>
    <w:rsid w:val="00A978D4"/>
    <w:rsid w:val="00A97AE0"/>
    <w:rsid w:val="00AA005D"/>
    <w:rsid w:val="00AA0549"/>
    <w:rsid w:val="00AA065C"/>
    <w:rsid w:val="00AA0924"/>
    <w:rsid w:val="00AA0B36"/>
    <w:rsid w:val="00AA0F60"/>
    <w:rsid w:val="00AA1438"/>
    <w:rsid w:val="00AA1F3A"/>
    <w:rsid w:val="00AA1F7F"/>
    <w:rsid w:val="00AA280B"/>
    <w:rsid w:val="00AA38C2"/>
    <w:rsid w:val="00AA3958"/>
    <w:rsid w:val="00AA3CBE"/>
    <w:rsid w:val="00AA3DDF"/>
    <w:rsid w:val="00AA3DFE"/>
    <w:rsid w:val="00AA3E15"/>
    <w:rsid w:val="00AA4BF9"/>
    <w:rsid w:val="00AA4F71"/>
    <w:rsid w:val="00AA510B"/>
    <w:rsid w:val="00AA5A5F"/>
    <w:rsid w:val="00AA64FA"/>
    <w:rsid w:val="00AA68EB"/>
    <w:rsid w:val="00AA68F9"/>
    <w:rsid w:val="00AA7731"/>
    <w:rsid w:val="00AA7F80"/>
    <w:rsid w:val="00AB0443"/>
    <w:rsid w:val="00AB045D"/>
    <w:rsid w:val="00AB2300"/>
    <w:rsid w:val="00AB303C"/>
    <w:rsid w:val="00AB3586"/>
    <w:rsid w:val="00AB379C"/>
    <w:rsid w:val="00AB3A3F"/>
    <w:rsid w:val="00AB4764"/>
    <w:rsid w:val="00AB515A"/>
    <w:rsid w:val="00AB5A25"/>
    <w:rsid w:val="00AB5F5B"/>
    <w:rsid w:val="00AB6102"/>
    <w:rsid w:val="00AB6239"/>
    <w:rsid w:val="00AB6E61"/>
    <w:rsid w:val="00AB74DD"/>
    <w:rsid w:val="00AC0572"/>
    <w:rsid w:val="00AC0BBE"/>
    <w:rsid w:val="00AC16D6"/>
    <w:rsid w:val="00AC214C"/>
    <w:rsid w:val="00AC23B1"/>
    <w:rsid w:val="00AC266B"/>
    <w:rsid w:val="00AC2F4E"/>
    <w:rsid w:val="00AC3151"/>
    <w:rsid w:val="00AC3366"/>
    <w:rsid w:val="00AC3A2D"/>
    <w:rsid w:val="00AC3D55"/>
    <w:rsid w:val="00AC3FB3"/>
    <w:rsid w:val="00AC448E"/>
    <w:rsid w:val="00AC4D36"/>
    <w:rsid w:val="00AC587C"/>
    <w:rsid w:val="00AC611A"/>
    <w:rsid w:val="00AC664E"/>
    <w:rsid w:val="00AC6CEF"/>
    <w:rsid w:val="00AC6F3F"/>
    <w:rsid w:val="00AC6F9B"/>
    <w:rsid w:val="00AC78A4"/>
    <w:rsid w:val="00AD0D3D"/>
    <w:rsid w:val="00AD1048"/>
    <w:rsid w:val="00AD17DB"/>
    <w:rsid w:val="00AD19EA"/>
    <w:rsid w:val="00AD2E14"/>
    <w:rsid w:val="00AD2E6A"/>
    <w:rsid w:val="00AD3286"/>
    <w:rsid w:val="00AD3324"/>
    <w:rsid w:val="00AD3555"/>
    <w:rsid w:val="00AD392E"/>
    <w:rsid w:val="00AD491B"/>
    <w:rsid w:val="00AD5015"/>
    <w:rsid w:val="00AD5B59"/>
    <w:rsid w:val="00AD67FC"/>
    <w:rsid w:val="00AD6963"/>
    <w:rsid w:val="00AD6B3B"/>
    <w:rsid w:val="00AD79C3"/>
    <w:rsid w:val="00AD79ED"/>
    <w:rsid w:val="00AD7F20"/>
    <w:rsid w:val="00AD7F7E"/>
    <w:rsid w:val="00AD7FC1"/>
    <w:rsid w:val="00AE0549"/>
    <w:rsid w:val="00AE05DB"/>
    <w:rsid w:val="00AE0979"/>
    <w:rsid w:val="00AE0D9B"/>
    <w:rsid w:val="00AE1637"/>
    <w:rsid w:val="00AE1D65"/>
    <w:rsid w:val="00AE22C1"/>
    <w:rsid w:val="00AE2CC9"/>
    <w:rsid w:val="00AE31AF"/>
    <w:rsid w:val="00AE3FE8"/>
    <w:rsid w:val="00AE414B"/>
    <w:rsid w:val="00AE4EE2"/>
    <w:rsid w:val="00AE4FCF"/>
    <w:rsid w:val="00AE54E4"/>
    <w:rsid w:val="00AE577F"/>
    <w:rsid w:val="00AE67B8"/>
    <w:rsid w:val="00AE7EF4"/>
    <w:rsid w:val="00AF03EF"/>
    <w:rsid w:val="00AF04A0"/>
    <w:rsid w:val="00AF0C0E"/>
    <w:rsid w:val="00AF12BA"/>
    <w:rsid w:val="00AF1B3D"/>
    <w:rsid w:val="00AF1CD9"/>
    <w:rsid w:val="00AF239C"/>
    <w:rsid w:val="00AF2C3C"/>
    <w:rsid w:val="00AF33E8"/>
    <w:rsid w:val="00AF351D"/>
    <w:rsid w:val="00AF44B8"/>
    <w:rsid w:val="00AF5264"/>
    <w:rsid w:val="00AF52D7"/>
    <w:rsid w:val="00AF5A4F"/>
    <w:rsid w:val="00AF610B"/>
    <w:rsid w:val="00AF62F1"/>
    <w:rsid w:val="00AF66F5"/>
    <w:rsid w:val="00AF6B2F"/>
    <w:rsid w:val="00AF78DA"/>
    <w:rsid w:val="00AF7CBD"/>
    <w:rsid w:val="00B0030E"/>
    <w:rsid w:val="00B00543"/>
    <w:rsid w:val="00B007EB"/>
    <w:rsid w:val="00B01309"/>
    <w:rsid w:val="00B01689"/>
    <w:rsid w:val="00B0188F"/>
    <w:rsid w:val="00B01D91"/>
    <w:rsid w:val="00B01E09"/>
    <w:rsid w:val="00B03189"/>
    <w:rsid w:val="00B03388"/>
    <w:rsid w:val="00B03422"/>
    <w:rsid w:val="00B034F6"/>
    <w:rsid w:val="00B03697"/>
    <w:rsid w:val="00B03A50"/>
    <w:rsid w:val="00B03EC0"/>
    <w:rsid w:val="00B04261"/>
    <w:rsid w:val="00B04308"/>
    <w:rsid w:val="00B04761"/>
    <w:rsid w:val="00B0484C"/>
    <w:rsid w:val="00B04ECD"/>
    <w:rsid w:val="00B0505F"/>
    <w:rsid w:val="00B050B8"/>
    <w:rsid w:val="00B050C6"/>
    <w:rsid w:val="00B0525E"/>
    <w:rsid w:val="00B059E6"/>
    <w:rsid w:val="00B05D87"/>
    <w:rsid w:val="00B06895"/>
    <w:rsid w:val="00B06BE9"/>
    <w:rsid w:val="00B06E9B"/>
    <w:rsid w:val="00B07056"/>
    <w:rsid w:val="00B07098"/>
    <w:rsid w:val="00B0720D"/>
    <w:rsid w:val="00B07246"/>
    <w:rsid w:val="00B07279"/>
    <w:rsid w:val="00B1061C"/>
    <w:rsid w:val="00B1157A"/>
    <w:rsid w:val="00B116CE"/>
    <w:rsid w:val="00B11923"/>
    <w:rsid w:val="00B11D7E"/>
    <w:rsid w:val="00B13262"/>
    <w:rsid w:val="00B13541"/>
    <w:rsid w:val="00B13F6A"/>
    <w:rsid w:val="00B14C18"/>
    <w:rsid w:val="00B14E46"/>
    <w:rsid w:val="00B151EA"/>
    <w:rsid w:val="00B15CCF"/>
    <w:rsid w:val="00B162C8"/>
    <w:rsid w:val="00B16B12"/>
    <w:rsid w:val="00B16CAD"/>
    <w:rsid w:val="00B176DF"/>
    <w:rsid w:val="00B176F7"/>
    <w:rsid w:val="00B17A31"/>
    <w:rsid w:val="00B17C4F"/>
    <w:rsid w:val="00B17F95"/>
    <w:rsid w:val="00B20BA5"/>
    <w:rsid w:val="00B20FC3"/>
    <w:rsid w:val="00B2110D"/>
    <w:rsid w:val="00B21B73"/>
    <w:rsid w:val="00B222FE"/>
    <w:rsid w:val="00B22D91"/>
    <w:rsid w:val="00B23B49"/>
    <w:rsid w:val="00B24824"/>
    <w:rsid w:val="00B2488E"/>
    <w:rsid w:val="00B24C93"/>
    <w:rsid w:val="00B24D20"/>
    <w:rsid w:val="00B24FE2"/>
    <w:rsid w:val="00B2592B"/>
    <w:rsid w:val="00B2724B"/>
    <w:rsid w:val="00B277C1"/>
    <w:rsid w:val="00B278C2"/>
    <w:rsid w:val="00B27ABC"/>
    <w:rsid w:val="00B300A3"/>
    <w:rsid w:val="00B301AF"/>
    <w:rsid w:val="00B3081C"/>
    <w:rsid w:val="00B30C52"/>
    <w:rsid w:val="00B316E0"/>
    <w:rsid w:val="00B31FE4"/>
    <w:rsid w:val="00B32A3B"/>
    <w:rsid w:val="00B32B76"/>
    <w:rsid w:val="00B33E88"/>
    <w:rsid w:val="00B342B6"/>
    <w:rsid w:val="00B34B72"/>
    <w:rsid w:val="00B34E74"/>
    <w:rsid w:val="00B34EAA"/>
    <w:rsid w:val="00B35062"/>
    <w:rsid w:val="00B357C3"/>
    <w:rsid w:val="00B3580E"/>
    <w:rsid w:val="00B3634E"/>
    <w:rsid w:val="00B369F3"/>
    <w:rsid w:val="00B36A75"/>
    <w:rsid w:val="00B370E2"/>
    <w:rsid w:val="00B3715E"/>
    <w:rsid w:val="00B375EF"/>
    <w:rsid w:val="00B40037"/>
    <w:rsid w:val="00B4013B"/>
    <w:rsid w:val="00B404A6"/>
    <w:rsid w:val="00B40DBF"/>
    <w:rsid w:val="00B41220"/>
    <w:rsid w:val="00B422BD"/>
    <w:rsid w:val="00B42721"/>
    <w:rsid w:val="00B4291A"/>
    <w:rsid w:val="00B43DFA"/>
    <w:rsid w:val="00B44062"/>
    <w:rsid w:val="00B447C4"/>
    <w:rsid w:val="00B44F43"/>
    <w:rsid w:val="00B44F72"/>
    <w:rsid w:val="00B45AB5"/>
    <w:rsid w:val="00B4742B"/>
    <w:rsid w:val="00B476C0"/>
    <w:rsid w:val="00B4773F"/>
    <w:rsid w:val="00B47AD8"/>
    <w:rsid w:val="00B47BED"/>
    <w:rsid w:val="00B50342"/>
    <w:rsid w:val="00B50BE6"/>
    <w:rsid w:val="00B52188"/>
    <w:rsid w:val="00B52FFA"/>
    <w:rsid w:val="00B535D0"/>
    <w:rsid w:val="00B5363F"/>
    <w:rsid w:val="00B53ADC"/>
    <w:rsid w:val="00B53DF3"/>
    <w:rsid w:val="00B53E7B"/>
    <w:rsid w:val="00B54120"/>
    <w:rsid w:val="00B542F1"/>
    <w:rsid w:val="00B545EF"/>
    <w:rsid w:val="00B547C7"/>
    <w:rsid w:val="00B54AC6"/>
    <w:rsid w:val="00B54DA9"/>
    <w:rsid w:val="00B55170"/>
    <w:rsid w:val="00B551D4"/>
    <w:rsid w:val="00B55299"/>
    <w:rsid w:val="00B562B7"/>
    <w:rsid w:val="00B56BEC"/>
    <w:rsid w:val="00B5734C"/>
    <w:rsid w:val="00B577D0"/>
    <w:rsid w:val="00B579DF"/>
    <w:rsid w:val="00B579FD"/>
    <w:rsid w:val="00B600C7"/>
    <w:rsid w:val="00B602A2"/>
    <w:rsid w:val="00B61018"/>
    <w:rsid w:val="00B6189D"/>
    <w:rsid w:val="00B619AB"/>
    <w:rsid w:val="00B61F3F"/>
    <w:rsid w:val="00B62113"/>
    <w:rsid w:val="00B62799"/>
    <w:rsid w:val="00B62974"/>
    <w:rsid w:val="00B62BEB"/>
    <w:rsid w:val="00B6343A"/>
    <w:rsid w:val="00B63980"/>
    <w:rsid w:val="00B63BDC"/>
    <w:rsid w:val="00B63CDD"/>
    <w:rsid w:val="00B640E3"/>
    <w:rsid w:val="00B646E6"/>
    <w:rsid w:val="00B66ABA"/>
    <w:rsid w:val="00B67071"/>
    <w:rsid w:val="00B672AE"/>
    <w:rsid w:val="00B673EA"/>
    <w:rsid w:val="00B67718"/>
    <w:rsid w:val="00B67868"/>
    <w:rsid w:val="00B67E3A"/>
    <w:rsid w:val="00B67EA2"/>
    <w:rsid w:val="00B701B5"/>
    <w:rsid w:val="00B7111B"/>
    <w:rsid w:val="00B7128C"/>
    <w:rsid w:val="00B7132B"/>
    <w:rsid w:val="00B71DA0"/>
    <w:rsid w:val="00B7250D"/>
    <w:rsid w:val="00B72514"/>
    <w:rsid w:val="00B72828"/>
    <w:rsid w:val="00B72F6B"/>
    <w:rsid w:val="00B731FA"/>
    <w:rsid w:val="00B735A3"/>
    <w:rsid w:val="00B73FB5"/>
    <w:rsid w:val="00B73FF1"/>
    <w:rsid w:val="00B74983"/>
    <w:rsid w:val="00B7538D"/>
    <w:rsid w:val="00B757EA"/>
    <w:rsid w:val="00B76A17"/>
    <w:rsid w:val="00B76A3C"/>
    <w:rsid w:val="00B76C60"/>
    <w:rsid w:val="00B772F5"/>
    <w:rsid w:val="00B778EE"/>
    <w:rsid w:val="00B779F4"/>
    <w:rsid w:val="00B805C0"/>
    <w:rsid w:val="00B80881"/>
    <w:rsid w:val="00B80936"/>
    <w:rsid w:val="00B80A25"/>
    <w:rsid w:val="00B81459"/>
    <w:rsid w:val="00B818CD"/>
    <w:rsid w:val="00B83081"/>
    <w:rsid w:val="00B838FB"/>
    <w:rsid w:val="00B839C6"/>
    <w:rsid w:val="00B83D67"/>
    <w:rsid w:val="00B83DF3"/>
    <w:rsid w:val="00B83E83"/>
    <w:rsid w:val="00B84073"/>
    <w:rsid w:val="00B84297"/>
    <w:rsid w:val="00B845AA"/>
    <w:rsid w:val="00B845FC"/>
    <w:rsid w:val="00B84BC1"/>
    <w:rsid w:val="00B85188"/>
    <w:rsid w:val="00B85437"/>
    <w:rsid w:val="00B8692F"/>
    <w:rsid w:val="00B86AAF"/>
    <w:rsid w:val="00B875E1"/>
    <w:rsid w:val="00B8797C"/>
    <w:rsid w:val="00B90069"/>
    <w:rsid w:val="00B9042E"/>
    <w:rsid w:val="00B90719"/>
    <w:rsid w:val="00B90829"/>
    <w:rsid w:val="00B90A03"/>
    <w:rsid w:val="00B90BC5"/>
    <w:rsid w:val="00B9171E"/>
    <w:rsid w:val="00B91791"/>
    <w:rsid w:val="00B917AF"/>
    <w:rsid w:val="00B91D1A"/>
    <w:rsid w:val="00B91F0A"/>
    <w:rsid w:val="00B921B2"/>
    <w:rsid w:val="00B92A5A"/>
    <w:rsid w:val="00B92F40"/>
    <w:rsid w:val="00B92F56"/>
    <w:rsid w:val="00B93072"/>
    <w:rsid w:val="00B93B42"/>
    <w:rsid w:val="00B94917"/>
    <w:rsid w:val="00B94A49"/>
    <w:rsid w:val="00B94AB4"/>
    <w:rsid w:val="00B94D64"/>
    <w:rsid w:val="00B95787"/>
    <w:rsid w:val="00B95914"/>
    <w:rsid w:val="00B95AE6"/>
    <w:rsid w:val="00B95CBC"/>
    <w:rsid w:val="00B96260"/>
    <w:rsid w:val="00B96C3D"/>
    <w:rsid w:val="00B9796C"/>
    <w:rsid w:val="00B97F60"/>
    <w:rsid w:val="00BA0298"/>
    <w:rsid w:val="00BA0B68"/>
    <w:rsid w:val="00BA10C3"/>
    <w:rsid w:val="00BA1440"/>
    <w:rsid w:val="00BA196F"/>
    <w:rsid w:val="00BA1AAE"/>
    <w:rsid w:val="00BA1B54"/>
    <w:rsid w:val="00BA1E00"/>
    <w:rsid w:val="00BA257B"/>
    <w:rsid w:val="00BA2745"/>
    <w:rsid w:val="00BA2752"/>
    <w:rsid w:val="00BA2CB2"/>
    <w:rsid w:val="00BA2DE4"/>
    <w:rsid w:val="00BA2E31"/>
    <w:rsid w:val="00BA3BCE"/>
    <w:rsid w:val="00BA3FC1"/>
    <w:rsid w:val="00BA401E"/>
    <w:rsid w:val="00BA43C4"/>
    <w:rsid w:val="00BA49A8"/>
    <w:rsid w:val="00BA4CD1"/>
    <w:rsid w:val="00BA52F2"/>
    <w:rsid w:val="00BA557A"/>
    <w:rsid w:val="00BA5B9D"/>
    <w:rsid w:val="00BA6019"/>
    <w:rsid w:val="00BA6436"/>
    <w:rsid w:val="00BA65AD"/>
    <w:rsid w:val="00BA686C"/>
    <w:rsid w:val="00BA6FAB"/>
    <w:rsid w:val="00BA7569"/>
    <w:rsid w:val="00BA76D7"/>
    <w:rsid w:val="00BA7F45"/>
    <w:rsid w:val="00BB072E"/>
    <w:rsid w:val="00BB074C"/>
    <w:rsid w:val="00BB0C81"/>
    <w:rsid w:val="00BB10E1"/>
    <w:rsid w:val="00BB18F6"/>
    <w:rsid w:val="00BB1FFC"/>
    <w:rsid w:val="00BB22EE"/>
    <w:rsid w:val="00BB24D7"/>
    <w:rsid w:val="00BB27B5"/>
    <w:rsid w:val="00BB2C7B"/>
    <w:rsid w:val="00BB2CB7"/>
    <w:rsid w:val="00BB2D13"/>
    <w:rsid w:val="00BB3AAB"/>
    <w:rsid w:val="00BB41D5"/>
    <w:rsid w:val="00BB4379"/>
    <w:rsid w:val="00BB4501"/>
    <w:rsid w:val="00BB4D48"/>
    <w:rsid w:val="00BB4EEB"/>
    <w:rsid w:val="00BB531E"/>
    <w:rsid w:val="00BB5642"/>
    <w:rsid w:val="00BB5777"/>
    <w:rsid w:val="00BB6D32"/>
    <w:rsid w:val="00BB6F5D"/>
    <w:rsid w:val="00BB7511"/>
    <w:rsid w:val="00BB7E29"/>
    <w:rsid w:val="00BC06FB"/>
    <w:rsid w:val="00BC1972"/>
    <w:rsid w:val="00BC1B03"/>
    <w:rsid w:val="00BC1B07"/>
    <w:rsid w:val="00BC2006"/>
    <w:rsid w:val="00BC2561"/>
    <w:rsid w:val="00BC2777"/>
    <w:rsid w:val="00BC2BE7"/>
    <w:rsid w:val="00BC2E08"/>
    <w:rsid w:val="00BC337D"/>
    <w:rsid w:val="00BC3B36"/>
    <w:rsid w:val="00BC529F"/>
    <w:rsid w:val="00BC567B"/>
    <w:rsid w:val="00BC5777"/>
    <w:rsid w:val="00BC5811"/>
    <w:rsid w:val="00BC5C65"/>
    <w:rsid w:val="00BC630C"/>
    <w:rsid w:val="00BC7499"/>
    <w:rsid w:val="00BC7A85"/>
    <w:rsid w:val="00BD0422"/>
    <w:rsid w:val="00BD10C2"/>
    <w:rsid w:val="00BD143D"/>
    <w:rsid w:val="00BD1FFC"/>
    <w:rsid w:val="00BD31B9"/>
    <w:rsid w:val="00BD37E3"/>
    <w:rsid w:val="00BD38EC"/>
    <w:rsid w:val="00BD3911"/>
    <w:rsid w:val="00BD3921"/>
    <w:rsid w:val="00BD3DC8"/>
    <w:rsid w:val="00BD40BB"/>
    <w:rsid w:val="00BD58DC"/>
    <w:rsid w:val="00BD5D8A"/>
    <w:rsid w:val="00BD64B4"/>
    <w:rsid w:val="00BD6C8F"/>
    <w:rsid w:val="00BD7D84"/>
    <w:rsid w:val="00BE09E7"/>
    <w:rsid w:val="00BE1219"/>
    <w:rsid w:val="00BE1266"/>
    <w:rsid w:val="00BE188D"/>
    <w:rsid w:val="00BE25CC"/>
    <w:rsid w:val="00BE284B"/>
    <w:rsid w:val="00BE2E13"/>
    <w:rsid w:val="00BE3268"/>
    <w:rsid w:val="00BE363D"/>
    <w:rsid w:val="00BE3B6C"/>
    <w:rsid w:val="00BE47E2"/>
    <w:rsid w:val="00BE4A6D"/>
    <w:rsid w:val="00BE4CB5"/>
    <w:rsid w:val="00BE4F97"/>
    <w:rsid w:val="00BE588A"/>
    <w:rsid w:val="00BE68C4"/>
    <w:rsid w:val="00BE6A19"/>
    <w:rsid w:val="00BE6AC7"/>
    <w:rsid w:val="00BE6C46"/>
    <w:rsid w:val="00BE76DE"/>
    <w:rsid w:val="00BE783E"/>
    <w:rsid w:val="00BE7C06"/>
    <w:rsid w:val="00BF01AF"/>
    <w:rsid w:val="00BF1C93"/>
    <w:rsid w:val="00BF354E"/>
    <w:rsid w:val="00BF3B46"/>
    <w:rsid w:val="00BF3FAA"/>
    <w:rsid w:val="00BF4010"/>
    <w:rsid w:val="00BF4EF4"/>
    <w:rsid w:val="00BF5345"/>
    <w:rsid w:val="00BF53A7"/>
    <w:rsid w:val="00BF5658"/>
    <w:rsid w:val="00BF5E35"/>
    <w:rsid w:val="00BF7954"/>
    <w:rsid w:val="00C011DA"/>
    <w:rsid w:val="00C0122A"/>
    <w:rsid w:val="00C01B6B"/>
    <w:rsid w:val="00C02519"/>
    <w:rsid w:val="00C02625"/>
    <w:rsid w:val="00C02850"/>
    <w:rsid w:val="00C0286A"/>
    <w:rsid w:val="00C02F2A"/>
    <w:rsid w:val="00C0354B"/>
    <w:rsid w:val="00C04CF5"/>
    <w:rsid w:val="00C053C9"/>
    <w:rsid w:val="00C057D6"/>
    <w:rsid w:val="00C05902"/>
    <w:rsid w:val="00C05ABB"/>
    <w:rsid w:val="00C05CDF"/>
    <w:rsid w:val="00C06131"/>
    <w:rsid w:val="00C063FF"/>
    <w:rsid w:val="00C06B72"/>
    <w:rsid w:val="00C06D72"/>
    <w:rsid w:val="00C06F11"/>
    <w:rsid w:val="00C06FD1"/>
    <w:rsid w:val="00C075CF"/>
    <w:rsid w:val="00C07FCF"/>
    <w:rsid w:val="00C07FE1"/>
    <w:rsid w:val="00C1043C"/>
    <w:rsid w:val="00C10C73"/>
    <w:rsid w:val="00C10FC8"/>
    <w:rsid w:val="00C11874"/>
    <w:rsid w:val="00C125F3"/>
    <w:rsid w:val="00C12783"/>
    <w:rsid w:val="00C128B0"/>
    <w:rsid w:val="00C12F5D"/>
    <w:rsid w:val="00C13285"/>
    <w:rsid w:val="00C137BA"/>
    <w:rsid w:val="00C146CE"/>
    <w:rsid w:val="00C14901"/>
    <w:rsid w:val="00C15310"/>
    <w:rsid w:val="00C153C4"/>
    <w:rsid w:val="00C1541B"/>
    <w:rsid w:val="00C15CBE"/>
    <w:rsid w:val="00C16BC9"/>
    <w:rsid w:val="00C16EF8"/>
    <w:rsid w:val="00C17236"/>
    <w:rsid w:val="00C20385"/>
    <w:rsid w:val="00C20EAC"/>
    <w:rsid w:val="00C21246"/>
    <w:rsid w:val="00C21F45"/>
    <w:rsid w:val="00C227D6"/>
    <w:rsid w:val="00C22829"/>
    <w:rsid w:val="00C22C5B"/>
    <w:rsid w:val="00C2302D"/>
    <w:rsid w:val="00C230E5"/>
    <w:rsid w:val="00C2327C"/>
    <w:rsid w:val="00C235E9"/>
    <w:rsid w:val="00C24808"/>
    <w:rsid w:val="00C24CFF"/>
    <w:rsid w:val="00C25292"/>
    <w:rsid w:val="00C25469"/>
    <w:rsid w:val="00C2566E"/>
    <w:rsid w:val="00C258B6"/>
    <w:rsid w:val="00C25D54"/>
    <w:rsid w:val="00C2776F"/>
    <w:rsid w:val="00C27A7C"/>
    <w:rsid w:val="00C31019"/>
    <w:rsid w:val="00C3134E"/>
    <w:rsid w:val="00C317EB"/>
    <w:rsid w:val="00C31FC9"/>
    <w:rsid w:val="00C31FDD"/>
    <w:rsid w:val="00C32DAF"/>
    <w:rsid w:val="00C33A42"/>
    <w:rsid w:val="00C33E26"/>
    <w:rsid w:val="00C33FC5"/>
    <w:rsid w:val="00C34085"/>
    <w:rsid w:val="00C344F2"/>
    <w:rsid w:val="00C34A6F"/>
    <w:rsid w:val="00C34BF3"/>
    <w:rsid w:val="00C35F4D"/>
    <w:rsid w:val="00C3641C"/>
    <w:rsid w:val="00C36ADD"/>
    <w:rsid w:val="00C37174"/>
    <w:rsid w:val="00C3752C"/>
    <w:rsid w:val="00C379A5"/>
    <w:rsid w:val="00C379DA"/>
    <w:rsid w:val="00C37C7B"/>
    <w:rsid w:val="00C40DA8"/>
    <w:rsid w:val="00C40F27"/>
    <w:rsid w:val="00C410F2"/>
    <w:rsid w:val="00C41976"/>
    <w:rsid w:val="00C41AC1"/>
    <w:rsid w:val="00C41FCD"/>
    <w:rsid w:val="00C424C6"/>
    <w:rsid w:val="00C4359E"/>
    <w:rsid w:val="00C43BAB"/>
    <w:rsid w:val="00C43F46"/>
    <w:rsid w:val="00C44C83"/>
    <w:rsid w:val="00C450BD"/>
    <w:rsid w:val="00C45330"/>
    <w:rsid w:val="00C453E7"/>
    <w:rsid w:val="00C45900"/>
    <w:rsid w:val="00C45A56"/>
    <w:rsid w:val="00C45FA6"/>
    <w:rsid w:val="00C46216"/>
    <w:rsid w:val="00C46D43"/>
    <w:rsid w:val="00C47782"/>
    <w:rsid w:val="00C47B7A"/>
    <w:rsid w:val="00C47EA7"/>
    <w:rsid w:val="00C51006"/>
    <w:rsid w:val="00C51312"/>
    <w:rsid w:val="00C5208A"/>
    <w:rsid w:val="00C52169"/>
    <w:rsid w:val="00C5244D"/>
    <w:rsid w:val="00C52961"/>
    <w:rsid w:val="00C53B2E"/>
    <w:rsid w:val="00C54578"/>
    <w:rsid w:val="00C54DC0"/>
    <w:rsid w:val="00C555D8"/>
    <w:rsid w:val="00C55C78"/>
    <w:rsid w:val="00C56E9D"/>
    <w:rsid w:val="00C571E2"/>
    <w:rsid w:val="00C57648"/>
    <w:rsid w:val="00C60150"/>
    <w:rsid w:val="00C603FC"/>
    <w:rsid w:val="00C61376"/>
    <w:rsid w:val="00C61C94"/>
    <w:rsid w:val="00C62969"/>
    <w:rsid w:val="00C636C0"/>
    <w:rsid w:val="00C6374E"/>
    <w:rsid w:val="00C6456D"/>
    <w:rsid w:val="00C64BED"/>
    <w:rsid w:val="00C65B23"/>
    <w:rsid w:val="00C65D7F"/>
    <w:rsid w:val="00C664D8"/>
    <w:rsid w:val="00C6731C"/>
    <w:rsid w:val="00C678CD"/>
    <w:rsid w:val="00C67F0E"/>
    <w:rsid w:val="00C70707"/>
    <w:rsid w:val="00C70B25"/>
    <w:rsid w:val="00C70BEC"/>
    <w:rsid w:val="00C70E97"/>
    <w:rsid w:val="00C70F65"/>
    <w:rsid w:val="00C71039"/>
    <w:rsid w:val="00C71072"/>
    <w:rsid w:val="00C71542"/>
    <w:rsid w:val="00C71BE7"/>
    <w:rsid w:val="00C72D35"/>
    <w:rsid w:val="00C7369A"/>
    <w:rsid w:val="00C742FC"/>
    <w:rsid w:val="00C74368"/>
    <w:rsid w:val="00C75A13"/>
    <w:rsid w:val="00C75B05"/>
    <w:rsid w:val="00C75B23"/>
    <w:rsid w:val="00C75BF6"/>
    <w:rsid w:val="00C75EC2"/>
    <w:rsid w:val="00C75FF8"/>
    <w:rsid w:val="00C776BC"/>
    <w:rsid w:val="00C77773"/>
    <w:rsid w:val="00C77807"/>
    <w:rsid w:val="00C77948"/>
    <w:rsid w:val="00C77B28"/>
    <w:rsid w:val="00C77EC2"/>
    <w:rsid w:val="00C805DC"/>
    <w:rsid w:val="00C80E6D"/>
    <w:rsid w:val="00C81276"/>
    <w:rsid w:val="00C82ACB"/>
    <w:rsid w:val="00C82D51"/>
    <w:rsid w:val="00C82F90"/>
    <w:rsid w:val="00C831A9"/>
    <w:rsid w:val="00C831F1"/>
    <w:rsid w:val="00C83B61"/>
    <w:rsid w:val="00C83F20"/>
    <w:rsid w:val="00C859A1"/>
    <w:rsid w:val="00C85E64"/>
    <w:rsid w:val="00C85F21"/>
    <w:rsid w:val="00C86076"/>
    <w:rsid w:val="00C86224"/>
    <w:rsid w:val="00C86C9B"/>
    <w:rsid w:val="00C87728"/>
    <w:rsid w:val="00C87B6C"/>
    <w:rsid w:val="00C9013A"/>
    <w:rsid w:val="00C90503"/>
    <w:rsid w:val="00C912BE"/>
    <w:rsid w:val="00C913D8"/>
    <w:rsid w:val="00C91BCC"/>
    <w:rsid w:val="00C91E38"/>
    <w:rsid w:val="00C91F78"/>
    <w:rsid w:val="00C92669"/>
    <w:rsid w:val="00C92C4F"/>
    <w:rsid w:val="00C92FD6"/>
    <w:rsid w:val="00C93F00"/>
    <w:rsid w:val="00C9474D"/>
    <w:rsid w:val="00C948EC"/>
    <w:rsid w:val="00C95033"/>
    <w:rsid w:val="00C950E1"/>
    <w:rsid w:val="00C963D4"/>
    <w:rsid w:val="00C96C6B"/>
    <w:rsid w:val="00C9795E"/>
    <w:rsid w:val="00C97ABD"/>
    <w:rsid w:val="00C97D6E"/>
    <w:rsid w:val="00CA09AC"/>
    <w:rsid w:val="00CA11ED"/>
    <w:rsid w:val="00CA368A"/>
    <w:rsid w:val="00CA3E9A"/>
    <w:rsid w:val="00CA4377"/>
    <w:rsid w:val="00CA49B5"/>
    <w:rsid w:val="00CA4B1B"/>
    <w:rsid w:val="00CA4CC8"/>
    <w:rsid w:val="00CA5F67"/>
    <w:rsid w:val="00CA7011"/>
    <w:rsid w:val="00CA7B09"/>
    <w:rsid w:val="00CA7C09"/>
    <w:rsid w:val="00CA7E20"/>
    <w:rsid w:val="00CA7EAA"/>
    <w:rsid w:val="00CB0535"/>
    <w:rsid w:val="00CB0710"/>
    <w:rsid w:val="00CB0832"/>
    <w:rsid w:val="00CB0963"/>
    <w:rsid w:val="00CB15EF"/>
    <w:rsid w:val="00CB1B69"/>
    <w:rsid w:val="00CB1C2C"/>
    <w:rsid w:val="00CB2491"/>
    <w:rsid w:val="00CB28B7"/>
    <w:rsid w:val="00CB2D61"/>
    <w:rsid w:val="00CB329A"/>
    <w:rsid w:val="00CB3921"/>
    <w:rsid w:val="00CB3973"/>
    <w:rsid w:val="00CB3A8D"/>
    <w:rsid w:val="00CB3AE5"/>
    <w:rsid w:val="00CB3D44"/>
    <w:rsid w:val="00CB40A2"/>
    <w:rsid w:val="00CB4C81"/>
    <w:rsid w:val="00CB4CD4"/>
    <w:rsid w:val="00CB4DD9"/>
    <w:rsid w:val="00CB5581"/>
    <w:rsid w:val="00CB559E"/>
    <w:rsid w:val="00CB5EC8"/>
    <w:rsid w:val="00CB5F67"/>
    <w:rsid w:val="00CB6602"/>
    <w:rsid w:val="00CB66BF"/>
    <w:rsid w:val="00CB6AB2"/>
    <w:rsid w:val="00CB6E95"/>
    <w:rsid w:val="00CB7461"/>
    <w:rsid w:val="00CB77B0"/>
    <w:rsid w:val="00CC0A0C"/>
    <w:rsid w:val="00CC1396"/>
    <w:rsid w:val="00CC1991"/>
    <w:rsid w:val="00CC20CC"/>
    <w:rsid w:val="00CC2343"/>
    <w:rsid w:val="00CC2484"/>
    <w:rsid w:val="00CC32A4"/>
    <w:rsid w:val="00CC369F"/>
    <w:rsid w:val="00CC3941"/>
    <w:rsid w:val="00CC3A8E"/>
    <w:rsid w:val="00CC4245"/>
    <w:rsid w:val="00CC42E6"/>
    <w:rsid w:val="00CC437B"/>
    <w:rsid w:val="00CC43CF"/>
    <w:rsid w:val="00CC4B35"/>
    <w:rsid w:val="00CC4E45"/>
    <w:rsid w:val="00CC516F"/>
    <w:rsid w:val="00CC5463"/>
    <w:rsid w:val="00CC6DD8"/>
    <w:rsid w:val="00CC7073"/>
    <w:rsid w:val="00CC74C5"/>
    <w:rsid w:val="00CC7A9E"/>
    <w:rsid w:val="00CC7EDD"/>
    <w:rsid w:val="00CD0A6C"/>
    <w:rsid w:val="00CD0E0B"/>
    <w:rsid w:val="00CD137E"/>
    <w:rsid w:val="00CD1402"/>
    <w:rsid w:val="00CD19CC"/>
    <w:rsid w:val="00CD1A63"/>
    <w:rsid w:val="00CD1C31"/>
    <w:rsid w:val="00CD1C72"/>
    <w:rsid w:val="00CD1E61"/>
    <w:rsid w:val="00CD2D07"/>
    <w:rsid w:val="00CD2E34"/>
    <w:rsid w:val="00CD337D"/>
    <w:rsid w:val="00CD373A"/>
    <w:rsid w:val="00CD4275"/>
    <w:rsid w:val="00CD4665"/>
    <w:rsid w:val="00CD53D2"/>
    <w:rsid w:val="00CD5B6D"/>
    <w:rsid w:val="00CD6070"/>
    <w:rsid w:val="00CD61DC"/>
    <w:rsid w:val="00CD6D75"/>
    <w:rsid w:val="00CD6D8A"/>
    <w:rsid w:val="00CD70E1"/>
    <w:rsid w:val="00CD734F"/>
    <w:rsid w:val="00CD7EFA"/>
    <w:rsid w:val="00CE1026"/>
    <w:rsid w:val="00CE1198"/>
    <w:rsid w:val="00CE1A74"/>
    <w:rsid w:val="00CE1BDF"/>
    <w:rsid w:val="00CE1F7D"/>
    <w:rsid w:val="00CE2681"/>
    <w:rsid w:val="00CE2AE3"/>
    <w:rsid w:val="00CE2C14"/>
    <w:rsid w:val="00CE3501"/>
    <w:rsid w:val="00CE3AF2"/>
    <w:rsid w:val="00CE3D65"/>
    <w:rsid w:val="00CE4146"/>
    <w:rsid w:val="00CE4FE3"/>
    <w:rsid w:val="00CE5291"/>
    <w:rsid w:val="00CE531F"/>
    <w:rsid w:val="00CE57F0"/>
    <w:rsid w:val="00CE5FD4"/>
    <w:rsid w:val="00CE60A2"/>
    <w:rsid w:val="00CE63F0"/>
    <w:rsid w:val="00CE666C"/>
    <w:rsid w:val="00CE6A00"/>
    <w:rsid w:val="00CE7416"/>
    <w:rsid w:val="00CE7F48"/>
    <w:rsid w:val="00CF1771"/>
    <w:rsid w:val="00CF19E1"/>
    <w:rsid w:val="00CF1AAC"/>
    <w:rsid w:val="00CF2DD7"/>
    <w:rsid w:val="00CF30AD"/>
    <w:rsid w:val="00CF3231"/>
    <w:rsid w:val="00CF349D"/>
    <w:rsid w:val="00CF3612"/>
    <w:rsid w:val="00CF4BEF"/>
    <w:rsid w:val="00CF5093"/>
    <w:rsid w:val="00CF61AD"/>
    <w:rsid w:val="00CF640E"/>
    <w:rsid w:val="00CF6629"/>
    <w:rsid w:val="00CF66E5"/>
    <w:rsid w:val="00CF68A4"/>
    <w:rsid w:val="00CF6F0E"/>
    <w:rsid w:val="00CF713F"/>
    <w:rsid w:val="00CF7477"/>
    <w:rsid w:val="00CF798E"/>
    <w:rsid w:val="00CF7A59"/>
    <w:rsid w:val="00D01CA8"/>
    <w:rsid w:val="00D0215E"/>
    <w:rsid w:val="00D02672"/>
    <w:rsid w:val="00D03F71"/>
    <w:rsid w:val="00D040D9"/>
    <w:rsid w:val="00D04517"/>
    <w:rsid w:val="00D048D6"/>
    <w:rsid w:val="00D0490E"/>
    <w:rsid w:val="00D04B56"/>
    <w:rsid w:val="00D04EF7"/>
    <w:rsid w:val="00D051DC"/>
    <w:rsid w:val="00D05675"/>
    <w:rsid w:val="00D0571E"/>
    <w:rsid w:val="00D05800"/>
    <w:rsid w:val="00D06058"/>
    <w:rsid w:val="00D06C1E"/>
    <w:rsid w:val="00D07264"/>
    <w:rsid w:val="00D075F7"/>
    <w:rsid w:val="00D0791D"/>
    <w:rsid w:val="00D07993"/>
    <w:rsid w:val="00D117DE"/>
    <w:rsid w:val="00D1272F"/>
    <w:rsid w:val="00D13365"/>
    <w:rsid w:val="00D1365D"/>
    <w:rsid w:val="00D13C5A"/>
    <w:rsid w:val="00D1457D"/>
    <w:rsid w:val="00D147C3"/>
    <w:rsid w:val="00D14A79"/>
    <w:rsid w:val="00D14F5A"/>
    <w:rsid w:val="00D159F5"/>
    <w:rsid w:val="00D1678F"/>
    <w:rsid w:val="00D171C4"/>
    <w:rsid w:val="00D17B53"/>
    <w:rsid w:val="00D17C78"/>
    <w:rsid w:val="00D17CF4"/>
    <w:rsid w:val="00D17F9D"/>
    <w:rsid w:val="00D20524"/>
    <w:rsid w:val="00D207E1"/>
    <w:rsid w:val="00D20FD2"/>
    <w:rsid w:val="00D21504"/>
    <w:rsid w:val="00D2165C"/>
    <w:rsid w:val="00D21F06"/>
    <w:rsid w:val="00D22306"/>
    <w:rsid w:val="00D223BC"/>
    <w:rsid w:val="00D22FDE"/>
    <w:rsid w:val="00D235E1"/>
    <w:rsid w:val="00D23A53"/>
    <w:rsid w:val="00D23F58"/>
    <w:rsid w:val="00D24119"/>
    <w:rsid w:val="00D24248"/>
    <w:rsid w:val="00D24900"/>
    <w:rsid w:val="00D2550D"/>
    <w:rsid w:val="00D2575F"/>
    <w:rsid w:val="00D25BAB"/>
    <w:rsid w:val="00D25FAD"/>
    <w:rsid w:val="00D265F7"/>
    <w:rsid w:val="00D272E5"/>
    <w:rsid w:val="00D276BF"/>
    <w:rsid w:val="00D276DD"/>
    <w:rsid w:val="00D27F0D"/>
    <w:rsid w:val="00D319C4"/>
    <w:rsid w:val="00D31A9C"/>
    <w:rsid w:val="00D328F8"/>
    <w:rsid w:val="00D33A27"/>
    <w:rsid w:val="00D340C9"/>
    <w:rsid w:val="00D34BEB"/>
    <w:rsid w:val="00D34CDB"/>
    <w:rsid w:val="00D35371"/>
    <w:rsid w:val="00D35C5D"/>
    <w:rsid w:val="00D36264"/>
    <w:rsid w:val="00D366D7"/>
    <w:rsid w:val="00D36B1D"/>
    <w:rsid w:val="00D36C35"/>
    <w:rsid w:val="00D36FBF"/>
    <w:rsid w:val="00D37430"/>
    <w:rsid w:val="00D40885"/>
    <w:rsid w:val="00D41667"/>
    <w:rsid w:val="00D41AE5"/>
    <w:rsid w:val="00D42179"/>
    <w:rsid w:val="00D428A3"/>
    <w:rsid w:val="00D42A1C"/>
    <w:rsid w:val="00D42A5C"/>
    <w:rsid w:val="00D43D38"/>
    <w:rsid w:val="00D4438C"/>
    <w:rsid w:val="00D44AE1"/>
    <w:rsid w:val="00D44C1A"/>
    <w:rsid w:val="00D44DA0"/>
    <w:rsid w:val="00D458CB"/>
    <w:rsid w:val="00D461DF"/>
    <w:rsid w:val="00D464F5"/>
    <w:rsid w:val="00D4669B"/>
    <w:rsid w:val="00D47139"/>
    <w:rsid w:val="00D475DB"/>
    <w:rsid w:val="00D47EA3"/>
    <w:rsid w:val="00D50272"/>
    <w:rsid w:val="00D50378"/>
    <w:rsid w:val="00D503BA"/>
    <w:rsid w:val="00D515EF"/>
    <w:rsid w:val="00D51ACA"/>
    <w:rsid w:val="00D51C58"/>
    <w:rsid w:val="00D5279B"/>
    <w:rsid w:val="00D52E93"/>
    <w:rsid w:val="00D53945"/>
    <w:rsid w:val="00D53B49"/>
    <w:rsid w:val="00D545EA"/>
    <w:rsid w:val="00D54804"/>
    <w:rsid w:val="00D548CA"/>
    <w:rsid w:val="00D54F90"/>
    <w:rsid w:val="00D55033"/>
    <w:rsid w:val="00D55D90"/>
    <w:rsid w:val="00D56446"/>
    <w:rsid w:val="00D5786F"/>
    <w:rsid w:val="00D60D08"/>
    <w:rsid w:val="00D616C2"/>
    <w:rsid w:val="00D619A1"/>
    <w:rsid w:val="00D61B2A"/>
    <w:rsid w:val="00D61BE3"/>
    <w:rsid w:val="00D62F52"/>
    <w:rsid w:val="00D6397D"/>
    <w:rsid w:val="00D63EC1"/>
    <w:rsid w:val="00D63EFF"/>
    <w:rsid w:val="00D642C3"/>
    <w:rsid w:val="00D643DF"/>
    <w:rsid w:val="00D65542"/>
    <w:rsid w:val="00D65741"/>
    <w:rsid w:val="00D65A50"/>
    <w:rsid w:val="00D66324"/>
    <w:rsid w:val="00D663F2"/>
    <w:rsid w:val="00D66B51"/>
    <w:rsid w:val="00D67890"/>
    <w:rsid w:val="00D70412"/>
    <w:rsid w:val="00D705FE"/>
    <w:rsid w:val="00D70A13"/>
    <w:rsid w:val="00D70F22"/>
    <w:rsid w:val="00D716AD"/>
    <w:rsid w:val="00D728BD"/>
    <w:rsid w:val="00D7316A"/>
    <w:rsid w:val="00D738D0"/>
    <w:rsid w:val="00D73FF4"/>
    <w:rsid w:val="00D74605"/>
    <w:rsid w:val="00D7548B"/>
    <w:rsid w:val="00D757D3"/>
    <w:rsid w:val="00D75CA7"/>
    <w:rsid w:val="00D7621F"/>
    <w:rsid w:val="00D776B1"/>
    <w:rsid w:val="00D777A5"/>
    <w:rsid w:val="00D7793A"/>
    <w:rsid w:val="00D80E52"/>
    <w:rsid w:val="00D813C5"/>
    <w:rsid w:val="00D8179E"/>
    <w:rsid w:val="00D8197D"/>
    <w:rsid w:val="00D83598"/>
    <w:rsid w:val="00D8385C"/>
    <w:rsid w:val="00D83C84"/>
    <w:rsid w:val="00D83EE7"/>
    <w:rsid w:val="00D84372"/>
    <w:rsid w:val="00D8448E"/>
    <w:rsid w:val="00D84AE9"/>
    <w:rsid w:val="00D84D17"/>
    <w:rsid w:val="00D84E9D"/>
    <w:rsid w:val="00D8507A"/>
    <w:rsid w:val="00D860A5"/>
    <w:rsid w:val="00D865A0"/>
    <w:rsid w:val="00D86811"/>
    <w:rsid w:val="00D87DC9"/>
    <w:rsid w:val="00D87E6F"/>
    <w:rsid w:val="00D903E4"/>
    <w:rsid w:val="00D9045B"/>
    <w:rsid w:val="00D9058D"/>
    <w:rsid w:val="00D90DD0"/>
    <w:rsid w:val="00D9158A"/>
    <w:rsid w:val="00D9168A"/>
    <w:rsid w:val="00D91D43"/>
    <w:rsid w:val="00D920FE"/>
    <w:rsid w:val="00D92106"/>
    <w:rsid w:val="00D92188"/>
    <w:rsid w:val="00D924A2"/>
    <w:rsid w:val="00D928EC"/>
    <w:rsid w:val="00D945D7"/>
    <w:rsid w:val="00D94F93"/>
    <w:rsid w:val="00D95396"/>
    <w:rsid w:val="00D953A8"/>
    <w:rsid w:val="00D957FA"/>
    <w:rsid w:val="00D95841"/>
    <w:rsid w:val="00D95F2A"/>
    <w:rsid w:val="00D962B0"/>
    <w:rsid w:val="00D96D17"/>
    <w:rsid w:val="00D97725"/>
    <w:rsid w:val="00D97A59"/>
    <w:rsid w:val="00D97D92"/>
    <w:rsid w:val="00DA0919"/>
    <w:rsid w:val="00DA0D74"/>
    <w:rsid w:val="00DA0F92"/>
    <w:rsid w:val="00DA13A0"/>
    <w:rsid w:val="00DA15DE"/>
    <w:rsid w:val="00DA166B"/>
    <w:rsid w:val="00DA275D"/>
    <w:rsid w:val="00DA313A"/>
    <w:rsid w:val="00DA3316"/>
    <w:rsid w:val="00DA353A"/>
    <w:rsid w:val="00DA357D"/>
    <w:rsid w:val="00DA3724"/>
    <w:rsid w:val="00DA3757"/>
    <w:rsid w:val="00DA39C1"/>
    <w:rsid w:val="00DA3F1A"/>
    <w:rsid w:val="00DA40E0"/>
    <w:rsid w:val="00DA59DE"/>
    <w:rsid w:val="00DA5B5F"/>
    <w:rsid w:val="00DA5D2D"/>
    <w:rsid w:val="00DB0351"/>
    <w:rsid w:val="00DB090B"/>
    <w:rsid w:val="00DB0A30"/>
    <w:rsid w:val="00DB132B"/>
    <w:rsid w:val="00DB13E2"/>
    <w:rsid w:val="00DB16CA"/>
    <w:rsid w:val="00DB1BA0"/>
    <w:rsid w:val="00DB2058"/>
    <w:rsid w:val="00DB2126"/>
    <w:rsid w:val="00DB229D"/>
    <w:rsid w:val="00DB2BB8"/>
    <w:rsid w:val="00DB2C64"/>
    <w:rsid w:val="00DB3120"/>
    <w:rsid w:val="00DB327B"/>
    <w:rsid w:val="00DB3F8B"/>
    <w:rsid w:val="00DB45AD"/>
    <w:rsid w:val="00DB46D8"/>
    <w:rsid w:val="00DB4A2E"/>
    <w:rsid w:val="00DB4C15"/>
    <w:rsid w:val="00DB5707"/>
    <w:rsid w:val="00DB5ADB"/>
    <w:rsid w:val="00DB5E20"/>
    <w:rsid w:val="00DB620B"/>
    <w:rsid w:val="00DB6472"/>
    <w:rsid w:val="00DB6729"/>
    <w:rsid w:val="00DB788E"/>
    <w:rsid w:val="00DB7995"/>
    <w:rsid w:val="00DC0341"/>
    <w:rsid w:val="00DC04A5"/>
    <w:rsid w:val="00DC0C60"/>
    <w:rsid w:val="00DC0F80"/>
    <w:rsid w:val="00DC19DA"/>
    <w:rsid w:val="00DC1AEC"/>
    <w:rsid w:val="00DC1D8C"/>
    <w:rsid w:val="00DC1F9E"/>
    <w:rsid w:val="00DC2521"/>
    <w:rsid w:val="00DC2649"/>
    <w:rsid w:val="00DC2F0B"/>
    <w:rsid w:val="00DC3F0F"/>
    <w:rsid w:val="00DC43C2"/>
    <w:rsid w:val="00DC4BF5"/>
    <w:rsid w:val="00DC5032"/>
    <w:rsid w:val="00DC50D4"/>
    <w:rsid w:val="00DC5A58"/>
    <w:rsid w:val="00DC5DFE"/>
    <w:rsid w:val="00DC61E9"/>
    <w:rsid w:val="00DC6352"/>
    <w:rsid w:val="00DC6F5E"/>
    <w:rsid w:val="00DC77BF"/>
    <w:rsid w:val="00DC78C1"/>
    <w:rsid w:val="00DC7B10"/>
    <w:rsid w:val="00DC7E2E"/>
    <w:rsid w:val="00DD0266"/>
    <w:rsid w:val="00DD042F"/>
    <w:rsid w:val="00DD0686"/>
    <w:rsid w:val="00DD07FD"/>
    <w:rsid w:val="00DD1455"/>
    <w:rsid w:val="00DD1552"/>
    <w:rsid w:val="00DD20B2"/>
    <w:rsid w:val="00DD3127"/>
    <w:rsid w:val="00DD41EB"/>
    <w:rsid w:val="00DD4428"/>
    <w:rsid w:val="00DD4861"/>
    <w:rsid w:val="00DD4C3E"/>
    <w:rsid w:val="00DD5246"/>
    <w:rsid w:val="00DD5490"/>
    <w:rsid w:val="00DD59EC"/>
    <w:rsid w:val="00DD5BDD"/>
    <w:rsid w:val="00DD5C48"/>
    <w:rsid w:val="00DD6377"/>
    <w:rsid w:val="00DD6464"/>
    <w:rsid w:val="00DD6D90"/>
    <w:rsid w:val="00DD7081"/>
    <w:rsid w:val="00DD72A3"/>
    <w:rsid w:val="00DE0ABD"/>
    <w:rsid w:val="00DE0BA1"/>
    <w:rsid w:val="00DE1473"/>
    <w:rsid w:val="00DE14AB"/>
    <w:rsid w:val="00DE2287"/>
    <w:rsid w:val="00DE2305"/>
    <w:rsid w:val="00DE289D"/>
    <w:rsid w:val="00DE2E47"/>
    <w:rsid w:val="00DE3595"/>
    <w:rsid w:val="00DE37DD"/>
    <w:rsid w:val="00DE396D"/>
    <w:rsid w:val="00DE41F8"/>
    <w:rsid w:val="00DE4576"/>
    <w:rsid w:val="00DE4A2E"/>
    <w:rsid w:val="00DE4BD2"/>
    <w:rsid w:val="00DE54E3"/>
    <w:rsid w:val="00DE5553"/>
    <w:rsid w:val="00DE5F7B"/>
    <w:rsid w:val="00DE6AC1"/>
    <w:rsid w:val="00DE6E91"/>
    <w:rsid w:val="00DE7011"/>
    <w:rsid w:val="00DF0067"/>
    <w:rsid w:val="00DF0238"/>
    <w:rsid w:val="00DF0686"/>
    <w:rsid w:val="00DF0B19"/>
    <w:rsid w:val="00DF123B"/>
    <w:rsid w:val="00DF1417"/>
    <w:rsid w:val="00DF1F0A"/>
    <w:rsid w:val="00DF2662"/>
    <w:rsid w:val="00DF33AF"/>
    <w:rsid w:val="00DF3464"/>
    <w:rsid w:val="00DF351D"/>
    <w:rsid w:val="00DF402C"/>
    <w:rsid w:val="00DF4AFB"/>
    <w:rsid w:val="00DF6B78"/>
    <w:rsid w:val="00DF6D40"/>
    <w:rsid w:val="00DF7444"/>
    <w:rsid w:val="00DF7911"/>
    <w:rsid w:val="00E00095"/>
    <w:rsid w:val="00E0072C"/>
    <w:rsid w:val="00E00E34"/>
    <w:rsid w:val="00E00F85"/>
    <w:rsid w:val="00E01613"/>
    <w:rsid w:val="00E023B9"/>
    <w:rsid w:val="00E028D4"/>
    <w:rsid w:val="00E02B19"/>
    <w:rsid w:val="00E02B44"/>
    <w:rsid w:val="00E0331A"/>
    <w:rsid w:val="00E03B0C"/>
    <w:rsid w:val="00E046CC"/>
    <w:rsid w:val="00E04A3A"/>
    <w:rsid w:val="00E04B31"/>
    <w:rsid w:val="00E04B6B"/>
    <w:rsid w:val="00E04B90"/>
    <w:rsid w:val="00E04F88"/>
    <w:rsid w:val="00E050AB"/>
    <w:rsid w:val="00E0535F"/>
    <w:rsid w:val="00E0563C"/>
    <w:rsid w:val="00E05DD5"/>
    <w:rsid w:val="00E0615D"/>
    <w:rsid w:val="00E06757"/>
    <w:rsid w:val="00E06F6D"/>
    <w:rsid w:val="00E106B2"/>
    <w:rsid w:val="00E10B9C"/>
    <w:rsid w:val="00E10D5B"/>
    <w:rsid w:val="00E111F9"/>
    <w:rsid w:val="00E11855"/>
    <w:rsid w:val="00E11BFA"/>
    <w:rsid w:val="00E12788"/>
    <w:rsid w:val="00E13E96"/>
    <w:rsid w:val="00E14773"/>
    <w:rsid w:val="00E14880"/>
    <w:rsid w:val="00E14981"/>
    <w:rsid w:val="00E14E48"/>
    <w:rsid w:val="00E1510A"/>
    <w:rsid w:val="00E15B75"/>
    <w:rsid w:val="00E15D9D"/>
    <w:rsid w:val="00E1605B"/>
    <w:rsid w:val="00E161A1"/>
    <w:rsid w:val="00E16B2A"/>
    <w:rsid w:val="00E16BBA"/>
    <w:rsid w:val="00E17017"/>
    <w:rsid w:val="00E1723F"/>
    <w:rsid w:val="00E176E2"/>
    <w:rsid w:val="00E2009A"/>
    <w:rsid w:val="00E201EC"/>
    <w:rsid w:val="00E201F4"/>
    <w:rsid w:val="00E2041E"/>
    <w:rsid w:val="00E20E00"/>
    <w:rsid w:val="00E20E2B"/>
    <w:rsid w:val="00E214FE"/>
    <w:rsid w:val="00E2193C"/>
    <w:rsid w:val="00E22AE6"/>
    <w:rsid w:val="00E248E5"/>
    <w:rsid w:val="00E25622"/>
    <w:rsid w:val="00E2607E"/>
    <w:rsid w:val="00E261E3"/>
    <w:rsid w:val="00E26B24"/>
    <w:rsid w:val="00E26BE1"/>
    <w:rsid w:val="00E30831"/>
    <w:rsid w:val="00E30A0A"/>
    <w:rsid w:val="00E311AB"/>
    <w:rsid w:val="00E311F5"/>
    <w:rsid w:val="00E31EA8"/>
    <w:rsid w:val="00E31F91"/>
    <w:rsid w:val="00E327BB"/>
    <w:rsid w:val="00E33187"/>
    <w:rsid w:val="00E337CC"/>
    <w:rsid w:val="00E344D7"/>
    <w:rsid w:val="00E347A3"/>
    <w:rsid w:val="00E34A6F"/>
    <w:rsid w:val="00E34ECD"/>
    <w:rsid w:val="00E35C59"/>
    <w:rsid w:val="00E360BE"/>
    <w:rsid w:val="00E36226"/>
    <w:rsid w:val="00E37068"/>
    <w:rsid w:val="00E37722"/>
    <w:rsid w:val="00E40345"/>
    <w:rsid w:val="00E40521"/>
    <w:rsid w:val="00E405E1"/>
    <w:rsid w:val="00E40BB0"/>
    <w:rsid w:val="00E4114C"/>
    <w:rsid w:val="00E41344"/>
    <w:rsid w:val="00E4187C"/>
    <w:rsid w:val="00E41968"/>
    <w:rsid w:val="00E41C34"/>
    <w:rsid w:val="00E42372"/>
    <w:rsid w:val="00E424E5"/>
    <w:rsid w:val="00E42613"/>
    <w:rsid w:val="00E434CA"/>
    <w:rsid w:val="00E43587"/>
    <w:rsid w:val="00E43626"/>
    <w:rsid w:val="00E438AE"/>
    <w:rsid w:val="00E441F1"/>
    <w:rsid w:val="00E448D5"/>
    <w:rsid w:val="00E44A2E"/>
    <w:rsid w:val="00E44BC4"/>
    <w:rsid w:val="00E44FB0"/>
    <w:rsid w:val="00E44FEC"/>
    <w:rsid w:val="00E4507B"/>
    <w:rsid w:val="00E4564C"/>
    <w:rsid w:val="00E461C3"/>
    <w:rsid w:val="00E46543"/>
    <w:rsid w:val="00E468B4"/>
    <w:rsid w:val="00E46A0A"/>
    <w:rsid w:val="00E46B05"/>
    <w:rsid w:val="00E46C56"/>
    <w:rsid w:val="00E46CD5"/>
    <w:rsid w:val="00E4724D"/>
    <w:rsid w:val="00E50124"/>
    <w:rsid w:val="00E508DA"/>
    <w:rsid w:val="00E50A2A"/>
    <w:rsid w:val="00E50C97"/>
    <w:rsid w:val="00E50D40"/>
    <w:rsid w:val="00E511F4"/>
    <w:rsid w:val="00E515BD"/>
    <w:rsid w:val="00E51BB9"/>
    <w:rsid w:val="00E51FD7"/>
    <w:rsid w:val="00E52202"/>
    <w:rsid w:val="00E52645"/>
    <w:rsid w:val="00E53164"/>
    <w:rsid w:val="00E54418"/>
    <w:rsid w:val="00E54692"/>
    <w:rsid w:val="00E547B0"/>
    <w:rsid w:val="00E54B3F"/>
    <w:rsid w:val="00E55055"/>
    <w:rsid w:val="00E554C3"/>
    <w:rsid w:val="00E558F2"/>
    <w:rsid w:val="00E55BFC"/>
    <w:rsid w:val="00E56835"/>
    <w:rsid w:val="00E56981"/>
    <w:rsid w:val="00E56E19"/>
    <w:rsid w:val="00E576A0"/>
    <w:rsid w:val="00E61353"/>
    <w:rsid w:val="00E621B6"/>
    <w:rsid w:val="00E62373"/>
    <w:rsid w:val="00E62DCB"/>
    <w:rsid w:val="00E62DD2"/>
    <w:rsid w:val="00E63361"/>
    <w:rsid w:val="00E64EAD"/>
    <w:rsid w:val="00E656AA"/>
    <w:rsid w:val="00E65865"/>
    <w:rsid w:val="00E6638B"/>
    <w:rsid w:val="00E704A9"/>
    <w:rsid w:val="00E707CE"/>
    <w:rsid w:val="00E716BF"/>
    <w:rsid w:val="00E71AD4"/>
    <w:rsid w:val="00E72694"/>
    <w:rsid w:val="00E736AA"/>
    <w:rsid w:val="00E737A3"/>
    <w:rsid w:val="00E7521E"/>
    <w:rsid w:val="00E75393"/>
    <w:rsid w:val="00E75639"/>
    <w:rsid w:val="00E75944"/>
    <w:rsid w:val="00E75E03"/>
    <w:rsid w:val="00E766F1"/>
    <w:rsid w:val="00E76A7A"/>
    <w:rsid w:val="00E76C58"/>
    <w:rsid w:val="00E772A8"/>
    <w:rsid w:val="00E777E7"/>
    <w:rsid w:val="00E77E4E"/>
    <w:rsid w:val="00E8053F"/>
    <w:rsid w:val="00E80A89"/>
    <w:rsid w:val="00E80D06"/>
    <w:rsid w:val="00E80D10"/>
    <w:rsid w:val="00E81880"/>
    <w:rsid w:val="00E81BD0"/>
    <w:rsid w:val="00E81C67"/>
    <w:rsid w:val="00E82BBD"/>
    <w:rsid w:val="00E82EDA"/>
    <w:rsid w:val="00E83E71"/>
    <w:rsid w:val="00E83FC8"/>
    <w:rsid w:val="00E84935"/>
    <w:rsid w:val="00E84A5C"/>
    <w:rsid w:val="00E85A0D"/>
    <w:rsid w:val="00E85B93"/>
    <w:rsid w:val="00E85EDC"/>
    <w:rsid w:val="00E86D1C"/>
    <w:rsid w:val="00E90856"/>
    <w:rsid w:val="00E90F37"/>
    <w:rsid w:val="00E919B7"/>
    <w:rsid w:val="00E91C28"/>
    <w:rsid w:val="00E91F60"/>
    <w:rsid w:val="00E92059"/>
    <w:rsid w:val="00E920E0"/>
    <w:rsid w:val="00E92372"/>
    <w:rsid w:val="00E9276B"/>
    <w:rsid w:val="00E92FAD"/>
    <w:rsid w:val="00E937AB"/>
    <w:rsid w:val="00E94783"/>
    <w:rsid w:val="00E948B8"/>
    <w:rsid w:val="00E9582E"/>
    <w:rsid w:val="00E95D28"/>
    <w:rsid w:val="00E96511"/>
    <w:rsid w:val="00E968B1"/>
    <w:rsid w:val="00E975A3"/>
    <w:rsid w:val="00E97D2D"/>
    <w:rsid w:val="00EA01A6"/>
    <w:rsid w:val="00EA05FC"/>
    <w:rsid w:val="00EA0963"/>
    <w:rsid w:val="00EA0C97"/>
    <w:rsid w:val="00EA10D8"/>
    <w:rsid w:val="00EA130C"/>
    <w:rsid w:val="00EA167D"/>
    <w:rsid w:val="00EA18A8"/>
    <w:rsid w:val="00EA1A5E"/>
    <w:rsid w:val="00EA2396"/>
    <w:rsid w:val="00EA273A"/>
    <w:rsid w:val="00EA3144"/>
    <w:rsid w:val="00EA3A47"/>
    <w:rsid w:val="00EA4C01"/>
    <w:rsid w:val="00EA4F30"/>
    <w:rsid w:val="00EA5E6B"/>
    <w:rsid w:val="00EA69C1"/>
    <w:rsid w:val="00EA6B57"/>
    <w:rsid w:val="00EA6DDC"/>
    <w:rsid w:val="00EA70FD"/>
    <w:rsid w:val="00EA7293"/>
    <w:rsid w:val="00EA78FF"/>
    <w:rsid w:val="00EA7BFE"/>
    <w:rsid w:val="00EA7C72"/>
    <w:rsid w:val="00EA7DA6"/>
    <w:rsid w:val="00EB000F"/>
    <w:rsid w:val="00EB0092"/>
    <w:rsid w:val="00EB0487"/>
    <w:rsid w:val="00EB061E"/>
    <w:rsid w:val="00EB09C4"/>
    <w:rsid w:val="00EB0F59"/>
    <w:rsid w:val="00EB18A5"/>
    <w:rsid w:val="00EB18C3"/>
    <w:rsid w:val="00EB1A6C"/>
    <w:rsid w:val="00EB21A0"/>
    <w:rsid w:val="00EB33E7"/>
    <w:rsid w:val="00EB3CAA"/>
    <w:rsid w:val="00EB479E"/>
    <w:rsid w:val="00EB5F53"/>
    <w:rsid w:val="00EB6214"/>
    <w:rsid w:val="00EB6501"/>
    <w:rsid w:val="00EB7014"/>
    <w:rsid w:val="00EB7457"/>
    <w:rsid w:val="00EC0656"/>
    <w:rsid w:val="00EC07D7"/>
    <w:rsid w:val="00EC16BB"/>
    <w:rsid w:val="00EC1CAD"/>
    <w:rsid w:val="00EC1E5C"/>
    <w:rsid w:val="00EC20F4"/>
    <w:rsid w:val="00EC2506"/>
    <w:rsid w:val="00EC2586"/>
    <w:rsid w:val="00EC261E"/>
    <w:rsid w:val="00EC2967"/>
    <w:rsid w:val="00EC3791"/>
    <w:rsid w:val="00EC3799"/>
    <w:rsid w:val="00EC3855"/>
    <w:rsid w:val="00EC3FCC"/>
    <w:rsid w:val="00EC507A"/>
    <w:rsid w:val="00EC512F"/>
    <w:rsid w:val="00EC553E"/>
    <w:rsid w:val="00EC5582"/>
    <w:rsid w:val="00EC667B"/>
    <w:rsid w:val="00EC6787"/>
    <w:rsid w:val="00EC6F3F"/>
    <w:rsid w:val="00EC71F2"/>
    <w:rsid w:val="00EC78DA"/>
    <w:rsid w:val="00ED0219"/>
    <w:rsid w:val="00ED04DE"/>
    <w:rsid w:val="00ED121C"/>
    <w:rsid w:val="00ED1570"/>
    <w:rsid w:val="00ED182C"/>
    <w:rsid w:val="00ED1E9B"/>
    <w:rsid w:val="00ED22AC"/>
    <w:rsid w:val="00ED2527"/>
    <w:rsid w:val="00ED2732"/>
    <w:rsid w:val="00ED421C"/>
    <w:rsid w:val="00ED4A9E"/>
    <w:rsid w:val="00ED5C59"/>
    <w:rsid w:val="00ED5D59"/>
    <w:rsid w:val="00ED5FB4"/>
    <w:rsid w:val="00ED6587"/>
    <w:rsid w:val="00ED6EC7"/>
    <w:rsid w:val="00EE0198"/>
    <w:rsid w:val="00EE01D2"/>
    <w:rsid w:val="00EE0244"/>
    <w:rsid w:val="00EE0281"/>
    <w:rsid w:val="00EE03F3"/>
    <w:rsid w:val="00EE064E"/>
    <w:rsid w:val="00EE1133"/>
    <w:rsid w:val="00EE18C7"/>
    <w:rsid w:val="00EE1B29"/>
    <w:rsid w:val="00EE1D28"/>
    <w:rsid w:val="00EE1EE1"/>
    <w:rsid w:val="00EE2606"/>
    <w:rsid w:val="00EE2615"/>
    <w:rsid w:val="00EE26EB"/>
    <w:rsid w:val="00EE2764"/>
    <w:rsid w:val="00EE27A5"/>
    <w:rsid w:val="00EE2B00"/>
    <w:rsid w:val="00EE2C1C"/>
    <w:rsid w:val="00EE2F17"/>
    <w:rsid w:val="00EE376D"/>
    <w:rsid w:val="00EE46C1"/>
    <w:rsid w:val="00EE4B5D"/>
    <w:rsid w:val="00EE4E5C"/>
    <w:rsid w:val="00EE5002"/>
    <w:rsid w:val="00EE5228"/>
    <w:rsid w:val="00EE54D5"/>
    <w:rsid w:val="00EE5F69"/>
    <w:rsid w:val="00EE60FA"/>
    <w:rsid w:val="00EE61E9"/>
    <w:rsid w:val="00EE62AB"/>
    <w:rsid w:val="00EE62C4"/>
    <w:rsid w:val="00EE66B4"/>
    <w:rsid w:val="00EE70FB"/>
    <w:rsid w:val="00EE762A"/>
    <w:rsid w:val="00EE7840"/>
    <w:rsid w:val="00EE7F32"/>
    <w:rsid w:val="00EF0019"/>
    <w:rsid w:val="00EF00F6"/>
    <w:rsid w:val="00EF0930"/>
    <w:rsid w:val="00EF0A9F"/>
    <w:rsid w:val="00EF0EB6"/>
    <w:rsid w:val="00EF139E"/>
    <w:rsid w:val="00EF350B"/>
    <w:rsid w:val="00EF3523"/>
    <w:rsid w:val="00EF4829"/>
    <w:rsid w:val="00EF4B38"/>
    <w:rsid w:val="00EF56C9"/>
    <w:rsid w:val="00EF5A41"/>
    <w:rsid w:val="00EF648A"/>
    <w:rsid w:val="00EF6FF2"/>
    <w:rsid w:val="00EF77A1"/>
    <w:rsid w:val="00EF79B4"/>
    <w:rsid w:val="00EF7D6B"/>
    <w:rsid w:val="00F0038F"/>
    <w:rsid w:val="00F00AA2"/>
    <w:rsid w:val="00F0159A"/>
    <w:rsid w:val="00F01EBC"/>
    <w:rsid w:val="00F01F87"/>
    <w:rsid w:val="00F02024"/>
    <w:rsid w:val="00F02217"/>
    <w:rsid w:val="00F02803"/>
    <w:rsid w:val="00F02CC5"/>
    <w:rsid w:val="00F02E3E"/>
    <w:rsid w:val="00F02F04"/>
    <w:rsid w:val="00F03015"/>
    <w:rsid w:val="00F032C5"/>
    <w:rsid w:val="00F034E6"/>
    <w:rsid w:val="00F0362E"/>
    <w:rsid w:val="00F03C21"/>
    <w:rsid w:val="00F03E88"/>
    <w:rsid w:val="00F03E9A"/>
    <w:rsid w:val="00F044F5"/>
    <w:rsid w:val="00F0488A"/>
    <w:rsid w:val="00F04D24"/>
    <w:rsid w:val="00F057AB"/>
    <w:rsid w:val="00F05892"/>
    <w:rsid w:val="00F05E1C"/>
    <w:rsid w:val="00F06059"/>
    <w:rsid w:val="00F06757"/>
    <w:rsid w:val="00F06EF1"/>
    <w:rsid w:val="00F06F4C"/>
    <w:rsid w:val="00F1083A"/>
    <w:rsid w:val="00F1099A"/>
    <w:rsid w:val="00F110F1"/>
    <w:rsid w:val="00F13CE2"/>
    <w:rsid w:val="00F14135"/>
    <w:rsid w:val="00F14647"/>
    <w:rsid w:val="00F14740"/>
    <w:rsid w:val="00F1498C"/>
    <w:rsid w:val="00F14BB1"/>
    <w:rsid w:val="00F14F02"/>
    <w:rsid w:val="00F15524"/>
    <w:rsid w:val="00F15C3F"/>
    <w:rsid w:val="00F1616B"/>
    <w:rsid w:val="00F1636F"/>
    <w:rsid w:val="00F16575"/>
    <w:rsid w:val="00F166B8"/>
    <w:rsid w:val="00F173F8"/>
    <w:rsid w:val="00F174F6"/>
    <w:rsid w:val="00F17AC9"/>
    <w:rsid w:val="00F2127F"/>
    <w:rsid w:val="00F21F6B"/>
    <w:rsid w:val="00F22966"/>
    <w:rsid w:val="00F22A16"/>
    <w:rsid w:val="00F230D3"/>
    <w:rsid w:val="00F235B2"/>
    <w:rsid w:val="00F243BE"/>
    <w:rsid w:val="00F246AC"/>
    <w:rsid w:val="00F24F48"/>
    <w:rsid w:val="00F25329"/>
    <w:rsid w:val="00F2535E"/>
    <w:rsid w:val="00F25EF6"/>
    <w:rsid w:val="00F26033"/>
    <w:rsid w:val="00F2644E"/>
    <w:rsid w:val="00F26767"/>
    <w:rsid w:val="00F2685D"/>
    <w:rsid w:val="00F26F98"/>
    <w:rsid w:val="00F26FDB"/>
    <w:rsid w:val="00F274A8"/>
    <w:rsid w:val="00F27700"/>
    <w:rsid w:val="00F27F7A"/>
    <w:rsid w:val="00F300EB"/>
    <w:rsid w:val="00F300F2"/>
    <w:rsid w:val="00F3089D"/>
    <w:rsid w:val="00F31479"/>
    <w:rsid w:val="00F3193B"/>
    <w:rsid w:val="00F31C24"/>
    <w:rsid w:val="00F31FF0"/>
    <w:rsid w:val="00F32C1F"/>
    <w:rsid w:val="00F32F90"/>
    <w:rsid w:val="00F3317C"/>
    <w:rsid w:val="00F333D2"/>
    <w:rsid w:val="00F338E7"/>
    <w:rsid w:val="00F3495A"/>
    <w:rsid w:val="00F359FB"/>
    <w:rsid w:val="00F35A86"/>
    <w:rsid w:val="00F35B33"/>
    <w:rsid w:val="00F36A1E"/>
    <w:rsid w:val="00F36A9E"/>
    <w:rsid w:val="00F37436"/>
    <w:rsid w:val="00F37890"/>
    <w:rsid w:val="00F37A89"/>
    <w:rsid w:val="00F40E87"/>
    <w:rsid w:val="00F4160B"/>
    <w:rsid w:val="00F41D36"/>
    <w:rsid w:val="00F43522"/>
    <w:rsid w:val="00F43D2E"/>
    <w:rsid w:val="00F4474A"/>
    <w:rsid w:val="00F44787"/>
    <w:rsid w:val="00F448E5"/>
    <w:rsid w:val="00F44D59"/>
    <w:rsid w:val="00F44ED4"/>
    <w:rsid w:val="00F450FE"/>
    <w:rsid w:val="00F45710"/>
    <w:rsid w:val="00F4571E"/>
    <w:rsid w:val="00F45D06"/>
    <w:rsid w:val="00F45FE7"/>
    <w:rsid w:val="00F45FEC"/>
    <w:rsid w:val="00F46806"/>
    <w:rsid w:val="00F46C0B"/>
    <w:rsid w:val="00F479B0"/>
    <w:rsid w:val="00F47F69"/>
    <w:rsid w:val="00F5015F"/>
    <w:rsid w:val="00F50169"/>
    <w:rsid w:val="00F50215"/>
    <w:rsid w:val="00F50571"/>
    <w:rsid w:val="00F50C75"/>
    <w:rsid w:val="00F52ED4"/>
    <w:rsid w:val="00F53353"/>
    <w:rsid w:val="00F54198"/>
    <w:rsid w:val="00F544F9"/>
    <w:rsid w:val="00F54BF8"/>
    <w:rsid w:val="00F54CB9"/>
    <w:rsid w:val="00F54DFC"/>
    <w:rsid w:val="00F55E08"/>
    <w:rsid w:val="00F5650C"/>
    <w:rsid w:val="00F569C5"/>
    <w:rsid w:val="00F56B76"/>
    <w:rsid w:val="00F56C0D"/>
    <w:rsid w:val="00F56F8C"/>
    <w:rsid w:val="00F57890"/>
    <w:rsid w:val="00F57F27"/>
    <w:rsid w:val="00F6004C"/>
    <w:rsid w:val="00F6062D"/>
    <w:rsid w:val="00F606E7"/>
    <w:rsid w:val="00F609B2"/>
    <w:rsid w:val="00F61263"/>
    <w:rsid w:val="00F613E4"/>
    <w:rsid w:val="00F6223B"/>
    <w:rsid w:val="00F62395"/>
    <w:rsid w:val="00F62A23"/>
    <w:rsid w:val="00F62E4F"/>
    <w:rsid w:val="00F637F4"/>
    <w:rsid w:val="00F63F0C"/>
    <w:rsid w:val="00F63F8F"/>
    <w:rsid w:val="00F6417E"/>
    <w:rsid w:val="00F64231"/>
    <w:rsid w:val="00F6427D"/>
    <w:rsid w:val="00F643CB"/>
    <w:rsid w:val="00F64491"/>
    <w:rsid w:val="00F64602"/>
    <w:rsid w:val="00F6497B"/>
    <w:rsid w:val="00F649BC"/>
    <w:rsid w:val="00F64A81"/>
    <w:rsid w:val="00F64B2B"/>
    <w:rsid w:val="00F656AC"/>
    <w:rsid w:val="00F657A3"/>
    <w:rsid w:val="00F6607E"/>
    <w:rsid w:val="00F6687B"/>
    <w:rsid w:val="00F66B7A"/>
    <w:rsid w:val="00F66E2D"/>
    <w:rsid w:val="00F66F9C"/>
    <w:rsid w:val="00F679EE"/>
    <w:rsid w:val="00F70E97"/>
    <w:rsid w:val="00F715E0"/>
    <w:rsid w:val="00F71EF8"/>
    <w:rsid w:val="00F72459"/>
    <w:rsid w:val="00F72506"/>
    <w:rsid w:val="00F729A4"/>
    <w:rsid w:val="00F72D5E"/>
    <w:rsid w:val="00F731DC"/>
    <w:rsid w:val="00F737DC"/>
    <w:rsid w:val="00F73D0B"/>
    <w:rsid w:val="00F744EB"/>
    <w:rsid w:val="00F744FA"/>
    <w:rsid w:val="00F746B8"/>
    <w:rsid w:val="00F75A23"/>
    <w:rsid w:val="00F7656B"/>
    <w:rsid w:val="00F7685A"/>
    <w:rsid w:val="00F76E35"/>
    <w:rsid w:val="00F7721B"/>
    <w:rsid w:val="00F772B6"/>
    <w:rsid w:val="00F80BBD"/>
    <w:rsid w:val="00F81956"/>
    <w:rsid w:val="00F819B3"/>
    <w:rsid w:val="00F82E36"/>
    <w:rsid w:val="00F83129"/>
    <w:rsid w:val="00F8331F"/>
    <w:rsid w:val="00F83602"/>
    <w:rsid w:val="00F8366D"/>
    <w:rsid w:val="00F83ADD"/>
    <w:rsid w:val="00F83D9D"/>
    <w:rsid w:val="00F84207"/>
    <w:rsid w:val="00F8457E"/>
    <w:rsid w:val="00F84658"/>
    <w:rsid w:val="00F8465F"/>
    <w:rsid w:val="00F84A74"/>
    <w:rsid w:val="00F84E18"/>
    <w:rsid w:val="00F855DF"/>
    <w:rsid w:val="00F8660E"/>
    <w:rsid w:val="00F866AF"/>
    <w:rsid w:val="00F86790"/>
    <w:rsid w:val="00F86A70"/>
    <w:rsid w:val="00F87DEE"/>
    <w:rsid w:val="00F87EAE"/>
    <w:rsid w:val="00F90CD7"/>
    <w:rsid w:val="00F91615"/>
    <w:rsid w:val="00F9170B"/>
    <w:rsid w:val="00F91DD8"/>
    <w:rsid w:val="00F92406"/>
    <w:rsid w:val="00F92CC9"/>
    <w:rsid w:val="00F92F42"/>
    <w:rsid w:val="00F939FF"/>
    <w:rsid w:val="00F94740"/>
    <w:rsid w:val="00F959A1"/>
    <w:rsid w:val="00F9638F"/>
    <w:rsid w:val="00F967D1"/>
    <w:rsid w:val="00F97337"/>
    <w:rsid w:val="00F978C1"/>
    <w:rsid w:val="00FA00C6"/>
    <w:rsid w:val="00FA00EB"/>
    <w:rsid w:val="00FA0E38"/>
    <w:rsid w:val="00FA12EE"/>
    <w:rsid w:val="00FA163A"/>
    <w:rsid w:val="00FA24B1"/>
    <w:rsid w:val="00FA2A37"/>
    <w:rsid w:val="00FA2D00"/>
    <w:rsid w:val="00FA3C45"/>
    <w:rsid w:val="00FA45D1"/>
    <w:rsid w:val="00FA5160"/>
    <w:rsid w:val="00FA532E"/>
    <w:rsid w:val="00FA538E"/>
    <w:rsid w:val="00FA5D92"/>
    <w:rsid w:val="00FA5E52"/>
    <w:rsid w:val="00FA6106"/>
    <w:rsid w:val="00FA6681"/>
    <w:rsid w:val="00FA6740"/>
    <w:rsid w:val="00FA68FB"/>
    <w:rsid w:val="00FA7AC8"/>
    <w:rsid w:val="00FA7F46"/>
    <w:rsid w:val="00FB1BBB"/>
    <w:rsid w:val="00FB22DB"/>
    <w:rsid w:val="00FB2586"/>
    <w:rsid w:val="00FB3E06"/>
    <w:rsid w:val="00FB4C75"/>
    <w:rsid w:val="00FB5256"/>
    <w:rsid w:val="00FB5FE8"/>
    <w:rsid w:val="00FC014B"/>
    <w:rsid w:val="00FC040A"/>
    <w:rsid w:val="00FC2BE2"/>
    <w:rsid w:val="00FC3086"/>
    <w:rsid w:val="00FC35D2"/>
    <w:rsid w:val="00FC3CD2"/>
    <w:rsid w:val="00FC3EFC"/>
    <w:rsid w:val="00FC41BA"/>
    <w:rsid w:val="00FC4CB0"/>
    <w:rsid w:val="00FC4DF1"/>
    <w:rsid w:val="00FC536B"/>
    <w:rsid w:val="00FC5BD9"/>
    <w:rsid w:val="00FC5E94"/>
    <w:rsid w:val="00FC6607"/>
    <w:rsid w:val="00FC6CB9"/>
    <w:rsid w:val="00FC6D91"/>
    <w:rsid w:val="00FC6FE8"/>
    <w:rsid w:val="00FC71EB"/>
    <w:rsid w:val="00FC734B"/>
    <w:rsid w:val="00FC7549"/>
    <w:rsid w:val="00FC7E18"/>
    <w:rsid w:val="00FD0417"/>
    <w:rsid w:val="00FD06F0"/>
    <w:rsid w:val="00FD1160"/>
    <w:rsid w:val="00FD1569"/>
    <w:rsid w:val="00FD2D87"/>
    <w:rsid w:val="00FD2FDF"/>
    <w:rsid w:val="00FD5346"/>
    <w:rsid w:val="00FD56C2"/>
    <w:rsid w:val="00FD56FD"/>
    <w:rsid w:val="00FD572E"/>
    <w:rsid w:val="00FD57D2"/>
    <w:rsid w:val="00FD6AEE"/>
    <w:rsid w:val="00FD6C8D"/>
    <w:rsid w:val="00FD6E21"/>
    <w:rsid w:val="00FD703F"/>
    <w:rsid w:val="00FD7422"/>
    <w:rsid w:val="00FD7F1D"/>
    <w:rsid w:val="00FE00D2"/>
    <w:rsid w:val="00FE01F5"/>
    <w:rsid w:val="00FE02FE"/>
    <w:rsid w:val="00FE0505"/>
    <w:rsid w:val="00FE05B5"/>
    <w:rsid w:val="00FE08A4"/>
    <w:rsid w:val="00FE1859"/>
    <w:rsid w:val="00FE18DE"/>
    <w:rsid w:val="00FE1EBD"/>
    <w:rsid w:val="00FE218F"/>
    <w:rsid w:val="00FE240D"/>
    <w:rsid w:val="00FE281B"/>
    <w:rsid w:val="00FE2883"/>
    <w:rsid w:val="00FE2FD2"/>
    <w:rsid w:val="00FE351C"/>
    <w:rsid w:val="00FE377D"/>
    <w:rsid w:val="00FE3CF3"/>
    <w:rsid w:val="00FE3D24"/>
    <w:rsid w:val="00FE42BB"/>
    <w:rsid w:val="00FE4AA0"/>
    <w:rsid w:val="00FE646B"/>
    <w:rsid w:val="00FE680E"/>
    <w:rsid w:val="00FE78D0"/>
    <w:rsid w:val="00FE7EF3"/>
    <w:rsid w:val="00FF08EF"/>
    <w:rsid w:val="00FF1C05"/>
    <w:rsid w:val="00FF1D41"/>
    <w:rsid w:val="00FF1D81"/>
    <w:rsid w:val="00FF20E3"/>
    <w:rsid w:val="00FF2B07"/>
    <w:rsid w:val="00FF2BB5"/>
    <w:rsid w:val="00FF2BBB"/>
    <w:rsid w:val="00FF35EE"/>
    <w:rsid w:val="00FF3E90"/>
    <w:rsid w:val="00FF403C"/>
    <w:rsid w:val="00FF49A1"/>
    <w:rsid w:val="00FF49B0"/>
    <w:rsid w:val="00FF4C8B"/>
    <w:rsid w:val="00FF4E3A"/>
    <w:rsid w:val="00FF54B2"/>
    <w:rsid w:val="00FF57E8"/>
    <w:rsid w:val="00FF58CF"/>
    <w:rsid w:val="00FF5B0C"/>
    <w:rsid w:val="00FF5F3E"/>
    <w:rsid w:val="00FF5FC6"/>
    <w:rsid w:val="00FF6192"/>
    <w:rsid w:val="00FF687C"/>
    <w:rsid w:val="00FF6A04"/>
    <w:rsid w:val="00FF6BD7"/>
    <w:rsid w:val="00FF6D28"/>
    <w:rsid w:val="00FF7115"/>
    <w:rsid w:val="00FF71D4"/>
    <w:rsid w:val="00FF7423"/>
    <w:rsid w:val="00FF79AE"/>
    <w:rsid w:val="00FF7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78"/>
    <o:shapelayout v:ext="edit">
      <o:idmap v:ext="edit" data="2"/>
    </o:shapelayout>
  </w:shapeDefaults>
  <w:decimalSymbol w:val="."/>
  <w:listSeparator w:val=","/>
  <w14:docId w14:val="51C8954E"/>
  <w15:docId w15:val="{385D0DE2-FEC9-42B4-93F0-DB85BE57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30"/>
        <w:szCs w:val="28"/>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10A"/>
    <w:pPr>
      <w:spacing w:after="0" w:line="360" w:lineRule="auto"/>
      <w:jc w:val="both"/>
    </w:pPr>
  </w:style>
  <w:style w:type="paragraph" w:styleId="Heading1">
    <w:name w:val="heading 1"/>
    <w:basedOn w:val="Normal"/>
    <w:next w:val="Normal"/>
    <w:link w:val="Heading1Char"/>
    <w:uiPriority w:val="9"/>
    <w:qFormat/>
    <w:rsid w:val="00B95AE6"/>
    <w:pPr>
      <w:keepNext/>
      <w:keepLines/>
      <w:spacing w:before="360" w:after="360" w:line="240" w:lineRule="auto"/>
      <w:contextualSpacing/>
      <w:jc w:val="center"/>
      <w:outlineLvl w:val="0"/>
    </w:pPr>
    <w:rPr>
      <w:rFonts w:eastAsiaTheme="majorEastAsia" w:cstheme="majorBidi"/>
      <w:bCs/>
    </w:rPr>
  </w:style>
  <w:style w:type="paragraph" w:styleId="Heading2">
    <w:name w:val="heading 2"/>
    <w:basedOn w:val="Heading1"/>
    <w:next w:val="Normal"/>
    <w:link w:val="Heading2Char"/>
    <w:uiPriority w:val="9"/>
    <w:unhideWhenUsed/>
    <w:qFormat/>
    <w:rsid w:val="0022227B"/>
    <w:pPr>
      <w:outlineLvl w:val="1"/>
    </w:pPr>
    <w:rPr>
      <w:bCs w:val="0"/>
      <w:szCs w:val="26"/>
    </w:rPr>
  </w:style>
  <w:style w:type="paragraph" w:styleId="Heading3">
    <w:name w:val="heading 3"/>
    <w:basedOn w:val="Normal"/>
    <w:next w:val="Normal"/>
    <w:link w:val="Heading3Char"/>
    <w:uiPriority w:val="9"/>
    <w:unhideWhenUsed/>
    <w:rsid w:val="00B95AE6"/>
    <w:pPr>
      <w:keepNext/>
      <w:keepLines/>
      <w:ind w:firstLine="709"/>
      <w:outlineLvl w:val="2"/>
    </w:pPr>
    <w:rPr>
      <w:rFonts w:eastAsiaTheme="majorEastAsia" w:cstheme="majorBidi"/>
      <w:bCs/>
      <w:color w:val="000000" w:themeColor="text1"/>
    </w:rPr>
  </w:style>
  <w:style w:type="paragraph" w:styleId="Heading4">
    <w:name w:val="heading 4"/>
    <w:basedOn w:val="Normal"/>
    <w:next w:val="Normal"/>
    <w:link w:val="Heading4Char"/>
    <w:uiPriority w:val="9"/>
    <w:unhideWhenUsed/>
    <w:qFormat/>
    <w:rsid w:val="006E064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E064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E064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E064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E064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E064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
    <w:name w:val="Обычный с красной строки"/>
    <w:basedOn w:val="Normal"/>
    <w:link w:val="a1"/>
    <w:qFormat/>
    <w:rsid w:val="002706D4"/>
    <w:pPr>
      <w:ind w:firstLine="709"/>
    </w:pPr>
    <w:rPr>
      <w:rFonts w:eastAsia="Times New Roman"/>
      <w:szCs w:val="24"/>
    </w:rPr>
  </w:style>
  <w:style w:type="character" w:customStyle="1" w:styleId="a1">
    <w:name w:val="Обычный с красной строки Знак"/>
    <w:link w:val="a0"/>
    <w:rsid w:val="002706D4"/>
    <w:rPr>
      <w:rFonts w:ascii="Times New Roman" w:eastAsia="Times New Roman" w:hAnsi="Times New Roman" w:cs="Times New Roman"/>
      <w:sz w:val="30"/>
      <w:szCs w:val="24"/>
    </w:rPr>
  </w:style>
  <w:style w:type="paragraph" w:customStyle="1" w:styleId="a2">
    <w:name w:val="Титул. Название документа"/>
    <w:basedOn w:val="Normal"/>
    <w:link w:val="a3"/>
    <w:qFormat/>
    <w:rsid w:val="00BD5D8A"/>
    <w:pPr>
      <w:spacing w:before="1500" w:line="240" w:lineRule="auto"/>
      <w:jc w:val="center"/>
    </w:pPr>
    <w:rPr>
      <w:rFonts w:eastAsia="Times New Roman"/>
      <w:b/>
      <w:caps/>
      <w:sz w:val="32"/>
      <w:szCs w:val="24"/>
    </w:rPr>
  </w:style>
  <w:style w:type="paragraph" w:customStyle="1" w:styleId="a4">
    <w:name w:val="Титул. Название сервиса"/>
    <w:basedOn w:val="Normal"/>
    <w:link w:val="a5"/>
    <w:rsid w:val="00BD5D8A"/>
    <w:pPr>
      <w:spacing w:before="120" w:line="240" w:lineRule="auto"/>
      <w:jc w:val="center"/>
    </w:pPr>
    <w:rPr>
      <w:rFonts w:eastAsia="Times New Roman"/>
      <w:b/>
      <w:sz w:val="36"/>
      <w:szCs w:val="36"/>
    </w:rPr>
  </w:style>
  <w:style w:type="character" w:customStyle="1" w:styleId="a5">
    <w:name w:val="Титул. Название сервиса Знак"/>
    <w:link w:val="a4"/>
    <w:rsid w:val="00BD5D8A"/>
    <w:rPr>
      <w:rFonts w:ascii="Times New Roman" w:eastAsia="Times New Roman" w:hAnsi="Times New Roman" w:cs="Times New Roman"/>
      <w:b/>
      <w:sz w:val="36"/>
      <w:szCs w:val="36"/>
    </w:rPr>
  </w:style>
  <w:style w:type="character" w:customStyle="1" w:styleId="a3">
    <w:name w:val="Титул. Название документа Знак"/>
    <w:link w:val="a2"/>
    <w:rsid w:val="00BD5D8A"/>
    <w:rPr>
      <w:rFonts w:ascii="Times New Roman" w:eastAsia="Times New Roman" w:hAnsi="Times New Roman" w:cs="Times New Roman"/>
      <w:b/>
      <w:caps/>
      <w:sz w:val="32"/>
      <w:szCs w:val="24"/>
    </w:rPr>
  </w:style>
  <w:style w:type="paragraph" w:styleId="Footer">
    <w:name w:val="footer"/>
    <w:basedOn w:val="Normal"/>
    <w:link w:val="FooterChar"/>
    <w:uiPriority w:val="99"/>
    <w:unhideWhenUsed/>
    <w:rsid w:val="00EF5A41"/>
    <w:pPr>
      <w:tabs>
        <w:tab w:val="center" w:pos="4677"/>
        <w:tab w:val="right" w:pos="9355"/>
      </w:tabs>
      <w:spacing w:line="240" w:lineRule="auto"/>
    </w:pPr>
  </w:style>
  <w:style w:type="paragraph" w:customStyle="1" w:styleId="a6">
    <w:name w:val="Титул. Дата"/>
    <w:basedOn w:val="Normal"/>
    <w:link w:val="a7"/>
    <w:rsid w:val="00BD5D8A"/>
    <w:pPr>
      <w:spacing w:before="200" w:line="240" w:lineRule="auto"/>
      <w:jc w:val="center"/>
    </w:pPr>
    <w:rPr>
      <w:rFonts w:eastAsia="Times New Roman"/>
      <w:szCs w:val="24"/>
    </w:rPr>
  </w:style>
  <w:style w:type="character" w:customStyle="1" w:styleId="Heading1Char">
    <w:name w:val="Heading 1 Char"/>
    <w:basedOn w:val="DefaultParagraphFont"/>
    <w:link w:val="Heading1"/>
    <w:uiPriority w:val="9"/>
    <w:rsid w:val="00B95AE6"/>
    <w:rPr>
      <w:rFonts w:eastAsiaTheme="majorEastAsia" w:cstheme="majorBidi"/>
      <w:bCs/>
    </w:rPr>
  </w:style>
  <w:style w:type="character" w:customStyle="1" w:styleId="Heading2Char">
    <w:name w:val="Heading 2 Char"/>
    <w:basedOn w:val="DefaultParagraphFont"/>
    <w:link w:val="Heading2"/>
    <w:uiPriority w:val="9"/>
    <w:rsid w:val="0022227B"/>
    <w:rPr>
      <w:rFonts w:eastAsiaTheme="majorEastAsia" w:cstheme="majorBidi"/>
      <w:szCs w:val="26"/>
    </w:rPr>
  </w:style>
  <w:style w:type="character" w:customStyle="1" w:styleId="Heading3Char">
    <w:name w:val="Heading 3 Char"/>
    <w:basedOn w:val="DefaultParagraphFont"/>
    <w:link w:val="Heading3"/>
    <w:uiPriority w:val="9"/>
    <w:rsid w:val="00B95AE6"/>
    <w:rPr>
      <w:rFonts w:eastAsiaTheme="majorEastAsia" w:cstheme="majorBidi"/>
      <w:bCs/>
      <w:color w:val="000000" w:themeColor="text1"/>
    </w:rPr>
  </w:style>
  <w:style w:type="character" w:customStyle="1" w:styleId="Heading4Char">
    <w:name w:val="Heading 4 Char"/>
    <w:basedOn w:val="DefaultParagraphFont"/>
    <w:link w:val="Heading4"/>
    <w:uiPriority w:val="9"/>
    <w:rsid w:val="006E064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6E064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6E064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semiHidden/>
    <w:rsid w:val="006E064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semiHidden/>
    <w:rsid w:val="006E064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6E064A"/>
    <w:rPr>
      <w:rFonts w:asciiTheme="majorHAnsi" w:eastAsiaTheme="majorEastAsia" w:hAnsiTheme="majorHAnsi" w:cstheme="majorBidi"/>
      <w:i/>
      <w:iCs/>
      <w:color w:val="404040" w:themeColor="text1" w:themeTint="BF"/>
      <w:sz w:val="20"/>
      <w:szCs w:val="20"/>
    </w:rPr>
  </w:style>
  <w:style w:type="character" w:customStyle="1" w:styleId="FooterChar">
    <w:name w:val="Footer Char"/>
    <w:basedOn w:val="DefaultParagraphFont"/>
    <w:link w:val="Footer"/>
    <w:uiPriority w:val="99"/>
    <w:rsid w:val="00EF5A41"/>
    <w:rPr>
      <w:rFonts w:ascii="Times New Roman" w:hAnsi="Times New Roman"/>
      <w:sz w:val="30"/>
    </w:rPr>
  </w:style>
  <w:style w:type="table" w:styleId="TableGrid">
    <w:name w:val="Table Grid"/>
    <w:basedOn w:val="TableNormal"/>
    <w:uiPriority w:val="59"/>
    <w:rsid w:val="00BD5D8A"/>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paragraph" w:customStyle="1" w:styleId="a8">
    <w:name w:val="Табл. Заголовок"/>
    <w:qFormat/>
    <w:rsid w:val="00390011"/>
    <w:pPr>
      <w:keepNext/>
      <w:spacing w:after="0" w:line="240" w:lineRule="auto"/>
      <w:jc w:val="center"/>
    </w:pPr>
    <w:rPr>
      <w:rFonts w:eastAsia="Times New Roman"/>
      <w:szCs w:val="24"/>
    </w:rPr>
  </w:style>
  <w:style w:type="numbering" w:customStyle="1" w:styleId="a">
    <w:name w:val="Заголовок_список"/>
    <w:basedOn w:val="NoList"/>
    <w:rsid w:val="00656242"/>
    <w:pPr>
      <w:numPr>
        <w:numId w:val="1"/>
      </w:numPr>
    </w:pPr>
  </w:style>
  <w:style w:type="paragraph" w:styleId="BalloonText">
    <w:name w:val="Balloon Text"/>
    <w:basedOn w:val="Normal"/>
    <w:link w:val="BalloonTextChar"/>
    <w:uiPriority w:val="99"/>
    <w:semiHidden/>
    <w:unhideWhenUsed/>
    <w:rsid w:val="006E06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64A"/>
    <w:rPr>
      <w:rFonts w:ascii="Tahoma" w:hAnsi="Tahoma" w:cs="Tahoma"/>
      <w:sz w:val="16"/>
      <w:szCs w:val="16"/>
    </w:rPr>
  </w:style>
  <w:style w:type="table" w:styleId="TableWeb1">
    <w:name w:val="Table Web 1"/>
    <w:basedOn w:val="TableNormal"/>
    <w:rsid w:val="006E064A"/>
    <w:pPr>
      <w:spacing w:after="0" w:line="240" w:lineRule="auto"/>
      <w:jc w:val="both"/>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6E064A"/>
    <w:rPr>
      <w:sz w:val="16"/>
      <w:szCs w:val="16"/>
    </w:rPr>
  </w:style>
  <w:style w:type="paragraph" w:styleId="CommentSubject">
    <w:name w:val="annotation subject"/>
    <w:basedOn w:val="Normal"/>
    <w:link w:val="CommentSubjectChar"/>
    <w:uiPriority w:val="99"/>
    <w:semiHidden/>
    <w:unhideWhenUsed/>
    <w:rsid w:val="005B5CDD"/>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5B5CDD"/>
    <w:rPr>
      <w:rFonts w:ascii="Times New Roman" w:hAnsi="Times New Roman"/>
      <w:b/>
      <w:bCs/>
      <w:sz w:val="20"/>
      <w:szCs w:val="20"/>
    </w:rPr>
  </w:style>
  <w:style w:type="paragraph" w:styleId="Header">
    <w:name w:val="header"/>
    <w:basedOn w:val="Normal"/>
    <w:link w:val="HeaderChar"/>
    <w:uiPriority w:val="99"/>
    <w:unhideWhenUsed/>
    <w:qFormat/>
    <w:rsid w:val="00EF5A41"/>
    <w:pPr>
      <w:spacing w:line="240" w:lineRule="auto"/>
      <w:jc w:val="center"/>
    </w:pPr>
  </w:style>
  <w:style w:type="character" w:customStyle="1" w:styleId="HeaderChar">
    <w:name w:val="Header Char"/>
    <w:basedOn w:val="DefaultParagraphFont"/>
    <w:link w:val="Header"/>
    <w:uiPriority w:val="99"/>
    <w:rsid w:val="00EF5A41"/>
    <w:rPr>
      <w:rFonts w:ascii="Times New Roman" w:hAnsi="Times New Roman"/>
      <w:sz w:val="30"/>
    </w:rPr>
  </w:style>
  <w:style w:type="paragraph" w:styleId="Revision">
    <w:name w:val="Revision"/>
    <w:hidden/>
    <w:uiPriority w:val="99"/>
    <w:semiHidden/>
    <w:rsid w:val="006E064A"/>
    <w:pPr>
      <w:spacing w:after="0" w:line="240" w:lineRule="auto"/>
    </w:pPr>
    <w:rPr>
      <w:sz w:val="24"/>
    </w:rPr>
  </w:style>
  <w:style w:type="paragraph" w:customStyle="1" w:styleId="a9">
    <w:name w:val="Обычный с номером"/>
    <w:basedOn w:val="a0"/>
    <w:link w:val="aa"/>
    <w:qFormat/>
    <w:rsid w:val="00390011"/>
    <w:pPr>
      <w:spacing w:before="240" w:after="240" w:line="240" w:lineRule="auto"/>
      <w:jc w:val="right"/>
      <w:outlineLvl w:val="2"/>
    </w:pPr>
  </w:style>
  <w:style w:type="table" w:customStyle="1" w:styleId="10">
    <w:name w:val="Сетка таблицы1"/>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0">
    <w:name w:val="Сетка таблицы2"/>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
    <w:name w:val="Сетка таблицы21"/>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
    <w:name w:val="Стиль1"/>
    <w:basedOn w:val="TableNormal"/>
    <w:uiPriority w:val="99"/>
    <w:rsid w:val="006E064A"/>
    <w:pPr>
      <w:spacing w:after="0" w:line="240" w:lineRule="auto"/>
    </w:pPr>
    <w:rPr>
      <w:sz w:val="24"/>
    </w:rPr>
    <w:tblPr/>
  </w:style>
  <w:style w:type="table" w:customStyle="1" w:styleId="13">
    <w:name w:val="Сетка таблицы светлая1"/>
    <w:basedOn w:val="TableNormal"/>
    <w:uiPriority w:val="40"/>
    <w:rsid w:val="006E064A"/>
    <w:pPr>
      <w:spacing w:before="120" w:after="12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етка таблицы13"/>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
    <w:name w:val="Сетка таблицы19"/>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0">
    <w:name w:val="Сетка таблицы20"/>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
    <w:name w:val="Сетка таблицы22"/>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b">
    <w:name w:val="Титул. Проект"/>
    <w:qFormat/>
    <w:rsid w:val="00BD5D8A"/>
    <w:pPr>
      <w:widowControl w:val="0"/>
      <w:spacing w:before="60" w:after="60" w:line="360" w:lineRule="auto"/>
      <w:jc w:val="right"/>
    </w:pPr>
    <w:rPr>
      <w:rFonts w:eastAsia="Times New Roman"/>
      <w:b/>
      <w:i/>
      <w:color w:val="000000"/>
      <w:spacing w:val="20"/>
      <w:sz w:val="28"/>
    </w:rPr>
  </w:style>
  <w:style w:type="paragraph" w:customStyle="1" w:styleId="ac">
    <w:name w:val="Титул. Владелец документа"/>
    <w:qFormat/>
    <w:rsid w:val="00BD5D8A"/>
    <w:pPr>
      <w:widowControl w:val="0"/>
      <w:spacing w:before="60" w:after="60" w:line="240" w:lineRule="auto"/>
      <w:jc w:val="center"/>
    </w:pPr>
    <w:rPr>
      <w:rFonts w:ascii="Times New Roman Полужирный" w:eastAsia="Times New Roman" w:hAnsi="Times New Roman Полужирный"/>
      <w:b/>
      <w:caps/>
      <w:color w:val="000000"/>
      <w:spacing w:val="20"/>
      <w:sz w:val="32"/>
      <w:szCs w:val="32"/>
    </w:rPr>
  </w:style>
  <w:style w:type="paragraph" w:customStyle="1" w:styleId="ad">
    <w:name w:val="Титул. Документ имя"/>
    <w:qFormat/>
    <w:rsid w:val="00BD5D8A"/>
    <w:pPr>
      <w:spacing w:after="0" w:line="240" w:lineRule="auto"/>
      <w:jc w:val="center"/>
    </w:pPr>
    <w:rPr>
      <w:rFonts w:eastAsia="Times New Roman"/>
      <w:b/>
      <w:sz w:val="36"/>
      <w:szCs w:val="36"/>
    </w:rPr>
  </w:style>
  <w:style w:type="paragraph" w:customStyle="1" w:styleId="ae">
    <w:name w:val="Табл. Влево"/>
    <w:link w:val="af"/>
    <w:qFormat/>
    <w:rsid w:val="00957134"/>
    <w:pPr>
      <w:spacing w:after="0" w:line="264" w:lineRule="auto"/>
    </w:pPr>
    <w:rPr>
      <w:rFonts w:eastAsia="Times New Roman" w:cs="Arial"/>
      <w:bCs/>
      <w:sz w:val="24"/>
      <w:szCs w:val="20"/>
    </w:rPr>
  </w:style>
  <w:style w:type="paragraph" w:customStyle="1" w:styleId="af0">
    <w:name w:val="Табл. Название"/>
    <w:qFormat/>
    <w:rsid w:val="007C51E9"/>
    <w:pPr>
      <w:keepNext/>
      <w:spacing w:after="120" w:line="240" w:lineRule="auto"/>
      <w:contextualSpacing/>
      <w:jc w:val="center"/>
    </w:pPr>
    <w:rPr>
      <w:rFonts w:eastAsia="Times New Roman"/>
      <w:bCs/>
    </w:rPr>
  </w:style>
  <w:style w:type="paragraph" w:customStyle="1" w:styleId="af1">
    <w:name w:val="Для удаления"/>
    <w:basedOn w:val="a0"/>
    <w:link w:val="af2"/>
    <w:qFormat/>
    <w:rsid w:val="00BD5D8A"/>
    <w:rPr>
      <w:color w:val="7F7F7F" w:themeColor="text1" w:themeTint="80"/>
    </w:rPr>
  </w:style>
  <w:style w:type="character" w:customStyle="1" w:styleId="af2">
    <w:name w:val="Для удаления Знак"/>
    <w:basedOn w:val="a1"/>
    <w:link w:val="af1"/>
    <w:rsid w:val="00BD5D8A"/>
    <w:rPr>
      <w:rFonts w:ascii="Times New Roman" w:eastAsia="Times New Roman" w:hAnsi="Times New Roman" w:cs="Times New Roman"/>
      <w:color w:val="7F7F7F" w:themeColor="text1" w:themeTint="80"/>
      <w:sz w:val="30"/>
      <w:szCs w:val="24"/>
      <w:lang w:val="hy-AM"/>
    </w:rPr>
  </w:style>
  <w:style w:type="character" w:styleId="PlaceholderText">
    <w:name w:val="Placeholder Text"/>
    <w:basedOn w:val="DefaultParagraphFont"/>
    <w:uiPriority w:val="99"/>
    <w:semiHidden/>
    <w:rsid w:val="000B7FCC"/>
    <w:rPr>
      <w:color w:val="808080"/>
    </w:rPr>
  </w:style>
  <w:style w:type="numbering" w:customStyle="1" w:styleId="af3">
    <w:name w:val="_нумерованный_текст"/>
    <w:basedOn w:val="NoList"/>
    <w:uiPriority w:val="99"/>
    <w:rsid w:val="00BD5D8A"/>
  </w:style>
  <w:style w:type="character" w:customStyle="1" w:styleId="a7">
    <w:name w:val="Титул. Дата Знак"/>
    <w:basedOn w:val="DefaultParagraphFont"/>
    <w:link w:val="a6"/>
    <w:rsid w:val="00BD5D8A"/>
    <w:rPr>
      <w:rFonts w:ascii="Times New Roman" w:eastAsia="Times New Roman" w:hAnsi="Times New Roman" w:cs="Times New Roman"/>
      <w:sz w:val="28"/>
      <w:szCs w:val="24"/>
      <w:lang w:eastAsia="hy-AM"/>
    </w:rPr>
  </w:style>
  <w:style w:type="paragraph" w:customStyle="1" w:styleId="af4">
    <w:name w:val="Вид документа"/>
    <w:basedOn w:val="Normal"/>
    <w:link w:val="af5"/>
    <w:qFormat/>
    <w:rsid w:val="006309AE"/>
    <w:pPr>
      <w:keepLines/>
      <w:spacing w:before="480" w:after="120" w:line="240" w:lineRule="auto"/>
      <w:jc w:val="center"/>
    </w:pPr>
    <w:rPr>
      <w:b/>
      <w:caps/>
      <w:spacing w:val="40"/>
    </w:rPr>
  </w:style>
  <w:style w:type="paragraph" w:customStyle="1" w:styleId="af6">
    <w:name w:val="Заголовок документа"/>
    <w:link w:val="af7"/>
    <w:qFormat/>
    <w:rsid w:val="00AC3366"/>
    <w:pPr>
      <w:spacing w:after="440" w:line="240" w:lineRule="auto"/>
      <w:contextualSpacing/>
      <w:jc w:val="center"/>
    </w:pPr>
    <w:rPr>
      <w:b/>
      <w:bCs/>
    </w:rPr>
  </w:style>
  <w:style w:type="character" w:customStyle="1" w:styleId="af5">
    <w:name w:val="Вид документа Знак"/>
    <w:basedOn w:val="DefaultParagraphFont"/>
    <w:link w:val="af4"/>
    <w:rsid w:val="006309AE"/>
    <w:rPr>
      <w:b/>
      <w:caps/>
      <w:spacing w:val="40"/>
    </w:rPr>
  </w:style>
  <w:style w:type="character" w:customStyle="1" w:styleId="af7">
    <w:name w:val="Заголовок документа Знак"/>
    <w:basedOn w:val="af5"/>
    <w:link w:val="af6"/>
    <w:rsid w:val="00AC3366"/>
    <w:rPr>
      <w:rFonts w:ascii="Times New Roman" w:hAnsi="Times New Roman" w:cs="Times New Roman"/>
      <w:b/>
      <w:bCs/>
      <w:caps w:val="0"/>
      <w:spacing w:val="40"/>
      <w:sz w:val="30"/>
      <w:szCs w:val="28"/>
    </w:rPr>
  </w:style>
  <w:style w:type="paragraph" w:styleId="CommentText">
    <w:name w:val="annotation text"/>
    <w:basedOn w:val="Normal"/>
    <w:link w:val="CommentTextChar"/>
    <w:uiPriority w:val="99"/>
    <w:unhideWhenUsed/>
    <w:rsid w:val="00A259E3"/>
    <w:pPr>
      <w:spacing w:line="240" w:lineRule="auto"/>
    </w:pPr>
    <w:rPr>
      <w:rFonts w:cstheme="minorBidi"/>
      <w:sz w:val="20"/>
      <w:szCs w:val="20"/>
    </w:rPr>
  </w:style>
  <w:style w:type="character" w:customStyle="1" w:styleId="CommentTextChar">
    <w:name w:val="Comment Text Char"/>
    <w:basedOn w:val="DefaultParagraphFont"/>
    <w:link w:val="CommentText"/>
    <w:uiPriority w:val="99"/>
    <w:rsid w:val="00A259E3"/>
    <w:rPr>
      <w:rFonts w:cstheme="minorBidi"/>
      <w:sz w:val="20"/>
      <w:szCs w:val="20"/>
    </w:rPr>
  </w:style>
  <w:style w:type="character" w:customStyle="1" w:styleId="af">
    <w:name w:val="Табл. Влево Знак"/>
    <w:basedOn w:val="DefaultParagraphFont"/>
    <w:link w:val="ae"/>
    <w:rsid w:val="00957134"/>
    <w:rPr>
      <w:rFonts w:eastAsia="Times New Roman" w:cs="Arial"/>
      <w:bCs/>
      <w:sz w:val="24"/>
      <w:szCs w:val="20"/>
      <w:lang w:eastAsia="hy-AM"/>
    </w:rPr>
  </w:style>
  <w:style w:type="character" w:customStyle="1" w:styleId="aa">
    <w:name w:val="Обычный с номером Знак"/>
    <w:basedOn w:val="a1"/>
    <w:link w:val="a9"/>
    <w:rsid w:val="00390011"/>
    <w:rPr>
      <w:rFonts w:ascii="Times New Roman" w:eastAsia="Times New Roman" w:hAnsi="Times New Roman" w:cs="Times New Roman"/>
      <w:sz w:val="30"/>
      <w:szCs w:val="24"/>
    </w:rPr>
  </w:style>
  <w:style w:type="paragraph" w:customStyle="1" w:styleId="af8">
    <w:name w:val="_Основной с красной строки"/>
    <w:link w:val="af9"/>
    <w:qFormat/>
    <w:rsid w:val="00EE2F17"/>
    <w:pPr>
      <w:spacing w:after="0" w:line="360" w:lineRule="auto"/>
      <w:ind w:firstLine="709"/>
      <w:jc w:val="both"/>
    </w:pPr>
    <w:rPr>
      <w:rFonts w:eastAsia="Times New Roman"/>
      <w:szCs w:val="24"/>
    </w:rPr>
  </w:style>
  <w:style w:type="character" w:customStyle="1" w:styleId="af9">
    <w:name w:val="_Основной с красной строки Знак"/>
    <w:link w:val="af8"/>
    <w:rsid w:val="00EE2F17"/>
    <w:rPr>
      <w:rFonts w:eastAsia="Times New Roman"/>
      <w:szCs w:val="24"/>
    </w:rPr>
  </w:style>
  <w:style w:type="paragraph" w:styleId="FootnoteText">
    <w:name w:val="footnote text"/>
    <w:basedOn w:val="Normal"/>
    <w:link w:val="FootnoteTextChar"/>
    <w:uiPriority w:val="99"/>
    <w:semiHidden/>
    <w:unhideWhenUsed/>
    <w:rsid w:val="00E04F88"/>
    <w:pPr>
      <w:spacing w:line="240" w:lineRule="auto"/>
    </w:pPr>
    <w:rPr>
      <w:sz w:val="20"/>
      <w:szCs w:val="20"/>
    </w:rPr>
  </w:style>
  <w:style w:type="character" w:customStyle="1" w:styleId="FootnoteTextChar">
    <w:name w:val="Footnote Text Char"/>
    <w:basedOn w:val="DefaultParagraphFont"/>
    <w:link w:val="FootnoteText"/>
    <w:uiPriority w:val="99"/>
    <w:semiHidden/>
    <w:rsid w:val="00E04F88"/>
    <w:rPr>
      <w:sz w:val="20"/>
      <w:szCs w:val="20"/>
    </w:rPr>
  </w:style>
  <w:style w:type="character" w:styleId="FootnoteReference">
    <w:name w:val="footnote reference"/>
    <w:basedOn w:val="DefaultParagraphFont"/>
    <w:uiPriority w:val="99"/>
    <w:semiHidden/>
    <w:unhideWhenUsed/>
    <w:rsid w:val="00E04F88"/>
    <w:rPr>
      <w:vertAlign w:val="superscript"/>
    </w:rPr>
  </w:style>
  <w:style w:type="paragraph" w:customStyle="1" w:styleId="afa">
    <w:name w:val="Отступ между таблицами"/>
    <w:basedOn w:val="af0"/>
    <w:qFormat/>
    <w:rsid w:val="00BF4EF4"/>
    <w:pPr>
      <w:keepLines/>
      <w:spacing w:after="0" w:line="14" w:lineRule="auto"/>
    </w:pPr>
    <w:rPr>
      <w:sz w:val="2"/>
    </w:rPr>
  </w:style>
  <w:style w:type="paragraph" w:customStyle="1" w:styleId="afb">
    <w:name w:val="Табл. нумерация"/>
    <w:basedOn w:val="a9"/>
    <w:link w:val="afc"/>
    <w:qFormat/>
    <w:rsid w:val="007C51E9"/>
    <w:pPr>
      <w:keepNext/>
      <w:ind w:firstLine="0"/>
      <w:outlineLvl w:val="9"/>
    </w:pPr>
    <w:rPr>
      <w:noProof/>
    </w:rPr>
  </w:style>
  <w:style w:type="character" w:customStyle="1" w:styleId="afc">
    <w:name w:val="Табл. нумерация Знак"/>
    <w:basedOn w:val="aa"/>
    <w:link w:val="afb"/>
    <w:rsid w:val="007C51E9"/>
    <w:rPr>
      <w:rFonts w:ascii="Times New Roman" w:eastAsia="Times New Roman" w:hAnsi="Times New Roman" w:cs="Times New Roman"/>
      <w:noProof/>
      <w:sz w:val="30"/>
      <w:szCs w:val="24"/>
    </w:rPr>
  </w:style>
  <w:style w:type="paragraph" w:customStyle="1" w:styleId="afd">
    <w:name w:val="Табл. По ширине"/>
    <w:link w:val="afe"/>
    <w:qFormat/>
    <w:rsid w:val="009D50DA"/>
    <w:pPr>
      <w:spacing w:after="0" w:line="240" w:lineRule="auto"/>
      <w:jc w:val="both"/>
    </w:pPr>
    <w:rPr>
      <w:rFonts w:eastAsia="Times New Roman" w:cs="Arial"/>
      <w:bCs/>
      <w:sz w:val="24"/>
      <w:szCs w:val="20"/>
    </w:rPr>
  </w:style>
  <w:style w:type="character" w:customStyle="1" w:styleId="afe">
    <w:name w:val="Табл. По ширине Знак"/>
    <w:basedOn w:val="DefaultParagraphFont"/>
    <w:link w:val="afd"/>
    <w:rsid w:val="009D50DA"/>
    <w:rPr>
      <w:rFonts w:eastAsia="Times New Roman" w:cs="Arial"/>
      <w:bCs/>
      <w:sz w:val="24"/>
      <w:szCs w:val="20"/>
      <w:lang w:eastAsia="hy-AM"/>
    </w:rPr>
  </w:style>
  <w:style w:type="character" w:styleId="Hyperlink">
    <w:name w:val="Hyperlink"/>
    <w:uiPriority w:val="99"/>
    <w:unhideWhenUsed/>
    <w:rsid w:val="006A158D"/>
    <w:rPr>
      <w:color w:val="0000FF" w:themeColor="hyperlink"/>
      <w:u w:val="single"/>
    </w:rPr>
  </w:style>
  <w:style w:type="character" w:customStyle="1" w:styleId="DocumentCodeChar">
    <w:name w:val="Document Code Char"/>
    <w:link w:val="DocumentCode"/>
    <w:locked/>
    <w:rsid w:val="00B17C4F"/>
    <w:rPr>
      <w:bCs/>
      <w:sz w:val="24"/>
      <w:szCs w:val="24"/>
    </w:rPr>
  </w:style>
  <w:style w:type="paragraph" w:customStyle="1" w:styleId="DocumentCode">
    <w:name w:val="Document Code"/>
    <w:next w:val="Normal"/>
    <w:link w:val="DocumentCodeChar"/>
    <w:rsid w:val="00B17C4F"/>
    <w:pPr>
      <w:spacing w:before="120" w:after="120" w:line="288" w:lineRule="auto"/>
      <w:jc w:val="center"/>
    </w:pPr>
    <w:rPr>
      <w:bCs/>
      <w:sz w:val="24"/>
      <w:szCs w:val="24"/>
    </w:rPr>
  </w:style>
  <w:style w:type="character" w:customStyle="1" w:styleId="TableTextChar">
    <w:name w:val="Table_Text Char"/>
    <w:link w:val="TableText"/>
    <w:locked/>
    <w:rsid w:val="00B17C4F"/>
    <w:rPr>
      <w:color w:val="000000"/>
      <w:sz w:val="24"/>
    </w:rPr>
  </w:style>
  <w:style w:type="paragraph" w:customStyle="1" w:styleId="TableText">
    <w:name w:val="Table_Text"/>
    <w:link w:val="TableTextChar"/>
    <w:qFormat/>
    <w:rsid w:val="00B17C4F"/>
    <w:pPr>
      <w:snapToGrid w:val="0"/>
      <w:spacing w:before="40" w:after="40" w:line="288" w:lineRule="auto"/>
    </w:pPr>
    <w:rPr>
      <w:color w:val="000000"/>
      <w:sz w:val="24"/>
    </w:rPr>
  </w:style>
  <w:style w:type="paragraph" w:styleId="NormalWeb">
    <w:name w:val="Normal (Web)"/>
    <w:basedOn w:val="Normal"/>
    <w:uiPriority w:val="99"/>
    <w:unhideWhenUsed/>
    <w:rsid w:val="0093354F"/>
    <w:pPr>
      <w:spacing w:before="100" w:beforeAutospacing="1" w:after="100" w:afterAutospacing="1" w:line="240" w:lineRule="auto"/>
      <w:jc w:val="left"/>
    </w:pPr>
    <w:rPr>
      <w:rFonts w:eastAsia="Times New Roman"/>
      <w:sz w:val="24"/>
      <w:szCs w:val="24"/>
    </w:rPr>
  </w:style>
  <w:style w:type="paragraph" w:customStyle="1" w:styleId="ConsPlusNormal">
    <w:name w:val="ConsPlusNormal"/>
    <w:rsid w:val="007634AE"/>
    <w:pPr>
      <w:widowControl w:val="0"/>
      <w:autoSpaceDE w:val="0"/>
      <w:autoSpaceDN w:val="0"/>
      <w:spacing w:after="0" w:line="240" w:lineRule="auto"/>
    </w:pPr>
    <w:rPr>
      <w:rFonts w:ascii="Calibri" w:eastAsia="Times New Roman" w:hAnsi="Calibri" w:cs="Calibri"/>
      <w:sz w:val="22"/>
      <w:szCs w:val="20"/>
    </w:rPr>
  </w:style>
  <w:style w:type="paragraph" w:customStyle="1" w:styleId="aff">
    <w:name w:val="_Портфель_имя"/>
    <w:qFormat/>
    <w:rsid w:val="00DD5BDD"/>
    <w:pPr>
      <w:spacing w:line="240" w:lineRule="auto"/>
      <w:jc w:val="center"/>
    </w:pPr>
    <w:rPr>
      <w:rFonts w:ascii="Times New Roman Полужирный" w:eastAsia="Times New Roman" w:hAnsi="Times New Roman Полужирный"/>
      <w:b/>
      <w:caps/>
      <w:color w:val="000000"/>
      <w:sz w:val="36"/>
      <w:szCs w:val="36"/>
    </w:rPr>
  </w:style>
  <w:style w:type="paragraph" w:styleId="ListParagraph">
    <w:name w:val="List Paragraph"/>
    <w:basedOn w:val="Normal"/>
    <w:uiPriority w:val="34"/>
    <w:qFormat/>
    <w:rsid w:val="00C063FF"/>
    <w:pPr>
      <w:ind w:left="720"/>
      <w:contextualSpacing/>
    </w:pPr>
  </w:style>
  <w:style w:type="paragraph" w:customStyle="1" w:styleId="aff0">
    <w:name w:val="ПВД_Обычный с номером"/>
    <w:basedOn w:val="Normal"/>
    <w:qFormat/>
    <w:rsid w:val="001410D2"/>
    <w:pPr>
      <w:ind w:firstLine="709"/>
    </w:pPr>
    <w:rPr>
      <w:rFonts w:asciiTheme="minorHAnsi" w:eastAsiaTheme="minorHAnsi" w:hAnsiTheme="minorHAnsi" w:cstheme="minorBidi"/>
      <w:szCs w:val="22"/>
    </w:rPr>
  </w:style>
  <w:style w:type="paragraph" w:customStyle="1" w:styleId="aff1">
    <w:name w:val="Табл. текст влево"/>
    <w:basedOn w:val="Normal"/>
    <w:qFormat/>
    <w:rsid w:val="001410D2"/>
    <w:pPr>
      <w:spacing w:line="277" w:lineRule="auto"/>
      <w:jc w:val="left"/>
    </w:pPr>
    <w:rPr>
      <w:rFonts w:eastAsia="Times New Roman" w:cs="Arial"/>
      <w:bCs/>
      <w:sz w:val="24"/>
      <w:szCs w:val="20"/>
    </w:rPr>
  </w:style>
  <w:style w:type="paragraph" w:customStyle="1" w:styleId="2">
    <w:name w:val="_Заголовок_уровень 2"/>
    <w:rsid w:val="001410D2"/>
    <w:pPr>
      <w:keepNext/>
      <w:keepLines/>
      <w:numPr>
        <w:numId w:val="3"/>
      </w:numPr>
      <w:tabs>
        <w:tab w:val="left" w:pos="1418"/>
      </w:tabs>
      <w:spacing w:before="240" w:after="120" w:line="360" w:lineRule="auto"/>
      <w:jc w:val="center"/>
      <w:outlineLvl w:val="1"/>
    </w:pPr>
    <w:rPr>
      <w:rFonts w:eastAsia="Times New Roman" w:cs="Arial"/>
      <w:bCs/>
      <w:color w:val="000000" w:themeColor="text1"/>
    </w:rPr>
  </w:style>
  <w:style w:type="paragraph" w:customStyle="1" w:styleId="aff2">
    <w:name w:val="ПВД_Табл. название"/>
    <w:qFormat/>
    <w:rsid w:val="001410D2"/>
    <w:pPr>
      <w:keepNext/>
      <w:spacing w:after="120" w:line="240" w:lineRule="auto"/>
      <w:jc w:val="center"/>
    </w:pPr>
    <w:rPr>
      <w:rFonts w:eastAsia="Times New Roman"/>
      <w:bCs/>
    </w:rPr>
  </w:style>
  <w:style w:type="table" w:customStyle="1" w:styleId="24">
    <w:name w:val="Сетка таблицы24"/>
    <w:basedOn w:val="TableNormal"/>
    <w:next w:val="TableGrid"/>
    <w:uiPriority w:val="59"/>
    <w:rsid w:val="000F745A"/>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numbering" w:customStyle="1" w:styleId="1a">
    <w:name w:val="Нет списка1"/>
    <w:next w:val="NoList"/>
    <w:uiPriority w:val="99"/>
    <w:semiHidden/>
    <w:unhideWhenUsed/>
    <w:rsid w:val="00C02519"/>
  </w:style>
  <w:style w:type="table" w:customStyle="1" w:styleId="25">
    <w:name w:val="Сетка таблицы25"/>
    <w:basedOn w:val="TableNormal"/>
    <w:next w:val="TableGrid"/>
    <w:uiPriority w:val="59"/>
    <w:rsid w:val="00C02519"/>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1">
    <w:name w:val="Сетка таблицы241"/>
    <w:basedOn w:val="TableNormal"/>
    <w:next w:val="TableGrid"/>
    <w:uiPriority w:val="59"/>
    <w:rsid w:val="00C02519"/>
    <w:pPr>
      <w:spacing w:after="0" w:line="240" w:lineRule="auto"/>
    </w:pPr>
    <w:rPr>
      <w:rFonts w:eastAsia="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customStyle="1" w:styleId="aff3">
    <w:name w:val="Рис. Название"/>
    <w:next w:val="Normal"/>
    <w:qFormat/>
    <w:rsid w:val="00C02519"/>
    <w:pPr>
      <w:keepLines/>
      <w:spacing w:after="300" w:line="240" w:lineRule="auto"/>
      <w:jc w:val="center"/>
    </w:pPr>
    <w:rPr>
      <w:rFonts w:eastAsia="Times New Roman" w:cs="Arial"/>
      <w:szCs w:val="20"/>
    </w:rPr>
  </w:style>
  <w:style w:type="paragraph" w:customStyle="1" w:styleId="aff4">
    <w:name w:val="Рис. Формат"/>
    <w:next w:val="Normal"/>
    <w:qFormat/>
    <w:rsid w:val="00C02519"/>
    <w:pPr>
      <w:keepNext/>
      <w:keepLines/>
      <w:spacing w:before="120" w:after="0" w:line="240" w:lineRule="auto"/>
      <w:jc w:val="center"/>
    </w:pPr>
    <w:rPr>
      <w:rFonts w:eastAsia="Times New Roman"/>
      <w:szCs w:val="20"/>
    </w:rPr>
  </w:style>
  <w:style w:type="paragraph" w:styleId="EndnoteText">
    <w:name w:val="endnote text"/>
    <w:basedOn w:val="Normal"/>
    <w:link w:val="EndnoteTextChar"/>
    <w:uiPriority w:val="99"/>
    <w:semiHidden/>
    <w:unhideWhenUsed/>
    <w:rsid w:val="00C02519"/>
    <w:pPr>
      <w:spacing w:line="240" w:lineRule="auto"/>
    </w:pPr>
    <w:rPr>
      <w:sz w:val="20"/>
      <w:szCs w:val="20"/>
    </w:rPr>
  </w:style>
  <w:style w:type="character" w:customStyle="1" w:styleId="EndnoteTextChar">
    <w:name w:val="Endnote Text Char"/>
    <w:basedOn w:val="DefaultParagraphFont"/>
    <w:link w:val="EndnoteText"/>
    <w:uiPriority w:val="99"/>
    <w:semiHidden/>
    <w:rsid w:val="00C02519"/>
    <w:rPr>
      <w:sz w:val="20"/>
      <w:szCs w:val="20"/>
    </w:rPr>
  </w:style>
  <w:style w:type="table" w:customStyle="1" w:styleId="110">
    <w:name w:val="Сетка таблицы110"/>
    <w:basedOn w:val="TableNormal"/>
    <w:next w:val="TableGrid"/>
    <w:uiPriority w:val="59"/>
    <w:rsid w:val="00C02519"/>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f5">
    <w:name w:val="Табл. по центру"/>
    <w:basedOn w:val="ae"/>
    <w:link w:val="aff6"/>
    <w:qFormat/>
    <w:rsid w:val="00C02519"/>
    <w:pPr>
      <w:jc w:val="center"/>
    </w:pPr>
    <w:rPr>
      <w:noProof/>
    </w:rPr>
  </w:style>
  <w:style w:type="character" w:customStyle="1" w:styleId="aff6">
    <w:name w:val="Табл. по центру Знак"/>
    <w:basedOn w:val="af"/>
    <w:link w:val="aff5"/>
    <w:rsid w:val="00C02519"/>
    <w:rPr>
      <w:rFonts w:eastAsia="Times New Roman" w:cs="Arial"/>
      <w:bCs/>
      <w:noProof/>
      <w:sz w:val="24"/>
      <w:szCs w:val="20"/>
      <w:lang w:val="hy-AM" w:eastAsia="hy-AM"/>
    </w:rPr>
  </w:style>
  <w:style w:type="paragraph" w:customStyle="1" w:styleId="aff7">
    <w:name w:val="ПВД_Вид документа"/>
    <w:basedOn w:val="Normal"/>
    <w:qFormat/>
    <w:rsid w:val="00C02519"/>
    <w:pPr>
      <w:keepLines/>
      <w:spacing w:line="240" w:lineRule="auto"/>
      <w:jc w:val="center"/>
    </w:pPr>
    <w:rPr>
      <w:rFonts w:ascii="Times New Roman Полужирный" w:eastAsia="Times New Roman" w:hAnsi="Times New Roman Полужирный"/>
      <w:b/>
      <w:caps/>
      <w:spacing w:val="40"/>
    </w:rPr>
  </w:style>
  <w:style w:type="paragraph" w:customStyle="1" w:styleId="aff8">
    <w:name w:val="ПВД_Табл. Заголовок"/>
    <w:basedOn w:val="Normal"/>
    <w:rsid w:val="00C02519"/>
    <w:pPr>
      <w:keepNext/>
      <w:keepLines/>
      <w:tabs>
        <w:tab w:val="left" w:pos="1134"/>
      </w:tabs>
      <w:spacing w:line="240" w:lineRule="auto"/>
      <w:jc w:val="center"/>
    </w:pPr>
    <w:rPr>
      <w:rFonts w:eastAsia="Times New Roman" w:cs="Arial"/>
      <w:bCs/>
      <w:color w:val="000000"/>
      <w:sz w:val="24"/>
      <w:szCs w:val="20"/>
    </w:rPr>
  </w:style>
  <w:style w:type="paragraph" w:customStyle="1" w:styleId="1b">
    <w:name w:val="ПВД_Заголовок_уровень 1"/>
    <w:basedOn w:val="Normal"/>
    <w:next w:val="Normal"/>
    <w:rsid w:val="00C02519"/>
    <w:pPr>
      <w:keepNext/>
      <w:keepLines/>
      <w:tabs>
        <w:tab w:val="left" w:pos="1134"/>
        <w:tab w:val="left" w:pos="1418"/>
      </w:tabs>
      <w:spacing w:before="440" w:after="300" w:line="240" w:lineRule="auto"/>
      <w:jc w:val="center"/>
      <w:outlineLvl w:val="0"/>
    </w:pPr>
    <w:rPr>
      <w:rFonts w:eastAsia="Times New Roman" w:cs="Arial"/>
      <w:bCs/>
      <w:color w:val="000000"/>
      <w:szCs w:val="22"/>
    </w:rPr>
  </w:style>
  <w:style w:type="paragraph" w:customStyle="1" w:styleId="a20">
    <w:name w:val="a2"/>
    <w:basedOn w:val="Normal"/>
    <w:uiPriority w:val="99"/>
    <w:rsid w:val="00C02519"/>
    <w:pPr>
      <w:spacing w:line="264" w:lineRule="auto"/>
      <w:jc w:val="left"/>
    </w:pPr>
    <w:rPr>
      <w:rFonts w:eastAsia="Times New Roman"/>
      <w:sz w:val="24"/>
      <w:szCs w:val="24"/>
    </w:rPr>
  </w:style>
  <w:style w:type="character" w:styleId="Strong">
    <w:name w:val="Strong"/>
    <w:basedOn w:val="DefaultParagraphFont"/>
    <w:uiPriority w:val="22"/>
    <w:qFormat/>
    <w:rsid w:val="00C02519"/>
    <w:rPr>
      <w:b/>
      <w:bCs/>
    </w:rPr>
  </w:style>
  <w:style w:type="table" w:customStyle="1" w:styleId="112">
    <w:name w:val="Сетка таблицы112"/>
    <w:basedOn w:val="TableNormal"/>
    <w:next w:val="TableGrid"/>
    <w:uiPriority w:val="59"/>
    <w:rsid w:val="00C02519"/>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numbering" w:customStyle="1" w:styleId="26">
    <w:name w:val="Нет списка2"/>
    <w:next w:val="NoList"/>
    <w:uiPriority w:val="99"/>
    <w:semiHidden/>
    <w:unhideWhenUsed/>
    <w:rsid w:val="00C02519"/>
  </w:style>
  <w:style w:type="table" w:customStyle="1" w:styleId="260">
    <w:name w:val="Сетка таблицы26"/>
    <w:basedOn w:val="TableNormal"/>
    <w:next w:val="TableGrid"/>
    <w:uiPriority w:val="59"/>
    <w:rsid w:val="00C02519"/>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1c">
    <w:name w:val="Заголовок_список1"/>
    <w:basedOn w:val="NoList"/>
    <w:rsid w:val="00C02519"/>
  </w:style>
  <w:style w:type="table" w:customStyle="1" w:styleId="113">
    <w:name w:val="Сетка таблицы113"/>
    <w:basedOn w:val="TableNormal"/>
    <w:next w:val="TableGrid"/>
    <w:uiPriority w:val="59"/>
    <w:rsid w:val="00C02519"/>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114">
    <w:name w:val="Сетка таблицы114"/>
    <w:basedOn w:val="TableNormal"/>
    <w:next w:val="TableGrid"/>
    <w:uiPriority w:val="59"/>
    <w:rsid w:val="00C02519"/>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115">
    <w:name w:val="Стиль11"/>
    <w:basedOn w:val="TableNormal"/>
    <w:uiPriority w:val="99"/>
    <w:rsid w:val="00C02519"/>
    <w:pPr>
      <w:spacing w:after="0" w:line="240" w:lineRule="auto"/>
    </w:pPr>
    <w:rPr>
      <w:rFonts w:eastAsia="Times New Roman"/>
      <w:sz w:val="24"/>
      <w:szCs w:val="20"/>
    </w:rPr>
    <w:tblPr/>
  </w:style>
  <w:style w:type="table" w:customStyle="1" w:styleId="116">
    <w:name w:val="Сетка таблицы светлая11"/>
    <w:basedOn w:val="TableNormal"/>
    <w:uiPriority w:val="40"/>
    <w:rsid w:val="00C02519"/>
    <w:pPr>
      <w:spacing w:before="120" w:after="120" w:line="240" w:lineRule="auto"/>
    </w:pPr>
    <w:rPr>
      <w:rFonts w:eastAsia="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181">
    <w:name w:val="Сетка таблицы181"/>
    <w:basedOn w:val="TableNormal"/>
    <w:next w:val="TableGrid"/>
    <w:uiPriority w:val="59"/>
    <w:rsid w:val="00C02519"/>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1">
    <w:name w:val="Сетка таблицы191"/>
    <w:basedOn w:val="TableNormal"/>
    <w:next w:val="TableGrid"/>
    <w:uiPriority w:val="59"/>
    <w:rsid w:val="00C02519"/>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1">
    <w:name w:val="Сетка таблицы201"/>
    <w:basedOn w:val="TableNormal"/>
    <w:next w:val="TableGrid"/>
    <w:uiPriority w:val="59"/>
    <w:rsid w:val="00C02519"/>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customStyle="1" w:styleId="aff9">
    <w:name w:val="Табл. название"/>
    <w:basedOn w:val="ae"/>
    <w:link w:val="affa"/>
    <w:qFormat/>
    <w:rsid w:val="00C02519"/>
    <w:pPr>
      <w:keepNext/>
      <w:spacing w:after="120" w:line="240" w:lineRule="auto"/>
      <w:jc w:val="center"/>
    </w:pPr>
    <w:rPr>
      <w:color w:val="000000"/>
      <w:sz w:val="30"/>
    </w:rPr>
  </w:style>
  <w:style w:type="character" w:customStyle="1" w:styleId="affa">
    <w:name w:val="Табл. название Знак"/>
    <w:link w:val="aff9"/>
    <w:rsid w:val="00C02519"/>
    <w:rPr>
      <w:rFonts w:eastAsia="Times New Roman" w:cs="Arial"/>
      <w:bCs/>
      <w:color w:val="000000"/>
      <w:szCs w:val="20"/>
      <w:lang w:eastAsia="hy-AM"/>
    </w:rPr>
  </w:style>
  <w:style w:type="numbering" w:customStyle="1" w:styleId="30">
    <w:name w:val="Нет списка3"/>
    <w:next w:val="NoList"/>
    <w:uiPriority w:val="99"/>
    <w:semiHidden/>
    <w:unhideWhenUsed/>
    <w:rsid w:val="0003474F"/>
  </w:style>
  <w:style w:type="table" w:customStyle="1" w:styleId="27">
    <w:name w:val="Сетка таблицы27"/>
    <w:basedOn w:val="TableNormal"/>
    <w:next w:val="TableGrid"/>
    <w:uiPriority w:val="59"/>
    <w:rsid w:val="0003474F"/>
    <w:pPr>
      <w:spacing w:after="0" w:line="240" w:lineRule="auto"/>
    </w:pPr>
    <w:rPr>
      <w:rFonts w:eastAsia="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28">
    <w:name w:val="Заголовок_список2"/>
    <w:basedOn w:val="NoList"/>
    <w:rsid w:val="0003474F"/>
  </w:style>
  <w:style w:type="table" w:customStyle="1" w:styleId="-11">
    <w:name w:val="Веб-таблица 11"/>
    <w:basedOn w:val="TableNormal"/>
    <w:next w:val="TableWeb1"/>
    <w:rsid w:val="0003474F"/>
    <w:pPr>
      <w:spacing w:after="0" w:line="240" w:lineRule="auto"/>
      <w:jc w:val="both"/>
    </w:pPr>
    <w:rPr>
      <w:rFonts w:eastAsia="Times New Roman"/>
      <w:color w:val="00000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50">
    <w:name w:val="Сетка таблицы115"/>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80">
    <w:name w:val="Сетка таблицы28"/>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60">
    <w:name w:val="Сетка таблицы116"/>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
    <w:name w:val="Сетка таблицы21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1">
    <w:name w:val="Сетка таблицы111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2">
    <w:name w:val="Сетка таблицы32"/>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
    <w:name w:val="Сетка таблицы4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
    <w:name w:val="Сетка таблицы31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1">
    <w:name w:val="Сетка таблицы5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1">
    <w:name w:val="Сетка таблицы6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1">
    <w:name w:val="Сетка таблицы7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1">
    <w:name w:val="Сетка таблицы8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
    <w:name w:val="Стиль12"/>
    <w:basedOn w:val="TableNormal"/>
    <w:uiPriority w:val="99"/>
    <w:rsid w:val="0003474F"/>
    <w:pPr>
      <w:spacing w:after="0" w:line="240" w:lineRule="auto"/>
    </w:pPr>
    <w:rPr>
      <w:color w:val="000000"/>
      <w:sz w:val="24"/>
      <w:szCs w:val="20"/>
    </w:rPr>
    <w:tblPr/>
  </w:style>
  <w:style w:type="table" w:customStyle="1" w:styleId="122">
    <w:name w:val="Сетка таблицы светлая12"/>
    <w:basedOn w:val="TableNormal"/>
    <w:uiPriority w:val="40"/>
    <w:rsid w:val="0003474F"/>
    <w:pPr>
      <w:spacing w:before="120" w:after="120" w:line="240" w:lineRule="auto"/>
    </w:pPr>
    <w:rPr>
      <w:color w:val="00000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1">
    <w:name w:val="Сетка таблицы9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1">
    <w:name w:val="Сетка таблицы10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0">
    <w:name w:val="Сетка таблицы12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1">
    <w:name w:val="Сетка таблицы13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1">
    <w:name w:val="Сетка таблицы14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1">
    <w:name w:val="Сетка таблицы15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1">
    <w:name w:val="Сетка таблицы16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1">
    <w:name w:val="Сетка таблицы17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2">
    <w:name w:val="Сетка таблицы182"/>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2">
    <w:name w:val="Сетка таблицы192"/>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2">
    <w:name w:val="Сетка таблицы202"/>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1">
    <w:name w:val="Сетка таблицы22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1">
    <w:name w:val="Сетка таблицы231"/>
    <w:basedOn w:val="TableNormal"/>
    <w:next w:val="TableGrid"/>
    <w:uiPriority w:val="59"/>
    <w:rsid w:val="0003474F"/>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9">
    <w:name w:val="Сетка таблицы29"/>
    <w:basedOn w:val="TableNormal"/>
    <w:next w:val="TableGrid"/>
    <w:uiPriority w:val="59"/>
    <w:rsid w:val="002166A2"/>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numbering" w:customStyle="1" w:styleId="40">
    <w:name w:val="Нет списка4"/>
    <w:next w:val="NoList"/>
    <w:uiPriority w:val="99"/>
    <w:semiHidden/>
    <w:unhideWhenUsed/>
    <w:rsid w:val="00B845AA"/>
  </w:style>
  <w:style w:type="table" w:customStyle="1" w:styleId="300">
    <w:name w:val="Сетка таблицы30"/>
    <w:basedOn w:val="TableNormal"/>
    <w:next w:val="TableGrid"/>
    <w:uiPriority w:val="59"/>
    <w:rsid w:val="00B845AA"/>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2">
    <w:name w:val="Сетка таблицы242"/>
    <w:basedOn w:val="TableNormal"/>
    <w:next w:val="TableGrid"/>
    <w:uiPriority w:val="59"/>
    <w:rsid w:val="00B845AA"/>
    <w:pPr>
      <w:spacing w:after="0" w:line="240" w:lineRule="auto"/>
    </w:pPr>
    <w:rPr>
      <w:rFonts w:eastAsia="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7">
    <w:name w:val="Сетка таблицы117"/>
    <w:basedOn w:val="TableNormal"/>
    <w:next w:val="TableGrid"/>
    <w:uiPriority w:val="59"/>
    <w:rsid w:val="00B845AA"/>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1">
    <w:name w:val="_нумерованный_текст1"/>
    <w:basedOn w:val="NoList"/>
    <w:uiPriority w:val="99"/>
    <w:rsid w:val="00B845AA"/>
    <w:pPr>
      <w:numPr>
        <w:numId w:val="2"/>
      </w:numPr>
    </w:pPr>
  </w:style>
  <w:style w:type="character" w:styleId="FollowedHyperlink">
    <w:name w:val="FollowedHyperlink"/>
    <w:basedOn w:val="DefaultParagraphFont"/>
    <w:uiPriority w:val="99"/>
    <w:semiHidden/>
    <w:unhideWhenUsed/>
    <w:rsid w:val="00B845AA"/>
    <w:rPr>
      <w:color w:val="800080" w:themeColor="followedHyperlink"/>
      <w:u w:val="single"/>
    </w:rPr>
  </w:style>
  <w:style w:type="table" w:customStyle="1" w:styleId="33">
    <w:name w:val="Сетка таблицы33"/>
    <w:basedOn w:val="TableNormal"/>
    <w:next w:val="TableGrid"/>
    <w:uiPriority w:val="59"/>
    <w:rsid w:val="00F044F5"/>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118">
    <w:name w:val="Сетка таблицы118"/>
    <w:basedOn w:val="TableNormal"/>
    <w:next w:val="TableGrid"/>
    <w:uiPriority w:val="59"/>
    <w:rsid w:val="00F044F5"/>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90798">
      <w:bodyDiv w:val="1"/>
      <w:marLeft w:val="0"/>
      <w:marRight w:val="0"/>
      <w:marTop w:val="0"/>
      <w:marBottom w:val="0"/>
      <w:divBdr>
        <w:top w:val="none" w:sz="0" w:space="0" w:color="auto"/>
        <w:left w:val="none" w:sz="0" w:space="0" w:color="auto"/>
        <w:bottom w:val="none" w:sz="0" w:space="0" w:color="auto"/>
        <w:right w:val="none" w:sz="0" w:space="0" w:color="auto"/>
      </w:divBdr>
    </w:div>
    <w:div w:id="368065190">
      <w:bodyDiv w:val="1"/>
      <w:marLeft w:val="0"/>
      <w:marRight w:val="0"/>
      <w:marTop w:val="0"/>
      <w:marBottom w:val="0"/>
      <w:divBdr>
        <w:top w:val="none" w:sz="0" w:space="0" w:color="auto"/>
        <w:left w:val="none" w:sz="0" w:space="0" w:color="auto"/>
        <w:bottom w:val="none" w:sz="0" w:space="0" w:color="auto"/>
        <w:right w:val="none" w:sz="0" w:space="0" w:color="auto"/>
      </w:divBdr>
    </w:div>
    <w:div w:id="775566733">
      <w:bodyDiv w:val="1"/>
      <w:marLeft w:val="0"/>
      <w:marRight w:val="0"/>
      <w:marTop w:val="0"/>
      <w:marBottom w:val="0"/>
      <w:divBdr>
        <w:top w:val="none" w:sz="0" w:space="0" w:color="auto"/>
        <w:left w:val="none" w:sz="0" w:space="0" w:color="auto"/>
        <w:bottom w:val="none" w:sz="0" w:space="0" w:color="auto"/>
        <w:right w:val="none" w:sz="0" w:space="0" w:color="auto"/>
      </w:divBdr>
    </w:div>
    <w:div w:id="826895481">
      <w:bodyDiv w:val="1"/>
      <w:marLeft w:val="0"/>
      <w:marRight w:val="0"/>
      <w:marTop w:val="0"/>
      <w:marBottom w:val="0"/>
      <w:divBdr>
        <w:top w:val="none" w:sz="0" w:space="0" w:color="auto"/>
        <w:left w:val="none" w:sz="0" w:space="0" w:color="auto"/>
        <w:bottom w:val="none" w:sz="0" w:space="0" w:color="auto"/>
        <w:right w:val="none" w:sz="0" w:space="0" w:color="auto"/>
      </w:divBdr>
    </w:div>
    <w:div w:id="976423013">
      <w:bodyDiv w:val="1"/>
      <w:marLeft w:val="0"/>
      <w:marRight w:val="0"/>
      <w:marTop w:val="0"/>
      <w:marBottom w:val="0"/>
      <w:divBdr>
        <w:top w:val="none" w:sz="0" w:space="0" w:color="auto"/>
        <w:left w:val="none" w:sz="0" w:space="0" w:color="auto"/>
        <w:bottom w:val="none" w:sz="0" w:space="0" w:color="auto"/>
        <w:right w:val="none" w:sz="0" w:space="0" w:color="auto"/>
      </w:divBdr>
    </w:div>
    <w:div w:id="991907863">
      <w:bodyDiv w:val="1"/>
      <w:marLeft w:val="0"/>
      <w:marRight w:val="0"/>
      <w:marTop w:val="0"/>
      <w:marBottom w:val="0"/>
      <w:divBdr>
        <w:top w:val="none" w:sz="0" w:space="0" w:color="auto"/>
        <w:left w:val="none" w:sz="0" w:space="0" w:color="auto"/>
        <w:bottom w:val="none" w:sz="0" w:space="0" w:color="auto"/>
        <w:right w:val="none" w:sz="0" w:space="0" w:color="auto"/>
      </w:divBdr>
    </w:div>
    <w:div w:id="1004279820">
      <w:bodyDiv w:val="1"/>
      <w:marLeft w:val="0"/>
      <w:marRight w:val="0"/>
      <w:marTop w:val="0"/>
      <w:marBottom w:val="0"/>
      <w:divBdr>
        <w:top w:val="none" w:sz="0" w:space="0" w:color="auto"/>
        <w:left w:val="none" w:sz="0" w:space="0" w:color="auto"/>
        <w:bottom w:val="none" w:sz="0" w:space="0" w:color="auto"/>
        <w:right w:val="none" w:sz="0" w:space="0" w:color="auto"/>
      </w:divBdr>
    </w:div>
    <w:div w:id="1303197855">
      <w:bodyDiv w:val="1"/>
      <w:marLeft w:val="0"/>
      <w:marRight w:val="0"/>
      <w:marTop w:val="0"/>
      <w:marBottom w:val="0"/>
      <w:divBdr>
        <w:top w:val="none" w:sz="0" w:space="0" w:color="auto"/>
        <w:left w:val="none" w:sz="0" w:space="0" w:color="auto"/>
        <w:bottom w:val="none" w:sz="0" w:space="0" w:color="auto"/>
        <w:right w:val="none" w:sz="0" w:space="0" w:color="auto"/>
      </w:divBdr>
    </w:div>
    <w:div w:id="1355423342">
      <w:bodyDiv w:val="1"/>
      <w:marLeft w:val="0"/>
      <w:marRight w:val="0"/>
      <w:marTop w:val="0"/>
      <w:marBottom w:val="0"/>
      <w:divBdr>
        <w:top w:val="none" w:sz="0" w:space="0" w:color="auto"/>
        <w:left w:val="none" w:sz="0" w:space="0" w:color="auto"/>
        <w:bottom w:val="none" w:sz="0" w:space="0" w:color="auto"/>
        <w:right w:val="none" w:sz="0" w:space="0" w:color="auto"/>
      </w:divBdr>
    </w:div>
    <w:div w:id="1572736117">
      <w:bodyDiv w:val="1"/>
      <w:marLeft w:val="0"/>
      <w:marRight w:val="0"/>
      <w:marTop w:val="0"/>
      <w:marBottom w:val="0"/>
      <w:divBdr>
        <w:top w:val="none" w:sz="0" w:space="0" w:color="auto"/>
        <w:left w:val="none" w:sz="0" w:space="0" w:color="auto"/>
        <w:bottom w:val="none" w:sz="0" w:space="0" w:color="auto"/>
        <w:right w:val="none" w:sz="0" w:space="0" w:color="auto"/>
      </w:divBdr>
    </w:div>
    <w:div w:id="1641612753">
      <w:bodyDiv w:val="1"/>
      <w:marLeft w:val="0"/>
      <w:marRight w:val="0"/>
      <w:marTop w:val="0"/>
      <w:marBottom w:val="0"/>
      <w:divBdr>
        <w:top w:val="none" w:sz="0" w:space="0" w:color="auto"/>
        <w:left w:val="none" w:sz="0" w:space="0" w:color="auto"/>
        <w:bottom w:val="none" w:sz="0" w:space="0" w:color="auto"/>
        <w:right w:val="none" w:sz="0" w:space="0" w:color="auto"/>
      </w:divBdr>
    </w:div>
    <w:div w:id="1996228193">
      <w:bodyDiv w:val="1"/>
      <w:marLeft w:val="0"/>
      <w:marRight w:val="0"/>
      <w:marTop w:val="0"/>
      <w:marBottom w:val="0"/>
      <w:divBdr>
        <w:top w:val="none" w:sz="0" w:space="0" w:color="auto"/>
        <w:left w:val="none" w:sz="0" w:space="0" w:color="auto"/>
        <w:bottom w:val="none" w:sz="0" w:space="0" w:color="auto"/>
        <w:right w:val="none" w:sz="0" w:space="0" w:color="auto"/>
      </w:divBdr>
    </w:div>
    <w:div w:id="201302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3.jpeg"/><Relationship Id="rId39"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image" Target="media/image17.jpeg"/><Relationship Id="rId42" Type="http://schemas.openxmlformats.org/officeDocument/2006/relationships/footer" Target="footer6.xml"/><Relationship Id="rId47" Type="http://schemas.openxmlformats.org/officeDocument/2006/relationships/header" Target="header1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2.jpeg"/><Relationship Id="rId33" Type="http://schemas.openxmlformats.org/officeDocument/2006/relationships/image" Target="media/image16.jpeg"/><Relationship Id="rId38" Type="http://schemas.openxmlformats.org/officeDocument/2006/relationships/header" Target="header7.xml"/><Relationship Id="rId46"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29" Type="http://schemas.openxmlformats.org/officeDocument/2006/relationships/header" Target="header4.xm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32" Type="http://schemas.openxmlformats.org/officeDocument/2006/relationships/footer" Target="footer4.xml"/><Relationship Id="rId37" Type="http://schemas.openxmlformats.org/officeDocument/2006/relationships/image" Target="media/image20.jpeg"/><Relationship Id="rId40" Type="http://schemas.openxmlformats.org/officeDocument/2006/relationships/footer" Target="footer5.xml"/><Relationship Id="rId45"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3.xml"/><Relationship Id="rId28" Type="http://schemas.openxmlformats.org/officeDocument/2006/relationships/image" Target="media/image15.jpeg"/><Relationship Id="rId36" Type="http://schemas.openxmlformats.org/officeDocument/2006/relationships/image" Target="media/image19.jpeg"/><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1.xml"/><Relationship Id="rId31" Type="http://schemas.openxmlformats.org/officeDocument/2006/relationships/header" Target="header6.xml"/><Relationship Id="rId44"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2.xml"/><Relationship Id="rId27" Type="http://schemas.openxmlformats.org/officeDocument/2006/relationships/image" Target="media/image14.jpeg"/><Relationship Id="rId30" Type="http://schemas.openxmlformats.org/officeDocument/2006/relationships/header" Target="header5.xml"/><Relationship Id="rId35" Type="http://schemas.openxmlformats.org/officeDocument/2006/relationships/image" Target="media/image18.jpeg"/><Relationship Id="rId43" Type="http://schemas.openxmlformats.org/officeDocument/2006/relationships/header" Target="header10.xml"/><Relationship Id="rId48" Type="http://schemas.openxmlformats.org/officeDocument/2006/relationships/header" Target="header13.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Табл</b:Tag>
    <b:RefOrder>1</b:RefOrder>
  </b:Source>
</b:Sources>
</file>

<file path=customXml/itemProps1.xml><?xml version="1.0" encoding="utf-8"?>
<ds:datastoreItem xmlns:ds="http://schemas.openxmlformats.org/officeDocument/2006/customXml" ds:itemID="{82325748-41AB-4A45-B382-FE9E06365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1929</TotalTime>
  <Pages>245</Pages>
  <Words>42670</Words>
  <Characters>243224</Characters>
  <Application>Microsoft Office Word</Application>
  <DocSecurity>0</DocSecurity>
  <Lines>2026</Lines>
  <Paragraphs>570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Максим</dc:creator>
  <cp:lastModifiedBy>Tigran Ghandiljyan</cp:lastModifiedBy>
  <cp:revision>472</cp:revision>
  <cp:lastPrinted>2023-10-20T08:02:00Z</cp:lastPrinted>
  <dcterms:created xsi:type="dcterms:W3CDTF">2024-02-28T08:49:00Z</dcterms:created>
  <dcterms:modified xsi:type="dcterms:W3CDTF">2025-01-13T08:52:00Z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ерсия шаблона">
    <vt:lpwstr>0.2.14</vt:lpwstr>
  </property>
  <property fmtid="{D5CDD505-2E9C-101B-9397-08002B2CF9AE}" pid="3" name="M.RM">
    <vt:lpwstr>0.4.14</vt:lpwstr>
  </property>
  <property fmtid="{D5CDD505-2E9C-101B-9397-08002B2CF9AE}" pid="4" name="M.TR">
    <vt:lpwstr>1.3.0</vt:lpwstr>
  </property>
</Properties>
</file>