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98191" w14:textId="77777777" w:rsidR="00341B18" w:rsidRDefault="003343B0" w:rsidP="003343B0">
      <w:pPr>
        <w:spacing w:after="160" w:line="360" w:lineRule="auto"/>
        <w:jc w:val="center"/>
        <w:rPr>
          <w:rStyle w:val="Bodytext415pt"/>
          <w:rFonts w:ascii="Sylfaen" w:eastAsia="Tahoma" w:hAnsi="Sylfaen"/>
          <w:color w:val="auto"/>
          <w:sz w:val="24"/>
          <w:szCs w:val="24"/>
        </w:rPr>
      </w:pPr>
      <w:r>
        <w:rPr>
          <w:rFonts w:ascii="Sylfaen" w:hAnsi="Sylfaen"/>
          <w:b/>
          <w:bCs/>
          <w:noProof/>
          <w:shd w:val="clear" w:color="auto" w:fill="FFFFFF"/>
          <w:lang w:val="en-US" w:eastAsia="en-US" w:bidi="ar-SA"/>
        </w:rPr>
        <w:drawing>
          <wp:inline distT="0" distB="0" distL="0" distR="0" wp14:anchorId="26A832B5" wp14:editId="1DAE0806">
            <wp:extent cx="1057275" cy="685800"/>
            <wp:effectExtent l="19050" t="0" r="9525" b="0"/>
            <wp:docPr id="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1057275" cy="685800"/>
                    </a:xfrm>
                    <a:prstGeom prst="rect">
                      <a:avLst/>
                    </a:prstGeom>
                    <a:noFill/>
                    <a:ln w="9525">
                      <a:noFill/>
                      <a:miter lim="800000"/>
                      <a:headEnd/>
                      <a:tailEnd/>
                    </a:ln>
                  </pic:spPr>
                </pic:pic>
              </a:graphicData>
            </a:graphic>
          </wp:inline>
        </w:drawing>
      </w:r>
    </w:p>
    <w:p w14:paraId="73F7BDEA" w14:textId="77777777" w:rsidR="003343B0" w:rsidRDefault="003343B0" w:rsidP="003343B0">
      <w:pPr>
        <w:spacing w:after="160" w:line="360" w:lineRule="auto"/>
        <w:jc w:val="center"/>
        <w:rPr>
          <w:rStyle w:val="Bodytext415pt"/>
          <w:rFonts w:ascii="Sylfaen" w:eastAsia="Tahoma" w:hAnsi="Sylfaen"/>
          <w:color w:val="auto"/>
          <w:sz w:val="24"/>
          <w:szCs w:val="24"/>
        </w:rPr>
      </w:pPr>
    </w:p>
    <w:p w14:paraId="13CD2A93" w14:textId="77777777" w:rsidR="003343B0" w:rsidRDefault="003343B0" w:rsidP="003343B0">
      <w:pPr>
        <w:spacing w:after="160" w:line="360" w:lineRule="auto"/>
        <w:jc w:val="center"/>
        <w:rPr>
          <w:rStyle w:val="Bodytext415pt"/>
          <w:rFonts w:ascii="Sylfaen" w:eastAsia="Tahoma" w:hAnsi="Sylfaen"/>
          <w:color w:val="auto"/>
          <w:sz w:val="24"/>
          <w:szCs w:val="24"/>
        </w:rPr>
      </w:pPr>
    </w:p>
    <w:p w14:paraId="40E6F9CF" w14:textId="77777777" w:rsidR="003343B0" w:rsidRPr="009D3854" w:rsidRDefault="003343B0" w:rsidP="003343B0">
      <w:pPr>
        <w:pStyle w:val="Bodytext40"/>
        <w:shd w:val="clear" w:color="auto" w:fill="auto"/>
        <w:spacing w:after="160" w:line="360" w:lineRule="auto"/>
        <w:ind w:right="-8" w:firstLine="0"/>
        <w:jc w:val="center"/>
        <w:rPr>
          <w:rStyle w:val="Bodytext415pt"/>
          <w:rFonts w:ascii="Sylfaen" w:hAnsi="Sylfaen"/>
          <w:b/>
          <w:sz w:val="24"/>
          <w:szCs w:val="24"/>
        </w:rPr>
      </w:pPr>
      <w:r w:rsidRPr="009D3854">
        <w:rPr>
          <w:rStyle w:val="Bodytext415pt"/>
          <w:rFonts w:ascii="Sylfaen" w:hAnsi="Sylfaen"/>
          <w:b/>
          <w:sz w:val="24"/>
          <w:szCs w:val="24"/>
        </w:rPr>
        <w:t>Եվրասիական տնտեսական հանձնաժողով</w:t>
      </w:r>
    </w:p>
    <w:p w14:paraId="780A51B6" w14:textId="77777777" w:rsidR="003343B0" w:rsidRPr="005262CC" w:rsidRDefault="003343B0" w:rsidP="003343B0">
      <w:pPr>
        <w:pStyle w:val="Bodytext40"/>
        <w:shd w:val="clear" w:color="auto" w:fill="auto"/>
        <w:spacing w:after="160" w:line="360" w:lineRule="auto"/>
        <w:ind w:right="-8" w:firstLine="0"/>
        <w:jc w:val="center"/>
        <w:rPr>
          <w:rStyle w:val="Bodytext415pt"/>
          <w:rFonts w:ascii="Sylfaen" w:hAnsi="Sylfaen"/>
          <w:sz w:val="24"/>
          <w:szCs w:val="24"/>
        </w:rPr>
      </w:pPr>
    </w:p>
    <w:p w14:paraId="3EEDB950" w14:textId="77777777" w:rsidR="003343B0" w:rsidRPr="005262CC" w:rsidRDefault="003343B0" w:rsidP="003343B0">
      <w:pPr>
        <w:pStyle w:val="Bodytext20"/>
        <w:shd w:val="clear" w:color="auto" w:fill="auto"/>
        <w:spacing w:after="160" w:line="360" w:lineRule="auto"/>
        <w:ind w:right="-8"/>
        <w:jc w:val="center"/>
        <w:rPr>
          <w:rFonts w:ascii="Sylfaen" w:hAnsi="Sylfaen"/>
          <w:sz w:val="24"/>
          <w:szCs w:val="24"/>
        </w:rPr>
      </w:pPr>
      <w:r w:rsidRPr="005262CC">
        <w:rPr>
          <w:rFonts w:ascii="Sylfaen" w:hAnsi="Sylfaen"/>
          <w:sz w:val="24"/>
          <w:szCs w:val="24"/>
        </w:rPr>
        <w:t>Վերլուծական զեկույց</w:t>
      </w:r>
    </w:p>
    <w:p w14:paraId="40EB1831" w14:textId="77777777" w:rsidR="003343B0" w:rsidRPr="00CD4F95" w:rsidRDefault="003343B0" w:rsidP="003343B0">
      <w:pPr>
        <w:pStyle w:val="Bodytext40"/>
        <w:shd w:val="clear" w:color="auto" w:fill="auto"/>
        <w:spacing w:after="160" w:line="360" w:lineRule="auto"/>
        <w:ind w:right="-8" w:firstLine="0"/>
        <w:jc w:val="center"/>
        <w:rPr>
          <w:rStyle w:val="Bodytext415pt"/>
          <w:rFonts w:ascii="Sylfaen" w:hAnsi="Sylfaen"/>
          <w:b/>
          <w:sz w:val="24"/>
          <w:szCs w:val="24"/>
        </w:rPr>
      </w:pPr>
      <w:r w:rsidRPr="00CD4F95">
        <w:rPr>
          <w:rStyle w:val="Bodytext415pt"/>
          <w:rFonts w:ascii="Sylfaen" w:hAnsi="Sylfaen"/>
          <w:b/>
          <w:sz w:val="24"/>
          <w:szCs w:val="24"/>
        </w:rPr>
        <w:t>Ղրղզստանի Հանրապետություն.</w:t>
      </w:r>
    </w:p>
    <w:p w14:paraId="160BD962" w14:textId="77777777" w:rsidR="003343B0" w:rsidRPr="00CD4F95" w:rsidRDefault="003343B0" w:rsidP="003343B0">
      <w:pPr>
        <w:pStyle w:val="Bodytext40"/>
        <w:shd w:val="clear" w:color="auto" w:fill="auto"/>
        <w:spacing w:after="160" w:line="360" w:lineRule="auto"/>
        <w:ind w:right="-8" w:firstLine="0"/>
        <w:jc w:val="center"/>
        <w:rPr>
          <w:rStyle w:val="Bodytext415pt"/>
          <w:rFonts w:ascii="Sylfaen" w:hAnsi="Sylfaen"/>
          <w:b/>
          <w:sz w:val="24"/>
          <w:szCs w:val="24"/>
        </w:rPr>
      </w:pPr>
      <w:r w:rsidRPr="00CD4F95">
        <w:rPr>
          <w:rStyle w:val="Bodytext415pt"/>
          <w:rFonts w:ascii="Sylfaen" w:hAnsi="Sylfaen"/>
          <w:b/>
          <w:sz w:val="24"/>
          <w:szCs w:val="24"/>
        </w:rPr>
        <w:t>երկու տարի Եվրասիական տնտեսական միությունում:</w:t>
      </w:r>
    </w:p>
    <w:p w14:paraId="5F9F4650" w14:textId="77777777" w:rsidR="003343B0" w:rsidRPr="00CD4F95" w:rsidRDefault="003343B0" w:rsidP="003343B0">
      <w:pPr>
        <w:pStyle w:val="Bodytext40"/>
        <w:shd w:val="clear" w:color="auto" w:fill="auto"/>
        <w:spacing w:after="160" w:line="360" w:lineRule="auto"/>
        <w:ind w:right="-8" w:firstLine="0"/>
        <w:jc w:val="center"/>
        <w:rPr>
          <w:rFonts w:ascii="Sylfaen" w:hAnsi="Sylfaen"/>
          <w:b w:val="0"/>
          <w:sz w:val="24"/>
          <w:szCs w:val="24"/>
        </w:rPr>
      </w:pPr>
      <w:r w:rsidRPr="00CD4F95">
        <w:rPr>
          <w:rStyle w:val="Bodytext415pt"/>
          <w:rFonts w:ascii="Sylfaen" w:hAnsi="Sylfaen"/>
          <w:b/>
          <w:sz w:val="24"/>
          <w:szCs w:val="24"/>
        </w:rPr>
        <w:t>Առաջին արդյունքները</w:t>
      </w:r>
    </w:p>
    <w:p w14:paraId="7C59505D" w14:textId="77777777" w:rsidR="003343B0" w:rsidRPr="005262CC" w:rsidRDefault="003343B0" w:rsidP="003343B0">
      <w:pPr>
        <w:pStyle w:val="Bodytext30"/>
        <w:shd w:val="clear" w:color="auto" w:fill="auto"/>
        <w:spacing w:after="160" w:line="360" w:lineRule="auto"/>
        <w:ind w:right="-8" w:firstLine="0"/>
        <w:rPr>
          <w:rFonts w:ascii="Sylfaen" w:hAnsi="Sylfaen"/>
          <w:sz w:val="24"/>
          <w:szCs w:val="24"/>
        </w:rPr>
      </w:pPr>
    </w:p>
    <w:p w14:paraId="096CEFCE" w14:textId="77777777" w:rsidR="003343B0" w:rsidRPr="005262CC" w:rsidRDefault="003343B0" w:rsidP="003343B0">
      <w:pPr>
        <w:pStyle w:val="Bodytext30"/>
        <w:shd w:val="clear" w:color="auto" w:fill="auto"/>
        <w:spacing w:after="160" w:line="360" w:lineRule="auto"/>
        <w:ind w:right="-8" w:firstLine="0"/>
        <w:rPr>
          <w:rFonts w:ascii="Sylfaen" w:hAnsi="Sylfaen"/>
          <w:sz w:val="24"/>
          <w:szCs w:val="24"/>
        </w:rPr>
      </w:pPr>
    </w:p>
    <w:p w14:paraId="33387A98" w14:textId="77777777" w:rsidR="003343B0" w:rsidRPr="005262CC" w:rsidRDefault="003343B0" w:rsidP="003343B0">
      <w:pPr>
        <w:pStyle w:val="Bodytext30"/>
        <w:shd w:val="clear" w:color="auto" w:fill="auto"/>
        <w:spacing w:after="160" w:line="360" w:lineRule="auto"/>
        <w:ind w:right="-8" w:firstLine="0"/>
        <w:rPr>
          <w:rFonts w:ascii="Sylfaen" w:hAnsi="Sylfaen"/>
          <w:sz w:val="24"/>
          <w:szCs w:val="24"/>
        </w:rPr>
      </w:pPr>
    </w:p>
    <w:p w14:paraId="18C3DB02" w14:textId="77777777" w:rsidR="003343B0" w:rsidRPr="005262CC" w:rsidRDefault="003343B0" w:rsidP="003343B0">
      <w:pPr>
        <w:pStyle w:val="Bodytext30"/>
        <w:shd w:val="clear" w:color="auto" w:fill="auto"/>
        <w:spacing w:after="160" w:line="360" w:lineRule="auto"/>
        <w:ind w:right="-8" w:firstLine="0"/>
        <w:rPr>
          <w:rFonts w:ascii="Sylfaen" w:hAnsi="Sylfaen"/>
          <w:sz w:val="24"/>
          <w:szCs w:val="24"/>
        </w:rPr>
      </w:pPr>
    </w:p>
    <w:p w14:paraId="2CB5A1A3" w14:textId="77777777" w:rsidR="003343B0" w:rsidRPr="005262CC" w:rsidRDefault="003343B0" w:rsidP="003343B0">
      <w:pPr>
        <w:pStyle w:val="Bodytext30"/>
        <w:shd w:val="clear" w:color="auto" w:fill="auto"/>
        <w:spacing w:after="160" w:line="360" w:lineRule="auto"/>
        <w:ind w:right="-8" w:firstLine="0"/>
        <w:rPr>
          <w:rFonts w:ascii="Sylfaen" w:hAnsi="Sylfaen"/>
          <w:sz w:val="24"/>
          <w:szCs w:val="24"/>
        </w:rPr>
      </w:pPr>
    </w:p>
    <w:p w14:paraId="4E9121CE" w14:textId="77777777" w:rsidR="003343B0" w:rsidRPr="005262CC" w:rsidRDefault="003343B0" w:rsidP="003343B0">
      <w:pPr>
        <w:pStyle w:val="Bodytext30"/>
        <w:shd w:val="clear" w:color="auto" w:fill="auto"/>
        <w:spacing w:after="160" w:line="360" w:lineRule="auto"/>
        <w:ind w:right="-8" w:firstLine="0"/>
        <w:rPr>
          <w:rFonts w:ascii="Sylfaen" w:hAnsi="Sylfaen"/>
          <w:sz w:val="24"/>
          <w:szCs w:val="24"/>
        </w:rPr>
      </w:pPr>
    </w:p>
    <w:p w14:paraId="30CAB97F" w14:textId="77777777" w:rsidR="003343B0" w:rsidRPr="005262CC" w:rsidRDefault="003343B0" w:rsidP="003343B0">
      <w:pPr>
        <w:pStyle w:val="Bodytext30"/>
        <w:shd w:val="clear" w:color="auto" w:fill="auto"/>
        <w:spacing w:after="160" w:line="360" w:lineRule="auto"/>
        <w:ind w:right="-8" w:firstLine="0"/>
        <w:rPr>
          <w:rFonts w:ascii="Sylfaen" w:hAnsi="Sylfaen"/>
          <w:sz w:val="24"/>
          <w:szCs w:val="24"/>
        </w:rPr>
      </w:pPr>
    </w:p>
    <w:p w14:paraId="6C3B18EC" w14:textId="77777777" w:rsidR="003343B0" w:rsidRDefault="003343B0" w:rsidP="003343B0">
      <w:pPr>
        <w:pStyle w:val="Bodytext30"/>
        <w:shd w:val="clear" w:color="auto" w:fill="auto"/>
        <w:spacing w:after="160" w:line="360" w:lineRule="auto"/>
        <w:ind w:right="-8" w:firstLine="0"/>
        <w:rPr>
          <w:rFonts w:ascii="Sylfaen" w:hAnsi="Sylfaen"/>
          <w:sz w:val="24"/>
          <w:szCs w:val="24"/>
        </w:rPr>
      </w:pPr>
    </w:p>
    <w:p w14:paraId="32380321" w14:textId="77777777" w:rsidR="003343B0" w:rsidRPr="005262CC" w:rsidRDefault="003343B0" w:rsidP="003343B0">
      <w:pPr>
        <w:pStyle w:val="Bodytext30"/>
        <w:shd w:val="clear" w:color="auto" w:fill="auto"/>
        <w:spacing w:after="160" w:line="360" w:lineRule="auto"/>
        <w:ind w:right="-8" w:firstLine="0"/>
        <w:rPr>
          <w:rFonts w:ascii="Sylfaen" w:hAnsi="Sylfaen"/>
          <w:sz w:val="24"/>
          <w:szCs w:val="24"/>
        </w:rPr>
      </w:pPr>
    </w:p>
    <w:p w14:paraId="29DCEA52" w14:textId="77777777" w:rsidR="003343B0" w:rsidRPr="005262CC" w:rsidRDefault="003343B0" w:rsidP="003343B0">
      <w:pPr>
        <w:pStyle w:val="Bodytext30"/>
        <w:shd w:val="clear" w:color="auto" w:fill="auto"/>
        <w:spacing w:after="160" w:line="360" w:lineRule="auto"/>
        <w:ind w:right="-8" w:firstLine="0"/>
        <w:rPr>
          <w:rFonts w:ascii="Sylfaen" w:hAnsi="Sylfaen"/>
          <w:sz w:val="24"/>
          <w:szCs w:val="24"/>
        </w:rPr>
      </w:pPr>
    </w:p>
    <w:p w14:paraId="1B1623C2" w14:textId="77777777" w:rsidR="003343B0" w:rsidRPr="005262CC" w:rsidRDefault="003343B0" w:rsidP="003343B0">
      <w:pPr>
        <w:pStyle w:val="Bodytext30"/>
        <w:shd w:val="clear" w:color="auto" w:fill="auto"/>
        <w:spacing w:after="160" w:line="360" w:lineRule="auto"/>
        <w:ind w:right="-8" w:firstLine="0"/>
        <w:rPr>
          <w:rFonts w:ascii="Sylfaen" w:hAnsi="Sylfaen"/>
          <w:sz w:val="24"/>
          <w:szCs w:val="24"/>
        </w:rPr>
      </w:pPr>
      <w:r w:rsidRPr="005262CC">
        <w:rPr>
          <w:rFonts w:ascii="Sylfaen" w:hAnsi="Sylfaen"/>
          <w:sz w:val="24"/>
          <w:szCs w:val="24"/>
        </w:rPr>
        <w:t>քաղ. Մոսկվա</w:t>
      </w:r>
    </w:p>
    <w:p w14:paraId="3B668665" w14:textId="77777777" w:rsidR="003343B0" w:rsidRDefault="003343B0" w:rsidP="003343B0">
      <w:pPr>
        <w:pStyle w:val="Bodytext30"/>
        <w:shd w:val="clear" w:color="auto" w:fill="auto"/>
        <w:spacing w:after="160" w:line="360" w:lineRule="auto"/>
        <w:ind w:right="-8" w:firstLine="0"/>
        <w:rPr>
          <w:rFonts w:ascii="Sylfaen" w:hAnsi="Sylfaen"/>
          <w:sz w:val="24"/>
          <w:szCs w:val="24"/>
        </w:rPr>
      </w:pPr>
      <w:r w:rsidRPr="005262CC">
        <w:rPr>
          <w:rFonts w:ascii="Sylfaen" w:hAnsi="Sylfaen"/>
          <w:sz w:val="24"/>
          <w:szCs w:val="24"/>
        </w:rPr>
        <w:t>2018 թվական</w:t>
      </w:r>
    </w:p>
    <w:p w14:paraId="6745D25A" w14:textId="3912F0AF" w:rsidR="003343B0" w:rsidRDefault="003343B0" w:rsidP="003343B0">
      <w:pPr>
        <w:spacing w:after="160" w:line="360" w:lineRule="auto"/>
        <w:jc w:val="center"/>
        <w:rPr>
          <w:rStyle w:val="Bodytext415pt"/>
          <w:rFonts w:ascii="Sylfaen" w:eastAsia="Tahoma" w:hAnsi="Sylfaen"/>
          <w:color w:val="auto"/>
          <w:sz w:val="24"/>
          <w:szCs w:val="24"/>
        </w:rPr>
        <w:sectPr w:rsidR="003343B0" w:rsidSect="005262CC">
          <w:headerReference w:type="even" r:id="rId9"/>
          <w:footerReference w:type="default" r:id="rId10"/>
          <w:type w:val="continuous"/>
          <w:pgSz w:w="11907" w:h="16839" w:code="9"/>
          <w:pgMar w:top="1418" w:right="1418" w:bottom="1418" w:left="1418" w:header="708" w:footer="708" w:gutter="0"/>
          <w:cols w:space="708"/>
          <w:docGrid w:linePitch="360"/>
        </w:sectPr>
      </w:pPr>
    </w:p>
    <w:p w14:paraId="099D3067" w14:textId="20C7974B" w:rsidR="00CA1449" w:rsidRPr="001B2BD4" w:rsidRDefault="00CA1449" w:rsidP="003343B0">
      <w:pPr>
        <w:widowControl/>
        <w:spacing w:after="200" w:line="276" w:lineRule="auto"/>
        <w:rPr>
          <w:rFonts w:ascii="Sylfaen" w:hAnsi="Sylfaen"/>
          <w:b/>
        </w:rPr>
      </w:pPr>
      <w:r w:rsidRPr="001B2BD4">
        <w:rPr>
          <w:rStyle w:val="Headerorfooter416pt"/>
          <w:rFonts w:ascii="Sylfaen" w:eastAsia="Tahoma" w:hAnsi="Sylfaen"/>
          <w:b/>
          <w:sz w:val="24"/>
          <w:szCs w:val="24"/>
        </w:rPr>
        <w:lastRenderedPageBreak/>
        <w:t>Բովանդակություն</w:t>
      </w:r>
    </w:p>
    <w:p w14:paraId="6E5691FE" w14:textId="77777777" w:rsidR="00CA1449" w:rsidRPr="005262CC" w:rsidRDefault="00CA1449" w:rsidP="005262CC">
      <w:pPr>
        <w:spacing w:after="160" w:line="360" w:lineRule="auto"/>
        <w:jc w:val="both"/>
        <w:rPr>
          <w:rFonts w:ascii="Sylfaen" w:eastAsia="Times New Roman" w:hAnsi="Sylfaen" w:cs="Times New Roman"/>
          <w:b/>
          <w:bCs/>
          <w:color w:val="auto"/>
        </w:rPr>
      </w:pPr>
    </w:p>
    <w:p w14:paraId="0A2BAE6B" w14:textId="77777777" w:rsidR="001B2BD4" w:rsidRPr="001B2BD4" w:rsidRDefault="00DE31F5" w:rsidP="001B2BD4">
      <w:pPr>
        <w:pStyle w:val="TOC1"/>
        <w:tabs>
          <w:tab w:val="right" w:leader="dot" w:pos="9061"/>
        </w:tabs>
        <w:spacing w:after="160" w:line="360" w:lineRule="auto"/>
        <w:jc w:val="both"/>
        <w:rPr>
          <w:rFonts w:ascii="Sylfaen" w:hAnsi="Sylfaen"/>
          <w:noProof/>
        </w:rPr>
      </w:pPr>
      <w:r w:rsidRPr="001B2BD4">
        <w:rPr>
          <w:rFonts w:ascii="Sylfaen" w:hAnsi="Sylfaen"/>
        </w:rPr>
        <w:fldChar w:fldCharType="begin"/>
      </w:r>
      <w:r w:rsidR="001B2BD4" w:rsidRPr="001B2BD4">
        <w:rPr>
          <w:rFonts w:ascii="Sylfaen" w:hAnsi="Sylfaen"/>
        </w:rPr>
        <w:instrText xml:space="preserve"> TOC \o "1-1" \h \z \u </w:instrText>
      </w:r>
      <w:r w:rsidRPr="001B2BD4">
        <w:rPr>
          <w:rFonts w:ascii="Sylfaen" w:hAnsi="Sylfaen"/>
        </w:rPr>
        <w:fldChar w:fldCharType="separate"/>
      </w:r>
      <w:hyperlink w:anchor="_Toc13752041" w:history="1">
        <w:r w:rsidR="001B2BD4" w:rsidRPr="001B2BD4">
          <w:rPr>
            <w:rStyle w:val="Hyperlink"/>
            <w:rFonts w:ascii="Sylfaen" w:hAnsi="Sylfaen"/>
            <w:b/>
            <w:noProof/>
          </w:rPr>
          <w:t>Կիրառվող հապավումները</w:t>
        </w:r>
        <w:r w:rsidR="001B2BD4" w:rsidRPr="001B2BD4">
          <w:rPr>
            <w:rFonts w:ascii="Sylfaen" w:hAnsi="Sylfaen"/>
            <w:noProof/>
            <w:webHidden/>
          </w:rPr>
          <w:tab/>
        </w:r>
        <w:r w:rsidRPr="001B2BD4">
          <w:rPr>
            <w:rFonts w:ascii="Sylfaen" w:hAnsi="Sylfaen"/>
            <w:noProof/>
            <w:webHidden/>
          </w:rPr>
          <w:fldChar w:fldCharType="begin"/>
        </w:r>
        <w:r w:rsidR="001B2BD4" w:rsidRPr="001B2BD4">
          <w:rPr>
            <w:rFonts w:ascii="Sylfaen" w:hAnsi="Sylfaen"/>
            <w:noProof/>
            <w:webHidden/>
          </w:rPr>
          <w:instrText xml:space="preserve"> PAGEREF _Toc13752041 \h </w:instrText>
        </w:r>
        <w:r w:rsidRPr="001B2BD4">
          <w:rPr>
            <w:rFonts w:ascii="Sylfaen" w:hAnsi="Sylfaen"/>
            <w:noProof/>
            <w:webHidden/>
          </w:rPr>
        </w:r>
        <w:r w:rsidRPr="001B2BD4">
          <w:rPr>
            <w:rFonts w:ascii="Sylfaen" w:hAnsi="Sylfaen"/>
            <w:noProof/>
            <w:webHidden/>
          </w:rPr>
          <w:fldChar w:fldCharType="separate"/>
        </w:r>
        <w:r w:rsidR="00C63140">
          <w:rPr>
            <w:rFonts w:ascii="Sylfaen" w:hAnsi="Sylfaen"/>
            <w:noProof/>
            <w:webHidden/>
          </w:rPr>
          <w:t>3</w:t>
        </w:r>
        <w:r w:rsidRPr="001B2BD4">
          <w:rPr>
            <w:rFonts w:ascii="Sylfaen" w:hAnsi="Sylfaen"/>
            <w:noProof/>
            <w:webHidden/>
          </w:rPr>
          <w:fldChar w:fldCharType="end"/>
        </w:r>
      </w:hyperlink>
    </w:p>
    <w:p w14:paraId="48CEFD23" w14:textId="77777777" w:rsidR="001B2BD4" w:rsidRPr="001B2BD4" w:rsidRDefault="001B2BD4" w:rsidP="001B2BD4">
      <w:pPr>
        <w:pStyle w:val="TOC1"/>
        <w:tabs>
          <w:tab w:val="right" w:leader="dot" w:pos="9061"/>
        </w:tabs>
        <w:spacing w:after="160" w:line="360" w:lineRule="auto"/>
        <w:jc w:val="both"/>
        <w:rPr>
          <w:rFonts w:ascii="Sylfaen" w:hAnsi="Sylfaen"/>
          <w:noProof/>
        </w:rPr>
      </w:pPr>
      <w:hyperlink w:anchor="_Toc13752042" w:history="1">
        <w:r w:rsidRPr="001B2BD4">
          <w:rPr>
            <w:rStyle w:val="Hyperlink"/>
            <w:rFonts w:ascii="Sylfaen" w:hAnsi="Sylfaen"/>
            <w:b/>
            <w:noProof/>
          </w:rPr>
          <w:t>Ներածություն</w:t>
        </w:r>
        <w:r w:rsidRPr="001B2BD4">
          <w:rPr>
            <w:rFonts w:ascii="Sylfaen" w:hAnsi="Sylfaen"/>
            <w:noProof/>
            <w:webHidden/>
          </w:rPr>
          <w:tab/>
        </w:r>
        <w:r w:rsidR="00DE31F5" w:rsidRPr="001B2BD4">
          <w:rPr>
            <w:rFonts w:ascii="Sylfaen" w:hAnsi="Sylfaen"/>
            <w:noProof/>
            <w:webHidden/>
          </w:rPr>
          <w:fldChar w:fldCharType="begin"/>
        </w:r>
        <w:r w:rsidRPr="001B2BD4">
          <w:rPr>
            <w:rFonts w:ascii="Sylfaen" w:hAnsi="Sylfaen"/>
            <w:noProof/>
            <w:webHidden/>
          </w:rPr>
          <w:instrText xml:space="preserve"> PAGEREF _Toc13752042 \h </w:instrText>
        </w:r>
        <w:r w:rsidR="00DE31F5" w:rsidRPr="001B2BD4">
          <w:rPr>
            <w:rFonts w:ascii="Sylfaen" w:hAnsi="Sylfaen"/>
            <w:noProof/>
            <w:webHidden/>
          </w:rPr>
        </w:r>
        <w:r w:rsidR="00DE31F5" w:rsidRPr="001B2BD4">
          <w:rPr>
            <w:rFonts w:ascii="Sylfaen" w:hAnsi="Sylfaen"/>
            <w:noProof/>
            <w:webHidden/>
          </w:rPr>
          <w:fldChar w:fldCharType="separate"/>
        </w:r>
        <w:r w:rsidR="00C63140">
          <w:rPr>
            <w:rFonts w:ascii="Sylfaen" w:hAnsi="Sylfaen"/>
            <w:noProof/>
            <w:webHidden/>
          </w:rPr>
          <w:t>5</w:t>
        </w:r>
        <w:r w:rsidR="00DE31F5" w:rsidRPr="001B2BD4">
          <w:rPr>
            <w:rFonts w:ascii="Sylfaen" w:hAnsi="Sylfaen"/>
            <w:noProof/>
            <w:webHidden/>
          </w:rPr>
          <w:fldChar w:fldCharType="end"/>
        </w:r>
      </w:hyperlink>
    </w:p>
    <w:p w14:paraId="47D1FF61" w14:textId="77777777" w:rsidR="001B2BD4" w:rsidRPr="001B2BD4" w:rsidRDefault="001B2BD4" w:rsidP="001B2BD4">
      <w:pPr>
        <w:pStyle w:val="TOC1"/>
        <w:tabs>
          <w:tab w:val="left" w:pos="1100"/>
          <w:tab w:val="right" w:leader="dot" w:pos="9061"/>
        </w:tabs>
        <w:spacing w:after="160" w:line="360" w:lineRule="auto"/>
        <w:jc w:val="both"/>
        <w:rPr>
          <w:rFonts w:ascii="Sylfaen" w:hAnsi="Sylfaen"/>
          <w:noProof/>
        </w:rPr>
      </w:pPr>
      <w:hyperlink w:anchor="_Toc13752043" w:history="1">
        <w:r w:rsidRPr="001B2BD4">
          <w:rPr>
            <w:rStyle w:val="Hyperlink"/>
            <w:rFonts w:ascii="Sylfaen" w:hAnsi="Sylfaen"/>
            <w:b/>
            <w:noProof/>
          </w:rPr>
          <w:t>Գլուխ I.</w:t>
        </w:r>
        <w:r w:rsidRPr="001B2BD4">
          <w:rPr>
            <w:rFonts w:ascii="Sylfaen" w:hAnsi="Sylfaen"/>
            <w:noProof/>
          </w:rPr>
          <w:tab/>
        </w:r>
        <w:r w:rsidRPr="001B2BD4">
          <w:rPr>
            <w:rStyle w:val="Hyperlink"/>
            <w:rFonts w:ascii="Sylfaen" w:hAnsi="Sylfaen"/>
            <w:b/>
            <w:noProof/>
          </w:rPr>
          <w:t>Ղրղզստանի Հանրապետության՝ Եվրասիական տնտեսական միությանն անդամակցելու համար նախադրյալները</w:t>
        </w:r>
        <w:r w:rsidRPr="001B2BD4">
          <w:rPr>
            <w:rFonts w:ascii="Sylfaen" w:hAnsi="Sylfaen"/>
            <w:noProof/>
            <w:webHidden/>
          </w:rPr>
          <w:tab/>
        </w:r>
        <w:r w:rsidR="00DE31F5" w:rsidRPr="001B2BD4">
          <w:rPr>
            <w:rFonts w:ascii="Sylfaen" w:hAnsi="Sylfaen"/>
            <w:noProof/>
            <w:webHidden/>
          </w:rPr>
          <w:fldChar w:fldCharType="begin"/>
        </w:r>
        <w:r w:rsidRPr="001B2BD4">
          <w:rPr>
            <w:rFonts w:ascii="Sylfaen" w:hAnsi="Sylfaen"/>
            <w:noProof/>
            <w:webHidden/>
          </w:rPr>
          <w:instrText xml:space="preserve"> PAGEREF _Toc13752043 \h </w:instrText>
        </w:r>
        <w:r w:rsidR="00DE31F5" w:rsidRPr="001B2BD4">
          <w:rPr>
            <w:rFonts w:ascii="Sylfaen" w:hAnsi="Sylfaen"/>
            <w:noProof/>
            <w:webHidden/>
          </w:rPr>
        </w:r>
        <w:r w:rsidR="00DE31F5" w:rsidRPr="001B2BD4">
          <w:rPr>
            <w:rFonts w:ascii="Sylfaen" w:hAnsi="Sylfaen"/>
            <w:noProof/>
            <w:webHidden/>
          </w:rPr>
          <w:fldChar w:fldCharType="separate"/>
        </w:r>
        <w:r w:rsidR="00C63140">
          <w:rPr>
            <w:rFonts w:ascii="Sylfaen" w:hAnsi="Sylfaen"/>
            <w:noProof/>
            <w:webHidden/>
          </w:rPr>
          <w:t>6</w:t>
        </w:r>
        <w:r w:rsidR="00DE31F5" w:rsidRPr="001B2BD4">
          <w:rPr>
            <w:rFonts w:ascii="Sylfaen" w:hAnsi="Sylfaen"/>
            <w:noProof/>
            <w:webHidden/>
          </w:rPr>
          <w:fldChar w:fldCharType="end"/>
        </w:r>
      </w:hyperlink>
    </w:p>
    <w:p w14:paraId="5E3F1A02" w14:textId="77777777" w:rsidR="001B2BD4" w:rsidRPr="001B2BD4" w:rsidRDefault="001B2BD4" w:rsidP="001B2BD4">
      <w:pPr>
        <w:pStyle w:val="TOC1"/>
        <w:tabs>
          <w:tab w:val="left" w:pos="660"/>
          <w:tab w:val="right" w:leader="dot" w:pos="9061"/>
        </w:tabs>
        <w:spacing w:after="160" w:line="360" w:lineRule="auto"/>
        <w:jc w:val="both"/>
        <w:rPr>
          <w:rFonts w:ascii="Sylfaen" w:hAnsi="Sylfaen"/>
          <w:noProof/>
        </w:rPr>
      </w:pPr>
      <w:hyperlink w:anchor="_Toc13752044" w:history="1">
        <w:r w:rsidRPr="001B2BD4">
          <w:rPr>
            <w:rStyle w:val="Hyperlink"/>
            <w:rFonts w:ascii="Sylfaen" w:hAnsi="Sylfaen"/>
            <w:noProof/>
          </w:rPr>
          <w:t>1.1.</w:t>
        </w:r>
        <w:r w:rsidRPr="001B2BD4">
          <w:rPr>
            <w:rFonts w:ascii="Sylfaen" w:hAnsi="Sylfaen"/>
            <w:noProof/>
          </w:rPr>
          <w:tab/>
        </w:r>
        <w:r w:rsidRPr="001B2BD4">
          <w:rPr>
            <w:rStyle w:val="Hyperlink"/>
            <w:rFonts w:ascii="Sylfaen" w:hAnsi="Sylfaen"/>
            <w:noProof/>
          </w:rPr>
          <w:t>Ղրղզստանը եւ եվրասիական տարածքում տնտեսական ինտեգրման առաջին փորձերը</w:t>
        </w:r>
        <w:r w:rsidRPr="001B2BD4">
          <w:rPr>
            <w:rFonts w:ascii="Sylfaen" w:hAnsi="Sylfaen"/>
            <w:noProof/>
            <w:webHidden/>
          </w:rPr>
          <w:tab/>
        </w:r>
        <w:r w:rsidR="00DE31F5" w:rsidRPr="001B2BD4">
          <w:rPr>
            <w:rFonts w:ascii="Sylfaen" w:hAnsi="Sylfaen"/>
            <w:noProof/>
            <w:webHidden/>
          </w:rPr>
          <w:fldChar w:fldCharType="begin"/>
        </w:r>
        <w:r w:rsidRPr="001B2BD4">
          <w:rPr>
            <w:rFonts w:ascii="Sylfaen" w:hAnsi="Sylfaen"/>
            <w:noProof/>
            <w:webHidden/>
          </w:rPr>
          <w:instrText xml:space="preserve"> PAGEREF _Toc13752044 \h </w:instrText>
        </w:r>
        <w:r w:rsidR="00DE31F5" w:rsidRPr="001B2BD4">
          <w:rPr>
            <w:rFonts w:ascii="Sylfaen" w:hAnsi="Sylfaen"/>
            <w:noProof/>
            <w:webHidden/>
          </w:rPr>
        </w:r>
        <w:r w:rsidR="00DE31F5" w:rsidRPr="001B2BD4">
          <w:rPr>
            <w:rFonts w:ascii="Sylfaen" w:hAnsi="Sylfaen"/>
            <w:noProof/>
            <w:webHidden/>
          </w:rPr>
          <w:fldChar w:fldCharType="separate"/>
        </w:r>
        <w:r w:rsidR="00C63140">
          <w:rPr>
            <w:rFonts w:ascii="Sylfaen" w:hAnsi="Sylfaen"/>
            <w:noProof/>
            <w:webHidden/>
          </w:rPr>
          <w:t>6</w:t>
        </w:r>
        <w:r w:rsidR="00DE31F5" w:rsidRPr="001B2BD4">
          <w:rPr>
            <w:rFonts w:ascii="Sylfaen" w:hAnsi="Sylfaen"/>
            <w:noProof/>
            <w:webHidden/>
          </w:rPr>
          <w:fldChar w:fldCharType="end"/>
        </w:r>
      </w:hyperlink>
    </w:p>
    <w:p w14:paraId="35D59C8A" w14:textId="77777777" w:rsidR="001B2BD4" w:rsidRPr="001B2BD4" w:rsidRDefault="001B2BD4" w:rsidP="001B2BD4">
      <w:pPr>
        <w:pStyle w:val="TOC1"/>
        <w:tabs>
          <w:tab w:val="left" w:pos="660"/>
          <w:tab w:val="right" w:leader="dot" w:pos="9061"/>
        </w:tabs>
        <w:spacing w:after="160" w:line="360" w:lineRule="auto"/>
        <w:jc w:val="both"/>
        <w:rPr>
          <w:rFonts w:ascii="Sylfaen" w:hAnsi="Sylfaen"/>
          <w:noProof/>
        </w:rPr>
      </w:pPr>
      <w:hyperlink w:anchor="_Toc13752045" w:history="1">
        <w:r w:rsidRPr="001B2BD4">
          <w:rPr>
            <w:rStyle w:val="Hyperlink"/>
            <w:rFonts w:ascii="Sylfaen" w:hAnsi="Sylfaen"/>
            <w:noProof/>
          </w:rPr>
          <w:t>1.2.</w:t>
        </w:r>
        <w:r w:rsidRPr="001B2BD4">
          <w:rPr>
            <w:rFonts w:ascii="Sylfaen" w:hAnsi="Sylfaen"/>
            <w:noProof/>
          </w:rPr>
          <w:tab/>
        </w:r>
        <w:r w:rsidRPr="001B2BD4">
          <w:rPr>
            <w:rStyle w:val="Hyperlink"/>
            <w:rFonts w:ascii="Sylfaen" w:hAnsi="Sylfaen"/>
            <w:noProof/>
          </w:rPr>
          <w:t>Ղրղզստանը եվրասիական ինտեգրման ծրագրին միանալու նախօրեին</w:t>
        </w:r>
        <w:r w:rsidRPr="001B2BD4">
          <w:rPr>
            <w:rFonts w:ascii="Sylfaen" w:hAnsi="Sylfaen"/>
            <w:noProof/>
            <w:webHidden/>
          </w:rPr>
          <w:tab/>
        </w:r>
        <w:r w:rsidR="00DE31F5" w:rsidRPr="001B2BD4">
          <w:rPr>
            <w:rFonts w:ascii="Sylfaen" w:hAnsi="Sylfaen"/>
            <w:noProof/>
            <w:webHidden/>
          </w:rPr>
          <w:fldChar w:fldCharType="begin"/>
        </w:r>
        <w:r w:rsidRPr="001B2BD4">
          <w:rPr>
            <w:rFonts w:ascii="Sylfaen" w:hAnsi="Sylfaen"/>
            <w:noProof/>
            <w:webHidden/>
          </w:rPr>
          <w:instrText xml:space="preserve"> PAGEREF _Toc13752045 \h </w:instrText>
        </w:r>
        <w:r w:rsidR="00DE31F5" w:rsidRPr="001B2BD4">
          <w:rPr>
            <w:rFonts w:ascii="Sylfaen" w:hAnsi="Sylfaen"/>
            <w:noProof/>
            <w:webHidden/>
          </w:rPr>
        </w:r>
        <w:r w:rsidR="00DE31F5" w:rsidRPr="001B2BD4">
          <w:rPr>
            <w:rFonts w:ascii="Sylfaen" w:hAnsi="Sylfaen"/>
            <w:noProof/>
            <w:webHidden/>
          </w:rPr>
          <w:fldChar w:fldCharType="separate"/>
        </w:r>
        <w:r w:rsidR="00C63140">
          <w:rPr>
            <w:rFonts w:ascii="Sylfaen" w:hAnsi="Sylfaen"/>
            <w:noProof/>
            <w:webHidden/>
          </w:rPr>
          <w:t>7</w:t>
        </w:r>
        <w:r w:rsidR="00DE31F5" w:rsidRPr="001B2BD4">
          <w:rPr>
            <w:rFonts w:ascii="Sylfaen" w:hAnsi="Sylfaen"/>
            <w:noProof/>
            <w:webHidden/>
          </w:rPr>
          <w:fldChar w:fldCharType="end"/>
        </w:r>
      </w:hyperlink>
    </w:p>
    <w:p w14:paraId="5EE31D7E" w14:textId="77777777" w:rsidR="001B2BD4" w:rsidRPr="001B2BD4" w:rsidRDefault="001B2BD4" w:rsidP="001B2BD4">
      <w:pPr>
        <w:pStyle w:val="TOC1"/>
        <w:tabs>
          <w:tab w:val="left" w:pos="1100"/>
          <w:tab w:val="right" w:leader="dot" w:pos="9061"/>
        </w:tabs>
        <w:spacing w:after="160" w:line="360" w:lineRule="auto"/>
        <w:jc w:val="both"/>
        <w:rPr>
          <w:rFonts w:ascii="Sylfaen" w:hAnsi="Sylfaen"/>
          <w:noProof/>
        </w:rPr>
      </w:pPr>
      <w:hyperlink w:anchor="_Toc13752046" w:history="1">
        <w:r w:rsidRPr="001B2BD4">
          <w:rPr>
            <w:rStyle w:val="Hyperlink"/>
            <w:rFonts w:ascii="Sylfaen" w:hAnsi="Sylfaen"/>
            <w:b/>
            <w:noProof/>
          </w:rPr>
          <w:t>Գլուխ II.</w:t>
        </w:r>
        <w:r w:rsidRPr="001B2BD4">
          <w:rPr>
            <w:rFonts w:ascii="Sylfaen" w:hAnsi="Sylfaen"/>
            <w:noProof/>
          </w:rPr>
          <w:tab/>
        </w:r>
        <w:r w:rsidRPr="001B2BD4">
          <w:rPr>
            <w:rStyle w:val="Hyperlink"/>
            <w:rFonts w:ascii="Sylfaen" w:hAnsi="Sylfaen"/>
            <w:b/>
            <w:noProof/>
          </w:rPr>
          <w:t>Ղրղզստանի Հանրապետության՝ Մաքսային միությանը եւ Միասնական տնտեսական տարածքին միանալու գործընթացը</w:t>
        </w:r>
        <w:r w:rsidRPr="001B2BD4">
          <w:rPr>
            <w:rFonts w:ascii="Sylfaen" w:hAnsi="Sylfaen"/>
            <w:noProof/>
            <w:webHidden/>
          </w:rPr>
          <w:tab/>
        </w:r>
        <w:r w:rsidR="00DE31F5" w:rsidRPr="001B2BD4">
          <w:rPr>
            <w:rFonts w:ascii="Sylfaen" w:hAnsi="Sylfaen"/>
            <w:noProof/>
            <w:webHidden/>
          </w:rPr>
          <w:fldChar w:fldCharType="begin"/>
        </w:r>
        <w:r w:rsidRPr="001B2BD4">
          <w:rPr>
            <w:rFonts w:ascii="Sylfaen" w:hAnsi="Sylfaen"/>
            <w:noProof/>
            <w:webHidden/>
          </w:rPr>
          <w:instrText xml:space="preserve"> PAGEREF _Toc13752046 \h </w:instrText>
        </w:r>
        <w:r w:rsidR="00DE31F5" w:rsidRPr="001B2BD4">
          <w:rPr>
            <w:rFonts w:ascii="Sylfaen" w:hAnsi="Sylfaen"/>
            <w:noProof/>
            <w:webHidden/>
          </w:rPr>
        </w:r>
        <w:r w:rsidR="00DE31F5" w:rsidRPr="001B2BD4">
          <w:rPr>
            <w:rFonts w:ascii="Sylfaen" w:hAnsi="Sylfaen"/>
            <w:noProof/>
            <w:webHidden/>
          </w:rPr>
          <w:fldChar w:fldCharType="separate"/>
        </w:r>
        <w:r w:rsidR="00C63140">
          <w:rPr>
            <w:rFonts w:ascii="Sylfaen" w:hAnsi="Sylfaen"/>
            <w:noProof/>
            <w:webHidden/>
          </w:rPr>
          <w:t>31</w:t>
        </w:r>
        <w:r w:rsidR="00DE31F5" w:rsidRPr="001B2BD4">
          <w:rPr>
            <w:rFonts w:ascii="Sylfaen" w:hAnsi="Sylfaen"/>
            <w:noProof/>
            <w:webHidden/>
          </w:rPr>
          <w:fldChar w:fldCharType="end"/>
        </w:r>
      </w:hyperlink>
    </w:p>
    <w:p w14:paraId="49EF4FED" w14:textId="77777777" w:rsidR="001B2BD4" w:rsidRPr="001B2BD4" w:rsidRDefault="001B2BD4" w:rsidP="001B2BD4">
      <w:pPr>
        <w:pStyle w:val="TOC1"/>
        <w:tabs>
          <w:tab w:val="left" w:pos="1320"/>
          <w:tab w:val="right" w:leader="dot" w:pos="9061"/>
        </w:tabs>
        <w:spacing w:after="160" w:line="360" w:lineRule="auto"/>
        <w:jc w:val="both"/>
        <w:rPr>
          <w:rFonts w:ascii="Sylfaen" w:hAnsi="Sylfaen"/>
          <w:noProof/>
        </w:rPr>
      </w:pPr>
      <w:hyperlink w:anchor="_Toc13752047" w:history="1">
        <w:r w:rsidRPr="001B2BD4">
          <w:rPr>
            <w:rStyle w:val="Hyperlink"/>
            <w:rFonts w:ascii="Sylfaen" w:hAnsi="Sylfaen"/>
            <w:b/>
            <w:noProof/>
          </w:rPr>
          <w:t>Գլուխ III.</w:t>
        </w:r>
        <w:r w:rsidRPr="001B2BD4">
          <w:rPr>
            <w:rFonts w:ascii="Sylfaen" w:hAnsi="Sylfaen"/>
            <w:noProof/>
          </w:rPr>
          <w:tab/>
        </w:r>
        <w:r w:rsidRPr="001B2BD4">
          <w:rPr>
            <w:rStyle w:val="Hyperlink"/>
            <w:rFonts w:ascii="Sylfaen" w:hAnsi="Sylfaen"/>
            <w:b/>
            <w:noProof/>
          </w:rPr>
          <w:t>«Ղրղզստանի Հանրապետության՝ «Եվրասիական տնտեսական միության մասին» 2014 թվականի մայիսի 29-ի պայմանագրին միանալու վերաբերյալ» պայմանագիր: Ուժի մեջ մտնելու պայմանները եւ առանձնահատկությունները</w:t>
        </w:r>
        <w:r w:rsidRPr="001B2BD4">
          <w:rPr>
            <w:rFonts w:ascii="Sylfaen" w:hAnsi="Sylfaen"/>
            <w:noProof/>
            <w:webHidden/>
          </w:rPr>
          <w:tab/>
        </w:r>
        <w:r w:rsidR="00DE31F5" w:rsidRPr="001B2BD4">
          <w:rPr>
            <w:rFonts w:ascii="Sylfaen" w:hAnsi="Sylfaen"/>
            <w:noProof/>
            <w:webHidden/>
          </w:rPr>
          <w:fldChar w:fldCharType="begin"/>
        </w:r>
        <w:r w:rsidRPr="001B2BD4">
          <w:rPr>
            <w:rFonts w:ascii="Sylfaen" w:hAnsi="Sylfaen"/>
            <w:noProof/>
            <w:webHidden/>
          </w:rPr>
          <w:instrText xml:space="preserve"> PAGEREF _Toc13752047 \h </w:instrText>
        </w:r>
        <w:r w:rsidR="00DE31F5" w:rsidRPr="001B2BD4">
          <w:rPr>
            <w:rFonts w:ascii="Sylfaen" w:hAnsi="Sylfaen"/>
            <w:noProof/>
            <w:webHidden/>
          </w:rPr>
        </w:r>
        <w:r w:rsidR="00DE31F5" w:rsidRPr="001B2BD4">
          <w:rPr>
            <w:rFonts w:ascii="Sylfaen" w:hAnsi="Sylfaen"/>
            <w:noProof/>
            <w:webHidden/>
          </w:rPr>
          <w:fldChar w:fldCharType="separate"/>
        </w:r>
        <w:r w:rsidR="00C63140">
          <w:rPr>
            <w:rFonts w:ascii="Sylfaen" w:hAnsi="Sylfaen"/>
            <w:noProof/>
            <w:webHidden/>
          </w:rPr>
          <w:t>41</w:t>
        </w:r>
        <w:r w:rsidR="00DE31F5" w:rsidRPr="001B2BD4">
          <w:rPr>
            <w:rFonts w:ascii="Sylfaen" w:hAnsi="Sylfaen"/>
            <w:noProof/>
            <w:webHidden/>
          </w:rPr>
          <w:fldChar w:fldCharType="end"/>
        </w:r>
      </w:hyperlink>
    </w:p>
    <w:p w14:paraId="7CDA192D" w14:textId="77777777" w:rsidR="001B2BD4" w:rsidRPr="001B2BD4" w:rsidRDefault="001B2BD4" w:rsidP="001B2BD4">
      <w:pPr>
        <w:pStyle w:val="TOC1"/>
        <w:tabs>
          <w:tab w:val="left" w:pos="1320"/>
          <w:tab w:val="right" w:leader="dot" w:pos="9061"/>
        </w:tabs>
        <w:spacing w:after="160" w:line="360" w:lineRule="auto"/>
        <w:jc w:val="both"/>
        <w:rPr>
          <w:rFonts w:ascii="Sylfaen" w:hAnsi="Sylfaen"/>
          <w:noProof/>
        </w:rPr>
      </w:pPr>
      <w:hyperlink w:anchor="_Toc13752048" w:history="1">
        <w:r w:rsidRPr="001B2BD4">
          <w:rPr>
            <w:rStyle w:val="Hyperlink"/>
            <w:rFonts w:ascii="Sylfaen" w:hAnsi="Sylfaen"/>
            <w:b/>
            <w:noProof/>
          </w:rPr>
          <w:t>Գլուխ IV.</w:t>
        </w:r>
        <w:r w:rsidRPr="001B2BD4">
          <w:rPr>
            <w:rFonts w:ascii="Sylfaen" w:hAnsi="Sylfaen"/>
            <w:noProof/>
          </w:rPr>
          <w:tab/>
        </w:r>
        <w:r w:rsidRPr="001B2BD4">
          <w:rPr>
            <w:rStyle w:val="Hyperlink"/>
            <w:rFonts w:ascii="Sylfaen" w:hAnsi="Sylfaen"/>
            <w:b/>
            <w:noProof/>
          </w:rPr>
          <w:t>Ղրղզստանի Հանրապետության՝ Եվրասիական տնտեսական միությանը անդամակցելու առաջին արդյունքները</w:t>
        </w:r>
        <w:r w:rsidRPr="001B2BD4">
          <w:rPr>
            <w:rFonts w:ascii="Sylfaen" w:hAnsi="Sylfaen"/>
            <w:noProof/>
            <w:webHidden/>
          </w:rPr>
          <w:tab/>
        </w:r>
        <w:r w:rsidR="00DE31F5" w:rsidRPr="001B2BD4">
          <w:rPr>
            <w:rFonts w:ascii="Sylfaen" w:hAnsi="Sylfaen"/>
            <w:noProof/>
            <w:webHidden/>
          </w:rPr>
          <w:fldChar w:fldCharType="begin"/>
        </w:r>
        <w:r w:rsidRPr="001B2BD4">
          <w:rPr>
            <w:rFonts w:ascii="Sylfaen" w:hAnsi="Sylfaen"/>
            <w:noProof/>
            <w:webHidden/>
          </w:rPr>
          <w:instrText xml:space="preserve"> PAGEREF _Toc13752048 \h </w:instrText>
        </w:r>
        <w:r w:rsidR="00DE31F5" w:rsidRPr="001B2BD4">
          <w:rPr>
            <w:rFonts w:ascii="Sylfaen" w:hAnsi="Sylfaen"/>
            <w:noProof/>
            <w:webHidden/>
          </w:rPr>
        </w:r>
        <w:r w:rsidR="00DE31F5" w:rsidRPr="001B2BD4">
          <w:rPr>
            <w:rFonts w:ascii="Sylfaen" w:hAnsi="Sylfaen"/>
            <w:noProof/>
            <w:webHidden/>
          </w:rPr>
          <w:fldChar w:fldCharType="separate"/>
        </w:r>
        <w:r w:rsidR="00C63140">
          <w:rPr>
            <w:rFonts w:ascii="Sylfaen" w:hAnsi="Sylfaen"/>
            <w:noProof/>
            <w:webHidden/>
          </w:rPr>
          <w:t>61</w:t>
        </w:r>
        <w:r w:rsidR="00DE31F5" w:rsidRPr="001B2BD4">
          <w:rPr>
            <w:rFonts w:ascii="Sylfaen" w:hAnsi="Sylfaen"/>
            <w:noProof/>
            <w:webHidden/>
          </w:rPr>
          <w:fldChar w:fldCharType="end"/>
        </w:r>
      </w:hyperlink>
    </w:p>
    <w:p w14:paraId="5604CAA2" w14:textId="77777777" w:rsidR="001B2BD4" w:rsidRPr="001B2BD4" w:rsidRDefault="001B2BD4" w:rsidP="001B2BD4">
      <w:pPr>
        <w:pStyle w:val="TOC1"/>
        <w:tabs>
          <w:tab w:val="left" w:pos="1320"/>
          <w:tab w:val="right" w:leader="dot" w:pos="9061"/>
        </w:tabs>
        <w:spacing w:after="160" w:line="360" w:lineRule="auto"/>
        <w:jc w:val="both"/>
        <w:rPr>
          <w:rFonts w:ascii="Sylfaen" w:hAnsi="Sylfaen"/>
          <w:noProof/>
        </w:rPr>
      </w:pPr>
      <w:hyperlink w:anchor="_Toc13752049" w:history="1">
        <w:r w:rsidRPr="001B2BD4">
          <w:rPr>
            <w:rStyle w:val="Hyperlink"/>
            <w:rFonts w:ascii="Sylfaen" w:hAnsi="Sylfaen"/>
            <w:b/>
            <w:noProof/>
          </w:rPr>
          <w:t>Գլուխ V.</w:t>
        </w:r>
        <w:r w:rsidRPr="001B2BD4">
          <w:rPr>
            <w:rFonts w:ascii="Sylfaen" w:hAnsi="Sylfaen"/>
            <w:noProof/>
          </w:rPr>
          <w:tab/>
        </w:r>
        <w:r w:rsidRPr="001B2BD4">
          <w:rPr>
            <w:rStyle w:val="Hyperlink"/>
            <w:rFonts w:ascii="Sylfaen" w:hAnsi="Sylfaen"/>
            <w:b/>
            <w:noProof/>
          </w:rPr>
          <w:t>Եվրասիական տնտեսական միությունը եւ Ղրղզստանի Հանրապետությունը. տնտեսական զարգացման հեռանկարները</w:t>
        </w:r>
        <w:r w:rsidRPr="001B2BD4">
          <w:rPr>
            <w:rFonts w:ascii="Sylfaen" w:hAnsi="Sylfaen"/>
            <w:noProof/>
            <w:webHidden/>
          </w:rPr>
          <w:tab/>
        </w:r>
        <w:r w:rsidR="00DE31F5" w:rsidRPr="001B2BD4">
          <w:rPr>
            <w:rFonts w:ascii="Sylfaen" w:hAnsi="Sylfaen"/>
            <w:noProof/>
            <w:webHidden/>
          </w:rPr>
          <w:fldChar w:fldCharType="begin"/>
        </w:r>
        <w:r w:rsidRPr="001B2BD4">
          <w:rPr>
            <w:rFonts w:ascii="Sylfaen" w:hAnsi="Sylfaen"/>
            <w:noProof/>
            <w:webHidden/>
          </w:rPr>
          <w:instrText xml:space="preserve"> PAGEREF _Toc13752049 \h </w:instrText>
        </w:r>
        <w:r w:rsidR="00DE31F5" w:rsidRPr="001B2BD4">
          <w:rPr>
            <w:rFonts w:ascii="Sylfaen" w:hAnsi="Sylfaen"/>
            <w:noProof/>
            <w:webHidden/>
          </w:rPr>
        </w:r>
        <w:r w:rsidR="00DE31F5" w:rsidRPr="001B2BD4">
          <w:rPr>
            <w:rFonts w:ascii="Sylfaen" w:hAnsi="Sylfaen"/>
            <w:noProof/>
            <w:webHidden/>
          </w:rPr>
          <w:fldChar w:fldCharType="separate"/>
        </w:r>
        <w:r w:rsidR="00C63140">
          <w:rPr>
            <w:rFonts w:ascii="Sylfaen" w:hAnsi="Sylfaen"/>
            <w:noProof/>
            <w:webHidden/>
          </w:rPr>
          <w:t>122</w:t>
        </w:r>
        <w:r w:rsidR="00DE31F5" w:rsidRPr="001B2BD4">
          <w:rPr>
            <w:rFonts w:ascii="Sylfaen" w:hAnsi="Sylfaen"/>
            <w:noProof/>
            <w:webHidden/>
          </w:rPr>
          <w:fldChar w:fldCharType="end"/>
        </w:r>
      </w:hyperlink>
    </w:p>
    <w:p w14:paraId="10DE894A" w14:textId="77777777" w:rsidR="001B2BD4" w:rsidRPr="001B2BD4" w:rsidRDefault="001B2BD4" w:rsidP="001B2BD4">
      <w:pPr>
        <w:pStyle w:val="TOC1"/>
        <w:tabs>
          <w:tab w:val="right" w:leader="dot" w:pos="9061"/>
        </w:tabs>
        <w:spacing w:after="160" w:line="360" w:lineRule="auto"/>
        <w:jc w:val="both"/>
        <w:rPr>
          <w:rFonts w:ascii="Sylfaen" w:hAnsi="Sylfaen"/>
          <w:noProof/>
        </w:rPr>
      </w:pPr>
      <w:hyperlink w:anchor="_Toc13752050" w:history="1">
        <w:r w:rsidRPr="001B2BD4">
          <w:rPr>
            <w:rStyle w:val="Hyperlink"/>
            <w:rFonts w:ascii="Sylfaen" w:hAnsi="Sylfaen"/>
            <w:b/>
            <w:noProof/>
          </w:rPr>
          <w:t>Եզրակացություն</w:t>
        </w:r>
        <w:r w:rsidRPr="001B2BD4">
          <w:rPr>
            <w:rFonts w:ascii="Sylfaen" w:hAnsi="Sylfaen"/>
            <w:noProof/>
            <w:webHidden/>
          </w:rPr>
          <w:tab/>
        </w:r>
        <w:r w:rsidR="00DE31F5" w:rsidRPr="001B2BD4">
          <w:rPr>
            <w:rFonts w:ascii="Sylfaen" w:hAnsi="Sylfaen"/>
            <w:noProof/>
            <w:webHidden/>
          </w:rPr>
          <w:fldChar w:fldCharType="begin"/>
        </w:r>
        <w:r w:rsidRPr="001B2BD4">
          <w:rPr>
            <w:rFonts w:ascii="Sylfaen" w:hAnsi="Sylfaen"/>
            <w:noProof/>
            <w:webHidden/>
          </w:rPr>
          <w:instrText xml:space="preserve"> PAGEREF _Toc13752050 \h </w:instrText>
        </w:r>
        <w:r w:rsidR="00DE31F5" w:rsidRPr="001B2BD4">
          <w:rPr>
            <w:rFonts w:ascii="Sylfaen" w:hAnsi="Sylfaen"/>
            <w:noProof/>
            <w:webHidden/>
          </w:rPr>
        </w:r>
        <w:r w:rsidR="00DE31F5" w:rsidRPr="001B2BD4">
          <w:rPr>
            <w:rFonts w:ascii="Sylfaen" w:hAnsi="Sylfaen"/>
            <w:noProof/>
            <w:webHidden/>
          </w:rPr>
          <w:fldChar w:fldCharType="separate"/>
        </w:r>
        <w:r w:rsidR="00C63140">
          <w:rPr>
            <w:rFonts w:ascii="Sylfaen" w:hAnsi="Sylfaen"/>
            <w:noProof/>
            <w:webHidden/>
          </w:rPr>
          <w:t>137</w:t>
        </w:r>
        <w:r w:rsidR="00DE31F5" w:rsidRPr="001B2BD4">
          <w:rPr>
            <w:rFonts w:ascii="Sylfaen" w:hAnsi="Sylfaen"/>
            <w:noProof/>
            <w:webHidden/>
          </w:rPr>
          <w:fldChar w:fldCharType="end"/>
        </w:r>
      </w:hyperlink>
    </w:p>
    <w:p w14:paraId="44458698" w14:textId="77777777" w:rsidR="00CA1449" w:rsidRPr="001B2BD4" w:rsidRDefault="00DE31F5" w:rsidP="001B2BD4">
      <w:pPr>
        <w:pStyle w:val="Tableofcontents30"/>
        <w:shd w:val="clear" w:color="auto" w:fill="auto"/>
        <w:spacing w:after="160" w:line="360" w:lineRule="auto"/>
        <w:ind w:left="440"/>
        <w:rPr>
          <w:rFonts w:ascii="Sylfaen" w:hAnsi="Sylfaen"/>
          <w:sz w:val="24"/>
          <w:szCs w:val="24"/>
        </w:rPr>
      </w:pPr>
      <w:r w:rsidRPr="001B2BD4">
        <w:rPr>
          <w:rFonts w:ascii="Sylfaen" w:hAnsi="Sylfaen"/>
          <w:sz w:val="24"/>
          <w:szCs w:val="24"/>
        </w:rPr>
        <w:fldChar w:fldCharType="end"/>
      </w:r>
    </w:p>
    <w:p w14:paraId="3A493D3A" w14:textId="77777777" w:rsidR="00CA1449" w:rsidRPr="005262CC" w:rsidRDefault="00CA1449" w:rsidP="005262CC">
      <w:pPr>
        <w:spacing w:after="160" w:line="360" w:lineRule="auto"/>
        <w:jc w:val="both"/>
        <w:rPr>
          <w:rFonts w:ascii="Sylfaen" w:hAnsi="Sylfaen"/>
          <w:color w:val="auto"/>
        </w:rPr>
      </w:pPr>
      <w:r w:rsidRPr="005262CC">
        <w:rPr>
          <w:rFonts w:ascii="Sylfaen" w:hAnsi="Sylfaen"/>
          <w:color w:val="auto"/>
        </w:rPr>
        <w:br w:type="page"/>
      </w:r>
    </w:p>
    <w:p w14:paraId="26BEA2E7" w14:textId="77777777" w:rsidR="00CA1449" w:rsidRPr="005262CC" w:rsidRDefault="00CA1449" w:rsidP="00776629">
      <w:pPr>
        <w:spacing w:after="160" w:line="360" w:lineRule="auto"/>
        <w:ind w:firstLine="567"/>
        <w:jc w:val="both"/>
        <w:outlineLvl w:val="0"/>
        <w:rPr>
          <w:rFonts w:ascii="Sylfaen" w:hAnsi="Sylfaen"/>
          <w:b/>
          <w:color w:val="auto"/>
        </w:rPr>
      </w:pPr>
      <w:bookmarkStart w:id="0" w:name="bookmark1"/>
      <w:bookmarkStart w:id="1" w:name="_Toc13752041"/>
      <w:r w:rsidRPr="005262CC">
        <w:rPr>
          <w:rFonts w:ascii="Sylfaen" w:hAnsi="Sylfaen"/>
          <w:b/>
          <w:color w:val="auto"/>
        </w:rPr>
        <w:lastRenderedPageBreak/>
        <w:t>Կիրառվող հապավումները</w:t>
      </w:r>
      <w:bookmarkStart w:id="2" w:name="bookmark2"/>
      <w:bookmarkEnd w:id="0"/>
      <w:bookmarkEnd w:id="1"/>
    </w:p>
    <w:p w14:paraId="7A7C40AC" w14:textId="77777777" w:rsidR="00CA1449" w:rsidRPr="005262CC" w:rsidRDefault="00CA1449" w:rsidP="001C1F3A">
      <w:pPr>
        <w:spacing w:after="160" w:line="360" w:lineRule="auto"/>
        <w:ind w:firstLine="567"/>
        <w:jc w:val="both"/>
        <w:rPr>
          <w:rFonts w:ascii="Sylfaen" w:hAnsi="Sylfaen"/>
          <w:b/>
          <w:color w:val="auto"/>
        </w:rPr>
      </w:pPr>
    </w:p>
    <w:p w14:paraId="0BC9EEA3" w14:textId="77777777" w:rsidR="00CA1449" w:rsidRPr="005262CC" w:rsidRDefault="00CA1449" w:rsidP="001C1F3A">
      <w:pPr>
        <w:spacing w:after="160" w:line="360" w:lineRule="auto"/>
        <w:ind w:firstLine="567"/>
        <w:jc w:val="both"/>
        <w:rPr>
          <w:rFonts w:ascii="Sylfaen" w:eastAsia="Times New Roman" w:hAnsi="Sylfaen" w:cs="Times New Roman"/>
          <w:b/>
          <w:bCs/>
          <w:color w:val="auto"/>
        </w:rPr>
      </w:pPr>
      <w:r w:rsidRPr="005262CC">
        <w:rPr>
          <w:rFonts w:ascii="Sylfaen" w:hAnsi="Sylfaen"/>
          <w:b/>
          <w:color w:val="auto"/>
        </w:rPr>
        <w:t>Նորմատիվ փաստաթղթերը</w:t>
      </w:r>
      <w:bookmarkEnd w:id="2"/>
    </w:p>
    <w:p w14:paraId="5CD4A945"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ԵԱՏՄ</w:t>
      </w:r>
      <w:r w:rsidR="00FB44BC" w:rsidRPr="005262CC">
        <w:rPr>
          <w:rFonts w:ascii="Sylfaen" w:hAnsi="Sylfaen"/>
          <w:sz w:val="24"/>
          <w:szCs w:val="24"/>
        </w:rPr>
        <w:t>-ի</w:t>
      </w:r>
      <w:r w:rsidRPr="005262CC">
        <w:rPr>
          <w:rFonts w:ascii="Sylfaen" w:hAnsi="Sylfaen"/>
          <w:sz w:val="24"/>
          <w:szCs w:val="24"/>
        </w:rPr>
        <w:t xml:space="preserve"> մասին պայմանագիր՝ «Եվրասիական տնտեսական միության մասին» 2014 թվականի մայիսի 29-ի պայմանագիր.</w:t>
      </w:r>
    </w:p>
    <w:p w14:paraId="656EB5E6"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Միանալու վերաբերյալ պայմանագիր՝ </w:t>
      </w:r>
      <w:r w:rsidR="008A1529" w:rsidRPr="005262CC">
        <w:rPr>
          <w:rFonts w:ascii="Sylfaen" w:hAnsi="Sylfaen"/>
          <w:sz w:val="24"/>
          <w:szCs w:val="24"/>
        </w:rPr>
        <w:t>«</w:t>
      </w:r>
      <w:r w:rsidRPr="005262CC">
        <w:rPr>
          <w:rFonts w:ascii="Sylfaen" w:hAnsi="Sylfaen"/>
          <w:sz w:val="24"/>
          <w:szCs w:val="24"/>
        </w:rPr>
        <w:t>«Ղրղզստանի Հանրապետության՝ «Եվրասիական տնտեսական միության մասին» 2014 թվականի մայիսի 29-ի պայմանագրին միանալու վերաբերյալ» 2014 թվականի դեկտեմբերի 23-ին ստորագրված պայմանագիր.</w:t>
      </w:r>
    </w:p>
    <w:p w14:paraId="63451FBB"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Պայմանների </w:t>
      </w:r>
      <w:r w:rsidR="000A3424" w:rsidRPr="005262CC">
        <w:rPr>
          <w:rFonts w:ascii="Sylfaen" w:hAnsi="Sylfaen"/>
          <w:sz w:val="24"/>
          <w:szCs w:val="24"/>
        </w:rPr>
        <w:t>ու</w:t>
      </w:r>
      <w:r w:rsidRPr="005262CC">
        <w:rPr>
          <w:rFonts w:ascii="Sylfaen" w:hAnsi="Sylfaen"/>
          <w:sz w:val="24"/>
          <w:szCs w:val="24"/>
        </w:rPr>
        <w:t xml:space="preserve"> անցումային դրույթների մասին </w:t>
      </w:r>
      <w:r w:rsidR="002A0CE2" w:rsidRPr="005262CC">
        <w:rPr>
          <w:rFonts w:ascii="Sylfaen" w:hAnsi="Sylfaen"/>
          <w:sz w:val="24"/>
          <w:szCs w:val="24"/>
        </w:rPr>
        <w:t>արձանագրություն՝</w:t>
      </w:r>
      <w:r w:rsidRPr="005262CC">
        <w:rPr>
          <w:rFonts w:ascii="Sylfaen" w:hAnsi="Sylfaen"/>
          <w:sz w:val="24"/>
          <w:szCs w:val="24"/>
        </w:rPr>
        <w:t xml:space="preserve"> </w:t>
      </w:r>
      <w:r w:rsidR="002A0CE2" w:rsidRPr="005262CC">
        <w:rPr>
          <w:rFonts w:ascii="Sylfaen" w:hAnsi="Sylfaen"/>
          <w:sz w:val="24"/>
          <w:szCs w:val="24"/>
        </w:rPr>
        <w:t>«Ղր</w:t>
      </w:r>
      <w:r w:rsidRPr="005262CC">
        <w:rPr>
          <w:rFonts w:ascii="Sylfaen" w:hAnsi="Sylfaen"/>
          <w:sz w:val="24"/>
          <w:szCs w:val="24"/>
        </w:rPr>
        <w:t>ղզստանի Հանրապետության՝ «Եվրասիական տնտեսական միության մասին» 2014 թվականի մայիսի 29</w:t>
      </w:r>
      <w:r w:rsidR="005262CC">
        <w:rPr>
          <w:rFonts w:ascii="Sylfaen" w:hAnsi="Sylfaen"/>
          <w:sz w:val="24"/>
          <w:szCs w:val="24"/>
        </w:rPr>
        <w:t>-</w:t>
      </w:r>
      <w:r w:rsidRPr="005262CC">
        <w:rPr>
          <w:rFonts w:ascii="Sylfaen" w:hAnsi="Sylfaen"/>
          <w:sz w:val="24"/>
          <w:szCs w:val="24"/>
        </w:rPr>
        <w:t>ի պայմանագրին միանալու առնչությամբ</w:t>
      </w:r>
      <w:r w:rsidR="000A3424" w:rsidRPr="005262CC">
        <w:rPr>
          <w:rFonts w:ascii="Sylfaen" w:hAnsi="Sylfaen"/>
          <w:sz w:val="24"/>
          <w:szCs w:val="24"/>
        </w:rPr>
        <w:t>՝</w:t>
      </w:r>
      <w:r w:rsidRPr="005262CC">
        <w:rPr>
          <w:rFonts w:ascii="Sylfaen" w:hAnsi="Sylfaen"/>
          <w:sz w:val="24"/>
          <w:szCs w:val="24"/>
        </w:rPr>
        <w:t xml:space="preserve"> Ղրղզստանի Հանրապետության կողմից «Եվրասիական տնտեսական միության մասին» 2014</w:t>
      </w:r>
      <w:r w:rsidR="001C1F3A">
        <w:rPr>
          <w:rFonts w:ascii="Sylfaen" w:hAnsi="Sylfaen"/>
          <w:sz w:val="24"/>
          <w:szCs w:val="24"/>
        </w:rPr>
        <w:t> </w:t>
      </w:r>
      <w:r w:rsidRPr="005262CC">
        <w:rPr>
          <w:rFonts w:ascii="Sylfaen" w:hAnsi="Sylfaen"/>
          <w:sz w:val="24"/>
          <w:szCs w:val="24"/>
        </w:rPr>
        <w:t>թվականի մայիսի 29</w:t>
      </w:r>
      <w:r w:rsidR="005262CC">
        <w:rPr>
          <w:rFonts w:ascii="Sylfaen" w:hAnsi="Sylfaen"/>
          <w:sz w:val="24"/>
          <w:szCs w:val="24"/>
        </w:rPr>
        <w:t>-</w:t>
      </w:r>
      <w:r w:rsidRPr="005262CC">
        <w:rPr>
          <w:rFonts w:ascii="Sylfaen" w:hAnsi="Sylfaen"/>
          <w:sz w:val="24"/>
          <w:szCs w:val="24"/>
        </w:rPr>
        <w:t xml:space="preserve">ի պայմանագրի, Եվրասիական տնտեսական միության իրավունքի մաս կազմող առանձին միջազգային պայմանագրերի </w:t>
      </w:r>
      <w:r w:rsidR="005262CC">
        <w:rPr>
          <w:rFonts w:ascii="Sylfaen" w:hAnsi="Sylfaen"/>
          <w:sz w:val="24"/>
          <w:szCs w:val="24"/>
        </w:rPr>
        <w:t>եւ</w:t>
      </w:r>
      <w:r w:rsidRPr="005262CC">
        <w:rPr>
          <w:rFonts w:ascii="Sylfaen" w:hAnsi="Sylfaen"/>
          <w:sz w:val="24"/>
          <w:szCs w:val="24"/>
        </w:rPr>
        <w:t xml:space="preserve"> Եվրասիական տնտեսական միության մարմինների ակտերի կիրառման պայմանների </w:t>
      </w:r>
      <w:r w:rsidR="000A3424" w:rsidRPr="005262CC">
        <w:rPr>
          <w:rFonts w:ascii="Sylfaen" w:hAnsi="Sylfaen"/>
          <w:sz w:val="24"/>
          <w:szCs w:val="24"/>
        </w:rPr>
        <w:t>ու</w:t>
      </w:r>
      <w:r w:rsidRPr="005262CC">
        <w:rPr>
          <w:rFonts w:ascii="Sylfaen" w:hAnsi="Sylfaen"/>
          <w:sz w:val="24"/>
          <w:szCs w:val="24"/>
        </w:rPr>
        <w:t xml:space="preserve"> անցումային դրույթների մասին» </w:t>
      </w:r>
      <w:r w:rsidR="006834F9" w:rsidRPr="005262CC">
        <w:rPr>
          <w:rFonts w:ascii="Sylfaen" w:hAnsi="Sylfaen"/>
          <w:b/>
          <w:bCs/>
          <w:sz w:val="24"/>
          <w:szCs w:val="24"/>
          <w:shd w:val="clear" w:color="auto" w:fill="FFFFFF"/>
        </w:rPr>
        <w:t>արձանագրություն</w:t>
      </w:r>
      <w:r w:rsidRPr="005262CC">
        <w:rPr>
          <w:rFonts w:ascii="Sylfaen" w:hAnsi="Sylfaen"/>
          <w:sz w:val="24"/>
          <w:szCs w:val="24"/>
        </w:rPr>
        <w:t xml:space="preserve"> (քաղ. Մոսկվա, 2015 թվականի մայիսի 8)։</w:t>
      </w:r>
      <w:bookmarkStart w:id="3" w:name="bookmark3"/>
    </w:p>
    <w:p w14:paraId="6DDF2757" w14:textId="77777777" w:rsidR="00CA1449" w:rsidRPr="005262CC" w:rsidRDefault="00CA1449" w:rsidP="005262CC">
      <w:pPr>
        <w:pStyle w:val="Bodytext20"/>
        <w:shd w:val="clear" w:color="auto" w:fill="auto"/>
        <w:spacing w:after="160" w:line="360" w:lineRule="auto"/>
        <w:ind w:firstLine="720"/>
        <w:jc w:val="both"/>
        <w:rPr>
          <w:rFonts w:ascii="Sylfaen" w:hAnsi="Sylfaen"/>
          <w:sz w:val="24"/>
          <w:szCs w:val="24"/>
        </w:rPr>
      </w:pPr>
    </w:p>
    <w:p w14:paraId="24F52FB7" w14:textId="77777777" w:rsidR="00CA1449" w:rsidRPr="005262CC" w:rsidRDefault="00CA1449" w:rsidP="001C1F3A">
      <w:pPr>
        <w:pStyle w:val="Bodytext20"/>
        <w:shd w:val="clear" w:color="auto" w:fill="auto"/>
        <w:spacing w:after="160" w:line="360" w:lineRule="auto"/>
        <w:ind w:firstLine="567"/>
        <w:jc w:val="both"/>
        <w:rPr>
          <w:rFonts w:ascii="Sylfaen" w:hAnsi="Sylfaen"/>
          <w:b/>
          <w:sz w:val="24"/>
          <w:szCs w:val="24"/>
        </w:rPr>
      </w:pPr>
      <w:r w:rsidRPr="005262CC">
        <w:rPr>
          <w:rFonts w:ascii="Sylfaen" w:hAnsi="Sylfaen"/>
          <w:b/>
          <w:sz w:val="24"/>
          <w:szCs w:val="24"/>
        </w:rPr>
        <w:t xml:space="preserve">Այլ </w:t>
      </w:r>
      <w:r w:rsidR="008A1529" w:rsidRPr="005262CC">
        <w:rPr>
          <w:rFonts w:ascii="Sylfaen" w:hAnsi="Sylfaen"/>
          <w:b/>
          <w:sz w:val="24"/>
          <w:szCs w:val="24"/>
        </w:rPr>
        <w:t>հապավում</w:t>
      </w:r>
      <w:r w:rsidRPr="005262CC">
        <w:rPr>
          <w:rFonts w:ascii="Sylfaen" w:hAnsi="Sylfaen"/>
          <w:b/>
          <w:sz w:val="24"/>
          <w:szCs w:val="24"/>
        </w:rPr>
        <w:t>ներ</w:t>
      </w:r>
      <w:bookmarkEnd w:id="3"/>
    </w:p>
    <w:p w14:paraId="6D3443BD"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ՀՆԱ՝ համախառն ներքին արդյունք.</w:t>
      </w:r>
    </w:p>
    <w:p w14:paraId="091795B6"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ԱՀԿ՝ Առ</w:t>
      </w:r>
      <w:r w:rsidR="005262CC">
        <w:rPr>
          <w:rFonts w:ascii="Sylfaen" w:hAnsi="Sylfaen"/>
          <w:sz w:val="24"/>
          <w:szCs w:val="24"/>
        </w:rPr>
        <w:t>եւ</w:t>
      </w:r>
      <w:r w:rsidRPr="005262CC">
        <w:rPr>
          <w:rFonts w:ascii="Sylfaen" w:hAnsi="Sylfaen"/>
          <w:sz w:val="24"/>
          <w:szCs w:val="24"/>
        </w:rPr>
        <w:t>տրի համաշխարհային կազմակերպություն.</w:t>
      </w:r>
    </w:p>
    <w:p w14:paraId="68D717E5"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ԱՊՀ՝ Անկախ պետությունների համագործակցություն.</w:t>
      </w:r>
    </w:p>
    <w:p w14:paraId="1EBC8F8C"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ԵԱՏՄ (կամ) Միություն՝ Եվրասիական տնտեսական միություն.</w:t>
      </w:r>
    </w:p>
    <w:p w14:paraId="42DBC227"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ԵՏՀ (կամ) Հանձնաժողով՝ Եվրասիական տնտեսական հանձնաժողով.</w:t>
      </w:r>
    </w:p>
    <w:p w14:paraId="03B43946"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 xml:space="preserve">ՄՄ՝ Բելառուսի Հանրապետության, Ղազախստանի Հանրապետության </w:t>
      </w:r>
      <w:r w:rsidR="005262CC">
        <w:rPr>
          <w:rFonts w:ascii="Sylfaen" w:hAnsi="Sylfaen"/>
          <w:sz w:val="24"/>
          <w:szCs w:val="24"/>
        </w:rPr>
        <w:t>եւ</w:t>
      </w:r>
      <w:r w:rsidRPr="005262CC">
        <w:rPr>
          <w:rFonts w:ascii="Sylfaen" w:hAnsi="Sylfaen"/>
          <w:sz w:val="24"/>
          <w:szCs w:val="24"/>
        </w:rPr>
        <w:t xml:space="preserve"> Ռուսաստանի Դաշնության մաքսային միություն.</w:t>
      </w:r>
    </w:p>
    <w:p w14:paraId="3405E382"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ՄՏՏ՝ Բելառուսի Հանրապետության, Ղազախստանի Հանրապետության </w:t>
      </w:r>
      <w:r w:rsidR="005262CC">
        <w:rPr>
          <w:rFonts w:ascii="Sylfaen" w:hAnsi="Sylfaen"/>
          <w:sz w:val="24"/>
          <w:szCs w:val="24"/>
        </w:rPr>
        <w:t>եւ</w:t>
      </w:r>
      <w:r w:rsidRPr="005262CC">
        <w:rPr>
          <w:rFonts w:ascii="Sylfaen" w:hAnsi="Sylfaen"/>
          <w:sz w:val="24"/>
          <w:szCs w:val="24"/>
        </w:rPr>
        <w:t xml:space="preserve"> Ռուսաստանի Դաշնության միասնական տնտեսական տարածք.</w:t>
      </w:r>
    </w:p>
    <w:p w14:paraId="60F5CB17"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ԵԱՏՄ ԱՏԳ ԱԱ՝ Եվրասիական տնտեսական միության արտաքին տնտեսական գործունեության միասնական ապրանքային անվանացանկ.</w:t>
      </w:r>
    </w:p>
    <w:p w14:paraId="507D1B87"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ԵԱՏՄ ՄՄՍ՝ Եվրասիական տնտեսական միության միասնական մաքսային սակագին.</w:t>
      </w:r>
    </w:p>
    <w:p w14:paraId="6A95F2A4"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ԱԱԳ՝ ազատ առ</w:t>
      </w:r>
      <w:r w:rsidR="005262CC">
        <w:rPr>
          <w:rFonts w:ascii="Sylfaen" w:hAnsi="Sylfaen"/>
          <w:sz w:val="24"/>
          <w:szCs w:val="24"/>
        </w:rPr>
        <w:t>եւ</w:t>
      </w:r>
      <w:r w:rsidRPr="005262CC">
        <w:rPr>
          <w:rFonts w:ascii="Sylfaen" w:hAnsi="Sylfaen"/>
          <w:sz w:val="24"/>
          <w:szCs w:val="24"/>
        </w:rPr>
        <w:t>տրի գոտի.</w:t>
      </w:r>
    </w:p>
    <w:p w14:paraId="158A6D4D"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ՆՎԳ՝ նավթավերամշակման գործարան.</w:t>
      </w:r>
    </w:p>
    <w:p w14:paraId="7A8FCFC7"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ՎՔՆ՝ վառելիքաքսուքային նյութեր.</w:t>
      </w:r>
    </w:p>
    <w:p w14:paraId="7A22F6F5"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ՄՃՓ՝ միջազգային ճանապարհային փոխադրումներ։</w:t>
      </w:r>
    </w:p>
    <w:p w14:paraId="2A6903F9"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Անհատական ցանկ՝ Եվրասիական տնտեսական միության շրջանակներում Ղրղզստանի Հանրապետության համար սահմանափակումների, բացառումների, լրացուցիչ պահանջների </w:t>
      </w:r>
      <w:r w:rsidR="005262CC">
        <w:rPr>
          <w:rFonts w:ascii="Sylfaen" w:hAnsi="Sylfaen"/>
          <w:sz w:val="24"/>
          <w:szCs w:val="24"/>
        </w:rPr>
        <w:t>եւ</w:t>
      </w:r>
      <w:r w:rsidRPr="005262CC">
        <w:rPr>
          <w:rFonts w:ascii="Sylfaen" w:hAnsi="Sylfaen"/>
          <w:sz w:val="24"/>
          <w:szCs w:val="24"/>
        </w:rPr>
        <w:t xml:space="preserve"> պայմանների</w:t>
      </w:r>
      <w:r w:rsidR="001C1F3A">
        <w:rPr>
          <w:rFonts w:ascii="Sylfaen" w:hAnsi="Sylfaen"/>
          <w:sz w:val="24"/>
          <w:szCs w:val="24"/>
        </w:rPr>
        <w:t xml:space="preserve"> </w:t>
      </w:r>
      <w:r w:rsidRPr="005262CC">
        <w:rPr>
          <w:rFonts w:ascii="Sylfaen" w:hAnsi="Sylfaen"/>
          <w:sz w:val="24"/>
          <w:szCs w:val="24"/>
        </w:rPr>
        <w:t>անհատական ազգային ցանկ.</w:t>
      </w:r>
    </w:p>
    <w:p w14:paraId="19CA41C0" w14:textId="77777777" w:rsidR="00CA1449"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ՈւՕՆ՝ ուղղակի օտարերկրյա ներդրումներ։</w:t>
      </w:r>
    </w:p>
    <w:p w14:paraId="7F491180" w14:textId="77777777" w:rsidR="001C1F3A" w:rsidRPr="005262CC" w:rsidRDefault="001C1F3A" w:rsidP="001C1F3A">
      <w:pPr>
        <w:pStyle w:val="Bodytext20"/>
        <w:shd w:val="clear" w:color="auto" w:fill="auto"/>
        <w:spacing w:after="160" w:line="360" w:lineRule="auto"/>
        <w:ind w:firstLine="567"/>
        <w:jc w:val="both"/>
        <w:rPr>
          <w:rFonts w:ascii="Sylfaen" w:hAnsi="Sylfaen"/>
          <w:sz w:val="24"/>
          <w:szCs w:val="24"/>
        </w:rPr>
      </w:pPr>
    </w:p>
    <w:p w14:paraId="313168E4" w14:textId="77777777" w:rsidR="00CA1449" w:rsidRPr="005262CC" w:rsidRDefault="00CA1449" w:rsidP="005262CC">
      <w:pPr>
        <w:spacing w:after="160" w:line="360" w:lineRule="auto"/>
        <w:jc w:val="both"/>
        <w:rPr>
          <w:rFonts w:ascii="Sylfaen" w:eastAsia="Times New Roman" w:hAnsi="Sylfaen" w:cs="Times New Roman"/>
          <w:color w:val="auto"/>
        </w:rPr>
      </w:pPr>
      <w:r w:rsidRPr="005262CC">
        <w:rPr>
          <w:rFonts w:ascii="Sylfaen" w:hAnsi="Sylfaen"/>
          <w:color w:val="auto"/>
        </w:rPr>
        <w:br w:type="page"/>
      </w:r>
    </w:p>
    <w:p w14:paraId="4F91C360" w14:textId="77777777" w:rsidR="00CA1449" w:rsidRPr="005262CC" w:rsidRDefault="00CA1449" w:rsidP="00776629">
      <w:pPr>
        <w:spacing w:after="160" w:line="360" w:lineRule="auto"/>
        <w:ind w:firstLine="567"/>
        <w:jc w:val="both"/>
        <w:outlineLvl w:val="0"/>
        <w:rPr>
          <w:rFonts w:ascii="Sylfaen" w:eastAsia="Times New Roman" w:hAnsi="Sylfaen" w:cs="Times New Roman"/>
          <w:b/>
          <w:bCs/>
          <w:color w:val="auto"/>
        </w:rPr>
      </w:pPr>
      <w:bookmarkStart w:id="4" w:name="_Toc13752042"/>
      <w:r w:rsidRPr="005262CC">
        <w:rPr>
          <w:rFonts w:ascii="Sylfaen" w:hAnsi="Sylfaen"/>
          <w:b/>
          <w:color w:val="auto"/>
        </w:rPr>
        <w:lastRenderedPageBreak/>
        <w:t>Ներածություն</w:t>
      </w:r>
      <w:bookmarkEnd w:id="4"/>
    </w:p>
    <w:p w14:paraId="13E233B2"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«Ղրղզստանի Հանրապետություն. երկու տարի Եվրասիական տնտեսական միությունում։ Առաջին արդյունքները» զեկույցը նախապատրաստվել է Եվրասիական տնտեսական հանձնաժողովի կողմից</w:t>
      </w:r>
      <w:r w:rsidR="002A0CE2" w:rsidRPr="005262CC">
        <w:rPr>
          <w:rFonts w:ascii="Sylfaen" w:hAnsi="Sylfaen"/>
          <w:sz w:val="24"/>
          <w:szCs w:val="24"/>
        </w:rPr>
        <w:t>`</w:t>
      </w:r>
      <w:r w:rsidRPr="005262CC">
        <w:rPr>
          <w:rFonts w:ascii="Sylfaen" w:hAnsi="Sylfaen"/>
          <w:sz w:val="24"/>
          <w:szCs w:val="24"/>
        </w:rPr>
        <w:t xml:space="preserve"> Ղրղզստանի Հանրապետության ակտիվ աջակցությամբ։</w:t>
      </w:r>
    </w:p>
    <w:p w14:paraId="67E5F9CB"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Փաստաթղթի նպատակն է տրամադրել Ղրղզստանի՝ եվրասիական ինտեգրման նախագծին միանալու գործընթացի համալիր նկարագրություն</w:t>
      </w:r>
      <w:r w:rsidR="00E00C60" w:rsidRPr="005262CC">
        <w:rPr>
          <w:rFonts w:ascii="Sylfaen" w:hAnsi="Sylfaen"/>
          <w:sz w:val="24"/>
          <w:szCs w:val="24"/>
        </w:rPr>
        <w:t>ը</w:t>
      </w:r>
      <w:r w:rsidRPr="005262CC">
        <w:rPr>
          <w:rFonts w:ascii="Sylfaen" w:hAnsi="Sylfaen"/>
          <w:sz w:val="24"/>
          <w:szCs w:val="24"/>
        </w:rPr>
        <w:t xml:space="preserve"> </w:t>
      </w:r>
      <w:r w:rsidR="005262CC">
        <w:rPr>
          <w:rFonts w:ascii="Sylfaen" w:hAnsi="Sylfaen"/>
          <w:sz w:val="24"/>
          <w:szCs w:val="24"/>
        </w:rPr>
        <w:t>եւ</w:t>
      </w:r>
      <w:r w:rsidRPr="005262CC">
        <w:rPr>
          <w:rFonts w:ascii="Sylfaen" w:hAnsi="Sylfaen"/>
          <w:sz w:val="24"/>
          <w:szCs w:val="24"/>
        </w:rPr>
        <w:t xml:space="preserve"> ամփոփել Միությունում երկրի անդամակցության առաջին երկու տարիները։</w:t>
      </w:r>
    </w:p>
    <w:p w14:paraId="7CACE18B"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Զեկույցում արտացոլված են Ղրղզստանի՝ ինտեգրացիոն միավորմանն անդամակցելու մասին որոշման ընդունման պատմական նախադրյալները, երկրում տնտեսական իրավիճակը</w:t>
      </w:r>
      <w:r w:rsidR="002A0CE2" w:rsidRPr="005262CC">
        <w:rPr>
          <w:rFonts w:ascii="Sylfaen" w:hAnsi="Sylfaen"/>
          <w:sz w:val="24"/>
          <w:szCs w:val="24"/>
        </w:rPr>
        <w:t>`</w:t>
      </w:r>
      <w:r w:rsidRPr="005262CC">
        <w:rPr>
          <w:rFonts w:ascii="Sylfaen" w:hAnsi="Sylfaen"/>
          <w:sz w:val="24"/>
          <w:szCs w:val="24"/>
        </w:rPr>
        <w:t xml:space="preserve"> միանալու նախօրեին, միանալու վերաբերյալ բանակցային գործընթացի ժամանակագրությունը </w:t>
      </w:r>
      <w:r w:rsidR="005262CC">
        <w:rPr>
          <w:rFonts w:ascii="Sylfaen" w:hAnsi="Sylfaen"/>
          <w:sz w:val="24"/>
          <w:szCs w:val="24"/>
        </w:rPr>
        <w:t>եւ</w:t>
      </w:r>
      <w:r w:rsidRPr="005262CC">
        <w:rPr>
          <w:rFonts w:ascii="Sylfaen" w:hAnsi="Sylfaen"/>
          <w:sz w:val="24"/>
          <w:szCs w:val="24"/>
        </w:rPr>
        <w:t xml:space="preserve"> առանձնահատկությունները։ Վերլուծվում են Ղրղզստանի՝ ԵԱՏՄ-ին միանալու </w:t>
      </w:r>
      <w:r w:rsidR="00E00C60" w:rsidRPr="005262CC">
        <w:rPr>
          <w:rFonts w:ascii="Sylfaen" w:hAnsi="Sylfaen"/>
          <w:sz w:val="24"/>
          <w:szCs w:val="24"/>
        </w:rPr>
        <w:t>վերաբերյալ</w:t>
      </w:r>
      <w:r w:rsidRPr="005262CC">
        <w:rPr>
          <w:rFonts w:ascii="Sylfaen" w:hAnsi="Sylfaen"/>
          <w:sz w:val="24"/>
          <w:szCs w:val="24"/>
        </w:rPr>
        <w:t xml:space="preserve"> պայմանագրի պայմանները </w:t>
      </w:r>
      <w:r w:rsidR="005262CC">
        <w:rPr>
          <w:rFonts w:ascii="Sylfaen" w:hAnsi="Sylfaen"/>
          <w:sz w:val="24"/>
          <w:szCs w:val="24"/>
        </w:rPr>
        <w:t>եւ</w:t>
      </w:r>
      <w:r w:rsidRPr="005262CC">
        <w:rPr>
          <w:rFonts w:ascii="Sylfaen" w:hAnsi="Sylfaen"/>
          <w:sz w:val="24"/>
          <w:szCs w:val="24"/>
        </w:rPr>
        <w:t xml:space="preserve"> հիմնական դրույթները, ինչպես նա</w:t>
      </w:r>
      <w:r w:rsidR="005262CC">
        <w:rPr>
          <w:rFonts w:ascii="Sylfaen" w:hAnsi="Sylfaen"/>
          <w:sz w:val="24"/>
          <w:szCs w:val="24"/>
        </w:rPr>
        <w:t>եւ</w:t>
      </w:r>
      <w:r w:rsidRPr="005262CC">
        <w:rPr>
          <w:rFonts w:ascii="Sylfaen" w:hAnsi="Sylfaen"/>
          <w:sz w:val="24"/>
          <w:szCs w:val="24"/>
        </w:rPr>
        <w:t xml:space="preserve"> երկրի՝ ԵԱՏՄ-ին անդամակցելու առաջին երկու տարիների արդյունքները, </w:t>
      </w:r>
      <w:r w:rsidR="005262CC">
        <w:rPr>
          <w:rFonts w:ascii="Sylfaen" w:hAnsi="Sylfaen"/>
          <w:sz w:val="24"/>
          <w:szCs w:val="24"/>
        </w:rPr>
        <w:t>եւ</w:t>
      </w:r>
      <w:r w:rsidRPr="005262CC">
        <w:rPr>
          <w:rFonts w:ascii="Sylfaen" w:hAnsi="Sylfaen"/>
          <w:sz w:val="24"/>
          <w:szCs w:val="24"/>
        </w:rPr>
        <w:t xml:space="preserve"> Ղրղզստանի տնտեսական զարգացման հեռանկարները՝ հաշվի առնելով ԵԱՏՄ-ի շրջանակներում ինտեգրման խորացման հետագա պլանները։</w:t>
      </w:r>
    </w:p>
    <w:p w14:paraId="0F559AEB" w14:textId="77777777" w:rsidR="00CA1449"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Զեկույցի նախապատրաստման համար օգտագործվել են Ղրղզստանի Հանրապետության, Եվրասիական տնտեսական հանձնաժողովի, Զարգացման եվրասիական բանկի </w:t>
      </w:r>
      <w:r w:rsidR="005262CC">
        <w:rPr>
          <w:rFonts w:ascii="Sylfaen" w:hAnsi="Sylfaen"/>
          <w:sz w:val="24"/>
          <w:szCs w:val="24"/>
        </w:rPr>
        <w:t>եւ</w:t>
      </w:r>
      <w:r w:rsidRPr="005262CC">
        <w:rPr>
          <w:rFonts w:ascii="Sylfaen" w:hAnsi="Sylfaen"/>
          <w:sz w:val="24"/>
          <w:szCs w:val="24"/>
        </w:rPr>
        <w:t xml:space="preserve"> այլ աղբյուրների նյութեր </w:t>
      </w:r>
      <w:r w:rsidR="00457E03" w:rsidRPr="005262CC">
        <w:rPr>
          <w:rFonts w:ascii="Sylfaen" w:hAnsi="Sylfaen"/>
          <w:sz w:val="24"/>
          <w:szCs w:val="24"/>
        </w:rPr>
        <w:t xml:space="preserve">ու </w:t>
      </w:r>
      <w:r w:rsidRPr="005262CC">
        <w:rPr>
          <w:rFonts w:ascii="Sylfaen" w:hAnsi="Sylfaen"/>
          <w:sz w:val="24"/>
          <w:szCs w:val="24"/>
        </w:rPr>
        <w:t>վերլուծական զեկույցներ։</w:t>
      </w:r>
      <w:bookmarkStart w:id="5" w:name="bookmark4"/>
    </w:p>
    <w:p w14:paraId="6224E1F1" w14:textId="77777777" w:rsidR="001C1F3A" w:rsidRPr="005262CC" w:rsidRDefault="001C1F3A" w:rsidP="001C1F3A">
      <w:pPr>
        <w:pStyle w:val="Bodytext20"/>
        <w:shd w:val="clear" w:color="auto" w:fill="auto"/>
        <w:spacing w:after="160" w:line="360" w:lineRule="auto"/>
        <w:ind w:firstLine="567"/>
        <w:jc w:val="both"/>
        <w:rPr>
          <w:rFonts w:ascii="Sylfaen" w:hAnsi="Sylfaen"/>
          <w:sz w:val="24"/>
          <w:szCs w:val="24"/>
        </w:rPr>
      </w:pPr>
    </w:p>
    <w:p w14:paraId="3BFCB9B6" w14:textId="77777777" w:rsidR="00CA1449" w:rsidRPr="005262CC" w:rsidRDefault="00CA1449" w:rsidP="005262CC">
      <w:pPr>
        <w:spacing w:after="160" w:line="360" w:lineRule="auto"/>
        <w:jc w:val="both"/>
        <w:rPr>
          <w:rFonts w:ascii="Sylfaen" w:eastAsia="Times New Roman" w:hAnsi="Sylfaen" w:cs="Times New Roman"/>
          <w:color w:val="auto"/>
        </w:rPr>
      </w:pPr>
      <w:r w:rsidRPr="005262CC">
        <w:rPr>
          <w:rFonts w:ascii="Sylfaen" w:hAnsi="Sylfaen"/>
          <w:color w:val="auto"/>
        </w:rPr>
        <w:br w:type="page"/>
      </w:r>
    </w:p>
    <w:p w14:paraId="696D48D1" w14:textId="77777777" w:rsidR="00CA1449" w:rsidRPr="005262CC" w:rsidRDefault="00CA1449" w:rsidP="00776629">
      <w:pPr>
        <w:pStyle w:val="Bodytext20"/>
        <w:shd w:val="clear" w:color="auto" w:fill="auto"/>
        <w:tabs>
          <w:tab w:val="left" w:pos="1134"/>
        </w:tabs>
        <w:spacing w:after="160" w:line="360" w:lineRule="auto"/>
        <w:ind w:firstLine="567"/>
        <w:jc w:val="both"/>
        <w:outlineLvl w:val="0"/>
        <w:rPr>
          <w:rFonts w:ascii="Sylfaen" w:hAnsi="Sylfaen"/>
          <w:b/>
          <w:sz w:val="24"/>
          <w:szCs w:val="24"/>
        </w:rPr>
      </w:pPr>
      <w:bookmarkStart w:id="6" w:name="_Toc13752043"/>
      <w:r w:rsidRPr="005262CC">
        <w:rPr>
          <w:rFonts w:ascii="Sylfaen" w:hAnsi="Sylfaen"/>
          <w:b/>
          <w:sz w:val="24"/>
          <w:szCs w:val="24"/>
        </w:rPr>
        <w:lastRenderedPageBreak/>
        <w:t>Գլուխ I.</w:t>
      </w:r>
      <w:r w:rsidR="00776629" w:rsidRPr="007D5AB3">
        <w:rPr>
          <w:rFonts w:ascii="Sylfaen" w:hAnsi="Sylfaen"/>
          <w:b/>
          <w:sz w:val="24"/>
          <w:szCs w:val="24"/>
        </w:rPr>
        <w:tab/>
      </w:r>
      <w:r w:rsidRPr="005262CC">
        <w:rPr>
          <w:rFonts w:ascii="Sylfaen" w:hAnsi="Sylfaen"/>
          <w:b/>
          <w:sz w:val="24"/>
          <w:szCs w:val="24"/>
        </w:rPr>
        <w:t>Ղրղզստանի Հանրապետության՝ Եվրասիական տնտեսական միությանն անդամակցելու համար նախադրյալները</w:t>
      </w:r>
      <w:bookmarkStart w:id="7" w:name="bookmark5"/>
      <w:bookmarkEnd w:id="5"/>
      <w:bookmarkEnd w:id="6"/>
    </w:p>
    <w:p w14:paraId="208F61A1" w14:textId="77777777" w:rsidR="00CA1449" w:rsidRPr="005262CC" w:rsidRDefault="00CA1449" w:rsidP="001C1F3A">
      <w:pPr>
        <w:pStyle w:val="Bodytext20"/>
        <w:shd w:val="clear" w:color="auto" w:fill="auto"/>
        <w:spacing w:after="160" w:line="360" w:lineRule="auto"/>
        <w:ind w:firstLine="567"/>
        <w:jc w:val="both"/>
        <w:rPr>
          <w:rFonts w:ascii="Sylfaen" w:hAnsi="Sylfaen"/>
          <w:b/>
          <w:sz w:val="24"/>
          <w:szCs w:val="24"/>
        </w:rPr>
      </w:pPr>
    </w:p>
    <w:p w14:paraId="37A11FF3" w14:textId="77777777" w:rsidR="00CA1449" w:rsidRPr="005262CC" w:rsidRDefault="00CA1449" w:rsidP="00776629">
      <w:pPr>
        <w:pStyle w:val="Bodytext20"/>
        <w:shd w:val="clear" w:color="auto" w:fill="auto"/>
        <w:tabs>
          <w:tab w:val="left" w:pos="1134"/>
        </w:tabs>
        <w:spacing w:after="160" w:line="360" w:lineRule="auto"/>
        <w:ind w:firstLine="567"/>
        <w:jc w:val="both"/>
        <w:outlineLvl w:val="0"/>
        <w:rPr>
          <w:rFonts w:ascii="Sylfaen" w:hAnsi="Sylfaen"/>
          <w:b/>
          <w:sz w:val="24"/>
          <w:szCs w:val="24"/>
        </w:rPr>
      </w:pPr>
      <w:bookmarkStart w:id="8" w:name="_Toc13752044"/>
      <w:r w:rsidRPr="005262CC">
        <w:rPr>
          <w:rFonts w:ascii="Sylfaen" w:hAnsi="Sylfaen"/>
          <w:b/>
          <w:sz w:val="24"/>
          <w:szCs w:val="24"/>
        </w:rPr>
        <w:t>1.1.</w:t>
      </w:r>
      <w:r w:rsidR="00016CB6" w:rsidRPr="00776629">
        <w:rPr>
          <w:rFonts w:ascii="Sylfaen" w:hAnsi="Sylfaen"/>
          <w:b/>
          <w:sz w:val="24"/>
          <w:szCs w:val="24"/>
        </w:rPr>
        <w:tab/>
      </w:r>
      <w:r w:rsidRPr="005262CC">
        <w:rPr>
          <w:rFonts w:ascii="Sylfaen" w:hAnsi="Sylfaen"/>
          <w:b/>
          <w:sz w:val="24"/>
          <w:szCs w:val="24"/>
        </w:rPr>
        <w:t xml:space="preserve">Ղրղզստանը </w:t>
      </w:r>
      <w:r w:rsidR="005262CC">
        <w:rPr>
          <w:rFonts w:ascii="Sylfaen" w:hAnsi="Sylfaen"/>
          <w:b/>
          <w:sz w:val="24"/>
          <w:szCs w:val="24"/>
        </w:rPr>
        <w:t>եւ</w:t>
      </w:r>
      <w:r w:rsidRPr="005262CC">
        <w:rPr>
          <w:rFonts w:ascii="Sylfaen" w:hAnsi="Sylfaen"/>
          <w:b/>
          <w:sz w:val="24"/>
          <w:szCs w:val="24"/>
        </w:rPr>
        <w:t xml:space="preserve"> եվրասիական տարածքում տնտեսական ինտեգրման առաջին փորձերը</w:t>
      </w:r>
      <w:bookmarkEnd w:id="7"/>
      <w:bookmarkEnd w:id="8"/>
    </w:p>
    <w:p w14:paraId="3B538B8A"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1990-ական թվականների սկզբից Ղրղզստանի Հանրապետությունը եվրասիական տարածքում ինտեգրման գործընթացների ակտիվ մասնակից էր </w:t>
      </w:r>
      <w:r w:rsidR="005262CC">
        <w:rPr>
          <w:rFonts w:ascii="Sylfaen" w:hAnsi="Sylfaen"/>
          <w:sz w:val="24"/>
          <w:szCs w:val="24"/>
        </w:rPr>
        <w:t>եւ</w:t>
      </w:r>
      <w:r w:rsidRPr="005262CC">
        <w:rPr>
          <w:rFonts w:ascii="Sylfaen" w:hAnsi="Sylfaen"/>
          <w:sz w:val="24"/>
          <w:szCs w:val="24"/>
        </w:rPr>
        <w:t xml:space="preserve"> </w:t>
      </w:r>
      <w:r w:rsidR="002A0CE2" w:rsidRPr="005262CC">
        <w:rPr>
          <w:rFonts w:ascii="Sylfaen" w:hAnsi="Sylfaen"/>
          <w:sz w:val="24"/>
          <w:szCs w:val="24"/>
        </w:rPr>
        <w:t>տրամադրված</w:t>
      </w:r>
      <w:r w:rsidR="00CE7C95" w:rsidRPr="005262CC">
        <w:rPr>
          <w:rFonts w:ascii="Sylfaen" w:hAnsi="Sylfaen"/>
          <w:sz w:val="24"/>
          <w:szCs w:val="24"/>
        </w:rPr>
        <w:t xml:space="preserve"> </w:t>
      </w:r>
      <w:r w:rsidR="002A0CE2" w:rsidRPr="005262CC">
        <w:rPr>
          <w:rFonts w:ascii="Sylfaen" w:hAnsi="Sylfaen"/>
          <w:sz w:val="24"/>
          <w:szCs w:val="24"/>
        </w:rPr>
        <w:t xml:space="preserve">էր </w:t>
      </w:r>
      <w:r w:rsidRPr="005262CC">
        <w:rPr>
          <w:rFonts w:ascii="Sylfaen" w:hAnsi="Sylfaen"/>
          <w:sz w:val="24"/>
          <w:szCs w:val="24"/>
        </w:rPr>
        <w:t xml:space="preserve">Եվրասիական տարածաշրջանում գործընկեր երկրների հետ </w:t>
      </w:r>
      <w:r w:rsidR="00CE7C95" w:rsidRPr="005262CC">
        <w:rPr>
          <w:rFonts w:ascii="Sylfaen" w:hAnsi="Sylfaen"/>
          <w:sz w:val="24"/>
          <w:szCs w:val="24"/>
        </w:rPr>
        <w:t>զարգացնելու</w:t>
      </w:r>
      <w:r w:rsidR="005262CC">
        <w:rPr>
          <w:rFonts w:ascii="Sylfaen" w:hAnsi="Sylfaen"/>
          <w:sz w:val="24"/>
          <w:szCs w:val="24"/>
        </w:rPr>
        <w:t xml:space="preserve"> </w:t>
      </w:r>
      <w:r w:rsidRPr="005262CC">
        <w:rPr>
          <w:rFonts w:ascii="Sylfaen" w:hAnsi="Sylfaen"/>
          <w:sz w:val="24"/>
          <w:szCs w:val="24"/>
        </w:rPr>
        <w:t>առ</w:t>
      </w:r>
      <w:r w:rsidR="005262CC">
        <w:rPr>
          <w:rFonts w:ascii="Sylfaen" w:hAnsi="Sylfaen"/>
          <w:sz w:val="24"/>
          <w:szCs w:val="24"/>
        </w:rPr>
        <w:t>եւ</w:t>
      </w:r>
      <w:r w:rsidRPr="005262CC">
        <w:rPr>
          <w:rFonts w:ascii="Sylfaen" w:hAnsi="Sylfaen"/>
          <w:sz w:val="24"/>
          <w:szCs w:val="24"/>
        </w:rPr>
        <w:t>տրային-տնտեսական կապեր։</w:t>
      </w:r>
    </w:p>
    <w:p w14:paraId="0F1CF3F2"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Ղրղզստանը կանգնած էր </w:t>
      </w:r>
      <w:r w:rsidR="00E36456" w:rsidRPr="005262CC">
        <w:rPr>
          <w:rFonts w:ascii="Sylfaen" w:hAnsi="Sylfaen"/>
          <w:sz w:val="24"/>
          <w:szCs w:val="24"/>
        </w:rPr>
        <w:t xml:space="preserve">Անկախ պետությունների համագործակցության </w:t>
      </w:r>
      <w:r w:rsidR="005262CC">
        <w:rPr>
          <w:rFonts w:ascii="Sylfaen" w:hAnsi="Sylfaen"/>
          <w:sz w:val="24"/>
          <w:szCs w:val="24"/>
        </w:rPr>
        <w:t>եւ</w:t>
      </w:r>
      <w:r w:rsidR="00E36456" w:rsidRPr="005262CC">
        <w:rPr>
          <w:rFonts w:ascii="Sylfaen" w:hAnsi="Sylfaen"/>
          <w:sz w:val="24"/>
          <w:szCs w:val="24"/>
        </w:rPr>
        <w:t xml:space="preserve"> ԱՊՀ-ի շրջանակներում ազատ առ</w:t>
      </w:r>
      <w:r w:rsidR="005262CC">
        <w:rPr>
          <w:rFonts w:ascii="Sylfaen" w:hAnsi="Sylfaen"/>
          <w:sz w:val="24"/>
          <w:szCs w:val="24"/>
        </w:rPr>
        <w:t>եւ</w:t>
      </w:r>
      <w:r w:rsidR="00E36456" w:rsidRPr="005262CC">
        <w:rPr>
          <w:rFonts w:ascii="Sylfaen" w:hAnsi="Sylfaen"/>
          <w:sz w:val="24"/>
          <w:szCs w:val="24"/>
        </w:rPr>
        <w:t>տրի գոտու ստեղծման ակունքներում՝ սկզբում որպես 1994 թվականի համաձայնագրի մասնակից, երբ ԱՊՀ տ</w:t>
      </w:r>
      <w:r w:rsidRPr="005262CC">
        <w:rPr>
          <w:rFonts w:ascii="Sylfaen" w:hAnsi="Sylfaen"/>
          <w:sz w:val="24"/>
          <w:szCs w:val="24"/>
        </w:rPr>
        <w:t>արածքում ազատ առ</w:t>
      </w:r>
      <w:r w:rsidR="005262CC">
        <w:rPr>
          <w:rFonts w:ascii="Sylfaen" w:hAnsi="Sylfaen"/>
          <w:sz w:val="24"/>
          <w:szCs w:val="24"/>
        </w:rPr>
        <w:t>եւ</w:t>
      </w:r>
      <w:r w:rsidRPr="005262CC">
        <w:rPr>
          <w:rFonts w:ascii="Sylfaen" w:hAnsi="Sylfaen"/>
          <w:sz w:val="24"/>
          <w:szCs w:val="24"/>
        </w:rPr>
        <w:t>տրի ռեժիմն ամբողջական մասշտաբով այդպես էլ</w:t>
      </w:r>
      <w:r w:rsidRPr="005262CC">
        <w:rPr>
          <w:rStyle w:val="FootnoteReference"/>
          <w:rFonts w:ascii="Sylfaen" w:hAnsi="Sylfaen"/>
          <w:sz w:val="24"/>
          <w:szCs w:val="24"/>
        </w:rPr>
        <w:footnoteReference w:id="1"/>
      </w:r>
      <w:r w:rsidRPr="005262CC">
        <w:rPr>
          <w:rFonts w:ascii="Sylfaen" w:hAnsi="Sylfaen"/>
          <w:sz w:val="24"/>
          <w:szCs w:val="24"/>
        </w:rPr>
        <w:t xml:space="preserve"> չէր ներդրվել (երկրներին չէր հաջողվել համաձայնեցնել առանձնաշնորհումների ռեժիմից բացառությունների ընդհանուր ցանկը), իսկ հետագայում՝ որպես 2011 թվականի</w:t>
      </w:r>
      <w:r w:rsidRPr="005262CC">
        <w:rPr>
          <w:rStyle w:val="FootnoteReference"/>
          <w:rFonts w:ascii="Sylfaen" w:hAnsi="Sylfaen"/>
          <w:sz w:val="24"/>
          <w:szCs w:val="24"/>
        </w:rPr>
        <w:footnoteReference w:id="2"/>
      </w:r>
      <w:r w:rsidRPr="005262CC">
        <w:rPr>
          <w:rFonts w:ascii="Sylfaen" w:hAnsi="Sylfaen"/>
          <w:sz w:val="24"/>
          <w:szCs w:val="24"/>
        </w:rPr>
        <w:t xml:space="preserve"> պայմանագրի մասնակից, </w:t>
      </w:r>
      <w:r w:rsidR="002A0CE2" w:rsidRPr="005262CC">
        <w:rPr>
          <w:rFonts w:ascii="Sylfaen" w:hAnsi="Sylfaen"/>
          <w:sz w:val="24"/>
          <w:szCs w:val="24"/>
        </w:rPr>
        <w:t>որին</w:t>
      </w:r>
      <w:r w:rsidRPr="005262CC">
        <w:rPr>
          <w:rFonts w:ascii="Sylfaen" w:hAnsi="Sylfaen"/>
          <w:sz w:val="24"/>
          <w:szCs w:val="24"/>
        </w:rPr>
        <w:t xml:space="preserve"> համապատասխան</w:t>
      </w:r>
      <w:r w:rsidR="00CE7C95" w:rsidRPr="005262CC">
        <w:rPr>
          <w:rFonts w:ascii="Sylfaen" w:hAnsi="Sylfaen"/>
          <w:sz w:val="24"/>
          <w:szCs w:val="24"/>
        </w:rPr>
        <w:t>,</w:t>
      </w:r>
      <w:r w:rsidRPr="005262CC">
        <w:rPr>
          <w:rFonts w:ascii="Sylfaen" w:hAnsi="Sylfaen"/>
          <w:sz w:val="24"/>
          <w:szCs w:val="24"/>
        </w:rPr>
        <w:t xml:space="preserve"> տարածաշրջանում վերջապես ձ</w:t>
      </w:r>
      <w:r w:rsidR="005262CC">
        <w:rPr>
          <w:rFonts w:ascii="Sylfaen" w:hAnsi="Sylfaen"/>
          <w:sz w:val="24"/>
          <w:szCs w:val="24"/>
        </w:rPr>
        <w:t>եւ</w:t>
      </w:r>
      <w:r w:rsidRPr="005262CC">
        <w:rPr>
          <w:rFonts w:ascii="Sylfaen" w:hAnsi="Sylfaen"/>
          <w:sz w:val="24"/>
          <w:szCs w:val="24"/>
        </w:rPr>
        <w:t>ավորվել էր ազատ առ</w:t>
      </w:r>
      <w:r w:rsidR="005262CC">
        <w:rPr>
          <w:rFonts w:ascii="Sylfaen" w:hAnsi="Sylfaen"/>
          <w:sz w:val="24"/>
          <w:szCs w:val="24"/>
        </w:rPr>
        <w:t>եւ</w:t>
      </w:r>
      <w:r w:rsidRPr="005262CC">
        <w:rPr>
          <w:rFonts w:ascii="Sylfaen" w:hAnsi="Sylfaen"/>
          <w:sz w:val="24"/>
          <w:szCs w:val="24"/>
        </w:rPr>
        <w:t>տրի բազմակողմ ռեժիմ։ Երկրորդ փաստաթուղթը փոխարինել է 1994 թվականի համաձայնագր</w:t>
      </w:r>
      <w:r w:rsidR="00E113D8" w:rsidRPr="005262CC">
        <w:rPr>
          <w:rFonts w:ascii="Sylfaen" w:hAnsi="Sylfaen"/>
          <w:sz w:val="24"/>
          <w:szCs w:val="24"/>
        </w:rPr>
        <w:t>ին</w:t>
      </w:r>
      <w:r w:rsidRPr="005262CC">
        <w:rPr>
          <w:rFonts w:ascii="Sylfaen" w:hAnsi="Sylfaen"/>
          <w:sz w:val="24"/>
          <w:szCs w:val="24"/>
        </w:rPr>
        <w:t>, ինչպես նա</w:t>
      </w:r>
      <w:r w:rsidR="005262CC">
        <w:rPr>
          <w:rFonts w:ascii="Sylfaen" w:hAnsi="Sylfaen"/>
          <w:sz w:val="24"/>
          <w:szCs w:val="24"/>
        </w:rPr>
        <w:t>եւ</w:t>
      </w:r>
      <w:r w:rsidRPr="005262CC">
        <w:rPr>
          <w:rFonts w:ascii="Sylfaen" w:hAnsi="Sylfaen"/>
          <w:sz w:val="24"/>
          <w:szCs w:val="24"/>
        </w:rPr>
        <w:t xml:space="preserve"> նախկինում գործող՝ ավելի քան հարյուր երկկողմ պայմանագրեր</w:t>
      </w:r>
      <w:r w:rsidR="00E113D8" w:rsidRPr="005262CC">
        <w:rPr>
          <w:rFonts w:ascii="Sylfaen" w:hAnsi="Sylfaen"/>
          <w:sz w:val="24"/>
          <w:szCs w:val="24"/>
        </w:rPr>
        <w:t>ի</w:t>
      </w:r>
      <w:r w:rsidRPr="005262CC">
        <w:rPr>
          <w:rFonts w:ascii="Sylfaen" w:hAnsi="Sylfaen"/>
          <w:sz w:val="24"/>
          <w:szCs w:val="24"/>
        </w:rPr>
        <w:t xml:space="preserve"> </w:t>
      </w:r>
      <w:r w:rsidR="005262CC">
        <w:rPr>
          <w:rFonts w:ascii="Sylfaen" w:hAnsi="Sylfaen"/>
          <w:sz w:val="24"/>
          <w:szCs w:val="24"/>
        </w:rPr>
        <w:t>եւ</w:t>
      </w:r>
      <w:r w:rsidRPr="005262CC">
        <w:rPr>
          <w:rFonts w:ascii="Sylfaen" w:hAnsi="Sylfaen"/>
          <w:sz w:val="24"/>
          <w:szCs w:val="24"/>
        </w:rPr>
        <w:t xml:space="preserve"> պայմանավորվածություններ</w:t>
      </w:r>
      <w:r w:rsidR="00E113D8" w:rsidRPr="005262CC">
        <w:rPr>
          <w:rFonts w:ascii="Sylfaen" w:hAnsi="Sylfaen"/>
          <w:sz w:val="24"/>
          <w:szCs w:val="24"/>
        </w:rPr>
        <w:t>ի</w:t>
      </w:r>
      <w:r w:rsidRPr="005262CC">
        <w:rPr>
          <w:rFonts w:ascii="Sylfaen" w:hAnsi="Sylfaen"/>
          <w:sz w:val="24"/>
          <w:szCs w:val="24"/>
        </w:rPr>
        <w:t>։</w:t>
      </w:r>
    </w:p>
    <w:p w14:paraId="64C730FA" w14:textId="77777777" w:rsidR="00CA1449" w:rsidRPr="005262CC" w:rsidRDefault="00CA1449" w:rsidP="001C1F3A">
      <w:pPr>
        <w:spacing w:after="160" w:line="360" w:lineRule="auto"/>
        <w:ind w:firstLine="567"/>
        <w:jc w:val="both"/>
        <w:rPr>
          <w:rFonts w:ascii="Sylfaen" w:hAnsi="Sylfaen"/>
        </w:rPr>
      </w:pPr>
      <w:r w:rsidRPr="005262CC">
        <w:rPr>
          <w:rFonts w:ascii="Sylfaen" w:hAnsi="Sylfaen"/>
        </w:rPr>
        <w:t>Ղրղզստանը ցուցաբերում էր հետաքրքրություն նա</w:t>
      </w:r>
      <w:r w:rsidR="005262CC">
        <w:rPr>
          <w:rFonts w:ascii="Sylfaen" w:hAnsi="Sylfaen"/>
        </w:rPr>
        <w:t>եւ</w:t>
      </w:r>
      <w:r w:rsidRPr="005262CC">
        <w:rPr>
          <w:rFonts w:ascii="Sylfaen" w:hAnsi="Sylfaen"/>
        </w:rPr>
        <w:t xml:space="preserve"> տարածաշրջանում տնտեսական ինտեգրման </w:t>
      </w:r>
      <w:r w:rsidR="002A0CE2" w:rsidRPr="005262CC">
        <w:rPr>
          <w:rFonts w:ascii="Sylfaen" w:hAnsi="Sylfaen"/>
        </w:rPr>
        <w:t>ավելի խորը ձ</w:t>
      </w:r>
      <w:r w:rsidR="005262CC">
        <w:rPr>
          <w:rFonts w:ascii="Sylfaen" w:hAnsi="Sylfaen"/>
        </w:rPr>
        <w:t>եւ</w:t>
      </w:r>
      <w:r w:rsidR="002A0CE2" w:rsidRPr="005262CC">
        <w:rPr>
          <w:rFonts w:ascii="Sylfaen" w:hAnsi="Sylfaen"/>
        </w:rPr>
        <w:t>աչափերի</w:t>
      </w:r>
      <w:r w:rsidR="00CE7C95" w:rsidRPr="005262CC">
        <w:rPr>
          <w:rFonts w:ascii="Sylfaen" w:hAnsi="Sylfaen"/>
        </w:rPr>
        <w:t xml:space="preserve"> նկատմամբ։</w:t>
      </w:r>
      <w:r w:rsidR="001C1F3A">
        <w:rPr>
          <w:rFonts w:ascii="Sylfaen" w:hAnsi="Sylfaen"/>
        </w:rPr>
        <w:t xml:space="preserve"> </w:t>
      </w:r>
      <w:r w:rsidR="002A0CE2" w:rsidRPr="005262CC">
        <w:rPr>
          <w:rFonts w:ascii="Sylfaen" w:hAnsi="Sylfaen"/>
        </w:rPr>
        <w:t>Այսպես, դեռ</w:t>
      </w:r>
      <w:r w:rsidR="005262CC">
        <w:rPr>
          <w:rFonts w:ascii="Sylfaen" w:hAnsi="Sylfaen"/>
        </w:rPr>
        <w:t>եւ</w:t>
      </w:r>
      <w:r w:rsidR="002A0CE2" w:rsidRPr="005262CC">
        <w:rPr>
          <w:rFonts w:ascii="Sylfaen" w:hAnsi="Sylfaen"/>
        </w:rPr>
        <w:t>ս 1996 թվականին Հանրապետությունը</w:t>
      </w:r>
      <w:r w:rsidRPr="005262CC">
        <w:rPr>
          <w:rFonts w:ascii="Sylfaen" w:hAnsi="Sylfaen"/>
        </w:rPr>
        <w:t xml:space="preserve"> միացել էր Բելառուսի, Ղազախստանի </w:t>
      </w:r>
      <w:r w:rsidR="005262CC">
        <w:rPr>
          <w:rFonts w:ascii="Sylfaen" w:hAnsi="Sylfaen"/>
        </w:rPr>
        <w:t>եւ</w:t>
      </w:r>
      <w:r w:rsidRPr="005262CC">
        <w:rPr>
          <w:rFonts w:ascii="Sylfaen" w:hAnsi="Sylfaen"/>
        </w:rPr>
        <w:t xml:space="preserve"> Ռուսաստանի մաքսային միությանը։ Սակայն, պարզվել է, որ ինտեգրման ջանքերն այդ պահին մի շարք օբյեկտիվ պատճառներով ոչ արդյունավետ էին։ Արդյունքում</w:t>
      </w:r>
      <w:r w:rsidR="00EC17CD" w:rsidRPr="005262CC">
        <w:rPr>
          <w:rFonts w:ascii="Sylfaen" w:hAnsi="Sylfaen"/>
        </w:rPr>
        <w:t>՝</w:t>
      </w:r>
      <w:r w:rsidRPr="005262CC">
        <w:rPr>
          <w:rFonts w:ascii="Sylfaen" w:hAnsi="Sylfaen"/>
        </w:rPr>
        <w:t xml:space="preserve"> մասնակից երկրների մինչ</w:t>
      </w:r>
      <w:r w:rsidR="005262CC">
        <w:rPr>
          <w:rFonts w:ascii="Sylfaen" w:hAnsi="Sylfaen"/>
        </w:rPr>
        <w:t>եւ</w:t>
      </w:r>
      <w:r w:rsidRPr="005262CC">
        <w:rPr>
          <w:rFonts w:ascii="Sylfaen" w:hAnsi="Sylfaen"/>
        </w:rPr>
        <w:t xml:space="preserve"> վերջ չմիասնականացված մաքսային սակագինն արդեն մի քանի տարի հետո էապես սկսել էր տարբերվել</w:t>
      </w:r>
      <w:r w:rsidR="00F52407" w:rsidRPr="005262CC">
        <w:rPr>
          <w:rFonts w:ascii="Sylfaen" w:hAnsi="Sylfaen"/>
        </w:rPr>
        <w:t>.</w:t>
      </w:r>
      <w:r w:rsidRPr="005262CC">
        <w:rPr>
          <w:rFonts w:ascii="Sylfaen" w:hAnsi="Sylfaen"/>
        </w:rPr>
        <w:t xml:space="preserve"> </w:t>
      </w:r>
      <w:r w:rsidRPr="005262CC">
        <w:rPr>
          <w:rFonts w:ascii="Sylfaen" w:hAnsi="Sylfaen"/>
        </w:rPr>
        <w:lastRenderedPageBreak/>
        <w:t>անհամապատասխանությունների ավելացմանը նպաստել էր կառավարման վերազգային մարմնի բացակայությունը։</w:t>
      </w:r>
    </w:p>
    <w:p w14:paraId="48AECB26" w14:textId="77777777" w:rsidR="00CA1449" w:rsidRPr="005262CC" w:rsidRDefault="00CA1449" w:rsidP="005262CC">
      <w:pPr>
        <w:pStyle w:val="Bodytext20"/>
        <w:shd w:val="clear" w:color="auto" w:fill="auto"/>
        <w:spacing w:after="160" w:line="360" w:lineRule="auto"/>
        <w:ind w:firstLine="720"/>
        <w:jc w:val="both"/>
        <w:rPr>
          <w:rFonts w:ascii="Sylfaen" w:hAnsi="Sylfaen"/>
          <w:sz w:val="24"/>
          <w:szCs w:val="24"/>
        </w:rPr>
      </w:pPr>
      <w:r w:rsidRPr="005262CC">
        <w:rPr>
          <w:rFonts w:ascii="Sylfaen" w:hAnsi="Sylfaen"/>
          <w:sz w:val="24"/>
          <w:szCs w:val="24"/>
        </w:rPr>
        <w:t xml:space="preserve">2000 թվականից Ղրղզստանն արդեն որպես Եվրասիական տնտեսական համայնքի (ԵվրԱզԷՍ) մասնակից գործընկերների հետ համատեղ շարունակել է ճանապարհը դեպի նորացված </w:t>
      </w:r>
      <w:r w:rsidR="005262CC">
        <w:rPr>
          <w:rFonts w:ascii="Sylfaen" w:hAnsi="Sylfaen"/>
          <w:sz w:val="24"/>
          <w:szCs w:val="24"/>
        </w:rPr>
        <w:t>եւ</w:t>
      </w:r>
      <w:r w:rsidRPr="005262CC">
        <w:rPr>
          <w:rFonts w:ascii="Sylfaen" w:hAnsi="Sylfaen"/>
          <w:sz w:val="24"/>
          <w:szCs w:val="24"/>
        </w:rPr>
        <w:t xml:space="preserve"> ավելի առաջադեմ մաքսային միություն՝ ինտեգրացիոն փոխգործակցության նոր աստիճան՝ միասնական տնտեսական տարածք, հետագա անցման, ինչպես նա</w:t>
      </w:r>
      <w:r w:rsidR="005262CC">
        <w:rPr>
          <w:rFonts w:ascii="Sylfaen" w:hAnsi="Sylfaen"/>
          <w:sz w:val="24"/>
          <w:szCs w:val="24"/>
        </w:rPr>
        <w:t>եւ</w:t>
      </w:r>
      <w:r w:rsidRPr="005262CC">
        <w:rPr>
          <w:rFonts w:ascii="Sylfaen" w:hAnsi="Sylfaen"/>
          <w:sz w:val="24"/>
          <w:szCs w:val="24"/>
        </w:rPr>
        <w:t xml:space="preserve"> տնտեսական </w:t>
      </w:r>
      <w:r w:rsidR="005262CC">
        <w:rPr>
          <w:rFonts w:ascii="Sylfaen" w:hAnsi="Sylfaen"/>
          <w:sz w:val="24"/>
          <w:szCs w:val="24"/>
        </w:rPr>
        <w:t>եւ</w:t>
      </w:r>
      <w:r w:rsidRPr="005262CC">
        <w:rPr>
          <w:rFonts w:ascii="Sylfaen" w:hAnsi="Sylfaen"/>
          <w:sz w:val="24"/>
          <w:szCs w:val="24"/>
        </w:rPr>
        <w:t xml:space="preserve"> հումանիտար ոլորտներում ինտեգրման խորացման հետ կապված այլ նպատակների </w:t>
      </w:r>
      <w:r w:rsidR="005262CC">
        <w:rPr>
          <w:rFonts w:ascii="Sylfaen" w:hAnsi="Sylfaen"/>
          <w:sz w:val="24"/>
          <w:szCs w:val="24"/>
        </w:rPr>
        <w:t>եւ</w:t>
      </w:r>
      <w:r w:rsidRPr="005262CC">
        <w:rPr>
          <w:rFonts w:ascii="Sylfaen" w:hAnsi="Sylfaen"/>
          <w:sz w:val="24"/>
          <w:szCs w:val="24"/>
        </w:rPr>
        <w:t xml:space="preserve"> խնդիրների իրագործման նշանառությամբ։</w:t>
      </w:r>
    </w:p>
    <w:p w14:paraId="74B452F5" w14:textId="77777777" w:rsidR="00CA1449" w:rsidRPr="005262CC" w:rsidRDefault="00CA1449" w:rsidP="005262CC">
      <w:pPr>
        <w:pStyle w:val="Bodytext20"/>
        <w:shd w:val="clear" w:color="auto" w:fill="auto"/>
        <w:spacing w:after="160" w:line="360" w:lineRule="auto"/>
        <w:ind w:firstLine="720"/>
        <w:jc w:val="both"/>
        <w:rPr>
          <w:rFonts w:ascii="Sylfaen" w:hAnsi="Sylfaen"/>
          <w:sz w:val="24"/>
          <w:szCs w:val="24"/>
        </w:rPr>
      </w:pPr>
      <w:r w:rsidRPr="005262CC">
        <w:rPr>
          <w:rFonts w:ascii="Sylfaen" w:hAnsi="Sylfaen"/>
          <w:sz w:val="24"/>
          <w:szCs w:val="24"/>
        </w:rPr>
        <w:t>ԵվրԱզԷՍ-ի շրջանակներում անցկացվել է ապագա մաքսային միության նորմատիվ իրավական բազայի ձ</w:t>
      </w:r>
      <w:r w:rsidR="005262CC">
        <w:rPr>
          <w:rFonts w:ascii="Sylfaen" w:hAnsi="Sylfaen"/>
          <w:sz w:val="24"/>
          <w:szCs w:val="24"/>
        </w:rPr>
        <w:t>եւ</w:t>
      </w:r>
      <w:r w:rsidRPr="005262CC">
        <w:rPr>
          <w:rFonts w:ascii="Sylfaen" w:hAnsi="Sylfaen"/>
          <w:sz w:val="24"/>
          <w:szCs w:val="24"/>
        </w:rPr>
        <w:t xml:space="preserve">ավորման աշխատանք, քննարկվել են դրա գործունեության սկզբունքները </w:t>
      </w:r>
      <w:r w:rsidR="005262CC">
        <w:rPr>
          <w:rFonts w:ascii="Sylfaen" w:hAnsi="Sylfaen"/>
          <w:sz w:val="24"/>
          <w:szCs w:val="24"/>
        </w:rPr>
        <w:t>եւ</w:t>
      </w:r>
      <w:r w:rsidRPr="005262CC">
        <w:rPr>
          <w:rFonts w:ascii="Sylfaen" w:hAnsi="Sylfaen"/>
          <w:sz w:val="24"/>
          <w:szCs w:val="24"/>
        </w:rPr>
        <w:t xml:space="preserve"> մոտեցումները։ 2006 թվականին Սոչի քաղաքում ԵվրԱզԷՍ-ի անդամ պետությունների ղեկավարների հանդիպմանն ընդունվել է որոշում երեք անդամ պետությունների՝ Բելառուսի, Ղազախստանի </w:t>
      </w:r>
      <w:r w:rsidR="005262CC">
        <w:rPr>
          <w:rFonts w:ascii="Sylfaen" w:hAnsi="Sylfaen"/>
          <w:sz w:val="24"/>
          <w:szCs w:val="24"/>
        </w:rPr>
        <w:t>եւ</w:t>
      </w:r>
      <w:r w:rsidRPr="005262CC">
        <w:rPr>
          <w:rFonts w:ascii="Sylfaen" w:hAnsi="Sylfaen"/>
          <w:sz w:val="24"/>
          <w:szCs w:val="24"/>
        </w:rPr>
        <w:t xml:space="preserve"> Ռուսաստանի՝ Մաքսային միությանն անցնելու մասին։ Ղրղզստան</w:t>
      </w:r>
      <w:r w:rsidR="00D87F6E" w:rsidRPr="005262CC">
        <w:rPr>
          <w:rFonts w:ascii="Sylfaen" w:hAnsi="Sylfaen"/>
          <w:sz w:val="24"/>
          <w:szCs w:val="24"/>
        </w:rPr>
        <w:t>ը</w:t>
      </w:r>
      <w:r w:rsidRPr="005262CC">
        <w:rPr>
          <w:rFonts w:ascii="Sylfaen" w:hAnsi="Sylfaen"/>
          <w:sz w:val="24"/>
          <w:szCs w:val="24"/>
        </w:rPr>
        <w:t xml:space="preserve">, ինչպես </w:t>
      </w:r>
      <w:r w:rsidR="005262CC">
        <w:rPr>
          <w:rFonts w:ascii="Sylfaen" w:hAnsi="Sylfaen"/>
          <w:sz w:val="24"/>
          <w:szCs w:val="24"/>
        </w:rPr>
        <w:t>եւ</w:t>
      </w:r>
      <w:r w:rsidRPr="005262CC">
        <w:rPr>
          <w:rFonts w:ascii="Sylfaen" w:hAnsi="Sylfaen"/>
          <w:sz w:val="24"/>
          <w:szCs w:val="24"/>
        </w:rPr>
        <w:t xml:space="preserve"> ԵվրԱզԷՍ-ի մյուս մասնակիցը՝ Տաջիկստանը, ստացել է «եռյակի» նախագծին, ըստ</w:t>
      </w:r>
      <w:r w:rsidR="001C1F3A">
        <w:rPr>
          <w:rFonts w:ascii="Sylfaen" w:hAnsi="Sylfaen"/>
          <w:sz w:val="24"/>
          <w:szCs w:val="24"/>
        </w:rPr>
        <w:t> </w:t>
      </w:r>
      <w:r w:rsidRPr="005262CC">
        <w:rPr>
          <w:rFonts w:ascii="Sylfaen" w:hAnsi="Sylfaen"/>
          <w:sz w:val="24"/>
          <w:szCs w:val="24"/>
        </w:rPr>
        <w:t>պատրաստվածության, միանալու իրավունք։</w:t>
      </w:r>
    </w:p>
    <w:p w14:paraId="44DF7F42" w14:textId="77777777" w:rsidR="00CA1449" w:rsidRPr="005262CC" w:rsidRDefault="00CA1449" w:rsidP="005262CC">
      <w:pPr>
        <w:pStyle w:val="Bodytext20"/>
        <w:shd w:val="clear" w:color="auto" w:fill="auto"/>
        <w:spacing w:after="160" w:line="360" w:lineRule="auto"/>
        <w:ind w:firstLine="720"/>
        <w:jc w:val="both"/>
        <w:rPr>
          <w:rFonts w:ascii="Sylfaen" w:hAnsi="Sylfaen"/>
          <w:sz w:val="24"/>
          <w:szCs w:val="24"/>
        </w:rPr>
      </w:pPr>
      <w:r w:rsidRPr="005262CC">
        <w:rPr>
          <w:rFonts w:ascii="Sylfaen" w:hAnsi="Sylfaen"/>
          <w:sz w:val="24"/>
          <w:szCs w:val="24"/>
        </w:rPr>
        <w:t xml:space="preserve">Բելառուսի, Ղազախստանի </w:t>
      </w:r>
      <w:r w:rsidR="005262CC">
        <w:rPr>
          <w:rFonts w:ascii="Sylfaen" w:hAnsi="Sylfaen"/>
          <w:sz w:val="24"/>
          <w:szCs w:val="24"/>
        </w:rPr>
        <w:t>եւ</w:t>
      </w:r>
      <w:r w:rsidRPr="005262CC">
        <w:rPr>
          <w:rFonts w:ascii="Sylfaen" w:hAnsi="Sylfaen"/>
          <w:sz w:val="24"/>
          <w:szCs w:val="24"/>
        </w:rPr>
        <w:t xml:space="preserve"> Ռուսաստանի մաքսային միությանը միանալու իր ցանկության մասին Ղրղզստանը պաշտոնապես հայտարարել է 2011</w:t>
      </w:r>
      <w:r w:rsidR="001C1F3A">
        <w:rPr>
          <w:rFonts w:ascii="Sylfaen" w:hAnsi="Sylfaen"/>
          <w:sz w:val="24"/>
          <w:szCs w:val="24"/>
        </w:rPr>
        <w:t> </w:t>
      </w:r>
      <w:r w:rsidRPr="005262CC">
        <w:rPr>
          <w:rFonts w:ascii="Sylfaen" w:hAnsi="Sylfaen"/>
          <w:sz w:val="24"/>
          <w:szCs w:val="24"/>
        </w:rPr>
        <w:t>թվականին։</w:t>
      </w:r>
      <w:bookmarkStart w:id="9" w:name="bookmark6"/>
    </w:p>
    <w:p w14:paraId="4D21E35D" w14:textId="77777777" w:rsidR="00CA1449" w:rsidRPr="005262CC" w:rsidRDefault="00CA1449" w:rsidP="005262CC">
      <w:pPr>
        <w:pStyle w:val="Bodytext20"/>
        <w:shd w:val="clear" w:color="auto" w:fill="auto"/>
        <w:spacing w:after="160" w:line="360" w:lineRule="auto"/>
        <w:ind w:firstLine="720"/>
        <w:jc w:val="both"/>
        <w:rPr>
          <w:rFonts w:ascii="Sylfaen" w:hAnsi="Sylfaen"/>
          <w:b/>
          <w:sz w:val="24"/>
          <w:szCs w:val="24"/>
        </w:rPr>
      </w:pPr>
    </w:p>
    <w:p w14:paraId="281C3F34" w14:textId="77777777" w:rsidR="00CA1449" w:rsidRPr="005262CC" w:rsidRDefault="00CA1449" w:rsidP="00776629">
      <w:pPr>
        <w:pStyle w:val="Bodytext20"/>
        <w:shd w:val="clear" w:color="auto" w:fill="auto"/>
        <w:tabs>
          <w:tab w:val="left" w:pos="1134"/>
        </w:tabs>
        <w:spacing w:after="160" w:line="360" w:lineRule="auto"/>
        <w:ind w:firstLine="567"/>
        <w:jc w:val="both"/>
        <w:outlineLvl w:val="0"/>
        <w:rPr>
          <w:rFonts w:ascii="Sylfaen" w:hAnsi="Sylfaen"/>
          <w:b/>
          <w:sz w:val="24"/>
          <w:szCs w:val="24"/>
        </w:rPr>
      </w:pPr>
      <w:bookmarkStart w:id="10" w:name="_Toc13752045"/>
      <w:r w:rsidRPr="005262CC">
        <w:rPr>
          <w:rFonts w:ascii="Sylfaen" w:hAnsi="Sylfaen"/>
          <w:b/>
          <w:sz w:val="24"/>
          <w:szCs w:val="24"/>
        </w:rPr>
        <w:t>1.2.</w:t>
      </w:r>
      <w:r w:rsidR="00016CB6" w:rsidRPr="00776629">
        <w:rPr>
          <w:rFonts w:ascii="Sylfaen" w:hAnsi="Sylfaen"/>
          <w:b/>
          <w:sz w:val="24"/>
          <w:szCs w:val="24"/>
        </w:rPr>
        <w:tab/>
      </w:r>
      <w:r w:rsidRPr="005262CC">
        <w:rPr>
          <w:rFonts w:ascii="Sylfaen" w:hAnsi="Sylfaen"/>
          <w:b/>
          <w:sz w:val="24"/>
          <w:szCs w:val="24"/>
        </w:rPr>
        <w:t>Ղրղզստանը եվրասիական ինտեգրման ծրագրին միանալու նախօրեին</w:t>
      </w:r>
      <w:bookmarkEnd w:id="9"/>
      <w:bookmarkEnd w:id="10"/>
    </w:p>
    <w:p w14:paraId="5EB16E41"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Մաքսային միությանը միանալու վերաբերյալ Ղրղզստանի ղեկավարության որոշմանը նախորդել են տվյալ հարցի մանրամասն ուսումնասիրությունը </w:t>
      </w:r>
      <w:r w:rsidR="005262CC">
        <w:rPr>
          <w:rFonts w:ascii="Sylfaen" w:hAnsi="Sylfaen"/>
          <w:sz w:val="24"/>
          <w:szCs w:val="24"/>
        </w:rPr>
        <w:t>եւ</w:t>
      </w:r>
      <w:r w:rsidRPr="005262CC">
        <w:rPr>
          <w:rFonts w:ascii="Sylfaen" w:hAnsi="Sylfaen"/>
          <w:sz w:val="24"/>
          <w:szCs w:val="24"/>
        </w:rPr>
        <w:t xml:space="preserve"> </w:t>
      </w:r>
      <w:r w:rsidRPr="001C1F3A">
        <w:rPr>
          <w:rFonts w:ascii="Sylfaen" w:hAnsi="Sylfaen"/>
          <w:b/>
          <w:sz w:val="24"/>
          <w:szCs w:val="24"/>
        </w:rPr>
        <w:t>երկրի ներսում լայնածավալ քննարկումը։</w:t>
      </w:r>
    </w:p>
    <w:p w14:paraId="57DF8E93"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1C1F3A">
        <w:rPr>
          <w:rFonts w:ascii="Sylfaen" w:hAnsi="Sylfaen"/>
          <w:spacing w:val="-4"/>
          <w:sz w:val="24"/>
          <w:szCs w:val="24"/>
        </w:rPr>
        <w:t>Այսպես, դեռ</w:t>
      </w:r>
      <w:r w:rsidR="005262CC" w:rsidRPr="001C1F3A">
        <w:rPr>
          <w:rFonts w:ascii="Sylfaen" w:hAnsi="Sylfaen"/>
          <w:spacing w:val="-4"/>
          <w:sz w:val="24"/>
          <w:szCs w:val="24"/>
        </w:rPr>
        <w:t>եւ</w:t>
      </w:r>
      <w:r w:rsidR="0037456D" w:rsidRPr="001C1F3A">
        <w:rPr>
          <w:rFonts w:ascii="Sylfaen" w:hAnsi="Sylfaen"/>
          <w:spacing w:val="-4"/>
          <w:sz w:val="24"/>
          <w:szCs w:val="24"/>
        </w:rPr>
        <w:t>ս</w:t>
      </w:r>
      <w:r w:rsidRPr="001C1F3A">
        <w:rPr>
          <w:rFonts w:ascii="Sylfaen" w:hAnsi="Sylfaen"/>
          <w:spacing w:val="-4"/>
          <w:sz w:val="24"/>
          <w:szCs w:val="24"/>
        </w:rPr>
        <w:t xml:space="preserve"> 2010 թվականին Ղրղզստանի կառավարությունում ստեղծվել </w:t>
      </w:r>
      <w:r w:rsidRPr="005262CC">
        <w:rPr>
          <w:rFonts w:ascii="Sylfaen" w:hAnsi="Sylfaen"/>
          <w:sz w:val="24"/>
          <w:szCs w:val="24"/>
        </w:rPr>
        <w:t xml:space="preserve">էր </w:t>
      </w:r>
      <w:r w:rsidRPr="001C1F3A">
        <w:rPr>
          <w:rFonts w:ascii="Sylfaen" w:hAnsi="Sylfaen"/>
          <w:b/>
          <w:sz w:val="24"/>
          <w:szCs w:val="24"/>
        </w:rPr>
        <w:t>հատուկ աշխատանքային խումբ</w:t>
      </w:r>
      <w:r w:rsidR="00EC17CD" w:rsidRPr="005262CC">
        <w:rPr>
          <w:rFonts w:ascii="Sylfaen" w:hAnsi="Sylfaen"/>
          <w:sz w:val="24"/>
          <w:szCs w:val="24"/>
        </w:rPr>
        <w:t>՝</w:t>
      </w:r>
      <w:r w:rsidRPr="005262CC">
        <w:rPr>
          <w:rFonts w:ascii="Sylfaen" w:hAnsi="Sylfaen"/>
          <w:sz w:val="24"/>
          <w:szCs w:val="24"/>
        </w:rPr>
        <w:t xml:space="preserve"> ՄՄ-ի պայմանագրային-իրավական բազայի </w:t>
      </w:r>
      <w:r w:rsidRPr="005262CC">
        <w:rPr>
          <w:rFonts w:ascii="Sylfaen" w:hAnsi="Sylfaen"/>
          <w:sz w:val="24"/>
          <w:szCs w:val="24"/>
        </w:rPr>
        <w:lastRenderedPageBreak/>
        <w:t xml:space="preserve">նախնական վերլուծություն անցկացնելու, այն ազգային օրենսդրության հետ համադրելու համար։ Կայացել են այդ հարցի հրապարակային քննարկումներ գործարար շրջանակների </w:t>
      </w:r>
      <w:r w:rsidR="005262CC">
        <w:rPr>
          <w:rFonts w:ascii="Sylfaen" w:hAnsi="Sylfaen"/>
          <w:sz w:val="24"/>
          <w:szCs w:val="24"/>
        </w:rPr>
        <w:t>եւ</w:t>
      </w:r>
      <w:r w:rsidRPr="005262CC">
        <w:rPr>
          <w:rFonts w:ascii="Sylfaen" w:hAnsi="Sylfaen"/>
          <w:sz w:val="24"/>
          <w:szCs w:val="24"/>
        </w:rPr>
        <w:t xml:space="preserve"> փորձագիտական համայնքի ներկայացուցիչների հետ։</w:t>
      </w:r>
    </w:p>
    <w:p w14:paraId="366D8AE0"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1C1F3A">
        <w:rPr>
          <w:rFonts w:ascii="Sylfaen" w:hAnsi="Sylfaen"/>
          <w:spacing w:val="-6"/>
          <w:sz w:val="24"/>
          <w:szCs w:val="24"/>
        </w:rPr>
        <w:t xml:space="preserve">Այսպիսով, շեշտը դրվել է Ղրղզստանի ներսում եվրասիական </w:t>
      </w:r>
      <w:r w:rsidR="00133417" w:rsidRPr="001C1F3A">
        <w:rPr>
          <w:rFonts w:ascii="Sylfaen" w:hAnsi="Sylfaen"/>
          <w:b/>
          <w:bCs/>
          <w:spacing w:val="-6"/>
          <w:sz w:val="24"/>
          <w:szCs w:val="24"/>
          <w:shd w:val="clear" w:color="auto" w:fill="FFFFFF"/>
        </w:rPr>
        <w:t>ինտեգրացիոն</w:t>
      </w:r>
      <w:r w:rsidRPr="001C1F3A">
        <w:rPr>
          <w:rFonts w:ascii="Sylfaen" w:hAnsi="Sylfaen"/>
          <w:spacing w:val="-6"/>
          <w:sz w:val="24"/>
          <w:szCs w:val="24"/>
        </w:rPr>
        <w:t xml:space="preserve"> նախագծում երկրի անդամակցության հեռանկարների առավելագույնս բաց քննարկման, անդամակցելու անհրաժեշտության օբյեկտիվ տնտեսական վերլուծության անցկացման </w:t>
      </w:r>
      <w:r w:rsidR="005262CC" w:rsidRPr="001C1F3A">
        <w:rPr>
          <w:rFonts w:ascii="Sylfaen" w:hAnsi="Sylfaen"/>
          <w:spacing w:val="-6"/>
          <w:sz w:val="24"/>
          <w:szCs w:val="24"/>
        </w:rPr>
        <w:t>եւ</w:t>
      </w:r>
      <w:r w:rsidRPr="001C1F3A">
        <w:rPr>
          <w:rFonts w:ascii="Sylfaen" w:hAnsi="Sylfaen"/>
          <w:spacing w:val="-6"/>
          <w:sz w:val="24"/>
          <w:szCs w:val="24"/>
        </w:rPr>
        <w:t xml:space="preserve"> անդամակցության</w:t>
      </w:r>
      <w:r w:rsidRPr="005262CC">
        <w:rPr>
          <w:rFonts w:ascii="Sylfaen" w:hAnsi="Sylfaen"/>
          <w:sz w:val="24"/>
          <w:szCs w:val="24"/>
        </w:rPr>
        <w:t xml:space="preserve"> հեռանկարների գնահատման վրա։</w:t>
      </w:r>
    </w:p>
    <w:p w14:paraId="23757550" w14:textId="77777777" w:rsidR="00CA1449" w:rsidRPr="005262CC" w:rsidRDefault="00CA1449" w:rsidP="005262CC">
      <w:pPr>
        <w:spacing w:after="160" w:line="360" w:lineRule="auto"/>
        <w:ind w:firstLine="720"/>
        <w:jc w:val="both"/>
        <w:rPr>
          <w:rFonts w:ascii="Sylfaen" w:eastAsia="Times New Roman" w:hAnsi="Sylfaen" w:cs="Times New Roman"/>
          <w:i/>
          <w:iCs/>
          <w:color w:val="auto"/>
        </w:rPr>
      </w:pPr>
    </w:p>
    <w:p w14:paraId="6C2251E8" w14:textId="77777777" w:rsidR="00CA1449" w:rsidRPr="005262CC" w:rsidRDefault="00CA1449" w:rsidP="001C1F3A">
      <w:pPr>
        <w:spacing w:after="160" w:line="360" w:lineRule="auto"/>
        <w:ind w:firstLine="567"/>
        <w:jc w:val="both"/>
        <w:rPr>
          <w:rFonts w:ascii="Sylfaen" w:eastAsia="Times New Roman" w:hAnsi="Sylfaen" w:cs="Times New Roman"/>
          <w:i/>
          <w:iCs/>
          <w:color w:val="auto"/>
        </w:rPr>
      </w:pPr>
      <w:r w:rsidRPr="005262CC">
        <w:rPr>
          <w:rFonts w:ascii="Sylfaen" w:hAnsi="Sylfaen"/>
          <w:i/>
          <w:color w:val="auto"/>
        </w:rPr>
        <w:t>Ծանոթագրություն.</w:t>
      </w:r>
    </w:p>
    <w:p w14:paraId="7BAD14EF" w14:textId="77777777" w:rsidR="00CA1449" w:rsidRPr="005262CC" w:rsidRDefault="00CA1449" w:rsidP="001C1F3A">
      <w:pPr>
        <w:pStyle w:val="Bodytext20"/>
        <w:shd w:val="clear" w:color="auto" w:fill="auto"/>
        <w:spacing w:after="160" w:line="360" w:lineRule="auto"/>
        <w:ind w:firstLine="567"/>
        <w:jc w:val="both"/>
        <w:rPr>
          <w:rFonts w:ascii="Sylfaen" w:hAnsi="Sylfaen"/>
          <w:i/>
          <w:sz w:val="24"/>
          <w:szCs w:val="24"/>
        </w:rPr>
      </w:pPr>
      <w:r w:rsidRPr="005262CC">
        <w:rPr>
          <w:rFonts w:ascii="Sylfaen" w:hAnsi="Sylfaen"/>
          <w:i/>
          <w:sz w:val="24"/>
          <w:szCs w:val="24"/>
        </w:rPr>
        <w:t>Մասնավորապես, նախապատրաստվել են հետ</w:t>
      </w:r>
      <w:r w:rsidR="005262CC">
        <w:rPr>
          <w:rFonts w:ascii="Sylfaen" w:hAnsi="Sylfaen"/>
          <w:i/>
          <w:sz w:val="24"/>
          <w:szCs w:val="24"/>
        </w:rPr>
        <w:t>եւ</w:t>
      </w:r>
      <w:r w:rsidRPr="005262CC">
        <w:rPr>
          <w:rFonts w:ascii="Sylfaen" w:hAnsi="Sylfaen"/>
          <w:i/>
          <w:sz w:val="24"/>
          <w:szCs w:val="24"/>
        </w:rPr>
        <w:t>յալ վերլուծական զեկույցները՝</w:t>
      </w:r>
    </w:p>
    <w:p w14:paraId="3A090524" w14:textId="77777777" w:rsidR="00CA1449" w:rsidRPr="005262CC" w:rsidRDefault="00CA1449"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«Ղրղզստանի Հանրապետության՝ Մաքսային միությանը միանալու տնտեսական ազդեցության գնահատումը», Զարգացման եվրասիական բանկ, 2011</w:t>
      </w:r>
      <w:r w:rsidR="00866F42" w:rsidRPr="00866F42">
        <w:rPr>
          <w:rFonts w:ascii="Sylfaen" w:hAnsi="Sylfaen"/>
          <w:sz w:val="24"/>
          <w:szCs w:val="24"/>
        </w:rPr>
        <w:t> </w:t>
      </w:r>
      <w:r w:rsidRPr="005262CC">
        <w:rPr>
          <w:rFonts w:ascii="Sylfaen" w:hAnsi="Sylfaen"/>
          <w:sz w:val="24"/>
          <w:szCs w:val="24"/>
        </w:rPr>
        <w:t>թվական.</w:t>
      </w:r>
    </w:p>
    <w:p w14:paraId="07171AB6" w14:textId="77777777" w:rsidR="00CA1449" w:rsidRPr="005262CC" w:rsidRDefault="00CA1449"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«Ղրղզստանի՝ Մաքսային միությանը միանալու հետ</w:t>
      </w:r>
      <w:r w:rsidR="005262CC">
        <w:rPr>
          <w:rFonts w:ascii="Sylfaen" w:hAnsi="Sylfaen"/>
          <w:sz w:val="24"/>
          <w:szCs w:val="24"/>
        </w:rPr>
        <w:t>եւ</w:t>
      </w:r>
      <w:r w:rsidRPr="005262CC">
        <w:rPr>
          <w:rFonts w:ascii="Sylfaen" w:hAnsi="Sylfaen"/>
          <w:sz w:val="24"/>
          <w:szCs w:val="24"/>
        </w:rPr>
        <w:t xml:space="preserve">անքները </w:t>
      </w:r>
      <w:r w:rsidR="005262CC">
        <w:rPr>
          <w:rFonts w:ascii="Sylfaen" w:hAnsi="Sylfaen"/>
          <w:sz w:val="24"/>
          <w:szCs w:val="24"/>
        </w:rPr>
        <w:t>եւ</w:t>
      </w:r>
      <w:r w:rsidRPr="005262CC">
        <w:rPr>
          <w:rFonts w:ascii="Sylfaen" w:hAnsi="Sylfaen"/>
          <w:sz w:val="24"/>
          <w:szCs w:val="24"/>
        </w:rPr>
        <w:t xml:space="preserve"> Եվրասիական տնտեսական տարածքը երկրի աշխատաշուկայի </w:t>
      </w:r>
      <w:r w:rsidR="005262CC">
        <w:rPr>
          <w:rFonts w:ascii="Sylfaen" w:hAnsi="Sylfaen"/>
          <w:sz w:val="24"/>
          <w:szCs w:val="24"/>
        </w:rPr>
        <w:t>եւ</w:t>
      </w:r>
      <w:r w:rsidRPr="005262CC">
        <w:rPr>
          <w:rFonts w:ascii="Sylfaen" w:hAnsi="Sylfaen"/>
          <w:sz w:val="24"/>
          <w:szCs w:val="24"/>
        </w:rPr>
        <w:t xml:space="preserve"> մարդկային կապիտալի համար», Զարգացման եվրասիական բանկ, 2013 թվական.</w:t>
      </w:r>
    </w:p>
    <w:p w14:paraId="1C68696C" w14:textId="77777777" w:rsidR="00CA1449" w:rsidRPr="005262CC" w:rsidRDefault="00CA1449"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«Ղրղզստանի Հանրապետության՝ ԵԱՏՄ-ին մասնակցելու հեռանկարները, դրական </w:t>
      </w:r>
      <w:r w:rsidR="005262CC">
        <w:rPr>
          <w:rFonts w:ascii="Sylfaen" w:hAnsi="Sylfaen"/>
          <w:sz w:val="24"/>
          <w:szCs w:val="24"/>
        </w:rPr>
        <w:t>եւ</w:t>
      </w:r>
      <w:r w:rsidRPr="005262CC">
        <w:rPr>
          <w:rFonts w:ascii="Sylfaen" w:hAnsi="Sylfaen"/>
          <w:sz w:val="24"/>
          <w:szCs w:val="24"/>
        </w:rPr>
        <w:t xml:space="preserve"> բացասական կողմերը», Ռազմավարական հետազոտությունների ազգային ինստիտուտ, 2013 թվական.</w:t>
      </w:r>
    </w:p>
    <w:p w14:paraId="6CA11BA3" w14:textId="77777777" w:rsidR="00CA1449" w:rsidRDefault="00CA1449"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«Ղրղզստանի Հանրապետության՝ ԵԱՏՄ-ին միանալու տնտեսական </w:t>
      </w:r>
      <w:r w:rsidR="005262CC">
        <w:rPr>
          <w:rFonts w:ascii="Sylfaen" w:hAnsi="Sylfaen"/>
          <w:sz w:val="24"/>
          <w:szCs w:val="24"/>
        </w:rPr>
        <w:t>եւ</w:t>
      </w:r>
      <w:r w:rsidRPr="005262CC">
        <w:rPr>
          <w:rFonts w:ascii="Sylfaen" w:hAnsi="Sylfaen"/>
          <w:sz w:val="24"/>
          <w:szCs w:val="24"/>
        </w:rPr>
        <w:t xml:space="preserve"> հասարակական հետ</w:t>
      </w:r>
      <w:r w:rsidR="005262CC">
        <w:rPr>
          <w:rFonts w:ascii="Sylfaen" w:hAnsi="Sylfaen"/>
          <w:sz w:val="24"/>
          <w:szCs w:val="24"/>
        </w:rPr>
        <w:t>եւ</w:t>
      </w:r>
      <w:r w:rsidRPr="005262CC">
        <w:rPr>
          <w:rFonts w:ascii="Sylfaen" w:hAnsi="Sylfaen"/>
          <w:sz w:val="24"/>
          <w:szCs w:val="24"/>
        </w:rPr>
        <w:t>անքների համալիր գնահատում», Ղրղզստանի Հանրապետության Էկոնոմիկայի նախարարության պատվերով փորձագիտական խումբ, 2015 թվական։</w:t>
      </w:r>
      <w:bookmarkStart w:id="11" w:name="bookmark7"/>
    </w:p>
    <w:p w14:paraId="7BAE4063" w14:textId="77777777" w:rsidR="001C1F3A" w:rsidRPr="00900873" w:rsidRDefault="001C1F3A" w:rsidP="001C1F3A">
      <w:pPr>
        <w:pStyle w:val="Bodytext50"/>
        <w:shd w:val="clear" w:color="auto" w:fill="auto"/>
        <w:spacing w:after="160" w:line="360" w:lineRule="auto"/>
        <w:ind w:firstLine="567"/>
        <w:rPr>
          <w:rFonts w:ascii="Sylfaen" w:hAnsi="Sylfaen"/>
          <w:sz w:val="24"/>
          <w:szCs w:val="24"/>
        </w:rPr>
      </w:pPr>
    </w:p>
    <w:p w14:paraId="66E8FFB0" w14:textId="77777777" w:rsidR="00866F42" w:rsidRPr="00900873" w:rsidRDefault="00866F42" w:rsidP="001C1F3A">
      <w:pPr>
        <w:pStyle w:val="Bodytext50"/>
        <w:shd w:val="clear" w:color="auto" w:fill="auto"/>
        <w:spacing w:after="160" w:line="360" w:lineRule="auto"/>
        <w:ind w:firstLine="567"/>
        <w:rPr>
          <w:rFonts w:ascii="Sylfaen" w:hAnsi="Sylfaen"/>
          <w:sz w:val="24"/>
          <w:szCs w:val="24"/>
        </w:rPr>
      </w:pPr>
    </w:p>
    <w:p w14:paraId="13A5E82B" w14:textId="77777777" w:rsidR="00CA1449" w:rsidRPr="004F16E4" w:rsidRDefault="00CA1449" w:rsidP="001C1F3A">
      <w:pPr>
        <w:pStyle w:val="Bodytext50"/>
        <w:shd w:val="clear" w:color="auto" w:fill="auto"/>
        <w:spacing w:after="160" w:line="360" w:lineRule="auto"/>
        <w:ind w:firstLine="567"/>
        <w:rPr>
          <w:rFonts w:ascii="Sylfaen" w:hAnsi="Sylfaen"/>
          <w:b/>
          <w:i w:val="0"/>
          <w:sz w:val="24"/>
          <w:szCs w:val="24"/>
        </w:rPr>
      </w:pPr>
      <w:r w:rsidRPr="004F16E4">
        <w:rPr>
          <w:rFonts w:ascii="Sylfaen" w:hAnsi="Sylfaen"/>
          <w:i w:val="0"/>
          <w:sz w:val="24"/>
          <w:szCs w:val="24"/>
        </w:rPr>
        <w:lastRenderedPageBreak/>
        <w:t xml:space="preserve">Նախ </w:t>
      </w:r>
      <w:r w:rsidR="005262CC" w:rsidRPr="004F16E4">
        <w:rPr>
          <w:rFonts w:ascii="Sylfaen" w:hAnsi="Sylfaen"/>
          <w:i w:val="0"/>
          <w:sz w:val="24"/>
          <w:szCs w:val="24"/>
        </w:rPr>
        <w:t>եւ</w:t>
      </w:r>
      <w:r w:rsidRPr="004F16E4">
        <w:rPr>
          <w:rFonts w:ascii="Sylfaen" w:hAnsi="Sylfaen"/>
          <w:i w:val="0"/>
          <w:sz w:val="24"/>
          <w:szCs w:val="24"/>
        </w:rPr>
        <w:t xml:space="preserve"> առաջ, հարկավոր է նշել, որ </w:t>
      </w:r>
      <w:r w:rsidRPr="004F16E4">
        <w:rPr>
          <w:rFonts w:ascii="Sylfaen" w:hAnsi="Sylfaen"/>
          <w:b/>
          <w:i w:val="0"/>
          <w:sz w:val="24"/>
          <w:szCs w:val="24"/>
        </w:rPr>
        <w:t>Մաքսային միության պետությունները</w:t>
      </w:r>
      <w:r w:rsidR="00F52407" w:rsidRPr="004F16E4">
        <w:rPr>
          <w:rFonts w:ascii="Sylfaen" w:hAnsi="Sylfaen"/>
          <w:b/>
          <w:i w:val="0"/>
          <w:sz w:val="24"/>
          <w:szCs w:val="24"/>
        </w:rPr>
        <w:t xml:space="preserve"> </w:t>
      </w:r>
      <w:r w:rsidRPr="004F16E4">
        <w:rPr>
          <w:rFonts w:ascii="Sylfaen" w:hAnsi="Sylfaen"/>
          <w:b/>
          <w:i w:val="0"/>
          <w:sz w:val="24"/>
          <w:szCs w:val="24"/>
        </w:rPr>
        <w:t>Ղրղզստանի կար</w:t>
      </w:r>
      <w:r w:rsidR="005262CC" w:rsidRPr="004F16E4">
        <w:rPr>
          <w:rFonts w:ascii="Sylfaen" w:hAnsi="Sylfaen"/>
          <w:b/>
          <w:i w:val="0"/>
          <w:sz w:val="24"/>
          <w:szCs w:val="24"/>
        </w:rPr>
        <w:t>եւ</w:t>
      </w:r>
      <w:r w:rsidRPr="004F16E4">
        <w:rPr>
          <w:rFonts w:ascii="Sylfaen" w:hAnsi="Sylfaen"/>
          <w:b/>
          <w:i w:val="0"/>
          <w:sz w:val="24"/>
          <w:szCs w:val="24"/>
        </w:rPr>
        <w:t>որագույն առ</w:t>
      </w:r>
      <w:r w:rsidR="005262CC" w:rsidRPr="004F16E4">
        <w:rPr>
          <w:rFonts w:ascii="Sylfaen" w:hAnsi="Sylfaen"/>
          <w:b/>
          <w:i w:val="0"/>
          <w:sz w:val="24"/>
          <w:szCs w:val="24"/>
        </w:rPr>
        <w:t>եւ</w:t>
      </w:r>
      <w:r w:rsidRPr="004F16E4">
        <w:rPr>
          <w:rFonts w:ascii="Sylfaen" w:hAnsi="Sylfaen"/>
          <w:b/>
          <w:i w:val="0"/>
          <w:sz w:val="24"/>
          <w:szCs w:val="24"/>
        </w:rPr>
        <w:t>տրային-տնտեսական գործընկերներն են։</w:t>
      </w:r>
      <w:bookmarkEnd w:id="11"/>
    </w:p>
    <w:p w14:paraId="5EC87C4E"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1C1F3A">
        <w:rPr>
          <w:rFonts w:ascii="Sylfaen" w:hAnsi="Sylfaen"/>
          <w:spacing w:val="-6"/>
          <w:sz w:val="24"/>
          <w:szCs w:val="24"/>
        </w:rPr>
        <w:t>2010 թվականի տվյալներով, Ղրղզստանի ապրանքների արտահանումը կազմել</w:t>
      </w:r>
      <w:r w:rsidRPr="001C1F3A">
        <w:rPr>
          <w:rFonts w:ascii="Sylfaen" w:hAnsi="Sylfaen"/>
          <w:spacing w:val="-4"/>
          <w:sz w:val="24"/>
          <w:szCs w:val="24"/>
        </w:rPr>
        <w:t xml:space="preserve"> է 1.7 մլրդ ԱՄՆ դոլար, ընդ որում՝ Մաքսային միության երկրներ արտահանումը կազմել է 445.8 մլն ԱՄՆ դոլար՝ </w:t>
      </w:r>
      <w:r w:rsidRPr="004F16E4">
        <w:rPr>
          <w:rFonts w:ascii="Sylfaen" w:hAnsi="Sylfaen"/>
          <w:b/>
          <w:spacing w:val="-4"/>
          <w:sz w:val="24"/>
          <w:szCs w:val="24"/>
        </w:rPr>
        <w:t>ամբողջ արտահանման 25.4 %-ը</w:t>
      </w:r>
      <w:r w:rsidRPr="001C1F3A">
        <w:rPr>
          <w:rFonts w:ascii="Sylfaen" w:hAnsi="Sylfaen"/>
          <w:spacing w:val="-4"/>
          <w:sz w:val="24"/>
          <w:szCs w:val="24"/>
        </w:rPr>
        <w:t>, որոնցից Ռուսաստանին բաժին է ընկել 57.8 % (257.8 մլն ԱՄՆ դոլար), Ղազախստանին՝ 40.8 % (181.7</w:t>
      </w:r>
      <w:r w:rsidRPr="005262CC">
        <w:rPr>
          <w:rFonts w:ascii="Sylfaen" w:hAnsi="Sylfaen"/>
          <w:sz w:val="24"/>
          <w:szCs w:val="24"/>
        </w:rPr>
        <w:t xml:space="preserve"> մլն ԱՄՆ դոլար) </w:t>
      </w:r>
      <w:r w:rsidR="005262CC">
        <w:rPr>
          <w:rFonts w:ascii="Sylfaen" w:hAnsi="Sylfaen"/>
          <w:sz w:val="24"/>
          <w:szCs w:val="24"/>
        </w:rPr>
        <w:t>եւ</w:t>
      </w:r>
      <w:r w:rsidRPr="005262CC">
        <w:rPr>
          <w:rFonts w:ascii="Sylfaen" w:hAnsi="Sylfaen"/>
          <w:sz w:val="24"/>
          <w:szCs w:val="24"/>
        </w:rPr>
        <w:t xml:space="preserve"> Բելառուսին՝ 1.4 % (6.4 մլն ԱՄՆ դոլար)</w:t>
      </w:r>
      <w:r w:rsidRPr="005262CC">
        <w:rPr>
          <w:rStyle w:val="FootnoteReference"/>
          <w:rFonts w:ascii="Sylfaen" w:hAnsi="Sylfaen"/>
          <w:sz w:val="24"/>
          <w:szCs w:val="24"/>
        </w:rPr>
        <w:footnoteReference w:id="3"/>
      </w:r>
      <w:r w:rsidR="00F52407" w:rsidRPr="005262CC">
        <w:rPr>
          <w:rFonts w:ascii="Sylfaen" w:hAnsi="Sylfaen"/>
          <w:sz w:val="24"/>
          <w:szCs w:val="24"/>
        </w:rPr>
        <w:t>:</w:t>
      </w:r>
    </w:p>
    <w:p w14:paraId="4C55AF80" w14:textId="77777777" w:rsidR="00CA1449" w:rsidRPr="005262CC" w:rsidRDefault="00CA1449" w:rsidP="005262CC">
      <w:pPr>
        <w:pStyle w:val="Bodytext20"/>
        <w:shd w:val="clear" w:color="auto" w:fill="auto"/>
        <w:spacing w:after="160" w:line="360" w:lineRule="auto"/>
        <w:ind w:firstLine="567"/>
        <w:jc w:val="both"/>
        <w:rPr>
          <w:rFonts w:ascii="Sylfaen" w:hAnsi="Sylfaen"/>
          <w:sz w:val="24"/>
          <w:szCs w:val="24"/>
        </w:rPr>
      </w:pPr>
    </w:p>
    <w:p w14:paraId="0E3AA250" w14:textId="77777777" w:rsidR="00CA1449" w:rsidRPr="005262CC" w:rsidRDefault="00000000" w:rsidP="00866F42">
      <w:pPr>
        <w:spacing w:after="160" w:line="360" w:lineRule="auto"/>
        <w:jc w:val="center"/>
        <w:rPr>
          <w:rFonts w:ascii="Sylfaen" w:hAnsi="Sylfaen"/>
          <w:color w:val="auto"/>
        </w:rPr>
      </w:pPr>
      <w:r>
        <w:rPr>
          <w:rFonts w:ascii="Sylfaen" w:hAnsi="Sylfaen"/>
          <w:noProof/>
          <w:color w:val="auto"/>
          <w:lang w:val="en-US" w:eastAsia="en-US" w:bidi="ar-SA"/>
        </w:rPr>
        <w:pict w14:anchorId="79AFC56C">
          <v:group id="_x0000_s2646" style="position:absolute;left:0;text-align:left;margin-left:71.9pt;margin-top:1.95pt;width:267.75pt;height:197.4pt;z-index:251760640" coordorigin="2856,5730" coordsize="5355,3948">
            <v:rect id="_x0000_s2053" style="position:absolute;left:3546;top:5730;width:4665;height:570" stroked="f">
              <v:textbox style="mso-next-textbox:#_x0000_s2053" inset="0,0,0,0">
                <w:txbxContent>
                  <w:p w14:paraId="1D93448B" w14:textId="77777777" w:rsidR="00382F90" w:rsidRPr="00866F42" w:rsidRDefault="00382F90" w:rsidP="00CA1449">
                    <w:pPr>
                      <w:widowControl/>
                      <w:jc w:val="center"/>
                      <w:rPr>
                        <w:rFonts w:ascii="Sylfaen" w:hAnsi="Sylfaen"/>
                        <w:sz w:val="14"/>
                        <w:szCs w:val="20"/>
                      </w:rPr>
                    </w:pPr>
                    <w:r w:rsidRPr="00866F42">
                      <w:rPr>
                        <w:rFonts w:ascii="Sylfaen" w:hAnsi="Sylfaen"/>
                        <w:sz w:val="14"/>
                      </w:rPr>
                      <w:t>Հիմնական առևտրային գործընկերների մասով Ղրղզստանի Հանրապետության արտահանման բաշխումը՝արտահայտված %-ով, 2010 թվական</w:t>
                    </w:r>
                  </w:p>
                </w:txbxContent>
              </v:textbox>
            </v:rect>
            <v:rect id="_x0000_s2054" style="position:absolute;left:3120;top:6411;width:975;height:270" stroked="f">
              <v:textbox style="mso-next-textbox:#_x0000_s2054" inset="0,0,0,0">
                <w:txbxContent>
                  <w:p w14:paraId="20F351F7" w14:textId="77777777" w:rsidR="00382F90" w:rsidRPr="00866F42" w:rsidRDefault="00382F90" w:rsidP="00CA1449">
                    <w:pPr>
                      <w:jc w:val="right"/>
                      <w:rPr>
                        <w:rFonts w:ascii="Sylfaen" w:hAnsi="Sylfaen"/>
                        <w:sz w:val="16"/>
                      </w:rPr>
                    </w:pPr>
                    <w:r w:rsidRPr="00866F42">
                      <w:rPr>
                        <w:rFonts w:ascii="Sylfaen" w:hAnsi="Sylfaen"/>
                        <w:sz w:val="16"/>
                      </w:rPr>
                      <w:t>ՄՄ և ՄՏՏ</w:t>
                    </w:r>
                  </w:p>
                </w:txbxContent>
              </v:textbox>
            </v:rect>
            <v:rect id="_x0000_s2055" style="position:absolute;left:2943;top:6798;width:1152;height:270" stroked="f">
              <v:textbox style="mso-next-textbox:#_x0000_s2055" inset="0,0,0,0">
                <w:txbxContent>
                  <w:p w14:paraId="4EB87054" w14:textId="77777777" w:rsidR="00382F90" w:rsidRPr="00866F42" w:rsidRDefault="00382F90" w:rsidP="00CA1449">
                    <w:pPr>
                      <w:jc w:val="right"/>
                      <w:rPr>
                        <w:rFonts w:ascii="Sylfaen" w:hAnsi="Sylfaen"/>
                        <w:sz w:val="16"/>
                      </w:rPr>
                    </w:pPr>
                    <w:r w:rsidRPr="00866F42">
                      <w:rPr>
                        <w:rFonts w:ascii="Sylfaen" w:hAnsi="Sylfaen"/>
                        <w:sz w:val="16"/>
                      </w:rPr>
                      <w:t>Շվեյցարիա</w:t>
                    </w:r>
                  </w:p>
                </w:txbxContent>
              </v:textbox>
            </v:rect>
            <v:rect id="_x0000_s2056" style="position:absolute;left:3198;top:7143;width:897;height:270" stroked="f">
              <v:textbox style="mso-next-textbox:#_x0000_s2056" inset="0,0,0,0">
                <w:txbxContent>
                  <w:p w14:paraId="466652FA" w14:textId="77777777" w:rsidR="00382F90" w:rsidRPr="00866F42" w:rsidRDefault="00382F90" w:rsidP="00CA1449">
                    <w:pPr>
                      <w:jc w:val="right"/>
                      <w:rPr>
                        <w:rFonts w:ascii="Sylfaen" w:hAnsi="Sylfaen"/>
                        <w:sz w:val="16"/>
                      </w:rPr>
                    </w:pPr>
                    <w:r w:rsidRPr="00866F42">
                      <w:rPr>
                        <w:rFonts w:ascii="Sylfaen" w:hAnsi="Sylfaen"/>
                        <w:sz w:val="16"/>
                      </w:rPr>
                      <w:t>ՄԱԷ</w:t>
                    </w:r>
                  </w:p>
                </w:txbxContent>
              </v:textbox>
            </v:rect>
            <v:rect id="_x0000_s2057" style="position:absolute;left:3198;top:7518;width:897;height:270" stroked="f">
              <v:textbox style="mso-next-textbox:#_x0000_s2057" inset="0,0,0,0">
                <w:txbxContent>
                  <w:p w14:paraId="72E5BA4C" w14:textId="77777777" w:rsidR="00382F90" w:rsidRPr="00866F42" w:rsidRDefault="00382F90" w:rsidP="00CA1449">
                    <w:pPr>
                      <w:jc w:val="right"/>
                      <w:rPr>
                        <w:rFonts w:ascii="Sylfaen" w:hAnsi="Sylfaen"/>
                        <w:sz w:val="16"/>
                      </w:rPr>
                    </w:pPr>
                    <w:r w:rsidRPr="00866F42">
                      <w:rPr>
                        <w:rFonts w:ascii="Sylfaen" w:hAnsi="Sylfaen"/>
                        <w:sz w:val="16"/>
                      </w:rPr>
                      <w:t>ԱՄՆ</w:t>
                    </w:r>
                  </w:p>
                </w:txbxContent>
              </v:textbox>
            </v:rect>
            <v:rect id="_x0000_s2058" style="position:absolute;left:2856;top:7923;width:1239;height:270" stroked="f">
              <v:textbox style="mso-next-textbox:#_x0000_s2058" inset="0,0,0,0">
                <w:txbxContent>
                  <w:p w14:paraId="268AF3D5" w14:textId="77777777" w:rsidR="00382F90" w:rsidRPr="00866F42" w:rsidRDefault="00382F90" w:rsidP="00CA1449">
                    <w:pPr>
                      <w:jc w:val="right"/>
                      <w:rPr>
                        <w:rFonts w:ascii="Sylfaen" w:hAnsi="Sylfaen"/>
                        <w:sz w:val="16"/>
                      </w:rPr>
                    </w:pPr>
                    <w:r w:rsidRPr="00866F42">
                      <w:rPr>
                        <w:rFonts w:ascii="Sylfaen" w:hAnsi="Sylfaen"/>
                        <w:sz w:val="16"/>
                      </w:rPr>
                      <w:t>Ուզբեկստան</w:t>
                    </w:r>
                  </w:p>
                </w:txbxContent>
              </v:textbox>
            </v:rect>
            <v:rect id="_x0000_s2059" style="position:absolute;left:2856;top:8283;width:1239;height:270" stroked="f">
              <v:textbox style="mso-next-textbox:#_x0000_s2059" inset="0,0,0,0">
                <w:txbxContent>
                  <w:p w14:paraId="44AF16AC" w14:textId="77777777" w:rsidR="00382F90" w:rsidRPr="00866F42" w:rsidRDefault="00382F90" w:rsidP="00CA1449">
                    <w:pPr>
                      <w:jc w:val="right"/>
                      <w:rPr>
                        <w:rFonts w:ascii="Sylfaen" w:hAnsi="Sylfaen"/>
                        <w:sz w:val="16"/>
                      </w:rPr>
                    </w:pPr>
                    <w:r w:rsidRPr="00866F42">
                      <w:rPr>
                        <w:rFonts w:ascii="Sylfaen" w:hAnsi="Sylfaen"/>
                        <w:sz w:val="16"/>
                      </w:rPr>
                      <w:t>Ֆրանսիա</w:t>
                    </w:r>
                  </w:p>
                </w:txbxContent>
              </v:textbox>
            </v:rect>
            <v:rect id="_x0000_s2060" style="position:absolute;left:2856;top:8673;width:1239;height:270" stroked="f">
              <v:textbox style="mso-next-textbox:#_x0000_s2060" inset="0,0,0,0">
                <w:txbxContent>
                  <w:p w14:paraId="4DC2F165" w14:textId="77777777" w:rsidR="00382F90" w:rsidRPr="00866F42" w:rsidRDefault="00382F90" w:rsidP="00CA1449">
                    <w:pPr>
                      <w:jc w:val="right"/>
                      <w:rPr>
                        <w:rFonts w:ascii="Sylfaen" w:hAnsi="Sylfaen"/>
                        <w:sz w:val="16"/>
                      </w:rPr>
                    </w:pPr>
                    <w:r w:rsidRPr="00866F42">
                      <w:rPr>
                        <w:rFonts w:ascii="Sylfaen" w:hAnsi="Sylfaen"/>
                        <w:sz w:val="16"/>
                      </w:rPr>
                      <w:t>Թուրքիա</w:t>
                    </w:r>
                  </w:p>
                </w:txbxContent>
              </v:textbox>
            </v:rect>
            <v:rect id="_x0000_s2061" style="position:absolute;left:2856;top:9033;width:1239;height:270" stroked="f">
              <v:textbox style="mso-next-textbox:#_x0000_s2061" inset="0,0,0,0">
                <w:txbxContent>
                  <w:p w14:paraId="6453FC37" w14:textId="77777777" w:rsidR="00382F90" w:rsidRPr="00866F42" w:rsidRDefault="00382F90" w:rsidP="00CA1449">
                    <w:pPr>
                      <w:jc w:val="right"/>
                      <w:rPr>
                        <w:rFonts w:ascii="Sylfaen" w:hAnsi="Sylfaen"/>
                        <w:sz w:val="16"/>
                      </w:rPr>
                    </w:pPr>
                    <w:r w:rsidRPr="00866F42">
                      <w:rPr>
                        <w:rFonts w:ascii="Sylfaen" w:hAnsi="Sylfaen"/>
                        <w:sz w:val="16"/>
                      </w:rPr>
                      <w:t>Չինաստան</w:t>
                    </w:r>
                  </w:p>
                </w:txbxContent>
              </v:textbox>
            </v:rect>
            <v:rect id="_x0000_s2062" style="position:absolute;left:2943;top:9408;width:1239;height:270" stroked="f">
              <v:textbox style="mso-next-textbox:#_x0000_s2062" inset="0,0,0,0">
                <w:txbxContent>
                  <w:p w14:paraId="60AF24C4" w14:textId="77777777" w:rsidR="00382F90" w:rsidRPr="00866F42" w:rsidRDefault="00382F90" w:rsidP="00CA1449">
                    <w:pPr>
                      <w:jc w:val="right"/>
                      <w:rPr>
                        <w:rFonts w:ascii="Sylfaen" w:hAnsi="Sylfaen"/>
                        <w:sz w:val="16"/>
                      </w:rPr>
                    </w:pPr>
                    <w:r w:rsidRPr="00866F42">
                      <w:rPr>
                        <w:rFonts w:ascii="Sylfaen" w:hAnsi="Sylfaen"/>
                        <w:sz w:val="16"/>
                      </w:rPr>
                      <w:t>Կանադա</w:t>
                    </w:r>
                  </w:p>
                </w:txbxContent>
              </v:textbox>
            </v:rect>
          </v:group>
        </w:pict>
      </w:r>
      <w:r w:rsidR="00CA1449" w:rsidRPr="005262CC">
        <w:rPr>
          <w:rFonts w:ascii="Sylfaen" w:hAnsi="Sylfaen"/>
          <w:noProof/>
          <w:color w:val="auto"/>
          <w:lang w:val="en-US" w:eastAsia="en-US" w:bidi="ar-SA"/>
        </w:rPr>
        <w:drawing>
          <wp:inline distT="0" distB="0" distL="0" distR="0" wp14:anchorId="6735C35B" wp14:editId="14947578">
            <wp:extent cx="4079240" cy="267144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079240" cy="2671445"/>
                    </a:xfrm>
                    <a:prstGeom prst="rect">
                      <a:avLst/>
                    </a:prstGeom>
                    <a:noFill/>
                    <a:ln w="9525">
                      <a:noFill/>
                      <a:miter lim="800000"/>
                      <a:headEnd/>
                      <a:tailEnd/>
                    </a:ln>
                  </pic:spPr>
                </pic:pic>
              </a:graphicData>
            </a:graphic>
          </wp:inline>
        </w:drawing>
      </w:r>
    </w:p>
    <w:p w14:paraId="7A717E3F" w14:textId="77777777" w:rsidR="00CA1449" w:rsidRPr="005262CC" w:rsidRDefault="00CA1449" w:rsidP="005262CC">
      <w:pPr>
        <w:spacing w:after="160" w:line="360" w:lineRule="auto"/>
        <w:jc w:val="both"/>
        <w:rPr>
          <w:rFonts w:ascii="Sylfaen" w:hAnsi="Sylfaen"/>
          <w:color w:val="auto"/>
        </w:rPr>
      </w:pPr>
    </w:p>
    <w:p w14:paraId="6F053703" w14:textId="77777777" w:rsidR="00CA1449" w:rsidRPr="005262CC" w:rsidRDefault="002A0CE2" w:rsidP="001C1F3A">
      <w:pPr>
        <w:pStyle w:val="Bodytext20"/>
        <w:shd w:val="clear" w:color="auto" w:fill="auto"/>
        <w:spacing w:after="160" w:line="360" w:lineRule="auto"/>
        <w:ind w:firstLine="567"/>
        <w:jc w:val="both"/>
        <w:rPr>
          <w:rStyle w:val="Bodytext2Bold"/>
          <w:rFonts w:ascii="Sylfaen" w:hAnsi="Sylfaen"/>
          <w:b w:val="0"/>
          <w:color w:val="auto"/>
          <w:sz w:val="24"/>
          <w:szCs w:val="24"/>
        </w:rPr>
      </w:pPr>
      <w:r w:rsidRPr="005262CC">
        <w:rPr>
          <w:rFonts w:ascii="Sylfaen" w:hAnsi="Sylfaen"/>
          <w:sz w:val="24"/>
          <w:szCs w:val="24"/>
        </w:rPr>
        <w:t>Նույն 2010 թվականի արդյունքներով</w:t>
      </w:r>
      <w:r w:rsidR="00CA1449" w:rsidRPr="005262CC">
        <w:rPr>
          <w:rFonts w:ascii="Sylfaen" w:hAnsi="Sylfaen"/>
          <w:sz w:val="24"/>
          <w:szCs w:val="24"/>
        </w:rPr>
        <w:t xml:space="preserve"> Ղրղզստան ապրանքների ներմուծման ընդհանուր ծավալը կազմել է 3.2 մլրդ ԱՄՆ դոլար, ընդ որում՝ Մաքսային միության երկրներից ներմուծումը կազմել է 1.52 մլ</w:t>
      </w:r>
      <w:r w:rsidR="00F12FA7" w:rsidRPr="005262CC">
        <w:rPr>
          <w:rFonts w:ascii="Sylfaen" w:hAnsi="Sylfaen"/>
          <w:sz w:val="24"/>
          <w:szCs w:val="24"/>
        </w:rPr>
        <w:t>րդ</w:t>
      </w:r>
      <w:r w:rsidR="00CA1449" w:rsidRPr="005262CC">
        <w:rPr>
          <w:rFonts w:ascii="Sylfaen" w:hAnsi="Sylfaen"/>
          <w:sz w:val="24"/>
          <w:szCs w:val="24"/>
        </w:rPr>
        <w:t xml:space="preserve"> ԱՄՆ դոլար՝ </w:t>
      </w:r>
      <w:r w:rsidR="00CA1449" w:rsidRPr="004F16E4">
        <w:rPr>
          <w:rFonts w:ascii="Sylfaen" w:hAnsi="Sylfaen"/>
          <w:b/>
          <w:sz w:val="24"/>
          <w:szCs w:val="24"/>
        </w:rPr>
        <w:t>ամբողջ ներմուծման 47.3%-ը</w:t>
      </w:r>
      <w:r w:rsidR="00CA1449" w:rsidRPr="005262CC">
        <w:rPr>
          <w:rFonts w:ascii="Sylfaen" w:hAnsi="Sylfaen"/>
          <w:sz w:val="24"/>
          <w:szCs w:val="24"/>
        </w:rPr>
        <w:t>, որոնցից Ռուսաստանին բաժին է ընկել 71.2% (1</w:t>
      </w:r>
      <w:r w:rsidR="00F12FA7" w:rsidRPr="005262CC">
        <w:rPr>
          <w:rFonts w:ascii="Sylfaen" w:hAnsi="Sylfaen"/>
          <w:sz w:val="24"/>
          <w:szCs w:val="24"/>
        </w:rPr>
        <w:t> </w:t>
      </w:r>
      <w:r w:rsidR="00CA1449" w:rsidRPr="005262CC">
        <w:rPr>
          <w:rFonts w:ascii="Sylfaen" w:hAnsi="Sylfaen"/>
          <w:sz w:val="24"/>
          <w:szCs w:val="24"/>
        </w:rPr>
        <w:t xml:space="preserve">083.9 մլն ԱՄՆ դոլար), Ղազախստանին՝ 25.3% (385.6 մլն ԱՄՆ դոլար) </w:t>
      </w:r>
      <w:r w:rsidR="005262CC">
        <w:rPr>
          <w:rFonts w:ascii="Sylfaen" w:hAnsi="Sylfaen"/>
          <w:sz w:val="24"/>
          <w:szCs w:val="24"/>
        </w:rPr>
        <w:t>եւ</w:t>
      </w:r>
      <w:r w:rsidR="00CA1449" w:rsidRPr="005262CC">
        <w:rPr>
          <w:rFonts w:ascii="Sylfaen" w:hAnsi="Sylfaen"/>
          <w:sz w:val="24"/>
          <w:szCs w:val="24"/>
        </w:rPr>
        <w:t xml:space="preserve"> Բելառուսին՝ 3.5% (53.4 մլն ԱՄՆ դոլար)</w:t>
      </w:r>
      <w:r w:rsidR="00CA1449" w:rsidRPr="005262CC">
        <w:rPr>
          <w:rStyle w:val="FootnoteReference"/>
          <w:rFonts w:ascii="Sylfaen" w:hAnsi="Sylfaen"/>
          <w:sz w:val="24"/>
          <w:szCs w:val="24"/>
        </w:rPr>
        <w:footnoteReference w:id="4"/>
      </w:r>
      <w:r w:rsidR="00F12FA7" w:rsidRPr="005262CC">
        <w:rPr>
          <w:rFonts w:ascii="Sylfaen" w:hAnsi="Sylfaen"/>
          <w:sz w:val="24"/>
          <w:szCs w:val="24"/>
        </w:rPr>
        <w:t>։</w:t>
      </w:r>
    </w:p>
    <w:p w14:paraId="361C5F4F" w14:textId="77777777" w:rsidR="00CA1449" w:rsidRPr="005262CC" w:rsidRDefault="00000000" w:rsidP="00453C26">
      <w:pPr>
        <w:spacing w:after="160" w:line="360" w:lineRule="auto"/>
        <w:jc w:val="center"/>
        <w:rPr>
          <w:rFonts w:ascii="Sylfaen" w:hAnsi="Sylfaen"/>
          <w:color w:val="auto"/>
        </w:rPr>
      </w:pPr>
      <w:r>
        <w:rPr>
          <w:rFonts w:ascii="Sylfaen" w:hAnsi="Sylfaen"/>
          <w:noProof/>
          <w:lang w:val="en-US" w:eastAsia="en-US" w:bidi="ar-SA"/>
        </w:rPr>
        <w:lastRenderedPageBreak/>
        <w:pict w14:anchorId="1E6B364A">
          <v:group id="_x0000_s2647" style="position:absolute;left:0;text-align:left;margin-left:43.1pt;margin-top:4.85pt;width:337.5pt;height:248.05pt;z-index:251771904" coordorigin="2280,1515" coordsize="6750,4961">
            <v:rect id="_x0000_s2064" style="position:absolute;left:2895;top:1515;width:6135;height:1065" stroked="f">
              <v:textbox style="mso-next-textbox:#_x0000_s2064" inset="0,0,0,0">
                <w:txbxContent>
                  <w:p w14:paraId="5439CAE7" w14:textId="77777777" w:rsidR="00382F90" w:rsidRPr="00866F42" w:rsidRDefault="00382F90" w:rsidP="00CA1449">
                    <w:pPr>
                      <w:jc w:val="center"/>
                      <w:rPr>
                        <w:rFonts w:ascii="Sylfaen" w:hAnsi="Sylfaen"/>
                        <w:sz w:val="16"/>
                      </w:rPr>
                    </w:pPr>
                    <w:r w:rsidRPr="00866F42">
                      <w:rPr>
                        <w:rFonts w:ascii="Sylfaen" w:hAnsi="Sylfaen"/>
                        <w:sz w:val="16"/>
                      </w:rPr>
                      <w:t xml:space="preserve">Հիմնական </w:t>
                    </w:r>
                    <w:r w:rsidRPr="00866F42">
                      <w:rPr>
                        <w:rFonts w:ascii="Sylfaen" w:hAnsi="Sylfaen"/>
                        <w:sz w:val="16"/>
                      </w:rPr>
                      <w:t xml:space="preserve">առևտրային գործընկերների մասով Ղրղզստանի Հանրապետության ներմուծման բաշխումը՝արտահայտված %-ով, </w:t>
                    </w:r>
                    <w:r>
                      <w:rPr>
                        <w:rFonts w:ascii="Sylfaen" w:hAnsi="Sylfaen"/>
                        <w:sz w:val="16"/>
                        <w:lang w:val="en-US"/>
                      </w:rPr>
                      <w:br/>
                    </w:r>
                    <w:r w:rsidRPr="00866F42">
                      <w:rPr>
                        <w:rFonts w:ascii="Sylfaen" w:hAnsi="Sylfaen"/>
                        <w:sz w:val="16"/>
                      </w:rPr>
                      <w:t>2010 թվական</w:t>
                    </w:r>
                  </w:p>
                </w:txbxContent>
              </v:textbox>
            </v:rect>
            <v:rect id="_x0000_s2065" style="position:absolute;left:3180;top:2730;width:1440;height:225" stroked="f">
              <v:textbox style="mso-next-textbox:#_x0000_s2065" inset="0,0,0,0">
                <w:txbxContent>
                  <w:p w14:paraId="0C25D007" w14:textId="77777777" w:rsidR="00382F90" w:rsidRPr="00866F42" w:rsidRDefault="00382F90" w:rsidP="00866F42">
                    <w:pPr>
                      <w:ind w:right="74"/>
                      <w:jc w:val="right"/>
                      <w:rPr>
                        <w:rFonts w:ascii="Sylfaen" w:hAnsi="Sylfaen"/>
                        <w:sz w:val="16"/>
                      </w:rPr>
                    </w:pPr>
                    <w:r w:rsidRPr="00866F42">
                      <w:rPr>
                        <w:rFonts w:ascii="Sylfaen" w:hAnsi="Sylfaen"/>
                        <w:sz w:val="16"/>
                      </w:rPr>
                      <w:t>ՄՄ և ՄՏՏ</w:t>
                    </w:r>
                  </w:p>
                </w:txbxContent>
              </v:textbox>
            </v:rect>
            <v:rect id="_x0000_s2066" style="position:absolute;left:3180;top:3165;width:1350;height:255" stroked="f">
              <v:textbox style="mso-next-textbox:#_x0000_s2066" inset="0,0,0,0">
                <w:txbxContent>
                  <w:p w14:paraId="1CCFACDF" w14:textId="77777777" w:rsidR="00382F90" w:rsidRPr="00866F42" w:rsidRDefault="00382F90" w:rsidP="00CA1449">
                    <w:pPr>
                      <w:jc w:val="right"/>
                      <w:rPr>
                        <w:rFonts w:ascii="Sylfaen" w:hAnsi="Sylfaen"/>
                        <w:sz w:val="16"/>
                      </w:rPr>
                    </w:pPr>
                    <w:r w:rsidRPr="00866F42">
                      <w:rPr>
                        <w:rFonts w:ascii="Sylfaen" w:hAnsi="Sylfaen"/>
                        <w:sz w:val="16"/>
                      </w:rPr>
                      <w:t>Չինաստան</w:t>
                    </w:r>
                  </w:p>
                </w:txbxContent>
              </v:textbox>
            </v:rect>
            <v:rect id="_x0000_s2067" style="position:absolute;left:3180;top:3536;width:1350;height:375" stroked="f">
              <v:textbox style="mso-next-textbox:#_x0000_s2067" inset="0,0,0,0">
                <w:txbxContent>
                  <w:p w14:paraId="1AE821DB" w14:textId="77777777" w:rsidR="00382F90" w:rsidRPr="00866F42" w:rsidRDefault="00382F90" w:rsidP="00CA1449">
                    <w:pPr>
                      <w:jc w:val="right"/>
                      <w:rPr>
                        <w:rFonts w:ascii="Sylfaen" w:hAnsi="Sylfaen"/>
                        <w:sz w:val="16"/>
                      </w:rPr>
                    </w:pPr>
                    <w:r w:rsidRPr="00866F42">
                      <w:rPr>
                        <w:rFonts w:ascii="Sylfaen" w:hAnsi="Sylfaen"/>
                        <w:sz w:val="16"/>
                      </w:rPr>
                      <w:t>ԱՄՆ</w:t>
                    </w:r>
                  </w:p>
                </w:txbxContent>
              </v:textbox>
            </v:rect>
            <v:rect id="_x0000_s2068" style="position:absolute;left:3180;top:3911;width:1350;height:375" stroked="f">
              <v:textbox style="mso-next-textbox:#_x0000_s2068" inset="0,0,0,0">
                <w:txbxContent>
                  <w:p w14:paraId="600AB5DD" w14:textId="77777777" w:rsidR="00382F90" w:rsidRPr="00866F42" w:rsidRDefault="00382F90" w:rsidP="00CA1449">
                    <w:pPr>
                      <w:jc w:val="right"/>
                      <w:rPr>
                        <w:rFonts w:ascii="Sylfaen" w:hAnsi="Sylfaen"/>
                        <w:sz w:val="16"/>
                      </w:rPr>
                    </w:pPr>
                    <w:r w:rsidRPr="00866F42">
                      <w:rPr>
                        <w:rFonts w:ascii="Sylfaen" w:hAnsi="Sylfaen"/>
                        <w:sz w:val="16"/>
                      </w:rPr>
                      <w:t>Ուզբեկստան</w:t>
                    </w:r>
                  </w:p>
                </w:txbxContent>
              </v:textbox>
            </v:rect>
            <v:rect id="_x0000_s2069" style="position:absolute;left:3060;top:4796;width:1470;height:375" stroked="f">
              <v:textbox style="mso-next-textbox:#_x0000_s2069" inset="0,0,0,0">
                <w:txbxContent>
                  <w:p w14:paraId="2DB6D796" w14:textId="77777777" w:rsidR="00382F90" w:rsidRPr="00866F42" w:rsidRDefault="00382F90" w:rsidP="00CA1449">
                    <w:pPr>
                      <w:jc w:val="right"/>
                      <w:rPr>
                        <w:rFonts w:ascii="Sylfaen" w:hAnsi="Sylfaen"/>
                        <w:sz w:val="16"/>
                      </w:rPr>
                    </w:pPr>
                    <w:r w:rsidRPr="00866F42">
                      <w:rPr>
                        <w:rFonts w:ascii="Sylfaen" w:hAnsi="Sylfaen"/>
                        <w:sz w:val="16"/>
                      </w:rPr>
                      <w:t>Ճապոնիա</w:t>
                    </w:r>
                  </w:p>
                </w:txbxContent>
              </v:textbox>
            </v:rect>
            <v:rect id="_x0000_s2070" style="position:absolute;left:3060;top:5246;width:1470;height:375" stroked="f">
              <v:textbox style="mso-next-textbox:#_x0000_s2070" inset="0,0,0,0">
                <w:txbxContent>
                  <w:p w14:paraId="7B331547" w14:textId="77777777" w:rsidR="00382F90" w:rsidRPr="00866F42" w:rsidRDefault="00382F90" w:rsidP="00CA1449">
                    <w:pPr>
                      <w:jc w:val="right"/>
                      <w:rPr>
                        <w:rFonts w:ascii="Sylfaen" w:hAnsi="Sylfaen"/>
                        <w:sz w:val="16"/>
                      </w:rPr>
                    </w:pPr>
                    <w:r w:rsidRPr="00866F42">
                      <w:rPr>
                        <w:rFonts w:ascii="Sylfaen" w:hAnsi="Sylfaen"/>
                        <w:sz w:val="16"/>
                      </w:rPr>
                      <w:t>Թուրքիա</w:t>
                    </w:r>
                  </w:p>
                </w:txbxContent>
              </v:textbox>
            </v:rect>
            <v:rect id="_x0000_s2071" style="position:absolute;left:3060;top:4421;width:1470;height:375" stroked="f">
              <v:textbox style="mso-next-textbox:#_x0000_s2071" inset="0,0,0,0">
                <w:txbxContent>
                  <w:p w14:paraId="11587F3B" w14:textId="77777777" w:rsidR="00382F90" w:rsidRPr="00866F42" w:rsidRDefault="00382F90" w:rsidP="00CA1449">
                    <w:pPr>
                      <w:jc w:val="right"/>
                      <w:rPr>
                        <w:rFonts w:ascii="Sylfaen" w:hAnsi="Sylfaen"/>
                        <w:sz w:val="16"/>
                      </w:rPr>
                    </w:pPr>
                    <w:r w:rsidRPr="00866F42">
                      <w:rPr>
                        <w:rFonts w:ascii="Sylfaen" w:hAnsi="Sylfaen"/>
                        <w:sz w:val="16"/>
                      </w:rPr>
                      <w:t>Գերմանիա</w:t>
                    </w:r>
                  </w:p>
                </w:txbxContent>
              </v:textbox>
            </v:rect>
            <v:rect id="_x0000_s2072" style="position:absolute;left:3270;top:5715;width:1350;height:281" stroked="f">
              <v:textbox style="mso-next-textbox:#_x0000_s2072" inset="0,0,0,0">
                <w:txbxContent>
                  <w:p w14:paraId="5CD131E1" w14:textId="77777777" w:rsidR="00382F90" w:rsidRPr="00866F42" w:rsidRDefault="00382F90" w:rsidP="00CA1449">
                    <w:pPr>
                      <w:jc w:val="right"/>
                      <w:rPr>
                        <w:rFonts w:ascii="Sylfaen" w:hAnsi="Sylfaen"/>
                        <w:sz w:val="16"/>
                      </w:rPr>
                    </w:pPr>
                    <w:r w:rsidRPr="00866F42">
                      <w:rPr>
                        <w:rFonts w:ascii="Sylfaen" w:hAnsi="Sylfaen"/>
                        <w:sz w:val="16"/>
                      </w:rPr>
                      <w:t>Ուկրաինա</w:t>
                    </w:r>
                  </w:p>
                </w:txbxContent>
              </v:textbox>
            </v:rect>
            <v:rect id="_x0000_s2073" style="position:absolute;left:2280;top:6075;width:2340;height:401" stroked="f">
              <v:textbox style="mso-next-textbox:#_x0000_s2073" inset="0,0,0,0">
                <w:txbxContent>
                  <w:p w14:paraId="483080B5" w14:textId="77777777" w:rsidR="00382F90" w:rsidRPr="00866F42" w:rsidRDefault="00382F90" w:rsidP="00CA1449">
                    <w:pPr>
                      <w:jc w:val="right"/>
                      <w:rPr>
                        <w:rFonts w:ascii="Sylfaen" w:hAnsi="Sylfaen"/>
                        <w:sz w:val="16"/>
                      </w:rPr>
                    </w:pPr>
                    <w:r w:rsidRPr="00866F42">
                      <w:rPr>
                        <w:rFonts w:ascii="Sylfaen" w:hAnsi="Sylfaen"/>
                        <w:sz w:val="16"/>
                      </w:rPr>
                      <w:t>Կորեայի Հանրապետություն</w:t>
                    </w:r>
                  </w:p>
                </w:txbxContent>
              </v:textbox>
            </v:rect>
          </v:group>
        </w:pict>
      </w:r>
      <w:r w:rsidR="00CA1449" w:rsidRPr="005262CC">
        <w:rPr>
          <w:rFonts w:ascii="Sylfaen" w:hAnsi="Sylfaen"/>
          <w:noProof/>
          <w:color w:val="auto"/>
          <w:lang w:val="en-US" w:eastAsia="en-US" w:bidi="ar-SA"/>
        </w:rPr>
        <w:drawing>
          <wp:inline distT="0" distB="0" distL="0" distR="0" wp14:anchorId="120E897B" wp14:editId="52BCE9EE">
            <wp:extent cx="4866005" cy="322008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866005" cy="3220085"/>
                    </a:xfrm>
                    <a:prstGeom prst="rect">
                      <a:avLst/>
                    </a:prstGeom>
                    <a:noFill/>
                    <a:ln w="9525">
                      <a:noFill/>
                      <a:miter lim="800000"/>
                      <a:headEnd/>
                      <a:tailEnd/>
                    </a:ln>
                  </pic:spPr>
                </pic:pic>
              </a:graphicData>
            </a:graphic>
          </wp:inline>
        </w:drawing>
      </w:r>
    </w:p>
    <w:p w14:paraId="79811EDB" w14:textId="77777777" w:rsidR="00CA1449" w:rsidRPr="005262CC" w:rsidRDefault="00CA1449" w:rsidP="005262CC">
      <w:pPr>
        <w:spacing w:after="160" w:line="360" w:lineRule="auto"/>
        <w:jc w:val="both"/>
        <w:rPr>
          <w:rFonts w:ascii="Sylfaen" w:hAnsi="Sylfaen"/>
          <w:color w:val="auto"/>
        </w:rPr>
      </w:pPr>
    </w:p>
    <w:p w14:paraId="6989AA7F"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ՄՄ երկրներ արտահանման կառուցվածքն ավելի դ</w:t>
      </w:r>
      <w:r w:rsidR="006834F9" w:rsidRPr="004F16E4">
        <w:rPr>
          <w:rFonts w:ascii="Sylfaen" w:hAnsi="Sylfaen"/>
          <w:bCs/>
          <w:sz w:val="24"/>
          <w:szCs w:val="24"/>
          <w:shd w:val="clear" w:color="auto" w:fill="FFFFFF"/>
        </w:rPr>
        <w:t>իվերսիֆիկացված</w:t>
      </w:r>
      <w:r w:rsidRPr="004F16E4">
        <w:rPr>
          <w:rFonts w:ascii="Sylfaen" w:hAnsi="Sylfaen"/>
          <w:sz w:val="24"/>
          <w:szCs w:val="24"/>
        </w:rPr>
        <w:t xml:space="preserve"> </w:t>
      </w:r>
      <w:r w:rsidRPr="005262CC">
        <w:rPr>
          <w:rFonts w:ascii="Sylfaen" w:hAnsi="Sylfaen"/>
          <w:sz w:val="24"/>
          <w:szCs w:val="24"/>
        </w:rPr>
        <w:t xml:space="preserve">է, քան այլ երկրներ արտահանման կառուցվածքը։ Օրինակ, ՄՄ արտահանման մեջ մանածագործական արդյունաբերության մասնաբաժինը 2010 թվականի տվյալներով՝ 21 % է, պարենային ապրանքներինը </w:t>
      </w:r>
      <w:r w:rsidR="005262CC">
        <w:rPr>
          <w:rFonts w:ascii="Sylfaen" w:hAnsi="Sylfaen"/>
          <w:sz w:val="24"/>
          <w:szCs w:val="24"/>
        </w:rPr>
        <w:t>եւ</w:t>
      </w:r>
      <w:r w:rsidRPr="005262CC">
        <w:rPr>
          <w:rFonts w:ascii="Sylfaen" w:hAnsi="Sylfaen"/>
          <w:sz w:val="24"/>
          <w:szCs w:val="24"/>
        </w:rPr>
        <w:t xml:space="preserve"> գյուղատնտեսական հումքինը՝ 55,4%։ Ընդ որում, Ղրղզստանի համար հենց այդ ճյուղերն էին այդ պահի դրությամբ ամենակար</w:t>
      </w:r>
      <w:r w:rsidR="005262CC">
        <w:rPr>
          <w:rFonts w:ascii="Sylfaen" w:hAnsi="Sylfaen"/>
          <w:sz w:val="24"/>
          <w:szCs w:val="24"/>
        </w:rPr>
        <w:t>եւ</w:t>
      </w:r>
      <w:r w:rsidRPr="005262CC">
        <w:rPr>
          <w:rFonts w:ascii="Sylfaen" w:hAnsi="Sylfaen"/>
          <w:sz w:val="24"/>
          <w:szCs w:val="24"/>
        </w:rPr>
        <w:t xml:space="preserve">որը՝ բնակչության զբաղվածության </w:t>
      </w:r>
      <w:r w:rsidR="005262CC">
        <w:rPr>
          <w:rFonts w:ascii="Sylfaen" w:hAnsi="Sylfaen"/>
          <w:sz w:val="24"/>
          <w:szCs w:val="24"/>
        </w:rPr>
        <w:t>եւ</w:t>
      </w:r>
      <w:r w:rsidRPr="005262CC">
        <w:rPr>
          <w:rFonts w:ascii="Sylfaen" w:hAnsi="Sylfaen"/>
          <w:sz w:val="24"/>
          <w:szCs w:val="24"/>
        </w:rPr>
        <w:t xml:space="preserve"> ՀՆԱ-ում ներդրման տեսանկյունից։</w:t>
      </w:r>
    </w:p>
    <w:p w14:paraId="615EBC8D" w14:textId="77777777" w:rsidR="00CA1449" w:rsidRPr="005262CC" w:rsidRDefault="00CA1449" w:rsidP="005262CC">
      <w:pPr>
        <w:pStyle w:val="Bodytext20"/>
        <w:shd w:val="clear" w:color="auto" w:fill="auto"/>
        <w:spacing w:after="160" w:line="360" w:lineRule="auto"/>
        <w:ind w:firstLine="567"/>
        <w:jc w:val="both"/>
        <w:rPr>
          <w:rFonts w:ascii="Sylfaen" w:hAnsi="Sylfaen"/>
          <w:sz w:val="24"/>
          <w:szCs w:val="24"/>
        </w:rPr>
      </w:pPr>
    </w:p>
    <w:p w14:paraId="0A745514" w14:textId="77777777" w:rsidR="00CA1449"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lastRenderedPageBreak/>
        <w:pict w14:anchorId="34673CC8">
          <v:group id="_x0000_s2648" style="position:absolute;left:0;text-align:left;margin-left:10.1pt;margin-top:3.85pt;width:490.65pt;height:273.8pt;z-index:251783168" coordorigin="1620,1495" coordsize="9813,5476">
            <v:rect id="_x0000_s2075" style="position:absolute;left:1620;top:1495;width:4227;height:750" stroked="f">
              <v:textbox style="mso-next-textbox:#_x0000_s2075" inset="0,0,0,0">
                <w:txbxContent>
                  <w:p w14:paraId="66F6AE13" w14:textId="77777777" w:rsidR="00382F90" w:rsidRPr="00453C26" w:rsidRDefault="00382F90" w:rsidP="00CA1449">
                    <w:pPr>
                      <w:ind w:left="567" w:right="327"/>
                      <w:jc w:val="center"/>
                      <w:rPr>
                        <w:rFonts w:ascii="Sylfaen" w:hAnsi="Sylfaen"/>
                        <w:sz w:val="18"/>
                      </w:rPr>
                    </w:pPr>
                    <w:r w:rsidRPr="00453C26">
                      <w:rPr>
                        <w:rFonts w:ascii="Sylfaen" w:hAnsi="Sylfaen"/>
                        <w:sz w:val="18"/>
                      </w:rPr>
                      <w:t>Ղրղզստանի արտահանման կառուցվածքը 2010 թվականին՝ արտահայտված %-ով՝ արդյունքում</w:t>
                    </w:r>
                  </w:p>
                </w:txbxContent>
              </v:textbox>
            </v:rect>
            <v:rect id="_x0000_s2076" style="position:absolute;left:6580;top:1495;width:4853;height:750" stroked="f">
              <v:textbox style="mso-next-textbox:#_x0000_s2076" inset="0,0,0,0">
                <w:txbxContent>
                  <w:p w14:paraId="0FA96D74" w14:textId="77777777" w:rsidR="00382F90" w:rsidRPr="00453C26" w:rsidRDefault="00382F90" w:rsidP="00CA1449">
                    <w:pPr>
                      <w:ind w:left="567" w:right="375"/>
                      <w:jc w:val="center"/>
                      <w:rPr>
                        <w:rFonts w:ascii="Sylfaen" w:hAnsi="Sylfaen"/>
                        <w:sz w:val="18"/>
                      </w:rPr>
                    </w:pPr>
                    <w:r w:rsidRPr="00453C26">
                      <w:rPr>
                        <w:rFonts w:ascii="Sylfaen" w:hAnsi="Sylfaen"/>
                        <w:sz w:val="18"/>
                      </w:rPr>
                      <w:t xml:space="preserve">ՄՄ </w:t>
                    </w:r>
                    <w:r w:rsidRPr="00453C26">
                      <w:rPr>
                        <w:rFonts w:ascii="Sylfaen" w:hAnsi="Sylfaen"/>
                        <w:sz w:val="18"/>
                      </w:rPr>
                      <w:t>Ղրղզստանի արտահանման կառուցվածքը 2010 թվականին՝ արտահայտված %-ով՝ արդյունքում</w:t>
                    </w:r>
                  </w:p>
                </w:txbxContent>
              </v:textbox>
            </v:rect>
            <v:rect id="_x0000_s2077" style="position:absolute;left:5175;top:5047;width:3611;height:265" stroked="f">
              <v:textbox style="mso-next-textbox:#_x0000_s2077" inset="0,0,0,0">
                <w:txbxContent>
                  <w:p w14:paraId="20FA71B6" w14:textId="77777777" w:rsidR="00382F90" w:rsidRPr="00453C26" w:rsidRDefault="00382F90" w:rsidP="00CA1449">
                    <w:pPr>
                      <w:rPr>
                        <w:rFonts w:ascii="Sylfaen" w:hAnsi="Sylfaen"/>
                        <w:sz w:val="14"/>
                      </w:rPr>
                    </w:pPr>
                    <w:r w:rsidRPr="00453C26">
                      <w:rPr>
                        <w:rFonts w:ascii="Sylfaen" w:hAnsi="Sylfaen"/>
                        <w:sz w:val="14"/>
                      </w:rPr>
                      <w:t xml:space="preserve">Պարենային </w:t>
                    </w:r>
                    <w:r w:rsidRPr="00453C26">
                      <w:rPr>
                        <w:rFonts w:ascii="Sylfaen" w:hAnsi="Sylfaen"/>
                        <w:sz w:val="14"/>
                      </w:rPr>
                      <w:t>ապրանքներ և գյուղատնտեսական հումք</w:t>
                    </w:r>
                  </w:p>
                </w:txbxContent>
              </v:textbox>
            </v:rect>
            <v:rect id="_x0000_s2078" style="position:absolute;left:5175;top:5312;width:3611;height:196" stroked="f">
              <v:textbox style="mso-next-textbox:#_x0000_s2078" inset="0,0,0,0">
                <w:txbxContent>
                  <w:p w14:paraId="01CE39F6" w14:textId="77777777" w:rsidR="00382F90" w:rsidRPr="00453C26" w:rsidRDefault="00382F90" w:rsidP="00CA1449">
                    <w:pPr>
                      <w:rPr>
                        <w:rFonts w:ascii="Sylfaen" w:hAnsi="Sylfaen"/>
                        <w:sz w:val="14"/>
                      </w:rPr>
                    </w:pPr>
                    <w:r w:rsidRPr="00453C26">
                      <w:rPr>
                        <w:rFonts w:ascii="Sylfaen" w:hAnsi="Sylfaen"/>
                        <w:sz w:val="14"/>
                      </w:rPr>
                      <w:t>Հանքային արտադրանք</w:t>
                    </w:r>
                  </w:p>
                </w:txbxContent>
              </v:textbox>
            </v:rect>
            <v:rect id="_x0000_s2079" style="position:absolute;left:5175;top:5508;width:3611;height:276" stroked="f">
              <v:textbox style="mso-next-textbox:#_x0000_s2079" inset="0,0,0,0">
                <w:txbxContent>
                  <w:p w14:paraId="0AF870DA" w14:textId="77777777" w:rsidR="00382F90" w:rsidRPr="00453C26" w:rsidRDefault="00382F90" w:rsidP="00CA1449">
                    <w:pPr>
                      <w:rPr>
                        <w:rFonts w:ascii="Sylfaen" w:hAnsi="Sylfaen"/>
                        <w:sz w:val="14"/>
                      </w:rPr>
                    </w:pPr>
                    <w:r w:rsidRPr="00453C26">
                      <w:rPr>
                        <w:rFonts w:ascii="Sylfaen" w:hAnsi="Sylfaen"/>
                        <w:sz w:val="14"/>
                      </w:rPr>
                      <w:t>Քիմիական արդյունաբերության արտադրանք</w:t>
                    </w:r>
                  </w:p>
                </w:txbxContent>
              </v:textbox>
            </v:rect>
            <v:rect id="_x0000_s2080" style="position:absolute;left:5175;top:5784;width:4035;height:265" stroked="f">
              <v:textbox style="mso-next-textbox:#_x0000_s2080" inset="0,0,0,0">
                <w:txbxContent>
                  <w:p w14:paraId="4EA34AAA" w14:textId="77777777" w:rsidR="00382F90" w:rsidRPr="00453C26" w:rsidRDefault="00382F90" w:rsidP="00CA1449">
                    <w:pPr>
                      <w:rPr>
                        <w:rFonts w:ascii="Sylfaen" w:hAnsi="Sylfaen"/>
                        <w:sz w:val="14"/>
                      </w:rPr>
                    </w:pPr>
                    <w:r w:rsidRPr="00453C26">
                      <w:rPr>
                        <w:rFonts w:ascii="Sylfaen" w:hAnsi="Sylfaen"/>
                        <w:sz w:val="14"/>
                      </w:rPr>
                      <w:t xml:space="preserve">Փայտանյութ </w:t>
                    </w:r>
                    <w:r w:rsidRPr="00453C26">
                      <w:rPr>
                        <w:rFonts w:ascii="Sylfaen" w:hAnsi="Sylfaen"/>
                        <w:sz w:val="14"/>
                      </w:rPr>
                      <w:t>և ցելյուլոզաթղթային արտադրատեսակներ</w:t>
                    </w:r>
                  </w:p>
                </w:txbxContent>
              </v:textbox>
            </v:rect>
            <v:rect id="_x0000_s2081" style="position:absolute;left:5175;top:6049;width:4590;height:196" stroked="f">
              <v:textbox style="mso-next-textbox:#_x0000_s2081" inset="0,0,0,0">
                <w:txbxContent>
                  <w:p w14:paraId="2ABD3A4E" w14:textId="77777777" w:rsidR="00382F90" w:rsidRPr="00453C26" w:rsidRDefault="00382F90" w:rsidP="00CA1449">
                    <w:pPr>
                      <w:rPr>
                        <w:rFonts w:ascii="Sylfaen" w:hAnsi="Sylfaen"/>
                        <w:sz w:val="14"/>
                      </w:rPr>
                    </w:pPr>
                    <w:r w:rsidRPr="00453C26">
                      <w:rPr>
                        <w:rFonts w:ascii="Sylfaen" w:hAnsi="Sylfaen"/>
                        <w:sz w:val="14"/>
                      </w:rPr>
                      <w:t xml:space="preserve">Տեքստիլ, </w:t>
                    </w:r>
                    <w:r w:rsidRPr="00453C26">
                      <w:rPr>
                        <w:rFonts w:ascii="Sylfaen" w:hAnsi="Sylfaen"/>
                        <w:sz w:val="14"/>
                      </w:rPr>
                      <w:t>մանածագործական արտադրատեսակներ և կոշկեղեն</w:t>
                    </w:r>
                  </w:p>
                </w:txbxContent>
              </v:textbox>
            </v:rect>
            <v:rect id="_x0000_s2082" style="position:absolute;left:5175;top:6245;width:4590;height:265" stroked="f">
              <v:textbox style="mso-next-textbox:#_x0000_s2082" inset="0,0,0,0">
                <w:txbxContent>
                  <w:p w14:paraId="202338EB" w14:textId="77777777" w:rsidR="00382F90" w:rsidRPr="00453C26" w:rsidRDefault="00382F90" w:rsidP="00CA1449">
                    <w:pPr>
                      <w:rPr>
                        <w:rFonts w:ascii="Sylfaen" w:hAnsi="Sylfaen"/>
                        <w:sz w:val="14"/>
                      </w:rPr>
                    </w:pPr>
                    <w:r w:rsidRPr="00453C26">
                      <w:rPr>
                        <w:rFonts w:ascii="Sylfaen" w:hAnsi="Sylfaen"/>
                        <w:sz w:val="14"/>
                      </w:rPr>
                      <w:t>Մետաղներ և դրանցից պատրաստված արտադրատեսակներ</w:t>
                    </w:r>
                  </w:p>
                </w:txbxContent>
              </v:textbox>
            </v:rect>
            <v:rect id="_x0000_s2083" style="position:absolute;left:5175;top:6510;width:3930;height:265" stroked="f">
              <v:textbox style="mso-next-textbox:#_x0000_s2083" inset="0,0,0,0">
                <w:txbxContent>
                  <w:p w14:paraId="1EABF559" w14:textId="77777777" w:rsidR="00382F90" w:rsidRPr="009B1E4A" w:rsidRDefault="00382F90" w:rsidP="00CA1449">
                    <w:pPr>
                      <w:rPr>
                        <w:rFonts w:ascii="Sylfaen" w:hAnsi="Sylfaen"/>
                        <w:sz w:val="14"/>
                      </w:rPr>
                    </w:pPr>
                    <w:r>
                      <w:rPr>
                        <w:rFonts w:ascii="Sylfaen" w:hAnsi="Sylfaen"/>
                        <w:sz w:val="14"/>
                      </w:rPr>
                      <w:t xml:space="preserve">Մեքենաներ, </w:t>
                    </w:r>
                    <w:r>
                      <w:rPr>
                        <w:rFonts w:ascii="Sylfaen" w:hAnsi="Sylfaen"/>
                        <w:sz w:val="14"/>
                      </w:rPr>
                      <w:t>սարքավորումներ և տրանսպորտային միջոցներ</w:t>
                    </w:r>
                  </w:p>
                </w:txbxContent>
              </v:textbox>
            </v:rect>
            <v:rect id="_x0000_s2084" style="position:absolute;left:5175;top:6775;width:3611;height:196" stroked="f">
              <v:textbox style="mso-next-textbox:#_x0000_s2084" inset="0,0,0,0">
                <w:txbxContent>
                  <w:p w14:paraId="2753F36D" w14:textId="77777777" w:rsidR="00382F90" w:rsidRPr="00453C26" w:rsidRDefault="00382F90" w:rsidP="00CA1449">
                    <w:pPr>
                      <w:rPr>
                        <w:rFonts w:ascii="Sylfaen" w:hAnsi="Sylfaen"/>
                        <w:sz w:val="14"/>
                      </w:rPr>
                    </w:pPr>
                    <w:r w:rsidRPr="00453C26">
                      <w:rPr>
                        <w:rFonts w:ascii="Sylfaen" w:hAnsi="Sylfaen"/>
                        <w:sz w:val="14"/>
                      </w:rPr>
                      <w:t>Այլ ապրանքներ</w:t>
                    </w:r>
                  </w:p>
                </w:txbxContent>
              </v:textbox>
            </v:rect>
          </v:group>
        </w:pict>
      </w:r>
      <w:r w:rsidR="00CA1449" w:rsidRPr="005262CC">
        <w:rPr>
          <w:rFonts w:ascii="Sylfaen" w:hAnsi="Sylfaen"/>
          <w:noProof/>
          <w:color w:val="auto"/>
          <w:lang w:val="en-US" w:eastAsia="en-US" w:bidi="ar-SA"/>
        </w:rPr>
        <w:drawing>
          <wp:inline distT="0" distB="0" distL="0" distR="0" wp14:anchorId="77939F04" wp14:editId="75485EE6">
            <wp:extent cx="6257925" cy="36417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6257925" cy="3641725"/>
                    </a:xfrm>
                    <a:prstGeom prst="rect">
                      <a:avLst/>
                    </a:prstGeom>
                    <a:noFill/>
                    <a:ln w="9525">
                      <a:noFill/>
                      <a:miter lim="800000"/>
                      <a:headEnd/>
                      <a:tailEnd/>
                    </a:ln>
                  </pic:spPr>
                </pic:pic>
              </a:graphicData>
            </a:graphic>
          </wp:inline>
        </w:drawing>
      </w:r>
    </w:p>
    <w:p w14:paraId="2BF08A4D" w14:textId="77777777" w:rsidR="00CA1449" w:rsidRPr="005262CC" w:rsidRDefault="00CA1449" w:rsidP="005262CC">
      <w:pPr>
        <w:spacing w:after="160" w:line="360" w:lineRule="auto"/>
        <w:jc w:val="both"/>
        <w:rPr>
          <w:rFonts w:ascii="Sylfaen" w:hAnsi="Sylfaen"/>
          <w:color w:val="auto"/>
        </w:rPr>
      </w:pPr>
    </w:p>
    <w:p w14:paraId="45F681FE" w14:textId="77777777" w:rsidR="00CA1449" w:rsidRPr="005262CC" w:rsidRDefault="00CA1449"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Ղրղզստանի՝ Մաքսային միության երկրների հետ առ</w:t>
      </w:r>
      <w:r w:rsidR="005262CC">
        <w:rPr>
          <w:rFonts w:ascii="Sylfaen" w:hAnsi="Sylfaen"/>
          <w:sz w:val="24"/>
          <w:szCs w:val="24"/>
        </w:rPr>
        <w:t>եւ</w:t>
      </w:r>
      <w:r w:rsidRPr="005262CC">
        <w:rPr>
          <w:rFonts w:ascii="Sylfaen" w:hAnsi="Sylfaen"/>
          <w:sz w:val="24"/>
          <w:szCs w:val="24"/>
        </w:rPr>
        <w:t>տրի կառուցվածքում 2010 թվականին հիմնական մասնաբաժինը կազմում էին ապրանքների հետ</w:t>
      </w:r>
      <w:r w:rsidR="005262CC">
        <w:rPr>
          <w:rFonts w:ascii="Sylfaen" w:hAnsi="Sylfaen"/>
          <w:sz w:val="24"/>
          <w:szCs w:val="24"/>
        </w:rPr>
        <w:t>եւ</w:t>
      </w:r>
      <w:r w:rsidRPr="005262CC">
        <w:rPr>
          <w:rFonts w:ascii="Sylfaen" w:hAnsi="Sylfaen"/>
          <w:sz w:val="24"/>
          <w:szCs w:val="24"/>
        </w:rPr>
        <w:t>յալ խմբերը։</w:t>
      </w:r>
    </w:p>
    <w:p w14:paraId="1CE5B4D5" w14:textId="77777777" w:rsidR="00CA1449" w:rsidRPr="005262CC" w:rsidRDefault="00F52407"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Ղրղզստանը</w:t>
      </w:r>
      <w:r w:rsidR="00CA1449" w:rsidRPr="005262CC">
        <w:rPr>
          <w:rFonts w:ascii="Sylfaen" w:hAnsi="Sylfaen"/>
          <w:sz w:val="24"/>
          <w:szCs w:val="24"/>
        </w:rPr>
        <w:t xml:space="preserve"> </w:t>
      </w:r>
      <w:r w:rsidR="005C39D4" w:rsidRPr="005262CC">
        <w:rPr>
          <w:rStyle w:val="Bodytext2Bold"/>
          <w:rFonts w:ascii="Sylfaen" w:hAnsi="Sylfaen"/>
          <w:color w:val="auto"/>
          <w:sz w:val="24"/>
          <w:szCs w:val="24"/>
        </w:rPr>
        <w:t>Ռուսաստան</w:t>
      </w:r>
      <w:r w:rsidR="005C39D4" w:rsidRPr="005262CC">
        <w:rPr>
          <w:rFonts w:ascii="Sylfaen" w:hAnsi="Sylfaen"/>
          <w:sz w:val="24"/>
          <w:szCs w:val="24"/>
        </w:rPr>
        <w:t xml:space="preserve"> </w:t>
      </w:r>
      <w:r w:rsidR="00CA1449" w:rsidRPr="005262CC">
        <w:rPr>
          <w:rFonts w:ascii="Sylfaen" w:hAnsi="Sylfaen"/>
          <w:sz w:val="24"/>
          <w:szCs w:val="24"/>
        </w:rPr>
        <w:t xml:space="preserve">հիմնականում </w:t>
      </w:r>
      <w:r w:rsidR="005C39D4" w:rsidRPr="005262CC">
        <w:rPr>
          <w:rFonts w:ascii="Sylfaen" w:hAnsi="Sylfaen"/>
          <w:sz w:val="24"/>
          <w:szCs w:val="24"/>
        </w:rPr>
        <w:t xml:space="preserve">հագուստ </w:t>
      </w:r>
      <w:r w:rsidR="005C39D4" w:rsidRPr="005262CC">
        <w:rPr>
          <w:rFonts w:ascii="Sylfaen" w:hAnsi="Sylfaen"/>
          <w:b/>
          <w:bCs/>
          <w:sz w:val="24"/>
          <w:szCs w:val="24"/>
          <w:shd w:val="clear" w:color="auto" w:fill="FFFFFF"/>
        </w:rPr>
        <w:t xml:space="preserve">է </w:t>
      </w:r>
      <w:r w:rsidR="006834F9" w:rsidRPr="005262CC">
        <w:rPr>
          <w:rFonts w:ascii="Sylfaen" w:hAnsi="Sylfaen"/>
          <w:b/>
          <w:bCs/>
          <w:sz w:val="24"/>
          <w:szCs w:val="24"/>
          <w:shd w:val="clear" w:color="auto" w:fill="FFFFFF"/>
        </w:rPr>
        <w:t xml:space="preserve">արտահանել </w:t>
      </w:r>
      <w:r w:rsidR="00CA1449" w:rsidRPr="005262CC">
        <w:rPr>
          <w:rFonts w:ascii="Sylfaen" w:hAnsi="Sylfaen"/>
          <w:sz w:val="24"/>
          <w:szCs w:val="24"/>
        </w:rPr>
        <w:t xml:space="preserve">(Ղրղզստանի ընդհանուր արտահանման 98.7%-ը նշված ապրանքային խմբի մասով), կոշկեղեն (79.2%), բամբակ (70.2%), ծխախոտ (48.4%), էլեկտրական մեքենաներ (32.7%), բանջարեղեն </w:t>
      </w:r>
      <w:r w:rsidR="005262CC">
        <w:rPr>
          <w:rFonts w:ascii="Sylfaen" w:hAnsi="Sylfaen"/>
          <w:sz w:val="24"/>
          <w:szCs w:val="24"/>
        </w:rPr>
        <w:t>եւ</w:t>
      </w:r>
      <w:r w:rsidR="00CA1449" w:rsidRPr="005262CC">
        <w:rPr>
          <w:rFonts w:ascii="Sylfaen" w:hAnsi="Sylfaen"/>
          <w:sz w:val="24"/>
          <w:szCs w:val="24"/>
        </w:rPr>
        <w:t xml:space="preserve"> մրգեր (27.7%)։</w:t>
      </w:r>
    </w:p>
    <w:p w14:paraId="335714C3" w14:textId="77777777" w:rsidR="00CA1449" w:rsidRPr="005262CC" w:rsidRDefault="00CA1449" w:rsidP="001C1F3A">
      <w:pPr>
        <w:pStyle w:val="Bodytext20"/>
        <w:shd w:val="clear" w:color="auto" w:fill="auto"/>
        <w:spacing w:after="160" w:line="360" w:lineRule="auto"/>
        <w:ind w:right="-8" w:firstLine="567"/>
        <w:jc w:val="both"/>
        <w:rPr>
          <w:rFonts w:ascii="Sylfaen" w:hAnsi="Sylfaen"/>
          <w:sz w:val="24"/>
          <w:szCs w:val="24"/>
        </w:rPr>
      </w:pPr>
      <w:r w:rsidRPr="001C1F3A">
        <w:rPr>
          <w:rFonts w:ascii="Sylfaen" w:hAnsi="Sylfaen"/>
          <w:b/>
          <w:sz w:val="24"/>
          <w:szCs w:val="24"/>
        </w:rPr>
        <w:t>Ղազախստան՝</w:t>
      </w:r>
      <w:r w:rsidRPr="005262CC">
        <w:rPr>
          <w:rFonts w:ascii="Sylfaen" w:hAnsi="Sylfaen"/>
          <w:sz w:val="24"/>
          <w:szCs w:val="24"/>
        </w:rPr>
        <w:t xml:space="preserve"> կենդանի կենդանիներ (98.9%), կաթնամթերք (96%), արտադրատեսակներ քարից (97.9%), ապակի (92.7%), թուղթ </w:t>
      </w:r>
      <w:r w:rsidR="005262CC">
        <w:rPr>
          <w:rFonts w:ascii="Sylfaen" w:hAnsi="Sylfaen"/>
          <w:sz w:val="24"/>
          <w:szCs w:val="24"/>
        </w:rPr>
        <w:t>եւ</w:t>
      </w:r>
      <w:r w:rsidRPr="005262CC">
        <w:rPr>
          <w:rFonts w:ascii="Sylfaen" w:hAnsi="Sylfaen"/>
          <w:sz w:val="24"/>
          <w:szCs w:val="24"/>
        </w:rPr>
        <w:t xml:space="preserve"> ստվարաթուղթ (91.8%), միս </w:t>
      </w:r>
      <w:r w:rsidR="005262CC">
        <w:rPr>
          <w:rFonts w:ascii="Sylfaen" w:hAnsi="Sylfaen"/>
          <w:sz w:val="24"/>
          <w:szCs w:val="24"/>
        </w:rPr>
        <w:t>եւ</w:t>
      </w:r>
      <w:r w:rsidRPr="005262CC">
        <w:rPr>
          <w:rFonts w:ascii="Sylfaen" w:hAnsi="Sylfaen"/>
          <w:sz w:val="24"/>
          <w:szCs w:val="24"/>
        </w:rPr>
        <w:t xml:space="preserve"> մսից սննդային ենթամթերք (89.9%), պլաստմասսաներ (76.9%), կահույք (59.5%), բանջարեղեն </w:t>
      </w:r>
      <w:r w:rsidR="005262CC">
        <w:rPr>
          <w:rFonts w:ascii="Sylfaen" w:hAnsi="Sylfaen"/>
          <w:sz w:val="24"/>
          <w:szCs w:val="24"/>
        </w:rPr>
        <w:t>եւ</w:t>
      </w:r>
      <w:r w:rsidRPr="005262CC">
        <w:rPr>
          <w:rFonts w:ascii="Sylfaen" w:hAnsi="Sylfaen"/>
          <w:sz w:val="24"/>
          <w:szCs w:val="24"/>
        </w:rPr>
        <w:t xml:space="preserve"> մրգեր (43%), վառելիք հանքային (42%), ս</w:t>
      </w:r>
      <w:r w:rsidR="005262CC">
        <w:rPr>
          <w:rFonts w:ascii="Sylfaen" w:hAnsi="Sylfaen"/>
          <w:sz w:val="24"/>
          <w:szCs w:val="24"/>
        </w:rPr>
        <w:t>եւ</w:t>
      </w:r>
      <w:r w:rsidRPr="005262CC">
        <w:rPr>
          <w:rFonts w:ascii="Sylfaen" w:hAnsi="Sylfaen"/>
          <w:sz w:val="24"/>
          <w:szCs w:val="24"/>
        </w:rPr>
        <w:t xml:space="preserve"> մետաղներ </w:t>
      </w:r>
      <w:r w:rsidR="005262CC">
        <w:rPr>
          <w:rFonts w:ascii="Sylfaen" w:hAnsi="Sylfaen"/>
          <w:sz w:val="24"/>
          <w:szCs w:val="24"/>
        </w:rPr>
        <w:t>եւ</w:t>
      </w:r>
      <w:r w:rsidRPr="005262CC">
        <w:rPr>
          <w:rFonts w:ascii="Sylfaen" w:hAnsi="Sylfaen"/>
          <w:sz w:val="24"/>
          <w:szCs w:val="24"/>
        </w:rPr>
        <w:t xml:space="preserve"> դրանցից պատրաստված արտադրատեսակներ (30%)։</w:t>
      </w:r>
    </w:p>
    <w:p w14:paraId="2EC45E53" w14:textId="77777777" w:rsidR="00CA1449" w:rsidRPr="005262CC" w:rsidRDefault="00CA1449" w:rsidP="001C1F3A">
      <w:pPr>
        <w:pStyle w:val="Bodytext20"/>
        <w:shd w:val="clear" w:color="auto" w:fill="auto"/>
        <w:spacing w:after="160" w:line="360" w:lineRule="auto"/>
        <w:ind w:right="-8" w:firstLine="567"/>
        <w:jc w:val="both"/>
        <w:rPr>
          <w:rFonts w:ascii="Sylfaen" w:hAnsi="Sylfaen"/>
          <w:sz w:val="24"/>
          <w:szCs w:val="24"/>
        </w:rPr>
      </w:pPr>
      <w:r w:rsidRPr="001C1F3A">
        <w:rPr>
          <w:rFonts w:ascii="Sylfaen" w:hAnsi="Sylfaen"/>
          <w:b/>
          <w:sz w:val="24"/>
          <w:szCs w:val="24"/>
        </w:rPr>
        <w:t>Բելառուս՝</w:t>
      </w:r>
      <w:r w:rsidRPr="005262CC">
        <w:rPr>
          <w:rFonts w:ascii="Sylfaen" w:hAnsi="Sylfaen"/>
          <w:sz w:val="24"/>
          <w:szCs w:val="24"/>
        </w:rPr>
        <w:t xml:space="preserve"> կենդանական ծագում ունեցող այլ մթերքներ (37.9%), բամբակ (3.1%)։</w:t>
      </w:r>
    </w:p>
    <w:p w14:paraId="3E6355B1" w14:textId="77777777" w:rsidR="00CA1449" w:rsidRPr="00466D0B" w:rsidRDefault="00CA1449" w:rsidP="004F16E4">
      <w:pPr>
        <w:spacing w:after="160" w:line="360" w:lineRule="auto"/>
        <w:jc w:val="center"/>
        <w:rPr>
          <w:rFonts w:ascii="Sylfaen" w:hAnsi="Sylfaen"/>
          <w:color w:val="auto"/>
          <w:sz w:val="20"/>
        </w:rPr>
      </w:pPr>
      <w:r w:rsidRPr="00466D0B">
        <w:rPr>
          <w:rFonts w:ascii="Sylfaen" w:hAnsi="Sylfaen"/>
          <w:color w:val="auto"/>
          <w:sz w:val="20"/>
        </w:rPr>
        <w:lastRenderedPageBreak/>
        <w:t>Ղրղզստանի Հանրապետության՝ Մաքսային միության պետություններ արտահանման ապրանքային մասնագիտացում՝ արտահայտված %-ով, 2010 թվական</w:t>
      </w:r>
      <w:r w:rsidRPr="00466D0B">
        <w:rPr>
          <w:rStyle w:val="FootnoteReference"/>
          <w:rFonts w:ascii="Sylfaen" w:hAnsi="Sylfaen"/>
          <w:color w:val="auto"/>
          <w:sz w:val="20"/>
        </w:rPr>
        <w:t xml:space="preserve"> </w:t>
      </w:r>
      <w:r w:rsidRPr="00466D0B">
        <w:rPr>
          <w:rStyle w:val="FootnoteReference"/>
          <w:rFonts w:ascii="Sylfaen" w:hAnsi="Sylfaen"/>
          <w:color w:val="auto"/>
          <w:sz w:val="20"/>
        </w:rPr>
        <w:footnoteReference w:id="5"/>
      </w:r>
    </w:p>
    <w:p w14:paraId="03DB4258" w14:textId="77777777" w:rsidR="00CA1449"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pict w14:anchorId="746DA6E5">
          <v:group id="_x0000_s2649" style="position:absolute;left:0;text-align:left;margin-left:62pt;margin-top:22.4pt;width:347.85pt;height:321.7pt;z-index:251805696" coordorigin="2658,2816" coordsize="6957,6434">
            <v:rect id="_x0000_s2104" style="position:absolute;left:2819;top:3297;width:1375;height:430" stroked="f">
              <v:textbox style="mso-next-textbox:#_x0000_s2104" inset="0,0,0,0">
                <w:txbxContent>
                  <w:p w14:paraId="6CF212AF" w14:textId="77777777" w:rsidR="00382F90" w:rsidRPr="00466D0B" w:rsidRDefault="00382F90" w:rsidP="00CA1449">
                    <w:pPr>
                      <w:jc w:val="center"/>
                      <w:rPr>
                        <w:rFonts w:ascii="Sylfaen" w:hAnsi="Sylfaen"/>
                        <w:sz w:val="12"/>
                        <w:szCs w:val="16"/>
                      </w:rPr>
                    </w:pPr>
                    <w:r w:rsidRPr="00466D0B">
                      <w:rPr>
                        <w:rFonts w:ascii="Sylfaen" w:hAnsi="Sylfaen"/>
                        <w:b/>
                        <w:sz w:val="12"/>
                        <w:szCs w:val="16"/>
                      </w:rPr>
                      <w:t>98,7</w:t>
                    </w:r>
                    <w:r w:rsidRPr="00466D0B">
                      <w:rPr>
                        <w:rFonts w:ascii="Sylfaen" w:hAnsi="Sylfaen"/>
                        <w:sz w:val="12"/>
                        <w:szCs w:val="16"/>
                      </w:rPr>
                      <w:t>%</w:t>
                    </w:r>
                  </w:p>
                  <w:p w14:paraId="1DC3AE20" w14:textId="77777777" w:rsidR="00382F90" w:rsidRPr="00466D0B" w:rsidRDefault="00382F90" w:rsidP="00CA1449">
                    <w:pPr>
                      <w:jc w:val="center"/>
                      <w:rPr>
                        <w:rFonts w:ascii="Sylfaen" w:hAnsi="Sylfaen"/>
                        <w:sz w:val="12"/>
                        <w:szCs w:val="16"/>
                      </w:rPr>
                    </w:pPr>
                    <w:r w:rsidRPr="00466D0B">
                      <w:rPr>
                        <w:rFonts w:ascii="Sylfaen" w:hAnsi="Sylfaen"/>
                        <w:sz w:val="12"/>
                        <w:szCs w:val="16"/>
                      </w:rPr>
                      <w:t>հագուստի առարկաներ</w:t>
                    </w:r>
                  </w:p>
                </w:txbxContent>
              </v:textbox>
            </v:rect>
            <v:rect id="_x0000_s2105" style="position:absolute;left:5409;top:3297;width:1375;height:430" stroked="f">
              <v:textbox style="mso-next-textbox:#_x0000_s2105" inset="0,0,0,0">
                <w:txbxContent>
                  <w:p w14:paraId="33146476" w14:textId="77777777" w:rsidR="00382F90" w:rsidRPr="00466D0B" w:rsidRDefault="00382F90" w:rsidP="00CA1449">
                    <w:pPr>
                      <w:jc w:val="center"/>
                      <w:rPr>
                        <w:rFonts w:ascii="Sylfaen" w:hAnsi="Sylfaen"/>
                        <w:sz w:val="12"/>
                        <w:szCs w:val="16"/>
                      </w:rPr>
                    </w:pPr>
                    <w:r w:rsidRPr="00466D0B">
                      <w:rPr>
                        <w:rFonts w:ascii="Sylfaen" w:hAnsi="Sylfaen"/>
                        <w:b/>
                        <w:sz w:val="12"/>
                        <w:szCs w:val="16"/>
                      </w:rPr>
                      <w:t>98,9</w:t>
                    </w:r>
                    <w:r w:rsidRPr="00466D0B">
                      <w:rPr>
                        <w:rFonts w:ascii="Sylfaen" w:hAnsi="Sylfaen"/>
                        <w:sz w:val="12"/>
                        <w:szCs w:val="16"/>
                      </w:rPr>
                      <w:t>%</w:t>
                    </w:r>
                  </w:p>
                  <w:p w14:paraId="305ECFD2" w14:textId="77777777" w:rsidR="00382F90" w:rsidRPr="00466D0B" w:rsidRDefault="00382F90" w:rsidP="00CA1449">
                    <w:pPr>
                      <w:jc w:val="center"/>
                      <w:rPr>
                        <w:rFonts w:ascii="Sylfaen" w:hAnsi="Sylfaen"/>
                        <w:sz w:val="12"/>
                        <w:szCs w:val="16"/>
                      </w:rPr>
                    </w:pPr>
                    <w:r w:rsidRPr="00466D0B">
                      <w:rPr>
                        <w:rFonts w:ascii="Sylfaen" w:hAnsi="Sylfaen"/>
                        <w:sz w:val="12"/>
                        <w:szCs w:val="16"/>
                      </w:rPr>
                      <w:t>կենդանի կենդանիներ</w:t>
                    </w:r>
                  </w:p>
                </w:txbxContent>
              </v:textbox>
            </v:rect>
            <v:rect id="_x0000_s2106" style="position:absolute;left:2819;top:3856;width:1375;height:430" stroked="f">
              <v:textbox style="mso-next-textbox:#_x0000_s2106" inset="0,0,0,0">
                <w:txbxContent>
                  <w:p w14:paraId="75FD52CA" w14:textId="77777777" w:rsidR="00382F90" w:rsidRPr="00466D0B" w:rsidRDefault="00382F90" w:rsidP="00CA1449">
                    <w:pPr>
                      <w:jc w:val="center"/>
                      <w:rPr>
                        <w:rFonts w:ascii="Sylfaen" w:hAnsi="Sylfaen"/>
                        <w:sz w:val="12"/>
                        <w:szCs w:val="16"/>
                      </w:rPr>
                    </w:pPr>
                    <w:r w:rsidRPr="00466D0B">
                      <w:rPr>
                        <w:rFonts w:ascii="Sylfaen" w:hAnsi="Sylfaen"/>
                        <w:b/>
                        <w:sz w:val="12"/>
                        <w:szCs w:val="16"/>
                      </w:rPr>
                      <w:t>79,2</w:t>
                    </w:r>
                    <w:r w:rsidRPr="00466D0B">
                      <w:rPr>
                        <w:rFonts w:ascii="Sylfaen" w:hAnsi="Sylfaen"/>
                        <w:sz w:val="12"/>
                        <w:szCs w:val="16"/>
                      </w:rPr>
                      <w:t>%</w:t>
                    </w:r>
                  </w:p>
                  <w:p w14:paraId="125E1043" w14:textId="77777777" w:rsidR="00382F90" w:rsidRPr="00466D0B" w:rsidRDefault="00382F90" w:rsidP="00CA1449">
                    <w:pPr>
                      <w:jc w:val="center"/>
                      <w:rPr>
                        <w:rFonts w:ascii="Sylfaen" w:hAnsi="Sylfaen"/>
                        <w:sz w:val="12"/>
                        <w:szCs w:val="16"/>
                      </w:rPr>
                    </w:pPr>
                    <w:r w:rsidRPr="00466D0B">
                      <w:rPr>
                        <w:rFonts w:ascii="Sylfaen" w:hAnsi="Sylfaen"/>
                        <w:sz w:val="12"/>
                        <w:szCs w:val="16"/>
                      </w:rPr>
                      <w:t>կոշկեղեն</w:t>
                    </w:r>
                  </w:p>
                </w:txbxContent>
              </v:textbox>
            </v:rect>
            <v:rect id="_x0000_s2107" style="position:absolute;left:2819;top:4436;width:1375;height:430" stroked="f">
              <v:textbox style="mso-next-textbox:#_x0000_s2107" inset="0,0,0,0">
                <w:txbxContent>
                  <w:p w14:paraId="229440AA" w14:textId="77777777" w:rsidR="00382F90" w:rsidRPr="00466D0B" w:rsidRDefault="00382F90" w:rsidP="00CA1449">
                    <w:pPr>
                      <w:jc w:val="center"/>
                      <w:rPr>
                        <w:rFonts w:ascii="Sylfaen" w:hAnsi="Sylfaen"/>
                        <w:sz w:val="12"/>
                        <w:szCs w:val="12"/>
                      </w:rPr>
                    </w:pPr>
                    <w:r w:rsidRPr="00466D0B">
                      <w:rPr>
                        <w:rFonts w:ascii="Sylfaen" w:hAnsi="Sylfaen"/>
                        <w:b/>
                        <w:sz w:val="12"/>
                        <w:szCs w:val="12"/>
                      </w:rPr>
                      <w:t>70,2</w:t>
                    </w:r>
                    <w:r w:rsidRPr="00466D0B">
                      <w:rPr>
                        <w:rFonts w:ascii="Sylfaen" w:hAnsi="Sylfaen"/>
                        <w:sz w:val="12"/>
                        <w:szCs w:val="12"/>
                      </w:rPr>
                      <w:t>%</w:t>
                    </w:r>
                  </w:p>
                  <w:p w14:paraId="2C818B5B" w14:textId="77777777" w:rsidR="00382F90" w:rsidRPr="00466D0B" w:rsidRDefault="00382F90" w:rsidP="00CA1449">
                    <w:pPr>
                      <w:jc w:val="center"/>
                      <w:rPr>
                        <w:rFonts w:ascii="Sylfaen" w:hAnsi="Sylfaen"/>
                        <w:sz w:val="12"/>
                        <w:szCs w:val="12"/>
                      </w:rPr>
                    </w:pPr>
                    <w:r w:rsidRPr="00466D0B">
                      <w:rPr>
                        <w:rFonts w:ascii="Sylfaen" w:hAnsi="Sylfaen"/>
                        <w:sz w:val="12"/>
                        <w:szCs w:val="12"/>
                      </w:rPr>
                      <w:t>բամբակ</w:t>
                    </w:r>
                  </w:p>
                </w:txbxContent>
              </v:textbox>
            </v:rect>
            <v:rect id="_x0000_s2108" style="position:absolute;left:2819;top:5027;width:1375;height:430" stroked="f">
              <v:textbox style="mso-next-textbox:#_x0000_s2108" inset="0,0,0,0">
                <w:txbxContent>
                  <w:p w14:paraId="2B6EE508" w14:textId="77777777" w:rsidR="00382F90" w:rsidRPr="00466D0B" w:rsidRDefault="00382F90" w:rsidP="00CA1449">
                    <w:pPr>
                      <w:jc w:val="center"/>
                      <w:rPr>
                        <w:rFonts w:ascii="Sylfaen" w:hAnsi="Sylfaen"/>
                        <w:sz w:val="12"/>
                        <w:szCs w:val="16"/>
                      </w:rPr>
                    </w:pPr>
                    <w:r w:rsidRPr="00466D0B">
                      <w:rPr>
                        <w:rFonts w:ascii="Sylfaen" w:hAnsi="Sylfaen"/>
                        <w:b/>
                        <w:sz w:val="12"/>
                        <w:szCs w:val="16"/>
                      </w:rPr>
                      <w:t>48,4</w:t>
                    </w:r>
                    <w:r w:rsidRPr="00466D0B">
                      <w:rPr>
                        <w:rFonts w:ascii="Sylfaen" w:hAnsi="Sylfaen"/>
                        <w:sz w:val="12"/>
                        <w:szCs w:val="16"/>
                      </w:rPr>
                      <w:t>%</w:t>
                    </w:r>
                  </w:p>
                  <w:p w14:paraId="58552F49" w14:textId="77777777" w:rsidR="00382F90" w:rsidRPr="00466D0B" w:rsidRDefault="00382F90" w:rsidP="00CA1449">
                    <w:pPr>
                      <w:jc w:val="center"/>
                      <w:rPr>
                        <w:rFonts w:ascii="Sylfaen" w:hAnsi="Sylfaen"/>
                        <w:sz w:val="12"/>
                        <w:szCs w:val="16"/>
                      </w:rPr>
                    </w:pPr>
                    <w:r w:rsidRPr="00466D0B">
                      <w:rPr>
                        <w:rFonts w:ascii="Sylfaen" w:hAnsi="Sylfaen"/>
                        <w:sz w:val="12"/>
                        <w:szCs w:val="16"/>
                      </w:rPr>
                      <w:t>ծխախոտ</w:t>
                    </w:r>
                  </w:p>
                </w:txbxContent>
              </v:textbox>
            </v:rect>
            <v:rect id="_x0000_s2109" style="position:absolute;left:2658;top:5586;width:1662;height:430" stroked="f">
              <v:textbox style="mso-next-textbox:#_x0000_s2109" inset="0,0,0,0">
                <w:txbxContent>
                  <w:p w14:paraId="4A7C7220" w14:textId="77777777" w:rsidR="00382F90" w:rsidRPr="00466D0B" w:rsidRDefault="00382F90" w:rsidP="00CA1449">
                    <w:pPr>
                      <w:jc w:val="center"/>
                      <w:rPr>
                        <w:rFonts w:ascii="Sylfaen" w:hAnsi="Sylfaen"/>
                        <w:sz w:val="12"/>
                        <w:szCs w:val="16"/>
                      </w:rPr>
                    </w:pPr>
                    <w:r w:rsidRPr="00466D0B">
                      <w:rPr>
                        <w:rFonts w:ascii="Sylfaen" w:hAnsi="Sylfaen"/>
                        <w:b/>
                        <w:sz w:val="12"/>
                        <w:szCs w:val="16"/>
                      </w:rPr>
                      <w:t>32,7</w:t>
                    </w:r>
                    <w:r w:rsidRPr="00466D0B">
                      <w:rPr>
                        <w:rFonts w:ascii="Sylfaen" w:hAnsi="Sylfaen"/>
                        <w:sz w:val="12"/>
                        <w:szCs w:val="16"/>
                      </w:rPr>
                      <w:t>%</w:t>
                    </w:r>
                  </w:p>
                  <w:p w14:paraId="23331F5A" w14:textId="77777777" w:rsidR="00382F90" w:rsidRPr="00466D0B" w:rsidRDefault="00382F90" w:rsidP="00CA1449">
                    <w:pPr>
                      <w:jc w:val="center"/>
                      <w:rPr>
                        <w:rFonts w:ascii="Sylfaen" w:hAnsi="Sylfaen"/>
                        <w:sz w:val="12"/>
                        <w:szCs w:val="16"/>
                      </w:rPr>
                    </w:pPr>
                    <w:r w:rsidRPr="00466D0B">
                      <w:rPr>
                        <w:rFonts w:ascii="Sylfaen" w:hAnsi="Sylfaen"/>
                        <w:sz w:val="12"/>
                        <w:szCs w:val="16"/>
                      </w:rPr>
                      <w:t>էլեկտրական մեքենաներ</w:t>
                    </w:r>
                  </w:p>
                </w:txbxContent>
              </v:textbox>
            </v:rect>
            <v:rect id="_x0000_s2110" style="position:absolute;left:2819;top:6198;width:1375;height:430" stroked="f">
              <v:textbox style="mso-next-textbox:#_x0000_s2110" inset="0,0,0,0">
                <w:txbxContent>
                  <w:p w14:paraId="5A6F3D20" w14:textId="77777777" w:rsidR="00382F90" w:rsidRPr="00466D0B" w:rsidRDefault="00382F90" w:rsidP="00CA1449">
                    <w:pPr>
                      <w:jc w:val="center"/>
                      <w:rPr>
                        <w:rFonts w:ascii="Sylfaen" w:hAnsi="Sylfaen"/>
                        <w:sz w:val="12"/>
                        <w:szCs w:val="16"/>
                      </w:rPr>
                    </w:pPr>
                    <w:r w:rsidRPr="00466D0B">
                      <w:rPr>
                        <w:rFonts w:ascii="Sylfaen" w:hAnsi="Sylfaen"/>
                        <w:b/>
                        <w:sz w:val="12"/>
                        <w:szCs w:val="16"/>
                      </w:rPr>
                      <w:t>27,7</w:t>
                    </w:r>
                    <w:r w:rsidRPr="00466D0B">
                      <w:rPr>
                        <w:rFonts w:ascii="Sylfaen" w:hAnsi="Sylfaen"/>
                        <w:sz w:val="12"/>
                        <w:szCs w:val="16"/>
                      </w:rPr>
                      <w:t>%</w:t>
                    </w:r>
                  </w:p>
                  <w:p w14:paraId="7888EBFC" w14:textId="77777777" w:rsidR="00382F90" w:rsidRPr="00466D0B" w:rsidRDefault="00382F90" w:rsidP="00CA1449">
                    <w:pPr>
                      <w:jc w:val="center"/>
                      <w:rPr>
                        <w:rFonts w:ascii="Sylfaen" w:hAnsi="Sylfaen"/>
                        <w:sz w:val="12"/>
                        <w:szCs w:val="16"/>
                      </w:rPr>
                    </w:pPr>
                    <w:r w:rsidRPr="00466D0B">
                      <w:rPr>
                        <w:rFonts w:ascii="Sylfaen" w:hAnsi="Sylfaen"/>
                        <w:sz w:val="12"/>
                        <w:szCs w:val="16"/>
                      </w:rPr>
                      <w:t>բանջարեղեն և մրգեր</w:t>
                    </w:r>
                  </w:p>
                </w:txbxContent>
              </v:textbox>
            </v:rect>
            <v:rect id="_x0000_s2111" style="position:absolute;left:5409;top:3856;width:1375;height:430" stroked="f">
              <v:textbox style="mso-next-textbox:#_x0000_s2111" inset="0,0,0,0">
                <w:txbxContent>
                  <w:p w14:paraId="0FD47C3B" w14:textId="77777777" w:rsidR="00382F90" w:rsidRPr="00466D0B" w:rsidRDefault="00382F90" w:rsidP="00CA1449">
                    <w:pPr>
                      <w:jc w:val="center"/>
                      <w:rPr>
                        <w:rFonts w:ascii="Sylfaen" w:hAnsi="Sylfaen"/>
                        <w:sz w:val="11"/>
                        <w:szCs w:val="11"/>
                      </w:rPr>
                    </w:pPr>
                    <w:r w:rsidRPr="00466D0B">
                      <w:rPr>
                        <w:rFonts w:ascii="Sylfaen" w:hAnsi="Sylfaen"/>
                        <w:b/>
                        <w:sz w:val="11"/>
                        <w:szCs w:val="11"/>
                      </w:rPr>
                      <w:t>97,9</w:t>
                    </w:r>
                    <w:r w:rsidRPr="00466D0B">
                      <w:rPr>
                        <w:rFonts w:ascii="Sylfaen" w:hAnsi="Sylfaen"/>
                        <w:sz w:val="11"/>
                        <w:szCs w:val="11"/>
                      </w:rPr>
                      <w:t>%</w:t>
                    </w:r>
                  </w:p>
                  <w:p w14:paraId="65AEABD0" w14:textId="77777777" w:rsidR="00382F90" w:rsidRPr="00466D0B" w:rsidRDefault="00382F90" w:rsidP="00CA1449">
                    <w:pPr>
                      <w:jc w:val="center"/>
                      <w:rPr>
                        <w:rFonts w:ascii="Sylfaen" w:hAnsi="Sylfaen"/>
                        <w:sz w:val="11"/>
                        <w:szCs w:val="11"/>
                      </w:rPr>
                    </w:pPr>
                    <w:r w:rsidRPr="00466D0B">
                      <w:rPr>
                        <w:rFonts w:ascii="Sylfaen" w:hAnsi="Sylfaen"/>
                        <w:sz w:val="11"/>
                        <w:szCs w:val="11"/>
                      </w:rPr>
                      <w:t>քարից պատրաստված արտադրատեսակներ</w:t>
                    </w:r>
                  </w:p>
                </w:txbxContent>
              </v:textbox>
            </v:rect>
            <v:rect id="_x0000_s2112" style="position:absolute;left:5345;top:4490;width:1575;height:430" stroked="f">
              <v:textbox style="mso-next-textbox:#_x0000_s2112" inset="0,0,0,0">
                <w:txbxContent>
                  <w:p w14:paraId="64E7764F" w14:textId="77777777" w:rsidR="00382F90" w:rsidRPr="00530A3B" w:rsidRDefault="00382F90" w:rsidP="00CA1449">
                    <w:pPr>
                      <w:jc w:val="center"/>
                      <w:rPr>
                        <w:rFonts w:ascii="Sylfaen" w:hAnsi="Sylfaen"/>
                        <w:sz w:val="14"/>
                      </w:rPr>
                    </w:pPr>
                    <w:r w:rsidRPr="00530A3B">
                      <w:rPr>
                        <w:rFonts w:ascii="Sylfaen" w:hAnsi="Sylfaen"/>
                        <w:b/>
                        <w:sz w:val="14"/>
                      </w:rPr>
                      <w:t>96</w:t>
                    </w:r>
                    <w:r w:rsidRPr="00530A3B">
                      <w:rPr>
                        <w:rFonts w:ascii="Sylfaen" w:hAnsi="Sylfaen"/>
                        <w:sz w:val="14"/>
                      </w:rPr>
                      <w:t>%</w:t>
                    </w:r>
                  </w:p>
                  <w:p w14:paraId="1EB29EBA" w14:textId="77777777" w:rsidR="00382F90" w:rsidRPr="00530A3B" w:rsidRDefault="00382F90" w:rsidP="00CA1449">
                    <w:pPr>
                      <w:jc w:val="center"/>
                      <w:rPr>
                        <w:rFonts w:ascii="Sylfaen" w:hAnsi="Sylfaen"/>
                        <w:sz w:val="12"/>
                        <w:szCs w:val="16"/>
                      </w:rPr>
                    </w:pPr>
                    <w:r w:rsidRPr="00530A3B">
                      <w:rPr>
                        <w:rFonts w:ascii="Sylfaen" w:hAnsi="Sylfaen"/>
                        <w:sz w:val="12"/>
                      </w:rPr>
                      <w:t>կաթնամթերք</w:t>
                    </w:r>
                  </w:p>
                </w:txbxContent>
              </v:textbox>
            </v:rect>
            <v:rect id="_x0000_s2113" style="position:absolute;left:5481;top:5027;width:1375;height:430" stroked="f">
              <v:textbox style="mso-next-textbox:#_x0000_s2113" inset="0,0,0,0">
                <w:txbxContent>
                  <w:p w14:paraId="59A1B19B" w14:textId="77777777" w:rsidR="00382F90" w:rsidRPr="00530A3B" w:rsidRDefault="00382F90" w:rsidP="00CA1449">
                    <w:pPr>
                      <w:jc w:val="center"/>
                      <w:rPr>
                        <w:rFonts w:ascii="Sylfaen" w:hAnsi="Sylfaen"/>
                        <w:sz w:val="12"/>
                        <w:szCs w:val="16"/>
                      </w:rPr>
                    </w:pPr>
                    <w:r w:rsidRPr="00530A3B">
                      <w:rPr>
                        <w:rFonts w:ascii="Sylfaen" w:hAnsi="Sylfaen"/>
                        <w:b/>
                        <w:sz w:val="12"/>
                        <w:szCs w:val="16"/>
                      </w:rPr>
                      <w:t>92,7</w:t>
                    </w:r>
                    <w:r w:rsidRPr="00530A3B">
                      <w:rPr>
                        <w:rFonts w:ascii="Sylfaen" w:hAnsi="Sylfaen"/>
                        <w:sz w:val="12"/>
                        <w:szCs w:val="16"/>
                      </w:rPr>
                      <w:t>%</w:t>
                    </w:r>
                  </w:p>
                  <w:p w14:paraId="2B278018" w14:textId="77777777" w:rsidR="00382F90" w:rsidRPr="00530A3B" w:rsidRDefault="00382F90" w:rsidP="00CA1449">
                    <w:pPr>
                      <w:jc w:val="center"/>
                      <w:rPr>
                        <w:rFonts w:ascii="Sylfaen" w:hAnsi="Sylfaen"/>
                        <w:sz w:val="12"/>
                        <w:szCs w:val="16"/>
                      </w:rPr>
                    </w:pPr>
                    <w:r w:rsidRPr="00530A3B">
                      <w:rPr>
                        <w:rFonts w:ascii="Sylfaen" w:hAnsi="Sylfaen"/>
                        <w:sz w:val="12"/>
                        <w:szCs w:val="16"/>
                      </w:rPr>
                      <w:t>ապակի</w:t>
                    </w:r>
                  </w:p>
                </w:txbxContent>
              </v:textbox>
            </v:rect>
            <v:rect id="_x0000_s2114" style="position:absolute;left:5409;top:5586;width:1447;height:430" stroked="f">
              <v:textbox style="mso-next-textbox:#_x0000_s2114" inset="0,0,0,0">
                <w:txbxContent>
                  <w:p w14:paraId="6B6BB68D" w14:textId="77777777" w:rsidR="00382F90" w:rsidRPr="00530A3B" w:rsidRDefault="00382F90" w:rsidP="00CA1449">
                    <w:pPr>
                      <w:jc w:val="center"/>
                      <w:rPr>
                        <w:rFonts w:ascii="Sylfaen" w:hAnsi="Sylfaen"/>
                        <w:sz w:val="12"/>
                        <w:szCs w:val="16"/>
                      </w:rPr>
                    </w:pPr>
                    <w:r w:rsidRPr="00530A3B">
                      <w:rPr>
                        <w:rFonts w:ascii="Sylfaen" w:hAnsi="Sylfaen"/>
                        <w:b/>
                        <w:sz w:val="12"/>
                        <w:szCs w:val="16"/>
                      </w:rPr>
                      <w:t>91,8</w:t>
                    </w:r>
                    <w:r w:rsidRPr="00530A3B">
                      <w:rPr>
                        <w:rFonts w:ascii="Sylfaen" w:hAnsi="Sylfaen"/>
                        <w:sz w:val="12"/>
                        <w:szCs w:val="16"/>
                      </w:rPr>
                      <w:t>%</w:t>
                    </w:r>
                  </w:p>
                  <w:p w14:paraId="1E473516" w14:textId="77777777" w:rsidR="00382F90" w:rsidRPr="00530A3B" w:rsidRDefault="00382F90" w:rsidP="00CA1449">
                    <w:pPr>
                      <w:jc w:val="center"/>
                      <w:rPr>
                        <w:rFonts w:ascii="Sylfaen" w:hAnsi="Sylfaen"/>
                        <w:sz w:val="12"/>
                        <w:szCs w:val="16"/>
                      </w:rPr>
                    </w:pPr>
                    <w:r w:rsidRPr="00530A3B">
                      <w:rPr>
                        <w:rFonts w:ascii="Sylfaen" w:hAnsi="Sylfaen"/>
                        <w:sz w:val="12"/>
                        <w:szCs w:val="16"/>
                      </w:rPr>
                      <w:t>թուղթ և ստվարաթուղթ</w:t>
                    </w:r>
                  </w:p>
                </w:txbxContent>
              </v:textbox>
            </v:rect>
            <v:rect id="_x0000_s2115" style="position:absolute;left:5409;top:6198;width:1375;height:597" stroked="f">
              <v:textbox style="mso-next-textbox:#_x0000_s2115" inset="0,0,0,0">
                <w:txbxContent>
                  <w:p w14:paraId="36F99D6A" w14:textId="77777777" w:rsidR="00382F90" w:rsidRPr="00530A3B" w:rsidRDefault="00382F90" w:rsidP="00CA1449">
                    <w:pPr>
                      <w:jc w:val="center"/>
                      <w:rPr>
                        <w:rFonts w:ascii="Sylfaen" w:hAnsi="Sylfaen"/>
                        <w:sz w:val="12"/>
                        <w:szCs w:val="16"/>
                      </w:rPr>
                    </w:pPr>
                    <w:r w:rsidRPr="00530A3B">
                      <w:rPr>
                        <w:rFonts w:ascii="Sylfaen" w:hAnsi="Sylfaen"/>
                        <w:b/>
                        <w:sz w:val="12"/>
                        <w:szCs w:val="16"/>
                      </w:rPr>
                      <w:t>89,9</w:t>
                    </w:r>
                    <w:r w:rsidRPr="00530A3B">
                      <w:rPr>
                        <w:rFonts w:ascii="Sylfaen" w:hAnsi="Sylfaen"/>
                        <w:sz w:val="12"/>
                        <w:szCs w:val="16"/>
                      </w:rPr>
                      <w:t>%</w:t>
                    </w:r>
                  </w:p>
                  <w:p w14:paraId="2118CEA4" w14:textId="77777777" w:rsidR="00382F90" w:rsidRPr="00530A3B" w:rsidRDefault="00382F90" w:rsidP="00CA1449">
                    <w:pPr>
                      <w:jc w:val="center"/>
                      <w:rPr>
                        <w:rFonts w:ascii="Sylfaen" w:hAnsi="Sylfaen"/>
                        <w:sz w:val="12"/>
                        <w:szCs w:val="16"/>
                      </w:rPr>
                    </w:pPr>
                    <w:r w:rsidRPr="00530A3B">
                      <w:rPr>
                        <w:rFonts w:ascii="Sylfaen" w:hAnsi="Sylfaen"/>
                        <w:sz w:val="12"/>
                        <w:szCs w:val="16"/>
                      </w:rPr>
                      <w:t>միս և սննդային ենթամթերք</w:t>
                    </w:r>
                  </w:p>
                </w:txbxContent>
              </v:textbox>
            </v:rect>
            <v:rect id="_x0000_s2116" style="position:absolute;left:5481;top:6908;width:1375;height:440" stroked="f">
              <v:textbox style="mso-next-textbox:#_x0000_s2116" inset="0,0,0,0">
                <w:txbxContent>
                  <w:p w14:paraId="007C7F33" w14:textId="77777777" w:rsidR="00382F90" w:rsidRPr="00530A3B" w:rsidRDefault="00382F90" w:rsidP="00CA1449">
                    <w:pPr>
                      <w:jc w:val="center"/>
                      <w:rPr>
                        <w:rFonts w:ascii="Sylfaen" w:hAnsi="Sylfaen"/>
                        <w:sz w:val="12"/>
                        <w:szCs w:val="16"/>
                      </w:rPr>
                    </w:pPr>
                    <w:r w:rsidRPr="00530A3B">
                      <w:rPr>
                        <w:rFonts w:ascii="Sylfaen" w:hAnsi="Sylfaen"/>
                        <w:b/>
                        <w:sz w:val="12"/>
                        <w:szCs w:val="16"/>
                      </w:rPr>
                      <w:t>76,9</w:t>
                    </w:r>
                    <w:r w:rsidRPr="00530A3B">
                      <w:rPr>
                        <w:rFonts w:ascii="Sylfaen" w:hAnsi="Sylfaen"/>
                        <w:sz w:val="12"/>
                        <w:szCs w:val="16"/>
                      </w:rPr>
                      <w:t>%</w:t>
                    </w:r>
                  </w:p>
                  <w:p w14:paraId="4328777B" w14:textId="77777777" w:rsidR="00382F90" w:rsidRPr="00530A3B" w:rsidRDefault="00382F90" w:rsidP="00CA1449">
                    <w:pPr>
                      <w:jc w:val="center"/>
                      <w:rPr>
                        <w:rFonts w:ascii="Sylfaen" w:hAnsi="Sylfaen"/>
                        <w:sz w:val="12"/>
                        <w:szCs w:val="16"/>
                      </w:rPr>
                    </w:pPr>
                    <w:r w:rsidRPr="00530A3B">
                      <w:rPr>
                        <w:rFonts w:ascii="Sylfaen" w:hAnsi="Sylfaen"/>
                        <w:sz w:val="12"/>
                        <w:szCs w:val="16"/>
                      </w:rPr>
                      <w:t>պլաստմասսաներ</w:t>
                    </w:r>
                  </w:p>
                </w:txbxContent>
              </v:textbox>
            </v:rect>
            <v:rect id="_x0000_s2117" style="position:absolute;left:5409;top:7488;width:1375;height:440" stroked="f">
              <v:textbox style="mso-next-textbox:#_x0000_s2117" inset="0,0,0,0">
                <w:txbxContent>
                  <w:p w14:paraId="7F3E7842" w14:textId="77777777" w:rsidR="00382F90" w:rsidRPr="00530A3B" w:rsidRDefault="00382F90" w:rsidP="00CA1449">
                    <w:pPr>
                      <w:jc w:val="center"/>
                      <w:rPr>
                        <w:rFonts w:ascii="Sylfaen" w:hAnsi="Sylfaen"/>
                        <w:sz w:val="12"/>
                      </w:rPr>
                    </w:pPr>
                    <w:r w:rsidRPr="00530A3B">
                      <w:rPr>
                        <w:rFonts w:ascii="Sylfaen" w:hAnsi="Sylfaen"/>
                        <w:b/>
                        <w:sz w:val="12"/>
                      </w:rPr>
                      <w:t>59,5</w:t>
                    </w:r>
                    <w:r w:rsidRPr="00530A3B">
                      <w:rPr>
                        <w:rFonts w:ascii="Sylfaen" w:hAnsi="Sylfaen"/>
                        <w:sz w:val="12"/>
                      </w:rPr>
                      <w:t>%</w:t>
                    </w:r>
                  </w:p>
                  <w:p w14:paraId="1A987D4F" w14:textId="77777777" w:rsidR="00382F90" w:rsidRPr="00530A3B" w:rsidRDefault="00382F90" w:rsidP="00CA1449">
                    <w:pPr>
                      <w:jc w:val="center"/>
                      <w:rPr>
                        <w:rFonts w:ascii="Sylfaen" w:hAnsi="Sylfaen"/>
                        <w:sz w:val="12"/>
                      </w:rPr>
                    </w:pPr>
                    <w:r w:rsidRPr="00530A3B">
                      <w:rPr>
                        <w:rFonts w:ascii="Sylfaen" w:hAnsi="Sylfaen"/>
                        <w:sz w:val="12"/>
                      </w:rPr>
                      <w:t>կահույք</w:t>
                    </w:r>
                  </w:p>
                </w:txbxContent>
              </v:textbox>
            </v:rect>
            <v:rect id="_x0000_s2118" style="position:absolute;left:5345;top:8089;width:1575;height:440" stroked="f">
              <v:textbox style="mso-next-textbox:#_x0000_s2118" inset="0,0,0,0">
                <w:txbxContent>
                  <w:p w14:paraId="51238F85" w14:textId="77777777" w:rsidR="00382F90" w:rsidRPr="00530A3B" w:rsidRDefault="00382F90" w:rsidP="00CA1449">
                    <w:pPr>
                      <w:jc w:val="center"/>
                      <w:rPr>
                        <w:rFonts w:ascii="Sylfaen" w:hAnsi="Sylfaen"/>
                        <w:sz w:val="12"/>
                        <w:szCs w:val="16"/>
                      </w:rPr>
                    </w:pPr>
                    <w:r w:rsidRPr="00530A3B">
                      <w:rPr>
                        <w:rFonts w:ascii="Sylfaen" w:hAnsi="Sylfaen"/>
                        <w:b/>
                        <w:sz w:val="12"/>
                        <w:szCs w:val="16"/>
                      </w:rPr>
                      <w:t>42</w:t>
                    </w:r>
                    <w:r w:rsidRPr="00530A3B">
                      <w:rPr>
                        <w:rFonts w:ascii="Sylfaen" w:hAnsi="Sylfaen"/>
                        <w:sz w:val="12"/>
                        <w:szCs w:val="16"/>
                      </w:rPr>
                      <w:t>%</w:t>
                    </w:r>
                  </w:p>
                  <w:p w14:paraId="5C45B1DD" w14:textId="77777777" w:rsidR="00382F90" w:rsidRPr="00530A3B" w:rsidRDefault="00382F90" w:rsidP="00CA1449">
                    <w:pPr>
                      <w:jc w:val="center"/>
                      <w:rPr>
                        <w:rFonts w:ascii="Sylfaen" w:hAnsi="Sylfaen"/>
                        <w:sz w:val="12"/>
                        <w:szCs w:val="16"/>
                      </w:rPr>
                    </w:pPr>
                    <w:r w:rsidRPr="00530A3B">
                      <w:rPr>
                        <w:rFonts w:ascii="Sylfaen" w:hAnsi="Sylfaen"/>
                        <w:sz w:val="12"/>
                        <w:szCs w:val="16"/>
                      </w:rPr>
                      <w:t>վառելիք հանքային</w:t>
                    </w:r>
                  </w:p>
                </w:txbxContent>
              </v:textbox>
            </v:rect>
            <v:rect id="_x0000_s2119" style="position:absolute;left:5409;top:8670;width:1511;height:580" stroked="f">
              <v:textbox style="mso-next-textbox:#_x0000_s2119" inset="0,0,0,0">
                <w:txbxContent>
                  <w:p w14:paraId="447DBCD7" w14:textId="77777777" w:rsidR="00382F90" w:rsidRPr="00530A3B" w:rsidRDefault="00382F90" w:rsidP="00CA1449">
                    <w:pPr>
                      <w:jc w:val="center"/>
                      <w:rPr>
                        <w:rFonts w:ascii="Sylfaen" w:hAnsi="Sylfaen"/>
                        <w:sz w:val="10"/>
                        <w:szCs w:val="16"/>
                      </w:rPr>
                    </w:pPr>
                    <w:r w:rsidRPr="00530A3B">
                      <w:rPr>
                        <w:rFonts w:ascii="Sylfaen" w:hAnsi="Sylfaen"/>
                        <w:b/>
                        <w:sz w:val="10"/>
                        <w:szCs w:val="16"/>
                      </w:rPr>
                      <w:t>30</w:t>
                    </w:r>
                    <w:r w:rsidRPr="00530A3B">
                      <w:rPr>
                        <w:rFonts w:ascii="Sylfaen" w:hAnsi="Sylfaen"/>
                        <w:sz w:val="10"/>
                        <w:szCs w:val="16"/>
                      </w:rPr>
                      <w:t>%</w:t>
                    </w:r>
                  </w:p>
                  <w:p w14:paraId="26C24A51" w14:textId="77777777" w:rsidR="00382F90" w:rsidRPr="00530A3B" w:rsidRDefault="00382F90" w:rsidP="00CA1449">
                    <w:pPr>
                      <w:jc w:val="center"/>
                      <w:rPr>
                        <w:rFonts w:ascii="Sylfaen" w:hAnsi="Sylfaen"/>
                        <w:sz w:val="10"/>
                        <w:szCs w:val="16"/>
                      </w:rPr>
                    </w:pPr>
                    <w:r w:rsidRPr="00530A3B">
                      <w:rPr>
                        <w:rFonts w:ascii="Sylfaen" w:hAnsi="Sylfaen"/>
                        <w:sz w:val="10"/>
                        <w:szCs w:val="16"/>
                      </w:rPr>
                      <w:t>սև մետաղներ և դրանցից պատրաստված արտադրատեսակներ</w:t>
                    </w:r>
                  </w:p>
                </w:txbxContent>
              </v:textbox>
            </v:rect>
            <v:rect id="_x0000_s2120" style="position:absolute;left:7899;top:3297;width:1716;height:634" stroked="f">
              <v:textbox style="mso-next-textbox:#_x0000_s2120" inset="0,0,0,0">
                <w:txbxContent>
                  <w:p w14:paraId="39499A87" w14:textId="77777777" w:rsidR="00382F90" w:rsidRPr="00530A3B" w:rsidRDefault="00382F90" w:rsidP="00CA1449">
                    <w:pPr>
                      <w:jc w:val="center"/>
                      <w:rPr>
                        <w:rFonts w:ascii="Sylfaen" w:hAnsi="Sylfaen"/>
                        <w:sz w:val="12"/>
                        <w:szCs w:val="16"/>
                      </w:rPr>
                    </w:pPr>
                    <w:r w:rsidRPr="00530A3B">
                      <w:rPr>
                        <w:rFonts w:ascii="Sylfaen" w:hAnsi="Sylfaen"/>
                        <w:b/>
                        <w:sz w:val="12"/>
                        <w:szCs w:val="16"/>
                      </w:rPr>
                      <w:t>37,9</w:t>
                    </w:r>
                    <w:r w:rsidRPr="00530A3B">
                      <w:rPr>
                        <w:rFonts w:ascii="Sylfaen" w:hAnsi="Sylfaen"/>
                        <w:sz w:val="12"/>
                        <w:szCs w:val="16"/>
                      </w:rPr>
                      <w:t>%</w:t>
                    </w:r>
                  </w:p>
                  <w:p w14:paraId="57BA0C33" w14:textId="77777777" w:rsidR="00382F90" w:rsidRPr="00530A3B" w:rsidRDefault="00382F90" w:rsidP="00CA1449">
                    <w:pPr>
                      <w:jc w:val="center"/>
                      <w:rPr>
                        <w:rFonts w:ascii="Sylfaen" w:hAnsi="Sylfaen"/>
                        <w:sz w:val="12"/>
                        <w:szCs w:val="16"/>
                      </w:rPr>
                    </w:pPr>
                    <w:r w:rsidRPr="00530A3B">
                      <w:rPr>
                        <w:rFonts w:ascii="Sylfaen" w:hAnsi="Sylfaen"/>
                        <w:sz w:val="12"/>
                        <w:szCs w:val="16"/>
                      </w:rPr>
                      <w:t>կենդանական ծագում ունեցող այլ մթերքներ</w:t>
                    </w:r>
                  </w:p>
                </w:txbxContent>
              </v:textbox>
            </v:rect>
            <v:rect id="_x0000_s2121" style="position:absolute;left:8031;top:4006;width:1375;height:430" stroked="f">
              <v:textbox style="mso-next-textbox:#_x0000_s2121" inset="0,0,0,0">
                <w:txbxContent>
                  <w:p w14:paraId="301E2C8F" w14:textId="77777777" w:rsidR="00382F90" w:rsidRPr="00530A3B" w:rsidRDefault="00382F90" w:rsidP="00CA1449">
                    <w:pPr>
                      <w:jc w:val="center"/>
                      <w:rPr>
                        <w:rFonts w:ascii="Sylfaen" w:hAnsi="Sylfaen"/>
                        <w:sz w:val="12"/>
                      </w:rPr>
                    </w:pPr>
                    <w:r w:rsidRPr="00530A3B">
                      <w:rPr>
                        <w:rFonts w:ascii="Sylfaen" w:hAnsi="Sylfaen"/>
                        <w:b/>
                        <w:sz w:val="12"/>
                      </w:rPr>
                      <w:t>3,1</w:t>
                    </w:r>
                    <w:r w:rsidRPr="00530A3B">
                      <w:rPr>
                        <w:rFonts w:ascii="Sylfaen" w:hAnsi="Sylfaen"/>
                        <w:sz w:val="12"/>
                      </w:rPr>
                      <w:t>%</w:t>
                    </w:r>
                  </w:p>
                  <w:p w14:paraId="10A02C6A" w14:textId="77777777" w:rsidR="00382F90" w:rsidRPr="00530A3B" w:rsidRDefault="00382F90" w:rsidP="00CA1449">
                    <w:pPr>
                      <w:jc w:val="center"/>
                      <w:rPr>
                        <w:rFonts w:ascii="Sylfaen" w:hAnsi="Sylfaen"/>
                        <w:sz w:val="12"/>
                      </w:rPr>
                    </w:pPr>
                    <w:r w:rsidRPr="00530A3B">
                      <w:rPr>
                        <w:rFonts w:ascii="Sylfaen" w:hAnsi="Sylfaen"/>
                        <w:sz w:val="12"/>
                      </w:rPr>
                      <w:t>բամբակ</w:t>
                    </w:r>
                  </w:p>
                </w:txbxContent>
              </v:textbox>
            </v:rect>
            <v:rect id="_x0000_s2122" style="position:absolute;left:2658;top:2816;width:1420;height:309" stroked="f">
              <v:textbox style="mso-next-textbox:#_x0000_s2122" inset="0,0,0,0">
                <w:txbxContent>
                  <w:p w14:paraId="559ADA96" w14:textId="77777777" w:rsidR="00382F90" w:rsidRPr="00466D0B" w:rsidRDefault="00382F90" w:rsidP="00466D0B">
                    <w:pPr>
                      <w:shd w:val="clear" w:color="auto" w:fill="95B3D7" w:themeFill="accent1" w:themeFillTint="99"/>
                      <w:jc w:val="center"/>
                      <w:rPr>
                        <w:rFonts w:ascii="Sylfaen" w:hAnsi="Sylfaen"/>
                        <w:color w:val="FFFFFF" w:themeColor="background1"/>
                        <w:sz w:val="16"/>
                        <w:szCs w:val="16"/>
                      </w:rPr>
                    </w:pPr>
                    <w:r w:rsidRPr="00466D0B">
                      <w:rPr>
                        <w:rFonts w:ascii="Sylfaen" w:hAnsi="Sylfaen"/>
                        <w:color w:val="FFFFFF" w:themeColor="background1"/>
                        <w:sz w:val="16"/>
                      </w:rPr>
                      <w:t>Ռուսաստան</w:t>
                    </w:r>
                  </w:p>
                </w:txbxContent>
              </v:textbox>
            </v:rect>
            <v:rect id="_x0000_s2123" style="position:absolute;left:5196;top:2816;width:1463;height:309" stroked="f">
              <v:textbox style="mso-next-textbox:#_x0000_s2123" inset="0,0,0,0">
                <w:txbxContent>
                  <w:p w14:paraId="68AE515B" w14:textId="77777777" w:rsidR="00382F90" w:rsidRPr="00466D0B" w:rsidRDefault="00382F90" w:rsidP="00466D0B">
                    <w:pPr>
                      <w:shd w:val="clear" w:color="auto" w:fill="95B3D7" w:themeFill="accent1" w:themeFillTint="99"/>
                      <w:jc w:val="center"/>
                      <w:rPr>
                        <w:rFonts w:ascii="Sylfaen" w:hAnsi="Sylfaen"/>
                        <w:color w:val="FFFFFF" w:themeColor="background1"/>
                        <w:sz w:val="16"/>
                        <w:szCs w:val="16"/>
                      </w:rPr>
                    </w:pPr>
                    <w:r w:rsidRPr="00466D0B">
                      <w:rPr>
                        <w:rFonts w:ascii="Sylfaen" w:hAnsi="Sylfaen"/>
                        <w:color w:val="FFFFFF" w:themeColor="background1"/>
                        <w:sz w:val="16"/>
                      </w:rPr>
                      <w:t>Ղազախստան</w:t>
                    </w:r>
                  </w:p>
                </w:txbxContent>
              </v:textbox>
            </v:rect>
            <v:rect id="_x0000_s2124" style="position:absolute;left:7960;top:2816;width:1268;height:309" stroked="f">
              <v:textbox style="mso-next-textbox:#_x0000_s2124" inset="0,0,0,0">
                <w:txbxContent>
                  <w:p w14:paraId="3481E6FC" w14:textId="77777777" w:rsidR="00382F90" w:rsidRPr="00466D0B" w:rsidRDefault="00382F90" w:rsidP="00466D0B">
                    <w:pPr>
                      <w:shd w:val="clear" w:color="auto" w:fill="95B3D7" w:themeFill="accent1" w:themeFillTint="99"/>
                      <w:jc w:val="center"/>
                      <w:rPr>
                        <w:rFonts w:ascii="Sylfaen" w:hAnsi="Sylfaen"/>
                        <w:color w:val="FFFFFF" w:themeColor="background1"/>
                        <w:sz w:val="16"/>
                        <w:szCs w:val="16"/>
                      </w:rPr>
                    </w:pPr>
                    <w:r w:rsidRPr="00466D0B">
                      <w:rPr>
                        <w:rFonts w:ascii="Sylfaen" w:hAnsi="Sylfaen"/>
                        <w:color w:val="FFFFFF" w:themeColor="background1"/>
                        <w:sz w:val="16"/>
                      </w:rPr>
                      <w:t>Բելառուս</w:t>
                    </w:r>
                  </w:p>
                </w:txbxContent>
              </v:textbox>
            </v:rect>
          </v:group>
        </w:pict>
      </w:r>
      <w:r w:rsidR="00CA1449" w:rsidRPr="005262CC">
        <w:rPr>
          <w:rFonts w:ascii="Sylfaen" w:hAnsi="Sylfaen"/>
          <w:noProof/>
          <w:color w:val="auto"/>
          <w:lang w:val="en-US" w:eastAsia="en-US" w:bidi="ar-SA"/>
        </w:rPr>
        <w:drawing>
          <wp:inline distT="0" distB="0" distL="0" distR="0" wp14:anchorId="2DA89D72" wp14:editId="38ACFACD">
            <wp:extent cx="5836285" cy="44926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836285" cy="4492625"/>
                    </a:xfrm>
                    <a:prstGeom prst="rect">
                      <a:avLst/>
                    </a:prstGeom>
                    <a:noFill/>
                    <a:ln w="9525">
                      <a:noFill/>
                      <a:miter lim="800000"/>
                      <a:headEnd/>
                      <a:tailEnd/>
                    </a:ln>
                  </pic:spPr>
                </pic:pic>
              </a:graphicData>
            </a:graphic>
          </wp:inline>
        </w:drawing>
      </w:r>
    </w:p>
    <w:p w14:paraId="0D8CD1AF"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Ռուսաստանից Ղրղզստանը </w:t>
      </w:r>
      <w:r w:rsidR="00EC17CD" w:rsidRPr="005262CC">
        <w:rPr>
          <w:rFonts w:ascii="Sylfaen" w:hAnsi="Sylfaen"/>
          <w:sz w:val="24"/>
          <w:szCs w:val="24"/>
        </w:rPr>
        <w:t xml:space="preserve">մեծ մասամբ </w:t>
      </w:r>
      <w:r w:rsidRPr="005262CC">
        <w:rPr>
          <w:rFonts w:ascii="Sylfaen" w:hAnsi="Sylfaen"/>
          <w:sz w:val="24"/>
          <w:szCs w:val="24"/>
        </w:rPr>
        <w:t xml:space="preserve">ներմուծել է վառելիք հանքային (Ղրղզստանի ընդհանուր ներմուծման 75.6%-ը նշված ապրանքային խմբի մասով), փայտանյութ </w:t>
      </w:r>
      <w:r w:rsidR="005262CC">
        <w:rPr>
          <w:rFonts w:ascii="Sylfaen" w:hAnsi="Sylfaen"/>
          <w:sz w:val="24"/>
          <w:szCs w:val="24"/>
        </w:rPr>
        <w:t>եւ</w:t>
      </w:r>
      <w:r w:rsidRPr="005262CC">
        <w:rPr>
          <w:rFonts w:ascii="Sylfaen" w:hAnsi="Sylfaen"/>
          <w:sz w:val="24"/>
          <w:szCs w:val="24"/>
        </w:rPr>
        <w:t xml:space="preserve"> դրանից պատրաստված արտադրատեսակներ (69.9%), կաթնամթերք (68.2%), կակաո (52.9%), ապակի </w:t>
      </w:r>
      <w:r w:rsidR="005262CC">
        <w:rPr>
          <w:rFonts w:ascii="Sylfaen" w:hAnsi="Sylfaen"/>
          <w:sz w:val="24"/>
          <w:szCs w:val="24"/>
        </w:rPr>
        <w:t>եւ</w:t>
      </w:r>
      <w:r w:rsidRPr="005262CC">
        <w:rPr>
          <w:rFonts w:ascii="Sylfaen" w:hAnsi="Sylfaen"/>
          <w:sz w:val="24"/>
          <w:szCs w:val="24"/>
        </w:rPr>
        <w:t xml:space="preserve"> դրանից պատրաստված արտադրատեսակներ (52%), ալկոհոլային </w:t>
      </w:r>
      <w:r w:rsidR="005262CC">
        <w:rPr>
          <w:rFonts w:ascii="Sylfaen" w:hAnsi="Sylfaen"/>
          <w:sz w:val="24"/>
          <w:szCs w:val="24"/>
        </w:rPr>
        <w:t>եւ</w:t>
      </w:r>
      <w:r w:rsidRPr="005262CC">
        <w:rPr>
          <w:rFonts w:ascii="Sylfaen" w:hAnsi="Sylfaen"/>
          <w:sz w:val="24"/>
          <w:szCs w:val="24"/>
        </w:rPr>
        <w:t xml:space="preserve"> ոչ ալկոհոլային ըմպելիքներ (46.6%), օճառ (45.9%), ճարպեր (44.2%), ս</w:t>
      </w:r>
      <w:r w:rsidR="005262CC">
        <w:rPr>
          <w:rFonts w:ascii="Sylfaen" w:hAnsi="Sylfaen"/>
          <w:sz w:val="24"/>
          <w:szCs w:val="24"/>
        </w:rPr>
        <w:t>եւ</w:t>
      </w:r>
      <w:r w:rsidRPr="005262CC">
        <w:rPr>
          <w:rFonts w:ascii="Sylfaen" w:hAnsi="Sylfaen"/>
          <w:sz w:val="24"/>
          <w:szCs w:val="24"/>
        </w:rPr>
        <w:t xml:space="preserve"> մետաղներ </w:t>
      </w:r>
      <w:r w:rsidR="005262CC">
        <w:rPr>
          <w:rFonts w:ascii="Sylfaen" w:hAnsi="Sylfaen"/>
          <w:sz w:val="24"/>
          <w:szCs w:val="24"/>
        </w:rPr>
        <w:t>եւ</w:t>
      </w:r>
      <w:r w:rsidRPr="005262CC">
        <w:rPr>
          <w:rFonts w:ascii="Sylfaen" w:hAnsi="Sylfaen"/>
          <w:sz w:val="24"/>
          <w:szCs w:val="24"/>
        </w:rPr>
        <w:t xml:space="preserve"> դրանցից պատրաստված արտադրատեսակներ (36.4%), թուղթ, ստվարաթուղթ </w:t>
      </w:r>
      <w:r w:rsidR="005262CC">
        <w:rPr>
          <w:rFonts w:ascii="Sylfaen" w:hAnsi="Sylfaen"/>
          <w:sz w:val="24"/>
          <w:szCs w:val="24"/>
        </w:rPr>
        <w:t>եւ</w:t>
      </w:r>
      <w:r w:rsidRPr="005262CC">
        <w:rPr>
          <w:rFonts w:ascii="Sylfaen" w:hAnsi="Sylfaen"/>
          <w:sz w:val="24"/>
          <w:szCs w:val="24"/>
        </w:rPr>
        <w:t xml:space="preserve"> դրանցից պատրաստված արտադրատեսակներ (27.4%), կաուչուկ, ռետին </w:t>
      </w:r>
      <w:r w:rsidR="005262CC">
        <w:rPr>
          <w:rFonts w:ascii="Sylfaen" w:hAnsi="Sylfaen"/>
          <w:sz w:val="24"/>
          <w:szCs w:val="24"/>
        </w:rPr>
        <w:t>եւ</w:t>
      </w:r>
      <w:r w:rsidRPr="005262CC">
        <w:rPr>
          <w:rFonts w:ascii="Sylfaen" w:hAnsi="Sylfaen"/>
          <w:sz w:val="24"/>
          <w:szCs w:val="24"/>
        </w:rPr>
        <w:t xml:space="preserve"> դրանցից պատրաստված արտադրատեսակներ (25.4%), դեղագործական արտադրանք (17.8%), էլեկտրական մեքենաներ (17%)։</w:t>
      </w:r>
    </w:p>
    <w:p w14:paraId="6E54E463"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E713F">
        <w:rPr>
          <w:rFonts w:ascii="Sylfaen" w:hAnsi="Sylfaen"/>
          <w:b/>
          <w:sz w:val="24"/>
          <w:szCs w:val="24"/>
        </w:rPr>
        <w:lastRenderedPageBreak/>
        <w:t>Ղազախստանից</w:t>
      </w:r>
      <w:r w:rsidRPr="005262CC">
        <w:rPr>
          <w:rFonts w:ascii="Sylfaen" w:hAnsi="Sylfaen"/>
          <w:sz w:val="24"/>
          <w:szCs w:val="24"/>
        </w:rPr>
        <w:t xml:space="preserve">՝ հացաբույսեր (87.6%), ծխախոտ (59.1%), անօրգանական քիմիական նյութեր (56.3%), ալկոհոլային </w:t>
      </w:r>
      <w:r w:rsidR="005262CC">
        <w:rPr>
          <w:rFonts w:ascii="Sylfaen" w:hAnsi="Sylfaen"/>
          <w:sz w:val="24"/>
          <w:szCs w:val="24"/>
        </w:rPr>
        <w:t>եւ</w:t>
      </w:r>
      <w:r w:rsidRPr="005262CC">
        <w:rPr>
          <w:rFonts w:ascii="Sylfaen" w:hAnsi="Sylfaen"/>
          <w:sz w:val="24"/>
          <w:szCs w:val="24"/>
        </w:rPr>
        <w:t xml:space="preserve"> ոչ ալկոհոլային ըմպելիքներ (30.8%), ճարպեր </w:t>
      </w:r>
      <w:r w:rsidR="005262CC">
        <w:rPr>
          <w:rFonts w:ascii="Sylfaen" w:hAnsi="Sylfaen"/>
          <w:sz w:val="24"/>
          <w:szCs w:val="24"/>
        </w:rPr>
        <w:t>եւ</w:t>
      </w:r>
      <w:r w:rsidRPr="005262CC">
        <w:rPr>
          <w:rFonts w:ascii="Sylfaen" w:hAnsi="Sylfaen"/>
          <w:sz w:val="24"/>
          <w:szCs w:val="24"/>
        </w:rPr>
        <w:t xml:space="preserve"> յուղեր (29.6%), շաքար (21.6%), վառելիք հանքային (16.8%), ս</w:t>
      </w:r>
      <w:r w:rsidR="005262CC">
        <w:rPr>
          <w:rFonts w:ascii="Sylfaen" w:hAnsi="Sylfaen"/>
          <w:sz w:val="24"/>
          <w:szCs w:val="24"/>
        </w:rPr>
        <w:t>եւ</w:t>
      </w:r>
      <w:r w:rsidRPr="005262CC">
        <w:rPr>
          <w:rFonts w:ascii="Sylfaen" w:hAnsi="Sylfaen"/>
          <w:sz w:val="24"/>
          <w:szCs w:val="24"/>
        </w:rPr>
        <w:t xml:space="preserve"> մետաղներ </w:t>
      </w:r>
      <w:r w:rsidR="005262CC">
        <w:rPr>
          <w:rFonts w:ascii="Sylfaen" w:hAnsi="Sylfaen"/>
          <w:sz w:val="24"/>
          <w:szCs w:val="24"/>
        </w:rPr>
        <w:t>եւ</w:t>
      </w:r>
      <w:r w:rsidRPr="005262CC">
        <w:rPr>
          <w:rFonts w:ascii="Sylfaen" w:hAnsi="Sylfaen"/>
          <w:sz w:val="24"/>
          <w:szCs w:val="24"/>
        </w:rPr>
        <w:t xml:space="preserve"> դրանցից պատրաստված արտադրատեսակներ (15%)։</w:t>
      </w:r>
    </w:p>
    <w:p w14:paraId="49CAA48C" w14:textId="77777777" w:rsidR="00CA1449" w:rsidRPr="00900873" w:rsidRDefault="00CA1449" w:rsidP="001C1F3A">
      <w:pPr>
        <w:pStyle w:val="Bodytext20"/>
        <w:shd w:val="clear" w:color="auto" w:fill="auto"/>
        <w:spacing w:after="160" w:line="360" w:lineRule="auto"/>
        <w:ind w:firstLine="567"/>
        <w:jc w:val="both"/>
        <w:rPr>
          <w:rFonts w:ascii="Sylfaen" w:hAnsi="Sylfaen"/>
          <w:sz w:val="24"/>
          <w:szCs w:val="24"/>
        </w:rPr>
      </w:pPr>
      <w:r w:rsidRPr="005E713F">
        <w:rPr>
          <w:rFonts w:ascii="Sylfaen" w:hAnsi="Sylfaen"/>
          <w:b/>
          <w:sz w:val="24"/>
          <w:szCs w:val="24"/>
        </w:rPr>
        <w:t>Բելառուսից</w:t>
      </w:r>
      <w:r w:rsidRPr="005262CC">
        <w:rPr>
          <w:rFonts w:ascii="Sylfaen" w:hAnsi="Sylfaen"/>
          <w:sz w:val="24"/>
          <w:szCs w:val="24"/>
        </w:rPr>
        <w:t xml:space="preserve">՝ շաքար (48.5%), կաուչուկ, ռետին </w:t>
      </w:r>
      <w:r w:rsidR="005262CC">
        <w:rPr>
          <w:rFonts w:ascii="Sylfaen" w:hAnsi="Sylfaen"/>
          <w:sz w:val="24"/>
          <w:szCs w:val="24"/>
        </w:rPr>
        <w:t>եւ</w:t>
      </w:r>
      <w:r w:rsidRPr="005262CC">
        <w:rPr>
          <w:rFonts w:ascii="Sylfaen" w:hAnsi="Sylfaen"/>
          <w:sz w:val="24"/>
          <w:szCs w:val="24"/>
        </w:rPr>
        <w:t xml:space="preserve"> դրանցից պատրաստված արտադրատեսակներ (5%), փայտանյութ (3.9%), վերգետնյա տրանսպորտային միջոցներ (1.3%)։</w:t>
      </w:r>
    </w:p>
    <w:p w14:paraId="7E176EFD" w14:textId="77777777" w:rsidR="00530A3B" w:rsidRPr="00900873" w:rsidRDefault="00530A3B" w:rsidP="001C1F3A">
      <w:pPr>
        <w:pStyle w:val="Bodytext20"/>
        <w:shd w:val="clear" w:color="auto" w:fill="auto"/>
        <w:spacing w:after="160" w:line="360" w:lineRule="auto"/>
        <w:ind w:firstLine="567"/>
        <w:jc w:val="both"/>
        <w:rPr>
          <w:rFonts w:ascii="Sylfaen" w:hAnsi="Sylfaen"/>
          <w:sz w:val="24"/>
          <w:szCs w:val="24"/>
        </w:rPr>
      </w:pPr>
    </w:p>
    <w:p w14:paraId="6409E1D5" w14:textId="77777777" w:rsidR="00530A3B" w:rsidRDefault="00530A3B">
      <w:pPr>
        <w:widowControl/>
        <w:spacing w:after="200" w:line="276" w:lineRule="auto"/>
        <w:rPr>
          <w:rFonts w:ascii="Sylfaen" w:hAnsi="Sylfaen"/>
          <w:color w:val="auto"/>
        </w:rPr>
      </w:pPr>
      <w:r>
        <w:rPr>
          <w:rFonts w:ascii="Sylfaen" w:hAnsi="Sylfaen"/>
          <w:color w:val="auto"/>
        </w:rPr>
        <w:br w:type="page"/>
      </w:r>
    </w:p>
    <w:p w14:paraId="6A29A761" w14:textId="77777777" w:rsidR="00CA1449" w:rsidRPr="005262CC" w:rsidRDefault="00CA1449" w:rsidP="005E713F">
      <w:pPr>
        <w:spacing w:after="160" w:line="360" w:lineRule="auto"/>
        <w:jc w:val="center"/>
        <w:rPr>
          <w:rFonts w:ascii="Sylfaen" w:hAnsi="Sylfaen"/>
          <w:color w:val="auto"/>
        </w:rPr>
      </w:pPr>
      <w:r w:rsidRPr="00530A3B">
        <w:rPr>
          <w:rFonts w:ascii="Sylfaen" w:hAnsi="Sylfaen"/>
          <w:color w:val="auto"/>
          <w:spacing w:val="-6"/>
        </w:rPr>
        <w:lastRenderedPageBreak/>
        <w:t>Ղրղզստանի Հանրապետություն Մաքսային միության պետություններից ներմուծման ապրանքային մասնագիտացում՝ արտահայտված %-ով, 2010 թվակա</w:t>
      </w:r>
      <w:r w:rsidRPr="005262CC">
        <w:rPr>
          <w:rFonts w:ascii="Sylfaen" w:hAnsi="Sylfaen"/>
          <w:color w:val="auto"/>
        </w:rPr>
        <w:t>ն</w:t>
      </w:r>
      <w:r w:rsidRPr="005262CC">
        <w:rPr>
          <w:rStyle w:val="FootnoteReference"/>
          <w:rFonts w:ascii="Sylfaen" w:hAnsi="Sylfaen"/>
          <w:color w:val="auto"/>
        </w:rPr>
        <w:t xml:space="preserve"> </w:t>
      </w:r>
      <w:r w:rsidRPr="005262CC">
        <w:rPr>
          <w:rStyle w:val="FootnoteReference"/>
          <w:rFonts w:ascii="Sylfaen" w:hAnsi="Sylfaen"/>
          <w:color w:val="auto"/>
        </w:rPr>
        <w:footnoteReference w:id="6"/>
      </w:r>
    </w:p>
    <w:p w14:paraId="5B072FDE" w14:textId="77777777" w:rsidR="00CA1449"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pict w14:anchorId="5F1E62E3">
          <v:group id="_x0000_s2651" style="position:absolute;left:0;text-align:left;margin-left:76.35pt;margin-top:26.55pt;width:349.1pt;height:452.4pt;z-index:251835392" coordorigin="2945,3057" coordsize="6982,9048">
            <v:rect id="_x0000_s2125" style="position:absolute;left:5640;top:3563;width:1658;height:414" stroked="f">
              <v:textbox style="mso-next-textbox:#_x0000_s2125" inset="0,0,0,0">
                <w:txbxContent>
                  <w:p w14:paraId="3A701F73" w14:textId="77777777" w:rsidR="00382F90" w:rsidRPr="00530A3B" w:rsidRDefault="00382F90" w:rsidP="00CA1449">
                    <w:pPr>
                      <w:jc w:val="center"/>
                      <w:rPr>
                        <w:rFonts w:ascii="Sylfaen" w:hAnsi="Sylfaen"/>
                        <w:sz w:val="12"/>
                        <w:szCs w:val="16"/>
                      </w:rPr>
                    </w:pPr>
                    <w:r w:rsidRPr="00530A3B">
                      <w:rPr>
                        <w:rFonts w:ascii="Sylfaen" w:hAnsi="Sylfaen"/>
                        <w:b/>
                        <w:sz w:val="12"/>
                      </w:rPr>
                      <w:t>87,6</w:t>
                    </w:r>
                    <w:r w:rsidRPr="00530A3B">
                      <w:rPr>
                        <w:rFonts w:ascii="Sylfaen" w:hAnsi="Sylfaen"/>
                        <w:sz w:val="12"/>
                      </w:rPr>
                      <w:t>%</w:t>
                    </w:r>
                  </w:p>
                  <w:p w14:paraId="7A736281" w14:textId="77777777" w:rsidR="00382F90" w:rsidRPr="00530A3B" w:rsidRDefault="00382F90" w:rsidP="00CA1449">
                    <w:pPr>
                      <w:jc w:val="center"/>
                      <w:rPr>
                        <w:rFonts w:ascii="Sylfaen" w:hAnsi="Sylfaen"/>
                        <w:sz w:val="12"/>
                        <w:szCs w:val="16"/>
                      </w:rPr>
                    </w:pPr>
                    <w:r w:rsidRPr="00530A3B">
                      <w:rPr>
                        <w:rFonts w:ascii="Sylfaen" w:hAnsi="Sylfaen"/>
                        <w:sz w:val="12"/>
                      </w:rPr>
                      <w:t>հացաբույսեր</w:t>
                    </w:r>
                  </w:p>
                </w:txbxContent>
              </v:textbox>
            </v:rect>
            <v:rect id="_x0000_s2126" style="position:absolute;left:8269;top:3498;width:1658;height:414" stroked="f">
              <v:textbox style="mso-next-textbox:#_x0000_s2126" inset="0,0,0,0">
                <w:txbxContent>
                  <w:p w14:paraId="330260A6" w14:textId="77777777" w:rsidR="00382F90" w:rsidRPr="00530A3B" w:rsidRDefault="00382F90" w:rsidP="00CA1449">
                    <w:pPr>
                      <w:jc w:val="center"/>
                      <w:rPr>
                        <w:rFonts w:ascii="Sylfaen" w:hAnsi="Sylfaen"/>
                        <w:sz w:val="12"/>
                        <w:szCs w:val="16"/>
                      </w:rPr>
                    </w:pPr>
                    <w:r w:rsidRPr="00530A3B">
                      <w:rPr>
                        <w:rFonts w:ascii="Sylfaen" w:hAnsi="Sylfaen"/>
                        <w:b/>
                        <w:sz w:val="12"/>
                      </w:rPr>
                      <w:t>48,5</w:t>
                    </w:r>
                    <w:r w:rsidRPr="00530A3B">
                      <w:rPr>
                        <w:rFonts w:ascii="Sylfaen" w:hAnsi="Sylfaen"/>
                        <w:sz w:val="12"/>
                      </w:rPr>
                      <w:t>%</w:t>
                    </w:r>
                  </w:p>
                  <w:p w14:paraId="7D428130" w14:textId="77777777" w:rsidR="00382F90" w:rsidRPr="00530A3B" w:rsidRDefault="00382F90" w:rsidP="00CA1449">
                    <w:pPr>
                      <w:jc w:val="center"/>
                      <w:rPr>
                        <w:rFonts w:ascii="Sylfaen" w:hAnsi="Sylfaen"/>
                        <w:sz w:val="12"/>
                      </w:rPr>
                    </w:pPr>
                    <w:r w:rsidRPr="00530A3B">
                      <w:rPr>
                        <w:rFonts w:ascii="Sylfaen" w:hAnsi="Sylfaen"/>
                        <w:sz w:val="12"/>
                      </w:rPr>
                      <w:t>շաքար</w:t>
                    </w:r>
                  </w:p>
                </w:txbxContent>
              </v:textbox>
            </v:rect>
            <v:rect id="_x0000_s2127" style="position:absolute;left:3022;top:4054;width:1658;height:589" stroked="f">
              <v:textbox style="mso-next-textbox:#_x0000_s2127" inset="0,0,0,0">
                <w:txbxContent>
                  <w:p w14:paraId="23F02769" w14:textId="77777777" w:rsidR="00382F90" w:rsidRPr="00530A3B" w:rsidRDefault="00382F90" w:rsidP="00CA1449">
                    <w:pPr>
                      <w:jc w:val="center"/>
                      <w:rPr>
                        <w:rFonts w:ascii="Sylfaen" w:hAnsi="Sylfaen"/>
                        <w:sz w:val="10"/>
                        <w:szCs w:val="16"/>
                      </w:rPr>
                    </w:pPr>
                    <w:r w:rsidRPr="00530A3B">
                      <w:rPr>
                        <w:rFonts w:ascii="Sylfaen" w:hAnsi="Sylfaen"/>
                        <w:b/>
                        <w:sz w:val="10"/>
                        <w:szCs w:val="16"/>
                      </w:rPr>
                      <w:t>69,9</w:t>
                    </w:r>
                    <w:r w:rsidRPr="00530A3B">
                      <w:rPr>
                        <w:rFonts w:ascii="Sylfaen" w:hAnsi="Sylfaen"/>
                        <w:sz w:val="10"/>
                        <w:szCs w:val="16"/>
                      </w:rPr>
                      <w:t>%</w:t>
                    </w:r>
                  </w:p>
                  <w:p w14:paraId="4F24B2BF" w14:textId="77777777" w:rsidR="00382F90" w:rsidRPr="00530A3B" w:rsidRDefault="00382F90" w:rsidP="00CA1449">
                    <w:pPr>
                      <w:ind w:left="180" w:right="218"/>
                      <w:jc w:val="center"/>
                      <w:rPr>
                        <w:rFonts w:ascii="Sylfaen" w:hAnsi="Sylfaen"/>
                        <w:sz w:val="10"/>
                        <w:szCs w:val="16"/>
                      </w:rPr>
                    </w:pPr>
                    <w:r w:rsidRPr="00530A3B">
                      <w:rPr>
                        <w:rFonts w:ascii="Sylfaen" w:hAnsi="Sylfaen"/>
                        <w:sz w:val="10"/>
                        <w:szCs w:val="16"/>
                      </w:rPr>
                      <w:t>փայտանյութ և դրանից պատրաստված արտադրատեսակներ</w:t>
                    </w:r>
                  </w:p>
                </w:txbxContent>
              </v:textbox>
            </v:rect>
            <v:rect id="_x0000_s2128" style="position:absolute;left:5640;top:4120;width:1658;height:414" stroked="f">
              <v:textbox style="mso-next-textbox:#_x0000_s2128" inset="0,0,0,0">
                <w:txbxContent>
                  <w:p w14:paraId="2BEB8782" w14:textId="77777777" w:rsidR="00382F90" w:rsidRPr="00530A3B" w:rsidRDefault="00382F90" w:rsidP="00CA1449">
                    <w:pPr>
                      <w:jc w:val="center"/>
                      <w:rPr>
                        <w:rFonts w:ascii="Sylfaen" w:hAnsi="Sylfaen"/>
                        <w:sz w:val="12"/>
                        <w:szCs w:val="16"/>
                      </w:rPr>
                    </w:pPr>
                    <w:r w:rsidRPr="00530A3B">
                      <w:rPr>
                        <w:rFonts w:ascii="Sylfaen" w:hAnsi="Sylfaen"/>
                        <w:b/>
                        <w:sz w:val="12"/>
                      </w:rPr>
                      <w:t>59,1</w:t>
                    </w:r>
                    <w:r w:rsidRPr="00530A3B">
                      <w:rPr>
                        <w:rFonts w:ascii="Sylfaen" w:hAnsi="Sylfaen"/>
                        <w:sz w:val="12"/>
                      </w:rPr>
                      <w:t>%</w:t>
                    </w:r>
                  </w:p>
                  <w:p w14:paraId="05BA5A00" w14:textId="77777777" w:rsidR="00382F90" w:rsidRPr="00530A3B" w:rsidRDefault="00382F90" w:rsidP="00CA1449">
                    <w:pPr>
                      <w:jc w:val="center"/>
                      <w:rPr>
                        <w:rFonts w:ascii="Sylfaen" w:hAnsi="Sylfaen"/>
                        <w:sz w:val="12"/>
                        <w:szCs w:val="16"/>
                      </w:rPr>
                    </w:pPr>
                    <w:r w:rsidRPr="00530A3B">
                      <w:rPr>
                        <w:rFonts w:ascii="Sylfaen" w:hAnsi="Sylfaen"/>
                        <w:sz w:val="12"/>
                      </w:rPr>
                      <w:t>ծխախոտ</w:t>
                    </w:r>
                  </w:p>
                </w:txbxContent>
              </v:textbox>
            </v:rect>
            <v:rect id="_x0000_s2129" style="position:absolute;left:8269;top:4054;width:1658;height:589" stroked="f">
              <v:textbox style="mso-next-textbox:#_x0000_s2129" inset="0,0,0,0">
                <w:txbxContent>
                  <w:p w14:paraId="0B7E0615" w14:textId="77777777" w:rsidR="00382F90" w:rsidRPr="00530A3B" w:rsidRDefault="00382F90" w:rsidP="00CA1449">
                    <w:pPr>
                      <w:jc w:val="center"/>
                      <w:rPr>
                        <w:rFonts w:ascii="Sylfaen" w:hAnsi="Sylfaen"/>
                        <w:sz w:val="10"/>
                        <w:szCs w:val="16"/>
                      </w:rPr>
                    </w:pPr>
                    <w:r w:rsidRPr="00530A3B">
                      <w:rPr>
                        <w:rFonts w:ascii="Sylfaen" w:hAnsi="Sylfaen"/>
                        <w:b/>
                        <w:sz w:val="10"/>
                        <w:szCs w:val="16"/>
                      </w:rPr>
                      <w:t>5</w:t>
                    </w:r>
                    <w:r w:rsidRPr="00530A3B">
                      <w:rPr>
                        <w:rFonts w:ascii="Sylfaen" w:hAnsi="Sylfaen"/>
                        <w:sz w:val="10"/>
                        <w:szCs w:val="16"/>
                      </w:rPr>
                      <w:t>%</w:t>
                    </w:r>
                  </w:p>
                  <w:p w14:paraId="7CBC0381" w14:textId="77777777" w:rsidR="00382F90" w:rsidRPr="00530A3B" w:rsidRDefault="00382F90" w:rsidP="00CA1449">
                    <w:pPr>
                      <w:ind w:left="90" w:right="38"/>
                      <w:jc w:val="center"/>
                      <w:rPr>
                        <w:rFonts w:ascii="Sylfaen" w:hAnsi="Sylfaen"/>
                        <w:sz w:val="10"/>
                        <w:szCs w:val="16"/>
                      </w:rPr>
                    </w:pPr>
                    <w:r w:rsidRPr="00530A3B">
                      <w:rPr>
                        <w:rFonts w:ascii="Sylfaen" w:hAnsi="Sylfaen"/>
                        <w:sz w:val="10"/>
                        <w:szCs w:val="16"/>
                      </w:rPr>
                      <w:t>կաուչուկ, ռետին և դրանցից պատրաստված արտադրատեսակներ</w:t>
                    </w:r>
                  </w:p>
                </w:txbxContent>
              </v:textbox>
            </v:rect>
            <v:rect id="_x0000_s2130" style="position:absolute;left:3022;top:4818;width:1658;height:414" stroked="f">
              <v:textbox style="mso-next-textbox:#_x0000_s2130" inset="0,0,0,0">
                <w:txbxContent>
                  <w:p w14:paraId="3DA63579" w14:textId="77777777" w:rsidR="00382F90" w:rsidRPr="00530A3B" w:rsidRDefault="00382F90" w:rsidP="00CA1449">
                    <w:pPr>
                      <w:jc w:val="center"/>
                      <w:rPr>
                        <w:rFonts w:ascii="Sylfaen" w:hAnsi="Sylfaen"/>
                        <w:sz w:val="12"/>
                        <w:szCs w:val="16"/>
                      </w:rPr>
                    </w:pPr>
                    <w:r w:rsidRPr="00530A3B">
                      <w:rPr>
                        <w:rFonts w:ascii="Sylfaen" w:hAnsi="Sylfaen"/>
                        <w:b/>
                        <w:sz w:val="12"/>
                      </w:rPr>
                      <w:t>68,2</w:t>
                    </w:r>
                    <w:r w:rsidRPr="00530A3B">
                      <w:rPr>
                        <w:rFonts w:ascii="Sylfaen" w:hAnsi="Sylfaen"/>
                        <w:sz w:val="12"/>
                      </w:rPr>
                      <w:t>%</w:t>
                    </w:r>
                  </w:p>
                  <w:p w14:paraId="2C5E2D23" w14:textId="77777777" w:rsidR="00382F90" w:rsidRPr="00530A3B" w:rsidRDefault="00382F90" w:rsidP="00CA1449">
                    <w:pPr>
                      <w:jc w:val="center"/>
                      <w:rPr>
                        <w:rFonts w:ascii="Sylfaen" w:hAnsi="Sylfaen"/>
                        <w:sz w:val="12"/>
                        <w:szCs w:val="16"/>
                      </w:rPr>
                    </w:pPr>
                    <w:r w:rsidRPr="00530A3B">
                      <w:rPr>
                        <w:rFonts w:ascii="Sylfaen" w:hAnsi="Sylfaen"/>
                        <w:sz w:val="12"/>
                      </w:rPr>
                      <w:t>կաթնամթերք</w:t>
                    </w:r>
                  </w:p>
                </w:txbxContent>
              </v:textbox>
            </v:rect>
            <v:rect id="_x0000_s2131" style="position:absolute;left:5640;top:4698;width:1658;height:589" stroked="f">
              <v:textbox style="mso-next-textbox:#_x0000_s2131" inset="0,0,0,0">
                <w:txbxContent>
                  <w:p w14:paraId="0F6C71E7" w14:textId="77777777" w:rsidR="00382F90" w:rsidRPr="00530A3B" w:rsidRDefault="00382F90" w:rsidP="00CA1449">
                    <w:pPr>
                      <w:jc w:val="center"/>
                      <w:rPr>
                        <w:rFonts w:ascii="Sylfaen" w:hAnsi="Sylfaen"/>
                        <w:sz w:val="12"/>
                        <w:szCs w:val="16"/>
                      </w:rPr>
                    </w:pPr>
                    <w:r w:rsidRPr="00530A3B">
                      <w:rPr>
                        <w:rFonts w:ascii="Sylfaen" w:hAnsi="Sylfaen"/>
                        <w:b/>
                        <w:sz w:val="12"/>
                        <w:szCs w:val="16"/>
                      </w:rPr>
                      <w:t>56,3</w:t>
                    </w:r>
                    <w:r w:rsidRPr="00530A3B">
                      <w:rPr>
                        <w:rFonts w:ascii="Sylfaen" w:hAnsi="Sylfaen"/>
                        <w:sz w:val="12"/>
                        <w:szCs w:val="16"/>
                      </w:rPr>
                      <w:t>%</w:t>
                    </w:r>
                  </w:p>
                  <w:p w14:paraId="4E5A5135" w14:textId="77777777" w:rsidR="00382F90" w:rsidRPr="00530A3B" w:rsidRDefault="00382F90" w:rsidP="00CA1449">
                    <w:pPr>
                      <w:ind w:right="38"/>
                      <w:jc w:val="center"/>
                      <w:rPr>
                        <w:rFonts w:ascii="Sylfaen" w:hAnsi="Sylfaen"/>
                        <w:sz w:val="12"/>
                        <w:szCs w:val="16"/>
                      </w:rPr>
                    </w:pPr>
                    <w:r w:rsidRPr="00530A3B">
                      <w:rPr>
                        <w:rFonts w:ascii="Sylfaen" w:hAnsi="Sylfaen"/>
                        <w:sz w:val="12"/>
                        <w:szCs w:val="16"/>
                      </w:rPr>
                      <w:t>անօրգանական քիմիական նյութեր</w:t>
                    </w:r>
                  </w:p>
                </w:txbxContent>
              </v:textbox>
            </v:rect>
            <v:rect id="_x0000_s2132" style="position:absolute;left:8269;top:4818;width:1658;height:414" stroked="f">
              <v:textbox style="mso-next-textbox:#_x0000_s2132" inset="0,0,0,0">
                <w:txbxContent>
                  <w:p w14:paraId="286B6E6B" w14:textId="77777777" w:rsidR="00382F90" w:rsidRPr="00530A3B" w:rsidRDefault="00382F90" w:rsidP="00CA1449">
                    <w:pPr>
                      <w:jc w:val="center"/>
                      <w:rPr>
                        <w:rFonts w:ascii="Sylfaen" w:hAnsi="Sylfaen"/>
                        <w:sz w:val="12"/>
                        <w:szCs w:val="16"/>
                      </w:rPr>
                    </w:pPr>
                    <w:r w:rsidRPr="00530A3B">
                      <w:rPr>
                        <w:rFonts w:ascii="Sylfaen" w:hAnsi="Sylfaen"/>
                        <w:b/>
                        <w:sz w:val="12"/>
                      </w:rPr>
                      <w:t>3,9</w:t>
                    </w:r>
                    <w:r w:rsidRPr="00530A3B">
                      <w:rPr>
                        <w:rFonts w:ascii="Sylfaen" w:hAnsi="Sylfaen"/>
                        <w:sz w:val="12"/>
                      </w:rPr>
                      <w:t>%</w:t>
                    </w:r>
                  </w:p>
                  <w:p w14:paraId="3C77D7F6" w14:textId="77777777" w:rsidR="00382F90" w:rsidRPr="00530A3B" w:rsidRDefault="00382F90" w:rsidP="00CA1449">
                    <w:pPr>
                      <w:jc w:val="center"/>
                      <w:rPr>
                        <w:rFonts w:ascii="Sylfaen" w:hAnsi="Sylfaen"/>
                        <w:sz w:val="12"/>
                        <w:szCs w:val="16"/>
                      </w:rPr>
                    </w:pPr>
                    <w:r w:rsidRPr="00530A3B">
                      <w:rPr>
                        <w:rFonts w:ascii="Sylfaen" w:hAnsi="Sylfaen"/>
                        <w:sz w:val="12"/>
                      </w:rPr>
                      <w:t>փայտանյութ</w:t>
                    </w:r>
                  </w:p>
                </w:txbxContent>
              </v:textbox>
            </v:rect>
            <v:rect id="_x0000_s2133" style="position:absolute;left:3022;top:5429;width:1658;height:414" stroked="f">
              <v:textbox style="mso-next-textbox:#_x0000_s2133" inset="0,0,0,0">
                <w:txbxContent>
                  <w:p w14:paraId="39F5EEDE" w14:textId="77777777" w:rsidR="00382F90" w:rsidRPr="00530A3B" w:rsidRDefault="00382F90" w:rsidP="00CA1449">
                    <w:pPr>
                      <w:jc w:val="center"/>
                      <w:rPr>
                        <w:rFonts w:ascii="Sylfaen" w:hAnsi="Sylfaen"/>
                        <w:sz w:val="12"/>
                        <w:szCs w:val="16"/>
                      </w:rPr>
                    </w:pPr>
                    <w:r w:rsidRPr="00530A3B">
                      <w:rPr>
                        <w:rFonts w:ascii="Sylfaen" w:hAnsi="Sylfaen"/>
                        <w:b/>
                        <w:sz w:val="12"/>
                      </w:rPr>
                      <w:t>52,9</w:t>
                    </w:r>
                    <w:r w:rsidRPr="00530A3B">
                      <w:rPr>
                        <w:rFonts w:ascii="Sylfaen" w:hAnsi="Sylfaen"/>
                        <w:sz w:val="12"/>
                      </w:rPr>
                      <w:t>%</w:t>
                    </w:r>
                  </w:p>
                  <w:p w14:paraId="2AD98521" w14:textId="77777777" w:rsidR="00382F90" w:rsidRPr="00530A3B" w:rsidRDefault="00382F90" w:rsidP="00CA1449">
                    <w:pPr>
                      <w:jc w:val="center"/>
                      <w:rPr>
                        <w:rFonts w:ascii="Sylfaen" w:hAnsi="Sylfaen"/>
                        <w:sz w:val="12"/>
                        <w:szCs w:val="16"/>
                      </w:rPr>
                    </w:pPr>
                    <w:r w:rsidRPr="00530A3B">
                      <w:rPr>
                        <w:rFonts w:ascii="Sylfaen" w:hAnsi="Sylfaen"/>
                        <w:sz w:val="12"/>
                      </w:rPr>
                      <w:t>կակաո</w:t>
                    </w:r>
                  </w:p>
                </w:txbxContent>
              </v:textbox>
            </v:rect>
            <v:rect id="_x0000_s2134" style="position:absolute;left:5575;top:5429;width:1798;height:567" stroked="f">
              <v:textbox style="mso-next-textbox:#_x0000_s2134" inset="0,0,0,0">
                <w:txbxContent>
                  <w:p w14:paraId="092AA070" w14:textId="77777777" w:rsidR="00382F90" w:rsidRPr="00530A3B" w:rsidRDefault="00382F90" w:rsidP="00CA1449">
                    <w:pPr>
                      <w:jc w:val="center"/>
                      <w:rPr>
                        <w:rFonts w:ascii="Sylfaen" w:hAnsi="Sylfaen"/>
                        <w:sz w:val="12"/>
                        <w:szCs w:val="16"/>
                      </w:rPr>
                    </w:pPr>
                    <w:r w:rsidRPr="00530A3B">
                      <w:rPr>
                        <w:rFonts w:ascii="Sylfaen" w:hAnsi="Sylfaen"/>
                        <w:b/>
                        <w:sz w:val="12"/>
                        <w:szCs w:val="16"/>
                      </w:rPr>
                      <w:t>30,8</w:t>
                    </w:r>
                    <w:r w:rsidRPr="00530A3B">
                      <w:rPr>
                        <w:rFonts w:ascii="Sylfaen" w:hAnsi="Sylfaen"/>
                        <w:sz w:val="12"/>
                        <w:szCs w:val="16"/>
                      </w:rPr>
                      <w:t>%</w:t>
                    </w:r>
                  </w:p>
                  <w:p w14:paraId="43599079" w14:textId="77777777" w:rsidR="00382F90" w:rsidRPr="00530A3B" w:rsidRDefault="00382F90" w:rsidP="00CA1449">
                    <w:pPr>
                      <w:jc w:val="center"/>
                      <w:rPr>
                        <w:rFonts w:ascii="Sylfaen" w:hAnsi="Sylfaen"/>
                        <w:sz w:val="12"/>
                        <w:szCs w:val="16"/>
                      </w:rPr>
                    </w:pPr>
                    <w:r w:rsidRPr="00530A3B">
                      <w:rPr>
                        <w:rFonts w:ascii="Sylfaen" w:hAnsi="Sylfaen"/>
                        <w:sz w:val="12"/>
                        <w:szCs w:val="16"/>
                      </w:rPr>
                      <w:t>ալկոհոլային և ոչ ալկոհոլային ըմպելիքներ</w:t>
                    </w:r>
                  </w:p>
                </w:txbxContent>
              </v:textbox>
            </v:rect>
            <v:rect id="_x0000_s2135" style="position:absolute;left:8269;top:5429;width:1658;height:567" stroked="f">
              <v:textbox style="mso-next-textbox:#_x0000_s2135" inset="0,0,0,0">
                <w:txbxContent>
                  <w:p w14:paraId="01E8A4E9" w14:textId="77777777" w:rsidR="00382F90" w:rsidRPr="00530A3B" w:rsidRDefault="00382F90" w:rsidP="00CA1449">
                    <w:pPr>
                      <w:jc w:val="center"/>
                      <w:rPr>
                        <w:rFonts w:ascii="Sylfaen" w:hAnsi="Sylfaen"/>
                        <w:sz w:val="12"/>
                        <w:szCs w:val="16"/>
                      </w:rPr>
                    </w:pPr>
                    <w:r w:rsidRPr="00530A3B">
                      <w:rPr>
                        <w:rFonts w:ascii="Sylfaen" w:hAnsi="Sylfaen"/>
                        <w:b/>
                        <w:sz w:val="12"/>
                        <w:szCs w:val="16"/>
                      </w:rPr>
                      <w:t>1,3</w:t>
                    </w:r>
                    <w:r w:rsidRPr="00530A3B">
                      <w:rPr>
                        <w:rFonts w:ascii="Sylfaen" w:hAnsi="Sylfaen"/>
                        <w:sz w:val="12"/>
                        <w:szCs w:val="16"/>
                      </w:rPr>
                      <w:t>%</w:t>
                    </w:r>
                  </w:p>
                  <w:p w14:paraId="550B38CA" w14:textId="77777777" w:rsidR="00382F90" w:rsidRPr="00530A3B" w:rsidRDefault="00382F90" w:rsidP="00CA1449">
                    <w:pPr>
                      <w:jc w:val="center"/>
                      <w:rPr>
                        <w:rFonts w:ascii="Sylfaen" w:hAnsi="Sylfaen"/>
                        <w:sz w:val="12"/>
                        <w:szCs w:val="16"/>
                      </w:rPr>
                    </w:pPr>
                    <w:r w:rsidRPr="00530A3B">
                      <w:rPr>
                        <w:rFonts w:ascii="Sylfaen" w:hAnsi="Sylfaen"/>
                        <w:sz w:val="12"/>
                        <w:szCs w:val="16"/>
                      </w:rPr>
                      <w:t>վերգետնյա տրանսպորտային միջոցներ</w:t>
                    </w:r>
                  </w:p>
                </w:txbxContent>
              </v:textbox>
            </v:rect>
            <v:rect id="_x0000_s2136" style="position:absolute;left:3022;top:5996;width:1658;height:556" stroked="f">
              <v:textbox style="mso-next-textbox:#_x0000_s2136" inset="0,0,0,0">
                <w:txbxContent>
                  <w:p w14:paraId="363BB17D" w14:textId="77777777" w:rsidR="00382F90" w:rsidRPr="00530A3B" w:rsidRDefault="00382F90" w:rsidP="00CA1449">
                    <w:pPr>
                      <w:jc w:val="center"/>
                      <w:rPr>
                        <w:rFonts w:ascii="Sylfaen" w:hAnsi="Sylfaen"/>
                        <w:sz w:val="10"/>
                        <w:szCs w:val="16"/>
                      </w:rPr>
                    </w:pPr>
                    <w:r w:rsidRPr="00530A3B">
                      <w:rPr>
                        <w:rFonts w:ascii="Sylfaen" w:hAnsi="Sylfaen"/>
                        <w:b/>
                        <w:sz w:val="10"/>
                        <w:szCs w:val="16"/>
                      </w:rPr>
                      <w:t>52</w:t>
                    </w:r>
                    <w:r w:rsidRPr="00530A3B">
                      <w:rPr>
                        <w:rFonts w:ascii="Sylfaen" w:hAnsi="Sylfaen"/>
                        <w:sz w:val="10"/>
                        <w:szCs w:val="16"/>
                      </w:rPr>
                      <w:t>%</w:t>
                    </w:r>
                  </w:p>
                  <w:p w14:paraId="2B14C88D" w14:textId="77777777" w:rsidR="00382F90" w:rsidRPr="00530A3B" w:rsidRDefault="00382F90" w:rsidP="00CA1449">
                    <w:pPr>
                      <w:jc w:val="center"/>
                      <w:rPr>
                        <w:rFonts w:ascii="Sylfaen" w:hAnsi="Sylfaen"/>
                        <w:sz w:val="10"/>
                        <w:szCs w:val="16"/>
                      </w:rPr>
                    </w:pPr>
                    <w:r w:rsidRPr="00530A3B">
                      <w:rPr>
                        <w:rFonts w:ascii="Sylfaen" w:hAnsi="Sylfaen"/>
                        <w:sz w:val="10"/>
                        <w:szCs w:val="16"/>
                      </w:rPr>
                      <w:t>ապակի և դրանից պատրաստված արտադրատեսակներ</w:t>
                    </w:r>
                  </w:p>
                </w:txbxContent>
              </v:textbox>
            </v:rect>
            <v:rect id="_x0000_s2137" style="position:absolute;left:5640;top:6214;width:1658;height:414" stroked="f">
              <v:textbox style="mso-next-textbox:#_x0000_s2137" inset="0,0,0,0">
                <w:txbxContent>
                  <w:p w14:paraId="61AB90A0" w14:textId="77777777" w:rsidR="00382F90" w:rsidRPr="00530A3B" w:rsidRDefault="00382F90" w:rsidP="00CA1449">
                    <w:pPr>
                      <w:jc w:val="center"/>
                      <w:rPr>
                        <w:rFonts w:ascii="Sylfaen" w:hAnsi="Sylfaen"/>
                        <w:sz w:val="12"/>
                        <w:szCs w:val="16"/>
                      </w:rPr>
                    </w:pPr>
                    <w:r w:rsidRPr="00530A3B">
                      <w:rPr>
                        <w:rFonts w:ascii="Sylfaen" w:hAnsi="Sylfaen"/>
                        <w:b/>
                        <w:sz w:val="12"/>
                      </w:rPr>
                      <w:t>29,6</w:t>
                    </w:r>
                    <w:r w:rsidRPr="00530A3B">
                      <w:rPr>
                        <w:rFonts w:ascii="Sylfaen" w:hAnsi="Sylfaen"/>
                        <w:sz w:val="12"/>
                      </w:rPr>
                      <w:t>%</w:t>
                    </w:r>
                  </w:p>
                  <w:p w14:paraId="0DD8314E" w14:textId="77777777" w:rsidR="00382F90" w:rsidRPr="00530A3B" w:rsidRDefault="00382F90" w:rsidP="00CA1449">
                    <w:pPr>
                      <w:jc w:val="center"/>
                      <w:rPr>
                        <w:rFonts w:ascii="Sylfaen" w:hAnsi="Sylfaen"/>
                        <w:sz w:val="12"/>
                        <w:szCs w:val="16"/>
                      </w:rPr>
                    </w:pPr>
                    <w:r w:rsidRPr="00530A3B">
                      <w:rPr>
                        <w:rFonts w:ascii="Sylfaen" w:hAnsi="Sylfaen"/>
                        <w:sz w:val="12"/>
                      </w:rPr>
                      <w:t>ճարպեր և յուղեր</w:t>
                    </w:r>
                  </w:p>
                </w:txbxContent>
              </v:textbox>
            </v:rect>
            <v:rect id="_x0000_s2138" style="position:absolute;left:5640;top:6760;width:1658;height:414" stroked="f">
              <v:textbox style="mso-next-textbox:#_x0000_s2138" inset="0,0,0,0">
                <w:txbxContent>
                  <w:p w14:paraId="1C54C559" w14:textId="77777777" w:rsidR="00382F90" w:rsidRPr="00530A3B" w:rsidRDefault="00382F90" w:rsidP="00CA1449">
                    <w:pPr>
                      <w:jc w:val="center"/>
                      <w:rPr>
                        <w:rFonts w:ascii="Sylfaen" w:hAnsi="Sylfaen"/>
                        <w:sz w:val="12"/>
                        <w:szCs w:val="16"/>
                      </w:rPr>
                    </w:pPr>
                    <w:r w:rsidRPr="00530A3B">
                      <w:rPr>
                        <w:rFonts w:ascii="Sylfaen" w:hAnsi="Sylfaen"/>
                        <w:b/>
                        <w:sz w:val="12"/>
                      </w:rPr>
                      <w:t>21,6</w:t>
                    </w:r>
                    <w:r w:rsidRPr="00530A3B">
                      <w:rPr>
                        <w:rFonts w:ascii="Sylfaen" w:hAnsi="Sylfaen"/>
                        <w:sz w:val="12"/>
                      </w:rPr>
                      <w:t>%</w:t>
                    </w:r>
                  </w:p>
                  <w:p w14:paraId="7B23AB83" w14:textId="77777777" w:rsidR="00382F90" w:rsidRPr="00530A3B" w:rsidRDefault="00382F90" w:rsidP="00CA1449">
                    <w:pPr>
                      <w:jc w:val="center"/>
                      <w:rPr>
                        <w:rFonts w:ascii="Sylfaen" w:hAnsi="Sylfaen"/>
                        <w:sz w:val="12"/>
                        <w:szCs w:val="16"/>
                      </w:rPr>
                    </w:pPr>
                    <w:r w:rsidRPr="00530A3B">
                      <w:rPr>
                        <w:rFonts w:ascii="Sylfaen" w:hAnsi="Sylfaen"/>
                        <w:sz w:val="12"/>
                      </w:rPr>
                      <w:t>շաքար</w:t>
                    </w:r>
                  </w:p>
                </w:txbxContent>
              </v:textbox>
            </v:rect>
            <v:rect id="_x0000_s2139" style="position:absolute;left:5640;top:7316;width:1658;height:414" stroked="f">
              <v:textbox style="mso-next-textbox:#_x0000_s2139" inset="0,0,0,0">
                <w:txbxContent>
                  <w:p w14:paraId="68DB2A18" w14:textId="77777777" w:rsidR="00382F90" w:rsidRPr="00530A3B" w:rsidRDefault="00382F90" w:rsidP="00CA1449">
                    <w:pPr>
                      <w:jc w:val="center"/>
                      <w:rPr>
                        <w:rFonts w:ascii="Sylfaen" w:hAnsi="Sylfaen"/>
                        <w:sz w:val="12"/>
                        <w:szCs w:val="16"/>
                      </w:rPr>
                    </w:pPr>
                    <w:r w:rsidRPr="00530A3B">
                      <w:rPr>
                        <w:rFonts w:ascii="Sylfaen" w:hAnsi="Sylfaen"/>
                        <w:b/>
                        <w:sz w:val="12"/>
                      </w:rPr>
                      <w:t>16,8</w:t>
                    </w:r>
                    <w:r w:rsidRPr="00530A3B">
                      <w:rPr>
                        <w:rFonts w:ascii="Sylfaen" w:hAnsi="Sylfaen"/>
                        <w:sz w:val="12"/>
                      </w:rPr>
                      <w:t>%</w:t>
                    </w:r>
                  </w:p>
                  <w:p w14:paraId="3AEAB6BB" w14:textId="77777777" w:rsidR="00382F90" w:rsidRPr="00530A3B" w:rsidRDefault="00382F90" w:rsidP="00CA1449">
                    <w:pPr>
                      <w:jc w:val="center"/>
                      <w:rPr>
                        <w:rFonts w:ascii="Sylfaen" w:hAnsi="Sylfaen"/>
                        <w:sz w:val="12"/>
                        <w:szCs w:val="16"/>
                      </w:rPr>
                    </w:pPr>
                    <w:r w:rsidRPr="00530A3B">
                      <w:rPr>
                        <w:rFonts w:ascii="Sylfaen" w:hAnsi="Sylfaen"/>
                        <w:sz w:val="12"/>
                      </w:rPr>
                      <w:t>վառելիք հանքային</w:t>
                    </w:r>
                  </w:p>
                </w:txbxContent>
              </v:textbox>
            </v:rect>
            <v:rect id="_x0000_s2140" style="position:absolute;left:5640;top:7927;width:1658;height:556" stroked="f">
              <v:textbox style="mso-next-textbox:#_x0000_s2140" inset="0,0,0,0">
                <w:txbxContent>
                  <w:p w14:paraId="5F14E2FB" w14:textId="77777777" w:rsidR="00382F90" w:rsidRPr="00530A3B" w:rsidRDefault="00382F90" w:rsidP="00CA1449">
                    <w:pPr>
                      <w:jc w:val="center"/>
                      <w:rPr>
                        <w:rFonts w:ascii="Sylfaen" w:hAnsi="Sylfaen"/>
                        <w:sz w:val="10"/>
                        <w:szCs w:val="16"/>
                      </w:rPr>
                    </w:pPr>
                    <w:r w:rsidRPr="00530A3B">
                      <w:rPr>
                        <w:rFonts w:ascii="Sylfaen" w:hAnsi="Sylfaen"/>
                        <w:b/>
                        <w:sz w:val="10"/>
                        <w:szCs w:val="16"/>
                      </w:rPr>
                      <w:t>15</w:t>
                    </w:r>
                    <w:r w:rsidRPr="00530A3B">
                      <w:rPr>
                        <w:rFonts w:ascii="Sylfaen" w:hAnsi="Sylfaen"/>
                        <w:sz w:val="10"/>
                        <w:szCs w:val="16"/>
                      </w:rPr>
                      <w:t>%</w:t>
                    </w:r>
                  </w:p>
                  <w:p w14:paraId="3F549046" w14:textId="77777777" w:rsidR="00382F90" w:rsidRPr="00530A3B" w:rsidRDefault="00382F90" w:rsidP="00CA1449">
                    <w:pPr>
                      <w:jc w:val="center"/>
                      <w:rPr>
                        <w:rFonts w:ascii="Sylfaen" w:hAnsi="Sylfaen"/>
                        <w:sz w:val="10"/>
                        <w:szCs w:val="16"/>
                      </w:rPr>
                    </w:pPr>
                    <w:r w:rsidRPr="00530A3B">
                      <w:rPr>
                        <w:rFonts w:ascii="Sylfaen" w:hAnsi="Sylfaen"/>
                        <w:sz w:val="10"/>
                        <w:szCs w:val="16"/>
                      </w:rPr>
                      <w:t>սև մետաղներ և դրանցից պատրաստված արտադրատեսակներ</w:t>
                    </w:r>
                  </w:p>
                </w:txbxContent>
              </v:textbox>
            </v:rect>
            <v:rect id="_x0000_s2141" style="position:absolute;left:2945;top:6760;width:1790;height:556" stroked="f">
              <v:textbox style="mso-next-textbox:#_x0000_s2141" inset="0,0,0,0">
                <w:txbxContent>
                  <w:p w14:paraId="0105B5AF" w14:textId="77777777" w:rsidR="00382F90" w:rsidRPr="00530A3B" w:rsidRDefault="00382F90" w:rsidP="00CA1449">
                    <w:pPr>
                      <w:jc w:val="center"/>
                      <w:rPr>
                        <w:rFonts w:ascii="Sylfaen" w:hAnsi="Sylfaen"/>
                        <w:sz w:val="12"/>
                        <w:szCs w:val="16"/>
                      </w:rPr>
                    </w:pPr>
                    <w:r w:rsidRPr="00530A3B">
                      <w:rPr>
                        <w:rFonts w:ascii="Sylfaen" w:hAnsi="Sylfaen"/>
                        <w:b/>
                        <w:sz w:val="12"/>
                        <w:szCs w:val="16"/>
                      </w:rPr>
                      <w:t>46,6</w:t>
                    </w:r>
                    <w:r w:rsidRPr="00530A3B">
                      <w:rPr>
                        <w:rFonts w:ascii="Sylfaen" w:hAnsi="Sylfaen"/>
                        <w:sz w:val="12"/>
                        <w:szCs w:val="16"/>
                      </w:rPr>
                      <w:t>%</w:t>
                    </w:r>
                  </w:p>
                  <w:p w14:paraId="53179EB0" w14:textId="77777777" w:rsidR="00382F90" w:rsidRPr="00530A3B" w:rsidRDefault="00382F90" w:rsidP="00CA1449">
                    <w:pPr>
                      <w:jc w:val="center"/>
                      <w:rPr>
                        <w:rFonts w:ascii="Sylfaen" w:hAnsi="Sylfaen"/>
                        <w:sz w:val="12"/>
                        <w:szCs w:val="16"/>
                      </w:rPr>
                    </w:pPr>
                    <w:r w:rsidRPr="00530A3B">
                      <w:rPr>
                        <w:rFonts w:ascii="Sylfaen" w:hAnsi="Sylfaen"/>
                        <w:sz w:val="12"/>
                        <w:szCs w:val="16"/>
                      </w:rPr>
                      <w:t>ալկոհոլային և ոչ ալկոհոլային ըմպելիքներ</w:t>
                    </w:r>
                  </w:p>
                </w:txbxContent>
              </v:textbox>
            </v:rect>
            <v:rect id="_x0000_s2142" style="position:absolute;left:2945;top:8691;width:1790;height:556" stroked="f">
              <v:textbox style="mso-next-textbox:#_x0000_s2142" inset="0,0,0,0">
                <w:txbxContent>
                  <w:p w14:paraId="5D3C0DF5" w14:textId="77777777" w:rsidR="00382F90" w:rsidRPr="00530A3B" w:rsidRDefault="00382F90" w:rsidP="00CA1449">
                    <w:pPr>
                      <w:jc w:val="center"/>
                      <w:rPr>
                        <w:rFonts w:ascii="Sylfaen" w:hAnsi="Sylfaen"/>
                        <w:sz w:val="10"/>
                        <w:szCs w:val="16"/>
                      </w:rPr>
                    </w:pPr>
                    <w:r w:rsidRPr="00530A3B">
                      <w:rPr>
                        <w:rFonts w:ascii="Sylfaen" w:hAnsi="Sylfaen"/>
                        <w:b/>
                        <w:sz w:val="10"/>
                        <w:szCs w:val="16"/>
                      </w:rPr>
                      <w:t>36,4</w:t>
                    </w:r>
                    <w:r w:rsidRPr="00530A3B">
                      <w:rPr>
                        <w:rFonts w:ascii="Sylfaen" w:hAnsi="Sylfaen"/>
                        <w:sz w:val="10"/>
                        <w:szCs w:val="16"/>
                      </w:rPr>
                      <w:t>%</w:t>
                    </w:r>
                  </w:p>
                  <w:p w14:paraId="63F05C80" w14:textId="77777777" w:rsidR="00382F90" w:rsidRPr="00530A3B" w:rsidRDefault="00382F90" w:rsidP="00CA1449">
                    <w:pPr>
                      <w:ind w:left="180" w:right="170"/>
                      <w:jc w:val="center"/>
                      <w:rPr>
                        <w:rFonts w:ascii="Sylfaen" w:hAnsi="Sylfaen"/>
                        <w:sz w:val="10"/>
                        <w:szCs w:val="16"/>
                      </w:rPr>
                    </w:pPr>
                    <w:r w:rsidRPr="00530A3B">
                      <w:rPr>
                        <w:rFonts w:ascii="Sylfaen" w:hAnsi="Sylfaen"/>
                        <w:sz w:val="10"/>
                        <w:szCs w:val="16"/>
                      </w:rPr>
                      <w:t>սև մետաղներ և դրանցից պատրաստված արտադրատեսակներ</w:t>
                    </w:r>
                  </w:p>
                </w:txbxContent>
              </v:textbox>
            </v:rect>
            <v:rect id="_x0000_s2143" style="position:absolute;left:3022;top:7513;width:1658;height:414" stroked="f">
              <v:textbox style="mso-next-textbox:#_x0000_s2143" inset="0,0,0,0">
                <w:txbxContent>
                  <w:p w14:paraId="46A7FE3E" w14:textId="77777777" w:rsidR="00382F90" w:rsidRPr="00530A3B" w:rsidRDefault="00382F90" w:rsidP="00CA1449">
                    <w:pPr>
                      <w:jc w:val="center"/>
                      <w:rPr>
                        <w:rFonts w:ascii="Sylfaen" w:hAnsi="Sylfaen"/>
                        <w:sz w:val="12"/>
                        <w:szCs w:val="16"/>
                      </w:rPr>
                    </w:pPr>
                    <w:r w:rsidRPr="00530A3B">
                      <w:rPr>
                        <w:rFonts w:ascii="Sylfaen" w:hAnsi="Sylfaen"/>
                        <w:b/>
                        <w:sz w:val="12"/>
                      </w:rPr>
                      <w:t>45,9</w:t>
                    </w:r>
                    <w:r w:rsidRPr="00530A3B">
                      <w:rPr>
                        <w:rFonts w:ascii="Sylfaen" w:hAnsi="Sylfaen"/>
                        <w:sz w:val="12"/>
                      </w:rPr>
                      <w:t>%</w:t>
                    </w:r>
                  </w:p>
                  <w:p w14:paraId="35D16F4F" w14:textId="77777777" w:rsidR="00382F90" w:rsidRPr="00530A3B" w:rsidRDefault="00382F90" w:rsidP="00CA1449">
                    <w:pPr>
                      <w:jc w:val="center"/>
                      <w:rPr>
                        <w:rFonts w:ascii="Sylfaen" w:hAnsi="Sylfaen"/>
                        <w:sz w:val="12"/>
                        <w:szCs w:val="16"/>
                      </w:rPr>
                    </w:pPr>
                    <w:r w:rsidRPr="00530A3B">
                      <w:rPr>
                        <w:rFonts w:ascii="Sylfaen" w:hAnsi="Sylfaen"/>
                        <w:sz w:val="12"/>
                      </w:rPr>
                      <w:t>օճառ</w:t>
                    </w:r>
                  </w:p>
                </w:txbxContent>
              </v:textbox>
            </v:rect>
            <v:rect id="_x0000_s2144" style="position:absolute;left:3022;top:8069;width:1658;height:414" stroked="f">
              <v:textbox style="mso-next-textbox:#_x0000_s2144" inset="0,0,0,0">
                <w:txbxContent>
                  <w:p w14:paraId="4D5205AD" w14:textId="77777777" w:rsidR="00382F90" w:rsidRPr="00530A3B" w:rsidRDefault="00382F90" w:rsidP="00CA1449">
                    <w:pPr>
                      <w:jc w:val="center"/>
                      <w:rPr>
                        <w:rFonts w:ascii="Sylfaen" w:hAnsi="Sylfaen"/>
                        <w:sz w:val="12"/>
                        <w:szCs w:val="16"/>
                      </w:rPr>
                    </w:pPr>
                    <w:r w:rsidRPr="00530A3B">
                      <w:rPr>
                        <w:rFonts w:ascii="Sylfaen" w:hAnsi="Sylfaen"/>
                        <w:b/>
                        <w:sz w:val="12"/>
                      </w:rPr>
                      <w:t>44,2</w:t>
                    </w:r>
                    <w:r w:rsidRPr="00530A3B">
                      <w:rPr>
                        <w:rFonts w:ascii="Sylfaen" w:hAnsi="Sylfaen"/>
                        <w:sz w:val="12"/>
                      </w:rPr>
                      <w:t>%</w:t>
                    </w:r>
                  </w:p>
                  <w:p w14:paraId="5EB0A4CC" w14:textId="77777777" w:rsidR="00382F90" w:rsidRPr="00530A3B" w:rsidRDefault="00382F90" w:rsidP="00CA1449">
                    <w:pPr>
                      <w:jc w:val="center"/>
                      <w:rPr>
                        <w:rFonts w:ascii="Sylfaen" w:hAnsi="Sylfaen"/>
                        <w:sz w:val="12"/>
                        <w:szCs w:val="16"/>
                      </w:rPr>
                    </w:pPr>
                    <w:r w:rsidRPr="00530A3B">
                      <w:rPr>
                        <w:rFonts w:ascii="Sylfaen" w:hAnsi="Sylfaen"/>
                        <w:sz w:val="12"/>
                      </w:rPr>
                      <w:t>ճարպեր</w:t>
                    </w:r>
                  </w:p>
                </w:txbxContent>
              </v:textbox>
            </v:rect>
            <v:rect id="_x0000_s2145" style="position:absolute;left:2945;top:9421;width:1790;height:556" stroked="f">
              <v:textbox style="mso-next-textbox:#_x0000_s2145" inset="0,0,0,0">
                <w:txbxContent>
                  <w:p w14:paraId="0CEAF8EE" w14:textId="77777777" w:rsidR="00382F90" w:rsidRPr="00530A3B" w:rsidRDefault="00382F90" w:rsidP="00CA1449">
                    <w:pPr>
                      <w:jc w:val="center"/>
                      <w:rPr>
                        <w:rFonts w:ascii="Sylfaen" w:hAnsi="Sylfaen"/>
                        <w:sz w:val="10"/>
                        <w:szCs w:val="16"/>
                      </w:rPr>
                    </w:pPr>
                    <w:r w:rsidRPr="00530A3B">
                      <w:rPr>
                        <w:rFonts w:ascii="Sylfaen" w:hAnsi="Sylfaen"/>
                        <w:b/>
                        <w:sz w:val="10"/>
                        <w:szCs w:val="16"/>
                      </w:rPr>
                      <w:t>27,4</w:t>
                    </w:r>
                    <w:r w:rsidRPr="00530A3B">
                      <w:rPr>
                        <w:rFonts w:ascii="Sylfaen" w:hAnsi="Sylfaen"/>
                        <w:sz w:val="10"/>
                        <w:szCs w:val="16"/>
                      </w:rPr>
                      <w:t>%</w:t>
                    </w:r>
                  </w:p>
                  <w:p w14:paraId="2D5C8586" w14:textId="77777777" w:rsidR="00382F90" w:rsidRPr="00530A3B" w:rsidRDefault="00382F90" w:rsidP="00CA1449">
                    <w:pPr>
                      <w:ind w:left="180" w:right="170"/>
                      <w:jc w:val="center"/>
                      <w:rPr>
                        <w:rFonts w:ascii="Sylfaen" w:hAnsi="Sylfaen"/>
                        <w:sz w:val="10"/>
                        <w:szCs w:val="16"/>
                      </w:rPr>
                    </w:pPr>
                    <w:r w:rsidRPr="00530A3B">
                      <w:rPr>
                        <w:rFonts w:ascii="Sylfaen" w:hAnsi="Sylfaen"/>
                        <w:sz w:val="10"/>
                        <w:szCs w:val="16"/>
                      </w:rPr>
                      <w:t>թուղթ, ստվարաթուղթ և դրանցից պատրաստված արտադրատեսակներ</w:t>
                    </w:r>
                  </w:p>
                </w:txbxContent>
              </v:textbox>
            </v:rect>
            <v:rect id="_x0000_s2146" style="position:absolute;left:3022;top:10174;width:1658;height:567" stroked="f">
              <v:textbox style="mso-next-textbox:#_x0000_s2146" inset="0,0,0,0">
                <w:txbxContent>
                  <w:p w14:paraId="7DC55F91" w14:textId="77777777" w:rsidR="00382F90" w:rsidRPr="00530A3B" w:rsidRDefault="00382F90" w:rsidP="00CA1449">
                    <w:pPr>
                      <w:jc w:val="center"/>
                      <w:rPr>
                        <w:rFonts w:ascii="Sylfaen" w:hAnsi="Sylfaen"/>
                        <w:sz w:val="10"/>
                        <w:szCs w:val="16"/>
                      </w:rPr>
                    </w:pPr>
                    <w:r w:rsidRPr="00530A3B">
                      <w:rPr>
                        <w:rFonts w:ascii="Sylfaen" w:hAnsi="Sylfaen"/>
                        <w:b/>
                        <w:sz w:val="10"/>
                        <w:szCs w:val="16"/>
                      </w:rPr>
                      <w:t>25,4</w:t>
                    </w:r>
                    <w:r w:rsidRPr="00530A3B">
                      <w:rPr>
                        <w:rFonts w:ascii="Sylfaen" w:hAnsi="Sylfaen"/>
                        <w:sz w:val="10"/>
                        <w:szCs w:val="16"/>
                      </w:rPr>
                      <w:t>%</w:t>
                    </w:r>
                  </w:p>
                  <w:p w14:paraId="17F03377" w14:textId="77777777" w:rsidR="00382F90" w:rsidRPr="00530A3B" w:rsidRDefault="00382F90" w:rsidP="00CA1449">
                    <w:pPr>
                      <w:ind w:left="180" w:right="218"/>
                      <w:jc w:val="center"/>
                      <w:rPr>
                        <w:rFonts w:ascii="Sylfaen" w:hAnsi="Sylfaen"/>
                        <w:sz w:val="10"/>
                        <w:szCs w:val="16"/>
                      </w:rPr>
                    </w:pPr>
                    <w:r w:rsidRPr="00530A3B">
                      <w:rPr>
                        <w:rFonts w:ascii="Sylfaen" w:hAnsi="Sylfaen"/>
                        <w:sz w:val="10"/>
                        <w:szCs w:val="16"/>
                      </w:rPr>
                      <w:t>կաուչուկ, ռետին և դրանցից պատրաստված արտադրատեսակներ</w:t>
                    </w:r>
                  </w:p>
                </w:txbxContent>
              </v:textbox>
            </v:rect>
            <v:rect id="_x0000_s2147" style="position:absolute;left:3022;top:10927;width:1658;height:589" stroked="f">
              <v:textbox style="mso-next-textbox:#_x0000_s2147" inset="0,0,0,0">
                <w:txbxContent>
                  <w:p w14:paraId="2EC7C0BC" w14:textId="77777777" w:rsidR="00382F90" w:rsidRPr="00530A3B" w:rsidRDefault="00382F90" w:rsidP="00CA1449">
                    <w:pPr>
                      <w:jc w:val="center"/>
                      <w:rPr>
                        <w:rFonts w:ascii="Sylfaen" w:hAnsi="Sylfaen"/>
                        <w:sz w:val="12"/>
                        <w:szCs w:val="16"/>
                      </w:rPr>
                    </w:pPr>
                    <w:r w:rsidRPr="00530A3B">
                      <w:rPr>
                        <w:rFonts w:ascii="Sylfaen" w:hAnsi="Sylfaen"/>
                        <w:b/>
                        <w:sz w:val="12"/>
                        <w:szCs w:val="16"/>
                      </w:rPr>
                      <w:t>17,8</w:t>
                    </w:r>
                    <w:r w:rsidRPr="00530A3B">
                      <w:rPr>
                        <w:rFonts w:ascii="Sylfaen" w:hAnsi="Sylfaen"/>
                        <w:sz w:val="12"/>
                        <w:szCs w:val="16"/>
                      </w:rPr>
                      <w:t>%</w:t>
                    </w:r>
                  </w:p>
                  <w:p w14:paraId="4039ACF6" w14:textId="77777777" w:rsidR="00382F90" w:rsidRPr="00530A3B" w:rsidRDefault="00382F90" w:rsidP="00CA1449">
                    <w:pPr>
                      <w:jc w:val="center"/>
                      <w:rPr>
                        <w:rFonts w:ascii="Sylfaen" w:hAnsi="Sylfaen"/>
                        <w:sz w:val="12"/>
                        <w:szCs w:val="16"/>
                      </w:rPr>
                    </w:pPr>
                    <w:r w:rsidRPr="00530A3B">
                      <w:rPr>
                        <w:rFonts w:ascii="Sylfaen" w:hAnsi="Sylfaen"/>
                        <w:sz w:val="12"/>
                        <w:szCs w:val="16"/>
                      </w:rPr>
                      <w:t>դեղագործական արտադրանք</w:t>
                    </w:r>
                  </w:p>
                </w:txbxContent>
              </v:textbox>
            </v:rect>
            <v:rect id="_x0000_s2148" style="position:absolute;left:3022;top:11691;width:1658;height:414" stroked="f">
              <v:textbox style="mso-next-textbox:#_x0000_s2148" inset="0,0,0,0">
                <w:txbxContent>
                  <w:p w14:paraId="312AFA18" w14:textId="77777777" w:rsidR="00382F90" w:rsidRPr="00530A3B" w:rsidRDefault="00382F90" w:rsidP="00CA1449">
                    <w:pPr>
                      <w:jc w:val="center"/>
                      <w:rPr>
                        <w:rFonts w:ascii="Sylfaen" w:hAnsi="Sylfaen"/>
                        <w:sz w:val="12"/>
                        <w:szCs w:val="16"/>
                      </w:rPr>
                    </w:pPr>
                    <w:r w:rsidRPr="00530A3B">
                      <w:rPr>
                        <w:rFonts w:ascii="Sylfaen" w:hAnsi="Sylfaen"/>
                        <w:b/>
                        <w:sz w:val="12"/>
                        <w:szCs w:val="16"/>
                      </w:rPr>
                      <w:t>17</w:t>
                    </w:r>
                    <w:r w:rsidRPr="00530A3B">
                      <w:rPr>
                        <w:rFonts w:ascii="Sylfaen" w:hAnsi="Sylfaen"/>
                        <w:sz w:val="12"/>
                        <w:szCs w:val="16"/>
                      </w:rPr>
                      <w:t>%</w:t>
                    </w:r>
                  </w:p>
                  <w:p w14:paraId="58C92E3A" w14:textId="77777777" w:rsidR="00382F90" w:rsidRPr="00530A3B" w:rsidRDefault="00382F90" w:rsidP="00CA1449">
                    <w:pPr>
                      <w:jc w:val="center"/>
                      <w:rPr>
                        <w:rFonts w:ascii="Sylfaen" w:hAnsi="Sylfaen"/>
                        <w:sz w:val="12"/>
                        <w:szCs w:val="16"/>
                      </w:rPr>
                    </w:pPr>
                    <w:r w:rsidRPr="00530A3B">
                      <w:rPr>
                        <w:rFonts w:ascii="Sylfaen" w:hAnsi="Sylfaen"/>
                        <w:sz w:val="12"/>
                        <w:szCs w:val="16"/>
                      </w:rPr>
                      <w:t>էլեկտրական մեքենաներ</w:t>
                    </w:r>
                  </w:p>
                </w:txbxContent>
              </v:textbox>
            </v:rect>
            <v:rect id="_x0000_s2149" style="position:absolute;left:2945;top:3498;width:1735;height:414" stroked="f">
              <v:textbox style="mso-next-textbox:#_x0000_s2149" inset="0,0,0,0">
                <w:txbxContent>
                  <w:p w14:paraId="3732B0BC" w14:textId="77777777" w:rsidR="00382F90" w:rsidRPr="00530A3B" w:rsidRDefault="00382F90" w:rsidP="00CA1449">
                    <w:pPr>
                      <w:jc w:val="center"/>
                      <w:rPr>
                        <w:rFonts w:ascii="Sylfaen" w:hAnsi="Sylfaen"/>
                        <w:sz w:val="12"/>
                      </w:rPr>
                    </w:pPr>
                    <w:r w:rsidRPr="00530A3B">
                      <w:rPr>
                        <w:rFonts w:ascii="Sylfaen" w:hAnsi="Sylfaen"/>
                        <w:b/>
                        <w:sz w:val="12"/>
                      </w:rPr>
                      <w:t>75,6</w:t>
                    </w:r>
                    <w:r w:rsidRPr="00530A3B">
                      <w:rPr>
                        <w:rFonts w:ascii="Sylfaen" w:hAnsi="Sylfaen"/>
                        <w:sz w:val="12"/>
                      </w:rPr>
                      <w:t>%</w:t>
                    </w:r>
                  </w:p>
                  <w:p w14:paraId="2EB2EDF8" w14:textId="77777777" w:rsidR="00382F90" w:rsidRPr="00530A3B" w:rsidRDefault="00382F90" w:rsidP="00CA1449">
                    <w:pPr>
                      <w:jc w:val="center"/>
                      <w:rPr>
                        <w:rFonts w:ascii="Sylfaen" w:hAnsi="Sylfaen"/>
                        <w:sz w:val="12"/>
                      </w:rPr>
                    </w:pPr>
                    <w:r w:rsidRPr="00530A3B">
                      <w:rPr>
                        <w:rFonts w:ascii="Sylfaen" w:hAnsi="Sylfaen"/>
                        <w:sz w:val="12"/>
                      </w:rPr>
                      <w:t>վառելիք հանքային</w:t>
                    </w:r>
                  </w:p>
                </w:txbxContent>
              </v:textbox>
            </v:rect>
            <v:rect id="_x0000_s2150" style="position:absolute;left:2945;top:3057;width:1340;height:207" stroked="f">
              <v:textbox style="mso-next-textbox:#_x0000_s2150" inset="0,0,0,0">
                <w:txbxContent>
                  <w:p w14:paraId="7F318F45" w14:textId="77777777" w:rsidR="00382F90" w:rsidRPr="00530A3B" w:rsidRDefault="00382F90" w:rsidP="00530A3B">
                    <w:pPr>
                      <w:shd w:val="clear" w:color="auto" w:fill="95B3D7" w:themeFill="accent1" w:themeFillTint="99"/>
                      <w:jc w:val="center"/>
                      <w:rPr>
                        <w:rFonts w:ascii="Sylfaen" w:hAnsi="Sylfaen"/>
                        <w:color w:val="FFFFFF" w:themeColor="background1"/>
                        <w:sz w:val="16"/>
                        <w:szCs w:val="16"/>
                      </w:rPr>
                    </w:pPr>
                    <w:r w:rsidRPr="00530A3B">
                      <w:rPr>
                        <w:rFonts w:ascii="Sylfaen" w:hAnsi="Sylfaen"/>
                        <w:color w:val="FFFFFF" w:themeColor="background1"/>
                        <w:sz w:val="16"/>
                      </w:rPr>
                      <w:t>Ռուսաստանից</w:t>
                    </w:r>
                  </w:p>
                </w:txbxContent>
              </v:textbox>
            </v:rect>
            <v:rect id="_x0000_s2151" style="position:absolute;left:5430;top:3057;width:1868;height:207" stroked="f">
              <v:textbox style="mso-next-textbox:#_x0000_s2151" inset="0,0,0,0">
                <w:txbxContent>
                  <w:p w14:paraId="0CDBA321" w14:textId="77777777" w:rsidR="00382F90" w:rsidRPr="00530A3B" w:rsidRDefault="00382F90" w:rsidP="00530A3B">
                    <w:pPr>
                      <w:shd w:val="clear" w:color="auto" w:fill="95B3D7" w:themeFill="accent1" w:themeFillTint="99"/>
                      <w:jc w:val="center"/>
                      <w:rPr>
                        <w:rFonts w:ascii="Sylfaen" w:hAnsi="Sylfaen"/>
                        <w:color w:val="FFFFFF" w:themeColor="background1"/>
                        <w:sz w:val="16"/>
                        <w:szCs w:val="16"/>
                      </w:rPr>
                    </w:pPr>
                    <w:r w:rsidRPr="00530A3B">
                      <w:rPr>
                        <w:rFonts w:ascii="Sylfaen" w:hAnsi="Sylfaen"/>
                        <w:color w:val="FFFFFF" w:themeColor="background1"/>
                        <w:sz w:val="16"/>
                      </w:rPr>
                      <w:t>Ղ</w:t>
                    </w:r>
                    <w:r w:rsidRPr="00530A3B">
                      <w:rPr>
                        <w:rFonts w:ascii="Sylfaen" w:hAnsi="Sylfaen"/>
                        <w:color w:val="FFFFFF" w:themeColor="background1"/>
                        <w:sz w:val="16"/>
                        <w:shd w:val="clear" w:color="auto" w:fill="95B3D7" w:themeFill="accent1" w:themeFillTint="99"/>
                      </w:rPr>
                      <w:t>ա</w:t>
                    </w:r>
                    <w:r w:rsidRPr="00530A3B">
                      <w:rPr>
                        <w:rFonts w:ascii="Sylfaen" w:hAnsi="Sylfaen"/>
                        <w:color w:val="FFFFFF" w:themeColor="background1"/>
                        <w:sz w:val="16"/>
                      </w:rPr>
                      <w:t>զախստանից</w:t>
                    </w:r>
                  </w:p>
                </w:txbxContent>
              </v:textbox>
            </v:rect>
            <v:rect id="_x0000_s2152" style="position:absolute;left:8099;top:3057;width:1578;height:287" stroked="f">
              <v:textbox style="mso-next-textbox:#_x0000_s2152" inset="0,0,0,0">
                <w:txbxContent>
                  <w:p w14:paraId="6DE91AB7" w14:textId="77777777" w:rsidR="00382F90" w:rsidRPr="00530A3B" w:rsidRDefault="00382F90" w:rsidP="00530A3B">
                    <w:pPr>
                      <w:shd w:val="clear" w:color="auto" w:fill="95B3D7" w:themeFill="accent1" w:themeFillTint="99"/>
                      <w:jc w:val="center"/>
                      <w:rPr>
                        <w:rFonts w:ascii="Sylfaen" w:hAnsi="Sylfaen"/>
                        <w:color w:val="FFFFFF" w:themeColor="background1"/>
                        <w:sz w:val="16"/>
                        <w:szCs w:val="16"/>
                      </w:rPr>
                    </w:pPr>
                    <w:r w:rsidRPr="00530A3B">
                      <w:rPr>
                        <w:rFonts w:ascii="Sylfaen" w:hAnsi="Sylfaen"/>
                        <w:color w:val="FFFFFF" w:themeColor="background1"/>
                        <w:sz w:val="16"/>
                      </w:rPr>
                      <w:t>Բելառուսից</w:t>
                    </w:r>
                  </w:p>
                </w:txbxContent>
              </v:textbox>
            </v:rect>
          </v:group>
        </w:pict>
      </w:r>
      <w:r w:rsidR="00CA1449" w:rsidRPr="005262CC">
        <w:rPr>
          <w:rFonts w:ascii="Sylfaen" w:hAnsi="Sylfaen"/>
          <w:noProof/>
          <w:color w:val="auto"/>
          <w:lang w:val="en-US" w:eastAsia="en-US" w:bidi="ar-SA"/>
        </w:rPr>
        <w:drawing>
          <wp:inline distT="0" distB="0" distL="0" distR="0" wp14:anchorId="2BC48531" wp14:editId="2D3683C4">
            <wp:extent cx="6019165" cy="6257925"/>
            <wp:effectExtent l="1905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6019165" cy="6257925"/>
                    </a:xfrm>
                    <a:prstGeom prst="rect">
                      <a:avLst/>
                    </a:prstGeom>
                    <a:noFill/>
                    <a:ln w="9525">
                      <a:noFill/>
                      <a:miter lim="800000"/>
                      <a:headEnd/>
                      <a:tailEnd/>
                    </a:ln>
                  </pic:spPr>
                </pic:pic>
              </a:graphicData>
            </a:graphic>
          </wp:inline>
        </w:drawing>
      </w:r>
    </w:p>
    <w:p w14:paraId="3DC44C9D" w14:textId="77777777" w:rsidR="00CA1449" w:rsidRPr="005262CC" w:rsidRDefault="00CA1449" w:rsidP="00512556">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 xml:space="preserve">Ղրղզստանի՝ Մաքսային միության պետությունների հետ ապրանքաշրջանառության կառուցվածքի համեմատությամբ պակաս շահեկան դիրքում է գտնվում արտաքին տնտեսական այլ գործընկերների հետ ապրանքաշրջանառության կառուցվածքը։ Օրինակ՝ Չինաստանի հետ ապրանքաշրջանառության մեջ, որը 2010 թվականի դրությամբ հասել է 694 մլն </w:t>
      </w:r>
      <w:r w:rsidRPr="005262CC">
        <w:rPr>
          <w:rFonts w:ascii="Sylfaen" w:hAnsi="Sylfaen"/>
          <w:sz w:val="24"/>
          <w:szCs w:val="24"/>
        </w:rPr>
        <w:lastRenderedPageBreak/>
        <w:t>ԱՄՆ դոլարի (ՄՄ-ից հետո երկրորդ ցուցանիշը), Ղրղզստանի արտահանումը ՉԺՀ կազմել է միայն 28 մլն ԱՄՆ դոլար, երբ ներմուծումը ՉԺՀ գերազանցել է 666 մլն ԱՄՆ դոլարը։</w:t>
      </w:r>
    </w:p>
    <w:p w14:paraId="2EBBEB44" w14:textId="77777777" w:rsidR="00CA1449" w:rsidRPr="005262CC" w:rsidRDefault="00CA1449" w:rsidP="00512556">
      <w:pPr>
        <w:pStyle w:val="Bodytext20"/>
        <w:shd w:val="clear" w:color="auto" w:fill="auto"/>
        <w:spacing w:after="160" w:line="336" w:lineRule="auto"/>
        <w:ind w:firstLine="567"/>
        <w:jc w:val="both"/>
        <w:rPr>
          <w:rFonts w:ascii="Sylfaen" w:hAnsi="Sylfaen"/>
          <w:sz w:val="24"/>
          <w:szCs w:val="24"/>
        </w:rPr>
      </w:pPr>
      <w:r w:rsidRPr="00512556">
        <w:rPr>
          <w:rFonts w:ascii="Sylfaen" w:hAnsi="Sylfaen"/>
          <w:spacing w:val="-6"/>
          <w:sz w:val="24"/>
          <w:szCs w:val="24"/>
        </w:rPr>
        <w:t>Չինաստանից բերվող հիմնական արտադրանքն է՝ հագուստը (15.9% ներմուծման ընդհանուր ծավալից), էլեկտր</w:t>
      </w:r>
      <w:r w:rsidR="00EC17CD" w:rsidRPr="00512556">
        <w:rPr>
          <w:rFonts w:ascii="Sylfaen" w:hAnsi="Sylfaen"/>
          <w:spacing w:val="-6"/>
          <w:sz w:val="24"/>
          <w:szCs w:val="24"/>
        </w:rPr>
        <w:t>ա</w:t>
      </w:r>
      <w:r w:rsidRPr="00512556">
        <w:rPr>
          <w:rFonts w:ascii="Sylfaen" w:hAnsi="Sylfaen"/>
          <w:spacing w:val="-6"/>
          <w:sz w:val="24"/>
          <w:szCs w:val="24"/>
        </w:rPr>
        <w:t xml:space="preserve">տեխնիկա (10.6%), կոշկեղեն (4.7%), արտադրատեսակներ պլաստմասսայից (3,9%), միս </w:t>
      </w:r>
      <w:r w:rsidR="005262CC" w:rsidRPr="00512556">
        <w:rPr>
          <w:rFonts w:ascii="Sylfaen" w:hAnsi="Sylfaen"/>
          <w:spacing w:val="-6"/>
          <w:sz w:val="24"/>
          <w:szCs w:val="24"/>
        </w:rPr>
        <w:t>եւ</w:t>
      </w:r>
      <w:r w:rsidRPr="00512556">
        <w:rPr>
          <w:rFonts w:ascii="Sylfaen" w:hAnsi="Sylfaen"/>
          <w:spacing w:val="-6"/>
          <w:sz w:val="24"/>
          <w:szCs w:val="24"/>
        </w:rPr>
        <w:t xml:space="preserve"> մսամթերք (3.7%), բանջարեղեն </w:t>
      </w:r>
      <w:r w:rsidR="005262CC" w:rsidRPr="00512556">
        <w:rPr>
          <w:rFonts w:ascii="Sylfaen" w:hAnsi="Sylfaen"/>
          <w:spacing w:val="-6"/>
          <w:sz w:val="24"/>
          <w:szCs w:val="24"/>
        </w:rPr>
        <w:t>եւ</w:t>
      </w:r>
      <w:r w:rsidRPr="00512556">
        <w:rPr>
          <w:rFonts w:ascii="Sylfaen" w:hAnsi="Sylfaen"/>
          <w:spacing w:val="-6"/>
          <w:sz w:val="24"/>
          <w:szCs w:val="24"/>
        </w:rPr>
        <w:t xml:space="preserve"> մրգեր (2.5%), գործվածքներ (2.0%)։ Ղրղզական արտադրանքի՝ Չինաստան արտահանելու հիմնական մասը կազմել են հիմնականում արտադրանքի միայն հինգ տեսակներ՝ կաշվե հումք, բուրդ, ս</w:t>
      </w:r>
      <w:r w:rsidR="005262CC" w:rsidRPr="00512556">
        <w:rPr>
          <w:rFonts w:ascii="Sylfaen" w:hAnsi="Sylfaen"/>
          <w:spacing w:val="-6"/>
          <w:sz w:val="24"/>
          <w:szCs w:val="24"/>
        </w:rPr>
        <w:t>եւ</w:t>
      </w:r>
      <w:r w:rsidRPr="00512556">
        <w:rPr>
          <w:rFonts w:ascii="Sylfaen" w:hAnsi="Sylfaen"/>
          <w:spacing w:val="-6"/>
          <w:sz w:val="24"/>
          <w:szCs w:val="24"/>
        </w:rPr>
        <w:t xml:space="preserve"> մետաղներ </w:t>
      </w:r>
      <w:r w:rsidR="005262CC" w:rsidRPr="00512556">
        <w:rPr>
          <w:rFonts w:ascii="Sylfaen" w:hAnsi="Sylfaen"/>
          <w:spacing w:val="-6"/>
          <w:sz w:val="24"/>
          <w:szCs w:val="24"/>
        </w:rPr>
        <w:t>եւ</w:t>
      </w:r>
      <w:r w:rsidRPr="00512556">
        <w:rPr>
          <w:rFonts w:ascii="Sylfaen" w:hAnsi="Sylfaen"/>
          <w:spacing w:val="-6"/>
          <w:sz w:val="24"/>
          <w:szCs w:val="24"/>
        </w:rPr>
        <w:t xml:space="preserve"> դրանցից պատրաստված արտադրատեսակներ, պղինձ </w:t>
      </w:r>
      <w:r w:rsidR="005262CC" w:rsidRPr="00512556">
        <w:rPr>
          <w:rFonts w:ascii="Sylfaen" w:hAnsi="Sylfaen"/>
          <w:spacing w:val="-6"/>
          <w:sz w:val="24"/>
          <w:szCs w:val="24"/>
        </w:rPr>
        <w:t>եւ</w:t>
      </w:r>
      <w:r w:rsidRPr="00512556">
        <w:rPr>
          <w:rFonts w:ascii="Sylfaen" w:hAnsi="Sylfaen"/>
          <w:spacing w:val="-6"/>
          <w:sz w:val="24"/>
          <w:szCs w:val="24"/>
        </w:rPr>
        <w:t xml:space="preserve"> դրանից պատրաստված արտադրատեսակներ, ինչպես նա</w:t>
      </w:r>
      <w:r w:rsidR="005262CC" w:rsidRPr="00512556">
        <w:rPr>
          <w:rFonts w:ascii="Sylfaen" w:hAnsi="Sylfaen"/>
          <w:spacing w:val="-6"/>
          <w:sz w:val="24"/>
          <w:szCs w:val="24"/>
        </w:rPr>
        <w:t>եւ</w:t>
      </w:r>
      <w:r w:rsidRPr="00512556">
        <w:rPr>
          <w:rFonts w:ascii="Sylfaen" w:hAnsi="Sylfaen"/>
          <w:spacing w:val="-6"/>
          <w:sz w:val="24"/>
          <w:szCs w:val="24"/>
        </w:rPr>
        <w:t xml:space="preserve"> ալյումին</w:t>
      </w:r>
      <w:r w:rsidRPr="005262CC">
        <w:rPr>
          <w:rFonts w:ascii="Sylfaen" w:hAnsi="Sylfaen"/>
          <w:sz w:val="24"/>
          <w:szCs w:val="24"/>
        </w:rPr>
        <w:t xml:space="preserve"> </w:t>
      </w:r>
      <w:r w:rsidR="005262CC">
        <w:rPr>
          <w:rFonts w:ascii="Sylfaen" w:hAnsi="Sylfaen"/>
          <w:sz w:val="24"/>
          <w:szCs w:val="24"/>
        </w:rPr>
        <w:t>եւ</w:t>
      </w:r>
      <w:r w:rsidRPr="005262CC">
        <w:rPr>
          <w:rFonts w:ascii="Sylfaen" w:hAnsi="Sylfaen"/>
          <w:sz w:val="24"/>
          <w:szCs w:val="24"/>
        </w:rPr>
        <w:t xml:space="preserve"> դրանից պատրաստված արտադրատեսակներ։</w:t>
      </w:r>
    </w:p>
    <w:p w14:paraId="7A3D6D6F" w14:textId="77777777" w:rsidR="00CA1449" w:rsidRPr="005262CC" w:rsidRDefault="00CA1449" w:rsidP="00512556">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 xml:space="preserve">Չնայած նրան, որ Ղրղզստանի Հանրապետությունը ԱՊՀ-ի շրջանակներում առանձնաշնորհային համաձայնագրերի մասնակից էր, 2010 թվականին Մաքսային միության ստեղծման հետ կապված բախվել է լուրջ </w:t>
      </w:r>
      <w:r w:rsidRPr="005E713F">
        <w:rPr>
          <w:rFonts w:ascii="Sylfaen" w:hAnsi="Sylfaen"/>
          <w:b/>
          <w:sz w:val="24"/>
          <w:szCs w:val="24"/>
        </w:rPr>
        <w:t>դժվարությունների՝</w:t>
      </w:r>
      <w:r w:rsidRPr="005262CC">
        <w:rPr>
          <w:rFonts w:ascii="Sylfaen" w:hAnsi="Sylfaen"/>
          <w:sz w:val="24"/>
          <w:szCs w:val="24"/>
        </w:rPr>
        <w:t xml:space="preserve"> </w:t>
      </w:r>
      <w:r w:rsidRPr="005E713F">
        <w:rPr>
          <w:rFonts w:ascii="Sylfaen" w:hAnsi="Sylfaen"/>
          <w:b/>
          <w:sz w:val="24"/>
          <w:szCs w:val="24"/>
        </w:rPr>
        <w:t>«եռյակի» երկրների հետ</w:t>
      </w:r>
      <w:r w:rsidRPr="005262CC">
        <w:rPr>
          <w:rFonts w:ascii="Sylfaen" w:hAnsi="Sylfaen"/>
          <w:sz w:val="24"/>
          <w:szCs w:val="24"/>
        </w:rPr>
        <w:t xml:space="preserve"> առ</w:t>
      </w:r>
      <w:r w:rsidR="005262CC">
        <w:rPr>
          <w:rFonts w:ascii="Sylfaen" w:hAnsi="Sylfaen"/>
          <w:sz w:val="24"/>
          <w:szCs w:val="24"/>
        </w:rPr>
        <w:t>եւ</w:t>
      </w:r>
      <w:r w:rsidRPr="005262CC">
        <w:rPr>
          <w:rFonts w:ascii="Sylfaen" w:hAnsi="Sylfaen"/>
          <w:sz w:val="24"/>
          <w:szCs w:val="24"/>
        </w:rPr>
        <w:t>տրի մասով։</w:t>
      </w:r>
      <w:r w:rsidRPr="005262CC">
        <w:rPr>
          <w:rStyle w:val="Bodytext2Bold"/>
          <w:rFonts w:ascii="Sylfaen" w:hAnsi="Sylfaen"/>
          <w:color w:val="auto"/>
          <w:sz w:val="24"/>
          <w:szCs w:val="24"/>
        </w:rPr>
        <w:t xml:space="preserve"> </w:t>
      </w:r>
      <w:r w:rsidRPr="005262CC">
        <w:rPr>
          <w:rFonts w:ascii="Sylfaen" w:hAnsi="Sylfaen"/>
          <w:sz w:val="24"/>
          <w:szCs w:val="24"/>
        </w:rPr>
        <w:t>Էական ազդեցություն ունեցել են այսպես կոչված ոչ սակագնային խոչընդոտները՝ տեխնիկական կա</w:t>
      </w:r>
      <w:r w:rsidR="00AE59F5" w:rsidRPr="005262CC">
        <w:rPr>
          <w:rFonts w:ascii="Sylfaen" w:hAnsi="Sylfaen"/>
          <w:sz w:val="24"/>
          <w:szCs w:val="24"/>
        </w:rPr>
        <w:t>նոնակարգ</w:t>
      </w:r>
      <w:r w:rsidRPr="005262CC">
        <w:rPr>
          <w:rFonts w:ascii="Sylfaen" w:hAnsi="Sylfaen"/>
          <w:sz w:val="24"/>
          <w:szCs w:val="24"/>
        </w:rPr>
        <w:t xml:space="preserve">ման նորմերը, սանիտարահամաճարակաբանական, կարանտինային բուսասանիտարական </w:t>
      </w:r>
      <w:r w:rsidR="005262CC">
        <w:rPr>
          <w:rFonts w:ascii="Sylfaen" w:hAnsi="Sylfaen"/>
          <w:sz w:val="24"/>
          <w:szCs w:val="24"/>
        </w:rPr>
        <w:t>եւ</w:t>
      </w:r>
      <w:r w:rsidRPr="005262CC">
        <w:rPr>
          <w:rFonts w:ascii="Sylfaen" w:hAnsi="Sylfaen"/>
          <w:sz w:val="24"/>
          <w:szCs w:val="24"/>
        </w:rPr>
        <w:t xml:space="preserve"> անասնաբուժասանիտարական պահանջները, որոնք Մաքսային միության շրջանակներում ավելի խիստ են եղել, քանի որ հիմնված են եղել ավելի ժամանակակից </w:t>
      </w:r>
      <w:r w:rsidR="005262CC">
        <w:rPr>
          <w:rFonts w:ascii="Sylfaen" w:hAnsi="Sylfaen"/>
          <w:sz w:val="24"/>
          <w:szCs w:val="24"/>
        </w:rPr>
        <w:t>եւ</w:t>
      </w:r>
      <w:r w:rsidRPr="005262CC">
        <w:rPr>
          <w:rFonts w:ascii="Sylfaen" w:hAnsi="Sylfaen"/>
          <w:sz w:val="24"/>
          <w:szCs w:val="24"/>
        </w:rPr>
        <w:t xml:space="preserve"> առաջադեմ միջազգային պրակտիկաների վրա։ Արդյունքում</w:t>
      </w:r>
      <w:r w:rsidR="00EC17CD" w:rsidRPr="005262CC">
        <w:rPr>
          <w:rFonts w:ascii="Sylfaen" w:hAnsi="Sylfaen"/>
          <w:sz w:val="24"/>
          <w:szCs w:val="24"/>
        </w:rPr>
        <w:t>՝</w:t>
      </w:r>
      <w:r w:rsidRPr="005262CC">
        <w:rPr>
          <w:rFonts w:ascii="Sylfaen" w:hAnsi="Sylfaen"/>
          <w:sz w:val="24"/>
          <w:szCs w:val="24"/>
        </w:rPr>
        <w:t xml:space="preserve"> Ղրղզստանից ապրանքների արտահանումը Մաքսային միության երկրների տարածք </w:t>
      </w:r>
      <w:r w:rsidRPr="005E713F">
        <w:rPr>
          <w:rFonts w:ascii="Sylfaen" w:hAnsi="Sylfaen"/>
          <w:b/>
          <w:sz w:val="24"/>
          <w:szCs w:val="24"/>
        </w:rPr>
        <w:t>ավելի ծախսատար էր։</w:t>
      </w:r>
    </w:p>
    <w:p w14:paraId="219C4472" w14:textId="77777777" w:rsidR="00CA1449" w:rsidRPr="005262CC" w:rsidRDefault="00CA1449" w:rsidP="00512556">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 xml:space="preserve">Օրինակ՝ Մաքսային միության երկրների շուկա արտադրանքը մատակարարելիս ղրղզական </w:t>
      </w:r>
      <w:r w:rsidR="002A0CE2" w:rsidRPr="005262CC">
        <w:rPr>
          <w:rFonts w:ascii="Sylfaen" w:hAnsi="Sylfaen"/>
          <w:sz w:val="24"/>
          <w:szCs w:val="24"/>
        </w:rPr>
        <w:t>ապրանք արտադրողները</w:t>
      </w:r>
      <w:r w:rsidRPr="005262CC">
        <w:rPr>
          <w:rFonts w:ascii="Sylfaen" w:hAnsi="Sylfaen"/>
          <w:sz w:val="24"/>
          <w:szCs w:val="24"/>
        </w:rPr>
        <w:t xml:space="preserve"> ստիպված են եղել </w:t>
      </w:r>
      <w:r w:rsidR="002A0CE2" w:rsidRPr="005262CC">
        <w:rPr>
          <w:rFonts w:ascii="Sylfaen" w:hAnsi="Sylfaen"/>
          <w:sz w:val="24"/>
          <w:szCs w:val="24"/>
        </w:rPr>
        <w:t xml:space="preserve">պարտադիր </w:t>
      </w:r>
      <w:r w:rsidRPr="005262CC">
        <w:rPr>
          <w:rFonts w:ascii="Sylfaen" w:hAnsi="Sylfaen"/>
          <w:sz w:val="24"/>
          <w:szCs w:val="24"/>
        </w:rPr>
        <w:t>անցկացնել արտադրանքի համապատասխանության գնահատում</w:t>
      </w:r>
      <w:r w:rsidR="00EC17CD" w:rsidRPr="005262CC">
        <w:rPr>
          <w:rFonts w:ascii="Sylfaen" w:hAnsi="Sylfaen"/>
          <w:sz w:val="24"/>
          <w:szCs w:val="24"/>
        </w:rPr>
        <w:t>՝</w:t>
      </w:r>
      <w:r w:rsidRPr="005262CC">
        <w:rPr>
          <w:rFonts w:ascii="Sylfaen" w:hAnsi="Sylfaen"/>
          <w:sz w:val="24"/>
          <w:szCs w:val="24"/>
        </w:rPr>
        <w:t xml:space="preserve"> հավաստագրման մարմիններում </w:t>
      </w:r>
      <w:r w:rsidR="005262CC">
        <w:rPr>
          <w:rFonts w:ascii="Sylfaen" w:hAnsi="Sylfaen"/>
          <w:sz w:val="24"/>
          <w:szCs w:val="24"/>
        </w:rPr>
        <w:t>եւ</w:t>
      </w:r>
      <w:r w:rsidRPr="005262CC">
        <w:rPr>
          <w:rFonts w:ascii="Sylfaen" w:hAnsi="Sylfaen"/>
          <w:sz w:val="24"/>
          <w:szCs w:val="24"/>
        </w:rPr>
        <w:t xml:space="preserve"> փորձարկման լաբորատորիաներում, որոնք ներառված են ՄՄ-ի միասնական ռեեստր։ Դա շահավետ չէր ղրղզական մատակարարների համար համապատասխանության գնահատման աշխատանքների բարձր արժեքի պատճառով, ինչը հատկապես </w:t>
      </w:r>
      <w:r w:rsidR="004D0CED" w:rsidRPr="005262CC">
        <w:rPr>
          <w:rFonts w:ascii="Sylfaen" w:hAnsi="Sylfaen"/>
          <w:sz w:val="24"/>
          <w:szCs w:val="24"/>
        </w:rPr>
        <w:t xml:space="preserve">ոչ </w:t>
      </w:r>
      <w:r w:rsidRPr="005262CC">
        <w:rPr>
          <w:rFonts w:ascii="Sylfaen" w:hAnsi="Sylfaen"/>
          <w:sz w:val="24"/>
          <w:szCs w:val="24"/>
        </w:rPr>
        <w:t>ձեռնտու է փոքր ձեռնարկությունների համար։</w:t>
      </w:r>
    </w:p>
    <w:p w14:paraId="02FA8C7B"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 xml:space="preserve">Իսկ որոշակի ապրանքներ, որոնք ավանդաբար արտահանվում են Մաքսային միության երկրներ, ընդհանրապես </w:t>
      </w:r>
      <w:r w:rsidRPr="005E713F">
        <w:rPr>
          <w:rFonts w:ascii="Sylfaen" w:hAnsi="Sylfaen"/>
          <w:b/>
          <w:sz w:val="24"/>
          <w:szCs w:val="24"/>
        </w:rPr>
        <w:t>այլ</w:t>
      </w:r>
      <w:r w:rsidR="005262CC" w:rsidRPr="005E713F">
        <w:rPr>
          <w:rFonts w:ascii="Sylfaen" w:hAnsi="Sylfaen"/>
          <w:b/>
          <w:sz w:val="24"/>
          <w:szCs w:val="24"/>
        </w:rPr>
        <w:t>եւ</w:t>
      </w:r>
      <w:r w:rsidRPr="005E713F">
        <w:rPr>
          <w:rFonts w:ascii="Sylfaen" w:hAnsi="Sylfaen"/>
          <w:b/>
          <w:sz w:val="24"/>
          <w:szCs w:val="24"/>
        </w:rPr>
        <w:t>ս ելքի իրավունք չունե</w:t>
      </w:r>
      <w:r w:rsidR="004D0CED" w:rsidRPr="005E713F">
        <w:rPr>
          <w:rFonts w:ascii="Sylfaen" w:hAnsi="Sylfaen"/>
          <w:b/>
          <w:sz w:val="24"/>
          <w:szCs w:val="24"/>
        </w:rPr>
        <w:t>ի</w:t>
      </w:r>
      <w:r w:rsidRPr="005E713F">
        <w:rPr>
          <w:rFonts w:ascii="Sylfaen" w:hAnsi="Sylfaen"/>
          <w:b/>
          <w:sz w:val="24"/>
          <w:szCs w:val="24"/>
        </w:rPr>
        <w:t>ն</w:t>
      </w:r>
      <w:r w:rsidRPr="005262CC">
        <w:rPr>
          <w:rFonts w:ascii="Sylfaen" w:hAnsi="Sylfaen"/>
          <w:sz w:val="24"/>
          <w:szCs w:val="24"/>
        </w:rPr>
        <w:t>, քանի որ արդեն չէին համապատասխանում «եռյակի» պետություններում գործող պահանջներին։</w:t>
      </w:r>
    </w:p>
    <w:p w14:paraId="60EBED99"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Օրինակ, Մաքսային միության տեխնիկական կանոնակարգերն ուժի մեջ մտնելու կապակցությամբ էապես կրճատվել է կարի արդյունաբերության արտադրանքի (դժվարությունները կապված էին կարի արտադրանքի արտահանողների մոտավորապես 66%-ի հետ) </w:t>
      </w:r>
      <w:r w:rsidR="005262CC">
        <w:rPr>
          <w:rFonts w:ascii="Sylfaen" w:hAnsi="Sylfaen"/>
          <w:sz w:val="24"/>
          <w:szCs w:val="24"/>
        </w:rPr>
        <w:t>եւ</w:t>
      </w:r>
      <w:r w:rsidRPr="005262CC">
        <w:rPr>
          <w:rFonts w:ascii="Sylfaen" w:hAnsi="Sylfaen"/>
          <w:sz w:val="24"/>
          <w:szCs w:val="24"/>
        </w:rPr>
        <w:t xml:space="preserve"> գյուղատնտեսական արտադրանքի՝ ըստ էության, արտահանմանն ամենաշատն ուղղված ապրանքների արտահանումը։</w:t>
      </w:r>
    </w:p>
    <w:p w14:paraId="5606F926" w14:textId="77777777" w:rsidR="00CA1449" w:rsidRPr="005262CC" w:rsidRDefault="00F52407"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Հատկապես տուժել է մերձսահմանային առ</w:t>
      </w:r>
      <w:r w:rsidR="005262CC">
        <w:rPr>
          <w:rFonts w:ascii="Sylfaen" w:hAnsi="Sylfaen"/>
          <w:sz w:val="24"/>
          <w:szCs w:val="24"/>
        </w:rPr>
        <w:t>եւ</w:t>
      </w:r>
      <w:r w:rsidRPr="005262CC">
        <w:rPr>
          <w:rFonts w:ascii="Sylfaen" w:hAnsi="Sylfaen"/>
          <w:sz w:val="24"/>
          <w:szCs w:val="24"/>
        </w:rPr>
        <w:t xml:space="preserve">տուրը, որն իրականացվում է ֆիզիկական անձանց կողմից։ Եթե նախկինում մերձսահմանային մարզերում </w:t>
      </w:r>
      <w:r w:rsidRPr="00512556">
        <w:rPr>
          <w:rFonts w:ascii="Sylfaen" w:hAnsi="Sylfaen"/>
          <w:spacing w:val="-4"/>
          <w:sz w:val="24"/>
          <w:szCs w:val="24"/>
        </w:rPr>
        <w:t>բնակչությունն ազատ կերպով փոխադրում էր ապրանքներ (հիմնականում դա գյուղատնտեսական արտադրանքն է) առ</w:t>
      </w:r>
      <w:r w:rsidR="005262CC" w:rsidRPr="00512556">
        <w:rPr>
          <w:rFonts w:ascii="Sylfaen" w:hAnsi="Sylfaen"/>
          <w:spacing w:val="-4"/>
          <w:sz w:val="24"/>
          <w:szCs w:val="24"/>
        </w:rPr>
        <w:t>եւ</w:t>
      </w:r>
      <w:r w:rsidRPr="00512556">
        <w:rPr>
          <w:rFonts w:ascii="Sylfaen" w:hAnsi="Sylfaen"/>
          <w:spacing w:val="-4"/>
          <w:sz w:val="24"/>
          <w:szCs w:val="24"/>
        </w:rPr>
        <w:t>տրի համար, ապա</w:t>
      </w:r>
      <w:r w:rsidR="00CA1449" w:rsidRPr="00512556">
        <w:rPr>
          <w:rFonts w:ascii="Sylfaen" w:hAnsi="Sylfaen"/>
          <w:spacing w:val="-4"/>
          <w:sz w:val="24"/>
          <w:szCs w:val="24"/>
        </w:rPr>
        <w:t xml:space="preserve"> Մաքսային միության ձ</w:t>
      </w:r>
      <w:r w:rsidR="005262CC" w:rsidRPr="00512556">
        <w:rPr>
          <w:rFonts w:ascii="Sylfaen" w:hAnsi="Sylfaen"/>
          <w:spacing w:val="-4"/>
          <w:sz w:val="24"/>
          <w:szCs w:val="24"/>
        </w:rPr>
        <w:t>եւ</w:t>
      </w:r>
      <w:r w:rsidR="00CA1449" w:rsidRPr="00512556">
        <w:rPr>
          <w:rFonts w:ascii="Sylfaen" w:hAnsi="Sylfaen"/>
          <w:spacing w:val="-4"/>
          <w:sz w:val="24"/>
          <w:szCs w:val="24"/>
        </w:rPr>
        <w:t>ավորումից հետո ֆիզիկական անձանց</w:t>
      </w:r>
      <w:r w:rsidR="00CA1449" w:rsidRPr="005262CC">
        <w:rPr>
          <w:rFonts w:ascii="Sylfaen" w:hAnsi="Sylfaen"/>
          <w:sz w:val="24"/>
          <w:szCs w:val="24"/>
        </w:rPr>
        <w:t xml:space="preserve"> կողմից փոխադրումը դարձել է </w:t>
      </w:r>
      <w:r w:rsidR="00E671A4" w:rsidRPr="005262CC">
        <w:rPr>
          <w:rFonts w:ascii="Sylfaen" w:hAnsi="Sylfaen"/>
          <w:sz w:val="24"/>
          <w:szCs w:val="24"/>
        </w:rPr>
        <w:t xml:space="preserve">սահմանափակումներով </w:t>
      </w:r>
      <w:r w:rsidR="00CA1449" w:rsidRPr="005262CC">
        <w:rPr>
          <w:rFonts w:ascii="Sylfaen" w:hAnsi="Sylfaen"/>
          <w:sz w:val="24"/>
          <w:szCs w:val="24"/>
        </w:rPr>
        <w:t xml:space="preserve">կանոնակարգված։ Արդյունքում, տուժել են սովորական քաղաքացիները, որոնք </w:t>
      </w:r>
      <w:r w:rsidR="00654B35" w:rsidRPr="005262CC">
        <w:rPr>
          <w:rFonts w:ascii="Sylfaen" w:hAnsi="Sylfaen"/>
          <w:sz w:val="24"/>
          <w:szCs w:val="24"/>
        </w:rPr>
        <w:t>առ</w:t>
      </w:r>
      <w:r w:rsidR="005262CC">
        <w:rPr>
          <w:rFonts w:ascii="Sylfaen" w:hAnsi="Sylfaen"/>
          <w:sz w:val="24"/>
          <w:szCs w:val="24"/>
        </w:rPr>
        <w:t>եւ</w:t>
      </w:r>
      <w:r w:rsidR="00654B35" w:rsidRPr="005262CC">
        <w:rPr>
          <w:rFonts w:ascii="Sylfaen" w:hAnsi="Sylfaen"/>
          <w:sz w:val="24"/>
          <w:szCs w:val="24"/>
        </w:rPr>
        <w:t xml:space="preserve">տուր </w:t>
      </w:r>
      <w:r w:rsidR="00CA1449" w:rsidRPr="005262CC">
        <w:rPr>
          <w:rFonts w:ascii="Sylfaen" w:hAnsi="Sylfaen"/>
          <w:sz w:val="24"/>
          <w:szCs w:val="24"/>
        </w:rPr>
        <w:t xml:space="preserve">չեն իրականացրել, այլ ուղղակի հատել են սահմանը ավտոմոբիլային </w:t>
      </w:r>
      <w:r w:rsidR="005262CC">
        <w:rPr>
          <w:rFonts w:ascii="Sylfaen" w:hAnsi="Sylfaen"/>
          <w:sz w:val="24"/>
          <w:szCs w:val="24"/>
        </w:rPr>
        <w:t>եւ</w:t>
      </w:r>
      <w:r w:rsidR="00CA1449" w:rsidRPr="005262CC">
        <w:rPr>
          <w:rFonts w:ascii="Sylfaen" w:hAnsi="Sylfaen"/>
          <w:sz w:val="24"/>
          <w:szCs w:val="24"/>
        </w:rPr>
        <w:t xml:space="preserve"> երկաթուղային տրանսպորտով՝ որպես ուղ</w:t>
      </w:r>
      <w:r w:rsidR="005262CC">
        <w:rPr>
          <w:rFonts w:ascii="Sylfaen" w:hAnsi="Sylfaen"/>
          <w:sz w:val="24"/>
          <w:szCs w:val="24"/>
        </w:rPr>
        <w:t>եւ</w:t>
      </w:r>
      <w:r w:rsidR="00CA1449" w:rsidRPr="005262CC">
        <w:rPr>
          <w:rFonts w:ascii="Sylfaen" w:hAnsi="Sylfaen"/>
          <w:sz w:val="24"/>
          <w:szCs w:val="24"/>
        </w:rPr>
        <w:t>որներ։</w:t>
      </w:r>
    </w:p>
    <w:p w14:paraId="64910D3B" w14:textId="77777777" w:rsidR="00CA1449" w:rsidRPr="005262CC" w:rsidRDefault="00CA1449"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Ծախսատարության բարձրացման արդյունքում Ղրղզստանից ապրանքների՝ Մաքսային միության երկրներ արտահանումը չուներ աճի կայուն դինամիկա (445.8 մլն ԱՄՆ դոլարից 2010 թվականին մինչ</w:t>
      </w:r>
      <w:r w:rsidR="005262CC">
        <w:rPr>
          <w:rFonts w:ascii="Sylfaen" w:hAnsi="Sylfaen"/>
          <w:sz w:val="24"/>
          <w:szCs w:val="24"/>
        </w:rPr>
        <w:t>եւ</w:t>
      </w:r>
      <w:r w:rsidRPr="005262CC">
        <w:rPr>
          <w:rFonts w:ascii="Sylfaen" w:hAnsi="Sylfaen"/>
          <w:sz w:val="24"/>
          <w:szCs w:val="24"/>
        </w:rPr>
        <w:t xml:space="preserve"> 496.5 մլն ԱՄՆ դոլար 2014</w:t>
      </w:r>
      <w:r w:rsidR="00512556" w:rsidRPr="00512556">
        <w:rPr>
          <w:rFonts w:ascii="Sylfaen" w:hAnsi="Sylfaen"/>
          <w:sz w:val="24"/>
          <w:szCs w:val="24"/>
        </w:rPr>
        <w:t> </w:t>
      </w:r>
      <w:r w:rsidRPr="005262CC">
        <w:rPr>
          <w:rFonts w:ascii="Sylfaen" w:hAnsi="Sylfaen"/>
          <w:sz w:val="24"/>
          <w:szCs w:val="24"/>
        </w:rPr>
        <w:t>թվականին, այսինքն</w:t>
      </w:r>
      <w:r w:rsidR="00EC17CD" w:rsidRPr="005262CC">
        <w:rPr>
          <w:rFonts w:ascii="Sylfaen" w:hAnsi="Sylfaen"/>
          <w:sz w:val="24"/>
          <w:szCs w:val="24"/>
        </w:rPr>
        <w:t>՝</w:t>
      </w:r>
      <w:r w:rsidR="00512556">
        <w:rPr>
          <w:rFonts w:ascii="Sylfaen" w:hAnsi="Sylfaen"/>
          <w:sz w:val="24"/>
          <w:szCs w:val="24"/>
        </w:rPr>
        <w:t xml:space="preserve"> -</w:t>
      </w:r>
      <w:r w:rsidR="00B70646" w:rsidRPr="00B70646">
        <w:rPr>
          <w:rFonts w:ascii="Sylfaen" w:hAnsi="Sylfaen"/>
          <w:sz w:val="24"/>
          <w:szCs w:val="24"/>
        </w:rPr>
        <w:t xml:space="preserve"> </w:t>
      </w:r>
      <w:r w:rsidRPr="005262CC">
        <w:rPr>
          <w:rFonts w:ascii="Sylfaen" w:hAnsi="Sylfaen"/>
          <w:sz w:val="24"/>
          <w:szCs w:val="24"/>
        </w:rPr>
        <w:t>82.6 մլն ԱՄՆ դոլար</w:t>
      </w:r>
      <w:r w:rsidR="00EC17CD" w:rsidRPr="005262CC">
        <w:rPr>
          <w:rFonts w:ascii="Sylfaen" w:hAnsi="Sylfaen"/>
          <w:sz w:val="24"/>
          <w:szCs w:val="24"/>
        </w:rPr>
        <w:t>՝</w:t>
      </w:r>
      <w:r w:rsidRPr="005262CC">
        <w:rPr>
          <w:rFonts w:ascii="Sylfaen" w:hAnsi="Sylfaen"/>
          <w:sz w:val="24"/>
          <w:szCs w:val="24"/>
        </w:rPr>
        <w:t xml:space="preserve"> 2013 թվականին</w:t>
      </w:r>
      <w:r w:rsidR="00EC17CD" w:rsidRPr="005262CC">
        <w:rPr>
          <w:rFonts w:ascii="Sylfaen" w:hAnsi="Sylfaen"/>
          <w:sz w:val="24"/>
          <w:szCs w:val="24"/>
        </w:rPr>
        <w:t>,</w:t>
      </w:r>
      <w:r w:rsidRPr="005262CC">
        <w:rPr>
          <w:rFonts w:ascii="Sylfaen" w:hAnsi="Sylfaen"/>
          <w:sz w:val="24"/>
          <w:szCs w:val="24"/>
        </w:rPr>
        <w:t xml:space="preserve"> </w:t>
      </w:r>
      <w:r w:rsidR="005262CC">
        <w:rPr>
          <w:rFonts w:ascii="Sylfaen" w:hAnsi="Sylfaen"/>
          <w:sz w:val="24"/>
          <w:szCs w:val="24"/>
        </w:rPr>
        <w:t>եւ</w:t>
      </w:r>
      <w:r w:rsidR="00512556">
        <w:rPr>
          <w:rFonts w:ascii="Sylfaen" w:hAnsi="Sylfaen"/>
          <w:sz w:val="24"/>
          <w:szCs w:val="24"/>
        </w:rPr>
        <w:t xml:space="preserve"> -</w:t>
      </w:r>
      <w:r w:rsidR="00B70646" w:rsidRPr="00B70646">
        <w:rPr>
          <w:rFonts w:ascii="Sylfaen" w:hAnsi="Sylfaen"/>
          <w:sz w:val="24"/>
          <w:szCs w:val="24"/>
        </w:rPr>
        <w:t xml:space="preserve"> </w:t>
      </w:r>
      <w:r w:rsidRPr="005262CC">
        <w:rPr>
          <w:rFonts w:ascii="Sylfaen" w:hAnsi="Sylfaen"/>
          <w:sz w:val="24"/>
          <w:szCs w:val="24"/>
        </w:rPr>
        <w:t>46.0 մլն ԱՄՆ դոլար</w:t>
      </w:r>
      <w:r w:rsidR="00EC17CD" w:rsidRPr="005262CC">
        <w:rPr>
          <w:rFonts w:ascii="Sylfaen" w:hAnsi="Sylfaen"/>
          <w:sz w:val="24"/>
          <w:szCs w:val="24"/>
        </w:rPr>
        <w:t>՝</w:t>
      </w:r>
      <w:r w:rsidRPr="005262CC">
        <w:rPr>
          <w:rFonts w:ascii="Sylfaen" w:hAnsi="Sylfaen"/>
          <w:sz w:val="24"/>
          <w:szCs w:val="24"/>
        </w:rPr>
        <w:t xml:space="preserve"> 2014 թվականին)</w:t>
      </w:r>
      <w:r w:rsidRPr="005262CC">
        <w:rPr>
          <w:rFonts w:ascii="Sylfaen" w:hAnsi="Sylfaen"/>
          <w:sz w:val="24"/>
          <w:szCs w:val="24"/>
          <w:vertAlign w:val="superscript"/>
        </w:rPr>
        <w:footnoteReference w:id="7"/>
      </w:r>
      <w:r w:rsidR="00C83CE7" w:rsidRPr="005262CC">
        <w:rPr>
          <w:rFonts w:ascii="Sylfaen" w:hAnsi="Sylfaen"/>
          <w:sz w:val="24"/>
          <w:szCs w:val="24"/>
        </w:rPr>
        <w:t>։</w:t>
      </w:r>
    </w:p>
    <w:p w14:paraId="2BB575E3" w14:textId="77777777" w:rsidR="0039421D" w:rsidRPr="005262CC" w:rsidRDefault="0039421D" w:rsidP="00FB57CB">
      <w:pPr>
        <w:pStyle w:val="Bodytext20"/>
        <w:shd w:val="clear" w:color="auto" w:fill="auto"/>
        <w:spacing w:after="160" w:line="360" w:lineRule="auto"/>
        <w:jc w:val="both"/>
        <w:rPr>
          <w:rFonts w:ascii="Sylfaen" w:hAnsi="Sylfaen"/>
          <w:sz w:val="24"/>
          <w:szCs w:val="24"/>
        </w:rPr>
      </w:pPr>
    </w:p>
    <w:p w14:paraId="6B785D0E" w14:textId="77777777" w:rsidR="0039421D" w:rsidRPr="003343B0" w:rsidRDefault="0039421D" w:rsidP="005262CC">
      <w:pPr>
        <w:spacing w:after="160" w:line="360" w:lineRule="auto"/>
        <w:jc w:val="both"/>
        <w:rPr>
          <w:rFonts w:ascii="Sylfaen" w:hAnsi="Sylfaen"/>
          <w:color w:val="auto"/>
        </w:rPr>
      </w:pPr>
    </w:p>
    <w:p w14:paraId="0396C8E4" w14:textId="77777777" w:rsidR="0039421D" w:rsidRPr="005262CC" w:rsidRDefault="00000000" w:rsidP="00B70646">
      <w:pPr>
        <w:spacing w:after="160" w:line="360" w:lineRule="auto"/>
        <w:jc w:val="center"/>
        <w:rPr>
          <w:rFonts w:ascii="Sylfaen" w:hAnsi="Sylfaen"/>
          <w:color w:val="auto"/>
        </w:rPr>
      </w:pPr>
      <w:r>
        <w:rPr>
          <w:rFonts w:ascii="Sylfaen" w:hAnsi="Sylfaen"/>
          <w:noProof/>
          <w:color w:val="auto"/>
          <w:lang w:val="en-US" w:eastAsia="en-US" w:bidi="ar-SA"/>
        </w:rPr>
        <w:lastRenderedPageBreak/>
        <w:pict w14:anchorId="1F69BD50">
          <v:group id="_x0000_s2652" style="position:absolute;left:0;text-align:left;margin-left:111.2pt;margin-top:1.1pt;width:245.3pt;height:222pt;z-index:251839488" coordorigin="3642,1440" coordsize="4906,4440">
            <v:rect id="_x0000_s2239" style="position:absolute;left:3942;top:1440;width:4413;height:557" stroked="f">
              <v:textbox style="mso-next-textbox:#_x0000_s2239" inset="0,0,0,0">
                <w:txbxContent>
                  <w:p w14:paraId="428317D8" w14:textId="77777777" w:rsidR="00382F90" w:rsidRPr="00FB38E8" w:rsidRDefault="00382F90" w:rsidP="0039421D">
                    <w:pPr>
                      <w:widowControl/>
                      <w:ind w:left="426" w:right="320"/>
                      <w:jc w:val="center"/>
                      <w:rPr>
                        <w:rFonts w:ascii="Sylfaen" w:hAnsi="Sylfaen"/>
                        <w:sz w:val="22"/>
                      </w:rPr>
                    </w:pPr>
                    <w:r w:rsidRPr="00FB38E8">
                      <w:rPr>
                        <w:rFonts w:ascii="Sylfaen" w:hAnsi="Sylfaen"/>
                        <w:sz w:val="14"/>
                      </w:rPr>
                      <w:t xml:space="preserve">Ղրղզստանի </w:t>
                    </w:r>
                    <w:r w:rsidRPr="00FB38E8">
                      <w:rPr>
                        <w:rFonts w:ascii="Sylfaen" w:hAnsi="Sylfaen"/>
                        <w:sz w:val="14"/>
                      </w:rPr>
                      <w:t>Հանրապետությունից արտահանում ՄՄ և ՄՏՏ երկրներ, հազար ԱՄՆ դոլար</w:t>
                    </w:r>
                  </w:p>
                </w:txbxContent>
              </v:textbox>
            </v:rect>
            <v:rect id="_x0000_s2240" style="position:absolute;left:3642;top:5610;width:669;height:270" stroked="f">
              <v:textbox style="mso-next-textbox:#_x0000_s2240" inset="0,0,0,0">
                <w:txbxContent>
                  <w:p w14:paraId="57AD52AD" w14:textId="77777777" w:rsidR="00382F90" w:rsidRPr="00FB38E8" w:rsidRDefault="00382F90" w:rsidP="0039421D">
                    <w:pPr>
                      <w:jc w:val="center"/>
                      <w:rPr>
                        <w:rFonts w:ascii="Sylfaen" w:hAnsi="Sylfaen"/>
                        <w:sz w:val="16"/>
                        <w:szCs w:val="16"/>
                      </w:rPr>
                    </w:pPr>
                    <w:r w:rsidRPr="00FB38E8">
                      <w:rPr>
                        <w:rFonts w:ascii="Sylfaen" w:hAnsi="Sylfaen"/>
                        <w:sz w:val="16"/>
                      </w:rPr>
                      <w:t>2010</w:t>
                    </w:r>
                  </w:p>
                </w:txbxContent>
              </v:textbox>
            </v:rect>
            <v:rect id="_x0000_s2241" style="position:absolute;left:7880;top:5610;width:668;height:184" stroked="f">
              <v:textbox style="mso-next-textbox:#_x0000_s2241" inset="0,0,0,0">
                <w:txbxContent>
                  <w:p w14:paraId="360F4CCA" w14:textId="77777777" w:rsidR="00382F90" w:rsidRPr="00FB38E8" w:rsidRDefault="00382F90" w:rsidP="00FB38E8">
                    <w:pPr>
                      <w:jc w:val="center"/>
                      <w:rPr>
                        <w:rFonts w:ascii="Sylfaen" w:hAnsi="Sylfaen"/>
                        <w:sz w:val="16"/>
                        <w:szCs w:val="16"/>
                      </w:rPr>
                    </w:pPr>
                    <w:r w:rsidRPr="00FB38E8">
                      <w:rPr>
                        <w:rFonts w:ascii="Sylfaen" w:hAnsi="Sylfaen"/>
                        <w:sz w:val="16"/>
                      </w:rPr>
                      <w:t>2014</w:t>
                    </w:r>
                  </w:p>
                  <w:p w14:paraId="0401AF76" w14:textId="77777777" w:rsidR="00382F90" w:rsidRPr="00FB38E8" w:rsidRDefault="00382F90" w:rsidP="0039421D">
                    <w:pPr>
                      <w:rPr>
                        <w:rFonts w:ascii="Sylfaen" w:hAnsi="Sylfaen"/>
                      </w:rPr>
                    </w:pPr>
                  </w:p>
                </w:txbxContent>
              </v:textbox>
            </v:rect>
          </v:group>
        </w:pict>
      </w:r>
      <w:r w:rsidR="0039421D" w:rsidRPr="005262CC">
        <w:rPr>
          <w:rFonts w:ascii="Sylfaen" w:hAnsi="Sylfaen"/>
          <w:noProof/>
          <w:color w:val="auto"/>
          <w:lang w:val="en-US" w:eastAsia="en-US" w:bidi="ar-SA"/>
        </w:rPr>
        <w:drawing>
          <wp:inline distT="0" distB="0" distL="0" distR="0" wp14:anchorId="36906800" wp14:editId="5CF29BD8">
            <wp:extent cx="3983355" cy="2862580"/>
            <wp:effectExtent l="1905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3983355" cy="2862580"/>
                    </a:xfrm>
                    <a:prstGeom prst="rect">
                      <a:avLst/>
                    </a:prstGeom>
                    <a:noFill/>
                    <a:ln w="9525">
                      <a:noFill/>
                      <a:miter lim="800000"/>
                      <a:headEnd/>
                      <a:tailEnd/>
                    </a:ln>
                  </pic:spPr>
                </pic:pic>
              </a:graphicData>
            </a:graphic>
          </wp:inline>
        </w:drawing>
      </w:r>
    </w:p>
    <w:p w14:paraId="4AA58E65" w14:textId="77777777" w:rsidR="0039421D" w:rsidRPr="005262CC" w:rsidRDefault="0039421D" w:rsidP="005262CC">
      <w:pPr>
        <w:spacing w:after="160" w:line="360" w:lineRule="auto"/>
        <w:jc w:val="both"/>
        <w:rPr>
          <w:rFonts w:ascii="Sylfaen" w:hAnsi="Sylfaen"/>
          <w:color w:val="auto"/>
        </w:rPr>
      </w:pPr>
    </w:p>
    <w:p w14:paraId="4C54A20A" w14:textId="77777777" w:rsidR="0039421D" w:rsidRPr="005262CC" w:rsidRDefault="0039421D"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Հատկանշական է, որ «եռյակի» հետ Ղրղզստանի առ</w:t>
      </w:r>
      <w:r w:rsidR="005262CC">
        <w:rPr>
          <w:rFonts w:ascii="Sylfaen" w:hAnsi="Sylfaen"/>
          <w:sz w:val="24"/>
          <w:szCs w:val="24"/>
        </w:rPr>
        <w:t>եւ</w:t>
      </w:r>
      <w:r w:rsidRPr="005262CC">
        <w:rPr>
          <w:rFonts w:ascii="Sylfaen" w:hAnsi="Sylfaen"/>
          <w:sz w:val="24"/>
          <w:szCs w:val="24"/>
        </w:rPr>
        <w:t>տրի ծավալների նվազեցումն իրականացվել է Մաքսային միության ներսում փոխադարձ առ</w:t>
      </w:r>
      <w:r w:rsidR="005262CC">
        <w:rPr>
          <w:rFonts w:ascii="Sylfaen" w:hAnsi="Sylfaen"/>
          <w:sz w:val="24"/>
          <w:szCs w:val="24"/>
        </w:rPr>
        <w:t>եւ</w:t>
      </w:r>
      <w:r w:rsidRPr="005262CC">
        <w:rPr>
          <w:rFonts w:ascii="Sylfaen" w:hAnsi="Sylfaen"/>
          <w:sz w:val="24"/>
          <w:szCs w:val="24"/>
        </w:rPr>
        <w:t>տրի ծավալների աճի պայմաններում, երբ դրա գործունեության առաջին չորս տարիների ընթացքում պետության փոխադարձ առ</w:t>
      </w:r>
      <w:r w:rsidR="005262CC">
        <w:rPr>
          <w:rFonts w:ascii="Sylfaen" w:hAnsi="Sylfaen"/>
          <w:sz w:val="24"/>
          <w:szCs w:val="24"/>
        </w:rPr>
        <w:t>եւ</w:t>
      </w:r>
      <w:r w:rsidRPr="005262CC">
        <w:rPr>
          <w:rFonts w:ascii="Sylfaen" w:hAnsi="Sylfaen"/>
          <w:sz w:val="24"/>
          <w:szCs w:val="24"/>
        </w:rPr>
        <w:t>տուրն ավելացավ գրեթե 2</w:t>
      </w:r>
      <w:r w:rsidR="00EF43E9" w:rsidRPr="00EF43E9">
        <w:rPr>
          <w:rFonts w:ascii="Sylfaen" w:hAnsi="Sylfaen"/>
          <w:sz w:val="24"/>
          <w:szCs w:val="24"/>
        </w:rPr>
        <w:t> </w:t>
      </w:r>
      <w:r w:rsidRPr="005262CC">
        <w:rPr>
          <w:rFonts w:ascii="Sylfaen" w:hAnsi="Sylfaen"/>
          <w:sz w:val="24"/>
          <w:szCs w:val="24"/>
        </w:rPr>
        <w:t>անգամ՝ նախքան Մաքսային միության ստեղծումը՝ 36,4 միլիարդ ԱՄՆ դոլար (2009 թվական), 2013 թվականին՝ արդեն 64,5 միլիարդ ԱՄՆ դոլար</w:t>
      </w:r>
      <w:r w:rsidRPr="005262CC">
        <w:rPr>
          <w:rFonts w:ascii="Sylfaen" w:hAnsi="Sylfaen"/>
          <w:sz w:val="24"/>
          <w:szCs w:val="24"/>
          <w:vertAlign w:val="superscript"/>
        </w:rPr>
        <w:footnoteReference w:id="8"/>
      </w:r>
      <w:r w:rsidR="003C2DAC" w:rsidRPr="005262CC">
        <w:rPr>
          <w:rFonts w:ascii="Sylfaen" w:hAnsi="Sylfaen"/>
          <w:sz w:val="24"/>
          <w:szCs w:val="24"/>
        </w:rPr>
        <w:t>:</w:t>
      </w:r>
    </w:p>
    <w:p w14:paraId="65D9424E" w14:textId="77777777" w:rsidR="0039421D" w:rsidRPr="005262CC" w:rsidRDefault="0039421D" w:rsidP="005262CC">
      <w:pPr>
        <w:pStyle w:val="Bodytext20"/>
        <w:shd w:val="clear" w:color="auto" w:fill="auto"/>
        <w:spacing w:after="160" w:line="360" w:lineRule="auto"/>
        <w:ind w:right="-8" w:firstLine="567"/>
        <w:jc w:val="both"/>
        <w:rPr>
          <w:rFonts w:ascii="Sylfaen" w:hAnsi="Sylfaen"/>
          <w:sz w:val="24"/>
          <w:szCs w:val="24"/>
        </w:rPr>
      </w:pPr>
    </w:p>
    <w:p w14:paraId="5AD1A105" w14:textId="77777777" w:rsidR="0039421D" w:rsidRPr="005262CC" w:rsidRDefault="00000000" w:rsidP="00EF43E9">
      <w:pPr>
        <w:spacing w:after="160" w:line="360" w:lineRule="auto"/>
        <w:jc w:val="center"/>
        <w:rPr>
          <w:rFonts w:ascii="Sylfaen" w:hAnsi="Sylfaen"/>
          <w:color w:val="auto"/>
        </w:rPr>
      </w:pPr>
      <w:r>
        <w:rPr>
          <w:rFonts w:ascii="Sylfaen" w:hAnsi="Sylfaen"/>
          <w:noProof/>
          <w:color w:val="auto"/>
          <w:lang w:val="en-US" w:eastAsia="en-US" w:bidi="ar-SA"/>
        </w:rPr>
        <w:lastRenderedPageBreak/>
        <w:pict w14:anchorId="6251911F">
          <v:group id="_x0000_s2653" style="position:absolute;left:0;text-align:left;margin-left:107.45pt;margin-top:5.3pt;width:257.45pt;height:222pt;z-index:251843584" coordorigin="3567,1524" coordsize="5149,4440">
            <v:rect id="_x0000_s2243" style="position:absolute;left:4092;top:1524;width:3722;height:557" stroked="f">
              <v:textbox style="mso-next-textbox:#_x0000_s2243" inset="0,0,0,0">
                <w:txbxContent>
                  <w:p w14:paraId="6DC1B0CB" w14:textId="77777777" w:rsidR="00382F90" w:rsidRPr="00EF43E9" w:rsidRDefault="00382F90" w:rsidP="0039421D">
                    <w:pPr>
                      <w:widowControl/>
                      <w:ind w:left="567" w:right="461"/>
                      <w:jc w:val="center"/>
                      <w:rPr>
                        <w:rFonts w:ascii="Sylfaen" w:hAnsi="Sylfaen"/>
                        <w:sz w:val="22"/>
                      </w:rPr>
                    </w:pPr>
                    <w:r w:rsidRPr="00EF43E9">
                      <w:rPr>
                        <w:rFonts w:ascii="Sylfaen" w:hAnsi="Sylfaen"/>
                        <w:sz w:val="14"/>
                      </w:rPr>
                      <w:t xml:space="preserve">ՄՄ </w:t>
                    </w:r>
                    <w:r w:rsidRPr="00EF43E9">
                      <w:rPr>
                        <w:rFonts w:ascii="Sylfaen" w:hAnsi="Sylfaen"/>
                        <w:sz w:val="14"/>
                      </w:rPr>
                      <w:t>և ՄՏՏ երկրների փոխադարձ առևտուր միլիարդ ԱՄՆ դոլար</w:t>
                    </w:r>
                  </w:p>
                </w:txbxContent>
              </v:textbox>
            </v:rect>
            <v:rect id="_x0000_s2244" style="position:absolute;left:3567;top:5642;width:737;height:322" stroked="f">
              <v:textbox style="mso-next-textbox:#_x0000_s2244" inset="0,0,0,0">
                <w:txbxContent>
                  <w:p w14:paraId="630E0260" w14:textId="77777777" w:rsidR="00382F90" w:rsidRPr="00EF43E9" w:rsidRDefault="00382F90" w:rsidP="0039421D">
                    <w:pPr>
                      <w:jc w:val="center"/>
                      <w:rPr>
                        <w:rFonts w:ascii="Sylfaen" w:hAnsi="Sylfaen"/>
                        <w:sz w:val="16"/>
                        <w:szCs w:val="16"/>
                      </w:rPr>
                    </w:pPr>
                    <w:r w:rsidRPr="00EF43E9">
                      <w:rPr>
                        <w:rFonts w:ascii="Sylfaen" w:hAnsi="Sylfaen"/>
                        <w:sz w:val="16"/>
                      </w:rPr>
                      <w:t>2009</w:t>
                    </w:r>
                  </w:p>
                </w:txbxContent>
              </v:textbox>
            </v:rect>
            <v:rect id="_x0000_s2245" style="position:absolute;left:7910;top:5642;width:806;height:322" stroked="f">
              <v:textbox style="mso-next-textbox:#_x0000_s2245" inset="0,0,0,0">
                <w:txbxContent>
                  <w:p w14:paraId="1B463275" w14:textId="77777777" w:rsidR="00382F90" w:rsidRPr="00EF43E9" w:rsidRDefault="00382F90" w:rsidP="0039421D">
                    <w:pPr>
                      <w:jc w:val="center"/>
                      <w:rPr>
                        <w:rFonts w:ascii="Sylfaen" w:hAnsi="Sylfaen"/>
                        <w:sz w:val="16"/>
                        <w:szCs w:val="16"/>
                      </w:rPr>
                    </w:pPr>
                    <w:r w:rsidRPr="00EF43E9">
                      <w:rPr>
                        <w:rFonts w:ascii="Sylfaen" w:hAnsi="Sylfaen"/>
                        <w:sz w:val="16"/>
                      </w:rPr>
                      <w:t>2013</w:t>
                    </w:r>
                  </w:p>
                </w:txbxContent>
              </v:textbox>
            </v:rect>
          </v:group>
        </w:pict>
      </w:r>
      <w:r w:rsidR="0039421D" w:rsidRPr="005262CC">
        <w:rPr>
          <w:rFonts w:ascii="Sylfaen" w:hAnsi="Sylfaen"/>
          <w:noProof/>
          <w:color w:val="auto"/>
          <w:lang w:val="en-US" w:eastAsia="en-US" w:bidi="ar-SA"/>
        </w:rPr>
        <w:drawing>
          <wp:inline distT="0" distB="0" distL="0" distR="0" wp14:anchorId="6E39426D" wp14:editId="25B64C94">
            <wp:extent cx="3609975" cy="2950210"/>
            <wp:effectExtent l="19050" t="0" r="9525"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3609975" cy="2950210"/>
                    </a:xfrm>
                    <a:prstGeom prst="rect">
                      <a:avLst/>
                    </a:prstGeom>
                    <a:noFill/>
                    <a:ln w="9525">
                      <a:noFill/>
                      <a:miter lim="800000"/>
                      <a:headEnd/>
                      <a:tailEnd/>
                    </a:ln>
                  </pic:spPr>
                </pic:pic>
              </a:graphicData>
            </a:graphic>
          </wp:inline>
        </w:drawing>
      </w:r>
    </w:p>
    <w:p w14:paraId="371B323B" w14:textId="77777777" w:rsidR="0039421D" w:rsidRPr="005262CC" w:rsidRDefault="0039421D" w:rsidP="005262CC">
      <w:pPr>
        <w:spacing w:after="160" w:line="360" w:lineRule="auto"/>
        <w:ind w:firstLine="720"/>
        <w:jc w:val="both"/>
        <w:rPr>
          <w:rFonts w:ascii="Sylfaen" w:hAnsi="Sylfaen"/>
          <w:color w:val="auto"/>
        </w:rPr>
      </w:pPr>
    </w:p>
    <w:p w14:paraId="2962CD1D" w14:textId="77777777" w:rsidR="0039421D" w:rsidRPr="005262CC" w:rsidRDefault="0039421D"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Այլ կերպ ասած, գտնվելով ինտեգրացիոն միությունից դուրս (Բելառուսի, Ղազախստանի </w:t>
      </w:r>
      <w:r w:rsidR="005262CC">
        <w:rPr>
          <w:rFonts w:ascii="Sylfaen" w:hAnsi="Sylfaen"/>
          <w:sz w:val="24"/>
          <w:szCs w:val="24"/>
        </w:rPr>
        <w:t>եւ</w:t>
      </w:r>
      <w:r w:rsidRPr="005262CC">
        <w:rPr>
          <w:rFonts w:ascii="Sylfaen" w:hAnsi="Sylfaen"/>
          <w:sz w:val="24"/>
          <w:szCs w:val="24"/>
        </w:rPr>
        <w:t xml:space="preserve"> Ռուսաստանի հետ միասին 2010 թվականին չանցնելով մաքսային միության ձ</w:t>
      </w:r>
      <w:r w:rsidR="005262CC">
        <w:rPr>
          <w:rFonts w:ascii="Sylfaen" w:hAnsi="Sylfaen"/>
          <w:sz w:val="24"/>
          <w:szCs w:val="24"/>
        </w:rPr>
        <w:t>եւ</w:t>
      </w:r>
      <w:r w:rsidRPr="005262CC">
        <w:rPr>
          <w:rFonts w:ascii="Sylfaen" w:hAnsi="Sylfaen"/>
          <w:sz w:val="24"/>
          <w:szCs w:val="24"/>
        </w:rPr>
        <w:t>աչափին) Ղրղզստանը սկսեց կորցնել Մաքսային միության երկրների հետ ապրանքաշրջանառության ավելացման հնարավորությունները:</w:t>
      </w:r>
    </w:p>
    <w:p w14:paraId="4E63968B" w14:textId="77777777" w:rsidR="0039421D" w:rsidRPr="00900873" w:rsidRDefault="0039421D"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ՄՄ երկրներ արտահանման նվազեցումը հիմնականում տեղի է ունեցել Չինաստանից այն ապրանքների վերաարտահանման կրճատման հաշվին, որոնք նախկինում մեծ ծավալներով անցել են ղրղզա-ղազախական սահմանով, այնուհետ</w:t>
      </w:r>
      <w:r w:rsidR="005262CC">
        <w:rPr>
          <w:rFonts w:ascii="Sylfaen" w:hAnsi="Sylfaen"/>
          <w:sz w:val="24"/>
          <w:szCs w:val="24"/>
        </w:rPr>
        <w:t>եւ</w:t>
      </w:r>
      <w:r w:rsidRPr="005262CC">
        <w:rPr>
          <w:rFonts w:ascii="Sylfaen" w:hAnsi="Sylfaen"/>
          <w:sz w:val="24"/>
          <w:szCs w:val="24"/>
        </w:rPr>
        <w:t xml:space="preserve"> ուղարկվել հիմնականում Ռուսաստան: Նոր պայմաններում դրանց որակն այլ</w:t>
      </w:r>
      <w:r w:rsidR="005262CC">
        <w:rPr>
          <w:rFonts w:ascii="Sylfaen" w:hAnsi="Sylfaen"/>
          <w:sz w:val="24"/>
          <w:szCs w:val="24"/>
        </w:rPr>
        <w:t>եւ</w:t>
      </w:r>
      <w:r w:rsidRPr="005262CC">
        <w:rPr>
          <w:rFonts w:ascii="Sylfaen" w:hAnsi="Sylfaen"/>
          <w:sz w:val="24"/>
          <w:szCs w:val="24"/>
        </w:rPr>
        <w:t>ս չէր համապատասխանում Մաքսային միության տեխնիկական պահանջներին, դրանց ազատ տեղա</w:t>
      </w:r>
      <w:r w:rsidR="000B59F5" w:rsidRPr="005262CC">
        <w:rPr>
          <w:rFonts w:ascii="Sylfaen" w:hAnsi="Sylfaen"/>
          <w:sz w:val="24"/>
          <w:szCs w:val="24"/>
        </w:rPr>
        <w:t>շարժ</w:t>
      </w:r>
      <w:r w:rsidRPr="005262CC">
        <w:rPr>
          <w:rFonts w:ascii="Sylfaen" w:hAnsi="Sylfaen"/>
          <w:sz w:val="24"/>
          <w:szCs w:val="24"/>
        </w:rPr>
        <w:t>ը դադարեցվել էր. ընդ որում, ֆիզիկական անձանց կողմից ՄՄ տարածք ապրանքների ներմուծումը սկսել էր կանոնակարգվել նոր, ավելի խիստ կանոններով:</w:t>
      </w:r>
    </w:p>
    <w:p w14:paraId="5D93377F" w14:textId="77777777" w:rsidR="00E66666" w:rsidRPr="00900873" w:rsidRDefault="00E66666" w:rsidP="001C1F3A">
      <w:pPr>
        <w:pStyle w:val="Bodytext20"/>
        <w:shd w:val="clear" w:color="auto" w:fill="auto"/>
        <w:spacing w:after="160" w:line="360" w:lineRule="auto"/>
        <w:ind w:firstLine="567"/>
        <w:jc w:val="both"/>
        <w:rPr>
          <w:rFonts w:ascii="Sylfaen" w:hAnsi="Sylfaen"/>
          <w:sz w:val="24"/>
          <w:szCs w:val="24"/>
        </w:rPr>
      </w:pPr>
    </w:p>
    <w:p w14:paraId="73C4FDA4" w14:textId="77777777" w:rsidR="00E66666" w:rsidRDefault="00E66666">
      <w:pPr>
        <w:widowControl/>
        <w:spacing w:after="200" w:line="276" w:lineRule="auto"/>
        <w:rPr>
          <w:rFonts w:ascii="Sylfaen" w:eastAsia="Times New Roman" w:hAnsi="Sylfaen" w:cs="Times New Roman"/>
          <w:i/>
          <w:iCs/>
          <w:color w:val="auto"/>
        </w:rPr>
      </w:pPr>
      <w:r>
        <w:rPr>
          <w:rFonts w:ascii="Sylfaen" w:eastAsia="Times New Roman" w:hAnsi="Sylfaen" w:cs="Times New Roman"/>
          <w:i/>
          <w:iCs/>
          <w:color w:val="auto"/>
        </w:rPr>
        <w:br w:type="page"/>
      </w:r>
    </w:p>
    <w:p w14:paraId="67437C1B" w14:textId="77777777" w:rsidR="0039421D" w:rsidRPr="005262CC" w:rsidRDefault="0039421D" w:rsidP="001C1F3A">
      <w:pPr>
        <w:spacing w:after="160" w:line="360" w:lineRule="auto"/>
        <w:ind w:firstLine="567"/>
        <w:jc w:val="both"/>
        <w:rPr>
          <w:rFonts w:ascii="Sylfaen" w:eastAsia="Times New Roman" w:hAnsi="Sylfaen" w:cs="Times New Roman"/>
          <w:color w:val="auto"/>
        </w:rPr>
      </w:pPr>
      <w:r w:rsidRPr="005262CC">
        <w:rPr>
          <w:rFonts w:ascii="Sylfaen" w:hAnsi="Sylfaen"/>
          <w:i/>
          <w:color w:val="auto"/>
        </w:rPr>
        <w:lastRenderedPageBreak/>
        <w:t>Ծանոթագրություն.</w:t>
      </w:r>
    </w:p>
    <w:p w14:paraId="22FCF7A5" w14:textId="77777777" w:rsidR="0039421D" w:rsidRPr="005262CC" w:rsidRDefault="0039421D" w:rsidP="001C1F3A">
      <w:pPr>
        <w:pStyle w:val="Bodytext20"/>
        <w:shd w:val="clear" w:color="auto" w:fill="auto"/>
        <w:spacing w:after="160" w:line="360" w:lineRule="auto"/>
        <w:ind w:firstLine="567"/>
        <w:jc w:val="both"/>
        <w:rPr>
          <w:rFonts w:ascii="Sylfaen" w:hAnsi="Sylfaen"/>
          <w:i/>
          <w:sz w:val="24"/>
          <w:szCs w:val="24"/>
        </w:rPr>
      </w:pPr>
      <w:r w:rsidRPr="005262CC">
        <w:rPr>
          <w:rFonts w:ascii="Sylfaen" w:hAnsi="Sylfaen"/>
          <w:i/>
          <w:sz w:val="24"/>
          <w:szCs w:val="24"/>
        </w:rPr>
        <w:t>1990-ականների վերջին 2000-ականների սկզբին տարանցիկ առ</w:t>
      </w:r>
      <w:r w:rsidR="005262CC">
        <w:rPr>
          <w:rFonts w:ascii="Sylfaen" w:hAnsi="Sylfaen"/>
          <w:i/>
          <w:sz w:val="24"/>
          <w:szCs w:val="24"/>
        </w:rPr>
        <w:t>եւ</w:t>
      </w:r>
      <w:r w:rsidRPr="005262CC">
        <w:rPr>
          <w:rFonts w:ascii="Sylfaen" w:hAnsi="Sylfaen"/>
          <w:i/>
          <w:sz w:val="24"/>
          <w:szCs w:val="24"/>
        </w:rPr>
        <w:t xml:space="preserve">տրի, </w:t>
      </w:r>
      <w:r w:rsidR="005262CC">
        <w:rPr>
          <w:rFonts w:ascii="Sylfaen" w:hAnsi="Sylfaen"/>
          <w:i/>
          <w:sz w:val="24"/>
          <w:szCs w:val="24"/>
        </w:rPr>
        <w:t>եւ</w:t>
      </w:r>
      <w:r w:rsidRPr="005262CC">
        <w:rPr>
          <w:rFonts w:ascii="Sylfaen" w:hAnsi="Sylfaen"/>
          <w:i/>
          <w:sz w:val="24"/>
          <w:szCs w:val="24"/>
        </w:rPr>
        <w:t xml:space="preserve"> ըստ էության՝ Կենտրոնական Ասիայի պետությունների </w:t>
      </w:r>
      <w:r w:rsidR="005262CC">
        <w:rPr>
          <w:rFonts w:ascii="Sylfaen" w:hAnsi="Sylfaen"/>
          <w:i/>
          <w:sz w:val="24"/>
          <w:szCs w:val="24"/>
        </w:rPr>
        <w:t>եւ</w:t>
      </w:r>
      <w:r w:rsidRPr="005262CC">
        <w:rPr>
          <w:rFonts w:ascii="Sylfaen" w:hAnsi="Sylfaen"/>
          <w:i/>
          <w:sz w:val="24"/>
          <w:szCs w:val="24"/>
        </w:rPr>
        <w:t xml:space="preserve"> Ռուսաստանի տարածք չինական ապրանքների վերաարտահանման խոշորագույն ուղիներ դարձան «Դորդոյ» (քաղաք Բիշքեկ) </w:t>
      </w:r>
      <w:r w:rsidR="005262CC">
        <w:rPr>
          <w:rFonts w:ascii="Sylfaen" w:hAnsi="Sylfaen"/>
          <w:i/>
          <w:sz w:val="24"/>
          <w:szCs w:val="24"/>
        </w:rPr>
        <w:t>եւ</w:t>
      </w:r>
      <w:r w:rsidRPr="005262CC">
        <w:rPr>
          <w:rFonts w:ascii="Sylfaen" w:hAnsi="Sylfaen"/>
          <w:i/>
          <w:sz w:val="24"/>
          <w:szCs w:val="24"/>
        </w:rPr>
        <w:t xml:space="preserve"> «Կարա-Սուու» (Օշսկու շրջան) մեծածախ շուկաները:</w:t>
      </w:r>
    </w:p>
    <w:p w14:paraId="5DB534A1"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«Դորդոյը» ապահովում էր աշխատատեղեր ավելի քան 30 հազար մարդու համար, իսկ «Կարա-Սուուն»՝ ավելի քան 15 հազար մարդու համար:</w:t>
      </w:r>
    </w:p>
    <w:p w14:paraId="0BB0ED77"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E66666">
        <w:rPr>
          <w:rFonts w:ascii="Sylfaen" w:hAnsi="Sylfaen"/>
          <w:spacing w:val="-4"/>
          <w:sz w:val="24"/>
          <w:szCs w:val="24"/>
        </w:rPr>
        <w:t>Հատկանշական է, որ «Դորդոյ» շուկայի տիրապետողների ասոցիացիան</w:t>
      </w:r>
      <w:r w:rsidRPr="005262CC">
        <w:rPr>
          <w:rFonts w:ascii="Sylfaen" w:hAnsi="Sylfaen"/>
          <w:sz w:val="24"/>
          <w:szCs w:val="24"/>
        </w:rPr>
        <w:t xml:space="preserve"> դեմ էր երկրի՝ Մաքսային միությանն անդամակցելուն՝ այն պատճառաբանությամբ, որ Չինաստանից ապրանքների համար մաքսատուրքերի ավելացումը ոչ բարենպաստ ազդեցություն կունենա Ղրղզստանի ձեռնարկատերերի վրա: Սակայն, տեսնելով 2010 թվականին Մաքսային միության անդամ դարձած Ղազախստանի հետ սահմանի</w:t>
      </w:r>
      <w:r w:rsidR="00EC17CD" w:rsidRPr="005262CC">
        <w:rPr>
          <w:rFonts w:ascii="Sylfaen" w:hAnsi="Sylfaen"/>
          <w:sz w:val="24"/>
          <w:szCs w:val="24"/>
        </w:rPr>
        <w:t>ն</w:t>
      </w:r>
      <w:r w:rsidRPr="005262CC">
        <w:rPr>
          <w:rFonts w:ascii="Sylfaen" w:hAnsi="Sylfaen"/>
          <w:sz w:val="24"/>
          <w:szCs w:val="24"/>
        </w:rPr>
        <w:t xml:space="preserve"> առաջացած «բարձր դարպասները», շուկայի ղեկավարությունը կտրուկ փոխեց իր կարծիքը, քանի որ ՄՄ պահանջներին չհամապատասխանող արտադրանքի վերաարտահանումն ամեն դեպքում այլ</w:t>
      </w:r>
      <w:r w:rsidR="005262CC">
        <w:rPr>
          <w:rFonts w:ascii="Sylfaen" w:hAnsi="Sylfaen"/>
          <w:sz w:val="24"/>
          <w:szCs w:val="24"/>
        </w:rPr>
        <w:t>եւ</w:t>
      </w:r>
      <w:r w:rsidRPr="005262CC">
        <w:rPr>
          <w:rFonts w:ascii="Sylfaen" w:hAnsi="Sylfaen"/>
          <w:sz w:val="24"/>
          <w:szCs w:val="24"/>
        </w:rPr>
        <w:t xml:space="preserve">ս հնարավոր չէր: </w:t>
      </w:r>
      <w:r w:rsidR="002A0CE2" w:rsidRPr="005262CC">
        <w:rPr>
          <w:rFonts w:ascii="Sylfaen" w:hAnsi="Sylfaen"/>
          <w:sz w:val="24"/>
          <w:szCs w:val="24"/>
        </w:rPr>
        <w:t>Արդյունքո</w:t>
      </w:r>
      <w:r w:rsidRPr="005262CC">
        <w:rPr>
          <w:rFonts w:ascii="Sylfaen" w:hAnsi="Sylfaen"/>
          <w:sz w:val="24"/>
          <w:szCs w:val="24"/>
        </w:rPr>
        <w:t>ւմ</w:t>
      </w:r>
      <w:r w:rsidR="00384DBF" w:rsidRPr="005262CC">
        <w:rPr>
          <w:rFonts w:ascii="Sylfaen" w:hAnsi="Sylfaen"/>
          <w:sz w:val="24"/>
          <w:szCs w:val="24"/>
        </w:rPr>
        <w:t>՝ «</w:t>
      </w:r>
      <w:r w:rsidRPr="005262CC">
        <w:rPr>
          <w:rFonts w:ascii="Sylfaen" w:hAnsi="Sylfaen"/>
          <w:sz w:val="24"/>
          <w:szCs w:val="24"/>
        </w:rPr>
        <w:t xml:space="preserve">Դորդոյ» շուկայի տիրապետողների ասոցիացիան սկսեց </w:t>
      </w:r>
      <w:r w:rsidR="00320A1E" w:rsidRPr="005262CC">
        <w:rPr>
          <w:rFonts w:ascii="Sylfaen" w:hAnsi="Sylfaen"/>
          <w:sz w:val="24"/>
          <w:szCs w:val="24"/>
        </w:rPr>
        <w:t xml:space="preserve">կողմ հանդես գալ </w:t>
      </w:r>
      <w:r w:rsidRPr="005262CC">
        <w:rPr>
          <w:rFonts w:ascii="Sylfaen" w:hAnsi="Sylfaen"/>
          <w:sz w:val="24"/>
          <w:szCs w:val="24"/>
        </w:rPr>
        <w:t>Ղրղզստանի՝ ՄՄ-ին անդամակցելուն:</w:t>
      </w:r>
    </w:p>
    <w:p w14:paraId="1D92B411"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p>
    <w:p w14:paraId="2012AEBE" w14:textId="77777777" w:rsidR="0039421D" w:rsidRPr="005262CC" w:rsidRDefault="00F52407"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Այսպիսով, վերաարտահանման սահմանափակումը ստիպեց Ղրղզստանին մտածել </w:t>
      </w:r>
      <w:r w:rsidRPr="00272E33">
        <w:rPr>
          <w:rFonts w:ascii="Sylfaen" w:hAnsi="Sylfaen"/>
          <w:b/>
          <w:sz w:val="24"/>
          <w:szCs w:val="24"/>
        </w:rPr>
        <w:t>տնտեսական զարգացման ստեղծված այն մոդելը</w:t>
      </w:r>
      <w:r w:rsidRPr="005262CC">
        <w:rPr>
          <w:rFonts w:ascii="Sylfaen" w:hAnsi="Sylfaen"/>
          <w:sz w:val="24"/>
          <w:szCs w:val="24"/>
        </w:rPr>
        <w:t xml:space="preserve"> </w:t>
      </w:r>
      <w:r w:rsidRPr="00272E33">
        <w:rPr>
          <w:rFonts w:ascii="Sylfaen" w:hAnsi="Sylfaen"/>
          <w:b/>
          <w:sz w:val="24"/>
          <w:szCs w:val="24"/>
        </w:rPr>
        <w:t xml:space="preserve">վերանայելու </w:t>
      </w:r>
      <w:r w:rsidRPr="005262CC">
        <w:rPr>
          <w:rFonts w:ascii="Sylfaen" w:hAnsi="Sylfaen"/>
          <w:sz w:val="24"/>
          <w:szCs w:val="24"/>
        </w:rPr>
        <w:t xml:space="preserve">անհրաժեշտության մասին, որի դեպքում վերաարտահանումը հատուկ դեր ուներ, </w:t>
      </w:r>
      <w:r w:rsidR="005262CC">
        <w:rPr>
          <w:rFonts w:ascii="Sylfaen" w:hAnsi="Sylfaen"/>
          <w:sz w:val="24"/>
          <w:szCs w:val="24"/>
        </w:rPr>
        <w:t>եւ</w:t>
      </w:r>
      <w:r w:rsidR="0039421D" w:rsidRPr="005262CC">
        <w:rPr>
          <w:rFonts w:ascii="Sylfaen" w:hAnsi="Sylfaen"/>
          <w:sz w:val="24"/>
          <w:szCs w:val="24"/>
        </w:rPr>
        <w:t xml:space="preserve"> սկսել տնտեսության մեջ </w:t>
      </w:r>
      <w:r w:rsidR="0039421D" w:rsidRPr="00272E33">
        <w:rPr>
          <w:rFonts w:ascii="Sylfaen" w:hAnsi="Sylfaen"/>
          <w:b/>
          <w:sz w:val="24"/>
          <w:szCs w:val="24"/>
        </w:rPr>
        <w:t>կառուցվածքային այն բարեփոխումների</w:t>
      </w:r>
      <w:r w:rsidR="0039421D" w:rsidRPr="005262CC">
        <w:rPr>
          <w:rFonts w:ascii="Sylfaen" w:hAnsi="Sylfaen"/>
          <w:sz w:val="24"/>
          <w:szCs w:val="24"/>
        </w:rPr>
        <w:t xml:space="preserve"> իրականացումը, որոնց իրականացումը շատ ավելի արդյունավետ կլիներ ավանդական տնտեսական գործընկերների հետ </w:t>
      </w:r>
      <w:r w:rsidR="002A0CE2" w:rsidRPr="005262CC">
        <w:rPr>
          <w:rFonts w:ascii="Sylfaen" w:hAnsi="Sylfaen"/>
          <w:sz w:val="24"/>
          <w:szCs w:val="24"/>
        </w:rPr>
        <w:t>ինտեգրացիո</w:t>
      </w:r>
      <w:r w:rsidR="0039421D" w:rsidRPr="005262CC">
        <w:rPr>
          <w:rFonts w:ascii="Sylfaen" w:hAnsi="Sylfaen"/>
          <w:sz w:val="24"/>
          <w:szCs w:val="24"/>
        </w:rPr>
        <w:t>ն միության շրջանակներում գտնվելով:</w:t>
      </w:r>
    </w:p>
    <w:p w14:paraId="07C67C34" w14:textId="77777777" w:rsidR="0039421D" w:rsidRPr="005262CC" w:rsidRDefault="0039421D"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Եվրասիական նախագիծը սկսեց ընկալվել որպես տնտեսության արդիականացման բանալի </w:t>
      </w:r>
      <w:r w:rsidR="005262CC">
        <w:rPr>
          <w:rFonts w:ascii="Sylfaen" w:hAnsi="Sylfaen"/>
          <w:sz w:val="24"/>
          <w:szCs w:val="24"/>
        </w:rPr>
        <w:t>եւ</w:t>
      </w:r>
      <w:r w:rsidRPr="005262CC">
        <w:rPr>
          <w:rFonts w:ascii="Sylfaen" w:hAnsi="Sylfaen"/>
          <w:sz w:val="24"/>
          <w:szCs w:val="24"/>
        </w:rPr>
        <w:t xml:space="preserve"> երկարաժամկետ հեռանկարում առաջընթաց </w:t>
      </w:r>
      <w:r w:rsidRPr="005262CC">
        <w:rPr>
          <w:rFonts w:ascii="Sylfaen" w:hAnsi="Sylfaen"/>
          <w:sz w:val="24"/>
          <w:szCs w:val="24"/>
        </w:rPr>
        <w:lastRenderedPageBreak/>
        <w:t xml:space="preserve">զարգացման երաշխիք: Ընդ որում, դրան՝ Ղրղզստանի անդամակցության առավելություններն էլ ավելի ակնհայտ էին դառնում անմիջապես միության ներսում ինտեգրացիոն գործընթացների զարգացմանը </w:t>
      </w:r>
      <w:r w:rsidR="005262CC">
        <w:rPr>
          <w:rFonts w:ascii="Sylfaen" w:hAnsi="Sylfaen"/>
          <w:sz w:val="24"/>
          <w:szCs w:val="24"/>
        </w:rPr>
        <w:t>եւ</w:t>
      </w:r>
      <w:r w:rsidRPr="005262CC">
        <w:rPr>
          <w:rFonts w:ascii="Sylfaen" w:hAnsi="Sylfaen"/>
          <w:sz w:val="24"/>
          <w:szCs w:val="24"/>
        </w:rPr>
        <w:t xml:space="preserve"> խորացմանը զուգահեռ: 2012 թվականին «եռյակի» պետությունների՝ Միասնական տնտեսական տարածքի անցնելը, ինչպես նա</w:t>
      </w:r>
      <w:r w:rsidR="005262CC">
        <w:rPr>
          <w:rFonts w:ascii="Sylfaen" w:hAnsi="Sylfaen"/>
          <w:sz w:val="24"/>
          <w:szCs w:val="24"/>
        </w:rPr>
        <w:t>եւ</w:t>
      </w:r>
      <w:r w:rsidRPr="005262CC">
        <w:rPr>
          <w:rFonts w:ascii="Sylfaen" w:hAnsi="Sylfaen"/>
          <w:sz w:val="24"/>
          <w:szCs w:val="24"/>
        </w:rPr>
        <w:t xml:space="preserve"> </w:t>
      </w:r>
      <w:r w:rsidR="00E17284" w:rsidRPr="005262CC">
        <w:rPr>
          <w:rFonts w:ascii="Sylfaen" w:hAnsi="Sylfaen"/>
          <w:sz w:val="24"/>
          <w:szCs w:val="24"/>
        </w:rPr>
        <w:t xml:space="preserve">հետագայում՝ </w:t>
      </w:r>
      <w:r w:rsidRPr="005262CC">
        <w:rPr>
          <w:rFonts w:ascii="Sylfaen" w:hAnsi="Sylfaen"/>
          <w:sz w:val="24"/>
          <w:szCs w:val="24"/>
        </w:rPr>
        <w:t xml:space="preserve">2015 թվականից տնտեսական միության փուլին անցում կատարելու </w:t>
      </w:r>
      <w:r w:rsidR="00E17284" w:rsidRPr="005262CC">
        <w:rPr>
          <w:rFonts w:ascii="Sylfaen" w:hAnsi="Sylfaen"/>
          <w:sz w:val="24"/>
          <w:szCs w:val="24"/>
        </w:rPr>
        <w:t xml:space="preserve">մասին </w:t>
      </w:r>
      <w:r w:rsidRPr="005262CC">
        <w:rPr>
          <w:rFonts w:ascii="Sylfaen" w:hAnsi="Sylfaen"/>
          <w:sz w:val="24"/>
          <w:szCs w:val="24"/>
        </w:rPr>
        <w:t>հայտարար</w:t>
      </w:r>
      <w:r w:rsidR="00E17284" w:rsidRPr="005262CC">
        <w:rPr>
          <w:rFonts w:ascii="Sylfaen" w:hAnsi="Sylfaen"/>
          <w:sz w:val="24"/>
          <w:szCs w:val="24"/>
        </w:rPr>
        <w:t>ել</w:t>
      </w:r>
      <w:r w:rsidRPr="005262CC">
        <w:rPr>
          <w:rFonts w:ascii="Sylfaen" w:hAnsi="Sylfaen"/>
          <w:sz w:val="24"/>
          <w:szCs w:val="24"/>
        </w:rPr>
        <w:t xml:space="preserve">ը, միանշանակ, Ղրղզստանի համար ստեղծում էին ավելի լայն հնարավորություններ, առաջին հերթին, կապված ազգային տնտեսության մրցունակության բարձրացման </w:t>
      </w:r>
      <w:r w:rsidR="005262CC">
        <w:rPr>
          <w:rFonts w:ascii="Sylfaen" w:hAnsi="Sylfaen"/>
          <w:sz w:val="24"/>
          <w:szCs w:val="24"/>
        </w:rPr>
        <w:t>եւ</w:t>
      </w:r>
      <w:r w:rsidRPr="005262CC">
        <w:rPr>
          <w:rFonts w:ascii="Sylfaen" w:hAnsi="Sylfaen"/>
          <w:sz w:val="24"/>
          <w:szCs w:val="24"/>
        </w:rPr>
        <w:t xml:space="preserve"> քաղաքացիների բարեկեցության աճի հետ:</w:t>
      </w:r>
    </w:p>
    <w:p w14:paraId="64978DD0" w14:textId="77777777" w:rsidR="0039421D" w:rsidRPr="005262CC" w:rsidRDefault="0039421D"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Ղրղզստանի ղեկավարությունը </w:t>
      </w:r>
      <w:r w:rsidR="005262CC">
        <w:rPr>
          <w:rFonts w:ascii="Sylfaen" w:hAnsi="Sylfaen"/>
          <w:sz w:val="24"/>
          <w:szCs w:val="24"/>
        </w:rPr>
        <w:t>եւ</w:t>
      </w:r>
      <w:r w:rsidRPr="005262CC">
        <w:rPr>
          <w:rFonts w:ascii="Sylfaen" w:hAnsi="Sylfaen"/>
          <w:sz w:val="24"/>
          <w:szCs w:val="24"/>
        </w:rPr>
        <w:t xml:space="preserve"> գործարար շրջանակները ինտեգրացիոն նախագծին մասնակցության հետ կապում էին արդյունաբերության </w:t>
      </w:r>
      <w:r w:rsidR="005262CC">
        <w:rPr>
          <w:rFonts w:ascii="Sylfaen" w:hAnsi="Sylfaen"/>
          <w:sz w:val="24"/>
          <w:szCs w:val="24"/>
        </w:rPr>
        <w:t>եւ</w:t>
      </w:r>
      <w:r w:rsidRPr="005262CC">
        <w:rPr>
          <w:rFonts w:ascii="Sylfaen" w:hAnsi="Sylfaen"/>
          <w:sz w:val="24"/>
          <w:szCs w:val="24"/>
        </w:rPr>
        <w:t xml:space="preserve"> գյուղատնտեսության վերականգնման հնարավորությունները</w:t>
      </w:r>
      <w:r w:rsidR="00EC17CD" w:rsidRPr="005262CC">
        <w:rPr>
          <w:rFonts w:ascii="Sylfaen" w:hAnsi="Sylfaen"/>
          <w:sz w:val="24"/>
          <w:szCs w:val="24"/>
        </w:rPr>
        <w:t>՝</w:t>
      </w:r>
      <w:r w:rsidRPr="005262CC">
        <w:rPr>
          <w:rFonts w:ascii="Sylfaen" w:hAnsi="Sylfaen"/>
          <w:sz w:val="24"/>
          <w:szCs w:val="24"/>
        </w:rPr>
        <w:t xml:space="preserve"> հատկապես հաշվի առնելով այդ ոլորտներում համաձայնեցված քաղաքականություններ իրականացնելու ծրագրերը: Դա կար</w:t>
      </w:r>
      <w:r w:rsidR="005262CC">
        <w:rPr>
          <w:rFonts w:ascii="Sylfaen" w:hAnsi="Sylfaen"/>
          <w:sz w:val="24"/>
          <w:szCs w:val="24"/>
        </w:rPr>
        <w:t>եւ</w:t>
      </w:r>
      <w:r w:rsidRPr="005262CC">
        <w:rPr>
          <w:rFonts w:ascii="Sylfaen" w:hAnsi="Sylfaen"/>
          <w:sz w:val="24"/>
          <w:szCs w:val="24"/>
        </w:rPr>
        <w:t>որ էր երկրի ՀՆԱ-ում արդյունաբերության մասնաբաժնի կրճատման (</w:t>
      </w:r>
      <w:r w:rsidR="00316772" w:rsidRPr="005262CC">
        <w:rPr>
          <w:rFonts w:ascii="Sylfaen" w:hAnsi="Sylfaen"/>
          <w:sz w:val="24"/>
          <w:szCs w:val="24"/>
        </w:rPr>
        <w:t xml:space="preserve">2010 թվականին՝ </w:t>
      </w:r>
      <w:r w:rsidRPr="005262CC">
        <w:rPr>
          <w:rFonts w:ascii="Sylfaen" w:hAnsi="Sylfaen"/>
          <w:sz w:val="24"/>
          <w:szCs w:val="24"/>
        </w:rPr>
        <w:t>20,7</w:t>
      </w:r>
      <w:r w:rsidR="002A0CE2" w:rsidRPr="005262CC">
        <w:rPr>
          <w:rFonts w:ascii="Sylfaen" w:hAnsi="Sylfaen"/>
          <w:sz w:val="24"/>
          <w:szCs w:val="24"/>
        </w:rPr>
        <w:t>%-ից</w:t>
      </w:r>
      <w:r w:rsidR="00133417" w:rsidRPr="005262CC">
        <w:rPr>
          <w:rStyle w:val="FootnoteReference"/>
          <w:rFonts w:ascii="Sylfaen" w:hAnsi="Sylfaen"/>
          <w:sz w:val="24"/>
          <w:szCs w:val="24"/>
        </w:rPr>
        <w:footnoteReference w:id="9"/>
      </w:r>
      <w:r w:rsidR="002A0CE2" w:rsidRPr="005262CC">
        <w:rPr>
          <w:rFonts w:ascii="Sylfaen" w:hAnsi="Sylfaen"/>
          <w:sz w:val="24"/>
          <w:szCs w:val="24"/>
        </w:rPr>
        <w:t xml:space="preserve"> մինչ</w:t>
      </w:r>
      <w:r w:rsidR="005262CC">
        <w:rPr>
          <w:rFonts w:ascii="Sylfaen" w:hAnsi="Sylfaen"/>
          <w:sz w:val="24"/>
          <w:szCs w:val="24"/>
        </w:rPr>
        <w:t>եւ</w:t>
      </w:r>
      <w:r w:rsidR="002A0CE2" w:rsidRPr="005262CC">
        <w:rPr>
          <w:rFonts w:ascii="Sylfaen" w:hAnsi="Sylfaen"/>
          <w:sz w:val="24"/>
          <w:szCs w:val="24"/>
        </w:rPr>
        <w:t xml:space="preserve"> 16,5%</w:t>
      </w:r>
      <w:r w:rsidR="00133417" w:rsidRPr="005262CC">
        <w:rPr>
          <w:rStyle w:val="FootnoteReference"/>
          <w:rFonts w:ascii="Sylfaen" w:hAnsi="Sylfaen"/>
          <w:sz w:val="24"/>
          <w:szCs w:val="24"/>
        </w:rPr>
        <w:footnoteReference w:id="10"/>
      </w:r>
      <w:r w:rsidR="002A0CE2" w:rsidRPr="005262CC">
        <w:rPr>
          <w:rFonts w:ascii="Sylfaen" w:hAnsi="Sylfaen"/>
          <w:sz w:val="24"/>
          <w:szCs w:val="24"/>
        </w:rPr>
        <w:t>՝ 2014</w:t>
      </w:r>
      <w:r w:rsidR="00E66666" w:rsidRPr="00E66666">
        <w:rPr>
          <w:rFonts w:ascii="Sylfaen" w:hAnsi="Sylfaen"/>
          <w:sz w:val="24"/>
          <w:szCs w:val="24"/>
        </w:rPr>
        <w:t> </w:t>
      </w:r>
      <w:r w:rsidR="002A0CE2" w:rsidRPr="005262CC">
        <w:rPr>
          <w:rFonts w:ascii="Sylfaen" w:hAnsi="Sylfaen"/>
          <w:sz w:val="24"/>
          <w:szCs w:val="24"/>
        </w:rPr>
        <w:t>թվականին</w:t>
      </w:r>
      <w:r w:rsidRPr="005262CC">
        <w:rPr>
          <w:rFonts w:ascii="Sylfaen" w:hAnsi="Sylfaen"/>
          <w:sz w:val="24"/>
          <w:szCs w:val="24"/>
        </w:rPr>
        <w:t>), արդյունաբերական արտադրանքի բազմազանեցման ցածր մակարդակի (ամենամեծ ներդ</w:t>
      </w:r>
      <w:r w:rsidR="00EC17CD" w:rsidRPr="005262CC">
        <w:rPr>
          <w:rFonts w:ascii="Sylfaen" w:hAnsi="Sylfaen"/>
          <w:sz w:val="24"/>
          <w:szCs w:val="24"/>
        </w:rPr>
        <w:t>ր</w:t>
      </w:r>
      <w:r w:rsidRPr="005262CC">
        <w:rPr>
          <w:rFonts w:ascii="Sylfaen" w:hAnsi="Sylfaen"/>
          <w:sz w:val="24"/>
          <w:szCs w:val="24"/>
        </w:rPr>
        <w:t>ումը գրանցվել է այն ձեռնարկություններում, որոնք զբաղվում էին «Կումտոր» հանքավայրի մշակմամբ</w:t>
      </w:r>
      <w:r w:rsidRPr="005262CC">
        <w:rPr>
          <w:rStyle w:val="FootnoteReference"/>
          <w:rFonts w:ascii="Sylfaen" w:hAnsi="Sylfaen"/>
          <w:sz w:val="24"/>
          <w:szCs w:val="24"/>
        </w:rPr>
        <w:footnoteReference w:id="11"/>
      </w:r>
      <w:r w:rsidRPr="005262CC">
        <w:rPr>
          <w:rFonts w:ascii="Sylfaen" w:hAnsi="Sylfaen"/>
          <w:sz w:val="24"/>
          <w:szCs w:val="24"/>
        </w:rPr>
        <w:t>), ինչպես նա</w:t>
      </w:r>
      <w:r w:rsidR="005262CC">
        <w:rPr>
          <w:rFonts w:ascii="Sylfaen" w:hAnsi="Sylfaen"/>
          <w:sz w:val="24"/>
          <w:szCs w:val="24"/>
        </w:rPr>
        <w:t>եւ</w:t>
      </w:r>
      <w:r w:rsidRPr="005262CC">
        <w:rPr>
          <w:rFonts w:ascii="Sylfaen" w:hAnsi="Sylfaen"/>
          <w:sz w:val="24"/>
          <w:szCs w:val="24"/>
        </w:rPr>
        <w:t xml:space="preserve"> այդ ճյուղում աշխատողների թվի կրճատման պայմաններում:</w:t>
      </w:r>
    </w:p>
    <w:p w14:paraId="252843E0" w14:textId="77777777" w:rsidR="0039421D" w:rsidRPr="005262CC" w:rsidRDefault="0039421D" w:rsidP="005262CC">
      <w:pPr>
        <w:pStyle w:val="Bodytext20"/>
        <w:shd w:val="clear" w:color="auto" w:fill="auto"/>
        <w:spacing w:after="160" w:line="360" w:lineRule="auto"/>
        <w:ind w:right="-8" w:firstLine="567"/>
        <w:jc w:val="both"/>
        <w:rPr>
          <w:rFonts w:ascii="Sylfaen" w:hAnsi="Sylfaen"/>
          <w:sz w:val="24"/>
          <w:szCs w:val="24"/>
        </w:rPr>
      </w:pPr>
    </w:p>
    <w:p w14:paraId="14C09DA7" w14:textId="77777777" w:rsidR="0039421D"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lastRenderedPageBreak/>
        <w:pict w14:anchorId="5DA4A2B4">
          <v:group id="_x0000_s2654" style="position:absolute;left:0;text-align:left;margin-left:35.05pt;margin-top:5.9pt;width:439.5pt;height:260.85pt;z-index:251851776" coordorigin="2119,1536" coordsize="8790,5217">
            <v:rect id="_x0000_s2215" style="position:absolute;left:2119;top:1536;width:3682;height:244" stroked="f">
              <v:textbox style="mso-next-textbox:#_x0000_s2215" inset="0,0,0,0">
                <w:txbxContent>
                  <w:p w14:paraId="7C928461" w14:textId="77777777" w:rsidR="00382F90" w:rsidRPr="00E66666" w:rsidRDefault="00382F90" w:rsidP="0039421D">
                    <w:pPr>
                      <w:jc w:val="center"/>
                      <w:rPr>
                        <w:rFonts w:ascii="Sylfaen" w:hAnsi="Sylfaen"/>
                        <w:sz w:val="14"/>
                        <w:szCs w:val="20"/>
                      </w:rPr>
                    </w:pPr>
                    <w:r w:rsidRPr="00E66666">
                      <w:rPr>
                        <w:rFonts w:ascii="Sylfaen" w:hAnsi="Sylfaen"/>
                        <w:sz w:val="14"/>
                      </w:rPr>
                      <w:t>Ղրղզստանի Հանրապետության ՀՆԱ-ի կառուցվածքը, %</w:t>
                    </w:r>
                  </w:p>
                </w:txbxContent>
              </v:textbox>
            </v:rect>
            <v:rect id="_x0000_s2216" style="position:absolute;left:7227;top:1536;width:3682;height:421" stroked="f">
              <v:textbox style="mso-next-textbox:#_x0000_s2216" inset="0,0,0,0">
                <w:txbxContent>
                  <w:p w14:paraId="7F823A59" w14:textId="77777777" w:rsidR="00382F90" w:rsidRPr="00E66666" w:rsidRDefault="00382F90" w:rsidP="0039421D">
                    <w:pPr>
                      <w:jc w:val="center"/>
                      <w:rPr>
                        <w:rFonts w:ascii="Sylfaen" w:hAnsi="Sylfaen"/>
                        <w:sz w:val="12"/>
                        <w:szCs w:val="20"/>
                      </w:rPr>
                    </w:pPr>
                    <w:r w:rsidRPr="00E66666">
                      <w:rPr>
                        <w:rFonts w:ascii="Sylfaen" w:hAnsi="Sylfaen"/>
                        <w:sz w:val="12"/>
                      </w:rPr>
                      <w:t xml:space="preserve">Ղրղզստանի </w:t>
                    </w:r>
                    <w:r w:rsidRPr="00E66666">
                      <w:rPr>
                        <w:rFonts w:ascii="Sylfaen" w:hAnsi="Sylfaen"/>
                        <w:sz w:val="12"/>
                      </w:rPr>
                      <w:t>Հանրապետության արդյունաբերական արտադրանքի արտադրության կառուցվածքը 2010 թվականին</w:t>
                    </w:r>
                  </w:p>
                </w:txbxContent>
              </v:textbox>
            </v:rect>
            <v:rect id="_x0000_s2218" style="position:absolute;left:7474;top:5666;width:1726;height:162" stroked="f">
              <v:textbox style="mso-next-textbox:#_x0000_s2218" inset="0,0,0,0">
                <w:txbxContent>
                  <w:p w14:paraId="641246E4" w14:textId="77777777" w:rsidR="00382F90" w:rsidRPr="002A02BA" w:rsidRDefault="00382F90" w:rsidP="0039421D">
                    <w:pPr>
                      <w:rPr>
                        <w:rFonts w:ascii="Sylfaen" w:hAnsi="Sylfaen"/>
                        <w:sz w:val="12"/>
                        <w:szCs w:val="20"/>
                      </w:rPr>
                    </w:pPr>
                    <w:r w:rsidRPr="002A02BA">
                      <w:rPr>
                        <w:rFonts w:ascii="Sylfaen" w:hAnsi="Sylfaen"/>
                        <w:sz w:val="12"/>
                      </w:rPr>
                      <w:t>Արդյունաբերություն</w:t>
                    </w:r>
                  </w:p>
                </w:txbxContent>
              </v:textbox>
            </v:rect>
            <v:rect id="_x0000_s2219" style="position:absolute;left:7474;top:5896;width:1726;height:162" stroked="f">
              <v:textbox style="mso-next-textbox:#_x0000_s2219" inset="0,0,0,0">
                <w:txbxContent>
                  <w:p w14:paraId="443249BE" w14:textId="77777777" w:rsidR="00382F90" w:rsidRPr="002A02BA" w:rsidRDefault="00382F90" w:rsidP="0039421D">
                    <w:pPr>
                      <w:rPr>
                        <w:rFonts w:ascii="Sylfaen" w:hAnsi="Sylfaen"/>
                        <w:sz w:val="12"/>
                        <w:szCs w:val="20"/>
                      </w:rPr>
                    </w:pPr>
                    <w:r w:rsidRPr="002A02BA">
                      <w:rPr>
                        <w:rFonts w:ascii="Sylfaen" w:hAnsi="Sylfaen"/>
                        <w:sz w:val="12"/>
                      </w:rPr>
                      <w:t>Գյուղատնտեսություն</w:t>
                    </w:r>
                  </w:p>
                </w:txbxContent>
              </v:textbox>
            </v:rect>
            <v:rect id="_x0000_s2220" style="position:absolute;left:7474;top:6127;width:1726;height:162" stroked="f">
              <v:textbox style="mso-next-textbox:#_x0000_s2220" inset="0,0,0,0">
                <w:txbxContent>
                  <w:p w14:paraId="40214F69" w14:textId="77777777" w:rsidR="00382F90" w:rsidRPr="002A02BA" w:rsidRDefault="00382F90" w:rsidP="0039421D">
                    <w:pPr>
                      <w:rPr>
                        <w:rFonts w:ascii="Sylfaen" w:hAnsi="Sylfaen"/>
                        <w:sz w:val="12"/>
                        <w:szCs w:val="20"/>
                      </w:rPr>
                    </w:pPr>
                    <w:r w:rsidRPr="002A02BA">
                      <w:rPr>
                        <w:rFonts w:ascii="Sylfaen" w:hAnsi="Sylfaen"/>
                        <w:sz w:val="12"/>
                      </w:rPr>
                      <w:t>Շինարարություն</w:t>
                    </w:r>
                  </w:p>
                </w:txbxContent>
              </v:textbox>
            </v:rect>
            <v:rect id="_x0000_s2221" style="position:absolute;left:7474;top:6359;width:1726;height:162" stroked="f">
              <v:textbox style="mso-next-textbox:#_x0000_s2221" inset="0,0,0,0">
                <w:txbxContent>
                  <w:p w14:paraId="15CAD61C" w14:textId="77777777" w:rsidR="00382F90" w:rsidRPr="002A02BA" w:rsidRDefault="00382F90" w:rsidP="0039421D">
                    <w:pPr>
                      <w:rPr>
                        <w:rFonts w:ascii="Sylfaen" w:hAnsi="Sylfaen"/>
                        <w:sz w:val="12"/>
                        <w:szCs w:val="20"/>
                      </w:rPr>
                    </w:pPr>
                    <w:r w:rsidRPr="002A02BA">
                      <w:rPr>
                        <w:rFonts w:ascii="Sylfaen" w:hAnsi="Sylfaen"/>
                        <w:sz w:val="12"/>
                      </w:rPr>
                      <w:t>Ծառայությունների ոլորտ</w:t>
                    </w:r>
                  </w:p>
                </w:txbxContent>
              </v:textbox>
            </v:rect>
            <v:rect id="_x0000_s2222" style="position:absolute;left:7474;top:6591;width:1726;height:162" stroked="f">
              <v:textbox style="mso-next-textbox:#_x0000_s2222" inset="0,0,0,0">
                <w:txbxContent>
                  <w:p w14:paraId="78FCC3AC" w14:textId="77777777" w:rsidR="00382F90" w:rsidRPr="002A02BA" w:rsidRDefault="00382F90" w:rsidP="0039421D">
                    <w:pPr>
                      <w:rPr>
                        <w:rFonts w:ascii="Sylfaen" w:hAnsi="Sylfaen"/>
                        <w:sz w:val="12"/>
                        <w:szCs w:val="20"/>
                      </w:rPr>
                    </w:pPr>
                    <w:r w:rsidRPr="002A02BA">
                      <w:rPr>
                        <w:rFonts w:ascii="Sylfaen" w:hAnsi="Sylfaen"/>
                        <w:sz w:val="12"/>
                      </w:rPr>
                      <w:t>Զուտ հարկեր և արտադրանք</w:t>
                    </w:r>
                  </w:p>
                </w:txbxContent>
              </v:textbox>
            </v:rect>
            <v:rect id="_x0000_s2223" style="position:absolute;left:7595;top:2530;width:1083;height:807" stroked="f">
              <v:textbox style="mso-next-textbox:#_x0000_s2223" inset="0,0,0,0">
                <w:txbxContent>
                  <w:p w14:paraId="4EA8F64E" w14:textId="77777777" w:rsidR="00382F90" w:rsidRPr="002A02BA" w:rsidRDefault="00382F90" w:rsidP="002A02BA">
                    <w:pPr>
                      <w:shd w:val="clear" w:color="auto" w:fill="C4BC96" w:themeFill="background2" w:themeFillShade="BF"/>
                      <w:jc w:val="center"/>
                      <w:rPr>
                        <w:rFonts w:ascii="Sylfaen" w:hAnsi="Sylfaen"/>
                        <w:sz w:val="11"/>
                        <w:szCs w:val="11"/>
                      </w:rPr>
                    </w:pPr>
                    <w:r w:rsidRPr="002A02BA">
                      <w:rPr>
                        <w:rFonts w:ascii="Sylfaen" w:hAnsi="Sylfaen"/>
                        <w:sz w:val="11"/>
                        <w:szCs w:val="11"/>
                      </w:rPr>
                      <w:t>Հաշվի չառնելով «Կումտոր» հանքավայրը մշակող ձեռնարկությունները</w:t>
                    </w:r>
                  </w:p>
                </w:txbxContent>
              </v:textbox>
            </v:rect>
            <v:rect id="_x0000_s2224" style="position:absolute;left:9092;top:2703;width:1210;height:717" stroked="f">
              <v:textbox style="mso-next-textbox:#_x0000_s2224" inset="0,0,0,0">
                <w:txbxContent>
                  <w:p w14:paraId="2316E8A2" w14:textId="77777777" w:rsidR="00382F90" w:rsidRPr="0078603E" w:rsidRDefault="00382F90" w:rsidP="002A02BA">
                    <w:pPr>
                      <w:shd w:val="clear" w:color="auto" w:fill="8DB3E2" w:themeFill="text2" w:themeFillTint="66"/>
                      <w:jc w:val="center"/>
                      <w:rPr>
                        <w:rFonts w:ascii="Sylfaen" w:hAnsi="Sylfaen"/>
                        <w:sz w:val="12"/>
                        <w:szCs w:val="12"/>
                      </w:rPr>
                    </w:pPr>
                    <w:r>
                      <w:rPr>
                        <w:rFonts w:ascii="Sylfaen" w:hAnsi="Sylfaen"/>
                        <w:sz w:val="12"/>
                      </w:rPr>
                      <w:t xml:space="preserve">«Կումտոր» </w:t>
                    </w:r>
                    <w:r>
                      <w:rPr>
                        <w:rFonts w:ascii="Sylfaen" w:hAnsi="Sylfaen"/>
                        <w:sz w:val="12"/>
                      </w:rPr>
                      <w:t>հանքավայրը մշակող ձեռնարկություններ</w:t>
                    </w:r>
                  </w:p>
                </w:txbxContent>
              </v:textbox>
            </v:rect>
          </v:group>
        </w:pict>
      </w:r>
      <w:r w:rsidR="0039421D" w:rsidRPr="005262CC">
        <w:rPr>
          <w:rFonts w:ascii="Sylfaen" w:hAnsi="Sylfaen"/>
          <w:noProof/>
          <w:color w:val="auto"/>
          <w:lang w:val="en-US" w:eastAsia="en-US" w:bidi="ar-SA"/>
        </w:rPr>
        <w:drawing>
          <wp:inline distT="0" distB="0" distL="0" distR="0" wp14:anchorId="1002C489" wp14:editId="553A79E2">
            <wp:extent cx="6043295" cy="3673475"/>
            <wp:effectExtent l="1905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6043295" cy="3673475"/>
                    </a:xfrm>
                    <a:prstGeom prst="rect">
                      <a:avLst/>
                    </a:prstGeom>
                    <a:noFill/>
                    <a:ln w="9525">
                      <a:noFill/>
                      <a:miter lim="800000"/>
                      <a:headEnd/>
                      <a:tailEnd/>
                    </a:ln>
                  </pic:spPr>
                </pic:pic>
              </a:graphicData>
            </a:graphic>
          </wp:inline>
        </w:drawing>
      </w:r>
    </w:p>
    <w:p w14:paraId="3C6CC8C4" w14:textId="77777777" w:rsidR="0039421D" w:rsidRPr="005262CC" w:rsidRDefault="0039421D" w:rsidP="002A02BA">
      <w:pPr>
        <w:spacing w:after="160" w:line="336" w:lineRule="auto"/>
        <w:ind w:firstLine="720"/>
        <w:jc w:val="both"/>
        <w:rPr>
          <w:rFonts w:ascii="Sylfaen" w:hAnsi="Sylfaen"/>
          <w:color w:val="auto"/>
        </w:rPr>
      </w:pPr>
    </w:p>
    <w:p w14:paraId="345ECA6A" w14:textId="77777777" w:rsidR="0039421D" w:rsidRPr="005262CC" w:rsidRDefault="0039421D" w:rsidP="002A02BA">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Ծանոթագրություն.</w:t>
      </w:r>
    </w:p>
    <w:p w14:paraId="33881BBA" w14:textId="77777777" w:rsidR="0039421D" w:rsidRPr="005262CC" w:rsidRDefault="0039421D" w:rsidP="002A02BA">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Ըստ Ղրղզստանի ազգային վիճակագրական կոմիտեի տվյալների՝ արդյունաբերական ձեռնարկությունների թիվը 2010 թվականից մինչ</w:t>
      </w:r>
      <w:r w:rsidR="005262CC">
        <w:rPr>
          <w:rFonts w:ascii="Sylfaen" w:hAnsi="Sylfaen"/>
          <w:sz w:val="24"/>
          <w:szCs w:val="24"/>
        </w:rPr>
        <w:t>եւ</w:t>
      </w:r>
      <w:r w:rsidRPr="005262CC">
        <w:rPr>
          <w:rFonts w:ascii="Sylfaen" w:hAnsi="Sylfaen"/>
          <w:sz w:val="24"/>
          <w:szCs w:val="24"/>
        </w:rPr>
        <w:t xml:space="preserve"> 2014</w:t>
      </w:r>
      <w:r w:rsidR="002A02BA" w:rsidRPr="002A02BA">
        <w:rPr>
          <w:rFonts w:ascii="Sylfaen" w:hAnsi="Sylfaen"/>
          <w:sz w:val="24"/>
          <w:szCs w:val="24"/>
        </w:rPr>
        <w:t> </w:t>
      </w:r>
      <w:r w:rsidRPr="005262CC">
        <w:rPr>
          <w:rFonts w:ascii="Sylfaen" w:hAnsi="Sylfaen"/>
          <w:sz w:val="24"/>
          <w:szCs w:val="24"/>
        </w:rPr>
        <w:t>թվականը կրճատվել է 8</w:t>
      </w:r>
      <w:r w:rsidR="00F52407" w:rsidRPr="005262CC">
        <w:rPr>
          <w:rFonts w:ascii="Sylfaen" w:hAnsi="Sylfaen"/>
          <w:sz w:val="24"/>
          <w:szCs w:val="24"/>
        </w:rPr>
        <w:t>%-</w:t>
      </w:r>
      <w:r w:rsidRPr="005262CC">
        <w:rPr>
          <w:rFonts w:ascii="Sylfaen" w:hAnsi="Sylfaen"/>
          <w:sz w:val="24"/>
          <w:szCs w:val="24"/>
        </w:rPr>
        <w:t>ով: Այսպիսով, 2010 թվականին աշխատում էր 1903</w:t>
      </w:r>
      <w:r w:rsidR="002A02BA" w:rsidRPr="002A02BA">
        <w:rPr>
          <w:rFonts w:ascii="Sylfaen" w:hAnsi="Sylfaen"/>
          <w:sz w:val="24"/>
          <w:szCs w:val="24"/>
        </w:rPr>
        <w:t> </w:t>
      </w:r>
      <w:r w:rsidRPr="005262CC">
        <w:rPr>
          <w:rFonts w:ascii="Sylfaen" w:hAnsi="Sylfaen"/>
          <w:sz w:val="24"/>
          <w:szCs w:val="24"/>
        </w:rPr>
        <w:t>արդյունաբերական ձեռնարկություն, իսկ 2014 թվականին՝ արդեն ընդամենը 1745</w:t>
      </w:r>
      <w:r w:rsidRPr="005262CC">
        <w:rPr>
          <w:rStyle w:val="FootnoteReference"/>
          <w:rFonts w:ascii="Sylfaen" w:hAnsi="Sylfaen"/>
          <w:sz w:val="24"/>
          <w:szCs w:val="24"/>
        </w:rPr>
        <w:footnoteReference w:id="12"/>
      </w:r>
      <w:r w:rsidRPr="005262CC">
        <w:rPr>
          <w:rFonts w:ascii="Sylfaen" w:hAnsi="Sylfaen"/>
          <w:sz w:val="24"/>
          <w:szCs w:val="24"/>
        </w:rPr>
        <w:t>:</w:t>
      </w:r>
    </w:p>
    <w:p w14:paraId="079C7289" w14:textId="77777777" w:rsidR="0039421D" w:rsidRPr="00900873" w:rsidRDefault="0039421D" w:rsidP="002A02BA">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Արդյունաբերությունում զբաղվածների թիվը նվազել է ավելի քան երկու անգամ: Եթե 2010 թվականին արդյունաբերությունում զբաղված էր մոտավորապես 267 հազար մարդ, ապա 2014 թվականին՝ ընդամենը 126 հազար մարդ</w:t>
      </w:r>
      <w:r w:rsidRPr="005262CC">
        <w:rPr>
          <w:rStyle w:val="FootnoteReference"/>
          <w:rFonts w:ascii="Sylfaen" w:hAnsi="Sylfaen"/>
          <w:sz w:val="24"/>
          <w:szCs w:val="24"/>
        </w:rPr>
        <w:footnoteReference w:id="13"/>
      </w:r>
      <w:r w:rsidRPr="005262CC">
        <w:rPr>
          <w:rFonts w:ascii="Sylfaen" w:hAnsi="Sylfaen"/>
          <w:sz w:val="24"/>
          <w:szCs w:val="24"/>
        </w:rPr>
        <w:t>:</w:t>
      </w:r>
    </w:p>
    <w:p w14:paraId="17E29B95" w14:textId="77777777" w:rsidR="0039421D" w:rsidRPr="005262CC" w:rsidRDefault="0039421D" w:rsidP="002A02BA">
      <w:pPr>
        <w:pStyle w:val="Bodytext50"/>
        <w:shd w:val="clear" w:color="auto" w:fill="auto"/>
        <w:spacing w:after="160" w:line="336" w:lineRule="auto"/>
        <w:ind w:firstLine="567"/>
        <w:rPr>
          <w:rFonts w:ascii="Sylfaen" w:hAnsi="Sylfaen"/>
          <w:sz w:val="24"/>
          <w:szCs w:val="24"/>
        </w:rPr>
      </w:pPr>
      <w:r w:rsidRPr="002A02BA">
        <w:rPr>
          <w:rFonts w:ascii="Sylfaen" w:hAnsi="Sylfaen"/>
          <w:spacing w:val="-4"/>
          <w:sz w:val="24"/>
          <w:szCs w:val="24"/>
        </w:rPr>
        <w:t xml:space="preserve">Եթե 2010 թվականին գյուղատնտեսությունում զբաղվածների </w:t>
      </w:r>
      <w:r w:rsidR="00691757" w:rsidRPr="002A02BA">
        <w:rPr>
          <w:rFonts w:ascii="Sylfaen" w:hAnsi="Sylfaen"/>
          <w:spacing w:val="-4"/>
          <w:sz w:val="24"/>
          <w:szCs w:val="24"/>
        </w:rPr>
        <w:t xml:space="preserve">թիվը կազմում </w:t>
      </w:r>
      <w:r w:rsidRPr="002A02BA">
        <w:rPr>
          <w:rFonts w:ascii="Sylfaen" w:hAnsi="Sylfaen"/>
          <w:spacing w:val="-4"/>
          <w:sz w:val="24"/>
          <w:szCs w:val="24"/>
        </w:rPr>
        <w:t>էր 699,1 հազար մարդ</w:t>
      </w:r>
      <w:r w:rsidRPr="002A02BA">
        <w:rPr>
          <w:rStyle w:val="FootnoteReference"/>
          <w:rFonts w:ascii="Sylfaen" w:hAnsi="Sylfaen"/>
          <w:spacing w:val="-4"/>
          <w:sz w:val="24"/>
          <w:szCs w:val="24"/>
        </w:rPr>
        <w:footnoteReference w:id="14"/>
      </w:r>
      <w:r w:rsidRPr="002A02BA">
        <w:rPr>
          <w:rFonts w:ascii="Sylfaen" w:hAnsi="Sylfaen"/>
          <w:spacing w:val="-4"/>
          <w:sz w:val="24"/>
          <w:szCs w:val="24"/>
        </w:rPr>
        <w:t xml:space="preserve">, ապա </w:t>
      </w:r>
      <w:r w:rsidRPr="005262CC">
        <w:rPr>
          <w:rFonts w:ascii="Sylfaen" w:hAnsi="Sylfaen"/>
          <w:sz w:val="24"/>
          <w:szCs w:val="24"/>
        </w:rPr>
        <w:t>2012 թվականին</w:t>
      </w:r>
      <w:r w:rsidR="00691757" w:rsidRPr="005262CC">
        <w:rPr>
          <w:rFonts w:ascii="Sylfaen" w:hAnsi="Sylfaen"/>
          <w:sz w:val="24"/>
          <w:szCs w:val="24"/>
        </w:rPr>
        <w:t xml:space="preserve"> այն կազմում էր</w:t>
      </w:r>
      <w:r w:rsidRPr="005262CC">
        <w:rPr>
          <w:rFonts w:ascii="Sylfaen" w:hAnsi="Sylfaen"/>
          <w:sz w:val="24"/>
          <w:szCs w:val="24"/>
        </w:rPr>
        <w:t xml:space="preserve"> 688 հազար մարդ:</w:t>
      </w:r>
      <w:r w:rsidRPr="005262CC">
        <w:rPr>
          <w:rStyle w:val="FootnoteReference"/>
          <w:rFonts w:ascii="Sylfaen" w:hAnsi="Sylfaen"/>
          <w:sz w:val="24"/>
          <w:szCs w:val="24"/>
        </w:rPr>
        <w:footnoteReference w:id="15"/>
      </w:r>
    </w:p>
    <w:p w14:paraId="6B77643D"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Բնակչության զբաղվածությունը 2010 թվականին կազմել է 58,6%, իսկ 2014</w:t>
      </w:r>
      <w:r w:rsidR="002A02BA" w:rsidRPr="001A3449">
        <w:rPr>
          <w:rFonts w:ascii="Sylfaen" w:hAnsi="Sylfaen"/>
          <w:sz w:val="24"/>
          <w:szCs w:val="24"/>
        </w:rPr>
        <w:t> </w:t>
      </w:r>
      <w:r w:rsidRPr="005262CC">
        <w:rPr>
          <w:rFonts w:ascii="Sylfaen" w:hAnsi="Sylfaen"/>
          <w:sz w:val="24"/>
          <w:szCs w:val="24"/>
        </w:rPr>
        <w:t>թվականին՝ 57,3%</w:t>
      </w:r>
      <w:r w:rsidRPr="005262CC">
        <w:rPr>
          <w:rStyle w:val="FootnoteReference"/>
          <w:rFonts w:ascii="Sylfaen" w:hAnsi="Sylfaen"/>
          <w:sz w:val="24"/>
          <w:szCs w:val="24"/>
        </w:rPr>
        <w:footnoteReference w:id="16"/>
      </w:r>
      <w:r w:rsidRPr="005262CC">
        <w:rPr>
          <w:rFonts w:ascii="Sylfaen" w:hAnsi="Sylfaen"/>
          <w:sz w:val="24"/>
          <w:szCs w:val="24"/>
        </w:rPr>
        <w:t>: Բնակչության արտահոսքը 2010 թվականին կազմել է մոտավորապես 9 մարդ</w:t>
      </w:r>
      <w:r w:rsidR="00EC17CD" w:rsidRPr="005262CC">
        <w:rPr>
          <w:rFonts w:ascii="Sylfaen" w:hAnsi="Sylfaen"/>
          <w:sz w:val="24"/>
          <w:szCs w:val="24"/>
        </w:rPr>
        <w:t>՝</w:t>
      </w:r>
      <w:r w:rsidRPr="005262CC">
        <w:rPr>
          <w:rFonts w:ascii="Sylfaen" w:hAnsi="Sylfaen"/>
          <w:sz w:val="24"/>
          <w:szCs w:val="24"/>
        </w:rPr>
        <w:t xml:space="preserve"> 1</w:t>
      </w:r>
      <w:r w:rsidR="00691757" w:rsidRPr="005262CC">
        <w:rPr>
          <w:rFonts w:ascii="Sylfaen" w:hAnsi="Sylfaen"/>
          <w:sz w:val="24"/>
          <w:szCs w:val="24"/>
        </w:rPr>
        <w:t> </w:t>
      </w:r>
      <w:r w:rsidRPr="005262CC">
        <w:rPr>
          <w:rFonts w:ascii="Sylfaen" w:hAnsi="Sylfaen"/>
          <w:sz w:val="24"/>
          <w:szCs w:val="24"/>
        </w:rPr>
        <w:t>000 բնակչի հաշվարկով:</w:t>
      </w:r>
    </w:p>
    <w:p w14:paraId="5E4D7271" w14:textId="77777777" w:rsidR="0039421D" w:rsidRPr="005262CC" w:rsidRDefault="0039421D" w:rsidP="001C1F3A">
      <w:pPr>
        <w:pStyle w:val="Bodytext20"/>
        <w:shd w:val="clear" w:color="auto" w:fill="auto"/>
        <w:spacing w:after="160" w:line="360" w:lineRule="auto"/>
        <w:ind w:firstLine="567"/>
        <w:jc w:val="both"/>
        <w:rPr>
          <w:rFonts w:ascii="Sylfaen" w:hAnsi="Sylfaen"/>
          <w:sz w:val="24"/>
          <w:szCs w:val="24"/>
        </w:rPr>
      </w:pPr>
    </w:p>
    <w:p w14:paraId="5C2C43AC" w14:textId="77777777" w:rsidR="0039421D" w:rsidRPr="005262CC" w:rsidRDefault="0039421D"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Իրացման շուկայի ընդլայնումը ինտեգրացիոն մի</w:t>
      </w:r>
      <w:r w:rsidR="00A51671" w:rsidRPr="005262CC">
        <w:rPr>
          <w:rFonts w:ascii="Sylfaen" w:hAnsi="Sylfaen"/>
          <w:sz w:val="24"/>
          <w:szCs w:val="24"/>
        </w:rPr>
        <w:t>ավորման մասով</w:t>
      </w:r>
      <w:r w:rsidRPr="005262CC">
        <w:rPr>
          <w:rFonts w:ascii="Sylfaen" w:hAnsi="Sylfaen"/>
          <w:sz w:val="24"/>
          <w:szCs w:val="24"/>
        </w:rPr>
        <w:t xml:space="preserve"> գործընկերների հաշվին, ինչպես նա</w:t>
      </w:r>
      <w:r w:rsidR="005262CC">
        <w:rPr>
          <w:rFonts w:ascii="Sylfaen" w:hAnsi="Sylfaen"/>
          <w:sz w:val="24"/>
          <w:szCs w:val="24"/>
        </w:rPr>
        <w:t>եւ</w:t>
      </w:r>
      <w:r w:rsidRPr="005262CC">
        <w:rPr>
          <w:rFonts w:ascii="Sylfaen" w:hAnsi="Sylfaen"/>
          <w:sz w:val="24"/>
          <w:szCs w:val="24"/>
        </w:rPr>
        <w:t xml:space="preserve"> ավելի բարձր միասնական մաքսային սակագնի կիրառումը լրացուցիչ հնարավորություններ էին ընձեռում ներքին արտադրության զարգացման համար:</w:t>
      </w:r>
    </w:p>
    <w:p w14:paraId="292D0988" w14:textId="77777777" w:rsidR="0039421D" w:rsidRPr="00900873" w:rsidRDefault="0039421D"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Լինելով ավելի քան 180 միլիոն մարդ ծավալով տարողունակ միասնական շուկայի մաս</w:t>
      </w:r>
      <w:r w:rsidR="00EC17CD" w:rsidRPr="005262CC">
        <w:rPr>
          <w:rFonts w:ascii="Sylfaen" w:hAnsi="Sylfaen"/>
          <w:sz w:val="24"/>
          <w:szCs w:val="24"/>
        </w:rPr>
        <w:t>՝</w:t>
      </w:r>
      <w:r w:rsidRPr="005262CC">
        <w:rPr>
          <w:rFonts w:ascii="Sylfaen" w:hAnsi="Sylfaen"/>
          <w:sz w:val="24"/>
          <w:szCs w:val="24"/>
        </w:rPr>
        <w:t xml:space="preserve"> Ղրղզստանը նախատեսում էր հիմնվել </w:t>
      </w:r>
      <w:r w:rsidRPr="00906F66">
        <w:rPr>
          <w:rFonts w:ascii="Sylfaen" w:hAnsi="Sylfaen"/>
          <w:b/>
          <w:sz w:val="24"/>
          <w:szCs w:val="24"/>
        </w:rPr>
        <w:t>ներդրումային գրավչության</w:t>
      </w:r>
      <w:r w:rsidRPr="005262CC">
        <w:rPr>
          <w:rFonts w:ascii="Sylfaen" w:hAnsi="Sylfaen"/>
          <w:sz w:val="24"/>
          <w:szCs w:val="24"/>
        </w:rPr>
        <w:t xml:space="preserve"> բարձրացման վրա՝ տնտեսության առանցքային ոլորտների, առաջին հերթին, իր՝ արտահանման ամենամեծ ներուժն ունեցող մանածագործական </w:t>
      </w:r>
      <w:r w:rsidR="005262CC">
        <w:rPr>
          <w:rFonts w:ascii="Sylfaen" w:hAnsi="Sylfaen"/>
          <w:sz w:val="24"/>
          <w:szCs w:val="24"/>
        </w:rPr>
        <w:t>եւ</w:t>
      </w:r>
      <w:r w:rsidRPr="005262CC">
        <w:rPr>
          <w:rFonts w:ascii="Sylfaen" w:hAnsi="Sylfaen"/>
          <w:sz w:val="24"/>
          <w:szCs w:val="24"/>
        </w:rPr>
        <w:t xml:space="preserve"> գյուղատնտեսական ճյուղերի մրցունակության բարձրացման </w:t>
      </w:r>
      <w:r w:rsidR="00691757" w:rsidRPr="005262CC">
        <w:rPr>
          <w:rFonts w:ascii="Sylfaen" w:hAnsi="Sylfaen"/>
          <w:sz w:val="24"/>
          <w:szCs w:val="24"/>
        </w:rPr>
        <w:t>ակնկալիքով</w:t>
      </w:r>
      <w:r w:rsidRPr="005262CC">
        <w:rPr>
          <w:rFonts w:ascii="Sylfaen" w:hAnsi="Sylfaen"/>
          <w:sz w:val="24"/>
          <w:szCs w:val="24"/>
        </w:rPr>
        <w:t>: Ներդրումների հոսքն ակնկալվում էր նա</w:t>
      </w:r>
      <w:r w:rsidR="005262CC">
        <w:rPr>
          <w:rFonts w:ascii="Sylfaen" w:hAnsi="Sylfaen"/>
          <w:sz w:val="24"/>
          <w:szCs w:val="24"/>
        </w:rPr>
        <w:t>եւ</w:t>
      </w:r>
      <w:r w:rsidRPr="005262CC">
        <w:rPr>
          <w:rFonts w:ascii="Sylfaen" w:hAnsi="Sylfaen"/>
          <w:sz w:val="24"/>
          <w:szCs w:val="24"/>
        </w:rPr>
        <w:t xml:space="preserve"> այնպիսի ոլորտներում, ինչպիսիք են էլեկտրաէներգետիկան </w:t>
      </w:r>
      <w:r w:rsidR="005262CC">
        <w:rPr>
          <w:rFonts w:ascii="Sylfaen" w:hAnsi="Sylfaen"/>
          <w:sz w:val="24"/>
          <w:szCs w:val="24"/>
        </w:rPr>
        <w:t>եւ</w:t>
      </w:r>
      <w:r w:rsidRPr="005262CC">
        <w:rPr>
          <w:rFonts w:ascii="Sylfaen" w:hAnsi="Sylfaen"/>
          <w:sz w:val="24"/>
          <w:szCs w:val="24"/>
        </w:rPr>
        <w:t xml:space="preserve"> տրանսպորտը, քանի որ տնտեսական հարաբերություններն այնտեղ պետք է, առաջին հերթին, կանոնակարգվեն Միության մակարդակով: Երկրի մասնակցությունը խոշոր ինտեգ</w:t>
      </w:r>
      <w:r w:rsidR="006D2D7C" w:rsidRPr="005262CC">
        <w:rPr>
          <w:rFonts w:ascii="Sylfaen" w:hAnsi="Sylfaen"/>
          <w:sz w:val="24"/>
          <w:szCs w:val="24"/>
        </w:rPr>
        <w:t>ր</w:t>
      </w:r>
      <w:r w:rsidRPr="005262CC">
        <w:rPr>
          <w:rFonts w:ascii="Sylfaen" w:hAnsi="Sylfaen"/>
          <w:sz w:val="24"/>
          <w:szCs w:val="24"/>
        </w:rPr>
        <w:t xml:space="preserve">ացիոն միությանը նպաստելու էր ռիսկերի նվազեցմանը </w:t>
      </w:r>
      <w:r w:rsidR="005262CC">
        <w:rPr>
          <w:rFonts w:ascii="Sylfaen" w:hAnsi="Sylfaen"/>
          <w:sz w:val="24"/>
          <w:szCs w:val="24"/>
        </w:rPr>
        <w:t>եւ</w:t>
      </w:r>
      <w:r w:rsidRPr="005262CC">
        <w:rPr>
          <w:rFonts w:ascii="Sylfaen" w:hAnsi="Sylfaen"/>
          <w:sz w:val="24"/>
          <w:szCs w:val="24"/>
        </w:rPr>
        <w:t xml:space="preserve"> երկարաժամկետ ներդրումների կանխատեսելիության բարձրացմանը:</w:t>
      </w:r>
    </w:p>
    <w:p w14:paraId="3FD37D66" w14:textId="77777777" w:rsidR="002E3991" w:rsidRPr="00900873" w:rsidRDefault="002E3991" w:rsidP="001C1F3A">
      <w:pPr>
        <w:pStyle w:val="Bodytext20"/>
        <w:shd w:val="clear" w:color="auto" w:fill="auto"/>
        <w:spacing w:after="160" w:line="360" w:lineRule="auto"/>
        <w:ind w:firstLine="567"/>
        <w:jc w:val="both"/>
        <w:rPr>
          <w:rFonts w:ascii="Sylfaen" w:hAnsi="Sylfaen"/>
          <w:sz w:val="24"/>
          <w:szCs w:val="24"/>
        </w:rPr>
      </w:pPr>
    </w:p>
    <w:p w14:paraId="2F7E8779" w14:textId="77777777" w:rsidR="001A3449" w:rsidRDefault="001A3449">
      <w:pPr>
        <w:widowControl/>
        <w:spacing w:after="200" w:line="276" w:lineRule="auto"/>
        <w:rPr>
          <w:rFonts w:ascii="Sylfaen" w:eastAsia="Times New Roman" w:hAnsi="Sylfaen" w:cs="Times New Roman"/>
          <w:i/>
          <w:iCs/>
          <w:color w:val="auto"/>
        </w:rPr>
      </w:pPr>
      <w:r>
        <w:rPr>
          <w:rFonts w:ascii="Sylfaen" w:hAnsi="Sylfaen"/>
        </w:rPr>
        <w:br w:type="page"/>
      </w:r>
    </w:p>
    <w:p w14:paraId="2420097F"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Ծանոթագրություն.</w:t>
      </w:r>
    </w:p>
    <w:p w14:paraId="7C190D1F"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Ղրղզստանի Հանրապետության՝ եվրասիական ինտեգրացիոն նախագծին միանալուց առաջ նկատվում էր ներդրումային կլիմայի գրավչության նվազում: </w:t>
      </w:r>
      <w:r w:rsidRPr="00906F66">
        <w:rPr>
          <w:rStyle w:val="Bodytext5Bold"/>
          <w:rFonts w:ascii="Sylfaen" w:hAnsi="Sylfaen"/>
          <w:b/>
          <w:i/>
          <w:sz w:val="24"/>
          <w:szCs w:val="24"/>
        </w:rPr>
        <w:t>2011 թվականի համեմատ 2014 թվականին Ղրղզստանում 62</w:t>
      </w:r>
      <w:r w:rsidR="00F52407" w:rsidRPr="00906F66">
        <w:rPr>
          <w:rStyle w:val="Bodytext5Bold"/>
          <w:rFonts w:ascii="Sylfaen" w:hAnsi="Sylfaen"/>
          <w:b/>
          <w:i/>
          <w:sz w:val="24"/>
          <w:szCs w:val="24"/>
        </w:rPr>
        <w:t>%-</w:t>
      </w:r>
      <w:r w:rsidRPr="00906F66">
        <w:rPr>
          <w:rStyle w:val="Bodytext5Bold"/>
          <w:rFonts w:ascii="Sylfaen" w:hAnsi="Sylfaen"/>
          <w:b/>
          <w:i/>
          <w:sz w:val="24"/>
          <w:szCs w:val="24"/>
        </w:rPr>
        <w:t>ով նվազել էին ուղղակի ներդրումների կուտակված պաշարները:</w:t>
      </w:r>
      <w:r w:rsidR="00906F66" w:rsidRPr="005262CC">
        <w:rPr>
          <w:rFonts w:ascii="Sylfaen" w:hAnsi="Sylfaen"/>
          <w:sz w:val="24"/>
          <w:szCs w:val="24"/>
        </w:rPr>
        <w:t xml:space="preserve"> </w:t>
      </w:r>
      <w:r w:rsidRPr="005262CC">
        <w:rPr>
          <w:rFonts w:ascii="Sylfaen" w:hAnsi="Sylfaen"/>
          <w:sz w:val="24"/>
          <w:szCs w:val="24"/>
        </w:rPr>
        <w:t>Կապիտալի արտահոսքը 2011</w:t>
      </w:r>
      <w:r w:rsidR="001A3449" w:rsidRPr="001A3449">
        <w:rPr>
          <w:rFonts w:ascii="Sylfaen" w:hAnsi="Sylfaen"/>
          <w:sz w:val="24"/>
          <w:szCs w:val="24"/>
        </w:rPr>
        <w:t> </w:t>
      </w:r>
      <w:r w:rsidRPr="005262CC">
        <w:rPr>
          <w:rFonts w:ascii="Sylfaen" w:hAnsi="Sylfaen"/>
          <w:sz w:val="24"/>
          <w:szCs w:val="24"/>
        </w:rPr>
        <w:t>թվականին գնահատվում էր 0,002%</w:t>
      </w:r>
      <w:r w:rsidR="00EC17CD" w:rsidRPr="005262CC">
        <w:rPr>
          <w:rFonts w:ascii="Sylfaen" w:hAnsi="Sylfaen"/>
          <w:sz w:val="24"/>
          <w:szCs w:val="24"/>
        </w:rPr>
        <w:t>՝</w:t>
      </w:r>
      <w:r w:rsidRPr="005262CC">
        <w:rPr>
          <w:rFonts w:ascii="Sylfaen" w:hAnsi="Sylfaen"/>
          <w:sz w:val="24"/>
          <w:szCs w:val="24"/>
        </w:rPr>
        <w:t xml:space="preserve"> ՀՆԱ-ի նկատմամբ, մինչդեռ 2014</w:t>
      </w:r>
      <w:r w:rsidR="001A3449" w:rsidRPr="001A3449">
        <w:rPr>
          <w:rFonts w:ascii="Sylfaen" w:hAnsi="Sylfaen"/>
          <w:sz w:val="24"/>
          <w:szCs w:val="24"/>
        </w:rPr>
        <w:t> </w:t>
      </w:r>
      <w:r w:rsidRPr="005262CC">
        <w:rPr>
          <w:rFonts w:ascii="Sylfaen" w:hAnsi="Sylfaen"/>
          <w:sz w:val="24"/>
          <w:szCs w:val="24"/>
        </w:rPr>
        <w:t>թվականին այդ ցուցանիշը կազմում էր 1,5 %</w:t>
      </w:r>
      <w:r w:rsidR="00EC17CD" w:rsidRPr="005262CC">
        <w:rPr>
          <w:rFonts w:ascii="Sylfaen" w:hAnsi="Sylfaen"/>
          <w:sz w:val="24"/>
          <w:szCs w:val="24"/>
        </w:rPr>
        <w:t>՝</w:t>
      </w:r>
      <w:r w:rsidRPr="005262CC">
        <w:rPr>
          <w:rFonts w:ascii="Sylfaen" w:hAnsi="Sylfaen"/>
          <w:sz w:val="24"/>
          <w:szCs w:val="24"/>
        </w:rPr>
        <w:t xml:space="preserve"> ՀՆԱ-ի նկատմամբ:</w:t>
      </w:r>
    </w:p>
    <w:p w14:paraId="6819631C" w14:textId="77777777" w:rsidR="0039421D" w:rsidRPr="005262CC" w:rsidRDefault="00EC17CD"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Հ</w:t>
      </w:r>
      <w:r w:rsidR="00735551" w:rsidRPr="005262CC">
        <w:rPr>
          <w:rFonts w:ascii="Sylfaen" w:hAnsi="Sylfaen"/>
          <w:sz w:val="24"/>
          <w:szCs w:val="24"/>
        </w:rPr>
        <w:t>օգուտ ինտեգրման</w:t>
      </w:r>
      <w:r w:rsidRPr="005262CC">
        <w:rPr>
          <w:rFonts w:ascii="Sylfaen" w:hAnsi="Sylfaen"/>
          <w:sz w:val="24"/>
          <w:szCs w:val="24"/>
        </w:rPr>
        <w:t>՝</w:t>
      </w:r>
      <w:r w:rsidR="00735551" w:rsidRPr="005262CC">
        <w:rPr>
          <w:rFonts w:ascii="Sylfaen" w:hAnsi="Sylfaen"/>
          <w:sz w:val="24"/>
          <w:szCs w:val="24"/>
        </w:rPr>
        <w:t xml:space="preserve"> կ</w:t>
      </w:r>
      <w:r w:rsidR="0039421D" w:rsidRPr="005262CC">
        <w:rPr>
          <w:rFonts w:ascii="Sylfaen" w:hAnsi="Sylfaen"/>
          <w:sz w:val="24"/>
          <w:szCs w:val="24"/>
        </w:rPr>
        <w:t>ար</w:t>
      </w:r>
      <w:r w:rsidR="005262CC">
        <w:rPr>
          <w:rFonts w:ascii="Sylfaen" w:hAnsi="Sylfaen"/>
          <w:sz w:val="24"/>
          <w:szCs w:val="24"/>
        </w:rPr>
        <w:t>եւ</w:t>
      </w:r>
      <w:r w:rsidR="0039421D" w:rsidRPr="005262CC">
        <w:rPr>
          <w:rFonts w:ascii="Sylfaen" w:hAnsi="Sylfaen"/>
          <w:sz w:val="24"/>
          <w:szCs w:val="24"/>
        </w:rPr>
        <w:t xml:space="preserve">որ փաստարկներ էին խոշոր </w:t>
      </w:r>
      <w:r w:rsidR="0039421D" w:rsidRPr="00906F66">
        <w:rPr>
          <w:rFonts w:ascii="Sylfaen" w:hAnsi="Sylfaen"/>
          <w:b/>
          <w:sz w:val="24"/>
          <w:szCs w:val="24"/>
        </w:rPr>
        <w:t>ենթակառուցվածքային նախագծերի</w:t>
      </w:r>
      <w:r w:rsidR="0039421D" w:rsidRPr="005262CC">
        <w:rPr>
          <w:rFonts w:ascii="Sylfaen" w:hAnsi="Sylfaen"/>
          <w:sz w:val="24"/>
          <w:szCs w:val="24"/>
        </w:rPr>
        <w:t xml:space="preserve"> իրականացման հեռանկարն ու ռազմավարական ռեսուրսներով ապահովվածությունը</w:t>
      </w:r>
      <w:r w:rsidRPr="005262CC">
        <w:rPr>
          <w:rFonts w:ascii="Sylfaen" w:hAnsi="Sylfaen"/>
          <w:sz w:val="24"/>
          <w:szCs w:val="24"/>
        </w:rPr>
        <w:t>՝</w:t>
      </w:r>
      <w:r w:rsidR="0039421D" w:rsidRPr="005262CC">
        <w:rPr>
          <w:rFonts w:ascii="Sylfaen" w:hAnsi="Sylfaen"/>
          <w:sz w:val="24"/>
          <w:szCs w:val="24"/>
        </w:rPr>
        <w:t xml:space="preserve"> կայուն </w:t>
      </w:r>
      <w:r w:rsidR="005262CC">
        <w:rPr>
          <w:rFonts w:ascii="Sylfaen" w:hAnsi="Sylfaen"/>
          <w:sz w:val="24"/>
          <w:szCs w:val="24"/>
        </w:rPr>
        <w:t>եւ</w:t>
      </w:r>
      <w:r w:rsidR="0039421D" w:rsidRPr="005262CC">
        <w:rPr>
          <w:rFonts w:ascii="Sylfaen" w:hAnsi="Sylfaen"/>
          <w:sz w:val="24"/>
          <w:szCs w:val="24"/>
        </w:rPr>
        <w:t xml:space="preserve"> ավելի ցածր գներով, հատկապես հետագայում Միության </w:t>
      </w:r>
      <w:r w:rsidR="00FF644B" w:rsidRPr="005262CC">
        <w:rPr>
          <w:rFonts w:ascii="Sylfaen" w:hAnsi="Sylfaen"/>
          <w:sz w:val="24"/>
          <w:szCs w:val="24"/>
        </w:rPr>
        <w:t xml:space="preserve">մասով </w:t>
      </w:r>
      <w:r w:rsidR="0039421D" w:rsidRPr="005262CC">
        <w:rPr>
          <w:rFonts w:ascii="Sylfaen" w:hAnsi="Sylfaen"/>
          <w:sz w:val="24"/>
          <w:szCs w:val="24"/>
        </w:rPr>
        <w:t xml:space="preserve">գործընկերների հետ էլեկտրաէներգիայի, գազի, նավթի </w:t>
      </w:r>
      <w:r w:rsidR="005262CC">
        <w:rPr>
          <w:rFonts w:ascii="Sylfaen" w:hAnsi="Sylfaen"/>
          <w:sz w:val="24"/>
          <w:szCs w:val="24"/>
        </w:rPr>
        <w:t>եւ</w:t>
      </w:r>
      <w:r w:rsidR="0039421D" w:rsidRPr="005262CC">
        <w:rPr>
          <w:rFonts w:ascii="Sylfaen" w:hAnsi="Sylfaen"/>
          <w:sz w:val="24"/>
          <w:szCs w:val="24"/>
        </w:rPr>
        <w:t xml:space="preserve"> նավթամթերքի միասնական շուկաների ձ</w:t>
      </w:r>
      <w:r w:rsidR="005262CC">
        <w:rPr>
          <w:rFonts w:ascii="Sylfaen" w:hAnsi="Sylfaen"/>
          <w:sz w:val="24"/>
          <w:szCs w:val="24"/>
        </w:rPr>
        <w:t>եւ</w:t>
      </w:r>
      <w:r w:rsidR="0039421D" w:rsidRPr="005262CC">
        <w:rPr>
          <w:rFonts w:ascii="Sylfaen" w:hAnsi="Sylfaen"/>
          <w:sz w:val="24"/>
          <w:szCs w:val="24"/>
        </w:rPr>
        <w:t>ավորման համատեքստում:</w:t>
      </w:r>
    </w:p>
    <w:p w14:paraId="30FC04F6"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p>
    <w:p w14:paraId="4F571866"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5B4FE263"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«Ազատ առ</w:t>
      </w:r>
      <w:r w:rsidR="005262CC">
        <w:rPr>
          <w:rFonts w:ascii="Sylfaen" w:hAnsi="Sylfaen"/>
          <w:sz w:val="24"/>
          <w:szCs w:val="24"/>
        </w:rPr>
        <w:t>եւ</w:t>
      </w:r>
      <w:r w:rsidRPr="005262CC">
        <w:rPr>
          <w:rFonts w:ascii="Sylfaen" w:hAnsi="Sylfaen"/>
          <w:sz w:val="24"/>
          <w:szCs w:val="24"/>
        </w:rPr>
        <w:t>տրի գոտու մասին» 2011 թվականի պայմանագրին համապատասխան՝ ԱՊՀ շրջանակներում անմաքս առ</w:t>
      </w:r>
      <w:r w:rsidR="005262CC">
        <w:rPr>
          <w:rFonts w:ascii="Sylfaen" w:hAnsi="Sylfaen"/>
          <w:sz w:val="24"/>
          <w:szCs w:val="24"/>
        </w:rPr>
        <w:t>եւ</w:t>
      </w:r>
      <w:r w:rsidRPr="005262CC">
        <w:rPr>
          <w:rFonts w:ascii="Sylfaen" w:hAnsi="Sylfaen"/>
          <w:sz w:val="24"/>
          <w:szCs w:val="24"/>
        </w:rPr>
        <w:t xml:space="preserve">տրի ռեժիմը չի տարածվում հանքային ռեսուրսների </w:t>
      </w:r>
      <w:r w:rsidR="005262CC">
        <w:rPr>
          <w:rFonts w:ascii="Sylfaen" w:hAnsi="Sylfaen"/>
          <w:sz w:val="24"/>
          <w:szCs w:val="24"/>
        </w:rPr>
        <w:t>եւ</w:t>
      </w:r>
      <w:r w:rsidRPr="005262CC">
        <w:rPr>
          <w:rFonts w:ascii="Sylfaen" w:hAnsi="Sylfaen"/>
          <w:sz w:val="24"/>
          <w:szCs w:val="24"/>
        </w:rPr>
        <w:t xml:space="preserve"> նավթամթերքի վրա: Մատակարարումների պայմանները ԱՊՀ մասնակից երկրների երկկողմ համաձայնագրերի առարկա են:</w:t>
      </w:r>
    </w:p>
    <w:p w14:paraId="22ACC7EF"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Նավթամթերքի գնի հարցը ավանդաբար զգայուն է </w:t>
      </w:r>
      <w:r w:rsidR="005262CC">
        <w:rPr>
          <w:rFonts w:ascii="Sylfaen" w:hAnsi="Sylfaen"/>
          <w:sz w:val="24"/>
          <w:szCs w:val="24"/>
        </w:rPr>
        <w:t>եւ</w:t>
      </w:r>
      <w:r w:rsidRPr="005262CC">
        <w:rPr>
          <w:rFonts w:ascii="Sylfaen" w:hAnsi="Sylfaen"/>
          <w:sz w:val="24"/>
          <w:szCs w:val="24"/>
        </w:rPr>
        <w:t xml:space="preserve"> կար</w:t>
      </w:r>
      <w:r w:rsidR="005262CC">
        <w:rPr>
          <w:rFonts w:ascii="Sylfaen" w:hAnsi="Sylfaen"/>
          <w:sz w:val="24"/>
          <w:szCs w:val="24"/>
        </w:rPr>
        <w:t>եւ</w:t>
      </w:r>
      <w:r w:rsidRPr="005262CC">
        <w:rPr>
          <w:rFonts w:ascii="Sylfaen" w:hAnsi="Sylfaen"/>
          <w:sz w:val="24"/>
          <w:szCs w:val="24"/>
        </w:rPr>
        <w:t>որ Ղրղզստանի տնտեսության զարգացման համար: Բոլոր վառելիքա-քսանյութերի ավելի քան 90</w:t>
      </w:r>
      <w:r w:rsidR="00F52407" w:rsidRPr="005262CC">
        <w:rPr>
          <w:rFonts w:ascii="Sylfaen" w:hAnsi="Sylfaen"/>
          <w:sz w:val="24"/>
          <w:szCs w:val="24"/>
        </w:rPr>
        <w:t>%-</w:t>
      </w:r>
      <w:r w:rsidRPr="005262CC">
        <w:rPr>
          <w:rFonts w:ascii="Sylfaen" w:hAnsi="Sylfaen"/>
          <w:sz w:val="24"/>
          <w:szCs w:val="24"/>
        </w:rPr>
        <w:t>ը մատակարարվում է հանրապետություն Ռուսաստանից. դա տարեկան 1</w:t>
      </w:r>
      <w:r w:rsidR="001A3449" w:rsidRPr="001A3449">
        <w:rPr>
          <w:rFonts w:ascii="Sylfaen" w:hAnsi="Sylfaen"/>
          <w:sz w:val="24"/>
          <w:szCs w:val="24"/>
        </w:rPr>
        <w:t> </w:t>
      </w:r>
      <w:r w:rsidRPr="005262CC">
        <w:rPr>
          <w:rFonts w:ascii="Sylfaen" w:hAnsi="Sylfaen"/>
          <w:sz w:val="24"/>
          <w:szCs w:val="24"/>
        </w:rPr>
        <w:t>միլիոն տոննայից ավելի է:</w:t>
      </w:r>
    </w:p>
    <w:p w14:paraId="597ED8BD" w14:textId="77777777" w:rsidR="0039421D" w:rsidRPr="00900873"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Նավթամթերքի ներմուծումը Ռուսաստանից իրականացվում է հետ</w:t>
      </w:r>
      <w:r w:rsidR="005262CC">
        <w:rPr>
          <w:rFonts w:ascii="Sylfaen" w:hAnsi="Sylfaen"/>
          <w:sz w:val="24"/>
          <w:szCs w:val="24"/>
        </w:rPr>
        <w:t>եւ</w:t>
      </w:r>
      <w:r w:rsidRPr="005262CC">
        <w:rPr>
          <w:rFonts w:ascii="Sylfaen" w:hAnsi="Sylfaen"/>
          <w:sz w:val="24"/>
          <w:szCs w:val="24"/>
        </w:rPr>
        <w:t>յալ ծավալներով՝</w:t>
      </w:r>
    </w:p>
    <w:p w14:paraId="724DBE59" w14:textId="77777777" w:rsidR="001A3449" w:rsidRPr="00900873" w:rsidRDefault="001A3449" w:rsidP="001C1F3A">
      <w:pPr>
        <w:pStyle w:val="Bodytext50"/>
        <w:shd w:val="clear" w:color="auto" w:fill="auto"/>
        <w:spacing w:after="160" w:line="360" w:lineRule="auto"/>
        <w:ind w:firstLine="567"/>
        <w:rPr>
          <w:rFonts w:ascii="Sylfaen" w:hAnsi="Sylfaen"/>
          <w:sz w:val="24"/>
          <w:szCs w:val="24"/>
        </w:rPr>
      </w:pPr>
    </w:p>
    <w:p w14:paraId="2B8C478E"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2013 թվականին՝ 1,73 միլիոն տոննա.</w:t>
      </w:r>
    </w:p>
    <w:p w14:paraId="3FA1E9BA"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2014 թվականին՝ 1,31 միլիոն տոննա.</w:t>
      </w:r>
    </w:p>
    <w:p w14:paraId="419067ED"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2015 թվականին՝ 1,30 միլիոն տոննա:</w:t>
      </w:r>
    </w:p>
    <w:p w14:paraId="5BEFC364" w14:textId="77777777" w:rsidR="0039421D" w:rsidRPr="005262CC" w:rsidRDefault="0039421D"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Ղրղզստանի համար եվրասիական ինտեգրացիոն նախագծին միանալու օգտին մեկ այլ </w:t>
      </w:r>
      <w:r w:rsidR="00D73D5B" w:rsidRPr="005262CC">
        <w:rPr>
          <w:rFonts w:ascii="Sylfaen" w:hAnsi="Sylfaen"/>
          <w:sz w:val="24"/>
          <w:szCs w:val="24"/>
        </w:rPr>
        <w:t xml:space="preserve">ծանրակշիռ </w:t>
      </w:r>
      <w:r w:rsidRPr="005262CC">
        <w:rPr>
          <w:rFonts w:ascii="Sylfaen" w:hAnsi="Sylfaen"/>
          <w:sz w:val="24"/>
          <w:szCs w:val="24"/>
        </w:rPr>
        <w:t>փաստարկ էր այն ապրանքների</w:t>
      </w:r>
      <w:r w:rsidRPr="00906F66">
        <w:rPr>
          <w:rFonts w:ascii="Sylfaen" w:hAnsi="Sylfaen"/>
          <w:b/>
          <w:sz w:val="24"/>
          <w:szCs w:val="24"/>
        </w:rPr>
        <w:t>՝ երկր</w:t>
      </w:r>
      <w:r w:rsidR="00D73D5B" w:rsidRPr="00906F66">
        <w:rPr>
          <w:rFonts w:ascii="Sylfaen" w:hAnsi="Sylfaen"/>
          <w:b/>
          <w:sz w:val="24"/>
          <w:szCs w:val="24"/>
        </w:rPr>
        <w:t>ի</w:t>
      </w:r>
      <w:r w:rsidRPr="00906F66">
        <w:rPr>
          <w:rFonts w:ascii="Sylfaen" w:hAnsi="Sylfaen"/>
          <w:b/>
          <w:sz w:val="24"/>
          <w:szCs w:val="24"/>
        </w:rPr>
        <w:t xml:space="preserve"> շուկա մուտքի դյուրացումը, որոնց նկատմամբ </w:t>
      </w:r>
      <w:r w:rsidRPr="005262CC">
        <w:rPr>
          <w:rFonts w:ascii="Sylfaen" w:hAnsi="Sylfaen"/>
          <w:sz w:val="24"/>
          <w:szCs w:val="24"/>
        </w:rPr>
        <w:t>ԱՊՀ շրջանակներում ԱԱԳ-ի մասին 2011</w:t>
      </w:r>
      <w:r w:rsidR="001A3449" w:rsidRPr="001A3449">
        <w:rPr>
          <w:rFonts w:ascii="Sylfaen" w:hAnsi="Sylfaen"/>
          <w:sz w:val="24"/>
          <w:szCs w:val="24"/>
        </w:rPr>
        <w:t> </w:t>
      </w:r>
      <w:r w:rsidRPr="005262CC">
        <w:rPr>
          <w:rFonts w:ascii="Sylfaen" w:hAnsi="Sylfaen"/>
          <w:sz w:val="24"/>
          <w:szCs w:val="24"/>
        </w:rPr>
        <w:t>թվականի պայմանագրին համապատասխան կիրառվում էին արտահանման տուրքեր:</w:t>
      </w:r>
    </w:p>
    <w:p w14:paraId="1827BA6F" w14:textId="77777777" w:rsidR="0039421D" w:rsidRPr="005262CC" w:rsidRDefault="0039421D" w:rsidP="005D527D">
      <w:pPr>
        <w:pStyle w:val="Bodytext50"/>
        <w:shd w:val="clear" w:color="auto" w:fill="auto"/>
        <w:spacing w:after="160" w:line="336" w:lineRule="auto"/>
        <w:ind w:firstLine="567"/>
        <w:rPr>
          <w:rFonts w:ascii="Sylfaen" w:hAnsi="Sylfaen"/>
          <w:sz w:val="24"/>
          <w:szCs w:val="24"/>
        </w:rPr>
      </w:pPr>
    </w:p>
    <w:p w14:paraId="4727E567" w14:textId="77777777" w:rsidR="0039421D" w:rsidRPr="005262CC" w:rsidRDefault="0039421D" w:rsidP="005D527D">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Ծանոթագրություն.</w:t>
      </w:r>
    </w:p>
    <w:p w14:paraId="60987948" w14:textId="77777777" w:rsidR="0039421D" w:rsidRPr="005262CC" w:rsidRDefault="0039421D" w:rsidP="005D527D">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 xml:space="preserve">Եթե Ռուսաստանի Դաշնության հետ երկկողմ </w:t>
      </w:r>
      <w:r w:rsidR="005262CC">
        <w:rPr>
          <w:rFonts w:ascii="Sylfaen" w:hAnsi="Sylfaen"/>
          <w:sz w:val="24"/>
          <w:szCs w:val="24"/>
        </w:rPr>
        <w:t>եւ</w:t>
      </w:r>
      <w:r w:rsidRPr="005262CC">
        <w:rPr>
          <w:rFonts w:ascii="Sylfaen" w:hAnsi="Sylfaen"/>
          <w:sz w:val="24"/>
          <w:szCs w:val="24"/>
        </w:rPr>
        <w:t xml:space="preserve"> բազմակողմ պայմանավորվածությունների շրջանակներում Ղրղզստանը կարողացել է կա</w:t>
      </w:r>
      <w:r w:rsidR="001357D7" w:rsidRPr="005262CC">
        <w:rPr>
          <w:rFonts w:ascii="Sylfaen" w:hAnsi="Sylfaen"/>
          <w:sz w:val="24"/>
          <w:szCs w:val="24"/>
        </w:rPr>
        <w:t>րգավորել</w:t>
      </w:r>
      <w:r w:rsidRPr="005262CC">
        <w:rPr>
          <w:rFonts w:ascii="Sylfaen" w:hAnsi="Sylfaen"/>
          <w:sz w:val="24"/>
          <w:szCs w:val="24"/>
        </w:rPr>
        <w:t xml:space="preserve"> այն ապրանքների առանձին կատեգորիաների անմաքս մատակարարման հարցերը, որոնց մասով սահմանված էին ԱՊՀ շրջանակներում ազատ առ</w:t>
      </w:r>
      <w:r w:rsidR="005262CC">
        <w:rPr>
          <w:rFonts w:ascii="Sylfaen" w:hAnsi="Sylfaen"/>
          <w:sz w:val="24"/>
          <w:szCs w:val="24"/>
        </w:rPr>
        <w:t>եւ</w:t>
      </w:r>
      <w:r w:rsidRPr="005262CC">
        <w:rPr>
          <w:rFonts w:ascii="Sylfaen" w:hAnsi="Sylfaen"/>
          <w:sz w:val="24"/>
          <w:szCs w:val="24"/>
        </w:rPr>
        <w:t xml:space="preserve">տրի ռեժիմից բացառումներ (դա, առաջին հերթին, ՎՔՆ-ն </w:t>
      </w:r>
      <w:r w:rsidR="005262CC">
        <w:rPr>
          <w:rFonts w:ascii="Sylfaen" w:hAnsi="Sylfaen"/>
          <w:sz w:val="24"/>
          <w:szCs w:val="24"/>
        </w:rPr>
        <w:t>եւ</w:t>
      </w:r>
      <w:r w:rsidRPr="005262CC">
        <w:rPr>
          <w:rFonts w:ascii="Sylfaen" w:hAnsi="Sylfaen"/>
          <w:sz w:val="24"/>
          <w:szCs w:val="24"/>
        </w:rPr>
        <w:t xml:space="preserve"> մետաղներն են, ինչպես նա</w:t>
      </w:r>
      <w:r w:rsidR="005262CC">
        <w:rPr>
          <w:rFonts w:ascii="Sylfaen" w:hAnsi="Sylfaen"/>
          <w:sz w:val="24"/>
          <w:szCs w:val="24"/>
        </w:rPr>
        <w:t>եւ</w:t>
      </w:r>
      <w:r w:rsidRPr="005262CC">
        <w:rPr>
          <w:rFonts w:ascii="Sylfaen" w:hAnsi="Sylfaen"/>
          <w:sz w:val="24"/>
          <w:szCs w:val="24"/>
        </w:rPr>
        <w:t xml:space="preserve"> անտառանյութերը, թուղթը, ստվարաթուղթը </w:t>
      </w:r>
      <w:r w:rsidR="005262CC">
        <w:rPr>
          <w:rFonts w:ascii="Sylfaen" w:hAnsi="Sylfaen"/>
          <w:sz w:val="24"/>
          <w:szCs w:val="24"/>
        </w:rPr>
        <w:t>եւ</w:t>
      </w:r>
      <w:r w:rsidRPr="005262CC">
        <w:rPr>
          <w:rFonts w:ascii="Sylfaen" w:hAnsi="Sylfaen"/>
          <w:sz w:val="24"/>
          <w:szCs w:val="24"/>
        </w:rPr>
        <w:t xml:space="preserve"> այլն), ապա ղազախական կողմից այդպիսի փոխզիջում տեղի չի ունեցել: Օրինակ, Ղազախստանի Հանրապետությունից Ղրղզստան արտահանման դեպքում պահպանվել են տուրքերը սոյայի ունդերի, մորթու, մետաղակառուցվածքների, ՎՔՆ-</w:t>
      </w:r>
      <w:r w:rsidR="00943EC1" w:rsidRPr="005262CC">
        <w:rPr>
          <w:rFonts w:ascii="Sylfaen" w:hAnsi="Sylfaen"/>
          <w:sz w:val="24"/>
          <w:szCs w:val="24"/>
        </w:rPr>
        <w:t>ն</w:t>
      </w:r>
      <w:r w:rsidRPr="005262CC">
        <w:rPr>
          <w:rFonts w:ascii="Sylfaen" w:hAnsi="Sylfaen"/>
          <w:sz w:val="24"/>
          <w:szCs w:val="24"/>
        </w:rPr>
        <w:t xml:space="preserve">երի </w:t>
      </w:r>
      <w:r w:rsidR="005262CC">
        <w:rPr>
          <w:rFonts w:ascii="Sylfaen" w:hAnsi="Sylfaen"/>
          <w:sz w:val="24"/>
          <w:szCs w:val="24"/>
        </w:rPr>
        <w:t>եւ</w:t>
      </w:r>
      <w:r w:rsidRPr="005262CC">
        <w:rPr>
          <w:rFonts w:ascii="Sylfaen" w:hAnsi="Sylfaen"/>
          <w:sz w:val="24"/>
          <w:szCs w:val="24"/>
        </w:rPr>
        <w:t xml:space="preserve"> այլնի համար:</w:t>
      </w:r>
    </w:p>
    <w:p w14:paraId="5471A954" w14:textId="77777777" w:rsidR="0039421D" w:rsidRPr="005262CC" w:rsidRDefault="0039421D" w:rsidP="005D527D">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Արտահանման տուրքերի չեղարկման համար պահանջվում էր Ղազախստանի հետ առանձին երկկողմ համաձայնագրի կնքում: Սակայն, ղրղզական կողմի համապատասխան նախաձեռնությունները չեն իրա</w:t>
      </w:r>
      <w:r w:rsidR="00943EC1" w:rsidRPr="005262CC">
        <w:rPr>
          <w:rFonts w:ascii="Sylfaen" w:hAnsi="Sylfaen"/>
          <w:sz w:val="24"/>
          <w:szCs w:val="24"/>
        </w:rPr>
        <w:t>գործ</w:t>
      </w:r>
      <w:r w:rsidRPr="005262CC">
        <w:rPr>
          <w:rFonts w:ascii="Sylfaen" w:hAnsi="Sylfaen"/>
          <w:sz w:val="24"/>
          <w:szCs w:val="24"/>
        </w:rPr>
        <w:t>վել:</w:t>
      </w:r>
    </w:p>
    <w:p w14:paraId="2779E41E" w14:textId="77777777" w:rsidR="0039421D" w:rsidRPr="005262CC" w:rsidRDefault="0039421D" w:rsidP="005D527D">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 xml:space="preserve">Բացի </w:t>
      </w:r>
      <w:r w:rsidR="00EC17CD" w:rsidRPr="005262CC">
        <w:rPr>
          <w:rFonts w:ascii="Sylfaen" w:hAnsi="Sylfaen"/>
          <w:sz w:val="24"/>
          <w:szCs w:val="24"/>
        </w:rPr>
        <w:t>այ</w:t>
      </w:r>
      <w:r w:rsidRPr="005262CC">
        <w:rPr>
          <w:rFonts w:ascii="Sylfaen" w:hAnsi="Sylfaen"/>
          <w:sz w:val="24"/>
          <w:szCs w:val="24"/>
        </w:rPr>
        <w:t>դ</w:t>
      </w:r>
      <w:r w:rsidR="00EC17CD" w:rsidRPr="005262CC">
        <w:rPr>
          <w:rFonts w:ascii="Sylfaen" w:hAnsi="Sylfaen"/>
          <w:sz w:val="24"/>
          <w:szCs w:val="24"/>
        </w:rPr>
        <w:t>՝</w:t>
      </w:r>
      <w:r w:rsidRPr="005262CC">
        <w:rPr>
          <w:rFonts w:ascii="Sylfaen" w:hAnsi="Sylfaen"/>
          <w:sz w:val="24"/>
          <w:szCs w:val="24"/>
        </w:rPr>
        <w:t xml:space="preserve"> Ղրղզստանի ձեռնարկատերերը չէին կարող Ղազախստանի Հանրապետությունից տպագրական խոտան </w:t>
      </w:r>
      <w:r w:rsidR="00EC17CD" w:rsidRPr="005262CC">
        <w:rPr>
          <w:rFonts w:ascii="Sylfaen" w:hAnsi="Sylfaen"/>
          <w:sz w:val="24"/>
          <w:szCs w:val="24"/>
        </w:rPr>
        <w:t xml:space="preserve">ներմուծել </w:t>
      </w:r>
      <w:r w:rsidRPr="005262CC">
        <w:rPr>
          <w:rFonts w:ascii="Sylfaen" w:hAnsi="Sylfaen"/>
          <w:sz w:val="24"/>
          <w:szCs w:val="24"/>
        </w:rPr>
        <w:t>իրենց արտադրական կարիքների համար, քանի որ Ղազախստանում գործում էր այդ հումք</w:t>
      </w:r>
      <w:r w:rsidR="00EC17CD" w:rsidRPr="005262CC">
        <w:rPr>
          <w:rFonts w:ascii="Sylfaen" w:hAnsi="Sylfaen"/>
          <w:sz w:val="24"/>
          <w:szCs w:val="24"/>
        </w:rPr>
        <w:t>ն</w:t>
      </w:r>
      <w:r w:rsidRPr="005262CC">
        <w:rPr>
          <w:rFonts w:ascii="Sylfaen" w:hAnsi="Sylfaen"/>
          <w:sz w:val="24"/>
          <w:szCs w:val="24"/>
        </w:rPr>
        <w:t xml:space="preserve"> արտահանելու արգելք:</w:t>
      </w:r>
    </w:p>
    <w:p w14:paraId="0A311C42"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Ղրղզստանի՝ Միությանը անդամակցելուց հետո այդ խնդիրները լուծվել են:</w:t>
      </w:r>
    </w:p>
    <w:p w14:paraId="1915BCC9" w14:textId="77777777" w:rsidR="0039421D" w:rsidRPr="005262CC" w:rsidRDefault="0039421D"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Ղրղզստանի ինտեգրացիոն ակնկալիքները ձ</w:t>
      </w:r>
      <w:r w:rsidR="005262CC">
        <w:rPr>
          <w:rFonts w:ascii="Sylfaen" w:hAnsi="Sylfaen"/>
          <w:sz w:val="24"/>
          <w:szCs w:val="24"/>
        </w:rPr>
        <w:t>եւ</w:t>
      </w:r>
      <w:r w:rsidRPr="005262CC">
        <w:rPr>
          <w:rFonts w:ascii="Sylfaen" w:hAnsi="Sylfaen"/>
          <w:sz w:val="24"/>
          <w:szCs w:val="24"/>
        </w:rPr>
        <w:t xml:space="preserve">ավորվել էին հիմնական </w:t>
      </w:r>
      <w:r w:rsidRPr="0078455F">
        <w:rPr>
          <w:rFonts w:ascii="Sylfaen" w:hAnsi="Sylfaen"/>
          <w:b/>
          <w:sz w:val="24"/>
          <w:szCs w:val="24"/>
        </w:rPr>
        <w:t>մակրոտնտեսական ցուցանիշների</w:t>
      </w:r>
      <w:r w:rsidRPr="005262CC">
        <w:rPr>
          <w:rFonts w:ascii="Sylfaen" w:hAnsi="Sylfaen"/>
          <w:sz w:val="24"/>
          <w:szCs w:val="24"/>
        </w:rPr>
        <w:t xml:space="preserve"> հարաբերականորեն կայուն դինամիկայի պայմաններում:</w:t>
      </w:r>
      <w:r w:rsidRPr="005262CC">
        <w:rPr>
          <w:rStyle w:val="Bodytext2Bold"/>
          <w:rFonts w:ascii="Sylfaen" w:hAnsi="Sylfaen"/>
          <w:color w:val="auto"/>
          <w:sz w:val="24"/>
          <w:szCs w:val="24"/>
        </w:rPr>
        <w:t xml:space="preserve"> </w:t>
      </w:r>
      <w:r w:rsidRPr="005262CC">
        <w:rPr>
          <w:rFonts w:ascii="Sylfaen" w:hAnsi="Sylfaen"/>
          <w:sz w:val="24"/>
          <w:szCs w:val="24"/>
        </w:rPr>
        <w:t>Դրա հետ մեկտեղ, այդպիսի ցուցանիշների մակարդակը քանակական չափմամբ շարունակում էր մնալ ցածր՝ «եռյակի» պետություններում համանման տվյալների համեմատ:</w:t>
      </w:r>
    </w:p>
    <w:p w14:paraId="71F83652" w14:textId="77777777" w:rsidR="0039421D" w:rsidRPr="005262CC" w:rsidRDefault="0039421D"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Այսպիսով, օրինակ, 2010 թվականին ՀՆԱ-ի ծավալը Ղրղզստանում կազմել է 4,8 միլիարդ ԱՄՆ դոլար, մինչդեռ Բելառուսում՝ 56,9 միլիարդ ԱՄՆ դոլար, Ղազախստանում՝ 148,1 միլիարդ ԱՄՆ դոլար, Ռուսաստանում՝ 1525,3 միլիարդ ԱՄՆ դոլար: Այդպիսով, Բելառուսում այդ ցուցանիշը մոտավորապես 12 անգամ ավելի բարձր է, քան Ղրղզստանում, Ղազախստանում՝ ավելի քան 31 անգամ, Ռուսաստանում՝ 318 անգամ</w:t>
      </w:r>
      <w:r w:rsidRPr="005262CC">
        <w:rPr>
          <w:rStyle w:val="FootnoteReference"/>
          <w:rFonts w:ascii="Sylfaen" w:hAnsi="Sylfaen"/>
          <w:sz w:val="24"/>
          <w:szCs w:val="24"/>
        </w:rPr>
        <w:footnoteReference w:id="17"/>
      </w:r>
      <w:r w:rsidRPr="005262CC">
        <w:rPr>
          <w:rFonts w:ascii="Sylfaen" w:hAnsi="Sylfaen"/>
          <w:sz w:val="24"/>
          <w:szCs w:val="24"/>
        </w:rPr>
        <w:t>:</w:t>
      </w:r>
    </w:p>
    <w:p w14:paraId="5A48D6AF" w14:textId="77777777" w:rsidR="0039421D" w:rsidRPr="005262CC" w:rsidRDefault="00000000" w:rsidP="005262CC">
      <w:pPr>
        <w:pStyle w:val="Bodytext20"/>
        <w:shd w:val="clear" w:color="auto" w:fill="auto"/>
        <w:spacing w:after="160" w:line="360" w:lineRule="auto"/>
        <w:ind w:firstLine="567"/>
        <w:jc w:val="both"/>
        <w:rPr>
          <w:rFonts w:ascii="Sylfaen" w:hAnsi="Sylfaen"/>
          <w:sz w:val="24"/>
          <w:szCs w:val="24"/>
        </w:rPr>
      </w:pPr>
      <w:r>
        <w:rPr>
          <w:rFonts w:ascii="Sylfaen" w:hAnsi="Sylfaen"/>
          <w:noProof/>
          <w:sz w:val="24"/>
          <w:szCs w:val="24"/>
          <w:lang w:val="en-US" w:eastAsia="en-US" w:bidi="ar-SA"/>
        </w:rPr>
        <w:pict w14:anchorId="3F62C332">
          <v:group id="_x0000_s2655" style="position:absolute;left:0;text-align:left;margin-left:39.4pt;margin-top:29.95pt;width:261.7pt;height:185.6pt;z-index:251858944" coordorigin="2206,7552" coordsize="5234,3712">
            <v:rect id="_x0000_s2202" style="position:absolute;left:4614;top:7552;width:2826;height:543" stroked="f">
              <v:textbox style="mso-next-textbox:#_x0000_s2202" inset="0,0,0,0">
                <w:txbxContent>
                  <w:p w14:paraId="0416349D" w14:textId="77777777" w:rsidR="00382F90" w:rsidRPr="004639FF" w:rsidRDefault="00382F90" w:rsidP="0039421D">
                    <w:pPr>
                      <w:jc w:val="center"/>
                      <w:rPr>
                        <w:rFonts w:ascii="Sylfaen" w:hAnsi="Sylfaen"/>
                        <w:sz w:val="18"/>
                      </w:rPr>
                    </w:pPr>
                    <w:r w:rsidRPr="004639FF">
                      <w:rPr>
                        <w:rFonts w:ascii="Sylfaen" w:hAnsi="Sylfaen"/>
                        <w:sz w:val="18"/>
                      </w:rPr>
                      <w:t xml:space="preserve">Համախառն </w:t>
                    </w:r>
                    <w:r w:rsidRPr="004639FF">
                      <w:rPr>
                        <w:rFonts w:ascii="Sylfaen" w:hAnsi="Sylfaen"/>
                        <w:sz w:val="18"/>
                      </w:rPr>
                      <w:t>ներքին արդյունք միլիարդ ԱՄՆ դոլար</w:t>
                    </w:r>
                  </w:p>
                </w:txbxContent>
              </v:textbox>
            </v:rect>
            <v:rect id="_x0000_s2203" style="position:absolute;left:2274;top:8601;width:1182;height:367" stroked="f">
              <v:textbox style="mso-next-textbox:#_x0000_s2203" inset="0,0,0,0">
                <w:txbxContent>
                  <w:p w14:paraId="3C0C0C88" w14:textId="77777777" w:rsidR="00382F90" w:rsidRPr="004639FF" w:rsidRDefault="00382F90" w:rsidP="0039421D">
                    <w:pPr>
                      <w:jc w:val="right"/>
                      <w:rPr>
                        <w:rFonts w:ascii="Sylfaen" w:hAnsi="Sylfaen"/>
                        <w:sz w:val="16"/>
                      </w:rPr>
                    </w:pPr>
                    <w:r w:rsidRPr="004639FF">
                      <w:rPr>
                        <w:rFonts w:ascii="Sylfaen" w:hAnsi="Sylfaen"/>
                        <w:sz w:val="16"/>
                      </w:rPr>
                      <w:t>Հայաստան</w:t>
                    </w:r>
                  </w:p>
                </w:txbxContent>
              </v:textbox>
            </v:rect>
            <v:rect id="_x0000_s2204" style="position:absolute;left:2274;top:9171;width:1182;height:367" stroked="f">
              <v:textbox style="mso-next-textbox:#_x0000_s2204" inset="0,0,0,0">
                <w:txbxContent>
                  <w:p w14:paraId="63337DF2" w14:textId="77777777" w:rsidR="00382F90" w:rsidRPr="004639FF" w:rsidRDefault="00382F90" w:rsidP="0039421D">
                    <w:pPr>
                      <w:jc w:val="right"/>
                      <w:rPr>
                        <w:rFonts w:ascii="Sylfaen" w:hAnsi="Sylfaen"/>
                        <w:sz w:val="16"/>
                      </w:rPr>
                    </w:pPr>
                    <w:r w:rsidRPr="004639FF">
                      <w:rPr>
                        <w:rFonts w:ascii="Sylfaen" w:hAnsi="Sylfaen"/>
                        <w:sz w:val="16"/>
                      </w:rPr>
                      <w:t>Բելառուս</w:t>
                    </w:r>
                  </w:p>
                </w:txbxContent>
              </v:textbox>
            </v:rect>
            <v:rect id="_x0000_s2205" style="position:absolute;left:2206;top:9701;width:1182;height:367" stroked="f">
              <v:textbox style="mso-next-textbox:#_x0000_s2205" inset="0,0,0,0">
                <w:txbxContent>
                  <w:p w14:paraId="71CE7738" w14:textId="77777777" w:rsidR="00382F90" w:rsidRPr="004639FF" w:rsidRDefault="00382F90" w:rsidP="0039421D">
                    <w:pPr>
                      <w:jc w:val="right"/>
                      <w:rPr>
                        <w:rFonts w:ascii="Sylfaen" w:hAnsi="Sylfaen"/>
                        <w:sz w:val="16"/>
                        <w:szCs w:val="20"/>
                      </w:rPr>
                    </w:pPr>
                    <w:r w:rsidRPr="004639FF">
                      <w:rPr>
                        <w:rFonts w:ascii="Sylfaen" w:hAnsi="Sylfaen"/>
                        <w:sz w:val="16"/>
                      </w:rPr>
                      <w:t>Ղազախստան</w:t>
                    </w:r>
                  </w:p>
                </w:txbxContent>
              </v:textbox>
            </v:rect>
            <v:rect id="_x0000_s2206" style="position:absolute;left:2274;top:10299;width:1182;height:367" stroked="f">
              <v:textbox style="mso-next-textbox:#_x0000_s2206" inset="0,0,0,0">
                <w:txbxContent>
                  <w:p w14:paraId="302E759C" w14:textId="77777777" w:rsidR="00382F90" w:rsidRPr="004639FF" w:rsidRDefault="00382F90" w:rsidP="0039421D">
                    <w:pPr>
                      <w:jc w:val="right"/>
                      <w:rPr>
                        <w:rFonts w:ascii="Sylfaen" w:hAnsi="Sylfaen"/>
                        <w:sz w:val="16"/>
                        <w:szCs w:val="20"/>
                      </w:rPr>
                    </w:pPr>
                    <w:r w:rsidRPr="004639FF">
                      <w:rPr>
                        <w:rFonts w:ascii="Sylfaen" w:hAnsi="Sylfaen"/>
                        <w:sz w:val="16"/>
                      </w:rPr>
                      <w:t>Ղրղզստան</w:t>
                    </w:r>
                  </w:p>
                </w:txbxContent>
              </v:textbox>
            </v:rect>
            <v:rect id="_x0000_s2207" style="position:absolute;left:2274;top:10897;width:1182;height:367" stroked="f">
              <v:textbox style="mso-next-textbox:#_x0000_s2207" inset="0,0,0,0">
                <w:txbxContent>
                  <w:p w14:paraId="43F6FFCE" w14:textId="77777777" w:rsidR="00382F90" w:rsidRPr="004639FF" w:rsidRDefault="00382F90" w:rsidP="0039421D">
                    <w:pPr>
                      <w:jc w:val="right"/>
                      <w:rPr>
                        <w:rFonts w:ascii="Sylfaen" w:hAnsi="Sylfaen"/>
                        <w:sz w:val="16"/>
                        <w:szCs w:val="20"/>
                      </w:rPr>
                    </w:pPr>
                    <w:r w:rsidRPr="004639FF">
                      <w:rPr>
                        <w:rFonts w:ascii="Sylfaen" w:hAnsi="Sylfaen"/>
                        <w:sz w:val="16"/>
                      </w:rPr>
                      <w:t>Ռուսաստան</w:t>
                    </w:r>
                  </w:p>
                </w:txbxContent>
              </v:textbox>
            </v:rect>
          </v:group>
        </w:pict>
      </w:r>
    </w:p>
    <w:p w14:paraId="3760CAD2" w14:textId="77777777" w:rsidR="0039421D" w:rsidRPr="005262CC" w:rsidRDefault="0039421D" w:rsidP="005D527D">
      <w:pPr>
        <w:spacing w:after="160" w:line="360" w:lineRule="auto"/>
        <w:jc w:val="center"/>
        <w:rPr>
          <w:rFonts w:ascii="Sylfaen" w:hAnsi="Sylfaen"/>
          <w:color w:val="auto"/>
        </w:rPr>
      </w:pPr>
      <w:r w:rsidRPr="005262CC">
        <w:rPr>
          <w:rFonts w:ascii="Sylfaen" w:hAnsi="Sylfaen"/>
          <w:noProof/>
          <w:color w:val="auto"/>
          <w:lang w:val="en-US" w:eastAsia="en-US" w:bidi="ar-SA"/>
        </w:rPr>
        <w:drawing>
          <wp:inline distT="0" distB="0" distL="0" distR="0" wp14:anchorId="4AE724D0" wp14:editId="207C1CA0">
            <wp:extent cx="4779010" cy="2520315"/>
            <wp:effectExtent l="19050" t="0" r="254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4779010" cy="2520315"/>
                    </a:xfrm>
                    <a:prstGeom prst="rect">
                      <a:avLst/>
                    </a:prstGeom>
                    <a:noFill/>
                    <a:ln w="9525">
                      <a:noFill/>
                      <a:miter lim="800000"/>
                      <a:headEnd/>
                      <a:tailEnd/>
                    </a:ln>
                  </pic:spPr>
                </pic:pic>
              </a:graphicData>
            </a:graphic>
          </wp:inline>
        </w:drawing>
      </w:r>
    </w:p>
    <w:p w14:paraId="1751AC90" w14:textId="77777777" w:rsidR="0039421D" w:rsidRPr="005262CC" w:rsidRDefault="0039421D" w:rsidP="005262CC">
      <w:pPr>
        <w:spacing w:after="160" w:line="360" w:lineRule="auto"/>
        <w:jc w:val="both"/>
        <w:rPr>
          <w:rFonts w:ascii="Sylfaen" w:hAnsi="Sylfaen"/>
          <w:color w:val="auto"/>
        </w:rPr>
      </w:pPr>
    </w:p>
    <w:p w14:paraId="3355D4B9" w14:textId="77777777" w:rsidR="0078455F" w:rsidRPr="003134C9" w:rsidRDefault="0039421D" w:rsidP="001C1F3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Ղրղզստանը զգալիորեն հետ է ՄՄ-ի մյուս անդամներից նա</w:t>
      </w:r>
      <w:r w:rsidR="005262CC">
        <w:rPr>
          <w:rFonts w:ascii="Sylfaen" w:hAnsi="Sylfaen"/>
          <w:sz w:val="24"/>
          <w:szCs w:val="24"/>
        </w:rPr>
        <w:t>եւ</w:t>
      </w:r>
      <w:r w:rsidRPr="005262CC">
        <w:rPr>
          <w:rFonts w:ascii="Sylfaen" w:hAnsi="Sylfaen"/>
          <w:sz w:val="24"/>
          <w:szCs w:val="24"/>
        </w:rPr>
        <w:t xml:space="preserve"> բնակչության մեկ շնչին բաժին ընկնող ՀՆԱ-ի արտադրման մասով: Ղրղզստանում այդ ցուցանիշը 2010 թվականին կազմում էր 920 ԱՄՆ դոլար, մինչդեռ </w:t>
      </w:r>
    </w:p>
    <w:p w14:paraId="7ECE90D3" w14:textId="77777777" w:rsidR="0078455F" w:rsidRPr="005262CC" w:rsidRDefault="0039421D" w:rsidP="0078455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Բելառուսում՝</w:t>
      </w:r>
      <w:r w:rsidR="0078455F" w:rsidRPr="003134C9">
        <w:rPr>
          <w:rFonts w:ascii="Sylfaen" w:hAnsi="Sylfaen"/>
          <w:sz w:val="24"/>
          <w:szCs w:val="24"/>
        </w:rPr>
        <w:t xml:space="preserve"> </w:t>
      </w:r>
      <w:r w:rsidR="0078455F" w:rsidRPr="005262CC">
        <w:rPr>
          <w:rFonts w:ascii="Sylfaen" w:hAnsi="Sylfaen"/>
          <w:sz w:val="24"/>
          <w:szCs w:val="24"/>
        </w:rPr>
        <w:t>6 000 ԱՄՆ դոլար (6,5 անգամ ավելի բարձր, քան Ղրղզստանում),</w:t>
      </w:r>
    </w:p>
    <w:p w14:paraId="5596E3C4" w14:textId="77777777" w:rsidR="0078455F" w:rsidRPr="005262CC" w:rsidRDefault="0078455F" w:rsidP="0078455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Ղազախստանում՝ 9 071 ԱՄՆ դոլար (9,8 անգամ ավելի բարձր),</w:t>
      </w:r>
    </w:p>
    <w:p w14:paraId="18ACAC73" w14:textId="77777777" w:rsidR="0039421D" w:rsidRPr="0078455F" w:rsidRDefault="00000000" w:rsidP="0078455F">
      <w:pPr>
        <w:pStyle w:val="Bodytext20"/>
        <w:shd w:val="clear" w:color="auto" w:fill="auto"/>
        <w:spacing w:after="160" w:line="360" w:lineRule="auto"/>
        <w:ind w:firstLine="567"/>
        <w:jc w:val="both"/>
        <w:rPr>
          <w:rFonts w:ascii="Sylfaen" w:hAnsi="Sylfaen"/>
          <w:sz w:val="24"/>
          <w:szCs w:val="24"/>
        </w:rPr>
      </w:pPr>
      <w:r>
        <w:rPr>
          <w:rFonts w:ascii="Sylfaen" w:hAnsi="Sylfaen"/>
          <w:noProof/>
          <w:sz w:val="24"/>
          <w:szCs w:val="24"/>
          <w:lang w:val="en-US" w:eastAsia="en-US" w:bidi="ar-SA"/>
        </w:rPr>
        <w:pict w14:anchorId="5462F087">
          <v:group id="_x0000_s2656" style="position:absolute;left:0;text-align:left;margin-left:22.05pt;margin-top:61.35pt;width:326.8pt;height:190.5pt;z-index:251866112" coordorigin="1859,4387" coordsize="6536,3810">
            <v:rect id="_x0000_s2209" style="position:absolute;left:3831;top:4387;width:4564;height:641" stroked="f">
              <v:textbox style="mso-next-textbox:#_x0000_s2209" inset="0,0,0,0">
                <w:txbxContent>
                  <w:p w14:paraId="6F3C3C79" w14:textId="77777777" w:rsidR="00382F90" w:rsidRPr="004639FF" w:rsidRDefault="00382F90" w:rsidP="0039421D">
                    <w:pPr>
                      <w:jc w:val="center"/>
                      <w:rPr>
                        <w:rFonts w:ascii="Sylfaen" w:hAnsi="Sylfaen"/>
                        <w:sz w:val="18"/>
                      </w:rPr>
                    </w:pPr>
                    <w:r w:rsidRPr="004639FF">
                      <w:rPr>
                        <w:rFonts w:ascii="Sylfaen" w:hAnsi="Sylfaen"/>
                        <w:sz w:val="18"/>
                      </w:rPr>
                      <w:t>Բնակչության մեկ շնչին բաժին ընկնող համախառն ներքին արդյունք ԱՄՆ դոլար</w:t>
                    </w:r>
                  </w:p>
                </w:txbxContent>
              </v:textbox>
            </v:rect>
            <v:rect id="_x0000_s2210" style="position:absolute;left:1927;top:5468;width:1496;height:433" stroked="f">
              <v:textbox style="mso-next-textbox:#_x0000_s2210" inset="0,0,0,0">
                <w:txbxContent>
                  <w:p w14:paraId="252E01DA" w14:textId="77777777" w:rsidR="00382F90" w:rsidRPr="004639FF" w:rsidRDefault="00382F90" w:rsidP="0039421D">
                    <w:pPr>
                      <w:jc w:val="right"/>
                      <w:rPr>
                        <w:rFonts w:ascii="Sylfaen" w:hAnsi="Sylfaen"/>
                        <w:sz w:val="16"/>
                      </w:rPr>
                    </w:pPr>
                    <w:r w:rsidRPr="004639FF">
                      <w:rPr>
                        <w:rFonts w:ascii="Sylfaen" w:hAnsi="Sylfaen"/>
                        <w:sz w:val="16"/>
                      </w:rPr>
                      <w:t>Հայաստան</w:t>
                    </w:r>
                  </w:p>
                </w:txbxContent>
              </v:textbox>
            </v:rect>
            <v:rect id="_x0000_s2211" style="position:absolute;left:1927;top:6038;width:1496;height:433" stroked="f">
              <v:textbox style="mso-next-textbox:#_x0000_s2211" inset="0,0,0,0">
                <w:txbxContent>
                  <w:p w14:paraId="21FAD2E9" w14:textId="77777777" w:rsidR="00382F90" w:rsidRPr="004639FF" w:rsidRDefault="00382F90" w:rsidP="0039421D">
                    <w:pPr>
                      <w:jc w:val="right"/>
                      <w:rPr>
                        <w:rFonts w:ascii="Sylfaen" w:hAnsi="Sylfaen"/>
                        <w:sz w:val="16"/>
                      </w:rPr>
                    </w:pPr>
                    <w:r w:rsidRPr="004639FF">
                      <w:rPr>
                        <w:rFonts w:ascii="Sylfaen" w:hAnsi="Sylfaen"/>
                        <w:sz w:val="16"/>
                      </w:rPr>
                      <w:t>Բելառուս</w:t>
                    </w:r>
                  </w:p>
                </w:txbxContent>
              </v:textbox>
            </v:rect>
            <v:rect id="_x0000_s2212" style="position:absolute;left:1859;top:6568;width:1564;height:433" stroked="f">
              <v:textbox style="mso-next-textbox:#_x0000_s2212" inset="0,0,0,0">
                <w:txbxContent>
                  <w:p w14:paraId="1934979F" w14:textId="77777777" w:rsidR="00382F90" w:rsidRPr="004639FF" w:rsidRDefault="00382F90" w:rsidP="0039421D">
                    <w:pPr>
                      <w:jc w:val="right"/>
                      <w:rPr>
                        <w:rFonts w:ascii="Sylfaen" w:hAnsi="Sylfaen"/>
                        <w:sz w:val="16"/>
                        <w:szCs w:val="20"/>
                      </w:rPr>
                    </w:pPr>
                    <w:r w:rsidRPr="004639FF">
                      <w:rPr>
                        <w:rFonts w:ascii="Sylfaen" w:hAnsi="Sylfaen"/>
                        <w:sz w:val="16"/>
                      </w:rPr>
                      <w:t>Ղազախստան</w:t>
                    </w:r>
                  </w:p>
                </w:txbxContent>
              </v:textbox>
            </v:rect>
            <v:rect id="_x0000_s2213" style="position:absolute;left:1927;top:7166;width:1496;height:433" stroked="f">
              <v:textbox style="mso-next-textbox:#_x0000_s2213" inset="0,0,0,0">
                <w:txbxContent>
                  <w:p w14:paraId="2C1339D9" w14:textId="77777777" w:rsidR="00382F90" w:rsidRPr="004639FF" w:rsidRDefault="00382F90" w:rsidP="0039421D">
                    <w:pPr>
                      <w:jc w:val="right"/>
                      <w:rPr>
                        <w:rFonts w:ascii="Sylfaen" w:hAnsi="Sylfaen"/>
                        <w:sz w:val="16"/>
                        <w:szCs w:val="20"/>
                      </w:rPr>
                    </w:pPr>
                    <w:r w:rsidRPr="004639FF">
                      <w:rPr>
                        <w:rFonts w:ascii="Sylfaen" w:hAnsi="Sylfaen"/>
                        <w:sz w:val="16"/>
                      </w:rPr>
                      <w:t>Ղրղզստան</w:t>
                    </w:r>
                  </w:p>
                </w:txbxContent>
              </v:textbox>
            </v:rect>
            <v:rect id="_x0000_s2214" style="position:absolute;left:1927;top:7764;width:1496;height:433" stroked="f">
              <v:textbox style="mso-next-textbox:#_x0000_s2214" inset="0,0,0,0">
                <w:txbxContent>
                  <w:p w14:paraId="08301144" w14:textId="77777777" w:rsidR="00382F90" w:rsidRPr="004639FF" w:rsidRDefault="00382F90" w:rsidP="0039421D">
                    <w:pPr>
                      <w:jc w:val="right"/>
                      <w:rPr>
                        <w:rFonts w:ascii="Sylfaen" w:hAnsi="Sylfaen"/>
                        <w:sz w:val="16"/>
                        <w:szCs w:val="20"/>
                      </w:rPr>
                    </w:pPr>
                    <w:r w:rsidRPr="004639FF">
                      <w:rPr>
                        <w:rFonts w:ascii="Sylfaen" w:hAnsi="Sylfaen"/>
                        <w:sz w:val="16"/>
                      </w:rPr>
                      <w:t>Ռուսաստան</w:t>
                    </w:r>
                  </w:p>
                </w:txbxContent>
              </v:textbox>
            </v:rect>
          </v:group>
        </w:pict>
      </w:r>
      <w:r w:rsidR="0078455F" w:rsidRPr="005262CC">
        <w:rPr>
          <w:rFonts w:ascii="Sylfaen" w:hAnsi="Sylfaen"/>
          <w:sz w:val="24"/>
          <w:szCs w:val="24"/>
        </w:rPr>
        <w:t>Ռուսաստանում՝ 10 678 ԱՄՆ դոլար (11,6 անգամ ավելի բարձր)</w:t>
      </w:r>
      <w:r w:rsidR="0078455F" w:rsidRPr="005262CC">
        <w:rPr>
          <w:rStyle w:val="FootnoteReference"/>
          <w:rFonts w:ascii="Sylfaen" w:hAnsi="Sylfaen"/>
          <w:sz w:val="24"/>
          <w:szCs w:val="24"/>
        </w:rPr>
        <w:footnoteReference w:id="18"/>
      </w:r>
      <w:r w:rsidR="0078455F" w:rsidRPr="005262CC">
        <w:rPr>
          <w:rFonts w:ascii="Sylfaen" w:hAnsi="Sylfaen"/>
          <w:sz w:val="24"/>
          <w:szCs w:val="24"/>
        </w:rPr>
        <w:t>:</w:t>
      </w:r>
    </w:p>
    <w:p w14:paraId="33606DE0" w14:textId="77777777" w:rsidR="0039421D" w:rsidRPr="005262CC" w:rsidRDefault="0039421D" w:rsidP="005262CC">
      <w:pPr>
        <w:pStyle w:val="Bodytext20"/>
        <w:shd w:val="clear" w:color="auto" w:fill="auto"/>
        <w:spacing w:after="160" w:line="360" w:lineRule="auto"/>
        <w:ind w:firstLine="720"/>
        <w:jc w:val="both"/>
        <w:rPr>
          <w:rFonts w:ascii="Sylfaen" w:hAnsi="Sylfaen"/>
          <w:sz w:val="24"/>
          <w:szCs w:val="24"/>
        </w:rPr>
      </w:pPr>
      <w:r w:rsidRPr="005262CC">
        <w:rPr>
          <w:rFonts w:ascii="Sylfaen" w:hAnsi="Sylfaen"/>
          <w:noProof/>
          <w:sz w:val="24"/>
          <w:szCs w:val="24"/>
          <w:lang w:val="en-US" w:eastAsia="en-US" w:bidi="ar-SA"/>
        </w:rPr>
        <w:drawing>
          <wp:anchor distT="0" distB="0" distL="500380" distR="580390" simplePos="0" relativeHeight="251700224" behindDoc="1" locked="0" layoutInCell="1" allowOverlap="1" wp14:anchorId="72B2530A" wp14:editId="3E28AB55">
            <wp:simplePos x="0" y="0"/>
            <wp:positionH relativeFrom="margin">
              <wp:posOffset>408940</wp:posOffset>
            </wp:positionH>
            <wp:positionV relativeFrom="paragraph">
              <wp:posOffset>376555</wp:posOffset>
            </wp:positionV>
            <wp:extent cx="5071745" cy="2566670"/>
            <wp:effectExtent l="19050" t="0" r="0" b="0"/>
            <wp:wrapTopAndBottom/>
            <wp:docPr id="17" name="Picture 2"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0"/>
                    <pic:cNvPicPr>
                      <a:picLocks noChangeAspect="1" noChangeArrowheads="1"/>
                    </pic:cNvPicPr>
                  </pic:nvPicPr>
                  <pic:blipFill>
                    <a:blip r:embed="rId20" cstate="print"/>
                    <a:srcRect/>
                    <a:stretch>
                      <a:fillRect/>
                    </a:stretch>
                  </pic:blipFill>
                  <pic:spPr bwMode="auto">
                    <a:xfrm>
                      <a:off x="0" y="0"/>
                      <a:ext cx="5071745" cy="2566670"/>
                    </a:xfrm>
                    <a:prstGeom prst="rect">
                      <a:avLst/>
                    </a:prstGeom>
                    <a:noFill/>
                  </pic:spPr>
                </pic:pic>
              </a:graphicData>
            </a:graphic>
          </wp:anchor>
        </w:drawing>
      </w:r>
    </w:p>
    <w:p w14:paraId="156409C3" w14:textId="77777777" w:rsidR="0039421D" w:rsidRPr="005262CC" w:rsidRDefault="0039421D"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Արդյունաբերական </w:t>
      </w:r>
      <w:r w:rsidR="005262CC">
        <w:rPr>
          <w:rFonts w:ascii="Sylfaen" w:hAnsi="Sylfaen"/>
          <w:sz w:val="24"/>
          <w:szCs w:val="24"/>
        </w:rPr>
        <w:t>եւ</w:t>
      </w:r>
      <w:r w:rsidRPr="005262CC">
        <w:rPr>
          <w:rFonts w:ascii="Sylfaen" w:hAnsi="Sylfaen"/>
          <w:sz w:val="24"/>
          <w:szCs w:val="24"/>
        </w:rPr>
        <w:t xml:space="preserve"> գյուղատնտեսական արտադրության ծավալները նույնպես բարձր չէին՝ Ռուսաստանում, Ղազախստանում </w:t>
      </w:r>
      <w:r w:rsidR="005262CC">
        <w:rPr>
          <w:rFonts w:ascii="Sylfaen" w:hAnsi="Sylfaen"/>
          <w:sz w:val="24"/>
          <w:szCs w:val="24"/>
        </w:rPr>
        <w:t>եւ</w:t>
      </w:r>
      <w:r w:rsidRPr="005262CC">
        <w:rPr>
          <w:rFonts w:ascii="Sylfaen" w:hAnsi="Sylfaen"/>
          <w:sz w:val="24"/>
          <w:szCs w:val="24"/>
        </w:rPr>
        <w:t xml:space="preserve"> Բելառուսում արտադրության ծավալների համեմատ: 2010-2014 թվականներին տվյալ ցուցանիշների արժեքները Ղրղզստանի Հանրապետությունում բնութագրվում էին նշված երեք երկ</w:t>
      </w:r>
      <w:r w:rsidR="007474F8" w:rsidRPr="005262CC">
        <w:rPr>
          <w:rFonts w:ascii="Sylfaen" w:hAnsi="Sylfaen"/>
          <w:sz w:val="24"/>
          <w:szCs w:val="24"/>
        </w:rPr>
        <w:t>ր</w:t>
      </w:r>
      <w:r w:rsidRPr="005262CC">
        <w:rPr>
          <w:rFonts w:ascii="Sylfaen" w:hAnsi="Sylfaen"/>
          <w:sz w:val="24"/>
          <w:szCs w:val="24"/>
        </w:rPr>
        <w:t>ների համեմատ ավելի ցածր անկայունությամբ</w:t>
      </w:r>
      <w:r w:rsidRPr="005262CC">
        <w:rPr>
          <w:rStyle w:val="FootnoteReference"/>
          <w:rFonts w:ascii="Sylfaen" w:hAnsi="Sylfaen"/>
          <w:sz w:val="24"/>
          <w:szCs w:val="24"/>
        </w:rPr>
        <w:footnoteReference w:id="19"/>
      </w:r>
      <w:r w:rsidRPr="005262CC">
        <w:rPr>
          <w:rFonts w:ascii="Sylfaen" w:hAnsi="Sylfaen"/>
          <w:sz w:val="24"/>
          <w:szCs w:val="24"/>
        </w:rPr>
        <w:t>:</w:t>
      </w:r>
    </w:p>
    <w:p w14:paraId="39D73A15" w14:textId="77777777" w:rsidR="0039421D" w:rsidRPr="005262CC" w:rsidRDefault="0039421D" w:rsidP="005262CC">
      <w:pPr>
        <w:pStyle w:val="Bodytext20"/>
        <w:shd w:val="clear" w:color="auto" w:fill="auto"/>
        <w:spacing w:after="160" w:line="360" w:lineRule="auto"/>
        <w:ind w:right="640"/>
        <w:jc w:val="both"/>
        <w:rPr>
          <w:rFonts w:ascii="Sylfaen" w:hAnsi="Sylfaen"/>
          <w:sz w:val="24"/>
          <w:szCs w:val="24"/>
        </w:rPr>
      </w:pPr>
    </w:p>
    <w:p w14:paraId="10DC12F8" w14:textId="77777777" w:rsidR="0039421D" w:rsidRPr="005262CC" w:rsidRDefault="00000000" w:rsidP="005262CC">
      <w:pPr>
        <w:pStyle w:val="Bodytext20"/>
        <w:shd w:val="clear" w:color="auto" w:fill="auto"/>
        <w:spacing w:after="160" w:line="360" w:lineRule="auto"/>
        <w:ind w:right="-26" w:firstLine="720"/>
        <w:jc w:val="both"/>
        <w:rPr>
          <w:rFonts w:ascii="Sylfaen" w:hAnsi="Sylfaen"/>
          <w:sz w:val="24"/>
          <w:szCs w:val="24"/>
        </w:rPr>
      </w:pPr>
      <w:r>
        <w:rPr>
          <w:rFonts w:ascii="Sylfaen" w:hAnsi="Sylfaen"/>
          <w:noProof/>
          <w:sz w:val="24"/>
          <w:szCs w:val="24"/>
          <w:lang w:val="en-US" w:eastAsia="en-US" w:bidi="ar-SA"/>
        </w:rPr>
        <w:lastRenderedPageBreak/>
        <w:pict w14:anchorId="3941A9BB">
          <v:group id="_x0000_s2657" style="position:absolute;left:0;text-align:left;margin-left:52.05pt;margin-top:1.1pt;width:384.05pt;height:25.75pt;z-index:251869184" coordorigin="2459,1440" coordsize="7681,515">
            <v:rect id="_x0000_s2226" style="position:absolute;left:2459;top:1440;width:3466;height:393" stroked="f">
              <v:textbox style="mso-next-textbox:#_x0000_s2226" inset="0,0,0,0">
                <w:txbxContent>
                  <w:p w14:paraId="71B4E150" w14:textId="77777777" w:rsidR="00382F90" w:rsidRPr="00F021EB" w:rsidRDefault="00382F90" w:rsidP="0039421D">
                    <w:pPr>
                      <w:jc w:val="center"/>
                      <w:rPr>
                        <w:rFonts w:ascii="Sylfaen" w:hAnsi="Sylfaen"/>
                        <w:sz w:val="12"/>
                      </w:rPr>
                    </w:pPr>
                    <w:r>
                      <w:rPr>
                        <w:rFonts w:ascii="Sylfaen" w:hAnsi="Sylfaen"/>
                        <w:sz w:val="12"/>
                      </w:rPr>
                      <w:t xml:space="preserve">Ղրղզստանի </w:t>
                    </w:r>
                    <w:r>
                      <w:rPr>
                        <w:rFonts w:ascii="Sylfaen" w:hAnsi="Sylfaen"/>
                        <w:sz w:val="12"/>
                      </w:rPr>
                      <w:t>Հանրապետության արդյունաբերական արտադրության ծավալը միլիարդ ԱՄՆ դոլարով, աճը %-ով</w:t>
                    </w:r>
                  </w:p>
                </w:txbxContent>
              </v:textbox>
            </v:rect>
            <v:rect id="_x0000_s2227" style="position:absolute;left:6683;top:1440;width:3457;height:515" stroked="f">
              <v:textbox style="mso-next-textbox:#_x0000_s2227" inset="0,0,0,0">
                <w:txbxContent>
                  <w:p w14:paraId="54A784D1" w14:textId="77777777" w:rsidR="00382F90" w:rsidRPr="00F021EB" w:rsidRDefault="00382F90" w:rsidP="0039421D">
                    <w:pPr>
                      <w:jc w:val="center"/>
                      <w:rPr>
                        <w:rFonts w:ascii="Sylfaen" w:hAnsi="Sylfaen"/>
                        <w:sz w:val="12"/>
                      </w:rPr>
                    </w:pPr>
                    <w:r>
                      <w:rPr>
                        <w:rFonts w:ascii="Sylfaen" w:hAnsi="Sylfaen"/>
                        <w:sz w:val="12"/>
                      </w:rPr>
                      <w:t>Ղրղզստանի Հանրապետության գյուղատնտեսության, անտառային տնտեսության և ձկնորսության արտադրանքի ծավալը միլիարդ ԱՄՆ դոլարով, աճը %-ով</w:t>
                    </w:r>
                  </w:p>
                </w:txbxContent>
              </v:textbox>
            </v:rect>
          </v:group>
        </w:pict>
      </w:r>
      <w:r w:rsidR="0078455F">
        <w:rPr>
          <w:noProof/>
          <w:lang w:val="en-US" w:eastAsia="en-US" w:bidi="ar-SA"/>
        </w:rPr>
        <w:drawing>
          <wp:inline distT="0" distB="0" distL="0" distR="0" wp14:anchorId="27193A36" wp14:editId="0DDAE3D7">
            <wp:extent cx="5462270" cy="1828800"/>
            <wp:effectExtent l="19050" t="0" r="5080" b="0"/>
            <wp:docPr id="36" name="Picture 12" descr="C:\Users\miran\Desktop\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iran\Desktop\media\image11.jpeg"/>
                    <pic:cNvPicPr>
                      <a:picLocks noChangeAspect="1" noChangeArrowheads="1"/>
                    </pic:cNvPicPr>
                  </pic:nvPicPr>
                  <pic:blipFill>
                    <a:blip r:embed="rId21" cstate="print"/>
                    <a:srcRect/>
                    <a:stretch>
                      <a:fillRect/>
                    </a:stretch>
                  </pic:blipFill>
                  <pic:spPr bwMode="auto">
                    <a:xfrm>
                      <a:off x="0" y="0"/>
                      <a:ext cx="5462270" cy="1828800"/>
                    </a:xfrm>
                    <a:prstGeom prst="rect">
                      <a:avLst/>
                    </a:prstGeom>
                    <a:noFill/>
                    <a:ln w="9525">
                      <a:noFill/>
                      <a:miter lim="800000"/>
                      <a:headEnd/>
                      <a:tailEnd/>
                    </a:ln>
                  </pic:spPr>
                </pic:pic>
              </a:graphicData>
            </a:graphic>
          </wp:inline>
        </w:drawing>
      </w:r>
    </w:p>
    <w:p w14:paraId="65D077AD" w14:textId="77777777" w:rsidR="0039421D" w:rsidRPr="005262CC" w:rsidRDefault="0039421D" w:rsidP="001C1F3A">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Ղրղզստանի՝ համախմբված բյուջեի եկամուտների մասով ցուցանիշները ՄՄ-ի մյուս գործընկերների ցուցանիշներից զգալիորեն ցածր էին</w:t>
      </w:r>
      <w:r w:rsidRPr="005262CC">
        <w:rPr>
          <w:rStyle w:val="FootnoteReference"/>
          <w:rFonts w:ascii="Sylfaen" w:hAnsi="Sylfaen"/>
          <w:sz w:val="24"/>
          <w:szCs w:val="24"/>
        </w:rPr>
        <w:footnoteReference w:id="20"/>
      </w:r>
      <w:r w:rsidRPr="005262CC">
        <w:rPr>
          <w:rFonts w:ascii="Sylfaen" w:hAnsi="Sylfaen"/>
          <w:sz w:val="24"/>
          <w:szCs w:val="24"/>
        </w:rPr>
        <w:t>:</w:t>
      </w:r>
    </w:p>
    <w:p w14:paraId="098C21E9" w14:textId="77777777" w:rsidR="0039421D" w:rsidRPr="005262CC" w:rsidRDefault="0039421D" w:rsidP="001C1F3A">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Անհամամասնությունների հետ կապված</w:t>
      </w:r>
      <w:r w:rsidR="00EC17CD" w:rsidRPr="005262CC">
        <w:rPr>
          <w:rFonts w:ascii="Sylfaen" w:hAnsi="Sylfaen"/>
          <w:sz w:val="24"/>
          <w:szCs w:val="24"/>
        </w:rPr>
        <w:t>՝</w:t>
      </w:r>
      <w:r w:rsidRPr="005262CC">
        <w:rPr>
          <w:rFonts w:ascii="Sylfaen" w:hAnsi="Sylfaen"/>
          <w:sz w:val="24"/>
          <w:szCs w:val="24"/>
        </w:rPr>
        <w:t xml:space="preserve"> կարելի է նշել տնտեսությունում համախառն կուտակումների ծայրահեղ ցածր մակարդակը, ինչը հանգեցրել է զգալի արտաքին փոխառությունների անհրաժեշտության </w:t>
      </w:r>
      <w:r w:rsidR="005262CC">
        <w:rPr>
          <w:rFonts w:ascii="Sylfaen" w:hAnsi="Sylfaen"/>
          <w:sz w:val="24"/>
          <w:szCs w:val="24"/>
        </w:rPr>
        <w:t>եւ</w:t>
      </w:r>
      <w:r w:rsidRPr="005262CC">
        <w:rPr>
          <w:rFonts w:ascii="Sylfaen" w:hAnsi="Sylfaen"/>
          <w:sz w:val="24"/>
          <w:szCs w:val="24"/>
        </w:rPr>
        <w:t xml:space="preserve"> երկրի ՀՆԱ-ի 50</w:t>
      </w:r>
      <w:r w:rsidR="00F52407" w:rsidRPr="005262CC">
        <w:rPr>
          <w:rFonts w:ascii="Sylfaen" w:hAnsi="Sylfaen"/>
          <w:sz w:val="24"/>
          <w:szCs w:val="24"/>
        </w:rPr>
        <w:t>%-</w:t>
      </w:r>
      <w:r w:rsidRPr="005262CC">
        <w:rPr>
          <w:rFonts w:ascii="Sylfaen" w:hAnsi="Sylfaen"/>
          <w:sz w:val="24"/>
          <w:szCs w:val="24"/>
        </w:rPr>
        <w:t>ը գերազանցող էական պարտքի ձ</w:t>
      </w:r>
      <w:r w:rsidR="005262CC">
        <w:rPr>
          <w:rFonts w:ascii="Sylfaen" w:hAnsi="Sylfaen"/>
          <w:sz w:val="24"/>
          <w:szCs w:val="24"/>
        </w:rPr>
        <w:t>եւ</w:t>
      </w:r>
      <w:r w:rsidRPr="005262CC">
        <w:rPr>
          <w:rFonts w:ascii="Sylfaen" w:hAnsi="Sylfaen"/>
          <w:sz w:val="24"/>
          <w:szCs w:val="24"/>
        </w:rPr>
        <w:t>ավորման</w:t>
      </w:r>
      <w:r w:rsidRPr="005262CC">
        <w:rPr>
          <w:rStyle w:val="FootnoteReference"/>
          <w:rFonts w:ascii="Sylfaen" w:hAnsi="Sylfaen"/>
          <w:sz w:val="24"/>
          <w:szCs w:val="24"/>
        </w:rPr>
        <w:footnoteReference w:id="21"/>
      </w:r>
      <w:r w:rsidRPr="005262CC">
        <w:rPr>
          <w:rFonts w:ascii="Sylfaen" w:hAnsi="Sylfaen"/>
          <w:sz w:val="24"/>
          <w:szCs w:val="24"/>
        </w:rPr>
        <w:t>:</w:t>
      </w:r>
    </w:p>
    <w:tbl>
      <w:tblPr>
        <w:tblStyle w:val="TableGrid"/>
        <w:tblW w:w="9906" w:type="dxa"/>
        <w:jc w:val="center"/>
        <w:tblLook w:val="04A0" w:firstRow="1" w:lastRow="0" w:firstColumn="1" w:lastColumn="0" w:noHBand="0" w:noVBand="1"/>
      </w:tblPr>
      <w:tblGrid>
        <w:gridCol w:w="1236"/>
        <w:gridCol w:w="603"/>
        <w:gridCol w:w="692"/>
        <w:gridCol w:w="693"/>
        <w:gridCol w:w="693"/>
        <w:gridCol w:w="693"/>
        <w:gridCol w:w="222"/>
        <w:gridCol w:w="1350"/>
        <w:gridCol w:w="701"/>
        <w:gridCol w:w="701"/>
        <w:gridCol w:w="701"/>
        <w:gridCol w:w="701"/>
        <w:gridCol w:w="920"/>
      </w:tblGrid>
      <w:tr w:rsidR="0039421D" w:rsidRPr="00970F3B" w14:paraId="7079400D" w14:textId="77777777" w:rsidTr="00970F3B">
        <w:trPr>
          <w:jc w:val="center"/>
        </w:trPr>
        <w:tc>
          <w:tcPr>
            <w:tcW w:w="4619" w:type="dxa"/>
            <w:gridSpan w:val="6"/>
            <w:shd w:val="clear" w:color="auto" w:fill="B2A1C7" w:themeFill="accent4" w:themeFillTint="99"/>
          </w:tcPr>
          <w:p w14:paraId="5FFD96FF" w14:textId="77777777" w:rsidR="0039421D" w:rsidRPr="00970F3B" w:rsidRDefault="0039421D" w:rsidP="00970F3B">
            <w:pPr>
              <w:pStyle w:val="Bodytext20"/>
              <w:shd w:val="clear" w:color="auto" w:fill="auto"/>
              <w:spacing w:after="120" w:line="240" w:lineRule="auto"/>
              <w:ind w:left="26" w:right="1"/>
              <w:jc w:val="center"/>
              <w:rPr>
                <w:rFonts w:ascii="Sylfaen" w:hAnsi="Sylfaen"/>
                <w:sz w:val="16"/>
                <w:szCs w:val="16"/>
              </w:rPr>
            </w:pPr>
            <w:r w:rsidRPr="00970F3B">
              <w:rPr>
                <w:rFonts w:ascii="Sylfaen" w:hAnsi="Sylfaen"/>
                <w:sz w:val="16"/>
                <w:szCs w:val="16"/>
              </w:rPr>
              <w:t>Համախմբված բյուջեի եկամուտները միլիարդ ԱՄՆ դոլար</w:t>
            </w:r>
          </w:p>
        </w:tc>
        <w:tc>
          <w:tcPr>
            <w:tcW w:w="222" w:type="dxa"/>
            <w:vMerge w:val="restart"/>
          </w:tcPr>
          <w:p w14:paraId="1E96AD0D" w14:textId="77777777" w:rsidR="0039421D" w:rsidRPr="00970F3B" w:rsidRDefault="0039421D" w:rsidP="00970F3B">
            <w:pPr>
              <w:pStyle w:val="Bodytext20"/>
              <w:shd w:val="clear" w:color="auto" w:fill="auto"/>
              <w:spacing w:after="120" w:line="240" w:lineRule="auto"/>
              <w:ind w:left="142" w:right="22"/>
              <w:jc w:val="both"/>
              <w:rPr>
                <w:rFonts w:ascii="Sylfaen" w:hAnsi="Sylfaen"/>
                <w:sz w:val="16"/>
                <w:szCs w:val="16"/>
              </w:rPr>
            </w:pPr>
          </w:p>
        </w:tc>
        <w:tc>
          <w:tcPr>
            <w:tcW w:w="5065" w:type="dxa"/>
            <w:gridSpan w:val="6"/>
            <w:shd w:val="clear" w:color="auto" w:fill="B2A1C7" w:themeFill="accent4" w:themeFillTint="99"/>
            <w:vAlign w:val="center"/>
          </w:tcPr>
          <w:p w14:paraId="15797B3B" w14:textId="77777777" w:rsidR="0039421D" w:rsidRPr="00970F3B" w:rsidRDefault="0039421D" w:rsidP="00970F3B">
            <w:pPr>
              <w:pStyle w:val="Bodytext20"/>
              <w:shd w:val="clear" w:color="auto" w:fill="auto"/>
              <w:spacing w:after="120" w:line="240" w:lineRule="auto"/>
              <w:ind w:left="142" w:right="22"/>
              <w:jc w:val="center"/>
              <w:rPr>
                <w:rFonts w:ascii="Sylfaen" w:hAnsi="Sylfaen"/>
                <w:sz w:val="16"/>
                <w:szCs w:val="16"/>
              </w:rPr>
            </w:pPr>
            <w:r w:rsidRPr="00970F3B">
              <w:rPr>
                <w:rFonts w:ascii="Sylfaen" w:hAnsi="Sylfaen"/>
                <w:sz w:val="16"/>
                <w:szCs w:val="16"/>
              </w:rPr>
              <w:t>Պետական պարտքը ՀՆԱ-ի նկատմամբ %-ով</w:t>
            </w:r>
          </w:p>
        </w:tc>
      </w:tr>
      <w:tr w:rsidR="00970F3B" w:rsidRPr="00970F3B" w14:paraId="71C88E45" w14:textId="77777777" w:rsidTr="00970F3B">
        <w:trPr>
          <w:jc w:val="center"/>
        </w:trPr>
        <w:tc>
          <w:tcPr>
            <w:tcW w:w="1194" w:type="dxa"/>
            <w:shd w:val="clear" w:color="auto" w:fill="C4BC96" w:themeFill="background2" w:themeFillShade="BF"/>
          </w:tcPr>
          <w:p w14:paraId="769B26B5" w14:textId="77777777" w:rsidR="0039421D" w:rsidRPr="00970F3B" w:rsidRDefault="0039421D" w:rsidP="00970F3B">
            <w:pPr>
              <w:pStyle w:val="Bodytext20"/>
              <w:shd w:val="clear" w:color="auto" w:fill="auto"/>
              <w:spacing w:after="120" w:line="240" w:lineRule="auto"/>
              <w:ind w:right="-8"/>
              <w:jc w:val="both"/>
              <w:rPr>
                <w:rFonts w:ascii="Sylfaen" w:hAnsi="Sylfaen"/>
                <w:sz w:val="16"/>
                <w:szCs w:val="16"/>
              </w:rPr>
            </w:pPr>
          </w:p>
        </w:tc>
        <w:tc>
          <w:tcPr>
            <w:tcW w:w="553" w:type="dxa"/>
            <w:shd w:val="clear" w:color="auto" w:fill="C4BC96" w:themeFill="background2" w:themeFillShade="BF"/>
            <w:vAlign w:val="center"/>
          </w:tcPr>
          <w:p w14:paraId="3928F4DA" w14:textId="77777777" w:rsidR="0039421D" w:rsidRPr="00970F3B" w:rsidRDefault="0039421D" w:rsidP="00970F3B">
            <w:pPr>
              <w:pStyle w:val="Bodytext20"/>
              <w:shd w:val="clear" w:color="auto" w:fill="auto"/>
              <w:spacing w:after="120" w:line="240" w:lineRule="auto"/>
              <w:ind w:left="26" w:right="1"/>
              <w:jc w:val="both"/>
              <w:rPr>
                <w:rFonts w:ascii="Sylfaen" w:hAnsi="Sylfaen"/>
                <w:b/>
                <w:sz w:val="16"/>
                <w:szCs w:val="16"/>
              </w:rPr>
            </w:pPr>
            <w:r w:rsidRPr="00970F3B">
              <w:rPr>
                <w:rFonts w:ascii="Sylfaen" w:hAnsi="Sylfaen"/>
                <w:b/>
                <w:sz w:val="16"/>
                <w:szCs w:val="16"/>
              </w:rPr>
              <w:t>2010</w:t>
            </w:r>
          </w:p>
        </w:tc>
        <w:tc>
          <w:tcPr>
            <w:tcW w:w="718" w:type="dxa"/>
            <w:shd w:val="clear" w:color="auto" w:fill="C4BC96" w:themeFill="background2" w:themeFillShade="BF"/>
            <w:vAlign w:val="center"/>
          </w:tcPr>
          <w:p w14:paraId="734615DA" w14:textId="77777777" w:rsidR="0039421D" w:rsidRPr="00970F3B" w:rsidRDefault="0039421D" w:rsidP="00970F3B">
            <w:pPr>
              <w:pStyle w:val="Bodytext20"/>
              <w:shd w:val="clear" w:color="auto" w:fill="auto"/>
              <w:spacing w:after="120" w:line="240" w:lineRule="auto"/>
              <w:ind w:left="26" w:right="1"/>
              <w:jc w:val="both"/>
              <w:rPr>
                <w:rFonts w:ascii="Sylfaen" w:hAnsi="Sylfaen"/>
                <w:b/>
                <w:sz w:val="16"/>
                <w:szCs w:val="16"/>
              </w:rPr>
            </w:pPr>
            <w:r w:rsidRPr="00970F3B">
              <w:rPr>
                <w:rFonts w:ascii="Sylfaen" w:hAnsi="Sylfaen"/>
                <w:b/>
                <w:sz w:val="16"/>
                <w:szCs w:val="16"/>
              </w:rPr>
              <w:t>2011</w:t>
            </w:r>
          </w:p>
        </w:tc>
        <w:tc>
          <w:tcPr>
            <w:tcW w:w="718" w:type="dxa"/>
            <w:shd w:val="clear" w:color="auto" w:fill="C4BC96" w:themeFill="background2" w:themeFillShade="BF"/>
            <w:vAlign w:val="center"/>
          </w:tcPr>
          <w:p w14:paraId="62C1310C" w14:textId="77777777" w:rsidR="0039421D" w:rsidRPr="00970F3B" w:rsidRDefault="0039421D" w:rsidP="00970F3B">
            <w:pPr>
              <w:pStyle w:val="Bodytext20"/>
              <w:shd w:val="clear" w:color="auto" w:fill="auto"/>
              <w:spacing w:after="120" w:line="240" w:lineRule="auto"/>
              <w:ind w:left="26" w:right="1"/>
              <w:jc w:val="both"/>
              <w:rPr>
                <w:rFonts w:ascii="Sylfaen" w:hAnsi="Sylfaen"/>
                <w:b/>
                <w:sz w:val="16"/>
                <w:szCs w:val="16"/>
              </w:rPr>
            </w:pPr>
            <w:r w:rsidRPr="00970F3B">
              <w:rPr>
                <w:rFonts w:ascii="Sylfaen" w:hAnsi="Sylfaen"/>
                <w:b/>
                <w:sz w:val="16"/>
                <w:szCs w:val="16"/>
              </w:rPr>
              <w:t>2012</w:t>
            </w:r>
          </w:p>
        </w:tc>
        <w:tc>
          <w:tcPr>
            <w:tcW w:w="718" w:type="dxa"/>
            <w:shd w:val="clear" w:color="auto" w:fill="C4BC96" w:themeFill="background2" w:themeFillShade="BF"/>
            <w:vAlign w:val="center"/>
          </w:tcPr>
          <w:p w14:paraId="28838615" w14:textId="77777777" w:rsidR="0039421D" w:rsidRPr="00970F3B" w:rsidRDefault="0039421D" w:rsidP="00970F3B">
            <w:pPr>
              <w:pStyle w:val="Bodytext20"/>
              <w:shd w:val="clear" w:color="auto" w:fill="auto"/>
              <w:spacing w:after="120" w:line="240" w:lineRule="auto"/>
              <w:ind w:left="26" w:right="1"/>
              <w:jc w:val="both"/>
              <w:rPr>
                <w:rFonts w:ascii="Sylfaen" w:hAnsi="Sylfaen"/>
                <w:b/>
                <w:sz w:val="16"/>
                <w:szCs w:val="16"/>
              </w:rPr>
            </w:pPr>
            <w:r w:rsidRPr="00970F3B">
              <w:rPr>
                <w:rFonts w:ascii="Sylfaen" w:hAnsi="Sylfaen"/>
                <w:b/>
                <w:sz w:val="16"/>
                <w:szCs w:val="16"/>
              </w:rPr>
              <w:t>2013</w:t>
            </w:r>
          </w:p>
        </w:tc>
        <w:tc>
          <w:tcPr>
            <w:tcW w:w="718" w:type="dxa"/>
            <w:shd w:val="clear" w:color="auto" w:fill="C4BC96" w:themeFill="background2" w:themeFillShade="BF"/>
            <w:vAlign w:val="center"/>
          </w:tcPr>
          <w:p w14:paraId="58BB9C9C" w14:textId="77777777" w:rsidR="0039421D" w:rsidRPr="00970F3B" w:rsidRDefault="0039421D" w:rsidP="00970F3B">
            <w:pPr>
              <w:pStyle w:val="Bodytext20"/>
              <w:shd w:val="clear" w:color="auto" w:fill="auto"/>
              <w:spacing w:after="120" w:line="240" w:lineRule="auto"/>
              <w:ind w:left="26" w:right="1"/>
              <w:jc w:val="both"/>
              <w:rPr>
                <w:rFonts w:ascii="Sylfaen" w:hAnsi="Sylfaen"/>
                <w:b/>
                <w:sz w:val="16"/>
                <w:szCs w:val="16"/>
              </w:rPr>
            </w:pPr>
            <w:r w:rsidRPr="00970F3B">
              <w:rPr>
                <w:rFonts w:ascii="Sylfaen" w:hAnsi="Sylfaen"/>
                <w:b/>
                <w:sz w:val="16"/>
                <w:szCs w:val="16"/>
              </w:rPr>
              <w:t>2014</w:t>
            </w:r>
          </w:p>
        </w:tc>
        <w:tc>
          <w:tcPr>
            <w:tcW w:w="222" w:type="dxa"/>
            <w:vMerge/>
          </w:tcPr>
          <w:p w14:paraId="3073E35D" w14:textId="77777777" w:rsidR="0039421D" w:rsidRPr="00970F3B" w:rsidRDefault="0039421D" w:rsidP="00970F3B">
            <w:pPr>
              <w:pStyle w:val="Bodytext20"/>
              <w:shd w:val="clear" w:color="auto" w:fill="auto"/>
              <w:spacing w:after="120" w:line="240" w:lineRule="auto"/>
              <w:ind w:left="142" w:right="22"/>
              <w:jc w:val="both"/>
              <w:rPr>
                <w:rFonts w:ascii="Sylfaen" w:hAnsi="Sylfaen"/>
                <w:sz w:val="16"/>
                <w:szCs w:val="16"/>
              </w:rPr>
            </w:pPr>
          </w:p>
        </w:tc>
        <w:tc>
          <w:tcPr>
            <w:tcW w:w="1359" w:type="dxa"/>
            <w:shd w:val="clear" w:color="auto" w:fill="C4BC96" w:themeFill="background2" w:themeFillShade="BF"/>
          </w:tcPr>
          <w:p w14:paraId="68E646B1" w14:textId="77777777" w:rsidR="0039421D" w:rsidRPr="00970F3B" w:rsidRDefault="0039421D" w:rsidP="00970F3B">
            <w:pPr>
              <w:pStyle w:val="Bodytext20"/>
              <w:shd w:val="clear" w:color="auto" w:fill="auto"/>
              <w:spacing w:after="120" w:line="240" w:lineRule="auto"/>
              <w:ind w:left="142" w:right="22"/>
              <w:jc w:val="both"/>
              <w:rPr>
                <w:rFonts w:ascii="Sylfaen" w:hAnsi="Sylfaen"/>
                <w:sz w:val="16"/>
                <w:szCs w:val="16"/>
              </w:rPr>
            </w:pPr>
          </w:p>
        </w:tc>
        <w:tc>
          <w:tcPr>
            <w:tcW w:w="681" w:type="dxa"/>
            <w:shd w:val="clear" w:color="auto" w:fill="C4BC96" w:themeFill="background2" w:themeFillShade="BF"/>
            <w:vAlign w:val="center"/>
          </w:tcPr>
          <w:p w14:paraId="6532E152" w14:textId="77777777" w:rsidR="0039421D" w:rsidRPr="00970F3B" w:rsidRDefault="0039421D" w:rsidP="00970F3B">
            <w:pPr>
              <w:pStyle w:val="Bodytext20"/>
              <w:shd w:val="clear" w:color="auto" w:fill="auto"/>
              <w:spacing w:after="120" w:line="240" w:lineRule="auto"/>
              <w:ind w:left="142" w:right="22"/>
              <w:jc w:val="both"/>
              <w:rPr>
                <w:rFonts w:ascii="Sylfaen" w:hAnsi="Sylfaen"/>
                <w:b/>
                <w:sz w:val="16"/>
                <w:szCs w:val="16"/>
              </w:rPr>
            </w:pPr>
            <w:r w:rsidRPr="00970F3B">
              <w:rPr>
                <w:rFonts w:ascii="Sylfaen" w:hAnsi="Sylfaen"/>
                <w:b/>
                <w:sz w:val="16"/>
                <w:szCs w:val="16"/>
              </w:rPr>
              <w:t>2010</w:t>
            </w:r>
          </w:p>
        </w:tc>
        <w:tc>
          <w:tcPr>
            <w:tcW w:w="681" w:type="dxa"/>
            <w:shd w:val="clear" w:color="auto" w:fill="C4BC96" w:themeFill="background2" w:themeFillShade="BF"/>
            <w:vAlign w:val="center"/>
          </w:tcPr>
          <w:p w14:paraId="6BFAEBA4" w14:textId="77777777" w:rsidR="0039421D" w:rsidRPr="00970F3B" w:rsidRDefault="0039421D" w:rsidP="00970F3B">
            <w:pPr>
              <w:pStyle w:val="Bodytext20"/>
              <w:shd w:val="clear" w:color="auto" w:fill="auto"/>
              <w:spacing w:after="120" w:line="240" w:lineRule="auto"/>
              <w:ind w:left="142" w:right="22"/>
              <w:jc w:val="both"/>
              <w:rPr>
                <w:rFonts w:ascii="Sylfaen" w:hAnsi="Sylfaen"/>
                <w:b/>
                <w:sz w:val="16"/>
                <w:szCs w:val="16"/>
              </w:rPr>
            </w:pPr>
            <w:r w:rsidRPr="00970F3B">
              <w:rPr>
                <w:rFonts w:ascii="Sylfaen" w:hAnsi="Sylfaen"/>
                <w:b/>
                <w:sz w:val="16"/>
                <w:szCs w:val="16"/>
              </w:rPr>
              <w:t>2011</w:t>
            </w:r>
          </w:p>
        </w:tc>
        <w:tc>
          <w:tcPr>
            <w:tcW w:w="681" w:type="dxa"/>
            <w:shd w:val="clear" w:color="auto" w:fill="C4BC96" w:themeFill="background2" w:themeFillShade="BF"/>
            <w:vAlign w:val="center"/>
          </w:tcPr>
          <w:p w14:paraId="142EDF27" w14:textId="77777777" w:rsidR="0039421D" w:rsidRPr="00970F3B" w:rsidRDefault="0039421D" w:rsidP="00970F3B">
            <w:pPr>
              <w:pStyle w:val="Bodytext20"/>
              <w:shd w:val="clear" w:color="auto" w:fill="auto"/>
              <w:spacing w:after="120" w:line="240" w:lineRule="auto"/>
              <w:ind w:left="142" w:right="22"/>
              <w:jc w:val="both"/>
              <w:rPr>
                <w:rFonts w:ascii="Sylfaen" w:hAnsi="Sylfaen"/>
                <w:b/>
                <w:sz w:val="16"/>
                <w:szCs w:val="16"/>
              </w:rPr>
            </w:pPr>
            <w:r w:rsidRPr="00970F3B">
              <w:rPr>
                <w:rFonts w:ascii="Sylfaen" w:hAnsi="Sylfaen"/>
                <w:b/>
                <w:sz w:val="16"/>
                <w:szCs w:val="16"/>
              </w:rPr>
              <w:t>2012</w:t>
            </w:r>
          </w:p>
        </w:tc>
        <w:tc>
          <w:tcPr>
            <w:tcW w:w="681" w:type="dxa"/>
            <w:shd w:val="clear" w:color="auto" w:fill="C4BC96" w:themeFill="background2" w:themeFillShade="BF"/>
            <w:vAlign w:val="center"/>
          </w:tcPr>
          <w:p w14:paraId="65339649" w14:textId="77777777" w:rsidR="0039421D" w:rsidRPr="00970F3B" w:rsidRDefault="0039421D" w:rsidP="00970F3B">
            <w:pPr>
              <w:pStyle w:val="Bodytext20"/>
              <w:shd w:val="clear" w:color="auto" w:fill="auto"/>
              <w:spacing w:after="120" w:line="240" w:lineRule="auto"/>
              <w:ind w:left="142" w:right="22"/>
              <w:jc w:val="both"/>
              <w:rPr>
                <w:rFonts w:ascii="Sylfaen" w:hAnsi="Sylfaen"/>
                <w:b/>
                <w:sz w:val="16"/>
                <w:szCs w:val="16"/>
              </w:rPr>
            </w:pPr>
            <w:r w:rsidRPr="00970F3B">
              <w:rPr>
                <w:rFonts w:ascii="Sylfaen" w:hAnsi="Sylfaen"/>
                <w:b/>
                <w:sz w:val="16"/>
                <w:szCs w:val="16"/>
              </w:rPr>
              <w:t>2013</w:t>
            </w:r>
          </w:p>
        </w:tc>
        <w:tc>
          <w:tcPr>
            <w:tcW w:w="982" w:type="dxa"/>
            <w:shd w:val="clear" w:color="auto" w:fill="C4BC96" w:themeFill="background2" w:themeFillShade="BF"/>
            <w:vAlign w:val="center"/>
          </w:tcPr>
          <w:p w14:paraId="0719546D" w14:textId="77777777" w:rsidR="0039421D" w:rsidRPr="00970F3B" w:rsidRDefault="0039421D" w:rsidP="00970F3B">
            <w:pPr>
              <w:pStyle w:val="Bodytext20"/>
              <w:shd w:val="clear" w:color="auto" w:fill="auto"/>
              <w:spacing w:after="120" w:line="240" w:lineRule="auto"/>
              <w:ind w:left="142" w:right="22"/>
              <w:jc w:val="both"/>
              <w:rPr>
                <w:rFonts w:ascii="Sylfaen" w:hAnsi="Sylfaen"/>
                <w:b/>
                <w:sz w:val="16"/>
                <w:szCs w:val="16"/>
              </w:rPr>
            </w:pPr>
            <w:r w:rsidRPr="00970F3B">
              <w:rPr>
                <w:rFonts w:ascii="Sylfaen" w:hAnsi="Sylfaen"/>
                <w:b/>
                <w:sz w:val="16"/>
                <w:szCs w:val="16"/>
              </w:rPr>
              <w:t>2014</w:t>
            </w:r>
          </w:p>
        </w:tc>
      </w:tr>
      <w:tr w:rsidR="00970F3B" w:rsidRPr="00970F3B" w14:paraId="6B628445" w14:textId="77777777" w:rsidTr="00970F3B">
        <w:trPr>
          <w:jc w:val="center"/>
        </w:trPr>
        <w:tc>
          <w:tcPr>
            <w:tcW w:w="1194" w:type="dxa"/>
            <w:shd w:val="clear" w:color="auto" w:fill="C4BC96" w:themeFill="background2" w:themeFillShade="BF"/>
          </w:tcPr>
          <w:p w14:paraId="3606E182" w14:textId="77777777" w:rsidR="0039421D" w:rsidRPr="00970F3B" w:rsidRDefault="0039421D" w:rsidP="00970F3B">
            <w:pPr>
              <w:pStyle w:val="Bodytext20"/>
              <w:shd w:val="clear" w:color="auto" w:fill="auto"/>
              <w:spacing w:after="120" w:line="240" w:lineRule="auto"/>
              <w:ind w:right="-8"/>
              <w:jc w:val="both"/>
              <w:rPr>
                <w:rFonts w:ascii="Sylfaen" w:hAnsi="Sylfaen"/>
                <w:b/>
                <w:sz w:val="16"/>
                <w:szCs w:val="16"/>
              </w:rPr>
            </w:pPr>
            <w:r w:rsidRPr="00970F3B">
              <w:rPr>
                <w:rFonts w:ascii="Sylfaen" w:hAnsi="Sylfaen"/>
                <w:b/>
                <w:sz w:val="16"/>
                <w:szCs w:val="16"/>
              </w:rPr>
              <w:t>Հայաստան</w:t>
            </w:r>
          </w:p>
        </w:tc>
        <w:tc>
          <w:tcPr>
            <w:tcW w:w="553" w:type="dxa"/>
          </w:tcPr>
          <w:p w14:paraId="4105F631"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2.1</w:t>
            </w:r>
          </w:p>
        </w:tc>
        <w:tc>
          <w:tcPr>
            <w:tcW w:w="718" w:type="dxa"/>
          </w:tcPr>
          <w:p w14:paraId="1CC297F6"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2.4</w:t>
            </w:r>
          </w:p>
        </w:tc>
        <w:tc>
          <w:tcPr>
            <w:tcW w:w="718" w:type="dxa"/>
          </w:tcPr>
          <w:p w14:paraId="704C69E4"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2.4</w:t>
            </w:r>
          </w:p>
        </w:tc>
        <w:tc>
          <w:tcPr>
            <w:tcW w:w="718" w:type="dxa"/>
          </w:tcPr>
          <w:p w14:paraId="3E875281"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2.6</w:t>
            </w:r>
          </w:p>
        </w:tc>
        <w:tc>
          <w:tcPr>
            <w:tcW w:w="718" w:type="dxa"/>
          </w:tcPr>
          <w:p w14:paraId="6874F04F"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2.8</w:t>
            </w:r>
          </w:p>
        </w:tc>
        <w:tc>
          <w:tcPr>
            <w:tcW w:w="222" w:type="dxa"/>
            <w:vMerge/>
          </w:tcPr>
          <w:p w14:paraId="6933F18B" w14:textId="77777777" w:rsidR="0039421D" w:rsidRPr="00970F3B" w:rsidRDefault="0039421D" w:rsidP="00970F3B">
            <w:pPr>
              <w:pStyle w:val="Bodytext20"/>
              <w:shd w:val="clear" w:color="auto" w:fill="auto"/>
              <w:spacing w:after="120" w:line="240" w:lineRule="auto"/>
              <w:ind w:left="142" w:right="22"/>
              <w:jc w:val="both"/>
              <w:rPr>
                <w:rFonts w:ascii="Sylfaen" w:hAnsi="Sylfaen"/>
                <w:sz w:val="16"/>
                <w:szCs w:val="16"/>
              </w:rPr>
            </w:pPr>
          </w:p>
        </w:tc>
        <w:tc>
          <w:tcPr>
            <w:tcW w:w="1359" w:type="dxa"/>
            <w:shd w:val="clear" w:color="auto" w:fill="C4BC96" w:themeFill="background2" w:themeFillShade="BF"/>
          </w:tcPr>
          <w:p w14:paraId="08C66274" w14:textId="77777777" w:rsidR="0039421D" w:rsidRPr="00970F3B" w:rsidRDefault="0039421D" w:rsidP="00970F3B">
            <w:pPr>
              <w:pStyle w:val="Bodytext20"/>
              <w:shd w:val="clear" w:color="auto" w:fill="auto"/>
              <w:spacing w:after="120" w:line="240" w:lineRule="auto"/>
              <w:ind w:left="50" w:right="22"/>
              <w:rPr>
                <w:rFonts w:ascii="Sylfaen" w:hAnsi="Sylfaen"/>
                <w:sz w:val="16"/>
                <w:szCs w:val="16"/>
              </w:rPr>
            </w:pPr>
            <w:r w:rsidRPr="00970F3B">
              <w:rPr>
                <w:rFonts w:ascii="Sylfaen" w:hAnsi="Sylfaen"/>
                <w:b/>
                <w:sz w:val="16"/>
                <w:szCs w:val="16"/>
              </w:rPr>
              <w:t>Հայաստան</w:t>
            </w:r>
          </w:p>
        </w:tc>
        <w:tc>
          <w:tcPr>
            <w:tcW w:w="681" w:type="dxa"/>
          </w:tcPr>
          <w:p w14:paraId="3DBBA068"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40.4</w:t>
            </w:r>
          </w:p>
        </w:tc>
        <w:tc>
          <w:tcPr>
            <w:tcW w:w="681" w:type="dxa"/>
          </w:tcPr>
          <w:p w14:paraId="62058C52"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42.2</w:t>
            </w:r>
          </w:p>
        </w:tc>
        <w:tc>
          <w:tcPr>
            <w:tcW w:w="681" w:type="dxa"/>
          </w:tcPr>
          <w:p w14:paraId="09E51E21"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44.1</w:t>
            </w:r>
          </w:p>
        </w:tc>
        <w:tc>
          <w:tcPr>
            <w:tcW w:w="681" w:type="dxa"/>
          </w:tcPr>
          <w:p w14:paraId="35C18087"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40.8</w:t>
            </w:r>
          </w:p>
        </w:tc>
        <w:tc>
          <w:tcPr>
            <w:tcW w:w="982" w:type="dxa"/>
          </w:tcPr>
          <w:p w14:paraId="5B6C78C8"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43.7</w:t>
            </w:r>
          </w:p>
        </w:tc>
      </w:tr>
      <w:tr w:rsidR="00970F3B" w:rsidRPr="00970F3B" w14:paraId="623719B2" w14:textId="77777777" w:rsidTr="00970F3B">
        <w:trPr>
          <w:jc w:val="center"/>
        </w:trPr>
        <w:tc>
          <w:tcPr>
            <w:tcW w:w="1194" w:type="dxa"/>
            <w:shd w:val="clear" w:color="auto" w:fill="C4BC96" w:themeFill="background2" w:themeFillShade="BF"/>
          </w:tcPr>
          <w:p w14:paraId="3D792F52" w14:textId="77777777" w:rsidR="0039421D" w:rsidRPr="00970F3B" w:rsidRDefault="0039421D" w:rsidP="00970F3B">
            <w:pPr>
              <w:pStyle w:val="Bodytext20"/>
              <w:shd w:val="clear" w:color="auto" w:fill="auto"/>
              <w:spacing w:after="120" w:line="240" w:lineRule="auto"/>
              <w:ind w:right="-8"/>
              <w:jc w:val="both"/>
              <w:rPr>
                <w:rFonts w:ascii="Sylfaen" w:hAnsi="Sylfaen"/>
                <w:b/>
                <w:sz w:val="16"/>
                <w:szCs w:val="16"/>
              </w:rPr>
            </w:pPr>
            <w:r w:rsidRPr="00970F3B">
              <w:rPr>
                <w:rFonts w:ascii="Sylfaen" w:hAnsi="Sylfaen"/>
                <w:b/>
                <w:sz w:val="16"/>
                <w:szCs w:val="16"/>
              </w:rPr>
              <w:t>Բելառուս</w:t>
            </w:r>
          </w:p>
        </w:tc>
        <w:tc>
          <w:tcPr>
            <w:tcW w:w="553" w:type="dxa"/>
          </w:tcPr>
          <w:p w14:paraId="6D193820"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16.3</w:t>
            </w:r>
          </w:p>
        </w:tc>
        <w:tc>
          <w:tcPr>
            <w:tcW w:w="718" w:type="dxa"/>
          </w:tcPr>
          <w:p w14:paraId="7B8B0D92"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16.8</w:t>
            </w:r>
          </w:p>
        </w:tc>
        <w:tc>
          <w:tcPr>
            <w:tcW w:w="718" w:type="dxa"/>
          </w:tcPr>
          <w:p w14:paraId="20949440"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18.9</w:t>
            </w:r>
          </w:p>
        </w:tc>
        <w:tc>
          <w:tcPr>
            <w:tcW w:w="718" w:type="dxa"/>
          </w:tcPr>
          <w:p w14:paraId="7F08189D"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21.3</w:t>
            </w:r>
          </w:p>
        </w:tc>
        <w:tc>
          <w:tcPr>
            <w:tcW w:w="718" w:type="dxa"/>
          </w:tcPr>
          <w:p w14:paraId="74A5362B"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21.3</w:t>
            </w:r>
          </w:p>
        </w:tc>
        <w:tc>
          <w:tcPr>
            <w:tcW w:w="222" w:type="dxa"/>
            <w:vMerge/>
          </w:tcPr>
          <w:p w14:paraId="011C08A2" w14:textId="77777777" w:rsidR="0039421D" w:rsidRPr="00970F3B" w:rsidRDefault="0039421D" w:rsidP="00970F3B">
            <w:pPr>
              <w:pStyle w:val="Bodytext20"/>
              <w:shd w:val="clear" w:color="auto" w:fill="auto"/>
              <w:spacing w:after="120" w:line="240" w:lineRule="auto"/>
              <w:ind w:left="142" w:right="22"/>
              <w:jc w:val="both"/>
              <w:rPr>
                <w:rFonts w:ascii="Sylfaen" w:hAnsi="Sylfaen"/>
                <w:sz w:val="16"/>
                <w:szCs w:val="16"/>
              </w:rPr>
            </w:pPr>
          </w:p>
        </w:tc>
        <w:tc>
          <w:tcPr>
            <w:tcW w:w="1359" w:type="dxa"/>
            <w:shd w:val="clear" w:color="auto" w:fill="C4BC96" w:themeFill="background2" w:themeFillShade="BF"/>
          </w:tcPr>
          <w:p w14:paraId="2B83EFD1" w14:textId="77777777" w:rsidR="0039421D" w:rsidRPr="00970F3B" w:rsidRDefault="0039421D" w:rsidP="00970F3B">
            <w:pPr>
              <w:pStyle w:val="Bodytext20"/>
              <w:shd w:val="clear" w:color="auto" w:fill="auto"/>
              <w:spacing w:after="120" w:line="240" w:lineRule="auto"/>
              <w:ind w:left="50" w:right="22"/>
              <w:rPr>
                <w:rFonts w:ascii="Sylfaen" w:hAnsi="Sylfaen"/>
                <w:b/>
                <w:sz w:val="16"/>
                <w:szCs w:val="16"/>
              </w:rPr>
            </w:pPr>
            <w:r w:rsidRPr="00970F3B">
              <w:rPr>
                <w:rFonts w:ascii="Sylfaen" w:hAnsi="Sylfaen"/>
                <w:b/>
                <w:sz w:val="16"/>
                <w:szCs w:val="16"/>
              </w:rPr>
              <w:t>Բելառուս</w:t>
            </w:r>
          </w:p>
        </w:tc>
        <w:tc>
          <w:tcPr>
            <w:tcW w:w="681" w:type="dxa"/>
          </w:tcPr>
          <w:p w14:paraId="7F93EAE8"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17.9</w:t>
            </w:r>
          </w:p>
        </w:tc>
        <w:tc>
          <w:tcPr>
            <w:tcW w:w="681" w:type="dxa"/>
          </w:tcPr>
          <w:p w14:paraId="68A7C4A5"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37.9</w:t>
            </w:r>
          </w:p>
        </w:tc>
        <w:tc>
          <w:tcPr>
            <w:tcW w:w="681" w:type="dxa"/>
          </w:tcPr>
          <w:p w14:paraId="072FE801"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23.5</w:t>
            </w:r>
          </w:p>
        </w:tc>
        <w:tc>
          <w:tcPr>
            <w:tcW w:w="681" w:type="dxa"/>
          </w:tcPr>
          <w:p w14:paraId="53E41DB8"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23.0</w:t>
            </w:r>
          </w:p>
        </w:tc>
        <w:tc>
          <w:tcPr>
            <w:tcW w:w="982" w:type="dxa"/>
          </w:tcPr>
          <w:p w14:paraId="7154EDE3"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24.5</w:t>
            </w:r>
          </w:p>
        </w:tc>
      </w:tr>
      <w:tr w:rsidR="00970F3B" w:rsidRPr="00970F3B" w14:paraId="5A88C638" w14:textId="77777777" w:rsidTr="00970F3B">
        <w:trPr>
          <w:jc w:val="center"/>
        </w:trPr>
        <w:tc>
          <w:tcPr>
            <w:tcW w:w="1194" w:type="dxa"/>
            <w:shd w:val="clear" w:color="auto" w:fill="C4BC96" w:themeFill="background2" w:themeFillShade="BF"/>
          </w:tcPr>
          <w:p w14:paraId="76E1A1CB" w14:textId="77777777" w:rsidR="0039421D" w:rsidRPr="00970F3B" w:rsidRDefault="0039421D" w:rsidP="00970F3B">
            <w:pPr>
              <w:pStyle w:val="Bodytext20"/>
              <w:shd w:val="clear" w:color="auto" w:fill="auto"/>
              <w:spacing w:after="120" w:line="240" w:lineRule="auto"/>
              <w:ind w:right="-8"/>
              <w:jc w:val="both"/>
              <w:rPr>
                <w:rFonts w:ascii="Sylfaen" w:hAnsi="Sylfaen"/>
                <w:b/>
                <w:sz w:val="16"/>
                <w:szCs w:val="16"/>
              </w:rPr>
            </w:pPr>
            <w:r w:rsidRPr="00970F3B">
              <w:rPr>
                <w:rFonts w:ascii="Sylfaen" w:hAnsi="Sylfaen"/>
                <w:b/>
                <w:sz w:val="16"/>
                <w:szCs w:val="16"/>
              </w:rPr>
              <w:t>Ղազախստան</w:t>
            </w:r>
          </w:p>
        </w:tc>
        <w:tc>
          <w:tcPr>
            <w:tcW w:w="553" w:type="dxa"/>
          </w:tcPr>
          <w:p w14:paraId="4908EAAC"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44.6</w:t>
            </w:r>
          </w:p>
        </w:tc>
        <w:tc>
          <w:tcPr>
            <w:tcW w:w="718" w:type="dxa"/>
          </w:tcPr>
          <w:p w14:paraId="761FA11F"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59.6</w:t>
            </w:r>
          </w:p>
        </w:tc>
        <w:tc>
          <w:tcPr>
            <w:tcW w:w="718" w:type="dxa"/>
          </w:tcPr>
          <w:p w14:paraId="36751DE5"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62.2</w:t>
            </w:r>
          </w:p>
        </w:tc>
        <w:tc>
          <w:tcPr>
            <w:tcW w:w="718" w:type="dxa"/>
          </w:tcPr>
          <w:p w14:paraId="4608A8F1"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64.5</w:t>
            </w:r>
          </w:p>
        </w:tc>
        <w:tc>
          <w:tcPr>
            <w:tcW w:w="718" w:type="dxa"/>
          </w:tcPr>
          <w:p w14:paraId="5545FBB8"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71.0</w:t>
            </w:r>
          </w:p>
        </w:tc>
        <w:tc>
          <w:tcPr>
            <w:tcW w:w="222" w:type="dxa"/>
            <w:vMerge/>
          </w:tcPr>
          <w:p w14:paraId="78D69755" w14:textId="77777777" w:rsidR="0039421D" w:rsidRPr="00970F3B" w:rsidRDefault="0039421D" w:rsidP="00970F3B">
            <w:pPr>
              <w:pStyle w:val="Bodytext20"/>
              <w:shd w:val="clear" w:color="auto" w:fill="auto"/>
              <w:spacing w:after="120" w:line="240" w:lineRule="auto"/>
              <w:ind w:left="142" w:right="22"/>
              <w:jc w:val="both"/>
              <w:rPr>
                <w:rFonts w:ascii="Sylfaen" w:hAnsi="Sylfaen"/>
                <w:sz w:val="16"/>
                <w:szCs w:val="16"/>
              </w:rPr>
            </w:pPr>
          </w:p>
        </w:tc>
        <w:tc>
          <w:tcPr>
            <w:tcW w:w="1359" w:type="dxa"/>
            <w:shd w:val="clear" w:color="auto" w:fill="C4BC96" w:themeFill="background2" w:themeFillShade="BF"/>
          </w:tcPr>
          <w:p w14:paraId="5B78A1BF" w14:textId="77777777" w:rsidR="0039421D" w:rsidRPr="00970F3B" w:rsidRDefault="0039421D" w:rsidP="00970F3B">
            <w:pPr>
              <w:pStyle w:val="Bodytext20"/>
              <w:shd w:val="clear" w:color="auto" w:fill="auto"/>
              <w:spacing w:after="120" w:line="240" w:lineRule="auto"/>
              <w:ind w:left="50" w:right="22"/>
              <w:rPr>
                <w:rFonts w:ascii="Sylfaen" w:hAnsi="Sylfaen"/>
                <w:sz w:val="16"/>
                <w:szCs w:val="16"/>
              </w:rPr>
            </w:pPr>
            <w:r w:rsidRPr="00970F3B">
              <w:rPr>
                <w:rFonts w:ascii="Sylfaen" w:hAnsi="Sylfaen"/>
                <w:b/>
                <w:sz w:val="16"/>
                <w:szCs w:val="16"/>
              </w:rPr>
              <w:t>Ղազախստան</w:t>
            </w:r>
          </w:p>
        </w:tc>
        <w:tc>
          <w:tcPr>
            <w:tcW w:w="681" w:type="dxa"/>
          </w:tcPr>
          <w:p w14:paraId="3DE1FE9E"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14.4</w:t>
            </w:r>
          </w:p>
        </w:tc>
        <w:tc>
          <w:tcPr>
            <w:tcW w:w="681" w:type="dxa"/>
          </w:tcPr>
          <w:p w14:paraId="21F1D243"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11.6</w:t>
            </w:r>
          </w:p>
        </w:tc>
        <w:tc>
          <w:tcPr>
            <w:tcW w:w="681" w:type="dxa"/>
          </w:tcPr>
          <w:p w14:paraId="551C062B"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12.3</w:t>
            </w:r>
          </w:p>
        </w:tc>
        <w:tc>
          <w:tcPr>
            <w:tcW w:w="681" w:type="dxa"/>
          </w:tcPr>
          <w:p w14:paraId="2F257172"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12.3</w:t>
            </w:r>
          </w:p>
        </w:tc>
        <w:tc>
          <w:tcPr>
            <w:tcW w:w="982" w:type="dxa"/>
          </w:tcPr>
          <w:p w14:paraId="4A7DE360"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14.3</w:t>
            </w:r>
          </w:p>
        </w:tc>
      </w:tr>
      <w:tr w:rsidR="00970F3B" w:rsidRPr="00970F3B" w14:paraId="6C9FB36E" w14:textId="77777777" w:rsidTr="00970F3B">
        <w:trPr>
          <w:jc w:val="center"/>
        </w:trPr>
        <w:tc>
          <w:tcPr>
            <w:tcW w:w="1194" w:type="dxa"/>
            <w:shd w:val="clear" w:color="auto" w:fill="C4BC96" w:themeFill="background2" w:themeFillShade="BF"/>
          </w:tcPr>
          <w:p w14:paraId="4C294535" w14:textId="77777777" w:rsidR="0039421D" w:rsidRPr="00970F3B" w:rsidRDefault="0039421D" w:rsidP="00970F3B">
            <w:pPr>
              <w:pStyle w:val="Bodytext20"/>
              <w:shd w:val="clear" w:color="auto" w:fill="auto"/>
              <w:spacing w:after="120" w:line="240" w:lineRule="auto"/>
              <w:ind w:right="-8"/>
              <w:jc w:val="both"/>
              <w:rPr>
                <w:rFonts w:ascii="Sylfaen" w:hAnsi="Sylfaen"/>
                <w:b/>
                <w:sz w:val="16"/>
                <w:szCs w:val="16"/>
              </w:rPr>
            </w:pPr>
            <w:r w:rsidRPr="00970F3B">
              <w:rPr>
                <w:rFonts w:ascii="Sylfaen" w:hAnsi="Sylfaen"/>
                <w:b/>
                <w:sz w:val="16"/>
                <w:szCs w:val="16"/>
              </w:rPr>
              <w:t>Ղրղզստան</w:t>
            </w:r>
          </w:p>
        </w:tc>
        <w:tc>
          <w:tcPr>
            <w:tcW w:w="553" w:type="dxa"/>
          </w:tcPr>
          <w:p w14:paraId="6650ED8D"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w:t>
            </w:r>
          </w:p>
        </w:tc>
        <w:tc>
          <w:tcPr>
            <w:tcW w:w="718" w:type="dxa"/>
          </w:tcPr>
          <w:p w14:paraId="49B61842"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1.7</w:t>
            </w:r>
          </w:p>
        </w:tc>
        <w:tc>
          <w:tcPr>
            <w:tcW w:w="718" w:type="dxa"/>
          </w:tcPr>
          <w:p w14:paraId="69CD743D"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1.9</w:t>
            </w:r>
          </w:p>
        </w:tc>
        <w:tc>
          <w:tcPr>
            <w:tcW w:w="718" w:type="dxa"/>
          </w:tcPr>
          <w:p w14:paraId="09F14751"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2.1</w:t>
            </w:r>
          </w:p>
        </w:tc>
        <w:tc>
          <w:tcPr>
            <w:tcW w:w="718" w:type="dxa"/>
          </w:tcPr>
          <w:p w14:paraId="0849AB45"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2.2</w:t>
            </w:r>
          </w:p>
        </w:tc>
        <w:tc>
          <w:tcPr>
            <w:tcW w:w="222" w:type="dxa"/>
            <w:vMerge/>
          </w:tcPr>
          <w:p w14:paraId="0D3C3C6D" w14:textId="77777777" w:rsidR="0039421D" w:rsidRPr="00970F3B" w:rsidRDefault="0039421D" w:rsidP="00970F3B">
            <w:pPr>
              <w:pStyle w:val="Bodytext20"/>
              <w:shd w:val="clear" w:color="auto" w:fill="auto"/>
              <w:spacing w:after="120" w:line="240" w:lineRule="auto"/>
              <w:ind w:left="142" w:right="22"/>
              <w:jc w:val="both"/>
              <w:rPr>
                <w:rFonts w:ascii="Sylfaen" w:hAnsi="Sylfaen"/>
                <w:sz w:val="16"/>
                <w:szCs w:val="16"/>
              </w:rPr>
            </w:pPr>
          </w:p>
        </w:tc>
        <w:tc>
          <w:tcPr>
            <w:tcW w:w="1359" w:type="dxa"/>
            <w:shd w:val="clear" w:color="auto" w:fill="C4BC96" w:themeFill="background2" w:themeFillShade="BF"/>
          </w:tcPr>
          <w:p w14:paraId="5AE6EA94" w14:textId="77777777" w:rsidR="0039421D" w:rsidRPr="00970F3B" w:rsidRDefault="0039421D" w:rsidP="00970F3B">
            <w:pPr>
              <w:pStyle w:val="Bodytext20"/>
              <w:shd w:val="clear" w:color="auto" w:fill="auto"/>
              <w:spacing w:after="120" w:line="240" w:lineRule="auto"/>
              <w:ind w:left="50" w:right="22"/>
              <w:rPr>
                <w:rFonts w:ascii="Sylfaen" w:hAnsi="Sylfaen"/>
                <w:sz w:val="16"/>
                <w:szCs w:val="16"/>
              </w:rPr>
            </w:pPr>
            <w:r w:rsidRPr="00970F3B">
              <w:rPr>
                <w:rFonts w:ascii="Sylfaen" w:hAnsi="Sylfaen"/>
                <w:b/>
                <w:sz w:val="16"/>
                <w:szCs w:val="16"/>
              </w:rPr>
              <w:t>Ղրղզստան</w:t>
            </w:r>
          </w:p>
        </w:tc>
        <w:tc>
          <w:tcPr>
            <w:tcW w:w="681" w:type="dxa"/>
          </w:tcPr>
          <w:p w14:paraId="67C20675"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59.7</w:t>
            </w:r>
          </w:p>
        </w:tc>
        <w:tc>
          <w:tcPr>
            <w:tcW w:w="681" w:type="dxa"/>
          </w:tcPr>
          <w:p w14:paraId="197E966A"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50.1</w:t>
            </w:r>
          </w:p>
        </w:tc>
        <w:tc>
          <w:tcPr>
            <w:tcW w:w="681" w:type="dxa"/>
          </w:tcPr>
          <w:p w14:paraId="285D272B"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50.5</w:t>
            </w:r>
          </w:p>
        </w:tc>
        <w:tc>
          <w:tcPr>
            <w:tcW w:w="681" w:type="dxa"/>
          </w:tcPr>
          <w:p w14:paraId="18B45B1D"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47.1</w:t>
            </w:r>
          </w:p>
        </w:tc>
        <w:tc>
          <w:tcPr>
            <w:tcW w:w="982" w:type="dxa"/>
          </w:tcPr>
          <w:p w14:paraId="5A182DBE"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53.6</w:t>
            </w:r>
          </w:p>
        </w:tc>
      </w:tr>
      <w:tr w:rsidR="00970F3B" w:rsidRPr="00970F3B" w14:paraId="6CA10AEB" w14:textId="77777777" w:rsidTr="00970F3B">
        <w:trPr>
          <w:jc w:val="center"/>
        </w:trPr>
        <w:tc>
          <w:tcPr>
            <w:tcW w:w="1194" w:type="dxa"/>
            <w:shd w:val="clear" w:color="auto" w:fill="C4BC96" w:themeFill="background2" w:themeFillShade="BF"/>
          </w:tcPr>
          <w:p w14:paraId="45B361E5" w14:textId="77777777" w:rsidR="0039421D" w:rsidRPr="00970F3B" w:rsidRDefault="0039421D" w:rsidP="00970F3B">
            <w:pPr>
              <w:pStyle w:val="Bodytext20"/>
              <w:shd w:val="clear" w:color="auto" w:fill="auto"/>
              <w:spacing w:after="120" w:line="240" w:lineRule="auto"/>
              <w:ind w:right="-8"/>
              <w:jc w:val="both"/>
              <w:rPr>
                <w:rFonts w:ascii="Sylfaen" w:hAnsi="Sylfaen"/>
                <w:b/>
                <w:sz w:val="16"/>
                <w:szCs w:val="16"/>
              </w:rPr>
            </w:pPr>
            <w:r w:rsidRPr="00970F3B">
              <w:rPr>
                <w:rFonts w:ascii="Sylfaen" w:hAnsi="Sylfaen"/>
                <w:b/>
                <w:sz w:val="16"/>
                <w:szCs w:val="16"/>
              </w:rPr>
              <w:t>Ռուսաստան</w:t>
            </w:r>
          </w:p>
        </w:tc>
        <w:tc>
          <w:tcPr>
            <w:tcW w:w="553" w:type="dxa"/>
          </w:tcPr>
          <w:p w14:paraId="0DBF6D6E"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527.6</w:t>
            </w:r>
          </w:p>
        </w:tc>
        <w:tc>
          <w:tcPr>
            <w:tcW w:w="718" w:type="dxa"/>
          </w:tcPr>
          <w:p w14:paraId="03D5C345"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710.5</w:t>
            </w:r>
          </w:p>
        </w:tc>
        <w:tc>
          <w:tcPr>
            <w:tcW w:w="718" w:type="dxa"/>
          </w:tcPr>
          <w:p w14:paraId="3AB0EB49"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754.0</w:t>
            </w:r>
          </w:p>
        </w:tc>
        <w:tc>
          <w:tcPr>
            <w:tcW w:w="718" w:type="dxa"/>
          </w:tcPr>
          <w:p w14:paraId="303F125B"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550.9</w:t>
            </w:r>
          </w:p>
        </w:tc>
        <w:tc>
          <w:tcPr>
            <w:tcW w:w="718" w:type="dxa"/>
          </w:tcPr>
          <w:p w14:paraId="7EB007CB" w14:textId="77777777" w:rsidR="0039421D" w:rsidRPr="00970F3B" w:rsidRDefault="0039421D" w:rsidP="00970F3B">
            <w:pPr>
              <w:pStyle w:val="Bodytext20"/>
              <w:shd w:val="clear" w:color="auto" w:fill="auto"/>
              <w:spacing w:after="120" w:line="240" w:lineRule="auto"/>
              <w:ind w:left="26" w:right="1"/>
              <w:jc w:val="right"/>
              <w:rPr>
                <w:rFonts w:ascii="Sylfaen" w:hAnsi="Sylfaen"/>
                <w:sz w:val="16"/>
                <w:szCs w:val="16"/>
              </w:rPr>
            </w:pPr>
            <w:r w:rsidRPr="00970F3B">
              <w:rPr>
                <w:rFonts w:ascii="Sylfaen" w:hAnsi="Sylfaen"/>
                <w:sz w:val="16"/>
                <w:szCs w:val="16"/>
              </w:rPr>
              <w:t>704.0</w:t>
            </w:r>
          </w:p>
        </w:tc>
        <w:tc>
          <w:tcPr>
            <w:tcW w:w="222" w:type="dxa"/>
            <w:vMerge/>
          </w:tcPr>
          <w:p w14:paraId="4227F5AD" w14:textId="77777777" w:rsidR="0039421D" w:rsidRPr="00970F3B" w:rsidRDefault="0039421D" w:rsidP="00970F3B">
            <w:pPr>
              <w:pStyle w:val="Bodytext20"/>
              <w:shd w:val="clear" w:color="auto" w:fill="auto"/>
              <w:spacing w:after="120" w:line="240" w:lineRule="auto"/>
              <w:ind w:left="142" w:right="22"/>
              <w:jc w:val="both"/>
              <w:rPr>
                <w:rFonts w:ascii="Sylfaen" w:hAnsi="Sylfaen"/>
                <w:sz w:val="16"/>
                <w:szCs w:val="16"/>
              </w:rPr>
            </w:pPr>
          </w:p>
        </w:tc>
        <w:tc>
          <w:tcPr>
            <w:tcW w:w="1359" w:type="dxa"/>
            <w:shd w:val="clear" w:color="auto" w:fill="C4BC96" w:themeFill="background2" w:themeFillShade="BF"/>
          </w:tcPr>
          <w:p w14:paraId="1208BC4D" w14:textId="77777777" w:rsidR="0039421D" w:rsidRPr="00970F3B" w:rsidRDefault="0039421D" w:rsidP="00970F3B">
            <w:pPr>
              <w:pStyle w:val="Bodytext20"/>
              <w:shd w:val="clear" w:color="auto" w:fill="auto"/>
              <w:spacing w:after="120" w:line="240" w:lineRule="auto"/>
              <w:ind w:left="50" w:right="22"/>
              <w:rPr>
                <w:rFonts w:ascii="Sylfaen" w:hAnsi="Sylfaen"/>
                <w:sz w:val="16"/>
                <w:szCs w:val="16"/>
              </w:rPr>
            </w:pPr>
            <w:r w:rsidRPr="00970F3B">
              <w:rPr>
                <w:rFonts w:ascii="Sylfaen" w:hAnsi="Sylfaen"/>
                <w:b/>
                <w:sz w:val="16"/>
                <w:szCs w:val="16"/>
              </w:rPr>
              <w:t>Ռուսաստան</w:t>
            </w:r>
          </w:p>
        </w:tc>
        <w:tc>
          <w:tcPr>
            <w:tcW w:w="681" w:type="dxa"/>
          </w:tcPr>
          <w:p w14:paraId="742C9044"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7.9</w:t>
            </w:r>
          </w:p>
        </w:tc>
        <w:tc>
          <w:tcPr>
            <w:tcW w:w="681" w:type="dxa"/>
          </w:tcPr>
          <w:p w14:paraId="6CA766AE"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7.8</w:t>
            </w:r>
          </w:p>
        </w:tc>
        <w:tc>
          <w:tcPr>
            <w:tcW w:w="681" w:type="dxa"/>
          </w:tcPr>
          <w:p w14:paraId="6D1B034A"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7.7</w:t>
            </w:r>
          </w:p>
        </w:tc>
        <w:tc>
          <w:tcPr>
            <w:tcW w:w="681" w:type="dxa"/>
          </w:tcPr>
          <w:p w14:paraId="405A253E"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8.0</w:t>
            </w:r>
          </w:p>
        </w:tc>
        <w:tc>
          <w:tcPr>
            <w:tcW w:w="982" w:type="dxa"/>
          </w:tcPr>
          <w:p w14:paraId="5D53A2FF" w14:textId="77777777" w:rsidR="0039421D" w:rsidRPr="00970F3B" w:rsidRDefault="0039421D" w:rsidP="00970F3B">
            <w:pPr>
              <w:pStyle w:val="Bodytext20"/>
              <w:shd w:val="clear" w:color="auto" w:fill="auto"/>
              <w:spacing w:after="120" w:line="240" w:lineRule="auto"/>
              <w:ind w:left="142" w:right="22"/>
              <w:jc w:val="right"/>
              <w:rPr>
                <w:rFonts w:ascii="Sylfaen" w:hAnsi="Sylfaen"/>
                <w:sz w:val="16"/>
                <w:szCs w:val="16"/>
              </w:rPr>
            </w:pPr>
            <w:r w:rsidRPr="00970F3B">
              <w:rPr>
                <w:rFonts w:ascii="Sylfaen" w:hAnsi="Sylfaen"/>
                <w:sz w:val="16"/>
                <w:szCs w:val="16"/>
              </w:rPr>
              <w:t>9.9</w:t>
            </w:r>
          </w:p>
        </w:tc>
      </w:tr>
    </w:tbl>
    <w:p w14:paraId="792CC3FE" w14:textId="77777777" w:rsidR="0039421D" w:rsidRPr="005262CC" w:rsidRDefault="0039421D" w:rsidP="005262CC">
      <w:pPr>
        <w:pStyle w:val="Bodytext20"/>
        <w:shd w:val="clear" w:color="auto" w:fill="auto"/>
        <w:spacing w:after="160" w:line="360" w:lineRule="auto"/>
        <w:ind w:right="-8" w:firstLine="720"/>
        <w:jc w:val="both"/>
        <w:rPr>
          <w:rFonts w:ascii="Sylfaen" w:hAnsi="Sylfaen"/>
          <w:sz w:val="24"/>
          <w:szCs w:val="24"/>
        </w:rPr>
      </w:pPr>
    </w:p>
    <w:p w14:paraId="4567D365" w14:textId="77777777" w:rsidR="0039421D" w:rsidRPr="005262CC" w:rsidRDefault="0039421D"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Ոչ պակաս կար</w:t>
      </w:r>
      <w:r w:rsidR="005262CC">
        <w:rPr>
          <w:rFonts w:ascii="Sylfaen" w:hAnsi="Sylfaen"/>
          <w:sz w:val="24"/>
          <w:szCs w:val="24"/>
        </w:rPr>
        <w:t>եւ</w:t>
      </w:r>
      <w:r w:rsidRPr="005262CC">
        <w:rPr>
          <w:rFonts w:ascii="Sylfaen" w:hAnsi="Sylfaen"/>
          <w:sz w:val="24"/>
          <w:szCs w:val="24"/>
        </w:rPr>
        <w:t>որ մյուս փաստարկները, որոնք հաշվի են առնվել Ղրղզստանի ղեկավարության կողմից</w:t>
      </w:r>
      <w:r w:rsidR="001C0861" w:rsidRPr="005262CC">
        <w:rPr>
          <w:rFonts w:ascii="Sylfaen" w:hAnsi="Sylfaen"/>
          <w:sz w:val="24"/>
          <w:szCs w:val="24"/>
        </w:rPr>
        <w:t>՝</w:t>
      </w:r>
      <w:r w:rsidRPr="005262CC">
        <w:rPr>
          <w:rFonts w:ascii="Sylfaen" w:hAnsi="Sylfaen"/>
          <w:sz w:val="24"/>
          <w:szCs w:val="24"/>
        </w:rPr>
        <w:t xml:space="preserve"> </w:t>
      </w:r>
      <w:r w:rsidR="00EC17CD" w:rsidRPr="005262CC">
        <w:rPr>
          <w:rFonts w:ascii="Sylfaen" w:hAnsi="Sylfaen"/>
          <w:sz w:val="24"/>
          <w:szCs w:val="24"/>
        </w:rPr>
        <w:t>հ</w:t>
      </w:r>
      <w:r w:rsidR="001C0861" w:rsidRPr="005262CC">
        <w:rPr>
          <w:rFonts w:ascii="Sylfaen" w:hAnsi="Sylfaen"/>
          <w:sz w:val="24"/>
          <w:szCs w:val="24"/>
        </w:rPr>
        <w:t xml:space="preserve">օգուտ </w:t>
      </w:r>
      <w:r w:rsidRPr="005262CC">
        <w:rPr>
          <w:rFonts w:ascii="Sylfaen" w:hAnsi="Sylfaen"/>
          <w:sz w:val="24"/>
          <w:szCs w:val="24"/>
        </w:rPr>
        <w:t xml:space="preserve">ինտեգրմանն ընտրություն կատարելուց առաջ, </w:t>
      </w:r>
      <w:r w:rsidRPr="00512798">
        <w:rPr>
          <w:rFonts w:ascii="Sylfaen" w:hAnsi="Sylfaen"/>
          <w:b/>
          <w:sz w:val="24"/>
          <w:szCs w:val="24"/>
        </w:rPr>
        <w:t>Մաքսային միության տարածքում աշխատող՝ Ղրղզստանի քաղաքացիների</w:t>
      </w:r>
      <w:r w:rsidRPr="005262CC">
        <w:rPr>
          <w:rFonts w:ascii="Sylfaen" w:hAnsi="Sylfaen"/>
          <w:sz w:val="24"/>
          <w:szCs w:val="24"/>
        </w:rPr>
        <w:t xml:space="preserve"> մեծ թիվն էր </w:t>
      </w:r>
      <w:r w:rsidR="005262CC">
        <w:rPr>
          <w:rFonts w:ascii="Sylfaen" w:hAnsi="Sylfaen"/>
          <w:sz w:val="24"/>
          <w:szCs w:val="24"/>
        </w:rPr>
        <w:t>եւ</w:t>
      </w:r>
      <w:r w:rsidRPr="005262CC">
        <w:rPr>
          <w:rFonts w:ascii="Sylfaen" w:hAnsi="Sylfaen"/>
          <w:sz w:val="24"/>
          <w:szCs w:val="24"/>
        </w:rPr>
        <w:t xml:space="preserve"> նրանց՝ Ղրղզստան ուղարկվող դրամական փոխանցումների ծավալները: Ըստ փորձագետների գնահատումների՝ վերը նշված </w:t>
      </w:r>
      <w:r w:rsidRPr="005262CC">
        <w:rPr>
          <w:rFonts w:ascii="Sylfaen" w:hAnsi="Sylfaen"/>
          <w:sz w:val="24"/>
          <w:szCs w:val="24"/>
        </w:rPr>
        <w:lastRenderedPageBreak/>
        <w:t>թիվը կազմում է մոտավորապես 1 միլիոն մարդ, այսինքն՝ երկրի ամեն հինգերորդ բնակիչը (նրանց 92</w:t>
      </w:r>
      <w:r w:rsidR="00F52407" w:rsidRPr="005262CC">
        <w:rPr>
          <w:rFonts w:ascii="Sylfaen" w:hAnsi="Sylfaen"/>
          <w:sz w:val="24"/>
          <w:szCs w:val="24"/>
        </w:rPr>
        <w:t>%-</w:t>
      </w:r>
      <w:r w:rsidRPr="005262CC">
        <w:rPr>
          <w:rFonts w:ascii="Sylfaen" w:hAnsi="Sylfaen"/>
          <w:sz w:val="24"/>
          <w:szCs w:val="24"/>
        </w:rPr>
        <w:t xml:space="preserve">ը մեկնում են աշխատանքի Ռուսաստան, մնացածը՝ Ղազախստան), </w:t>
      </w:r>
      <w:r w:rsidR="005262CC">
        <w:rPr>
          <w:rFonts w:ascii="Sylfaen" w:hAnsi="Sylfaen"/>
          <w:sz w:val="24"/>
          <w:szCs w:val="24"/>
        </w:rPr>
        <w:t>եւ</w:t>
      </w:r>
      <w:r w:rsidRPr="005262CC">
        <w:rPr>
          <w:rFonts w:ascii="Sylfaen" w:hAnsi="Sylfaen"/>
          <w:sz w:val="24"/>
          <w:szCs w:val="24"/>
        </w:rPr>
        <w:t xml:space="preserve"> տարեկան 1,1-ից 1,8 միլիարդ ԱՄՆ դոլարի լրացուցիչ հոսքեր երկրի տնտեսություն, ինչը կազմում էր ՀՆԱ-ի 25-ից 30</w:t>
      </w:r>
      <w:r w:rsidR="00F52407" w:rsidRPr="005262CC">
        <w:rPr>
          <w:rFonts w:ascii="Sylfaen" w:hAnsi="Sylfaen"/>
          <w:sz w:val="24"/>
          <w:szCs w:val="24"/>
        </w:rPr>
        <w:t>%-</w:t>
      </w:r>
      <w:r w:rsidRPr="005262CC">
        <w:rPr>
          <w:rFonts w:ascii="Sylfaen" w:hAnsi="Sylfaen"/>
          <w:sz w:val="24"/>
          <w:szCs w:val="24"/>
        </w:rPr>
        <w:t>ը:</w:t>
      </w:r>
    </w:p>
    <w:p w14:paraId="3B25A7BA" w14:textId="77777777" w:rsidR="0039421D" w:rsidRPr="005262CC" w:rsidRDefault="0039421D"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ՄՄ երկրներում աշխատող</w:t>
      </w:r>
      <w:r w:rsidR="001C0861" w:rsidRPr="005262CC">
        <w:rPr>
          <w:rFonts w:ascii="Sylfaen" w:hAnsi="Sylfaen"/>
          <w:sz w:val="24"/>
          <w:szCs w:val="24"/>
        </w:rPr>
        <w:t>՝</w:t>
      </w:r>
      <w:r w:rsidRPr="005262CC">
        <w:rPr>
          <w:rFonts w:ascii="Sylfaen" w:hAnsi="Sylfaen"/>
          <w:sz w:val="24"/>
          <w:szCs w:val="24"/>
        </w:rPr>
        <w:t xml:space="preserve"> Ղրղզստանի քաղաքացիներից դրամական փոխանցումները համադրելի են պետական բյուջեի եկամուտների հետ, </w:t>
      </w:r>
      <w:r w:rsidR="005262CC">
        <w:rPr>
          <w:rFonts w:ascii="Sylfaen" w:hAnsi="Sylfaen"/>
          <w:sz w:val="24"/>
          <w:szCs w:val="24"/>
        </w:rPr>
        <w:t>եւ</w:t>
      </w:r>
      <w:r w:rsidRPr="005262CC">
        <w:rPr>
          <w:rFonts w:ascii="Sylfaen" w:hAnsi="Sylfaen"/>
          <w:sz w:val="24"/>
          <w:szCs w:val="24"/>
        </w:rPr>
        <w:t xml:space="preserve">, ըստ էության, հենց նրանք են ապահովում ներքին սպառումը երկրում </w:t>
      </w:r>
      <w:r w:rsidR="005262CC">
        <w:rPr>
          <w:rFonts w:ascii="Sylfaen" w:hAnsi="Sylfaen"/>
          <w:sz w:val="24"/>
          <w:szCs w:val="24"/>
        </w:rPr>
        <w:t>եւ</w:t>
      </w:r>
      <w:r w:rsidRPr="005262CC">
        <w:rPr>
          <w:rFonts w:ascii="Sylfaen" w:hAnsi="Sylfaen"/>
          <w:sz w:val="24"/>
          <w:szCs w:val="24"/>
        </w:rPr>
        <w:t xml:space="preserve"> փակում հանրապետության առ</w:t>
      </w:r>
      <w:r w:rsidR="005262CC">
        <w:rPr>
          <w:rFonts w:ascii="Sylfaen" w:hAnsi="Sylfaen"/>
          <w:sz w:val="24"/>
          <w:szCs w:val="24"/>
        </w:rPr>
        <w:t>եւ</w:t>
      </w:r>
      <w:r w:rsidRPr="005262CC">
        <w:rPr>
          <w:rFonts w:ascii="Sylfaen" w:hAnsi="Sylfaen"/>
          <w:sz w:val="24"/>
          <w:szCs w:val="24"/>
        </w:rPr>
        <w:t>տրային պակասուրդի 50-75</w:t>
      </w:r>
      <w:r w:rsidR="00F52407" w:rsidRPr="005262CC">
        <w:rPr>
          <w:rFonts w:ascii="Sylfaen" w:hAnsi="Sylfaen"/>
          <w:sz w:val="24"/>
          <w:szCs w:val="24"/>
        </w:rPr>
        <w:t>%-</w:t>
      </w:r>
      <w:r w:rsidRPr="005262CC">
        <w:rPr>
          <w:rFonts w:ascii="Sylfaen" w:hAnsi="Sylfaen"/>
          <w:sz w:val="24"/>
          <w:szCs w:val="24"/>
        </w:rPr>
        <w:t>ը:</w:t>
      </w:r>
    </w:p>
    <w:p w14:paraId="2EA062D6" w14:textId="77777777" w:rsidR="0039421D" w:rsidRPr="005262CC" w:rsidRDefault="0039421D"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Ուսումնասիրելով Մաքսային միությանը միանալու հնարավորությունը</w:t>
      </w:r>
      <w:r w:rsidR="00EC17CD" w:rsidRPr="005262CC">
        <w:rPr>
          <w:rFonts w:ascii="Sylfaen" w:hAnsi="Sylfaen"/>
          <w:sz w:val="24"/>
          <w:szCs w:val="24"/>
        </w:rPr>
        <w:t>՝</w:t>
      </w:r>
      <w:r w:rsidRPr="005262CC">
        <w:rPr>
          <w:rFonts w:ascii="Sylfaen" w:hAnsi="Sylfaen"/>
          <w:sz w:val="24"/>
          <w:szCs w:val="24"/>
        </w:rPr>
        <w:t xml:space="preserve"> Ղրղզստանի ղեկավարությունը հիմնվել է նա</w:t>
      </w:r>
      <w:r w:rsidR="005262CC">
        <w:rPr>
          <w:rFonts w:ascii="Sylfaen" w:hAnsi="Sylfaen"/>
          <w:sz w:val="24"/>
          <w:szCs w:val="24"/>
        </w:rPr>
        <w:t>եւ</w:t>
      </w:r>
      <w:r w:rsidRPr="005262CC">
        <w:rPr>
          <w:rFonts w:ascii="Sylfaen" w:hAnsi="Sylfaen"/>
          <w:sz w:val="24"/>
          <w:szCs w:val="24"/>
        </w:rPr>
        <w:t xml:space="preserve"> </w:t>
      </w:r>
      <w:r w:rsidRPr="00E34C35">
        <w:rPr>
          <w:rFonts w:ascii="Sylfaen" w:hAnsi="Sylfaen"/>
          <w:b/>
          <w:sz w:val="24"/>
          <w:szCs w:val="24"/>
        </w:rPr>
        <w:t>հասարակական կարծիքի</w:t>
      </w:r>
      <w:r w:rsidRPr="005262CC">
        <w:rPr>
          <w:rFonts w:ascii="Sylfaen" w:hAnsi="Sylfaen"/>
          <w:sz w:val="24"/>
          <w:szCs w:val="24"/>
        </w:rPr>
        <w:t xml:space="preserve"> վրա:</w:t>
      </w:r>
    </w:p>
    <w:p w14:paraId="59FC8488" w14:textId="77777777" w:rsidR="0039421D" w:rsidRPr="005262CC" w:rsidRDefault="0039421D"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Բանակցային գործընթացի տարբեր փուլերում անցկացվել են բնակչության հարցումներ: Այսպիսով, ըստ Եվրասիական զարգացման բանկի տվյալների՝ 2012</w:t>
      </w:r>
      <w:r w:rsidR="00E34C35" w:rsidRPr="00E34C35">
        <w:rPr>
          <w:rFonts w:ascii="Sylfaen" w:hAnsi="Sylfaen"/>
          <w:sz w:val="24"/>
          <w:szCs w:val="24"/>
        </w:rPr>
        <w:t> </w:t>
      </w:r>
      <w:r w:rsidRPr="005262CC">
        <w:rPr>
          <w:rFonts w:ascii="Sylfaen" w:hAnsi="Sylfaen"/>
          <w:sz w:val="24"/>
          <w:szCs w:val="24"/>
        </w:rPr>
        <w:t>թվականին Ղրղզստանի՝ «եռյակի» միությանը միանալուն սատարել է բնակչության 72</w:t>
      </w:r>
      <w:r w:rsidR="00F52407" w:rsidRPr="005262CC">
        <w:rPr>
          <w:rFonts w:ascii="Sylfaen" w:hAnsi="Sylfaen"/>
          <w:sz w:val="24"/>
          <w:szCs w:val="24"/>
        </w:rPr>
        <w:t>%-</w:t>
      </w:r>
      <w:r w:rsidRPr="005262CC">
        <w:rPr>
          <w:rFonts w:ascii="Sylfaen" w:hAnsi="Sylfaen"/>
          <w:sz w:val="24"/>
          <w:szCs w:val="24"/>
        </w:rPr>
        <w:t>ը: Ղրղզական գործակալության կողմից 2014 թվականին իրականացված հետազոտությունների տվյալների համաձայն՝ երկրի բնակչության ավելի քան 83</w:t>
      </w:r>
      <w:r w:rsidR="00F52407" w:rsidRPr="005262CC">
        <w:rPr>
          <w:rFonts w:ascii="Sylfaen" w:hAnsi="Sylfaen"/>
          <w:sz w:val="24"/>
          <w:szCs w:val="24"/>
        </w:rPr>
        <w:t>%-</w:t>
      </w:r>
      <w:r w:rsidRPr="005262CC">
        <w:rPr>
          <w:rFonts w:ascii="Sylfaen" w:hAnsi="Sylfaen"/>
          <w:sz w:val="24"/>
          <w:szCs w:val="24"/>
        </w:rPr>
        <w:t xml:space="preserve">ը պատկերացում ուներ Մաքսային միության մասին </w:t>
      </w:r>
      <w:r w:rsidR="005262CC">
        <w:rPr>
          <w:rFonts w:ascii="Sylfaen" w:hAnsi="Sylfaen"/>
          <w:sz w:val="24"/>
          <w:szCs w:val="24"/>
        </w:rPr>
        <w:t>եւ</w:t>
      </w:r>
      <w:r w:rsidRPr="005262CC">
        <w:rPr>
          <w:rFonts w:ascii="Sylfaen" w:hAnsi="Sylfaen"/>
          <w:sz w:val="24"/>
          <w:szCs w:val="24"/>
        </w:rPr>
        <w:t xml:space="preserve"> Ղրղզստանի բնակիչների ավելի քան 61</w:t>
      </w:r>
      <w:r w:rsidR="00F52407" w:rsidRPr="005262CC">
        <w:rPr>
          <w:rFonts w:ascii="Sylfaen" w:hAnsi="Sylfaen"/>
          <w:sz w:val="24"/>
          <w:szCs w:val="24"/>
        </w:rPr>
        <w:t>%-</w:t>
      </w:r>
      <w:r w:rsidRPr="005262CC">
        <w:rPr>
          <w:rFonts w:ascii="Sylfaen" w:hAnsi="Sylfaen"/>
          <w:sz w:val="24"/>
          <w:szCs w:val="24"/>
        </w:rPr>
        <w:t>ը սատարել է երկրի՝ ՄՄ-ին անդամակցելու նախաձեռնությանը:</w:t>
      </w:r>
    </w:p>
    <w:p w14:paraId="4775389C" w14:textId="77777777" w:rsidR="0039421D" w:rsidRPr="005262CC" w:rsidRDefault="0039421D"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Եվրասիական զարգացման բանկի ինտեգրացիոն հետազոտությունների կենտրոնի («ԵԱԶԲ-ի ինտեգրացիոն բարոմետրը» 2015 թվականի համար) տվյալների համաձայն՝ Ղրղզստանում նկատվում է ԵԱՏՄ անդամ պետությունների հետ համեմատած ինտեգրմանը </w:t>
      </w:r>
      <w:r w:rsidRPr="00FB37B8">
        <w:rPr>
          <w:rFonts w:ascii="Sylfaen" w:hAnsi="Sylfaen"/>
          <w:b/>
          <w:sz w:val="24"/>
          <w:szCs w:val="24"/>
        </w:rPr>
        <w:t>հասարարական սատարման ամենաբարձր մակարդակը</w:t>
      </w:r>
      <w:r w:rsidRPr="005262CC">
        <w:rPr>
          <w:rFonts w:ascii="Sylfaen" w:hAnsi="Sylfaen"/>
          <w:sz w:val="24"/>
          <w:szCs w:val="24"/>
        </w:rPr>
        <w:t>՝ 86</w:t>
      </w:r>
      <w:r w:rsidR="00F52407" w:rsidRPr="005262CC">
        <w:rPr>
          <w:rFonts w:ascii="Sylfaen" w:hAnsi="Sylfaen"/>
          <w:sz w:val="24"/>
          <w:szCs w:val="24"/>
        </w:rPr>
        <w:t>%</w:t>
      </w:r>
      <w:r w:rsidRPr="005262CC">
        <w:rPr>
          <w:rFonts w:ascii="Sylfaen" w:hAnsi="Sylfaen"/>
          <w:sz w:val="24"/>
          <w:szCs w:val="24"/>
        </w:rPr>
        <w:t xml:space="preserve"> (Ղազախստանում՝ 80</w:t>
      </w:r>
      <w:r w:rsidR="00F52407" w:rsidRPr="005262CC">
        <w:rPr>
          <w:rFonts w:ascii="Sylfaen" w:hAnsi="Sylfaen"/>
          <w:sz w:val="24"/>
          <w:szCs w:val="24"/>
        </w:rPr>
        <w:t>%</w:t>
      </w:r>
      <w:r w:rsidRPr="005262CC">
        <w:rPr>
          <w:rFonts w:ascii="Sylfaen" w:hAnsi="Sylfaen"/>
          <w:sz w:val="24"/>
          <w:szCs w:val="24"/>
        </w:rPr>
        <w:t>, Ռուսաստանում՝ 78</w:t>
      </w:r>
      <w:r w:rsidR="00F52407" w:rsidRPr="005262CC">
        <w:rPr>
          <w:rFonts w:ascii="Sylfaen" w:hAnsi="Sylfaen"/>
          <w:sz w:val="24"/>
          <w:szCs w:val="24"/>
        </w:rPr>
        <w:t>%</w:t>
      </w:r>
      <w:r w:rsidRPr="005262CC">
        <w:rPr>
          <w:rFonts w:ascii="Sylfaen" w:hAnsi="Sylfaen"/>
          <w:sz w:val="24"/>
          <w:szCs w:val="24"/>
        </w:rPr>
        <w:t>, Բելառուսում՝ 60</w:t>
      </w:r>
      <w:r w:rsidR="00F52407" w:rsidRPr="005262CC">
        <w:rPr>
          <w:rFonts w:ascii="Sylfaen" w:hAnsi="Sylfaen"/>
          <w:sz w:val="24"/>
          <w:szCs w:val="24"/>
        </w:rPr>
        <w:t>%</w:t>
      </w:r>
      <w:r w:rsidRPr="005262CC">
        <w:rPr>
          <w:rFonts w:ascii="Sylfaen" w:hAnsi="Sylfaen"/>
          <w:sz w:val="24"/>
          <w:szCs w:val="24"/>
        </w:rPr>
        <w:t>, Հայաստանում՝ 56</w:t>
      </w:r>
      <w:r w:rsidR="00F52407" w:rsidRPr="005262CC">
        <w:rPr>
          <w:rFonts w:ascii="Sylfaen" w:hAnsi="Sylfaen"/>
          <w:sz w:val="24"/>
          <w:szCs w:val="24"/>
        </w:rPr>
        <w:t>%</w:t>
      </w:r>
      <w:r w:rsidRPr="005262CC">
        <w:rPr>
          <w:rFonts w:ascii="Sylfaen" w:hAnsi="Sylfaen"/>
          <w:sz w:val="24"/>
          <w:szCs w:val="24"/>
        </w:rPr>
        <w:t>): Ընդ որում, Ղրղզստանում ԵԱՏՄ-ին երկրի մասնակցության սատարումը հավասար</w:t>
      </w:r>
      <w:r w:rsidR="00C95AC0" w:rsidRPr="005262CC">
        <w:rPr>
          <w:rFonts w:ascii="Sylfaen" w:hAnsi="Sylfaen"/>
          <w:sz w:val="24"/>
          <w:szCs w:val="24"/>
        </w:rPr>
        <w:t>ապես</w:t>
      </w:r>
      <w:r w:rsidRPr="005262CC">
        <w:rPr>
          <w:rFonts w:ascii="Sylfaen" w:hAnsi="Sylfaen"/>
          <w:sz w:val="24"/>
          <w:szCs w:val="24"/>
        </w:rPr>
        <w:t xml:space="preserve"> բարձր է բնակչության տարիքային բոլոր խմբերի շրջանում:</w:t>
      </w:r>
    </w:p>
    <w:p w14:paraId="7709A564" w14:textId="77777777" w:rsidR="0039421D" w:rsidRPr="005262CC" w:rsidRDefault="0039421D"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Եվրասիական զարգացման բանկի տվյալները հաստատվում են նա</w:t>
      </w:r>
      <w:r w:rsidR="005262CC">
        <w:rPr>
          <w:rFonts w:ascii="Sylfaen" w:hAnsi="Sylfaen"/>
          <w:sz w:val="24"/>
          <w:szCs w:val="24"/>
        </w:rPr>
        <w:t>եւ</w:t>
      </w:r>
      <w:r w:rsidRPr="005262CC">
        <w:rPr>
          <w:rFonts w:ascii="Sylfaen" w:hAnsi="Sylfaen"/>
          <w:sz w:val="24"/>
          <w:szCs w:val="24"/>
        </w:rPr>
        <w:t xml:space="preserve"> ար</w:t>
      </w:r>
      <w:r w:rsidR="005262CC">
        <w:rPr>
          <w:rFonts w:ascii="Sylfaen" w:hAnsi="Sylfaen"/>
          <w:sz w:val="24"/>
          <w:szCs w:val="24"/>
        </w:rPr>
        <w:t>եւ</w:t>
      </w:r>
      <w:r w:rsidRPr="005262CC">
        <w:rPr>
          <w:rFonts w:ascii="Sylfaen" w:hAnsi="Sylfaen"/>
          <w:sz w:val="24"/>
          <w:szCs w:val="24"/>
        </w:rPr>
        <w:t xml:space="preserve">մտյան </w:t>
      </w:r>
      <w:r w:rsidR="00F10FF3" w:rsidRPr="005262CC">
        <w:rPr>
          <w:rFonts w:ascii="Sylfaen" w:hAnsi="Sylfaen"/>
          <w:sz w:val="24"/>
          <w:szCs w:val="24"/>
        </w:rPr>
        <w:t xml:space="preserve">անկախ </w:t>
      </w:r>
      <w:r w:rsidRPr="005262CC">
        <w:rPr>
          <w:rFonts w:ascii="Sylfaen" w:hAnsi="Sylfaen"/>
          <w:sz w:val="24"/>
          <w:szCs w:val="24"/>
        </w:rPr>
        <w:t xml:space="preserve">հետազոտություններով: Այսպիսով, Գելլափի համալսարանի </w:t>
      </w:r>
      <w:r w:rsidRPr="005262CC">
        <w:rPr>
          <w:rFonts w:ascii="Sylfaen" w:hAnsi="Sylfaen"/>
          <w:sz w:val="24"/>
          <w:szCs w:val="24"/>
        </w:rPr>
        <w:lastRenderedPageBreak/>
        <w:t>(Հասարակական կարծիքի ամերիկյան համալարսարան) տվյալների համաձայն՝ Ղրղզստանում 2015 թվականին Միությանն անդամակցելուն սատարել է հարցվածների 76</w:t>
      </w:r>
      <w:r w:rsidR="00F52407" w:rsidRPr="005262CC">
        <w:rPr>
          <w:rFonts w:ascii="Sylfaen" w:hAnsi="Sylfaen"/>
          <w:sz w:val="24"/>
          <w:szCs w:val="24"/>
        </w:rPr>
        <w:t>%-</w:t>
      </w:r>
      <w:r w:rsidRPr="005262CC">
        <w:rPr>
          <w:rFonts w:ascii="Sylfaen" w:hAnsi="Sylfaen"/>
          <w:sz w:val="24"/>
          <w:szCs w:val="24"/>
        </w:rPr>
        <w:t>ը:</w:t>
      </w:r>
    </w:p>
    <w:p w14:paraId="481ADCAC" w14:textId="77777777" w:rsidR="0039421D" w:rsidRPr="005262CC" w:rsidRDefault="0039421D"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Մաքսային միությանն անդամակցելու հարցում Ղրղզստանի դիրքորոշման ձ</w:t>
      </w:r>
      <w:r w:rsidR="005262CC">
        <w:rPr>
          <w:rFonts w:ascii="Sylfaen" w:hAnsi="Sylfaen"/>
          <w:sz w:val="24"/>
          <w:szCs w:val="24"/>
        </w:rPr>
        <w:t>եւ</w:t>
      </w:r>
      <w:r w:rsidRPr="005262CC">
        <w:rPr>
          <w:rFonts w:ascii="Sylfaen" w:hAnsi="Sylfaen"/>
          <w:sz w:val="24"/>
          <w:szCs w:val="24"/>
        </w:rPr>
        <w:t xml:space="preserve">ավորման ժամանակ մեծ դեր է խաղացել երկրի </w:t>
      </w:r>
      <w:r w:rsidRPr="00C953CA">
        <w:rPr>
          <w:rFonts w:ascii="Sylfaen" w:hAnsi="Sylfaen"/>
          <w:b/>
          <w:sz w:val="24"/>
          <w:szCs w:val="24"/>
        </w:rPr>
        <w:t>գործարար</w:t>
      </w:r>
      <w:r w:rsidRPr="005262CC">
        <w:rPr>
          <w:rFonts w:ascii="Sylfaen" w:hAnsi="Sylfaen"/>
          <w:sz w:val="24"/>
          <w:szCs w:val="24"/>
        </w:rPr>
        <w:t xml:space="preserve"> այն </w:t>
      </w:r>
      <w:r w:rsidRPr="00C953CA">
        <w:rPr>
          <w:rFonts w:ascii="Sylfaen" w:hAnsi="Sylfaen"/>
          <w:b/>
          <w:sz w:val="24"/>
          <w:szCs w:val="24"/>
        </w:rPr>
        <w:t>շրջանակների ակտիվ դիրքորոշումը</w:t>
      </w:r>
      <w:r w:rsidRPr="005262CC">
        <w:rPr>
          <w:rFonts w:ascii="Sylfaen" w:hAnsi="Sylfaen"/>
          <w:sz w:val="24"/>
          <w:szCs w:val="24"/>
        </w:rPr>
        <w:t>, որոնք ներգ</w:t>
      </w:r>
      <w:r w:rsidR="00F10FF3" w:rsidRPr="005262CC">
        <w:rPr>
          <w:rFonts w:ascii="Sylfaen" w:hAnsi="Sylfaen"/>
          <w:sz w:val="24"/>
          <w:szCs w:val="24"/>
        </w:rPr>
        <w:t>ր</w:t>
      </w:r>
      <w:r w:rsidRPr="005262CC">
        <w:rPr>
          <w:rFonts w:ascii="Sylfaen" w:hAnsi="Sylfaen"/>
          <w:sz w:val="24"/>
          <w:szCs w:val="24"/>
        </w:rPr>
        <w:t>ավվել են Ղրղզստանի Հանրապետության կառավարությանն առընթեր՝ անդամակցության հետ կապված բանակցային գործընթացի համար պատասխանատու միջգերատեսչական հանձնաժողովի աշխատանքին:</w:t>
      </w:r>
    </w:p>
    <w:p w14:paraId="49908953" w14:textId="77777777" w:rsidR="0039421D" w:rsidRPr="005262CC" w:rsidRDefault="0039421D" w:rsidP="001C1F3A">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Այսպիսով, ինտեգրացիոն ընտրության վերաբերյալ հարցը Ղրղզստանում քննարկվել է թափանցիկորեն, պետական մարմինների, բիզնեսի ներկայացուցիչների մասնակցությամբ </w:t>
      </w:r>
      <w:r w:rsidR="005262CC">
        <w:rPr>
          <w:rFonts w:ascii="Sylfaen" w:hAnsi="Sylfaen"/>
          <w:sz w:val="24"/>
          <w:szCs w:val="24"/>
        </w:rPr>
        <w:t>եւ</w:t>
      </w:r>
      <w:r w:rsidRPr="005262CC">
        <w:rPr>
          <w:rFonts w:ascii="Sylfaen" w:hAnsi="Sylfaen"/>
          <w:sz w:val="24"/>
          <w:szCs w:val="24"/>
        </w:rPr>
        <w:t xml:space="preserve"> հիմնվելով օբյեկտիվ տնտեսական վերլուծության վրա:</w:t>
      </w:r>
    </w:p>
    <w:p w14:paraId="48F122FF" w14:textId="77777777" w:rsidR="0039421D" w:rsidRPr="005262CC" w:rsidRDefault="0039421D" w:rsidP="001C1F3A">
      <w:pPr>
        <w:spacing w:after="160" w:line="360" w:lineRule="auto"/>
        <w:ind w:firstLine="567"/>
        <w:jc w:val="both"/>
        <w:rPr>
          <w:rFonts w:ascii="Sylfaen" w:hAnsi="Sylfaen"/>
          <w:color w:val="auto"/>
        </w:rPr>
      </w:pPr>
    </w:p>
    <w:p w14:paraId="65D8756A" w14:textId="77777777" w:rsidR="0039421D" w:rsidRPr="005262CC" w:rsidRDefault="0039421D" w:rsidP="001C1F3A">
      <w:pPr>
        <w:pStyle w:val="Bodytext50"/>
        <w:shd w:val="clear" w:color="auto" w:fill="auto"/>
        <w:spacing w:after="160" w:line="360" w:lineRule="auto"/>
        <w:ind w:right="-8" w:firstLine="567"/>
        <w:rPr>
          <w:rFonts w:ascii="Sylfaen" w:hAnsi="Sylfaen"/>
          <w:sz w:val="24"/>
          <w:szCs w:val="24"/>
        </w:rPr>
      </w:pPr>
      <w:r w:rsidRPr="005262CC">
        <w:rPr>
          <w:rFonts w:ascii="Sylfaen" w:hAnsi="Sylfaen"/>
          <w:sz w:val="24"/>
          <w:szCs w:val="24"/>
        </w:rPr>
        <w:t>Եզրահանգումներ.</w:t>
      </w:r>
    </w:p>
    <w:p w14:paraId="3C1D491C" w14:textId="77777777" w:rsidR="0039421D" w:rsidRPr="005262CC" w:rsidRDefault="0039421D" w:rsidP="001C1F3A">
      <w:pPr>
        <w:pStyle w:val="Bodytext50"/>
        <w:shd w:val="clear" w:color="auto" w:fill="auto"/>
        <w:spacing w:after="160" w:line="360" w:lineRule="auto"/>
        <w:ind w:right="-8" w:firstLine="567"/>
        <w:rPr>
          <w:rFonts w:ascii="Sylfaen" w:hAnsi="Sylfaen"/>
          <w:sz w:val="24"/>
          <w:szCs w:val="24"/>
        </w:rPr>
      </w:pPr>
      <w:r w:rsidRPr="005262CC">
        <w:rPr>
          <w:rFonts w:ascii="Sylfaen" w:hAnsi="Sylfaen"/>
          <w:sz w:val="24"/>
          <w:szCs w:val="24"/>
        </w:rPr>
        <w:t xml:space="preserve">Եվրասիական տնտեսական նախագծին մասնակցության օգտին ընտրությունը դարձավ հետխորհրդային տարածքում ինտեգրացիոն նախագծերում 1990-ականների սկզբից </w:t>
      </w:r>
      <w:r w:rsidR="00A259FF" w:rsidRPr="005262CC">
        <w:rPr>
          <w:rFonts w:ascii="Sylfaen" w:hAnsi="Sylfaen"/>
          <w:sz w:val="24"/>
          <w:szCs w:val="24"/>
        </w:rPr>
        <w:t xml:space="preserve">սկսած՝ </w:t>
      </w:r>
      <w:r w:rsidRPr="005262CC">
        <w:rPr>
          <w:rFonts w:ascii="Sylfaen" w:hAnsi="Sylfaen"/>
          <w:sz w:val="24"/>
          <w:szCs w:val="24"/>
        </w:rPr>
        <w:t>Ղրղզստանի մասնակցության տրամաբանական շարունակությունը, իսկ որպես ԵվրԱզԷՍ-ի մասնակից՝ Ղրղզստան</w:t>
      </w:r>
      <w:r w:rsidR="00EC17CD" w:rsidRPr="005262CC">
        <w:rPr>
          <w:rFonts w:ascii="Sylfaen" w:hAnsi="Sylfaen"/>
          <w:sz w:val="24"/>
          <w:szCs w:val="24"/>
        </w:rPr>
        <w:t>ն</w:t>
      </w:r>
      <w:r w:rsidRPr="005262CC">
        <w:rPr>
          <w:rFonts w:ascii="Sylfaen" w:hAnsi="Sylfaen"/>
          <w:sz w:val="24"/>
          <w:szCs w:val="24"/>
        </w:rPr>
        <w:t xml:space="preserve"> օգտվեց «եռյակի» Մաքսային միությանը </w:t>
      </w:r>
      <w:r w:rsidR="00A259FF" w:rsidRPr="005262CC">
        <w:rPr>
          <w:rFonts w:ascii="Sylfaen" w:hAnsi="Sylfaen"/>
          <w:sz w:val="24"/>
          <w:szCs w:val="24"/>
        </w:rPr>
        <w:t>«</w:t>
      </w:r>
      <w:r w:rsidRPr="005262CC">
        <w:rPr>
          <w:rFonts w:ascii="Sylfaen" w:hAnsi="Sylfaen"/>
          <w:sz w:val="24"/>
          <w:szCs w:val="24"/>
        </w:rPr>
        <w:t>լռելյայն</w:t>
      </w:r>
      <w:r w:rsidR="00A259FF" w:rsidRPr="005262CC">
        <w:rPr>
          <w:rFonts w:ascii="Sylfaen" w:hAnsi="Sylfaen"/>
          <w:sz w:val="24"/>
          <w:szCs w:val="24"/>
        </w:rPr>
        <w:t>»</w:t>
      </w:r>
      <w:r w:rsidRPr="005262CC">
        <w:rPr>
          <w:rFonts w:ascii="Sylfaen" w:hAnsi="Sylfaen"/>
          <w:sz w:val="24"/>
          <w:szCs w:val="24"/>
        </w:rPr>
        <w:t xml:space="preserve"> անդամակցելու իր իրավունքից։</w:t>
      </w:r>
      <w:r w:rsidR="005262CC">
        <w:rPr>
          <w:rFonts w:ascii="Sylfaen" w:hAnsi="Sylfaen"/>
          <w:sz w:val="24"/>
          <w:szCs w:val="24"/>
        </w:rPr>
        <w:t xml:space="preserve"> </w:t>
      </w:r>
    </w:p>
    <w:p w14:paraId="4A8A9CB3" w14:textId="77777777" w:rsidR="0039421D" w:rsidRPr="005262CC" w:rsidRDefault="0039421D" w:rsidP="001C1F3A">
      <w:pPr>
        <w:pStyle w:val="Bodytext50"/>
        <w:shd w:val="clear" w:color="auto" w:fill="auto"/>
        <w:spacing w:after="160" w:line="360" w:lineRule="auto"/>
        <w:ind w:right="-8" w:firstLine="567"/>
        <w:rPr>
          <w:rFonts w:ascii="Sylfaen" w:hAnsi="Sylfaen"/>
          <w:sz w:val="24"/>
          <w:szCs w:val="24"/>
        </w:rPr>
      </w:pPr>
      <w:r w:rsidRPr="005262CC">
        <w:rPr>
          <w:rFonts w:ascii="Sylfaen" w:hAnsi="Sylfaen"/>
          <w:sz w:val="24"/>
          <w:szCs w:val="24"/>
        </w:rPr>
        <w:t>Հաշվի առնելով մաքսային «եռյակի» պետությունների հետ բազմամյա ինտեգրացիոն համագործակցությունը՝ Ղրղզստանը նրանց հետ գտնվել է հարաբերականորեն ներդաշնակեցված իրավական դաշտում։</w:t>
      </w:r>
    </w:p>
    <w:p w14:paraId="42AA5D96" w14:textId="77777777" w:rsidR="0039421D" w:rsidRPr="005262CC" w:rsidRDefault="0039421D" w:rsidP="001C1F3A">
      <w:pPr>
        <w:pStyle w:val="Bodytext50"/>
        <w:shd w:val="clear" w:color="auto" w:fill="auto"/>
        <w:spacing w:after="160" w:line="360" w:lineRule="auto"/>
        <w:ind w:right="-8" w:firstLine="567"/>
        <w:rPr>
          <w:rFonts w:ascii="Sylfaen" w:hAnsi="Sylfaen"/>
          <w:sz w:val="24"/>
          <w:szCs w:val="24"/>
        </w:rPr>
      </w:pPr>
      <w:r w:rsidRPr="005262CC">
        <w:rPr>
          <w:rFonts w:ascii="Sylfaen" w:hAnsi="Sylfaen"/>
          <w:sz w:val="24"/>
          <w:szCs w:val="24"/>
        </w:rPr>
        <w:t>Եվրասիական ինտեգրացիոն նա</w:t>
      </w:r>
      <w:r w:rsidR="00F75695" w:rsidRPr="005262CC">
        <w:rPr>
          <w:rFonts w:ascii="Sylfaen" w:hAnsi="Sylfaen"/>
          <w:sz w:val="24"/>
          <w:szCs w:val="24"/>
        </w:rPr>
        <w:t>խ</w:t>
      </w:r>
      <w:r w:rsidRPr="005262CC">
        <w:rPr>
          <w:rFonts w:ascii="Sylfaen" w:hAnsi="Sylfaen"/>
          <w:sz w:val="24"/>
          <w:szCs w:val="24"/>
        </w:rPr>
        <w:t>ագծին միանալու մասին որոշում ընդունելու պահի դրությամբ Ղրղզստանի ղեկավարությունը հիմնվում էր մի</w:t>
      </w:r>
      <w:r w:rsidR="00F75695" w:rsidRPr="005262CC">
        <w:rPr>
          <w:rFonts w:ascii="Sylfaen" w:hAnsi="Sylfaen"/>
          <w:sz w:val="24"/>
          <w:szCs w:val="24"/>
        </w:rPr>
        <w:t xml:space="preserve"> </w:t>
      </w:r>
      <w:r w:rsidRPr="005262CC">
        <w:rPr>
          <w:rFonts w:ascii="Sylfaen" w:hAnsi="Sylfaen"/>
          <w:sz w:val="24"/>
          <w:szCs w:val="24"/>
        </w:rPr>
        <w:t>շարք օբյեկտիվ տնտեսական գործոնների վրա, որոնց նշանակությունը</w:t>
      </w:r>
      <w:r w:rsidR="00EC17CD" w:rsidRPr="005262CC">
        <w:rPr>
          <w:rFonts w:ascii="Sylfaen" w:hAnsi="Sylfaen"/>
          <w:sz w:val="24"/>
          <w:szCs w:val="24"/>
        </w:rPr>
        <w:t>՝</w:t>
      </w:r>
      <w:r w:rsidRPr="005262CC">
        <w:rPr>
          <w:rFonts w:ascii="Sylfaen" w:hAnsi="Sylfaen"/>
          <w:sz w:val="24"/>
          <w:szCs w:val="24"/>
        </w:rPr>
        <w:t xml:space="preserve"> Մաքսային </w:t>
      </w:r>
      <w:r w:rsidRPr="005262CC">
        <w:rPr>
          <w:rFonts w:ascii="Sylfaen" w:hAnsi="Sylfaen"/>
          <w:sz w:val="24"/>
          <w:szCs w:val="24"/>
        </w:rPr>
        <w:lastRenderedPageBreak/>
        <w:t>միության անդամ պետությունների ինտեգրացիոն զարգացմանը զուգընթաց</w:t>
      </w:r>
      <w:r w:rsidR="00EC17CD" w:rsidRPr="005262CC">
        <w:rPr>
          <w:rFonts w:ascii="Sylfaen" w:hAnsi="Sylfaen"/>
          <w:sz w:val="24"/>
          <w:szCs w:val="24"/>
        </w:rPr>
        <w:t>,</w:t>
      </w:r>
      <w:r w:rsidRPr="005262CC">
        <w:rPr>
          <w:rFonts w:ascii="Sylfaen" w:hAnsi="Sylfaen"/>
          <w:sz w:val="24"/>
          <w:szCs w:val="24"/>
        </w:rPr>
        <w:t xml:space="preserve"> ավելի ու ավելի ակներ</w:t>
      </w:r>
      <w:r w:rsidR="005262CC">
        <w:rPr>
          <w:rFonts w:ascii="Sylfaen" w:hAnsi="Sylfaen"/>
          <w:sz w:val="24"/>
          <w:szCs w:val="24"/>
        </w:rPr>
        <w:t>եւ</w:t>
      </w:r>
      <w:r w:rsidRPr="005262CC">
        <w:rPr>
          <w:rFonts w:ascii="Sylfaen" w:hAnsi="Sylfaen"/>
          <w:sz w:val="24"/>
          <w:szCs w:val="24"/>
        </w:rPr>
        <w:t xml:space="preserve"> էր դառնում։</w:t>
      </w:r>
      <w:r w:rsidR="005262CC">
        <w:rPr>
          <w:rFonts w:ascii="Sylfaen" w:hAnsi="Sylfaen"/>
          <w:sz w:val="24"/>
          <w:szCs w:val="24"/>
        </w:rPr>
        <w:t xml:space="preserve"> </w:t>
      </w:r>
    </w:p>
    <w:p w14:paraId="1CD5262D" w14:textId="77777777" w:rsidR="0039421D" w:rsidRPr="005262CC" w:rsidRDefault="0039421D" w:rsidP="001C1F3A">
      <w:pPr>
        <w:pStyle w:val="Bodytext50"/>
        <w:shd w:val="clear" w:color="auto" w:fill="auto"/>
        <w:spacing w:after="160" w:line="360" w:lineRule="auto"/>
        <w:ind w:right="-8" w:firstLine="567"/>
        <w:rPr>
          <w:rFonts w:ascii="Sylfaen" w:hAnsi="Sylfaen"/>
          <w:sz w:val="24"/>
          <w:szCs w:val="24"/>
        </w:rPr>
      </w:pPr>
      <w:r w:rsidRPr="005262CC">
        <w:rPr>
          <w:rFonts w:ascii="Sylfaen" w:hAnsi="Sylfaen"/>
          <w:sz w:val="24"/>
          <w:szCs w:val="24"/>
        </w:rPr>
        <w:t xml:space="preserve">Ընտրությունը համապատասխանում էր Ղրղզստանի ազգային շահերին </w:t>
      </w:r>
      <w:r w:rsidR="005262CC">
        <w:rPr>
          <w:rFonts w:ascii="Sylfaen" w:hAnsi="Sylfaen"/>
          <w:sz w:val="24"/>
          <w:szCs w:val="24"/>
        </w:rPr>
        <w:t>եւ</w:t>
      </w:r>
      <w:r w:rsidRPr="005262CC">
        <w:rPr>
          <w:rFonts w:ascii="Sylfaen" w:hAnsi="Sylfaen"/>
          <w:sz w:val="24"/>
          <w:szCs w:val="24"/>
        </w:rPr>
        <w:t xml:space="preserve"> առաջին հերթին ուղղված էր ազգային տնտեսության մրցունակության բարձրացմանը </w:t>
      </w:r>
      <w:r w:rsidR="005262CC">
        <w:rPr>
          <w:rFonts w:ascii="Sylfaen" w:hAnsi="Sylfaen"/>
          <w:sz w:val="24"/>
          <w:szCs w:val="24"/>
        </w:rPr>
        <w:t>եւ</w:t>
      </w:r>
      <w:r w:rsidRPr="005262CC">
        <w:rPr>
          <w:rFonts w:ascii="Sylfaen" w:hAnsi="Sylfaen"/>
          <w:sz w:val="24"/>
          <w:szCs w:val="24"/>
        </w:rPr>
        <w:t xml:space="preserve"> քաղաքացիների, այդ թվում՝ երկրի սահմաններից դուրս աշխատող քաղաքացիների բարեկեցության աճին։ </w:t>
      </w:r>
    </w:p>
    <w:p w14:paraId="3826484B" w14:textId="77777777" w:rsidR="0039421D" w:rsidRPr="005262CC" w:rsidRDefault="0039421D" w:rsidP="001C1F3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Ինտեգրացիոն միավորմանը մասնակցելու ուղղվածությունը հսկայական </w:t>
      </w:r>
      <w:r w:rsidR="0095246F" w:rsidRPr="00C953CA">
        <w:rPr>
          <w:rFonts w:ascii="Sylfaen" w:hAnsi="Sylfaen"/>
          <w:bCs/>
          <w:color w:val="000000"/>
          <w:sz w:val="24"/>
          <w:szCs w:val="24"/>
          <w:shd w:val="clear" w:color="auto" w:fill="FFFFFF"/>
        </w:rPr>
        <w:t xml:space="preserve">հնարավորություններ էր ստեղծում երկրի տնտեսության առաջընթաց զարգացման </w:t>
      </w:r>
      <w:r w:rsidR="005262CC" w:rsidRPr="00C953CA">
        <w:rPr>
          <w:rFonts w:ascii="Sylfaen" w:hAnsi="Sylfaen"/>
          <w:bCs/>
          <w:color w:val="000000"/>
          <w:sz w:val="24"/>
          <w:szCs w:val="24"/>
          <w:shd w:val="clear" w:color="auto" w:fill="FFFFFF"/>
        </w:rPr>
        <w:t>եւ</w:t>
      </w:r>
      <w:r w:rsidR="0095246F" w:rsidRPr="00C953CA">
        <w:rPr>
          <w:rFonts w:ascii="Sylfaen" w:hAnsi="Sylfaen"/>
          <w:bCs/>
          <w:color w:val="000000"/>
          <w:sz w:val="24"/>
          <w:szCs w:val="24"/>
          <w:shd w:val="clear" w:color="auto" w:fill="FFFFFF"/>
        </w:rPr>
        <w:t xml:space="preserve"> կառուցվածքային բարեփոխումների անցկացման, ինչպես նա</w:t>
      </w:r>
      <w:r w:rsidR="005262CC" w:rsidRPr="00C953CA">
        <w:rPr>
          <w:rFonts w:ascii="Sylfaen" w:hAnsi="Sylfaen"/>
          <w:bCs/>
          <w:color w:val="000000"/>
          <w:sz w:val="24"/>
          <w:szCs w:val="24"/>
          <w:shd w:val="clear" w:color="auto" w:fill="FFFFFF"/>
        </w:rPr>
        <w:t>եւ</w:t>
      </w:r>
      <w:r w:rsidR="0095246F" w:rsidRPr="00C953CA">
        <w:rPr>
          <w:rFonts w:ascii="Sylfaen" w:hAnsi="Sylfaen"/>
          <w:bCs/>
          <w:color w:val="000000"/>
          <w:sz w:val="24"/>
          <w:szCs w:val="24"/>
          <w:shd w:val="clear" w:color="auto" w:fill="FFFFFF"/>
        </w:rPr>
        <w:t xml:space="preserve"> տնտեսության արդիականացման համար, որոնց անհրաժեշտությունը օբյեկտիվորեն հասունացել էր։</w:t>
      </w:r>
      <w:r w:rsidRPr="005262CC">
        <w:rPr>
          <w:rFonts w:ascii="Sylfaen" w:hAnsi="Sylfaen"/>
          <w:sz w:val="24"/>
          <w:szCs w:val="24"/>
        </w:rPr>
        <w:t xml:space="preserve"> </w:t>
      </w:r>
    </w:p>
    <w:p w14:paraId="2FB024B6" w14:textId="77777777" w:rsidR="0039421D" w:rsidRPr="00900873" w:rsidRDefault="0039421D" w:rsidP="001C1F3A">
      <w:pPr>
        <w:pStyle w:val="Bodytext50"/>
        <w:shd w:val="clear" w:color="auto" w:fill="auto"/>
        <w:spacing w:after="160" w:line="360" w:lineRule="auto"/>
        <w:ind w:firstLine="567"/>
        <w:rPr>
          <w:rFonts w:ascii="Sylfaen" w:hAnsi="Sylfaen"/>
          <w:sz w:val="24"/>
          <w:szCs w:val="24"/>
        </w:rPr>
      </w:pPr>
      <w:r w:rsidRPr="00862CEF">
        <w:rPr>
          <w:rFonts w:ascii="Sylfaen" w:hAnsi="Sylfaen"/>
          <w:spacing w:val="-6"/>
          <w:sz w:val="24"/>
          <w:szCs w:val="24"/>
        </w:rPr>
        <w:t>Մաքսային «եռյակին» ինտեգրումից ակնկալիքներ</w:t>
      </w:r>
      <w:r w:rsidR="00EF7462" w:rsidRPr="00862CEF">
        <w:rPr>
          <w:rFonts w:ascii="Sylfaen" w:hAnsi="Sylfaen"/>
          <w:spacing w:val="-6"/>
          <w:sz w:val="24"/>
          <w:szCs w:val="24"/>
        </w:rPr>
        <w:t>ն</w:t>
      </w:r>
      <w:r w:rsidRPr="00862CEF">
        <w:rPr>
          <w:rFonts w:ascii="Sylfaen" w:hAnsi="Sylfaen"/>
          <w:spacing w:val="-6"/>
          <w:sz w:val="24"/>
          <w:szCs w:val="24"/>
        </w:rPr>
        <w:t xml:space="preserve"> անհամեմատ ավելի մեծ</w:t>
      </w:r>
      <w:r w:rsidRPr="005262CC">
        <w:rPr>
          <w:rFonts w:ascii="Sylfaen" w:hAnsi="Sylfaen"/>
          <w:sz w:val="24"/>
          <w:szCs w:val="24"/>
        </w:rPr>
        <w:t xml:space="preserve"> էին, քան երկրի՝ ԱՊՀ շրջանակներում ազատ առ</w:t>
      </w:r>
      <w:r w:rsidR="005262CC">
        <w:rPr>
          <w:rFonts w:ascii="Sylfaen" w:hAnsi="Sylfaen"/>
          <w:sz w:val="24"/>
          <w:szCs w:val="24"/>
        </w:rPr>
        <w:t>եւ</w:t>
      </w:r>
      <w:r w:rsidRPr="005262CC">
        <w:rPr>
          <w:rFonts w:ascii="Sylfaen" w:hAnsi="Sylfaen"/>
          <w:sz w:val="24"/>
          <w:szCs w:val="24"/>
        </w:rPr>
        <w:t xml:space="preserve">տրի գոտում մասնակցությունից </w:t>
      </w:r>
      <w:r w:rsidR="005262CC">
        <w:rPr>
          <w:rFonts w:ascii="Sylfaen" w:hAnsi="Sylfaen"/>
          <w:sz w:val="24"/>
          <w:szCs w:val="24"/>
        </w:rPr>
        <w:t>եւ</w:t>
      </w:r>
      <w:r w:rsidRPr="005262CC">
        <w:rPr>
          <w:rFonts w:ascii="Sylfaen" w:hAnsi="Sylfaen"/>
          <w:sz w:val="24"/>
          <w:szCs w:val="24"/>
        </w:rPr>
        <w:t xml:space="preserve"> ԱՀԿ-ին անդամակցությունից (1990-ականների կեսին ԱՀԿ-ին Ղրղզստանի մասնակցությամբ լուծվեցին մի շարք </w:t>
      </w:r>
      <w:r w:rsidR="00EF7462" w:rsidRPr="005262CC">
        <w:rPr>
          <w:rFonts w:ascii="Sylfaen" w:hAnsi="Sylfaen"/>
          <w:sz w:val="24"/>
          <w:szCs w:val="24"/>
        </w:rPr>
        <w:t xml:space="preserve">արդիական </w:t>
      </w:r>
      <w:r w:rsidRPr="005262CC">
        <w:rPr>
          <w:rFonts w:ascii="Sylfaen" w:hAnsi="Sylfaen"/>
          <w:sz w:val="24"/>
          <w:szCs w:val="24"/>
        </w:rPr>
        <w:t xml:space="preserve">խնդիրներ, սակայն ամբողջովին չբացահայտվեց երկրի ներուժը </w:t>
      </w:r>
      <w:r w:rsidR="005262CC">
        <w:rPr>
          <w:rFonts w:ascii="Sylfaen" w:hAnsi="Sylfaen"/>
          <w:sz w:val="24"/>
          <w:szCs w:val="24"/>
        </w:rPr>
        <w:t>եւ</w:t>
      </w:r>
      <w:r w:rsidRPr="005262CC">
        <w:rPr>
          <w:rFonts w:ascii="Sylfaen" w:hAnsi="Sylfaen"/>
          <w:sz w:val="24"/>
          <w:szCs w:val="24"/>
        </w:rPr>
        <w:t xml:space="preserve"> այն չդարձավ կատալիզատոր արդյունաբերության </w:t>
      </w:r>
      <w:r w:rsidR="005262CC">
        <w:rPr>
          <w:rFonts w:ascii="Sylfaen" w:hAnsi="Sylfaen"/>
          <w:sz w:val="24"/>
          <w:szCs w:val="24"/>
        </w:rPr>
        <w:t>եւ</w:t>
      </w:r>
      <w:r w:rsidRPr="005262CC">
        <w:rPr>
          <w:rFonts w:ascii="Sylfaen" w:hAnsi="Sylfaen"/>
          <w:sz w:val="24"/>
          <w:szCs w:val="24"/>
        </w:rPr>
        <w:t xml:space="preserve"> ներքին արտադրության </w:t>
      </w:r>
      <w:r w:rsidR="00EF7462" w:rsidRPr="005262CC">
        <w:rPr>
          <w:rFonts w:ascii="Sylfaen" w:hAnsi="Sylfaen"/>
          <w:sz w:val="24"/>
          <w:szCs w:val="24"/>
        </w:rPr>
        <w:t xml:space="preserve">զարգացման </w:t>
      </w:r>
      <w:r w:rsidRPr="005262CC">
        <w:rPr>
          <w:rFonts w:ascii="Sylfaen" w:hAnsi="Sylfaen"/>
          <w:sz w:val="24"/>
          <w:szCs w:val="24"/>
        </w:rPr>
        <w:t>համար)։</w:t>
      </w:r>
      <w:r w:rsidR="005262CC">
        <w:rPr>
          <w:rFonts w:ascii="Sylfaen" w:hAnsi="Sylfaen"/>
          <w:sz w:val="24"/>
          <w:szCs w:val="24"/>
        </w:rPr>
        <w:t xml:space="preserve"> </w:t>
      </w:r>
      <w:bookmarkStart w:id="12" w:name="bookmark8"/>
    </w:p>
    <w:p w14:paraId="137D2E31" w14:textId="77777777" w:rsidR="00862CEF" w:rsidRPr="00900873" w:rsidRDefault="00862CEF" w:rsidP="001C1F3A">
      <w:pPr>
        <w:pStyle w:val="Bodytext50"/>
        <w:shd w:val="clear" w:color="auto" w:fill="auto"/>
        <w:spacing w:after="160" w:line="360" w:lineRule="auto"/>
        <w:ind w:firstLine="567"/>
        <w:rPr>
          <w:rFonts w:ascii="Sylfaen" w:hAnsi="Sylfaen"/>
          <w:sz w:val="24"/>
          <w:szCs w:val="24"/>
        </w:rPr>
      </w:pPr>
    </w:p>
    <w:p w14:paraId="4461B9A2" w14:textId="77777777" w:rsidR="00862CEF" w:rsidRDefault="00862CEF">
      <w:pPr>
        <w:widowControl/>
        <w:spacing w:after="200" w:line="276" w:lineRule="auto"/>
        <w:rPr>
          <w:rFonts w:ascii="Sylfaen" w:eastAsia="Times New Roman" w:hAnsi="Sylfaen" w:cs="Times New Roman"/>
          <w:b/>
          <w:iCs/>
          <w:color w:val="auto"/>
        </w:rPr>
      </w:pPr>
      <w:r>
        <w:rPr>
          <w:rFonts w:ascii="Sylfaen" w:hAnsi="Sylfaen"/>
          <w:b/>
          <w:i/>
        </w:rPr>
        <w:br w:type="page"/>
      </w:r>
    </w:p>
    <w:p w14:paraId="741B5FA7" w14:textId="77777777" w:rsidR="0039421D" w:rsidRPr="005262CC" w:rsidRDefault="0039421D" w:rsidP="00776629">
      <w:pPr>
        <w:pStyle w:val="Bodytext50"/>
        <w:shd w:val="clear" w:color="auto" w:fill="auto"/>
        <w:tabs>
          <w:tab w:val="left" w:pos="1134"/>
        </w:tabs>
        <w:spacing w:after="160" w:line="360" w:lineRule="auto"/>
        <w:ind w:firstLine="567"/>
        <w:outlineLvl w:val="0"/>
        <w:rPr>
          <w:rFonts w:ascii="Sylfaen" w:hAnsi="Sylfaen"/>
          <w:b/>
          <w:i w:val="0"/>
          <w:sz w:val="24"/>
          <w:szCs w:val="24"/>
        </w:rPr>
      </w:pPr>
      <w:bookmarkStart w:id="13" w:name="_Toc13752046"/>
      <w:r w:rsidRPr="005262CC">
        <w:rPr>
          <w:rFonts w:ascii="Sylfaen" w:hAnsi="Sylfaen"/>
          <w:b/>
          <w:i w:val="0"/>
          <w:sz w:val="24"/>
          <w:szCs w:val="24"/>
        </w:rPr>
        <w:lastRenderedPageBreak/>
        <w:t>Գլուխ II.</w:t>
      </w:r>
      <w:r w:rsidR="00016CB6" w:rsidRPr="00776629">
        <w:rPr>
          <w:rFonts w:ascii="Sylfaen" w:hAnsi="Sylfaen"/>
          <w:b/>
          <w:i w:val="0"/>
          <w:sz w:val="24"/>
          <w:szCs w:val="24"/>
        </w:rPr>
        <w:tab/>
      </w:r>
      <w:r w:rsidRPr="005262CC">
        <w:rPr>
          <w:rFonts w:ascii="Sylfaen" w:hAnsi="Sylfaen"/>
          <w:b/>
          <w:i w:val="0"/>
          <w:sz w:val="24"/>
          <w:szCs w:val="24"/>
        </w:rPr>
        <w:t xml:space="preserve">Ղրղզստանի Հանրապետության՝ Մաքսային միությանը </w:t>
      </w:r>
      <w:r w:rsidR="005262CC">
        <w:rPr>
          <w:rFonts w:ascii="Sylfaen" w:hAnsi="Sylfaen"/>
          <w:b/>
          <w:i w:val="0"/>
          <w:sz w:val="24"/>
          <w:szCs w:val="24"/>
        </w:rPr>
        <w:t>եւ</w:t>
      </w:r>
      <w:r w:rsidRPr="005262CC">
        <w:rPr>
          <w:rFonts w:ascii="Sylfaen" w:hAnsi="Sylfaen"/>
          <w:b/>
          <w:i w:val="0"/>
          <w:sz w:val="24"/>
          <w:szCs w:val="24"/>
        </w:rPr>
        <w:t xml:space="preserve"> Միասնական տնտեսական տարածքին միանալու գործընթացը</w:t>
      </w:r>
      <w:bookmarkEnd w:id="12"/>
      <w:bookmarkEnd w:id="13"/>
    </w:p>
    <w:p w14:paraId="593187C5" w14:textId="77777777" w:rsidR="0039421D" w:rsidRPr="005262CC" w:rsidRDefault="0039421D" w:rsidP="001C1F3A">
      <w:pPr>
        <w:pStyle w:val="Bodytext50"/>
        <w:shd w:val="clear" w:color="auto" w:fill="auto"/>
        <w:spacing w:after="160" w:line="360" w:lineRule="auto"/>
        <w:ind w:firstLine="567"/>
        <w:rPr>
          <w:rFonts w:ascii="Sylfaen" w:hAnsi="Sylfaen"/>
          <w:b/>
          <w:i w:val="0"/>
          <w:sz w:val="24"/>
          <w:szCs w:val="24"/>
        </w:rPr>
      </w:pPr>
    </w:p>
    <w:p w14:paraId="5C328561" w14:textId="77777777" w:rsidR="0039421D" w:rsidRPr="00862CEF" w:rsidRDefault="0039421D" w:rsidP="00AD0A72">
      <w:pPr>
        <w:pStyle w:val="Bodytext20"/>
        <w:shd w:val="clear" w:color="auto" w:fill="auto"/>
        <w:spacing w:after="160" w:line="360" w:lineRule="auto"/>
        <w:ind w:firstLine="567"/>
        <w:jc w:val="both"/>
        <w:rPr>
          <w:rFonts w:ascii="Sylfaen" w:hAnsi="Sylfaen"/>
          <w:spacing w:val="-4"/>
          <w:sz w:val="24"/>
          <w:szCs w:val="24"/>
        </w:rPr>
      </w:pPr>
      <w:r w:rsidRPr="005262CC">
        <w:rPr>
          <w:rFonts w:ascii="Sylfaen" w:hAnsi="Sylfaen"/>
          <w:sz w:val="24"/>
          <w:szCs w:val="24"/>
        </w:rPr>
        <w:t>Եվրասիական տնտեսական նախագծին Ղրղ</w:t>
      </w:r>
      <w:r w:rsidR="00947439" w:rsidRPr="005262CC">
        <w:rPr>
          <w:rFonts w:ascii="Sylfaen" w:hAnsi="Sylfaen"/>
          <w:sz w:val="24"/>
          <w:szCs w:val="24"/>
        </w:rPr>
        <w:t>զ</w:t>
      </w:r>
      <w:r w:rsidRPr="005262CC">
        <w:rPr>
          <w:rFonts w:ascii="Sylfaen" w:hAnsi="Sylfaen"/>
          <w:sz w:val="24"/>
          <w:szCs w:val="24"/>
        </w:rPr>
        <w:t>ստանի Հանրապետության մասնակցության հնարավորությունների ուսումնասիրման հարցերով աշխատանքային խմբի նախնական եզրահանգումները հաշվի առնելով՝ 2011</w:t>
      </w:r>
      <w:r w:rsidR="00862CEF" w:rsidRPr="00862CEF">
        <w:rPr>
          <w:rFonts w:ascii="Sylfaen" w:hAnsi="Sylfaen"/>
          <w:sz w:val="24"/>
          <w:szCs w:val="24"/>
        </w:rPr>
        <w:t> </w:t>
      </w:r>
      <w:r w:rsidRPr="005262CC">
        <w:rPr>
          <w:rFonts w:ascii="Sylfaen" w:hAnsi="Sylfaen"/>
          <w:sz w:val="24"/>
          <w:szCs w:val="24"/>
        </w:rPr>
        <w:t xml:space="preserve">թվականի ապրիլին, </w:t>
      </w:r>
      <w:r w:rsidR="00947439" w:rsidRPr="005262CC">
        <w:rPr>
          <w:rFonts w:ascii="Sylfaen" w:hAnsi="Sylfaen"/>
          <w:sz w:val="24"/>
          <w:szCs w:val="24"/>
        </w:rPr>
        <w:t xml:space="preserve">բաց </w:t>
      </w:r>
      <w:r w:rsidRPr="005262CC">
        <w:rPr>
          <w:rFonts w:ascii="Sylfaen" w:hAnsi="Sylfaen"/>
          <w:sz w:val="24"/>
          <w:szCs w:val="24"/>
        </w:rPr>
        <w:t>քննարկումների արդյունքներով, երկրի Կառավարության որոշմամբ հավանության է արժանացել Ղրղ</w:t>
      </w:r>
      <w:r w:rsidR="00947439" w:rsidRPr="005262CC">
        <w:rPr>
          <w:rFonts w:ascii="Sylfaen" w:hAnsi="Sylfaen"/>
          <w:sz w:val="24"/>
          <w:szCs w:val="24"/>
        </w:rPr>
        <w:t>զ</w:t>
      </w:r>
      <w:r w:rsidRPr="005262CC">
        <w:rPr>
          <w:rFonts w:ascii="Sylfaen" w:hAnsi="Sylfaen"/>
          <w:sz w:val="24"/>
          <w:szCs w:val="24"/>
        </w:rPr>
        <w:t xml:space="preserve">ստանի Հանրապետության վարչապետի անունից ԵվրԱզԷՍ-ի միջպետխորհրդին (Մաքսային միության բարձրագույն մարմնին) հասցեագրված՝ երկրի՝ Մաքսային միությանը միանալու շուրջ բանակցային գործընթացի մեջ մտնելու մտադրության մասին դիմումը։ Մաքսային միության </w:t>
      </w:r>
      <w:r w:rsidR="00FF644B" w:rsidRPr="005262CC">
        <w:rPr>
          <w:rFonts w:ascii="Sylfaen" w:hAnsi="Sylfaen"/>
          <w:sz w:val="24"/>
          <w:szCs w:val="24"/>
        </w:rPr>
        <w:t xml:space="preserve">մասով </w:t>
      </w:r>
      <w:r w:rsidRPr="005262CC">
        <w:rPr>
          <w:rFonts w:ascii="Sylfaen" w:hAnsi="Sylfaen"/>
          <w:sz w:val="24"/>
          <w:szCs w:val="24"/>
        </w:rPr>
        <w:t xml:space="preserve">գործընկերների հետ Ղրղզստանի՝ </w:t>
      </w:r>
      <w:r w:rsidRPr="00862CEF">
        <w:rPr>
          <w:rFonts w:ascii="Sylfaen" w:hAnsi="Sylfaen"/>
          <w:spacing w:val="-4"/>
          <w:sz w:val="24"/>
          <w:szCs w:val="24"/>
        </w:rPr>
        <w:t>համալիր բանակցային դիրքորոշումը մշակելու նպատակով՝ երկրի Կառավարությանն առընթեր ստեղծվ</w:t>
      </w:r>
      <w:r w:rsidR="00AE576B" w:rsidRPr="00862CEF">
        <w:rPr>
          <w:rFonts w:ascii="Sylfaen" w:hAnsi="Sylfaen"/>
          <w:spacing w:val="-4"/>
          <w:sz w:val="24"/>
          <w:szCs w:val="24"/>
        </w:rPr>
        <w:t>ել</w:t>
      </w:r>
      <w:r w:rsidRPr="00862CEF">
        <w:rPr>
          <w:rFonts w:ascii="Sylfaen" w:hAnsi="Sylfaen"/>
          <w:spacing w:val="-4"/>
          <w:sz w:val="24"/>
          <w:szCs w:val="24"/>
        </w:rPr>
        <w:t xml:space="preserve"> է Մաքսային միությանը միանալու շուրջ բանակցությունների հարցերով </w:t>
      </w:r>
      <w:r w:rsidRPr="00862CEF">
        <w:rPr>
          <w:rStyle w:val="Bodytext2Bold"/>
          <w:rFonts w:ascii="Sylfaen" w:hAnsi="Sylfaen"/>
          <w:color w:val="auto"/>
          <w:spacing w:val="-4"/>
          <w:sz w:val="24"/>
          <w:szCs w:val="24"/>
        </w:rPr>
        <w:t>միջգերատեսչական հանձնաժողով</w:t>
      </w:r>
      <w:r w:rsidRPr="00862CEF">
        <w:rPr>
          <w:rFonts w:ascii="Sylfaen" w:hAnsi="Sylfaen"/>
          <w:spacing w:val="-4"/>
          <w:sz w:val="24"/>
          <w:szCs w:val="24"/>
        </w:rPr>
        <w:t>։ Հանձնաժողովի ղեկավար է նշանակվ</w:t>
      </w:r>
      <w:r w:rsidR="00AE576B" w:rsidRPr="00862CEF">
        <w:rPr>
          <w:rFonts w:ascii="Sylfaen" w:hAnsi="Sylfaen"/>
          <w:spacing w:val="-4"/>
          <w:sz w:val="24"/>
          <w:szCs w:val="24"/>
        </w:rPr>
        <w:t>ել</w:t>
      </w:r>
      <w:r w:rsidRPr="00862CEF">
        <w:rPr>
          <w:rFonts w:ascii="Sylfaen" w:hAnsi="Sylfaen"/>
          <w:spacing w:val="-4"/>
          <w:sz w:val="24"/>
          <w:szCs w:val="24"/>
        </w:rPr>
        <w:t xml:space="preserve"> Ղրղզստանի Հանրապետության վարչապետը։ </w:t>
      </w:r>
    </w:p>
    <w:p w14:paraId="1933BAE6" w14:textId="77777777" w:rsidR="003E48F7" w:rsidRPr="005262CC" w:rsidRDefault="0039421D" w:rsidP="00AD0A72">
      <w:pPr>
        <w:pStyle w:val="Bodytext20"/>
        <w:shd w:val="clear" w:color="auto" w:fill="auto"/>
        <w:tabs>
          <w:tab w:val="left" w:pos="5812"/>
        </w:tabs>
        <w:spacing w:after="160" w:line="360" w:lineRule="auto"/>
        <w:ind w:firstLine="567"/>
        <w:jc w:val="both"/>
        <w:rPr>
          <w:rFonts w:ascii="Sylfaen" w:hAnsi="Sylfaen"/>
          <w:sz w:val="24"/>
          <w:szCs w:val="24"/>
        </w:rPr>
      </w:pPr>
      <w:r w:rsidRPr="005262CC">
        <w:rPr>
          <w:rFonts w:ascii="Sylfaen" w:hAnsi="Sylfaen"/>
          <w:sz w:val="24"/>
          <w:szCs w:val="24"/>
        </w:rPr>
        <w:t xml:space="preserve">Ղրղզական կողմի դիմումի կապակցությամբ 2011 թվականի մայիսի 19-ին ընդունվել է «ԵվրԱզԷՍ-ի շրջանակներում Մաքսային միությանը Ղրղզստանի Հանրապետության միանալու մասին» ԵվրԱզԷՍ-ի միջպետխորհրդի որոշումը, որի հիման վրա ԵվրԱզԷՍ-ի ինտեգրացիոն կոմիտեի քարտուղարություններին </w:t>
      </w:r>
      <w:r w:rsidR="005262CC">
        <w:rPr>
          <w:rFonts w:ascii="Sylfaen" w:hAnsi="Sylfaen"/>
          <w:sz w:val="24"/>
          <w:szCs w:val="24"/>
        </w:rPr>
        <w:t>եւ</w:t>
      </w:r>
      <w:r w:rsidRPr="005262CC">
        <w:rPr>
          <w:rFonts w:ascii="Sylfaen" w:hAnsi="Sylfaen"/>
          <w:sz w:val="24"/>
          <w:szCs w:val="24"/>
        </w:rPr>
        <w:t xml:space="preserve"> Մաքսային միության հանձնաժողովին հանձնարարվել է ուսումնասիրել այդ հարցը </w:t>
      </w:r>
      <w:r w:rsidR="005262CC">
        <w:rPr>
          <w:rFonts w:ascii="Sylfaen" w:hAnsi="Sylfaen"/>
          <w:sz w:val="24"/>
          <w:szCs w:val="24"/>
        </w:rPr>
        <w:t>եւ</w:t>
      </w:r>
      <w:r w:rsidRPr="005262CC">
        <w:rPr>
          <w:rFonts w:ascii="Sylfaen" w:hAnsi="Sylfaen"/>
          <w:sz w:val="24"/>
          <w:szCs w:val="24"/>
        </w:rPr>
        <w:t xml:space="preserve"> նախապատրաստել համապատասխան առաջարկություններ։</w:t>
      </w:r>
    </w:p>
    <w:p w14:paraId="7095C92B" w14:textId="77777777" w:rsidR="0039421D" w:rsidRPr="005262CC" w:rsidRDefault="004A7B34"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Այդպիսով, ընթացակարգային առումով </w:t>
      </w:r>
      <w:r w:rsidR="002A0CE2" w:rsidRPr="005262CC">
        <w:rPr>
          <w:rFonts w:ascii="Sylfaen" w:hAnsi="Sylfaen"/>
          <w:sz w:val="24"/>
          <w:szCs w:val="24"/>
        </w:rPr>
        <w:t>Ղրղզստանն ստացավ</w:t>
      </w:r>
      <w:r w:rsidR="00654B35" w:rsidRPr="005262CC">
        <w:rPr>
          <w:rFonts w:ascii="Sylfaen" w:hAnsi="Sylfaen"/>
          <w:sz w:val="24"/>
          <w:szCs w:val="24"/>
        </w:rPr>
        <w:t xml:space="preserve"> Մաքսային միության բարձրագույն մարմնի հավանությունը</w:t>
      </w:r>
      <w:r w:rsidR="005C39D4" w:rsidRPr="005262CC">
        <w:rPr>
          <w:rFonts w:ascii="Sylfaen" w:hAnsi="Sylfaen"/>
          <w:sz w:val="24"/>
          <w:szCs w:val="24"/>
        </w:rPr>
        <w:t>՝</w:t>
      </w:r>
      <w:r w:rsidR="005262CC">
        <w:rPr>
          <w:rFonts w:ascii="Sylfaen" w:hAnsi="Sylfaen"/>
          <w:sz w:val="24"/>
          <w:szCs w:val="24"/>
        </w:rPr>
        <w:t xml:space="preserve"> </w:t>
      </w:r>
      <w:r w:rsidR="0039421D" w:rsidRPr="005262CC">
        <w:rPr>
          <w:rFonts w:ascii="Sylfaen" w:hAnsi="Sylfaen"/>
          <w:sz w:val="24"/>
          <w:szCs w:val="24"/>
        </w:rPr>
        <w:t xml:space="preserve">այդ ինտեգրացիոն միավորմանը միանալու շուրջ բանակցություններ անցկացնելու համար, </w:t>
      </w:r>
      <w:r w:rsidR="005262CC">
        <w:rPr>
          <w:rFonts w:ascii="Sylfaen" w:hAnsi="Sylfaen"/>
          <w:sz w:val="24"/>
          <w:szCs w:val="24"/>
        </w:rPr>
        <w:t>եւ</w:t>
      </w:r>
      <w:r w:rsidR="0039421D" w:rsidRPr="005262CC">
        <w:rPr>
          <w:rFonts w:ascii="Sylfaen" w:hAnsi="Sylfaen"/>
          <w:sz w:val="24"/>
          <w:szCs w:val="24"/>
        </w:rPr>
        <w:t xml:space="preserve"> արդեն 2011</w:t>
      </w:r>
      <w:r w:rsidR="00862CEF" w:rsidRPr="00862CEF">
        <w:rPr>
          <w:rFonts w:ascii="Sylfaen" w:hAnsi="Sylfaen"/>
          <w:sz w:val="24"/>
          <w:szCs w:val="24"/>
        </w:rPr>
        <w:t> </w:t>
      </w:r>
      <w:r w:rsidR="0039421D" w:rsidRPr="005262CC">
        <w:rPr>
          <w:rFonts w:ascii="Sylfaen" w:hAnsi="Sylfaen"/>
          <w:sz w:val="24"/>
          <w:szCs w:val="24"/>
        </w:rPr>
        <w:t>թվականի հոկտեմբերի 19-ին ԵվրԱզԷՍ-ի միջպետխորհրդի որոշմանը համ</w:t>
      </w:r>
      <w:r w:rsidR="005C39D4" w:rsidRPr="005262CC">
        <w:rPr>
          <w:rFonts w:ascii="Sylfaen" w:hAnsi="Sylfaen"/>
          <w:sz w:val="24"/>
          <w:szCs w:val="24"/>
        </w:rPr>
        <w:t>ա</w:t>
      </w:r>
      <w:r w:rsidR="0039421D" w:rsidRPr="005262CC">
        <w:rPr>
          <w:rFonts w:ascii="Sylfaen" w:hAnsi="Sylfaen"/>
          <w:sz w:val="24"/>
          <w:szCs w:val="24"/>
        </w:rPr>
        <w:t>պատասխան</w:t>
      </w:r>
      <w:r w:rsidR="005C39D4" w:rsidRPr="005262CC">
        <w:rPr>
          <w:rFonts w:ascii="Sylfaen" w:hAnsi="Sylfaen"/>
          <w:sz w:val="24"/>
          <w:szCs w:val="24"/>
        </w:rPr>
        <w:t>,</w:t>
      </w:r>
      <w:r w:rsidR="0039421D" w:rsidRPr="005262CC">
        <w:rPr>
          <w:rFonts w:ascii="Sylfaen" w:hAnsi="Sylfaen"/>
          <w:sz w:val="24"/>
          <w:szCs w:val="24"/>
        </w:rPr>
        <w:t xml:space="preserve"> ստեղծվեց Մաքսային միությանը </w:t>
      </w:r>
      <w:r w:rsidR="003472B0" w:rsidRPr="005262CC">
        <w:rPr>
          <w:rFonts w:ascii="Sylfaen" w:hAnsi="Sylfaen"/>
          <w:sz w:val="24"/>
          <w:szCs w:val="24"/>
        </w:rPr>
        <w:t xml:space="preserve">Ղրղզստանի Հանրապետության միանալու հարցով </w:t>
      </w:r>
      <w:r w:rsidR="003472B0" w:rsidRPr="00C953CA">
        <w:rPr>
          <w:rFonts w:ascii="Sylfaen" w:hAnsi="Sylfaen"/>
          <w:b/>
          <w:sz w:val="24"/>
          <w:szCs w:val="24"/>
        </w:rPr>
        <w:t>աշխատանքային խումբ</w:t>
      </w:r>
      <w:r w:rsidR="003472B0" w:rsidRPr="005262CC">
        <w:rPr>
          <w:rFonts w:ascii="Sylfaen" w:hAnsi="Sylfaen"/>
          <w:sz w:val="24"/>
          <w:szCs w:val="24"/>
        </w:rPr>
        <w:t>:</w:t>
      </w:r>
    </w:p>
    <w:p w14:paraId="3D5358A1"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Սակայն, բանակցային գործընթացը գործնական հարթակ տեղափոխվեց միայն 2012 թվականին Եվրասիական տնտեսական հանձնաժողովի ստեղծմամբ՝ որպես արդեն ոչ միայն Մաքսային միության, այլ</w:t>
      </w:r>
      <w:r w:rsidR="005262CC">
        <w:rPr>
          <w:rFonts w:ascii="Sylfaen" w:hAnsi="Sylfaen"/>
          <w:sz w:val="24"/>
          <w:szCs w:val="24"/>
        </w:rPr>
        <w:t>եւ</w:t>
      </w:r>
      <w:r w:rsidRPr="005262CC">
        <w:rPr>
          <w:rFonts w:ascii="Sylfaen" w:hAnsi="Sylfaen"/>
          <w:sz w:val="24"/>
          <w:szCs w:val="24"/>
        </w:rPr>
        <w:t xml:space="preserve"> Բելառուսի, Ղազախստանի </w:t>
      </w:r>
      <w:r w:rsidR="005262CC">
        <w:rPr>
          <w:rFonts w:ascii="Sylfaen" w:hAnsi="Sylfaen"/>
          <w:sz w:val="24"/>
          <w:szCs w:val="24"/>
        </w:rPr>
        <w:t>եւ</w:t>
      </w:r>
      <w:r w:rsidRPr="005262CC">
        <w:rPr>
          <w:rFonts w:ascii="Sylfaen" w:hAnsi="Sylfaen"/>
          <w:sz w:val="24"/>
          <w:szCs w:val="24"/>
        </w:rPr>
        <w:t xml:space="preserve"> Ռուսաստանի միասնական տնտեսական տարածքի մշտապես գործող կարգավորող մարմին։</w:t>
      </w:r>
    </w:p>
    <w:p w14:paraId="417BE271"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ԵՏՀ-ի, անդամ պետությունների </w:t>
      </w:r>
      <w:r w:rsidR="005262CC">
        <w:rPr>
          <w:rFonts w:ascii="Sylfaen" w:hAnsi="Sylfaen"/>
          <w:sz w:val="24"/>
          <w:szCs w:val="24"/>
        </w:rPr>
        <w:t>եւ</w:t>
      </w:r>
      <w:r w:rsidRPr="005262CC">
        <w:rPr>
          <w:rFonts w:ascii="Sylfaen" w:hAnsi="Sylfaen"/>
          <w:sz w:val="24"/>
          <w:szCs w:val="24"/>
        </w:rPr>
        <w:t xml:space="preserve"> Ղրղզստանի Հանրապետության ներկայացուցիչներ ընդգրկող կազմով աշխատանքային խմբի գործունեության ղեկավարումը հանձնարարվեց Եվրասիական տնտեսական հանձնաժողովի</w:t>
      </w:r>
      <w:r w:rsidR="006207FA" w:rsidRPr="005262CC">
        <w:rPr>
          <w:rFonts w:ascii="Sylfaen" w:hAnsi="Sylfaen"/>
          <w:sz w:val="24"/>
          <w:szCs w:val="24"/>
        </w:rPr>
        <w:t>՝</w:t>
      </w:r>
      <w:r w:rsidRPr="005262CC">
        <w:rPr>
          <w:rFonts w:ascii="Sylfaen" w:hAnsi="Sylfaen"/>
          <w:sz w:val="24"/>
          <w:szCs w:val="24"/>
        </w:rPr>
        <w:t xml:space="preserve"> ինտեգրման </w:t>
      </w:r>
      <w:r w:rsidR="005262CC">
        <w:rPr>
          <w:rFonts w:ascii="Sylfaen" w:hAnsi="Sylfaen"/>
          <w:sz w:val="24"/>
          <w:szCs w:val="24"/>
        </w:rPr>
        <w:t>եւ</w:t>
      </w:r>
      <w:r w:rsidRPr="005262CC">
        <w:rPr>
          <w:rFonts w:ascii="Sylfaen" w:hAnsi="Sylfaen"/>
          <w:sz w:val="24"/>
          <w:szCs w:val="24"/>
        </w:rPr>
        <w:t xml:space="preserve"> մակրոտնտեսության հարցերով կոլեգիայի անդամ (նախարար) Տատյանա Վալովային։</w:t>
      </w:r>
    </w:p>
    <w:p w14:paraId="48AAED9B"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Քանի որ Ղրղզստանի՝ Մաքսային միությանը միանալու հայտը առաջինն էր, </w:t>
      </w:r>
      <w:r w:rsidR="005262CC">
        <w:rPr>
          <w:rFonts w:ascii="Sylfaen" w:hAnsi="Sylfaen"/>
          <w:sz w:val="24"/>
          <w:szCs w:val="24"/>
        </w:rPr>
        <w:t>եւ</w:t>
      </w:r>
      <w:r w:rsidRPr="005262CC">
        <w:rPr>
          <w:rFonts w:ascii="Sylfaen" w:hAnsi="Sylfaen"/>
          <w:sz w:val="24"/>
          <w:szCs w:val="24"/>
        </w:rPr>
        <w:t xml:space="preserve"> այդ պահի դրությամբ միավորման մեջ ընդգրկվելու ընթացակարգը դեռ սահմանված չէր, աշխատանքային խմբի գլխավոր նպատակը առաջին հերթին ինտեգրացիոն նախագծին երկրի միանալու </w:t>
      </w:r>
      <w:r w:rsidRPr="005262CC">
        <w:rPr>
          <w:rStyle w:val="Bodytext2Bold"/>
          <w:rFonts w:ascii="Sylfaen" w:hAnsi="Sylfaen"/>
          <w:color w:val="auto"/>
          <w:sz w:val="24"/>
          <w:szCs w:val="24"/>
        </w:rPr>
        <w:t>ալգորիթմի սահմանումն</w:t>
      </w:r>
      <w:r w:rsidRPr="005262CC">
        <w:rPr>
          <w:rFonts w:ascii="Sylfaen" w:hAnsi="Sylfaen"/>
          <w:sz w:val="24"/>
          <w:szCs w:val="24"/>
        </w:rPr>
        <w:t xml:space="preserve"> էր։</w:t>
      </w:r>
    </w:p>
    <w:p w14:paraId="606A2401"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Աշխատանքային խմբի նիստերի ընթացքում սահմանվել էին միանալու գործընթացը կազմակերպելու բազային մոտեցումները, որոնց</w:t>
      </w:r>
      <w:r w:rsidR="006207FA" w:rsidRPr="005262CC">
        <w:rPr>
          <w:rFonts w:ascii="Sylfaen" w:hAnsi="Sylfaen"/>
          <w:sz w:val="24"/>
          <w:szCs w:val="24"/>
        </w:rPr>
        <w:t>ից</w:t>
      </w:r>
      <w:r w:rsidRPr="005262CC">
        <w:rPr>
          <w:rFonts w:ascii="Sylfaen" w:hAnsi="Sylfaen"/>
          <w:sz w:val="24"/>
          <w:szCs w:val="24"/>
        </w:rPr>
        <w:t xml:space="preserve"> գլխավորը </w:t>
      </w:r>
      <w:r w:rsidRPr="005262CC">
        <w:rPr>
          <w:rStyle w:val="Bodytext2Bold"/>
          <w:rFonts w:ascii="Sylfaen" w:hAnsi="Sylfaen"/>
          <w:color w:val="auto"/>
          <w:sz w:val="24"/>
          <w:szCs w:val="24"/>
        </w:rPr>
        <w:t xml:space="preserve">«փաթեթային սկզբունքն» </w:t>
      </w:r>
      <w:r w:rsidRPr="00414CEE">
        <w:rPr>
          <w:rStyle w:val="Bodytext2Bold"/>
          <w:rFonts w:ascii="Sylfaen" w:hAnsi="Sylfaen"/>
          <w:b w:val="0"/>
          <w:color w:val="auto"/>
          <w:sz w:val="24"/>
          <w:szCs w:val="24"/>
        </w:rPr>
        <w:t>էր,</w:t>
      </w:r>
      <w:r w:rsidRPr="005262CC">
        <w:rPr>
          <w:rFonts w:ascii="Sylfaen" w:hAnsi="Sylfaen"/>
          <w:sz w:val="24"/>
          <w:szCs w:val="24"/>
        </w:rPr>
        <w:t xml:space="preserve"> համաձայն որի</w:t>
      </w:r>
      <w:r w:rsidR="00654B35" w:rsidRPr="005262CC">
        <w:rPr>
          <w:rFonts w:ascii="Sylfaen" w:hAnsi="Sylfaen"/>
          <w:sz w:val="24"/>
          <w:szCs w:val="24"/>
        </w:rPr>
        <w:t>,</w:t>
      </w:r>
      <w:r w:rsidRPr="005262CC">
        <w:rPr>
          <w:rFonts w:ascii="Sylfaen" w:hAnsi="Sylfaen"/>
          <w:sz w:val="24"/>
          <w:szCs w:val="24"/>
        </w:rPr>
        <w:t xml:space="preserve"> այդ պահի դրությամբ ՄՄ </w:t>
      </w:r>
      <w:r w:rsidR="005262CC">
        <w:rPr>
          <w:rFonts w:ascii="Sylfaen" w:hAnsi="Sylfaen"/>
          <w:sz w:val="24"/>
          <w:szCs w:val="24"/>
        </w:rPr>
        <w:t>եւ</w:t>
      </w:r>
      <w:r w:rsidRPr="005262CC">
        <w:rPr>
          <w:rFonts w:ascii="Sylfaen" w:hAnsi="Sylfaen"/>
          <w:sz w:val="24"/>
          <w:szCs w:val="24"/>
        </w:rPr>
        <w:t xml:space="preserve"> ՄՏՏ մտնելը ենթադրում էր միավորման շրջանակներում ձեռք բերված պայմանավորվածությունների ամբողջ համալիրին միանալը։</w:t>
      </w:r>
    </w:p>
    <w:p w14:paraId="62F42C41" w14:textId="77777777" w:rsidR="0039421D" w:rsidRPr="005262CC" w:rsidRDefault="004A7B34"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Բանակցային գործընթացի մեկ այլ առանձնահատկություն</w:t>
      </w:r>
      <w:r w:rsidR="0039421D" w:rsidRPr="005262CC">
        <w:rPr>
          <w:rFonts w:ascii="Sylfaen" w:hAnsi="Sylfaen"/>
          <w:sz w:val="24"/>
          <w:szCs w:val="24"/>
        </w:rPr>
        <w:t xml:space="preserve"> էր այն փաստը, որ «եռյակի» պետությունները այդ ժամանակ արդեն գտնվում էին ինտեգրման հաջորդ աստիճան՝ տնտեսական միություն, անցնելու փուլում, </w:t>
      </w:r>
      <w:r w:rsidR="005262CC">
        <w:rPr>
          <w:rFonts w:ascii="Sylfaen" w:hAnsi="Sylfaen"/>
          <w:sz w:val="24"/>
          <w:szCs w:val="24"/>
        </w:rPr>
        <w:t>եւ</w:t>
      </w:r>
      <w:r w:rsidR="0039421D" w:rsidRPr="005262CC">
        <w:rPr>
          <w:rFonts w:ascii="Sylfaen" w:hAnsi="Sylfaen"/>
          <w:sz w:val="24"/>
          <w:szCs w:val="24"/>
        </w:rPr>
        <w:t xml:space="preserve"> ակտիվ աշխատանք էր տարվում ՄՄ-ի </w:t>
      </w:r>
      <w:r w:rsidR="005262CC">
        <w:rPr>
          <w:rFonts w:ascii="Sylfaen" w:hAnsi="Sylfaen"/>
          <w:sz w:val="24"/>
          <w:szCs w:val="24"/>
        </w:rPr>
        <w:t>եւ</w:t>
      </w:r>
      <w:r w:rsidR="0039421D" w:rsidRPr="005262CC">
        <w:rPr>
          <w:rFonts w:ascii="Sylfaen" w:hAnsi="Sylfaen"/>
          <w:sz w:val="24"/>
          <w:szCs w:val="24"/>
        </w:rPr>
        <w:t xml:space="preserve"> ՄՏՏ-ի ամբողջ նորմատիվ-իրավական բազայի </w:t>
      </w:r>
      <w:r w:rsidR="0039421D" w:rsidRPr="005262CC">
        <w:rPr>
          <w:rStyle w:val="Bodytext2Bold"/>
          <w:rFonts w:ascii="Sylfaen" w:hAnsi="Sylfaen"/>
          <w:color w:val="auto"/>
          <w:sz w:val="24"/>
          <w:szCs w:val="24"/>
        </w:rPr>
        <w:t>ծածկագրման</w:t>
      </w:r>
      <w:r w:rsidR="0039421D" w:rsidRPr="005262CC">
        <w:rPr>
          <w:rFonts w:ascii="Sylfaen" w:hAnsi="Sylfaen"/>
          <w:sz w:val="24"/>
          <w:szCs w:val="24"/>
        </w:rPr>
        <w:t xml:space="preserve"> </w:t>
      </w:r>
      <w:r w:rsidR="005262CC">
        <w:rPr>
          <w:rFonts w:ascii="Sylfaen" w:hAnsi="Sylfaen"/>
          <w:sz w:val="24"/>
          <w:szCs w:val="24"/>
        </w:rPr>
        <w:t>եւ</w:t>
      </w:r>
      <w:r w:rsidR="0039421D" w:rsidRPr="005262CC">
        <w:rPr>
          <w:rFonts w:ascii="Sylfaen" w:hAnsi="Sylfaen"/>
          <w:sz w:val="24"/>
          <w:szCs w:val="24"/>
        </w:rPr>
        <w:t xml:space="preserve"> «Եվրասիական տնտեսական միության մասին» պայմանագրի՝ միասնական </w:t>
      </w:r>
      <w:r w:rsidR="0039421D" w:rsidRPr="00862CEF">
        <w:rPr>
          <w:rFonts w:ascii="Sylfaen" w:hAnsi="Sylfaen"/>
          <w:spacing w:val="-4"/>
          <w:sz w:val="24"/>
          <w:szCs w:val="24"/>
        </w:rPr>
        <w:t>բազային փաստաթղթ</w:t>
      </w:r>
      <w:r w:rsidR="008121CA" w:rsidRPr="00862CEF">
        <w:rPr>
          <w:rFonts w:ascii="Sylfaen" w:hAnsi="Sylfaen"/>
          <w:spacing w:val="-4"/>
          <w:sz w:val="24"/>
          <w:szCs w:val="24"/>
        </w:rPr>
        <w:t>ի</w:t>
      </w:r>
      <w:r w:rsidR="0039421D" w:rsidRPr="00862CEF">
        <w:rPr>
          <w:rFonts w:ascii="Sylfaen" w:hAnsi="Sylfaen"/>
          <w:spacing w:val="-4"/>
          <w:sz w:val="24"/>
          <w:szCs w:val="24"/>
        </w:rPr>
        <w:t xml:space="preserve"> </w:t>
      </w:r>
      <w:r w:rsidR="008121CA" w:rsidRPr="00862CEF">
        <w:rPr>
          <w:rFonts w:ascii="Sylfaen" w:hAnsi="Sylfaen"/>
          <w:spacing w:val="-4"/>
          <w:sz w:val="24"/>
          <w:szCs w:val="24"/>
        </w:rPr>
        <w:t>նախա</w:t>
      </w:r>
      <w:r w:rsidR="0039421D" w:rsidRPr="00862CEF">
        <w:rPr>
          <w:rFonts w:ascii="Sylfaen" w:hAnsi="Sylfaen"/>
          <w:spacing w:val="-4"/>
          <w:sz w:val="24"/>
          <w:szCs w:val="24"/>
        </w:rPr>
        <w:t>պատրաստման ուղղությամբ։ Հետ</w:t>
      </w:r>
      <w:r w:rsidR="005262CC" w:rsidRPr="00862CEF">
        <w:rPr>
          <w:rFonts w:ascii="Sylfaen" w:hAnsi="Sylfaen"/>
          <w:spacing w:val="-4"/>
          <w:sz w:val="24"/>
          <w:szCs w:val="24"/>
        </w:rPr>
        <w:t>եւ</w:t>
      </w:r>
      <w:r w:rsidR="0039421D" w:rsidRPr="00862CEF">
        <w:rPr>
          <w:rFonts w:ascii="Sylfaen" w:hAnsi="Sylfaen"/>
          <w:spacing w:val="-4"/>
          <w:sz w:val="24"/>
          <w:szCs w:val="24"/>
        </w:rPr>
        <w:t>աբար, անհրաժեշտ էր միավորմանն առնչվող աշխատանքը կազմակերպել</w:t>
      </w:r>
      <w:r w:rsidR="00654B35" w:rsidRPr="00862CEF">
        <w:rPr>
          <w:rFonts w:ascii="Sylfaen" w:hAnsi="Sylfaen"/>
          <w:spacing w:val="-4"/>
          <w:sz w:val="24"/>
          <w:szCs w:val="24"/>
        </w:rPr>
        <w:t>՝</w:t>
      </w:r>
      <w:r w:rsidR="0039421D" w:rsidRPr="00862CEF">
        <w:rPr>
          <w:rFonts w:ascii="Sylfaen" w:hAnsi="Sylfaen"/>
          <w:spacing w:val="-4"/>
          <w:sz w:val="24"/>
          <w:szCs w:val="24"/>
        </w:rPr>
        <w:t xml:space="preserve"> նախատեսելով ապագա ուղղումների հնարավորությունը՝ հաշվի առնելով</w:t>
      </w:r>
      <w:r w:rsidR="0039421D" w:rsidRPr="005262CC">
        <w:rPr>
          <w:rFonts w:ascii="Sylfaen" w:hAnsi="Sylfaen"/>
          <w:sz w:val="24"/>
          <w:szCs w:val="24"/>
        </w:rPr>
        <w:t xml:space="preserve"> </w:t>
      </w:r>
      <w:r w:rsidR="002A0CE2" w:rsidRPr="005262CC">
        <w:rPr>
          <w:rFonts w:ascii="Sylfaen" w:hAnsi="Sylfaen"/>
          <w:sz w:val="24"/>
          <w:szCs w:val="24"/>
        </w:rPr>
        <w:t>ԵԱՏՄ-ում</w:t>
      </w:r>
      <w:r w:rsidR="005262CC">
        <w:rPr>
          <w:rFonts w:ascii="Sylfaen" w:hAnsi="Sylfaen"/>
          <w:sz w:val="24"/>
          <w:szCs w:val="24"/>
        </w:rPr>
        <w:t xml:space="preserve"> </w:t>
      </w:r>
      <w:r w:rsidR="002A0CE2" w:rsidRPr="005262CC">
        <w:rPr>
          <w:rFonts w:ascii="Sylfaen" w:hAnsi="Sylfaen"/>
          <w:sz w:val="24"/>
          <w:szCs w:val="24"/>
        </w:rPr>
        <w:t>ձ</w:t>
      </w:r>
      <w:r w:rsidR="005262CC">
        <w:rPr>
          <w:rFonts w:ascii="Sylfaen" w:hAnsi="Sylfaen"/>
          <w:sz w:val="24"/>
          <w:szCs w:val="24"/>
        </w:rPr>
        <w:t>եւ</w:t>
      </w:r>
      <w:r w:rsidR="002A0CE2" w:rsidRPr="005262CC">
        <w:rPr>
          <w:rFonts w:ascii="Sylfaen" w:hAnsi="Sylfaen"/>
          <w:sz w:val="24"/>
          <w:szCs w:val="24"/>
        </w:rPr>
        <w:t>ավոր</w:t>
      </w:r>
      <w:r w:rsidR="0039421D" w:rsidRPr="005262CC">
        <w:rPr>
          <w:rFonts w:ascii="Sylfaen" w:hAnsi="Sylfaen"/>
          <w:sz w:val="24"/>
          <w:szCs w:val="24"/>
        </w:rPr>
        <w:t>վող իրավունքի համատեքստում սպասվող փոփոխությունները։</w:t>
      </w:r>
    </w:p>
    <w:p w14:paraId="4C52970C" w14:textId="77777777" w:rsidR="0039421D" w:rsidRPr="005262CC" w:rsidRDefault="00F52407" w:rsidP="00AD0A72">
      <w:pPr>
        <w:pStyle w:val="Bodytext50"/>
        <w:shd w:val="clear" w:color="auto" w:fill="auto"/>
        <w:spacing w:after="160" w:line="360" w:lineRule="auto"/>
        <w:ind w:firstLine="567"/>
        <w:rPr>
          <w:rFonts w:ascii="Sylfaen" w:hAnsi="Sylfaen"/>
          <w:i w:val="0"/>
          <w:sz w:val="24"/>
          <w:szCs w:val="24"/>
        </w:rPr>
      </w:pPr>
      <w:r w:rsidRPr="005262CC">
        <w:rPr>
          <w:rStyle w:val="Bodytext2"/>
          <w:rFonts w:ascii="Sylfaen" w:hAnsi="Sylfaen"/>
          <w:i w:val="0"/>
          <w:sz w:val="24"/>
          <w:szCs w:val="24"/>
        </w:rPr>
        <w:lastRenderedPageBreak/>
        <w:t xml:space="preserve">Փաթեթային սկզբունքից ելնելով՝ սկսվեց </w:t>
      </w:r>
      <w:r w:rsidR="004A7B34" w:rsidRPr="005262CC">
        <w:rPr>
          <w:rStyle w:val="Bodytext2Bold"/>
          <w:rFonts w:ascii="Sylfaen" w:hAnsi="Sylfaen"/>
          <w:i w:val="0"/>
          <w:color w:val="auto"/>
          <w:sz w:val="24"/>
          <w:szCs w:val="24"/>
        </w:rPr>
        <w:t>«ճանապարհային քարտեզների»</w:t>
      </w:r>
      <w:r w:rsidR="00F6237F" w:rsidRPr="005262CC">
        <w:rPr>
          <w:rStyle w:val="Bodytext2Bold"/>
          <w:rFonts w:ascii="Sylfaen" w:hAnsi="Sylfaen"/>
          <w:i w:val="0"/>
          <w:color w:val="auto"/>
          <w:sz w:val="24"/>
          <w:szCs w:val="24"/>
        </w:rPr>
        <w:t xml:space="preserve"> </w:t>
      </w:r>
      <w:r w:rsidR="004A7B34" w:rsidRPr="005262CC">
        <w:rPr>
          <w:rStyle w:val="Bodytext2Bold"/>
          <w:rFonts w:ascii="Sylfaen" w:hAnsi="Sylfaen"/>
          <w:b w:val="0"/>
          <w:i w:val="0"/>
          <w:color w:val="auto"/>
          <w:sz w:val="24"/>
          <w:szCs w:val="24"/>
        </w:rPr>
        <w:t>նախա</w:t>
      </w:r>
      <w:r w:rsidRPr="005262CC">
        <w:rPr>
          <w:rFonts w:ascii="Sylfaen" w:hAnsi="Sylfaen"/>
          <w:i w:val="0"/>
          <w:sz w:val="24"/>
          <w:szCs w:val="24"/>
        </w:rPr>
        <w:t xml:space="preserve">պատրաստումը՝ Ղրղզստանի Հանրապետության համար համալիր միջոցառումներ, որոնք անհրաժեշտ էր անցկացնել ՄՄ </w:t>
      </w:r>
      <w:r w:rsidR="005262CC">
        <w:rPr>
          <w:rFonts w:ascii="Sylfaen" w:hAnsi="Sylfaen"/>
          <w:i w:val="0"/>
          <w:sz w:val="24"/>
          <w:szCs w:val="24"/>
        </w:rPr>
        <w:t>եւ</w:t>
      </w:r>
      <w:r w:rsidRPr="005262CC">
        <w:rPr>
          <w:rFonts w:ascii="Sylfaen" w:hAnsi="Sylfaen"/>
          <w:i w:val="0"/>
          <w:sz w:val="24"/>
          <w:szCs w:val="24"/>
        </w:rPr>
        <w:t xml:space="preserve"> ՄՏՏ անդամ պետությունների </w:t>
      </w:r>
      <w:r w:rsidR="00654B35" w:rsidRPr="005262CC">
        <w:rPr>
          <w:rFonts w:ascii="Sylfaen" w:hAnsi="Sylfaen"/>
          <w:sz w:val="24"/>
          <w:szCs w:val="24"/>
        </w:rPr>
        <w:t>ու</w:t>
      </w:r>
      <w:r w:rsidR="00654B35" w:rsidRPr="005262CC">
        <w:rPr>
          <w:rFonts w:ascii="Sylfaen" w:hAnsi="Sylfaen"/>
          <w:i w:val="0"/>
          <w:sz w:val="24"/>
          <w:szCs w:val="24"/>
        </w:rPr>
        <w:t xml:space="preserve"> </w:t>
      </w:r>
      <w:r w:rsidRPr="005262CC">
        <w:rPr>
          <w:rFonts w:ascii="Sylfaen" w:hAnsi="Sylfaen"/>
          <w:i w:val="0"/>
          <w:sz w:val="24"/>
          <w:szCs w:val="24"/>
        </w:rPr>
        <w:t>Եվրասիական տնտեսական հանձնաժողովի հետ փոխգործակցելով՝ եվրասիական ինտեգրացիոն նախագծին Ղրղզստանի միանալու նպատակով։</w:t>
      </w:r>
      <w:r w:rsidRPr="005262CC">
        <w:rPr>
          <w:rStyle w:val="Bodytext2"/>
          <w:rFonts w:ascii="Sylfaen" w:hAnsi="Sylfaen"/>
          <w:i w:val="0"/>
          <w:sz w:val="24"/>
          <w:szCs w:val="24"/>
        </w:rPr>
        <w:t xml:space="preserve"> Առաջին հերթին խոսքը Ղրղզստանի Հանրապետության </w:t>
      </w:r>
      <w:r w:rsidR="004A7B34" w:rsidRPr="005262CC">
        <w:rPr>
          <w:rStyle w:val="Bodytext2Bold"/>
          <w:rFonts w:ascii="Sylfaen" w:hAnsi="Sylfaen"/>
          <w:i w:val="0"/>
          <w:color w:val="auto"/>
          <w:sz w:val="24"/>
          <w:szCs w:val="24"/>
        </w:rPr>
        <w:t>ազգային օրենսդրության</w:t>
      </w:r>
      <w:r w:rsidR="00F6237F" w:rsidRPr="005262CC">
        <w:rPr>
          <w:rStyle w:val="Bodytext2Bold"/>
          <w:rFonts w:ascii="Sylfaen" w:hAnsi="Sylfaen"/>
          <w:i w:val="0"/>
          <w:color w:val="auto"/>
          <w:sz w:val="24"/>
          <w:szCs w:val="24"/>
        </w:rPr>
        <w:t xml:space="preserve"> </w:t>
      </w:r>
      <w:r w:rsidR="005262CC">
        <w:rPr>
          <w:rStyle w:val="Bodytext2"/>
          <w:rFonts w:ascii="Sylfaen" w:hAnsi="Sylfaen"/>
          <w:i w:val="0"/>
          <w:sz w:val="24"/>
          <w:szCs w:val="24"/>
        </w:rPr>
        <w:t>եւ</w:t>
      </w:r>
      <w:r w:rsidRPr="005262CC">
        <w:rPr>
          <w:rStyle w:val="Bodytext2"/>
          <w:rFonts w:ascii="Sylfaen" w:hAnsi="Sylfaen"/>
          <w:i w:val="0"/>
          <w:sz w:val="24"/>
          <w:szCs w:val="24"/>
        </w:rPr>
        <w:t xml:space="preserve"> ԵԱՏՄ պայմանագրաիրավական բազայի </w:t>
      </w:r>
      <w:r w:rsidR="004A7B34" w:rsidRPr="005262CC">
        <w:rPr>
          <w:rStyle w:val="Bodytext2Bold"/>
          <w:rFonts w:ascii="Sylfaen" w:hAnsi="Sylfaen"/>
          <w:i w:val="0"/>
          <w:color w:val="auto"/>
          <w:sz w:val="24"/>
          <w:szCs w:val="24"/>
        </w:rPr>
        <w:t>ներդաշնակեցման մասին</w:t>
      </w:r>
      <w:r w:rsidR="005262CC">
        <w:rPr>
          <w:rStyle w:val="Bodytext2Bold"/>
          <w:rFonts w:ascii="Sylfaen" w:hAnsi="Sylfaen"/>
          <w:i w:val="0"/>
          <w:color w:val="auto"/>
          <w:sz w:val="24"/>
          <w:szCs w:val="24"/>
        </w:rPr>
        <w:t xml:space="preserve"> </w:t>
      </w:r>
      <w:r w:rsidR="00654B35" w:rsidRPr="005262CC">
        <w:rPr>
          <w:rStyle w:val="Bodytext2Bold"/>
          <w:rFonts w:ascii="Sylfaen" w:hAnsi="Sylfaen"/>
          <w:i w:val="0"/>
          <w:color w:val="auto"/>
          <w:sz w:val="24"/>
          <w:szCs w:val="24"/>
        </w:rPr>
        <w:t xml:space="preserve">էր </w:t>
      </w:r>
      <w:r w:rsidR="005262CC">
        <w:rPr>
          <w:rStyle w:val="Bodytext2Bold"/>
          <w:rFonts w:ascii="Sylfaen" w:hAnsi="Sylfaen"/>
          <w:i w:val="0"/>
          <w:color w:val="auto"/>
          <w:sz w:val="24"/>
          <w:szCs w:val="24"/>
        </w:rPr>
        <w:t>եւ</w:t>
      </w:r>
      <w:r w:rsidR="004A7B34" w:rsidRPr="005262CC">
        <w:rPr>
          <w:rStyle w:val="Bodytext2Bold"/>
          <w:rFonts w:ascii="Sylfaen" w:hAnsi="Sylfaen"/>
          <w:i w:val="0"/>
          <w:color w:val="auto"/>
          <w:sz w:val="24"/>
          <w:szCs w:val="24"/>
        </w:rPr>
        <w:t>, երկրորդը</w:t>
      </w:r>
      <w:r w:rsidR="00654B35" w:rsidRPr="005262CC">
        <w:rPr>
          <w:rStyle w:val="Bodytext2Bold"/>
          <w:rFonts w:ascii="Sylfaen" w:hAnsi="Sylfaen"/>
          <w:i w:val="0"/>
          <w:color w:val="auto"/>
          <w:sz w:val="24"/>
          <w:szCs w:val="24"/>
        </w:rPr>
        <w:t>՝</w:t>
      </w:r>
      <w:r w:rsidR="00391E5E" w:rsidRPr="005262CC">
        <w:rPr>
          <w:rStyle w:val="Bodytext2Bold"/>
          <w:rFonts w:ascii="Sylfaen" w:hAnsi="Sylfaen"/>
          <w:i w:val="0"/>
          <w:color w:val="auto"/>
          <w:sz w:val="24"/>
          <w:szCs w:val="24"/>
        </w:rPr>
        <w:t xml:space="preserve"> </w:t>
      </w:r>
      <w:r w:rsidRPr="005262CC">
        <w:rPr>
          <w:rFonts w:ascii="Sylfaen" w:hAnsi="Sylfaen"/>
          <w:i w:val="0"/>
          <w:sz w:val="24"/>
          <w:szCs w:val="24"/>
        </w:rPr>
        <w:t>մաքսային ենթակառուցվածքի օբյեկտների, ինչպես նա</w:t>
      </w:r>
      <w:r w:rsidR="005262CC">
        <w:rPr>
          <w:rFonts w:ascii="Sylfaen" w:hAnsi="Sylfaen"/>
          <w:i w:val="0"/>
          <w:sz w:val="24"/>
          <w:szCs w:val="24"/>
        </w:rPr>
        <w:t>եւ</w:t>
      </w:r>
      <w:r w:rsidRPr="005262CC">
        <w:rPr>
          <w:rFonts w:ascii="Sylfaen" w:hAnsi="Sylfaen"/>
          <w:i w:val="0"/>
          <w:sz w:val="24"/>
          <w:szCs w:val="24"/>
        </w:rPr>
        <w:t xml:space="preserve"> սանիտարակարանտինային, անասնաբուժասանիտարական, կարանտինային բուսասանիտարական </w:t>
      </w:r>
      <w:r w:rsidR="00391E5E" w:rsidRPr="00414CEE">
        <w:rPr>
          <w:rFonts w:ascii="Sylfaen" w:hAnsi="Sylfaen"/>
          <w:i w:val="0"/>
          <w:spacing w:val="6"/>
          <w:sz w:val="24"/>
          <w:szCs w:val="24"/>
        </w:rPr>
        <w:t>օբյեկտների</w:t>
      </w:r>
      <w:r w:rsidRPr="00414CEE">
        <w:rPr>
          <w:rFonts w:ascii="Sylfaen" w:hAnsi="Sylfaen"/>
          <w:i w:val="0"/>
          <w:spacing w:val="6"/>
          <w:sz w:val="24"/>
          <w:szCs w:val="24"/>
        </w:rPr>
        <w:t xml:space="preserve"> </w:t>
      </w:r>
      <w:r w:rsidR="005262CC" w:rsidRPr="00414CEE">
        <w:rPr>
          <w:rFonts w:ascii="Sylfaen" w:hAnsi="Sylfaen"/>
          <w:i w:val="0"/>
          <w:spacing w:val="6"/>
          <w:sz w:val="24"/>
          <w:szCs w:val="24"/>
        </w:rPr>
        <w:t>եւ</w:t>
      </w:r>
      <w:r w:rsidRPr="00414CEE">
        <w:rPr>
          <w:rFonts w:ascii="Sylfaen" w:hAnsi="Sylfaen"/>
          <w:i w:val="0"/>
          <w:spacing w:val="6"/>
          <w:sz w:val="24"/>
          <w:szCs w:val="24"/>
        </w:rPr>
        <w:t xml:space="preserve"> </w:t>
      </w:r>
      <w:r w:rsidR="00391E5E" w:rsidRPr="00414CEE">
        <w:rPr>
          <w:rFonts w:ascii="Sylfaen" w:hAnsi="Sylfaen"/>
          <w:i w:val="0"/>
          <w:spacing w:val="6"/>
          <w:sz w:val="24"/>
          <w:szCs w:val="24"/>
        </w:rPr>
        <w:t>Ղրղզստանում</w:t>
      </w:r>
      <w:r w:rsidRPr="00414CEE">
        <w:rPr>
          <w:rFonts w:ascii="Sylfaen" w:hAnsi="Sylfaen"/>
          <w:i w:val="0"/>
          <w:spacing w:val="6"/>
          <w:sz w:val="24"/>
          <w:szCs w:val="24"/>
        </w:rPr>
        <w:t xml:space="preserve"> հսկողության (վերահսկողության) մյուս ձ</w:t>
      </w:r>
      <w:r w:rsidR="005262CC" w:rsidRPr="00414CEE">
        <w:rPr>
          <w:rFonts w:ascii="Sylfaen" w:hAnsi="Sylfaen"/>
          <w:i w:val="0"/>
          <w:spacing w:val="6"/>
          <w:sz w:val="24"/>
          <w:szCs w:val="24"/>
        </w:rPr>
        <w:t>եւ</w:t>
      </w:r>
      <w:r w:rsidRPr="00414CEE">
        <w:rPr>
          <w:rFonts w:ascii="Sylfaen" w:hAnsi="Sylfaen"/>
          <w:i w:val="0"/>
          <w:spacing w:val="6"/>
          <w:sz w:val="24"/>
          <w:szCs w:val="24"/>
        </w:rPr>
        <w:t>երի</w:t>
      </w:r>
      <w:r w:rsidR="00391E5E" w:rsidRPr="00414CEE">
        <w:rPr>
          <w:rFonts w:ascii="Sylfaen" w:hAnsi="Sylfaen"/>
          <w:i w:val="0"/>
          <w:spacing w:val="6"/>
          <w:sz w:val="24"/>
          <w:szCs w:val="24"/>
        </w:rPr>
        <w:t>՝</w:t>
      </w:r>
      <w:r w:rsidRPr="00414CEE">
        <w:rPr>
          <w:rFonts w:ascii="Sylfaen" w:hAnsi="Sylfaen"/>
          <w:i w:val="0"/>
          <w:spacing w:val="6"/>
          <w:sz w:val="24"/>
          <w:szCs w:val="24"/>
        </w:rPr>
        <w:t xml:space="preserve"> </w:t>
      </w:r>
      <w:r w:rsidR="00391E5E" w:rsidRPr="00414CEE">
        <w:rPr>
          <w:rFonts w:ascii="Sylfaen" w:hAnsi="Sylfaen"/>
          <w:i w:val="0"/>
          <w:spacing w:val="6"/>
          <w:sz w:val="24"/>
          <w:szCs w:val="24"/>
        </w:rPr>
        <w:t>եվրասիական պահանջներին</w:t>
      </w:r>
      <w:r w:rsidRPr="00414CEE">
        <w:rPr>
          <w:rFonts w:ascii="Sylfaen" w:hAnsi="Sylfaen"/>
          <w:i w:val="0"/>
          <w:spacing w:val="6"/>
          <w:sz w:val="24"/>
          <w:szCs w:val="24"/>
        </w:rPr>
        <w:t xml:space="preserve"> համապատասխանության ապահովման մասին</w:t>
      </w:r>
      <w:r w:rsidRPr="005262CC">
        <w:rPr>
          <w:rFonts w:ascii="Sylfaen" w:hAnsi="Sylfaen"/>
          <w:i w:val="0"/>
          <w:sz w:val="24"/>
          <w:szCs w:val="24"/>
        </w:rPr>
        <w:t xml:space="preserve"> </w:t>
      </w:r>
      <w:r w:rsidRPr="00414CEE">
        <w:rPr>
          <w:rFonts w:ascii="Sylfaen" w:hAnsi="Sylfaen"/>
          <w:sz w:val="24"/>
          <w:szCs w:val="24"/>
        </w:rPr>
        <w:t>(1-ին նիստը՝ 2012 թվականի մայիսի 12-ին, 2-րդ նիստը՝ 2012 թվականի հունիսի 13-ին, 3-րդ նիստը՝ 2012 թվականի օգոստոսի 10-ին, 4-րդ նիստը՝ 2012 թվականի նոյեմբերի 12-ին, 5-րդ նիստը՝ 2013 թվականի մայիսի 27-30-ը, 6-րդ նիստը՝ 2013</w:t>
      </w:r>
      <w:r w:rsidR="00414CEE" w:rsidRPr="00414CEE">
        <w:rPr>
          <w:rFonts w:ascii="Sylfaen" w:hAnsi="Sylfaen"/>
          <w:sz w:val="24"/>
          <w:szCs w:val="24"/>
        </w:rPr>
        <w:t> </w:t>
      </w:r>
      <w:r w:rsidRPr="00414CEE">
        <w:rPr>
          <w:rFonts w:ascii="Sylfaen" w:hAnsi="Sylfaen"/>
          <w:sz w:val="24"/>
          <w:szCs w:val="24"/>
        </w:rPr>
        <w:t>թվականի հունիսի 6-ին, 7-րդ նիստը՝ 2013 թվականի օգոստոսի 15-ին, 8-րդ նիստը՝ 2013 թվականի հոկտեմբերի 23-ին)։</w:t>
      </w:r>
    </w:p>
    <w:p w14:paraId="1779949C" w14:textId="77777777" w:rsidR="0039421D" w:rsidRPr="005262CC" w:rsidRDefault="00F52407"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«Ճանապարհային քարտեզները» սկզբնապես մշակվում էին տ</w:t>
      </w:r>
      <w:r w:rsidR="005262CC">
        <w:rPr>
          <w:rFonts w:ascii="Sylfaen" w:hAnsi="Sylfaen"/>
          <w:sz w:val="24"/>
          <w:szCs w:val="24"/>
        </w:rPr>
        <w:t>եւ</w:t>
      </w:r>
      <w:r w:rsidRPr="005262CC">
        <w:rPr>
          <w:rFonts w:ascii="Sylfaen" w:hAnsi="Sylfaen"/>
          <w:sz w:val="24"/>
          <w:szCs w:val="24"/>
        </w:rPr>
        <w:t>ական ժամանակահատվածի ընթացքում իրագործման կողմնորոշմամբ՝ առանց կոնկրետ</w:t>
      </w:r>
      <w:r w:rsidR="0039421D" w:rsidRPr="005262CC">
        <w:rPr>
          <w:rFonts w:ascii="Sylfaen" w:hAnsi="Sylfaen"/>
          <w:sz w:val="24"/>
          <w:szCs w:val="24"/>
        </w:rPr>
        <w:t xml:space="preserve"> ամսաթվեր նշելու, միջոցառումների կատարման ժամկետները, որպես կանոն, դասակարգելով որպես «մինչ</w:t>
      </w:r>
      <w:r w:rsidR="005262CC">
        <w:rPr>
          <w:rFonts w:ascii="Sylfaen" w:hAnsi="Sylfaen"/>
          <w:sz w:val="24"/>
          <w:szCs w:val="24"/>
        </w:rPr>
        <w:t>եւ</w:t>
      </w:r>
      <w:r w:rsidR="0039421D" w:rsidRPr="005262CC">
        <w:rPr>
          <w:rFonts w:ascii="Sylfaen" w:hAnsi="Sylfaen"/>
          <w:sz w:val="24"/>
          <w:szCs w:val="24"/>
        </w:rPr>
        <w:t xml:space="preserve"> միանալը» </w:t>
      </w:r>
      <w:r w:rsidR="005262CC">
        <w:rPr>
          <w:rFonts w:ascii="Sylfaen" w:hAnsi="Sylfaen"/>
          <w:sz w:val="24"/>
          <w:szCs w:val="24"/>
        </w:rPr>
        <w:t>եւ</w:t>
      </w:r>
      <w:r w:rsidR="0039421D" w:rsidRPr="005262CC">
        <w:rPr>
          <w:rFonts w:ascii="Sylfaen" w:hAnsi="Sylfaen"/>
          <w:sz w:val="24"/>
          <w:szCs w:val="24"/>
        </w:rPr>
        <w:t xml:space="preserve"> «միանալուց հետո»։</w:t>
      </w:r>
    </w:p>
    <w:p w14:paraId="2E46D1B5"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Միությանը անդամակցելու ճանապարհին հերթական քայլը 2013 թվականի մայիսի 31-ին Մինսկ քաղաքում </w:t>
      </w:r>
      <w:r w:rsidRPr="005262CC">
        <w:rPr>
          <w:rStyle w:val="Bodytext2Bold"/>
          <w:rFonts w:ascii="Sylfaen" w:hAnsi="Sylfaen"/>
          <w:color w:val="auto"/>
          <w:sz w:val="24"/>
          <w:szCs w:val="24"/>
        </w:rPr>
        <w:t xml:space="preserve">Եվրասիական տնտեսական հանձնաժողովի </w:t>
      </w:r>
      <w:r w:rsidR="005262CC">
        <w:rPr>
          <w:rStyle w:val="Bodytext2Bold"/>
          <w:rFonts w:ascii="Sylfaen" w:hAnsi="Sylfaen"/>
          <w:color w:val="auto"/>
          <w:sz w:val="24"/>
          <w:szCs w:val="24"/>
        </w:rPr>
        <w:t>եւ</w:t>
      </w:r>
      <w:r w:rsidRPr="005262CC">
        <w:rPr>
          <w:rStyle w:val="Bodytext2Bold"/>
          <w:rFonts w:ascii="Sylfaen" w:hAnsi="Sylfaen"/>
          <w:color w:val="auto"/>
          <w:sz w:val="24"/>
          <w:szCs w:val="24"/>
        </w:rPr>
        <w:t xml:space="preserve"> Ղրղզստանի Հանրապետության միջ</w:t>
      </w:r>
      <w:r w:rsidR="005262CC">
        <w:rPr>
          <w:rStyle w:val="Bodytext2Bold"/>
          <w:rFonts w:ascii="Sylfaen" w:hAnsi="Sylfaen"/>
          <w:color w:val="auto"/>
          <w:sz w:val="24"/>
          <w:szCs w:val="24"/>
        </w:rPr>
        <w:t>եւ</w:t>
      </w:r>
      <w:r w:rsidRPr="005262CC">
        <w:rPr>
          <w:rStyle w:val="Bodytext2Bold"/>
          <w:rFonts w:ascii="Sylfaen" w:hAnsi="Sylfaen"/>
          <w:color w:val="auto"/>
          <w:sz w:val="24"/>
          <w:szCs w:val="24"/>
        </w:rPr>
        <w:t xml:space="preserve"> փոխգործակցության խորացման մասին հուշագրի </w:t>
      </w:r>
      <w:r w:rsidRPr="005262CC">
        <w:rPr>
          <w:rFonts w:ascii="Sylfaen" w:hAnsi="Sylfaen"/>
          <w:sz w:val="24"/>
          <w:szCs w:val="24"/>
        </w:rPr>
        <w:t>ստորագրումն էր, որ</w:t>
      </w:r>
      <w:r w:rsidR="0021657C" w:rsidRPr="005262CC">
        <w:rPr>
          <w:rFonts w:ascii="Sylfaen" w:hAnsi="Sylfaen"/>
          <w:sz w:val="24"/>
          <w:szCs w:val="24"/>
        </w:rPr>
        <w:t>ին համապատասխան՝</w:t>
      </w:r>
      <w:r w:rsidRPr="005262CC">
        <w:rPr>
          <w:rFonts w:ascii="Sylfaen" w:hAnsi="Sylfaen"/>
          <w:sz w:val="24"/>
          <w:szCs w:val="24"/>
        </w:rPr>
        <w:t xml:space="preserve"> </w:t>
      </w:r>
      <w:r w:rsidR="0021657C" w:rsidRPr="005262CC">
        <w:rPr>
          <w:rFonts w:ascii="Sylfaen" w:hAnsi="Sylfaen"/>
          <w:sz w:val="24"/>
          <w:szCs w:val="24"/>
        </w:rPr>
        <w:t>ղ</w:t>
      </w:r>
      <w:r w:rsidRPr="005262CC">
        <w:rPr>
          <w:rFonts w:ascii="Sylfaen" w:hAnsi="Sylfaen"/>
          <w:sz w:val="24"/>
          <w:szCs w:val="24"/>
        </w:rPr>
        <w:t>րղզական կողմ</w:t>
      </w:r>
      <w:r w:rsidR="00654B35" w:rsidRPr="005262CC">
        <w:rPr>
          <w:rFonts w:ascii="Sylfaen" w:hAnsi="Sylfaen"/>
          <w:sz w:val="24"/>
          <w:szCs w:val="24"/>
        </w:rPr>
        <w:t>ն</w:t>
      </w:r>
      <w:r w:rsidRPr="005262CC">
        <w:rPr>
          <w:rFonts w:ascii="Sylfaen" w:hAnsi="Sylfaen"/>
          <w:sz w:val="24"/>
          <w:szCs w:val="24"/>
        </w:rPr>
        <w:t xml:space="preserve"> իրավունք ստացավ մասնակցելու Եվրասիական տնտեսական բարձրագույն խորհրդի, </w:t>
      </w:r>
      <w:r w:rsidR="0021657C" w:rsidRPr="005262CC">
        <w:rPr>
          <w:rFonts w:ascii="Sylfaen" w:hAnsi="Sylfaen"/>
          <w:sz w:val="24"/>
          <w:szCs w:val="24"/>
        </w:rPr>
        <w:t>Եվրասիական տնտեսական հանձնաժողովի խ</w:t>
      </w:r>
      <w:r w:rsidRPr="005262CC">
        <w:rPr>
          <w:rFonts w:ascii="Sylfaen" w:hAnsi="Sylfaen"/>
          <w:sz w:val="24"/>
          <w:szCs w:val="24"/>
        </w:rPr>
        <w:t xml:space="preserve">որհրդի </w:t>
      </w:r>
      <w:r w:rsidR="005262CC">
        <w:rPr>
          <w:rFonts w:ascii="Sylfaen" w:hAnsi="Sylfaen"/>
          <w:sz w:val="24"/>
          <w:szCs w:val="24"/>
        </w:rPr>
        <w:t>եւ</w:t>
      </w:r>
      <w:r w:rsidRPr="005262CC">
        <w:rPr>
          <w:rFonts w:ascii="Sylfaen" w:hAnsi="Sylfaen"/>
          <w:sz w:val="24"/>
          <w:szCs w:val="24"/>
        </w:rPr>
        <w:t xml:space="preserve"> կոլեգիայի նիստերին, ինչպես նա</w:t>
      </w:r>
      <w:r w:rsidR="005262CC">
        <w:rPr>
          <w:rFonts w:ascii="Sylfaen" w:hAnsi="Sylfaen"/>
          <w:sz w:val="24"/>
          <w:szCs w:val="24"/>
        </w:rPr>
        <w:t>եւ</w:t>
      </w:r>
      <w:r w:rsidRPr="005262CC">
        <w:rPr>
          <w:rFonts w:ascii="Sylfaen" w:hAnsi="Sylfaen"/>
          <w:sz w:val="24"/>
          <w:szCs w:val="24"/>
        </w:rPr>
        <w:t xml:space="preserve"> նշանակվեց Ղրղզստանի Հանրապետության ներկայացուցիչը Եվրասիական տնտեսական հանձնաժողովում։</w:t>
      </w:r>
    </w:p>
    <w:p w14:paraId="6DE7C699"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Բանակցային գործընթացի ընթացքում ձեռք բերվեցին պայմանավորվածություններ այն մասին, որ միանալու համատեքստում Բիշքեկին հետաքրքրող մի շարք հարցեր տրամաբանական է քննարկել «ճանապարհային քարտեզի» շրջանակներից դուրս, իսկ երկկողմ ձ</w:t>
      </w:r>
      <w:r w:rsidR="005262CC">
        <w:rPr>
          <w:rFonts w:ascii="Sylfaen" w:hAnsi="Sylfaen"/>
          <w:sz w:val="24"/>
          <w:szCs w:val="24"/>
        </w:rPr>
        <w:t>եւ</w:t>
      </w:r>
      <w:r w:rsidRPr="005262CC">
        <w:rPr>
          <w:rFonts w:ascii="Sylfaen" w:hAnsi="Sylfaen"/>
          <w:sz w:val="24"/>
          <w:szCs w:val="24"/>
        </w:rPr>
        <w:t xml:space="preserve">աչափով՝ շահագրգիռ կողմերի կառավարությունների մակարդակով։ Խոսքը այնպիսի </w:t>
      </w:r>
      <w:r w:rsidRPr="005262CC">
        <w:rPr>
          <w:rStyle w:val="Bodytext2Bold"/>
          <w:rFonts w:ascii="Sylfaen" w:hAnsi="Sylfaen"/>
          <w:color w:val="auto"/>
          <w:sz w:val="24"/>
          <w:szCs w:val="24"/>
        </w:rPr>
        <w:t>սկզբունքային կողմերի մասին</w:t>
      </w:r>
      <w:r w:rsidR="00654B35" w:rsidRPr="005262CC">
        <w:rPr>
          <w:rStyle w:val="Bodytext2Bold"/>
          <w:rFonts w:ascii="Sylfaen" w:hAnsi="Sylfaen"/>
          <w:color w:val="auto"/>
          <w:sz w:val="24"/>
          <w:szCs w:val="24"/>
        </w:rPr>
        <w:t xml:space="preserve"> </w:t>
      </w:r>
      <w:r w:rsidR="00654B35" w:rsidRPr="005262CC">
        <w:rPr>
          <w:rFonts w:ascii="Sylfaen" w:hAnsi="Sylfaen"/>
          <w:sz w:val="24"/>
          <w:szCs w:val="24"/>
        </w:rPr>
        <w:t>էր</w:t>
      </w:r>
      <w:r w:rsidRPr="005262CC">
        <w:rPr>
          <w:rStyle w:val="Bodytext2Bold"/>
          <w:rFonts w:ascii="Sylfaen" w:hAnsi="Sylfaen"/>
          <w:color w:val="auto"/>
          <w:sz w:val="24"/>
          <w:szCs w:val="24"/>
        </w:rPr>
        <w:t>,</w:t>
      </w:r>
      <w:r w:rsidR="0021657C" w:rsidRPr="005262CC">
        <w:rPr>
          <w:rStyle w:val="Bodytext2Bold"/>
          <w:rFonts w:ascii="Sylfaen" w:hAnsi="Sylfaen"/>
          <w:color w:val="auto"/>
          <w:sz w:val="24"/>
          <w:szCs w:val="24"/>
        </w:rPr>
        <w:t xml:space="preserve"> </w:t>
      </w:r>
      <w:r w:rsidRPr="005262CC">
        <w:rPr>
          <w:rFonts w:ascii="Sylfaen" w:hAnsi="Sylfaen"/>
          <w:sz w:val="24"/>
          <w:szCs w:val="24"/>
        </w:rPr>
        <w:t xml:space="preserve">ինչպիսիք են «ճանապարհային քարտեզով» նախատեսված միջոցառումների իրագործման նպատակով Ղրղզստանին </w:t>
      </w:r>
      <w:r w:rsidRPr="005262CC">
        <w:rPr>
          <w:rStyle w:val="Bodytext2Bold"/>
          <w:rFonts w:ascii="Sylfaen" w:hAnsi="Sylfaen"/>
          <w:color w:val="auto"/>
          <w:sz w:val="24"/>
          <w:szCs w:val="24"/>
        </w:rPr>
        <w:t>ֆինանսական աջակցության տրամադրումը</w:t>
      </w:r>
      <w:r w:rsidRPr="005262CC">
        <w:rPr>
          <w:rFonts w:ascii="Sylfaen" w:hAnsi="Sylfaen"/>
          <w:sz w:val="24"/>
          <w:szCs w:val="24"/>
        </w:rPr>
        <w:t>, Ղրղզստանի տարածքում</w:t>
      </w:r>
      <w:r w:rsidR="0021657C" w:rsidRPr="005262CC">
        <w:rPr>
          <w:rFonts w:ascii="Sylfaen" w:hAnsi="Sylfaen"/>
          <w:sz w:val="24"/>
          <w:szCs w:val="24"/>
        </w:rPr>
        <w:t xml:space="preserve"> </w:t>
      </w:r>
      <w:r w:rsidRPr="005262CC">
        <w:rPr>
          <w:rStyle w:val="Bodytext2Bold"/>
          <w:rFonts w:ascii="Sylfaen" w:hAnsi="Sylfaen"/>
          <w:color w:val="auto"/>
          <w:sz w:val="24"/>
          <w:szCs w:val="24"/>
        </w:rPr>
        <w:t>խոշոր մեծածախ շուկաների</w:t>
      </w:r>
      <w:r w:rsidRPr="005262CC">
        <w:rPr>
          <w:rFonts w:ascii="Sylfaen" w:hAnsi="Sylfaen"/>
          <w:sz w:val="24"/>
          <w:szCs w:val="24"/>
        </w:rPr>
        <w:t xml:space="preserve"> հետագա գործունեության ապահովումը, նոր աշխատատար արտադրությունների ստեղծման գործում Ղրղզստանի Հանրապետությանը աջակցության ցուցաբերումը, </w:t>
      </w:r>
      <w:r w:rsidR="005262CC">
        <w:rPr>
          <w:rFonts w:ascii="Sylfaen" w:hAnsi="Sylfaen"/>
          <w:sz w:val="24"/>
          <w:szCs w:val="24"/>
        </w:rPr>
        <w:t>եւ</w:t>
      </w:r>
      <w:r w:rsidRPr="005262CC">
        <w:rPr>
          <w:rFonts w:ascii="Sylfaen" w:hAnsi="Sylfaen"/>
          <w:sz w:val="24"/>
          <w:szCs w:val="24"/>
        </w:rPr>
        <w:t xml:space="preserve"> ինտեգրացիոն միավորմանը անդամակցելուն երկրի տնտեսության հարմարեցման համար Ղրղզստանի Հանրապետության </w:t>
      </w:r>
      <w:r w:rsidRPr="005262CC">
        <w:rPr>
          <w:rStyle w:val="Bodytext2Bold"/>
          <w:rFonts w:ascii="Sylfaen" w:hAnsi="Sylfaen"/>
          <w:color w:val="auto"/>
          <w:sz w:val="24"/>
          <w:szCs w:val="24"/>
        </w:rPr>
        <w:t>ֆինանսական աջակցության հիմնադրամի</w:t>
      </w:r>
      <w:r w:rsidRPr="005262CC">
        <w:rPr>
          <w:rFonts w:ascii="Sylfaen" w:hAnsi="Sylfaen"/>
          <w:sz w:val="24"/>
          <w:szCs w:val="24"/>
        </w:rPr>
        <w:t xml:space="preserve"> ստեղծման հնարավորությունը։</w:t>
      </w:r>
    </w:p>
    <w:p w14:paraId="6FBABE1C" w14:textId="77777777" w:rsidR="0039421D" w:rsidRPr="005262CC" w:rsidRDefault="0039421D" w:rsidP="00AD0A72">
      <w:pPr>
        <w:pStyle w:val="Bodytext3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Բանակցային գործընթաց</w:t>
      </w:r>
      <w:r w:rsidR="00654B35" w:rsidRPr="005262CC">
        <w:rPr>
          <w:rFonts w:ascii="Sylfaen" w:hAnsi="Sylfaen"/>
          <w:sz w:val="24"/>
          <w:szCs w:val="24"/>
        </w:rPr>
        <w:t>ն</w:t>
      </w:r>
      <w:r w:rsidRPr="005262CC">
        <w:rPr>
          <w:rFonts w:ascii="Sylfaen" w:hAnsi="Sylfaen"/>
          <w:sz w:val="24"/>
          <w:szCs w:val="24"/>
        </w:rPr>
        <w:t xml:space="preserve"> էապես ակտիվացավ 2014 թվականին։</w:t>
      </w:r>
    </w:p>
    <w:p w14:paraId="6A1C32FA" w14:textId="77777777" w:rsidR="0039421D" w:rsidRPr="005262CC" w:rsidRDefault="0039421D" w:rsidP="00AD0A72">
      <w:pPr>
        <w:pStyle w:val="Bodytext20"/>
        <w:shd w:val="clear" w:color="auto" w:fill="auto"/>
        <w:spacing w:after="160" w:line="360" w:lineRule="auto"/>
        <w:ind w:firstLine="567"/>
        <w:jc w:val="both"/>
        <w:rPr>
          <w:rStyle w:val="Bodytext2Bold"/>
          <w:rFonts w:ascii="Sylfaen" w:hAnsi="Sylfaen"/>
          <w:color w:val="auto"/>
          <w:sz w:val="24"/>
          <w:szCs w:val="24"/>
        </w:rPr>
      </w:pPr>
      <w:r w:rsidRPr="005262CC">
        <w:rPr>
          <w:rFonts w:ascii="Sylfaen" w:hAnsi="Sylfaen"/>
          <w:sz w:val="24"/>
          <w:szCs w:val="24"/>
        </w:rPr>
        <w:t xml:space="preserve">2014 թվականի գարնանը </w:t>
      </w:r>
      <w:r w:rsidRPr="00414CEE">
        <w:rPr>
          <w:rFonts w:ascii="Sylfaen" w:hAnsi="Sylfaen"/>
          <w:b/>
          <w:sz w:val="24"/>
          <w:szCs w:val="24"/>
        </w:rPr>
        <w:t>«մաքսային միության» հարցերի բլոկի մասով առաջին «ճանապարհային քարտեզի»</w:t>
      </w:r>
      <w:r w:rsidRPr="005262CC">
        <w:rPr>
          <w:rFonts w:ascii="Sylfaen" w:hAnsi="Sylfaen"/>
          <w:sz w:val="24"/>
          <w:szCs w:val="24"/>
        </w:rPr>
        <w:t xml:space="preserve"> նախագիծը աշխատանքային խմբի շրջանակներում (9-րդ նիստը՝ 2014 թվականի ապրիլի 3-ին, 10-րդ նիստ</w:t>
      </w:r>
      <w:r w:rsidR="003006FE" w:rsidRPr="005262CC">
        <w:rPr>
          <w:rFonts w:ascii="Sylfaen" w:hAnsi="Sylfaen"/>
          <w:sz w:val="24"/>
          <w:szCs w:val="24"/>
        </w:rPr>
        <w:t>ը</w:t>
      </w:r>
      <w:r w:rsidRPr="005262CC">
        <w:rPr>
          <w:rFonts w:ascii="Sylfaen" w:hAnsi="Sylfaen"/>
          <w:sz w:val="24"/>
          <w:szCs w:val="24"/>
        </w:rPr>
        <w:t>՝ 2014</w:t>
      </w:r>
      <w:r w:rsidR="00862CEF" w:rsidRPr="00862CEF">
        <w:rPr>
          <w:rFonts w:ascii="Sylfaen" w:hAnsi="Sylfaen"/>
          <w:sz w:val="24"/>
          <w:szCs w:val="24"/>
        </w:rPr>
        <w:t> </w:t>
      </w:r>
      <w:r w:rsidRPr="005262CC">
        <w:rPr>
          <w:rFonts w:ascii="Sylfaen" w:hAnsi="Sylfaen"/>
          <w:sz w:val="24"/>
          <w:szCs w:val="24"/>
        </w:rPr>
        <w:t>թվականի մայիսի 12-ին) համաձայնեցվեց Ղրղզստանի խորհրդարանի, ԵՏՀ</w:t>
      </w:r>
      <w:r w:rsidR="00862CEF" w:rsidRPr="00862CEF">
        <w:rPr>
          <w:rFonts w:ascii="Sylfaen" w:hAnsi="Sylfaen"/>
          <w:sz w:val="24"/>
          <w:szCs w:val="24"/>
        </w:rPr>
        <w:t> </w:t>
      </w:r>
      <w:r w:rsidR="003006FE" w:rsidRPr="005262CC">
        <w:rPr>
          <w:rFonts w:ascii="Sylfaen" w:hAnsi="Sylfaen"/>
          <w:sz w:val="24"/>
          <w:szCs w:val="24"/>
        </w:rPr>
        <w:t>կ</w:t>
      </w:r>
      <w:r w:rsidRPr="005262CC">
        <w:rPr>
          <w:rFonts w:ascii="Sylfaen" w:hAnsi="Sylfaen"/>
          <w:sz w:val="24"/>
          <w:szCs w:val="24"/>
        </w:rPr>
        <w:t xml:space="preserve">ոլեգիայի </w:t>
      </w:r>
      <w:r w:rsidR="005262CC">
        <w:rPr>
          <w:rFonts w:ascii="Sylfaen" w:hAnsi="Sylfaen"/>
          <w:sz w:val="24"/>
          <w:szCs w:val="24"/>
        </w:rPr>
        <w:t>եւ</w:t>
      </w:r>
      <w:r w:rsidRPr="005262CC">
        <w:rPr>
          <w:rFonts w:ascii="Sylfaen" w:hAnsi="Sylfaen"/>
          <w:sz w:val="24"/>
          <w:szCs w:val="24"/>
        </w:rPr>
        <w:t xml:space="preserve"> </w:t>
      </w:r>
      <w:r w:rsidR="003006FE" w:rsidRPr="005262CC">
        <w:rPr>
          <w:rFonts w:ascii="Sylfaen" w:hAnsi="Sylfaen"/>
          <w:sz w:val="24"/>
          <w:szCs w:val="24"/>
        </w:rPr>
        <w:t>խ</w:t>
      </w:r>
      <w:r w:rsidRPr="005262CC">
        <w:rPr>
          <w:rFonts w:ascii="Sylfaen" w:hAnsi="Sylfaen"/>
          <w:sz w:val="24"/>
          <w:szCs w:val="24"/>
        </w:rPr>
        <w:t>որհրդի միջ</w:t>
      </w:r>
      <w:r w:rsidR="005262CC">
        <w:rPr>
          <w:rFonts w:ascii="Sylfaen" w:hAnsi="Sylfaen"/>
          <w:sz w:val="24"/>
          <w:szCs w:val="24"/>
        </w:rPr>
        <w:t>եւ</w:t>
      </w:r>
      <w:r w:rsidRPr="005262CC">
        <w:rPr>
          <w:rFonts w:ascii="Sylfaen" w:hAnsi="Sylfaen"/>
          <w:sz w:val="24"/>
          <w:szCs w:val="24"/>
        </w:rPr>
        <w:t>, որը հնարավոր դարձրեց պետությունների ղեկավարների մակարդակով փաստաթղթի հաստատումը 2014 թվականի մայիսի</w:t>
      </w:r>
      <w:r w:rsidR="00862CEF" w:rsidRPr="00862CEF">
        <w:rPr>
          <w:rFonts w:ascii="Sylfaen" w:hAnsi="Sylfaen"/>
          <w:sz w:val="24"/>
          <w:szCs w:val="24"/>
        </w:rPr>
        <w:t> </w:t>
      </w:r>
      <w:r w:rsidRPr="005262CC">
        <w:rPr>
          <w:rFonts w:ascii="Sylfaen" w:hAnsi="Sylfaen"/>
          <w:sz w:val="24"/>
          <w:szCs w:val="24"/>
        </w:rPr>
        <w:t>29-ին</w:t>
      </w:r>
      <w:r w:rsidRPr="005262CC">
        <w:rPr>
          <w:rStyle w:val="FootnoteReference"/>
          <w:rFonts w:ascii="Sylfaen" w:hAnsi="Sylfaen"/>
          <w:b/>
          <w:sz w:val="24"/>
          <w:szCs w:val="24"/>
        </w:rPr>
        <w:footnoteReference w:id="22"/>
      </w:r>
      <w:r w:rsidRPr="005262CC">
        <w:rPr>
          <w:rFonts w:ascii="Sylfaen" w:hAnsi="Sylfaen"/>
          <w:sz w:val="24"/>
          <w:szCs w:val="24"/>
        </w:rPr>
        <w:t>։</w:t>
      </w:r>
    </w:p>
    <w:p w14:paraId="56DC95EF" w14:textId="77777777" w:rsidR="0039421D" w:rsidRPr="005262CC" w:rsidRDefault="0039421D" w:rsidP="005262CC">
      <w:pPr>
        <w:pStyle w:val="Bodytext20"/>
        <w:shd w:val="clear" w:color="auto" w:fill="auto"/>
        <w:spacing w:after="160" w:line="360" w:lineRule="auto"/>
        <w:ind w:firstLine="720"/>
        <w:jc w:val="both"/>
        <w:rPr>
          <w:rFonts w:ascii="Sylfaen" w:hAnsi="Sylfaen"/>
          <w:sz w:val="24"/>
          <w:szCs w:val="24"/>
        </w:rPr>
      </w:pPr>
    </w:p>
    <w:p w14:paraId="6770C7FD" w14:textId="77777777" w:rsidR="0039421D"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lastRenderedPageBreak/>
        <w:pict w14:anchorId="216367C1">
          <v:group id="_x0000_s2658" style="position:absolute;left:0;text-align:left;margin-left:54.1pt;margin-top:21.35pt;width:424.75pt;height:123.75pt;z-index:251873280" coordorigin="2500,1845" coordsize="8495,2475">
            <v:rect id="_x0000_s2247" style="position:absolute;left:2500;top:2269;width:8157;height:1306" stroked="f">
              <v:textbox style="mso-next-textbox:#_x0000_s2247" inset="0,0,0,0">
                <w:txbxContent>
                  <w:p w14:paraId="2A8F3CFC" w14:textId="77777777" w:rsidR="00382F90" w:rsidRPr="00862CEF" w:rsidRDefault="00382F90" w:rsidP="00862CEF">
                    <w:pPr>
                      <w:widowControl/>
                      <w:ind w:right="207"/>
                      <w:jc w:val="center"/>
                      <w:rPr>
                        <w:rFonts w:ascii="Sylfaen" w:hAnsi="Sylfaen"/>
                        <w:sz w:val="22"/>
                      </w:rPr>
                    </w:pPr>
                    <w:r w:rsidRPr="00862CEF">
                      <w:rPr>
                        <w:rFonts w:ascii="Sylfaen" w:hAnsi="Sylfaen"/>
                        <w:sz w:val="20"/>
                      </w:rPr>
                      <w:t>Մաքսային միությանը մեր մասնակցությունը մենք կապում ենք Ղրղզստանի տնտեսության զարգացման համար նոր հնարավորությունների ստեղծման, Մաքսային միության շուկաներ մեր ձեռնարկատերերի դուրս գալու, ներդրումների աճի և նոր տեխնոլոգիաների ներդրման հետ։</w:t>
                    </w:r>
                  </w:p>
                </w:txbxContent>
              </v:textbox>
            </v:rect>
            <v:rect id="_x0000_s2248" style="position:absolute;left:7530;top:1845;width:3465;height:424" stroked="f">
              <v:textbox style="mso-next-textbox:#_x0000_s2248" inset="0,0,0,0">
                <w:txbxContent>
                  <w:p w14:paraId="6D696E51" w14:textId="77777777" w:rsidR="00382F90" w:rsidRPr="00862CEF" w:rsidRDefault="00382F90" w:rsidP="0039421D">
                    <w:pPr>
                      <w:jc w:val="right"/>
                      <w:rPr>
                        <w:rFonts w:ascii="Sylfaen" w:hAnsi="Sylfaen"/>
                        <w:sz w:val="16"/>
                      </w:rPr>
                    </w:pPr>
                    <w:r w:rsidRPr="00862CEF">
                      <w:rPr>
                        <w:rFonts w:ascii="Sylfaen" w:hAnsi="Sylfaen"/>
                        <w:sz w:val="16"/>
                      </w:rPr>
                      <w:t xml:space="preserve">քաղ. </w:t>
                    </w:r>
                    <w:r w:rsidRPr="00862CEF">
                      <w:rPr>
                        <w:rFonts w:ascii="Sylfaen" w:hAnsi="Sylfaen"/>
                        <w:sz w:val="16"/>
                      </w:rPr>
                      <w:t>Աստանա, 29 մայիսի 2014 թվականի</w:t>
                    </w:r>
                  </w:p>
                </w:txbxContent>
              </v:textbox>
            </v:rect>
            <v:rect id="_x0000_s2249" style="position:absolute;left:4410;top:3470;width:6585;height:850" stroked="f">
              <v:textbox style="mso-next-textbox:#_x0000_s2249" inset="0,0,0,0">
                <w:txbxContent>
                  <w:p w14:paraId="7AEC8FE5" w14:textId="77777777" w:rsidR="00382F90" w:rsidRPr="00862CEF" w:rsidRDefault="00382F90" w:rsidP="0039421D">
                    <w:pPr>
                      <w:jc w:val="right"/>
                      <w:rPr>
                        <w:rFonts w:ascii="Sylfaen" w:hAnsi="Sylfaen"/>
                        <w:sz w:val="20"/>
                        <w:szCs w:val="20"/>
                      </w:rPr>
                    </w:pPr>
                    <w:r w:rsidRPr="00862CEF">
                      <w:rPr>
                        <w:rFonts w:ascii="Sylfaen" w:hAnsi="Sylfaen"/>
                        <w:sz w:val="20"/>
                        <w:szCs w:val="20"/>
                      </w:rPr>
                      <w:t>Ա.Շ. Ատամբաև</w:t>
                    </w:r>
                  </w:p>
                  <w:p w14:paraId="60593DBA" w14:textId="77777777" w:rsidR="00382F90" w:rsidRPr="00862CEF" w:rsidRDefault="00382F90" w:rsidP="0039421D">
                    <w:pPr>
                      <w:jc w:val="right"/>
                      <w:rPr>
                        <w:rFonts w:ascii="Sylfaen" w:hAnsi="Sylfaen"/>
                        <w:sz w:val="20"/>
                        <w:szCs w:val="20"/>
                      </w:rPr>
                    </w:pPr>
                    <w:r w:rsidRPr="00862CEF">
                      <w:rPr>
                        <w:rFonts w:ascii="Sylfaen" w:hAnsi="Sylfaen"/>
                        <w:sz w:val="20"/>
                        <w:szCs w:val="20"/>
                      </w:rPr>
                      <w:t xml:space="preserve">Ղրղզստանի Հանրապետության Նախագահ </w:t>
                    </w:r>
                    <w:r>
                      <w:rPr>
                        <w:rFonts w:ascii="Sylfaen" w:hAnsi="Sylfaen"/>
                        <w:sz w:val="20"/>
                        <w:szCs w:val="20"/>
                      </w:rPr>
                      <w:t>(2011</w:t>
                    </w:r>
                    <w:r>
                      <w:rPr>
                        <w:rFonts w:ascii="Sylfaen" w:hAnsi="Sylfaen"/>
                        <w:sz w:val="20"/>
                        <w:szCs w:val="20"/>
                        <w:lang w:val="en-US"/>
                      </w:rPr>
                      <w:t>-</w:t>
                    </w:r>
                    <w:r w:rsidRPr="00862CEF">
                      <w:rPr>
                        <w:rFonts w:ascii="Sylfaen" w:hAnsi="Sylfaen"/>
                        <w:sz w:val="20"/>
                        <w:szCs w:val="20"/>
                      </w:rPr>
                      <w:t>2017 թվականներ)</w:t>
                    </w:r>
                  </w:p>
                </w:txbxContent>
              </v:textbox>
            </v:rect>
          </v:group>
        </w:pict>
      </w:r>
      <w:r w:rsidR="0039421D" w:rsidRPr="005262CC">
        <w:rPr>
          <w:rFonts w:ascii="Sylfaen" w:hAnsi="Sylfaen"/>
          <w:noProof/>
          <w:color w:val="auto"/>
          <w:lang w:val="en-US" w:eastAsia="en-US" w:bidi="ar-SA"/>
        </w:rPr>
        <w:drawing>
          <wp:inline distT="0" distB="0" distL="0" distR="0" wp14:anchorId="7D9016E0" wp14:editId="1BCA7F52">
            <wp:extent cx="6146165" cy="1677670"/>
            <wp:effectExtent l="19050" t="0" r="6985"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6146165" cy="1677670"/>
                    </a:xfrm>
                    <a:prstGeom prst="rect">
                      <a:avLst/>
                    </a:prstGeom>
                    <a:noFill/>
                    <a:ln w="9525">
                      <a:noFill/>
                      <a:miter lim="800000"/>
                      <a:headEnd/>
                      <a:tailEnd/>
                    </a:ln>
                  </pic:spPr>
                </pic:pic>
              </a:graphicData>
            </a:graphic>
          </wp:inline>
        </w:drawing>
      </w:r>
    </w:p>
    <w:p w14:paraId="6CB530C4" w14:textId="77777777" w:rsidR="0039421D" w:rsidRPr="005262CC" w:rsidRDefault="0039421D" w:rsidP="005262CC">
      <w:pPr>
        <w:spacing w:after="160" w:line="360" w:lineRule="auto"/>
        <w:jc w:val="both"/>
        <w:rPr>
          <w:rFonts w:ascii="Sylfaen" w:hAnsi="Sylfaen"/>
          <w:color w:val="auto"/>
        </w:rPr>
      </w:pPr>
    </w:p>
    <w:p w14:paraId="7E1CB2B4"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Նույն օրը, 2014 թվականի մայիսի 29-ին, Ղրղզստանի Հանրապետության կառավարության </w:t>
      </w:r>
      <w:r w:rsidR="005262CC">
        <w:rPr>
          <w:rFonts w:ascii="Sylfaen" w:hAnsi="Sylfaen"/>
          <w:sz w:val="24"/>
          <w:szCs w:val="24"/>
        </w:rPr>
        <w:t>եւ</w:t>
      </w:r>
      <w:r w:rsidRPr="005262CC">
        <w:rPr>
          <w:rFonts w:ascii="Sylfaen" w:hAnsi="Sylfaen"/>
          <w:sz w:val="24"/>
          <w:szCs w:val="24"/>
        </w:rPr>
        <w:t xml:space="preserve"> Ռուսաստանի Դաշնության կառավարության միջ</w:t>
      </w:r>
      <w:r w:rsidR="005262CC">
        <w:rPr>
          <w:rFonts w:ascii="Sylfaen" w:hAnsi="Sylfaen"/>
          <w:sz w:val="24"/>
          <w:szCs w:val="24"/>
        </w:rPr>
        <w:t>եւ</w:t>
      </w:r>
      <w:r w:rsidRPr="005262CC">
        <w:rPr>
          <w:rFonts w:ascii="Sylfaen" w:hAnsi="Sylfaen"/>
          <w:sz w:val="24"/>
          <w:szCs w:val="24"/>
        </w:rPr>
        <w:t xml:space="preserve"> ստորագրվեց «Եվրասիական տնտեսական ինտեգրման պայմաններում տնտեսական համագործակցության զարգացման մասին» համաձայնագիրը, որի շրջանակներում </w:t>
      </w:r>
      <w:r w:rsidRPr="005262CC">
        <w:rPr>
          <w:rFonts w:ascii="Sylfaen" w:hAnsi="Sylfaen"/>
          <w:b/>
          <w:sz w:val="24"/>
          <w:szCs w:val="24"/>
        </w:rPr>
        <w:t>ռուսական կողմը</w:t>
      </w:r>
      <w:r w:rsidRPr="005262CC">
        <w:rPr>
          <w:rFonts w:ascii="Sylfaen" w:hAnsi="Sylfaen"/>
          <w:sz w:val="24"/>
          <w:szCs w:val="24"/>
        </w:rPr>
        <w:t xml:space="preserve"> պարտավորություն ստանձնեց Ղրղզստանին </w:t>
      </w:r>
      <w:r w:rsidR="00654B35" w:rsidRPr="005262CC">
        <w:rPr>
          <w:rFonts w:ascii="Sylfaen" w:hAnsi="Sylfaen"/>
          <w:b/>
          <w:sz w:val="24"/>
          <w:szCs w:val="24"/>
        </w:rPr>
        <w:t>անհատույց</w:t>
      </w:r>
      <w:r w:rsidR="00654B35" w:rsidRPr="005262CC">
        <w:rPr>
          <w:rFonts w:ascii="Sylfaen" w:hAnsi="Sylfaen"/>
          <w:sz w:val="24"/>
          <w:szCs w:val="24"/>
        </w:rPr>
        <w:t xml:space="preserve"> </w:t>
      </w:r>
      <w:r w:rsidRPr="005262CC">
        <w:rPr>
          <w:rFonts w:ascii="Sylfaen" w:hAnsi="Sylfaen"/>
          <w:sz w:val="24"/>
          <w:szCs w:val="24"/>
        </w:rPr>
        <w:t xml:space="preserve">տրամադրելու </w:t>
      </w:r>
      <w:r w:rsidRPr="005262CC">
        <w:rPr>
          <w:rFonts w:ascii="Sylfaen" w:hAnsi="Sylfaen"/>
          <w:b/>
          <w:sz w:val="24"/>
          <w:szCs w:val="24"/>
        </w:rPr>
        <w:t>200 մլն ԱՄՆ դոլարի չափով</w:t>
      </w:r>
      <w:r w:rsidRPr="005262CC">
        <w:rPr>
          <w:rFonts w:ascii="Sylfaen" w:hAnsi="Sylfaen"/>
          <w:sz w:val="24"/>
          <w:szCs w:val="24"/>
        </w:rPr>
        <w:t xml:space="preserve"> ֆինասնական միջոցներ</w:t>
      </w:r>
      <w:r w:rsidR="0000438B" w:rsidRPr="005262CC">
        <w:rPr>
          <w:rFonts w:ascii="Sylfaen" w:hAnsi="Sylfaen"/>
          <w:sz w:val="24"/>
          <w:szCs w:val="24"/>
        </w:rPr>
        <w:t>՝</w:t>
      </w:r>
      <w:r w:rsidRPr="005262CC">
        <w:rPr>
          <w:rFonts w:ascii="Sylfaen" w:hAnsi="Sylfaen"/>
          <w:sz w:val="24"/>
          <w:szCs w:val="24"/>
        </w:rPr>
        <w:t xml:space="preserve"> ՄՄ պահանջներին համապատասխանություն ապահովելու նպատակով Ղրղզստանի Հանրապետության անցակետերի </w:t>
      </w:r>
      <w:r w:rsidR="005262CC">
        <w:rPr>
          <w:rFonts w:ascii="Sylfaen" w:hAnsi="Sylfaen"/>
          <w:sz w:val="24"/>
          <w:szCs w:val="24"/>
        </w:rPr>
        <w:t>եւ</w:t>
      </w:r>
      <w:r w:rsidRPr="005262CC">
        <w:rPr>
          <w:rFonts w:ascii="Sylfaen" w:hAnsi="Sylfaen"/>
          <w:sz w:val="24"/>
          <w:szCs w:val="24"/>
        </w:rPr>
        <w:t xml:space="preserve"> լաբորատոր բազայի համալրման հետ կապված միջոցառումներ</w:t>
      </w:r>
      <w:r w:rsidR="00654B35" w:rsidRPr="005262CC">
        <w:rPr>
          <w:rFonts w:ascii="Sylfaen" w:hAnsi="Sylfaen"/>
          <w:sz w:val="24"/>
          <w:szCs w:val="24"/>
        </w:rPr>
        <w:t xml:space="preserve">ն </w:t>
      </w:r>
      <w:r w:rsidRPr="005262CC">
        <w:rPr>
          <w:rFonts w:ascii="Sylfaen" w:hAnsi="Sylfaen"/>
          <w:sz w:val="24"/>
          <w:szCs w:val="24"/>
        </w:rPr>
        <w:t>իրագործ</w:t>
      </w:r>
      <w:r w:rsidR="00654B35" w:rsidRPr="005262CC">
        <w:rPr>
          <w:rFonts w:ascii="Sylfaen" w:hAnsi="Sylfaen"/>
          <w:sz w:val="24"/>
          <w:szCs w:val="24"/>
        </w:rPr>
        <w:t xml:space="preserve">ելու </w:t>
      </w:r>
      <w:r w:rsidRPr="005262CC">
        <w:rPr>
          <w:rFonts w:ascii="Sylfaen" w:hAnsi="Sylfaen"/>
          <w:sz w:val="24"/>
          <w:szCs w:val="24"/>
        </w:rPr>
        <w:t>համար։ Ձեռք բերված պայմանավորվածությունների շնորհիվ զգալիորեն արագացավ «ճանապարհային քարտեզի» կետերի իրագործման գործընթացը, հատկապես՝ Ղրղզստանի մաքսային ենթակառուցվածքը միավորման նորմերին համապատասխանեցնելու միջոցառումների մասով։</w:t>
      </w:r>
    </w:p>
    <w:p w14:paraId="2E00ABFC" w14:textId="77777777" w:rsidR="0039421D" w:rsidRPr="005262CC" w:rsidRDefault="0039421D" w:rsidP="005262CC">
      <w:pPr>
        <w:pStyle w:val="Bodytext50"/>
        <w:shd w:val="clear" w:color="auto" w:fill="auto"/>
        <w:spacing w:after="160" w:line="360" w:lineRule="auto"/>
        <w:ind w:firstLine="720"/>
        <w:rPr>
          <w:rFonts w:ascii="Sylfaen" w:hAnsi="Sylfaen"/>
          <w:sz w:val="24"/>
          <w:szCs w:val="24"/>
        </w:rPr>
      </w:pPr>
    </w:p>
    <w:p w14:paraId="6AD2C17B" w14:textId="77777777" w:rsidR="0039421D" w:rsidRPr="005262CC" w:rsidRDefault="0039421D"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32556AD8" w14:textId="77777777" w:rsidR="0039421D" w:rsidRPr="005262CC" w:rsidRDefault="0039421D" w:rsidP="00AD0A72">
      <w:pPr>
        <w:pStyle w:val="Bodytext50"/>
        <w:shd w:val="clear" w:color="auto" w:fill="auto"/>
        <w:spacing w:after="160" w:line="360" w:lineRule="auto"/>
        <w:ind w:firstLine="567"/>
        <w:rPr>
          <w:rFonts w:ascii="Sylfaen" w:hAnsi="Sylfaen"/>
          <w:sz w:val="24"/>
          <w:szCs w:val="24"/>
        </w:rPr>
      </w:pPr>
      <w:r w:rsidRPr="006B7C9F">
        <w:rPr>
          <w:rFonts w:ascii="Sylfaen" w:hAnsi="Sylfaen"/>
          <w:spacing w:val="6"/>
          <w:sz w:val="24"/>
          <w:szCs w:val="24"/>
        </w:rPr>
        <w:t xml:space="preserve">Ղրղզստանի Հանրապետության կառավարության </w:t>
      </w:r>
      <w:r w:rsidR="005262CC" w:rsidRPr="006B7C9F">
        <w:rPr>
          <w:rFonts w:ascii="Sylfaen" w:hAnsi="Sylfaen"/>
          <w:spacing w:val="6"/>
          <w:sz w:val="24"/>
          <w:szCs w:val="24"/>
        </w:rPr>
        <w:t>եւ</w:t>
      </w:r>
      <w:r w:rsidRPr="006B7C9F">
        <w:rPr>
          <w:rFonts w:ascii="Sylfaen" w:hAnsi="Sylfaen"/>
          <w:spacing w:val="6"/>
          <w:sz w:val="24"/>
          <w:szCs w:val="24"/>
        </w:rPr>
        <w:t xml:space="preserve"> Ռուսաստանի Դաշնության կառավարության միջ</w:t>
      </w:r>
      <w:r w:rsidR="005262CC" w:rsidRPr="006B7C9F">
        <w:rPr>
          <w:rFonts w:ascii="Sylfaen" w:hAnsi="Sylfaen"/>
          <w:spacing w:val="6"/>
          <w:sz w:val="24"/>
          <w:szCs w:val="24"/>
        </w:rPr>
        <w:t>եւ</w:t>
      </w:r>
      <w:r w:rsidRPr="006B7C9F">
        <w:rPr>
          <w:rFonts w:ascii="Sylfaen" w:hAnsi="Sylfaen"/>
          <w:spacing w:val="6"/>
          <w:sz w:val="24"/>
          <w:szCs w:val="24"/>
        </w:rPr>
        <w:t xml:space="preserve"> «ԵԱՏՄ-ին միանալու գործընթացի շրջանակներում Ղրղզստանի Հանրապետությանը տեխնիկական աջակցություն ցուցաբերելու մասին» համաձայնագիրը ստորագրվել է 2015</w:t>
      </w:r>
      <w:r w:rsidR="006B7C9F" w:rsidRPr="006B7C9F">
        <w:rPr>
          <w:rFonts w:ascii="Sylfaen" w:hAnsi="Sylfaen"/>
          <w:spacing w:val="6"/>
          <w:sz w:val="24"/>
          <w:szCs w:val="24"/>
        </w:rPr>
        <w:t> </w:t>
      </w:r>
      <w:r w:rsidRPr="006B7C9F">
        <w:rPr>
          <w:rFonts w:ascii="Sylfaen" w:hAnsi="Sylfaen"/>
          <w:spacing w:val="6"/>
          <w:sz w:val="24"/>
          <w:szCs w:val="24"/>
        </w:rPr>
        <w:t xml:space="preserve">թվականի մարտի </w:t>
      </w:r>
      <w:r w:rsidRPr="005262CC">
        <w:rPr>
          <w:rFonts w:ascii="Sylfaen" w:hAnsi="Sylfaen"/>
          <w:sz w:val="24"/>
          <w:szCs w:val="24"/>
        </w:rPr>
        <w:t xml:space="preserve">31-ին </w:t>
      </w:r>
      <w:r w:rsidR="005262CC">
        <w:rPr>
          <w:rFonts w:ascii="Sylfaen" w:hAnsi="Sylfaen"/>
          <w:sz w:val="24"/>
          <w:szCs w:val="24"/>
        </w:rPr>
        <w:t>եւ</w:t>
      </w:r>
      <w:r w:rsidRPr="005262CC">
        <w:rPr>
          <w:rFonts w:ascii="Sylfaen" w:hAnsi="Sylfaen"/>
          <w:sz w:val="24"/>
          <w:szCs w:val="24"/>
        </w:rPr>
        <w:t xml:space="preserve"> լրացվել է 2017 թվականի փետրվարի 28-ի համապատասխան արձանագրությամբ։ </w:t>
      </w:r>
    </w:p>
    <w:p w14:paraId="11F0AE53" w14:textId="77777777" w:rsidR="0039421D" w:rsidRPr="005262CC" w:rsidRDefault="0039421D"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Հա</w:t>
      </w:r>
      <w:r w:rsidR="008B7B5C" w:rsidRPr="005262CC">
        <w:rPr>
          <w:rFonts w:ascii="Sylfaen" w:hAnsi="Sylfaen"/>
          <w:sz w:val="24"/>
          <w:szCs w:val="24"/>
        </w:rPr>
        <w:t>մ</w:t>
      </w:r>
      <w:r w:rsidRPr="005262CC">
        <w:rPr>
          <w:rFonts w:ascii="Sylfaen" w:hAnsi="Sylfaen"/>
          <w:sz w:val="24"/>
          <w:szCs w:val="24"/>
        </w:rPr>
        <w:t>ագործակցության ստորագրումը նպաստեց Ռուսաստանի Դաշնության կողմից Ղրղզստանին նյութական աջակցության տրամադրման մեկ այլ ուղղությամբ աշխատանքի ակտիվացմանը, այն է՝ Ղրղզստանի տնտեսության՝ ինտեգրացիոն միավորման շրջանակներում գործունեության հարմարեցմանը աջակցելու նպատակով Ռուս-</w:t>
      </w:r>
      <w:r w:rsidR="008B7B5C" w:rsidRPr="005262CC">
        <w:rPr>
          <w:rFonts w:ascii="Sylfaen" w:hAnsi="Sylfaen"/>
          <w:sz w:val="24"/>
          <w:szCs w:val="24"/>
        </w:rPr>
        <w:t>ղ</w:t>
      </w:r>
      <w:r w:rsidRPr="005262CC">
        <w:rPr>
          <w:rFonts w:ascii="Sylfaen" w:hAnsi="Sylfaen"/>
          <w:sz w:val="24"/>
          <w:szCs w:val="24"/>
        </w:rPr>
        <w:t xml:space="preserve">րղզական զարգացման հիմնադրամի ստեղծումը։ </w:t>
      </w:r>
    </w:p>
    <w:p w14:paraId="595C4F10"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p>
    <w:p w14:paraId="4551F965" w14:textId="77777777" w:rsidR="0039421D" w:rsidRPr="005262CC" w:rsidRDefault="0039421D" w:rsidP="00952E7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2014 թվականի հունիսին, նախագահների համատեղ մայիսյան հայտարարության իրագործման համար սկսվեց </w:t>
      </w:r>
      <w:r w:rsidRPr="006B7C9F">
        <w:rPr>
          <w:rFonts w:ascii="Sylfaen" w:hAnsi="Sylfaen"/>
          <w:b/>
          <w:sz w:val="24"/>
          <w:szCs w:val="24"/>
        </w:rPr>
        <w:t>«Միասնական տնտեսական տարածք»</w:t>
      </w:r>
      <w:r w:rsidRPr="005262CC">
        <w:rPr>
          <w:rFonts w:ascii="Sylfaen" w:hAnsi="Sylfaen"/>
          <w:sz w:val="24"/>
          <w:szCs w:val="24"/>
        </w:rPr>
        <w:t xml:space="preserve"> հարցերի բլոկի մասով երկրորդ «ճանապարհային քարտեզի» պատրաստման աշխատանքը։</w:t>
      </w:r>
    </w:p>
    <w:p w14:paraId="74D976B3" w14:textId="77777777" w:rsidR="0039421D" w:rsidRPr="00952E7A" w:rsidRDefault="0039421D" w:rsidP="00952E7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Փաստաթղթի նախագիծը </w:t>
      </w:r>
      <w:r w:rsidR="00133417" w:rsidRPr="006B7C9F">
        <w:rPr>
          <w:rFonts w:ascii="Sylfaen" w:hAnsi="Sylfaen"/>
          <w:bCs/>
          <w:color w:val="000000"/>
          <w:sz w:val="24"/>
          <w:szCs w:val="24"/>
          <w:shd w:val="clear" w:color="auto" w:fill="FFFFFF"/>
        </w:rPr>
        <w:t>օպերատիվ կերպով համաձայնեցվեց</w:t>
      </w:r>
      <w:r w:rsidRPr="005262CC">
        <w:rPr>
          <w:rFonts w:ascii="Sylfaen" w:hAnsi="Sylfaen"/>
          <w:sz w:val="24"/>
          <w:szCs w:val="24"/>
        </w:rPr>
        <w:t>, հավանության արժանացավ Ղրղզստան</w:t>
      </w:r>
      <w:r w:rsidR="009F3750" w:rsidRPr="005262CC">
        <w:rPr>
          <w:rFonts w:ascii="Sylfaen" w:hAnsi="Sylfaen"/>
          <w:sz w:val="24"/>
          <w:szCs w:val="24"/>
        </w:rPr>
        <w:t>ի</w:t>
      </w:r>
      <w:r w:rsidRPr="005262CC">
        <w:rPr>
          <w:rFonts w:ascii="Sylfaen" w:hAnsi="Sylfaen"/>
          <w:sz w:val="24"/>
          <w:szCs w:val="24"/>
        </w:rPr>
        <w:t xml:space="preserve"> խորհրդարանի, ԵՏՄ </w:t>
      </w:r>
      <w:r w:rsidR="009F3750" w:rsidRPr="005262CC">
        <w:rPr>
          <w:rFonts w:ascii="Sylfaen" w:hAnsi="Sylfaen"/>
          <w:sz w:val="24"/>
          <w:szCs w:val="24"/>
        </w:rPr>
        <w:t>կ</w:t>
      </w:r>
      <w:r w:rsidRPr="005262CC">
        <w:rPr>
          <w:rFonts w:ascii="Sylfaen" w:hAnsi="Sylfaen"/>
          <w:sz w:val="24"/>
          <w:szCs w:val="24"/>
        </w:rPr>
        <w:t xml:space="preserve">ոլեգիայի </w:t>
      </w:r>
      <w:r w:rsidR="005262CC">
        <w:rPr>
          <w:rFonts w:ascii="Sylfaen" w:hAnsi="Sylfaen"/>
          <w:sz w:val="24"/>
          <w:szCs w:val="24"/>
        </w:rPr>
        <w:t>եւ</w:t>
      </w:r>
      <w:r w:rsidRPr="005262CC">
        <w:rPr>
          <w:rFonts w:ascii="Sylfaen" w:hAnsi="Sylfaen"/>
          <w:sz w:val="24"/>
          <w:szCs w:val="24"/>
        </w:rPr>
        <w:t xml:space="preserve"> </w:t>
      </w:r>
      <w:r w:rsidR="009F3750" w:rsidRPr="005262CC">
        <w:rPr>
          <w:rFonts w:ascii="Sylfaen" w:hAnsi="Sylfaen"/>
          <w:sz w:val="24"/>
          <w:szCs w:val="24"/>
        </w:rPr>
        <w:t>խ</w:t>
      </w:r>
      <w:r w:rsidRPr="005262CC">
        <w:rPr>
          <w:rFonts w:ascii="Sylfaen" w:hAnsi="Sylfaen"/>
          <w:sz w:val="24"/>
          <w:szCs w:val="24"/>
        </w:rPr>
        <w:t xml:space="preserve">որհրդի </w:t>
      </w:r>
      <w:r w:rsidR="009F3750" w:rsidRPr="005262CC">
        <w:rPr>
          <w:rFonts w:ascii="Sylfaen" w:hAnsi="Sylfaen"/>
          <w:sz w:val="24"/>
          <w:szCs w:val="24"/>
        </w:rPr>
        <w:t xml:space="preserve">կողմից </w:t>
      </w:r>
      <w:r w:rsidRPr="005262CC">
        <w:rPr>
          <w:rFonts w:ascii="Sylfaen" w:hAnsi="Sylfaen"/>
          <w:sz w:val="24"/>
          <w:szCs w:val="24"/>
        </w:rPr>
        <w:t>(11-րդ նիստը՝ 2014 թվականի հուլիսի 7-ին, 12-րդ նիստը</w:t>
      </w:r>
      <w:r w:rsidR="009F3750" w:rsidRPr="005262CC">
        <w:rPr>
          <w:rFonts w:ascii="Sylfaen" w:hAnsi="Sylfaen"/>
          <w:sz w:val="24"/>
          <w:szCs w:val="24"/>
        </w:rPr>
        <w:t>՝</w:t>
      </w:r>
      <w:r w:rsidRPr="005262CC">
        <w:rPr>
          <w:rFonts w:ascii="Sylfaen" w:hAnsi="Sylfaen"/>
          <w:sz w:val="24"/>
          <w:szCs w:val="24"/>
        </w:rPr>
        <w:t xml:space="preserve"> 2014</w:t>
      </w:r>
      <w:r w:rsidR="006B7C9F" w:rsidRPr="006B7C9F">
        <w:rPr>
          <w:rFonts w:ascii="Sylfaen" w:hAnsi="Sylfaen"/>
          <w:sz w:val="24"/>
          <w:szCs w:val="24"/>
        </w:rPr>
        <w:t> </w:t>
      </w:r>
      <w:r w:rsidRPr="005262CC">
        <w:rPr>
          <w:rFonts w:ascii="Sylfaen" w:hAnsi="Sylfaen"/>
          <w:sz w:val="24"/>
          <w:szCs w:val="24"/>
        </w:rPr>
        <w:t>թվականի օգոստոսի 11-ին, 13-րդ նիստը</w:t>
      </w:r>
      <w:r w:rsidR="009F3750" w:rsidRPr="005262CC">
        <w:rPr>
          <w:rFonts w:ascii="Sylfaen" w:hAnsi="Sylfaen"/>
          <w:sz w:val="24"/>
          <w:szCs w:val="24"/>
        </w:rPr>
        <w:t>՝</w:t>
      </w:r>
      <w:r w:rsidR="00952E7A">
        <w:rPr>
          <w:rFonts w:ascii="Sylfaen" w:hAnsi="Sylfaen"/>
          <w:sz w:val="24"/>
          <w:szCs w:val="24"/>
        </w:rPr>
        <w:t xml:space="preserve"> 2014 թվականի օգոստոսի 25-ին)։</w:t>
      </w:r>
    </w:p>
    <w:p w14:paraId="55AB9727" w14:textId="77777777" w:rsidR="0039421D" w:rsidRPr="006B7C9F" w:rsidRDefault="0039421D" w:rsidP="00952E7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Արդյունքում, Եվրասիական տնտեսական բարձրագույն խորհրդի՝ 2014</w:t>
      </w:r>
      <w:r w:rsidR="006B7C9F" w:rsidRPr="006B7C9F">
        <w:rPr>
          <w:rFonts w:ascii="Sylfaen" w:hAnsi="Sylfaen"/>
          <w:sz w:val="24"/>
          <w:szCs w:val="24"/>
        </w:rPr>
        <w:t> </w:t>
      </w:r>
      <w:r w:rsidRPr="005262CC">
        <w:rPr>
          <w:rFonts w:ascii="Sylfaen" w:hAnsi="Sylfaen"/>
          <w:sz w:val="24"/>
          <w:szCs w:val="24"/>
        </w:rPr>
        <w:t>թվականի հոկտեմբերի 10-ին քաղ</w:t>
      </w:r>
      <w:r w:rsidR="003A096A" w:rsidRPr="005262CC">
        <w:rPr>
          <w:rFonts w:ascii="Sylfaen" w:hAnsi="Sylfaen"/>
          <w:sz w:val="24"/>
          <w:szCs w:val="24"/>
        </w:rPr>
        <w:t>աք</w:t>
      </w:r>
      <w:r w:rsidRPr="005262CC">
        <w:rPr>
          <w:rFonts w:ascii="Sylfaen" w:hAnsi="Sylfaen"/>
          <w:sz w:val="24"/>
          <w:szCs w:val="24"/>
        </w:rPr>
        <w:t xml:space="preserve"> Մինսկում կայացած նիստում պետությունների ղեկավարների մակարդակով հաստատվել է </w:t>
      </w:r>
      <w:r w:rsidRPr="006B7C9F">
        <w:rPr>
          <w:rFonts w:ascii="Sylfaen" w:hAnsi="Sylfaen"/>
          <w:b/>
          <w:sz w:val="24"/>
          <w:szCs w:val="24"/>
        </w:rPr>
        <w:t>«Միասնական տնտեսական տարածք» հարցերի բլոկի մասով «ճանապարհային քարտեզը»</w:t>
      </w:r>
      <w:r w:rsidRPr="005262CC">
        <w:rPr>
          <w:rFonts w:ascii="Sylfaen" w:hAnsi="Sylfaen"/>
          <w:sz w:val="24"/>
          <w:szCs w:val="24"/>
        </w:rPr>
        <w:t xml:space="preserve">, որի մասին ընդունվել են համապատասխան որոշումը </w:t>
      </w:r>
      <w:r w:rsidR="005262CC">
        <w:rPr>
          <w:rFonts w:ascii="Sylfaen" w:hAnsi="Sylfaen"/>
          <w:sz w:val="24"/>
          <w:szCs w:val="24"/>
        </w:rPr>
        <w:t>եւ</w:t>
      </w:r>
      <w:r w:rsidRPr="005262CC">
        <w:rPr>
          <w:rFonts w:ascii="Sylfaen" w:hAnsi="Sylfaen"/>
          <w:sz w:val="24"/>
          <w:szCs w:val="24"/>
        </w:rPr>
        <w:t xml:space="preserve"> Բելառուսի Հանրապետության, Ղազախստանի Հանրապետության, Ռուսաստանի Դաշնության </w:t>
      </w:r>
      <w:r w:rsidR="005262CC">
        <w:rPr>
          <w:rFonts w:ascii="Sylfaen" w:hAnsi="Sylfaen"/>
          <w:sz w:val="24"/>
          <w:szCs w:val="24"/>
        </w:rPr>
        <w:t>եւ</w:t>
      </w:r>
      <w:r w:rsidRPr="005262CC">
        <w:rPr>
          <w:rFonts w:ascii="Sylfaen" w:hAnsi="Sylfaen"/>
          <w:sz w:val="24"/>
          <w:szCs w:val="24"/>
        </w:rPr>
        <w:t xml:space="preserve"> Ղրղզստանի Հանրապետության ղեկավարների </w:t>
      </w:r>
      <w:r w:rsidR="003A096A" w:rsidRPr="005262CC">
        <w:rPr>
          <w:rFonts w:ascii="Sylfaen" w:hAnsi="Sylfaen"/>
          <w:sz w:val="24"/>
          <w:szCs w:val="24"/>
        </w:rPr>
        <w:t>հ</w:t>
      </w:r>
      <w:r w:rsidR="006B7C9F">
        <w:rPr>
          <w:rFonts w:ascii="Sylfaen" w:hAnsi="Sylfaen"/>
          <w:sz w:val="24"/>
          <w:szCs w:val="24"/>
        </w:rPr>
        <w:t>այտարարությունը։</w:t>
      </w:r>
    </w:p>
    <w:p w14:paraId="32D2A330" w14:textId="77777777" w:rsidR="0039421D" w:rsidRPr="005262CC" w:rsidRDefault="00F52407"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2014 թվականի հոկտեմբերի 10-ի հայտարարությամբ նա</w:t>
      </w:r>
      <w:r w:rsidR="005262CC">
        <w:rPr>
          <w:rFonts w:ascii="Sylfaen" w:hAnsi="Sylfaen"/>
          <w:sz w:val="24"/>
          <w:szCs w:val="24"/>
        </w:rPr>
        <w:t>եւ</w:t>
      </w:r>
      <w:r w:rsidR="0039421D" w:rsidRPr="005262CC">
        <w:rPr>
          <w:rFonts w:ascii="Sylfaen" w:hAnsi="Sylfaen"/>
          <w:sz w:val="24"/>
          <w:szCs w:val="24"/>
        </w:rPr>
        <w:t xml:space="preserve"> սատարվում է Ղրղզստանի Հանրապետության </w:t>
      </w:r>
      <w:r w:rsidR="0039421D" w:rsidRPr="00952E7A">
        <w:rPr>
          <w:rFonts w:ascii="Sylfaen" w:hAnsi="Sylfaen"/>
          <w:b/>
          <w:sz w:val="24"/>
          <w:szCs w:val="24"/>
        </w:rPr>
        <w:t>մտադրությունը</w:t>
      </w:r>
      <w:r w:rsidR="00654B35" w:rsidRPr="005262CC">
        <w:rPr>
          <w:rFonts w:ascii="Sylfaen" w:hAnsi="Sylfaen"/>
          <w:sz w:val="24"/>
          <w:szCs w:val="24"/>
        </w:rPr>
        <w:t>՝</w:t>
      </w:r>
      <w:r w:rsidR="0039421D" w:rsidRPr="005262CC">
        <w:rPr>
          <w:rFonts w:ascii="Sylfaen" w:hAnsi="Sylfaen"/>
          <w:sz w:val="24"/>
          <w:szCs w:val="24"/>
        </w:rPr>
        <w:t xml:space="preserve"> </w:t>
      </w:r>
      <w:r w:rsidR="0039421D" w:rsidRPr="00952E7A">
        <w:rPr>
          <w:rFonts w:ascii="Sylfaen" w:hAnsi="Sylfaen"/>
          <w:b/>
          <w:sz w:val="24"/>
          <w:szCs w:val="24"/>
        </w:rPr>
        <w:t>դառնալու</w:t>
      </w:r>
      <w:r w:rsidR="0039421D" w:rsidRPr="005262CC">
        <w:rPr>
          <w:rFonts w:ascii="Sylfaen" w:hAnsi="Sylfaen"/>
          <w:sz w:val="24"/>
          <w:szCs w:val="24"/>
        </w:rPr>
        <w:t xml:space="preserve"> Եվրասիական տնտեսական միության </w:t>
      </w:r>
      <w:r w:rsidR="0039421D" w:rsidRPr="00952E7A">
        <w:rPr>
          <w:rFonts w:ascii="Sylfaen" w:hAnsi="Sylfaen"/>
          <w:b/>
          <w:sz w:val="24"/>
          <w:szCs w:val="24"/>
        </w:rPr>
        <w:t>լիիրավ անդամ</w:t>
      </w:r>
      <w:r w:rsidR="0039421D" w:rsidRPr="005262CC">
        <w:rPr>
          <w:rFonts w:ascii="Sylfaen" w:hAnsi="Sylfaen"/>
          <w:sz w:val="24"/>
          <w:szCs w:val="24"/>
        </w:rPr>
        <w:t>։</w:t>
      </w:r>
    </w:p>
    <w:p w14:paraId="55CB311E"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ՄՄ-ի մասով առաջին «ճանապարհային քարտեզի» իրագործման մասով արդեն սկսված աշխատանքի համանմանությամբ</w:t>
      </w:r>
      <w:r w:rsidR="00AC538C" w:rsidRPr="005262CC">
        <w:rPr>
          <w:rFonts w:ascii="Sylfaen" w:hAnsi="Sylfaen"/>
          <w:sz w:val="24"/>
          <w:szCs w:val="24"/>
        </w:rPr>
        <w:t>՝</w:t>
      </w:r>
      <w:r w:rsidRPr="005262CC">
        <w:rPr>
          <w:rFonts w:ascii="Sylfaen" w:hAnsi="Sylfaen"/>
          <w:sz w:val="24"/>
          <w:szCs w:val="24"/>
        </w:rPr>
        <w:t xml:space="preserve"> </w:t>
      </w:r>
      <w:r w:rsidR="00AC538C" w:rsidRPr="005262CC">
        <w:rPr>
          <w:rFonts w:ascii="Sylfaen" w:hAnsi="Sylfaen"/>
          <w:sz w:val="24"/>
          <w:szCs w:val="24"/>
        </w:rPr>
        <w:t>ղ</w:t>
      </w:r>
      <w:r w:rsidRPr="005262CC">
        <w:rPr>
          <w:rFonts w:ascii="Sylfaen" w:hAnsi="Sylfaen"/>
          <w:sz w:val="24"/>
          <w:szCs w:val="24"/>
        </w:rPr>
        <w:t xml:space="preserve">րղզական կողմը </w:t>
      </w:r>
      <w:r w:rsidRPr="005262CC">
        <w:rPr>
          <w:rFonts w:ascii="Sylfaen" w:hAnsi="Sylfaen"/>
          <w:sz w:val="24"/>
          <w:szCs w:val="24"/>
        </w:rPr>
        <w:lastRenderedPageBreak/>
        <w:t>Եվրասիական տնտեսական հանձնաժողովի հետ համատեղ անցել է ԵՏ</w:t>
      </w:r>
      <w:r w:rsidR="00CE66DA" w:rsidRPr="005262CC">
        <w:rPr>
          <w:rFonts w:ascii="Sylfaen" w:hAnsi="Sylfaen"/>
          <w:sz w:val="24"/>
          <w:szCs w:val="24"/>
        </w:rPr>
        <w:t>Տ</w:t>
      </w:r>
      <w:r w:rsidRPr="005262CC">
        <w:rPr>
          <w:rFonts w:ascii="Sylfaen" w:hAnsi="Sylfaen"/>
          <w:sz w:val="24"/>
          <w:szCs w:val="24"/>
        </w:rPr>
        <w:t>-ի մասով երկրորդ «ճանապարհային քարտեզի» շրջանակներում աշխատանքին</w:t>
      </w:r>
      <w:r w:rsidR="00CE66DA" w:rsidRPr="005262CC">
        <w:rPr>
          <w:rFonts w:ascii="Sylfaen" w:hAnsi="Sylfaen"/>
          <w:sz w:val="24"/>
          <w:szCs w:val="24"/>
        </w:rPr>
        <w:t xml:space="preserve">՝ այն </w:t>
      </w:r>
      <w:r w:rsidR="002A0CE2" w:rsidRPr="00952E7A">
        <w:rPr>
          <w:rFonts w:ascii="Sylfaen" w:hAnsi="Sylfaen"/>
          <w:b/>
          <w:sz w:val="24"/>
          <w:szCs w:val="24"/>
        </w:rPr>
        <w:t>օպերատիվ կերպով</w:t>
      </w:r>
      <w:r w:rsidR="00CE66DA" w:rsidRPr="00952E7A">
        <w:rPr>
          <w:rFonts w:ascii="Sylfaen" w:hAnsi="Sylfaen"/>
          <w:b/>
          <w:sz w:val="24"/>
          <w:szCs w:val="24"/>
        </w:rPr>
        <w:t xml:space="preserve"> կատարելու </w:t>
      </w:r>
      <w:r w:rsidR="00CE66DA" w:rsidRPr="005262CC">
        <w:rPr>
          <w:rFonts w:ascii="Sylfaen" w:hAnsi="Sylfaen"/>
          <w:sz w:val="24"/>
          <w:szCs w:val="24"/>
        </w:rPr>
        <w:t>նշանառությամբ</w:t>
      </w:r>
      <w:r w:rsidRPr="005262CC">
        <w:rPr>
          <w:rFonts w:ascii="Sylfaen" w:hAnsi="Sylfaen"/>
          <w:sz w:val="24"/>
          <w:szCs w:val="24"/>
        </w:rPr>
        <w:t xml:space="preserve">։ </w:t>
      </w:r>
    </w:p>
    <w:p w14:paraId="6F282D14"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Համեմատաբար կարճ ժամանակահատվածում Ղրղզստանի Հանրապետությանը հաջողվեց իրագործել առաջադրված խնդիրները։ Ղրղզստանի խորհրդարանի անդամները Ղրղզստանի Հանրապետության կառավարության տնտեսական բլոկի հետ համատեղ ԵԱՏՄ-ին երկրի միանալու գործընթացում ազգային օրենսդրությունը համապատասխանեցրին Միության իրավունքին։ Արդեն մինչ</w:t>
      </w:r>
      <w:r w:rsidR="005262CC">
        <w:rPr>
          <w:rFonts w:ascii="Sylfaen" w:hAnsi="Sylfaen"/>
          <w:sz w:val="24"/>
          <w:szCs w:val="24"/>
        </w:rPr>
        <w:t>եւ</w:t>
      </w:r>
      <w:r w:rsidRPr="005262CC">
        <w:rPr>
          <w:rFonts w:ascii="Sylfaen" w:hAnsi="Sylfaen"/>
          <w:sz w:val="24"/>
          <w:szCs w:val="24"/>
        </w:rPr>
        <w:t xml:space="preserve"> 2014 թվականի ավարտը կատարվել են փոփոխություններ </w:t>
      </w:r>
      <w:r w:rsidR="005262CC">
        <w:rPr>
          <w:rFonts w:ascii="Sylfaen" w:hAnsi="Sylfaen"/>
          <w:sz w:val="24"/>
          <w:szCs w:val="24"/>
        </w:rPr>
        <w:t>եւ</w:t>
      </w:r>
      <w:r w:rsidRPr="005262CC">
        <w:rPr>
          <w:rFonts w:ascii="Sylfaen" w:hAnsi="Sylfaen"/>
          <w:sz w:val="24"/>
          <w:szCs w:val="24"/>
        </w:rPr>
        <w:t xml:space="preserve"> վերստին մշակվել են Ղրղզստանի Հանրապետության կառավարության թվով 43 օրենքներ </w:t>
      </w:r>
      <w:r w:rsidR="005262CC">
        <w:rPr>
          <w:rFonts w:ascii="Sylfaen" w:hAnsi="Sylfaen"/>
          <w:sz w:val="24"/>
          <w:szCs w:val="24"/>
        </w:rPr>
        <w:t>եւ</w:t>
      </w:r>
      <w:r w:rsidRPr="005262CC">
        <w:rPr>
          <w:rFonts w:ascii="Sylfaen" w:hAnsi="Sylfaen"/>
          <w:sz w:val="24"/>
          <w:szCs w:val="24"/>
        </w:rPr>
        <w:t xml:space="preserve"> 60 որոշումներ։ Կատարվել է մաքսային ենթակառուցվածքի կատարելագործման լայնածավալ աշխատանք, այդ թվում՝ անցակետերի համալրում </w:t>
      </w:r>
      <w:r w:rsidR="005262CC">
        <w:rPr>
          <w:rFonts w:ascii="Sylfaen" w:hAnsi="Sylfaen"/>
          <w:sz w:val="24"/>
          <w:szCs w:val="24"/>
        </w:rPr>
        <w:t>եւ</w:t>
      </w:r>
      <w:r w:rsidRPr="005262CC">
        <w:rPr>
          <w:rFonts w:ascii="Sylfaen" w:hAnsi="Sylfaen"/>
          <w:sz w:val="24"/>
          <w:szCs w:val="24"/>
        </w:rPr>
        <w:t xml:space="preserve"> տեղեկատվական համակարգերի կարգաբերում </w:t>
      </w:r>
      <w:r w:rsidR="005262CC">
        <w:rPr>
          <w:rFonts w:ascii="Sylfaen" w:hAnsi="Sylfaen"/>
          <w:sz w:val="24"/>
          <w:szCs w:val="24"/>
        </w:rPr>
        <w:t>եւ</w:t>
      </w:r>
      <w:r w:rsidRPr="005262CC">
        <w:rPr>
          <w:rFonts w:ascii="Sylfaen" w:hAnsi="Sylfaen"/>
          <w:sz w:val="24"/>
          <w:szCs w:val="24"/>
        </w:rPr>
        <w:t xml:space="preserve"> այլն։</w:t>
      </w:r>
    </w:p>
    <w:p w14:paraId="735648A8"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Ղրղզստանի Հանրապետության ղեկավարությունը </w:t>
      </w:r>
      <w:r w:rsidR="002A0CE2" w:rsidRPr="005262CC">
        <w:rPr>
          <w:rFonts w:ascii="Sylfaen" w:hAnsi="Sylfaen"/>
          <w:sz w:val="24"/>
          <w:szCs w:val="24"/>
        </w:rPr>
        <w:t xml:space="preserve">ցուցաբերել է </w:t>
      </w:r>
      <w:r w:rsidRPr="005262CC">
        <w:rPr>
          <w:rFonts w:ascii="Sylfaen" w:hAnsi="Sylfaen"/>
          <w:sz w:val="24"/>
          <w:szCs w:val="24"/>
        </w:rPr>
        <w:t>մինչ</w:t>
      </w:r>
      <w:r w:rsidR="005262CC">
        <w:rPr>
          <w:rFonts w:ascii="Sylfaen" w:hAnsi="Sylfaen"/>
          <w:sz w:val="24"/>
          <w:szCs w:val="24"/>
        </w:rPr>
        <w:t>եւ</w:t>
      </w:r>
      <w:r w:rsidRPr="005262CC">
        <w:rPr>
          <w:rFonts w:ascii="Sylfaen" w:hAnsi="Sylfaen"/>
          <w:sz w:val="24"/>
          <w:szCs w:val="24"/>
        </w:rPr>
        <w:t xml:space="preserve"> 2014</w:t>
      </w:r>
      <w:r w:rsidR="008C7997" w:rsidRPr="008C7997">
        <w:rPr>
          <w:rFonts w:ascii="Sylfaen" w:hAnsi="Sylfaen"/>
          <w:sz w:val="24"/>
          <w:szCs w:val="24"/>
        </w:rPr>
        <w:t> </w:t>
      </w:r>
      <w:r w:rsidRPr="005262CC">
        <w:rPr>
          <w:rFonts w:ascii="Sylfaen" w:hAnsi="Sylfaen"/>
          <w:sz w:val="24"/>
          <w:szCs w:val="24"/>
        </w:rPr>
        <w:t xml:space="preserve">թվականի ավարտը </w:t>
      </w:r>
      <w:r w:rsidR="00316772" w:rsidRPr="005262CC">
        <w:rPr>
          <w:rFonts w:ascii="Sylfaen" w:hAnsi="Sylfaen"/>
          <w:sz w:val="24"/>
          <w:szCs w:val="24"/>
        </w:rPr>
        <w:t xml:space="preserve">միանալու վերաբերյալ պայմանագիրը </w:t>
      </w:r>
      <w:r w:rsidRPr="005262CC">
        <w:rPr>
          <w:rFonts w:ascii="Sylfaen" w:hAnsi="Sylfaen"/>
          <w:sz w:val="24"/>
          <w:szCs w:val="24"/>
        </w:rPr>
        <w:t xml:space="preserve">ստորագրելու </w:t>
      </w:r>
      <w:r w:rsidR="00316772" w:rsidRPr="005262CC">
        <w:rPr>
          <w:rFonts w:ascii="Sylfaen" w:hAnsi="Sylfaen"/>
          <w:sz w:val="24"/>
          <w:szCs w:val="24"/>
        </w:rPr>
        <w:t xml:space="preserve">իր ձգտումը </w:t>
      </w:r>
      <w:r w:rsidR="005262CC">
        <w:rPr>
          <w:rFonts w:ascii="Sylfaen" w:hAnsi="Sylfaen"/>
          <w:sz w:val="24"/>
          <w:szCs w:val="24"/>
        </w:rPr>
        <w:t>եւ</w:t>
      </w:r>
      <w:r w:rsidRPr="005262CC">
        <w:rPr>
          <w:rFonts w:ascii="Sylfaen" w:hAnsi="Sylfaen"/>
          <w:sz w:val="24"/>
          <w:szCs w:val="24"/>
        </w:rPr>
        <w:t xml:space="preserve"> 2014 թվականի նոյեմբերից-դեկտեմբեր ամիսներին ակտիվացրել է փաստաթղթի նախագծի վրա կատարվող աշխատանքը։</w:t>
      </w:r>
    </w:p>
    <w:p w14:paraId="502E408D" w14:textId="77777777" w:rsidR="0039421D" w:rsidRPr="005262CC"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ՙ</w:t>
      </w:r>
      <w:r w:rsidR="00F52407" w:rsidRPr="005262CC">
        <w:rPr>
          <w:rFonts w:ascii="Sylfaen" w:hAnsi="Sylfaen"/>
          <w:sz w:val="24"/>
          <w:szCs w:val="24"/>
        </w:rPr>
        <w:t>ԵԱՏՄ-ի մասին պայմանագրին Ղրղզստանի միանալու</w:t>
      </w:r>
      <w:r w:rsidRPr="005262CC">
        <w:rPr>
          <w:rFonts w:ascii="Sylfaen" w:hAnsi="Sylfaen"/>
          <w:sz w:val="24"/>
          <w:szCs w:val="24"/>
        </w:rPr>
        <w:t xml:space="preserve"> </w:t>
      </w:r>
      <w:r w:rsidR="00863142" w:rsidRPr="005262CC">
        <w:rPr>
          <w:rFonts w:ascii="Sylfaen" w:hAnsi="Sylfaen"/>
          <w:sz w:val="24"/>
          <w:szCs w:val="24"/>
        </w:rPr>
        <w:t>վերաբերյալ</w:t>
      </w:r>
      <w:r w:rsidRPr="005262CC">
        <w:rPr>
          <w:rFonts w:ascii="Sylfaen" w:hAnsi="Sylfaen"/>
          <w:sz w:val="24"/>
          <w:szCs w:val="24"/>
        </w:rPr>
        <w:t xml:space="preserve"> պայմանագրի նախագիծը մանրամասն քննարկվել է աշխատանքային խմբերի </w:t>
      </w:r>
      <w:r w:rsidRPr="008C7997">
        <w:rPr>
          <w:rFonts w:ascii="Sylfaen" w:hAnsi="Sylfaen"/>
          <w:spacing w:val="-6"/>
          <w:sz w:val="24"/>
          <w:szCs w:val="24"/>
        </w:rPr>
        <w:t xml:space="preserve">նիստերին </w:t>
      </w:r>
      <w:r w:rsidRPr="008C7997">
        <w:rPr>
          <w:rFonts w:ascii="Sylfaen" w:hAnsi="Sylfaen"/>
          <w:i/>
          <w:spacing w:val="-6"/>
          <w:sz w:val="24"/>
          <w:szCs w:val="24"/>
        </w:rPr>
        <w:t>(14-րդ նիստը՝ 2014 թվականի դեկտեմբերի 2-ին, 15-րդ նիստը՝ 2014</w:t>
      </w:r>
      <w:r w:rsidR="008C7997" w:rsidRPr="008C7997">
        <w:rPr>
          <w:rFonts w:ascii="Sylfaen" w:hAnsi="Sylfaen"/>
          <w:i/>
          <w:spacing w:val="-6"/>
          <w:sz w:val="24"/>
          <w:szCs w:val="24"/>
        </w:rPr>
        <w:t> </w:t>
      </w:r>
      <w:r w:rsidRPr="008C7997">
        <w:rPr>
          <w:rFonts w:ascii="Sylfaen" w:hAnsi="Sylfaen"/>
          <w:i/>
          <w:spacing w:val="-6"/>
          <w:sz w:val="24"/>
          <w:szCs w:val="24"/>
        </w:rPr>
        <w:t>թվականի դեկտեմբերի 9-ին, 16-րդ նիստը՝ 2014 թվականի դեկտեմբերի</w:t>
      </w:r>
      <w:r w:rsidRPr="00952E7A">
        <w:rPr>
          <w:rFonts w:ascii="Sylfaen" w:hAnsi="Sylfaen"/>
          <w:i/>
          <w:sz w:val="24"/>
          <w:szCs w:val="24"/>
        </w:rPr>
        <w:t xml:space="preserve"> 22-ին),</w:t>
      </w:r>
      <w:r w:rsidRPr="005262CC">
        <w:rPr>
          <w:rFonts w:ascii="Sylfaen" w:hAnsi="Sylfaen"/>
          <w:sz w:val="24"/>
          <w:szCs w:val="24"/>
        </w:rPr>
        <w:t xml:space="preserve"> ինչպես նա</w:t>
      </w:r>
      <w:r w:rsidR="005262CC">
        <w:rPr>
          <w:rFonts w:ascii="Sylfaen" w:hAnsi="Sylfaen"/>
          <w:sz w:val="24"/>
          <w:szCs w:val="24"/>
        </w:rPr>
        <w:t>եւ</w:t>
      </w:r>
      <w:r w:rsidRPr="005262CC">
        <w:rPr>
          <w:rFonts w:ascii="Sylfaen" w:hAnsi="Sylfaen"/>
          <w:sz w:val="24"/>
          <w:szCs w:val="24"/>
        </w:rPr>
        <w:t xml:space="preserve"> Եվրասիական տնտեսական հանձնաժողովի 2014 թվականի դեկտեմբերի 10-</w:t>
      </w:r>
      <w:r w:rsidR="00863142" w:rsidRPr="005262CC">
        <w:rPr>
          <w:rFonts w:ascii="Sylfaen" w:hAnsi="Sylfaen"/>
          <w:sz w:val="24"/>
          <w:szCs w:val="24"/>
        </w:rPr>
        <w:t xml:space="preserve">ի </w:t>
      </w:r>
      <w:r w:rsidR="005262CC">
        <w:rPr>
          <w:rFonts w:ascii="Sylfaen" w:hAnsi="Sylfaen"/>
          <w:sz w:val="24"/>
          <w:szCs w:val="24"/>
        </w:rPr>
        <w:t>եւ</w:t>
      </w:r>
      <w:r w:rsidR="00863142" w:rsidRPr="005262CC">
        <w:rPr>
          <w:rFonts w:ascii="Sylfaen" w:hAnsi="Sylfaen"/>
          <w:sz w:val="24"/>
          <w:szCs w:val="24"/>
        </w:rPr>
        <w:t xml:space="preserve"> </w:t>
      </w:r>
      <w:r w:rsidRPr="005262CC">
        <w:rPr>
          <w:rFonts w:ascii="Sylfaen" w:hAnsi="Sylfaen"/>
          <w:sz w:val="24"/>
          <w:szCs w:val="24"/>
        </w:rPr>
        <w:t>23-</w:t>
      </w:r>
      <w:r w:rsidR="00863142" w:rsidRPr="005262CC">
        <w:rPr>
          <w:rFonts w:ascii="Sylfaen" w:hAnsi="Sylfaen"/>
          <w:sz w:val="24"/>
          <w:szCs w:val="24"/>
        </w:rPr>
        <w:t>ի</w:t>
      </w:r>
      <w:r w:rsidRPr="005262CC">
        <w:rPr>
          <w:rFonts w:ascii="Sylfaen" w:hAnsi="Sylfaen"/>
          <w:sz w:val="24"/>
          <w:szCs w:val="24"/>
        </w:rPr>
        <w:t xml:space="preserve"> նիստերին:</w:t>
      </w:r>
    </w:p>
    <w:p w14:paraId="196F543E" w14:textId="77777777" w:rsidR="0039421D" w:rsidRPr="00900873" w:rsidRDefault="0039421D" w:rsidP="00AD0A72">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Եվրասիական տնտեսական հանձնաժողովի, անդամ պետությունների </w:t>
      </w:r>
      <w:r w:rsidR="005262CC">
        <w:rPr>
          <w:rFonts w:ascii="Sylfaen" w:hAnsi="Sylfaen"/>
          <w:sz w:val="24"/>
          <w:szCs w:val="24"/>
        </w:rPr>
        <w:t>եւ</w:t>
      </w:r>
      <w:r w:rsidRPr="005262CC">
        <w:rPr>
          <w:rFonts w:ascii="Sylfaen" w:hAnsi="Sylfaen"/>
          <w:sz w:val="24"/>
          <w:szCs w:val="24"/>
        </w:rPr>
        <w:t xml:space="preserve"> Ղրղզստանի Հանրապետության օպերատիվ աշխատանքի </w:t>
      </w:r>
      <w:r w:rsidR="005262CC">
        <w:rPr>
          <w:rFonts w:ascii="Sylfaen" w:hAnsi="Sylfaen"/>
          <w:sz w:val="24"/>
          <w:szCs w:val="24"/>
        </w:rPr>
        <w:t>եւ</w:t>
      </w:r>
      <w:r w:rsidRPr="005262CC">
        <w:rPr>
          <w:rFonts w:ascii="Sylfaen" w:hAnsi="Sylfaen"/>
          <w:sz w:val="24"/>
          <w:szCs w:val="24"/>
        </w:rPr>
        <w:t xml:space="preserve"> փոխգործակցության արդյունքում 2014 թվականի դեկտեմբերի վերջին հաջողվեց պետությունների ղեկավարների կողմից ստորագրել փաստաթուղթը:</w:t>
      </w:r>
      <w:bookmarkStart w:id="14" w:name="bookmark9"/>
    </w:p>
    <w:p w14:paraId="5EFF7B07" w14:textId="77777777" w:rsidR="008C7997" w:rsidRPr="00900873" w:rsidRDefault="008C7997" w:rsidP="00AD0A72">
      <w:pPr>
        <w:pStyle w:val="Bodytext20"/>
        <w:shd w:val="clear" w:color="auto" w:fill="auto"/>
        <w:spacing w:after="160" w:line="360" w:lineRule="auto"/>
        <w:ind w:firstLine="567"/>
        <w:jc w:val="both"/>
        <w:rPr>
          <w:rFonts w:ascii="Sylfaen" w:hAnsi="Sylfaen"/>
          <w:sz w:val="24"/>
          <w:szCs w:val="24"/>
        </w:rPr>
      </w:pPr>
    </w:p>
    <w:p w14:paraId="0A1FB7B4" w14:textId="77777777" w:rsidR="0039421D" w:rsidRPr="005262CC" w:rsidRDefault="0039421D" w:rsidP="008C7997">
      <w:pPr>
        <w:pStyle w:val="Bodytext20"/>
        <w:shd w:val="clear" w:color="auto" w:fill="auto"/>
        <w:spacing w:after="160" w:line="336" w:lineRule="auto"/>
        <w:ind w:firstLine="567"/>
        <w:jc w:val="both"/>
        <w:rPr>
          <w:rStyle w:val="Heading23NotBold"/>
          <w:rFonts w:ascii="Sylfaen" w:eastAsia="Tahoma" w:hAnsi="Sylfaen"/>
          <w:color w:val="auto"/>
          <w:sz w:val="24"/>
          <w:szCs w:val="24"/>
        </w:rPr>
      </w:pPr>
      <w:r w:rsidRPr="00952E7A">
        <w:rPr>
          <w:rFonts w:ascii="Sylfaen" w:hAnsi="Sylfaen"/>
          <w:b/>
          <w:spacing w:val="-6"/>
          <w:sz w:val="24"/>
          <w:szCs w:val="24"/>
        </w:rPr>
        <w:lastRenderedPageBreak/>
        <w:t>2014 թվականի դեկտեմբերի 23-ին Մոսկվա քաղաքում ստորագրվել է «ԵԱՏՄ-</w:t>
      </w:r>
      <w:r w:rsidRPr="005262CC">
        <w:rPr>
          <w:rFonts w:ascii="Sylfaen" w:hAnsi="Sylfaen"/>
          <w:b/>
          <w:sz w:val="24"/>
          <w:szCs w:val="24"/>
        </w:rPr>
        <w:t xml:space="preserve">ի մասին </w:t>
      </w:r>
      <w:r w:rsidRPr="00952E7A">
        <w:rPr>
          <w:rFonts w:ascii="Sylfaen" w:hAnsi="Sylfaen"/>
          <w:sz w:val="24"/>
          <w:szCs w:val="24"/>
        </w:rPr>
        <w:t>2014 թվականի մայիսի 29-ի</w:t>
      </w:r>
      <w:r w:rsidRPr="005262CC">
        <w:rPr>
          <w:rFonts w:ascii="Sylfaen" w:hAnsi="Sylfaen"/>
          <w:b/>
          <w:sz w:val="24"/>
          <w:szCs w:val="24"/>
        </w:rPr>
        <w:t xml:space="preserve"> պայմանագրին Ղրղզստանի Հանրապետության միանալու մասին» պայմանագիրը</w:t>
      </w:r>
      <w:r w:rsidRPr="005262CC">
        <w:rPr>
          <w:rFonts w:ascii="Sylfaen" w:hAnsi="Sylfaen"/>
          <w:sz w:val="24"/>
          <w:szCs w:val="24"/>
        </w:rPr>
        <w:t>:</w:t>
      </w:r>
      <w:bookmarkEnd w:id="14"/>
    </w:p>
    <w:p w14:paraId="7DD7270A" w14:textId="77777777" w:rsidR="0039421D" w:rsidRPr="005262CC" w:rsidRDefault="0039421D" w:rsidP="005262CC">
      <w:pPr>
        <w:pStyle w:val="Bodytext20"/>
        <w:shd w:val="clear" w:color="auto" w:fill="auto"/>
        <w:spacing w:after="160" w:line="360" w:lineRule="auto"/>
        <w:ind w:firstLine="567"/>
        <w:jc w:val="both"/>
        <w:rPr>
          <w:rFonts w:ascii="Sylfaen" w:hAnsi="Sylfaen"/>
          <w:sz w:val="24"/>
          <w:szCs w:val="24"/>
        </w:rPr>
      </w:pPr>
    </w:p>
    <w:p w14:paraId="4201A2BE" w14:textId="77777777" w:rsidR="0039421D"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pict w14:anchorId="42832EA7">
          <v:group id="_x0000_s2659" style="position:absolute;left:0;text-align:left;margin-left:11.1pt;margin-top:4.25pt;width:459.35pt;height:295.85pt;z-index:251894784" coordorigin="1640,3719" coordsize="9187,5917">
            <v:rect id="_x0000_s2251" style="position:absolute;left:8747;top:4551;width:2080;height:467" stroked="f">
              <v:textbox style="mso-next-textbox:#_x0000_s2251" inset="0,0,0,0">
                <w:txbxContent>
                  <w:p w14:paraId="0F04ACFE" w14:textId="77777777" w:rsidR="00382F90" w:rsidRPr="008C7997" w:rsidRDefault="00382F90" w:rsidP="0039421D">
                    <w:pPr>
                      <w:jc w:val="center"/>
                      <w:rPr>
                        <w:rFonts w:ascii="Sylfaen" w:hAnsi="Sylfaen"/>
                        <w:sz w:val="12"/>
                      </w:rPr>
                    </w:pPr>
                    <w:r w:rsidRPr="008C7997">
                      <w:rPr>
                        <w:rFonts w:ascii="Sylfaen" w:hAnsi="Sylfaen"/>
                        <w:sz w:val="12"/>
                      </w:rPr>
                      <w:t xml:space="preserve">Լիիրավ անդամակցումը՝ </w:t>
                    </w:r>
                    <w:r>
                      <w:rPr>
                        <w:rFonts w:ascii="Sylfaen" w:hAnsi="Sylfaen"/>
                        <w:sz w:val="12"/>
                        <w:lang w:val="en-US"/>
                      </w:rPr>
                      <w:br/>
                    </w:r>
                    <w:r w:rsidRPr="008C7997">
                      <w:rPr>
                        <w:rFonts w:ascii="Sylfaen" w:hAnsi="Sylfaen"/>
                        <w:sz w:val="12"/>
                      </w:rPr>
                      <w:t>2015 թվականի օգոստոսի 12-ից:</w:t>
                    </w:r>
                  </w:p>
                </w:txbxContent>
              </v:textbox>
            </v:rect>
            <v:rect id="_x0000_s2252" style="position:absolute;left:2120;top:7511;width:1653;height:467" stroked="f">
              <v:textbox style="mso-next-textbox:#_x0000_s2252" inset="0,0,0,0">
                <w:txbxContent>
                  <w:p w14:paraId="18D7278B" w14:textId="77777777" w:rsidR="00382F90" w:rsidRPr="008C7997" w:rsidRDefault="00382F90" w:rsidP="0039421D">
                    <w:pPr>
                      <w:jc w:val="center"/>
                      <w:rPr>
                        <w:rFonts w:ascii="Sylfaen" w:hAnsi="Sylfaen"/>
                        <w:sz w:val="12"/>
                      </w:rPr>
                    </w:pPr>
                    <w:r w:rsidRPr="008C7997">
                      <w:rPr>
                        <w:rFonts w:ascii="Sylfaen" w:hAnsi="Sylfaen"/>
                        <w:sz w:val="12"/>
                      </w:rPr>
                      <w:t>Միանալու հարցերով աշխատանքային խումբ</w:t>
                    </w:r>
                  </w:p>
                </w:txbxContent>
              </v:textbox>
            </v:rect>
            <v:rect id="_x0000_s2253" style="position:absolute;left:7787;top:5951;width:1560;height:640" stroked="f">
              <v:textbox style="mso-next-textbox:#_x0000_s2253" inset="0,0,0,0">
                <w:txbxContent>
                  <w:p w14:paraId="63E337F4" w14:textId="77777777" w:rsidR="00382F90" w:rsidRPr="008C7997" w:rsidRDefault="00382F90" w:rsidP="0039421D">
                    <w:pPr>
                      <w:jc w:val="center"/>
                      <w:rPr>
                        <w:rFonts w:ascii="Sylfaen" w:hAnsi="Sylfaen"/>
                        <w:sz w:val="12"/>
                      </w:rPr>
                    </w:pPr>
                    <w:r w:rsidRPr="008C7997">
                      <w:rPr>
                        <w:rFonts w:ascii="Sylfaen" w:hAnsi="Sylfaen"/>
                        <w:sz w:val="12"/>
                      </w:rPr>
                      <w:t>Միանալու վերաբերյալ պայմանագրի ստորագրում</w:t>
                    </w:r>
                  </w:p>
                </w:txbxContent>
              </v:textbox>
            </v:rect>
            <v:rect id="_x0000_s2254" style="position:absolute;left:8453;top:5164;width:1560;height:640" stroked="f">
              <v:textbox style="mso-next-textbox:#_x0000_s2254" inset="0,0,0,0">
                <w:txbxContent>
                  <w:p w14:paraId="09232219" w14:textId="77777777" w:rsidR="00382F90" w:rsidRPr="008C7997" w:rsidRDefault="00382F90" w:rsidP="0039421D">
                    <w:pPr>
                      <w:jc w:val="center"/>
                      <w:rPr>
                        <w:rFonts w:ascii="Sylfaen" w:hAnsi="Sylfaen"/>
                        <w:sz w:val="12"/>
                      </w:rPr>
                    </w:pPr>
                    <w:r w:rsidRPr="008C7997">
                      <w:rPr>
                        <w:rFonts w:ascii="Sylfaen" w:hAnsi="Sylfaen"/>
                        <w:sz w:val="12"/>
                      </w:rPr>
                      <w:t>Միանալու վերաբերյալ պայմանագրի արձանագրություններ</w:t>
                    </w:r>
                  </w:p>
                </w:txbxContent>
              </v:textbox>
            </v:rect>
            <v:rect id="_x0000_s2255" style="position:absolute;left:1640;top:8218;width:1440;height:640" stroked="f">
              <v:textbox style="mso-next-textbox:#_x0000_s2255" inset="0,0,0,0">
                <w:txbxContent>
                  <w:p w14:paraId="5D8346ED" w14:textId="77777777" w:rsidR="00382F90" w:rsidRPr="008C7997" w:rsidRDefault="00382F90" w:rsidP="0039421D">
                    <w:pPr>
                      <w:jc w:val="center"/>
                      <w:rPr>
                        <w:rFonts w:ascii="Sylfaen" w:hAnsi="Sylfaen"/>
                        <w:sz w:val="12"/>
                      </w:rPr>
                    </w:pPr>
                    <w:r w:rsidRPr="008C7997">
                      <w:rPr>
                        <w:rFonts w:ascii="Sylfaen" w:hAnsi="Sylfaen"/>
                        <w:sz w:val="12"/>
                      </w:rPr>
                      <w:t>Միանալու մտադրության մասին հայտարարություն</w:t>
                    </w:r>
                  </w:p>
                </w:txbxContent>
              </v:textbox>
            </v:rect>
            <v:rect id="_x0000_s2256" style="position:absolute;left:5187;top:6418;width:1146;height:560" stroked="f">
              <v:textbox style="mso-next-textbox:#_x0000_s2256" inset="0,0,0,0">
                <w:txbxContent>
                  <w:p w14:paraId="3EEB12D6" w14:textId="77777777" w:rsidR="00382F90" w:rsidRPr="008C7997" w:rsidRDefault="00382F90" w:rsidP="0039421D">
                    <w:pPr>
                      <w:jc w:val="center"/>
                      <w:rPr>
                        <w:sz w:val="12"/>
                      </w:rPr>
                    </w:pPr>
                    <w:r w:rsidRPr="008C7997">
                      <w:rPr>
                        <w:rFonts w:ascii="Sylfaen" w:hAnsi="Sylfaen"/>
                        <w:sz w:val="12"/>
                      </w:rPr>
                      <w:t>ՄՄ-ի թիվ 1 ճանապարհային քարտեզ</w:t>
                    </w:r>
                  </w:p>
                </w:txbxContent>
              </v:textbox>
            </v:rect>
            <v:rect id="_x0000_s2257" style="position:absolute;left:8747;top:6951;width:1363;height:560" stroked="f">
              <v:textbox style="mso-next-textbox:#_x0000_s2257" inset="0,0,0,0">
                <w:txbxContent>
                  <w:p w14:paraId="05E12A6D" w14:textId="77777777" w:rsidR="00382F90" w:rsidRPr="008C7997" w:rsidRDefault="00382F90" w:rsidP="0039421D">
                    <w:pPr>
                      <w:jc w:val="center"/>
                      <w:rPr>
                        <w:rFonts w:ascii="Sylfaen" w:hAnsi="Sylfaen"/>
                        <w:sz w:val="12"/>
                      </w:rPr>
                    </w:pPr>
                    <w:r w:rsidRPr="008C7997">
                      <w:rPr>
                        <w:rFonts w:ascii="Sylfaen" w:hAnsi="Sylfaen"/>
                        <w:sz w:val="12"/>
                      </w:rPr>
                      <w:t>Ռուս-ղրղզական զարգացման հիմնադրամ</w:t>
                    </w:r>
                  </w:p>
                </w:txbxContent>
              </v:textbox>
            </v:rect>
            <v:rect id="_x0000_s2258" style="position:absolute;left:6569;top:6240;width:1044;height:585" stroked="f">
              <v:textbox style="mso-next-textbox:#_x0000_s2258" inset="0,0,0,0">
                <w:txbxContent>
                  <w:p w14:paraId="73B829D4" w14:textId="77777777" w:rsidR="00382F90" w:rsidRPr="008C7997" w:rsidRDefault="00382F90" w:rsidP="0039421D">
                    <w:pPr>
                      <w:jc w:val="center"/>
                      <w:rPr>
                        <w:rFonts w:ascii="Sylfaen" w:hAnsi="Sylfaen"/>
                        <w:sz w:val="12"/>
                        <w:szCs w:val="14"/>
                      </w:rPr>
                    </w:pPr>
                    <w:r w:rsidRPr="008C7997">
                      <w:rPr>
                        <w:rFonts w:ascii="Sylfaen" w:hAnsi="Sylfaen"/>
                        <w:sz w:val="12"/>
                        <w:szCs w:val="14"/>
                      </w:rPr>
                      <w:t>ՄՄ-ի թիվ 2 ճանապարհային քարտեզ</w:t>
                    </w:r>
                  </w:p>
                </w:txbxContent>
              </v:textbox>
            </v:rect>
            <v:rect id="_x0000_s2259" style="position:absolute;left:4032;top:7138;width:1428;height:560" stroked="f">
              <v:textbox style="mso-next-textbox:#_x0000_s2259" inset="0,0,0,0">
                <w:txbxContent>
                  <w:p w14:paraId="099EEAA5" w14:textId="77777777" w:rsidR="00382F90" w:rsidRPr="002E3991" w:rsidRDefault="00382F90" w:rsidP="0039421D">
                    <w:pPr>
                      <w:jc w:val="center"/>
                      <w:rPr>
                        <w:rFonts w:ascii="Sylfaen" w:hAnsi="Sylfaen"/>
                        <w:sz w:val="12"/>
                      </w:rPr>
                    </w:pPr>
                    <w:r w:rsidRPr="002E3991">
                      <w:rPr>
                        <w:rFonts w:ascii="Sylfaen" w:hAnsi="Sylfaen"/>
                        <w:sz w:val="12"/>
                      </w:rPr>
                      <w:t>Փոխգործակցության խորացման մասին հուշագիր</w:t>
                    </w:r>
                  </w:p>
                </w:txbxContent>
              </v:textbox>
            </v:rect>
            <v:rect id="_x0000_s2260" style="position:absolute;left:7493;top:4151;width:3267;height:240" stroked="f">
              <v:textbox style="mso-next-textbox:#_x0000_s2260" inset="0,0,0,0">
                <w:txbxContent>
                  <w:p w14:paraId="7C6B2D8A" w14:textId="77777777" w:rsidR="00382F90" w:rsidRPr="008C7997" w:rsidRDefault="00382F90" w:rsidP="0039421D">
                    <w:pPr>
                      <w:jc w:val="center"/>
                      <w:rPr>
                        <w:rFonts w:ascii="Sylfaen" w:hAnsi="Sylfaen"/>
                        <w:sz w:val="14"/>
                      </w:rPr>
                    </w:pPr>
                    <w:r w:rsidRPr="008C7997">
                      <w:rPr>
                        <w:rFonts w:ascii="Sylfaen" w:hAnsi="Sylfaen"/>
                        <w:sz w:val="14"/>
                      </w:rPr>
                      <w:t>Բանակցությունների ավելի քան 52</w:t>
                    </w:r>
                    <w:r w:rsidRPr="00900873">
                      <w:rPr>
                        <w:rFonts w:ascii="Sylfaen" w:hAnsi="Sylfaen"/>
                        <w:sz w:val="18"/>
                      </w:rPr>
                      <w:t xml:space="preserve"> </w:t>
                    </w:r>
                    <w:r w:rsidRPr="00900873">
                      <w:rPr>
                        <w:rFonts w:ascii="Sylfaen" w:hAnsi="Sylfaen"/>
                        <w:sz w:val="14"/>
                      </w:rPr>
                      <w:t>ամիս</w:t>
                    </w:r>
                    <w:r w:rsidRPr="008C7997">
                      <w:rPr>
                        <w:rFonts w:ascii="Sylfaen" w:hAnsi="Sylfaen"/>
                        <w:sz w:val="14"/>
                      </w:rPr>
                      <w:t xml:space="preserve"> </w:t>
                    </w:r>
                  </w:p>
                </w:txbxContent>
              </v:textbox>
            </v:rect>
            <v:rect id="_x0000_s2261" style="position:absolute;left:7493;top:3719;width:3267;height:240" stroked="f">
              <v:textbox style="mso-next-textbox:#_x0000_s2261" inset="0,0,0,0">
                <w:txbxContent>
                  <w:p w14:paraId="597800C4" w14:textId="77777777" w:rsidR="00382F90" w:rsidRPr="008C7997" w:rsidRDefault="00382F90" w:rsidP="008C7997">
                    <w:pPr>
                      <w:shd w:val="clear" w:color="auto" w:fill="17365D" w:themeFill="text2" w:themeFillShade="BF"/>
                      <w:jc w:val="center"/>
                      <w:rPr>
                        <w:rFonts w:ascii="Sylfaen" w:hAnsi="Sylfaen"/>
                        <w:color w:val="FFFFFF" w:themeColor="background1"/>
                        <w:sz w:val="14"/>
                      </w:rPr>
                    </w:pPr>
                    <w:r w:rsidRPr="008C7997">
                      <w:rPr>
                        <w:rFonts w:ascii="Sylfaen" w:hAnsi="Sylfaen"/>
                        <w:color w:val="FFFFFF" w:themeColor="background1"/>
                        <w:sz w:val="14"/>
                      </w:rPr>
                      <w:t xml:space="preserve">ՂՐՂԶՍՏԱՆԻ </w:t>
                    </w:r>
                    <w:r w:rsidRPr="008C7997">
                      <w:rPr>
                        <w:rFonts w:ascii="Sylfaen" w:hAnsi="Sylfaen"/>
                        <w:color w:val="FFFFFF" w:themeColor="background1"/>
                        <w:sz w:val="14"/>
                      </w:rPr>
                      <w:t>ՀԱՆՐԱՊԵՏՈՒԹՅՈՒՆ</w:t>
                    </w:r>
                  </w:p>
                </w:txbxContent>
              </v:textbox>
            </v:rect>
            <v:rect id="_x0000_s2262" style="position:absolute;left:2650;top:4463;width:1382;height:427" stroked="f">
              <v:textbox style="mso-next-textbox:#_x0000_s2262" inset="0,0,0,0">
                <w:txbxContent>
                  <w:p w14:paraId="140218F5" w14:textId="77777777" w:rsidR="00382F90" w:rsidRPr="008C7997" w:rsidRDefault="00382F90" w:rsidP="008C7997">
                    <w:pPr>
                      <w:shd w:val="clear" w:color="auto" w:fill="C4BC96" w:themeFill="background2" w:themeFillShade="BF"/>
                      <w:jc w:val="center"/>
                      <w:rPr>
                        <w:rFonts w:ascii="Sylfaen" w:hAnsi="Sylfaen"/>
                        <w:sz w:val="12"/>
                        <w:szCs w:val="12"/>
                      </w:rPr>
                    </w:pPr>
                    <w:r w:rsidRPr="008C7997">
                      <w:rPr>
                        <w:rFonts w:ascii="Sylfaen" w:hAnsi="Sylfaen"/>
                        <w:sz w:val="12"/>
                      </w:rPr>
                      <w:t xml:space="preserve">5.7 </w:t>
                    </w:r>
                    <w:r w:rsidRPr="008C7997">
                      <w:rPr>
                        <w:rFonts w:ascii="Sylfaen" w:hAnsi="Sylfaen"/>
                        <w:sz w:val="12"/>
                      </w:rPr>
                      <w:t>մլն. մարդ</w:t>
                    </w:r>
                  </w:p>
                  <w:p w14:paraId="2F8429F9" w14:textId="77777777" w:rsidR="00382F90" w:rsidRPr="008C7997" w:rsidRDefault="00382F90" w:rsidP="008C7997">
                    <w:pPr>
                      <w:shd w:val="clear" w:color="auto" w:fill="C4BC96" w:themeFill="background2" w:themeFillShade="BF"/>
                      <w:jc w:val="center"/>
                      <w:rPr>
                        <w:rFonts w:ascii="Sylfaen" w:hAnsi="Sylfaen"/>
                        <w:sz w:val="12"/>
                        <w:szCs w:val="12"/>
                      </w:rPr>
                    </w:pPr>
                    <w:r w:rsidRPr="008C7997">
                      <w:rPr>
                        <w:rFonts w:ascii="Sylfaen" w:hAnsi="Sylfaen"/>
                        <w:sz w:val="12"/>
                      </w:rPr>
                      <w:t>198.5 հազար քառ. կմ</w:t>
                    </w:r>
                  </w:p>
                </w:txbxContent>
              </v:textbox>
            </v:rect>
            <v:oval id="_x0000_s2263" style="position:absolute;left:2051;top:9221;width:518;height:415" stroked="f">
              <v:textbox style="mso-next-textbox:#_x0000_s2263" inset="0,0,0,0">
                <w:txbxContent>
                  <w:p w14:paraId="664ECB83" w14:textId="77777777" w:rsidR="00382F90" w:rsidRPr="008C7997" w:rsidRDefault="00382F90" w:rsidP="008C7997">
                    <w:pPr>
                      <w:shd w:val="clear" w:color="auto" w:fill="C4BC96" w:themeFill="background2" w:themeFillShade="BF"/>
                      <w:jc w:val="center"/>
                      <w:rPr>
                        <w:rFonts w:ascii="Sylfaen" w:hAnsi="Sylfaen"/>
                        <w:sz w:val="10"/>
                      </w:rPr>
                    </w:pPr>
                    <w:r w:rsidRPr="008C7997">
                      <w:rPr>
                        <w:rFonts w:ascii="Sylfaen" w:hAnsi="Sylfaen"/>
                        <w:sz w:val="10"/>
                      </w:rPr>
                      <w:t>ԱՊՐԻԼ</w:t>
                    </w:r>
                  </w:p>
                  <w:p w14:paraId="77E2545A" w14:textId="77777777" w:rsidR="00382F90" w:rsidRPr="008C7997" w:rsidRDefault="00382F90" w:rsidP="008C7997">
                    <w:pPr>
                      <w:shd w:val="clear" w:color="auto" w:fill="C4BC96" w:themeFill="background2" w:themeFillShade="BF"/>
                      <w:jc w:val="center"/>
                      <w:rPr>
                        <w:rFonts w:ascii="Sylfaen" w:hAnsi="Sylfaen"/>
                        <w:sz w:val="10"/>
                        <w:szCs w:val="8"/>
                      </w:rPr>
                    </w:pPr>
                    <w:r w:rsidRPr="008C7997">
                      <w:rPr>
                        <w:rFonts w:ascii="Sylfaen" w:hAnsi="Sylfaen"/>
                        <w:sz w:val="10"/>
                      </w:rPr>
                      <w:t>2011</w:t>
                    </w:r>
                  </w:p>
                </w:txbxContent>
              </v:textbox>
            </v:oval>
            <v:oval id="_x0000_s2264" style="position:absolute;left:3180;top:9221;width:529;height:415" stroked="f">
              <v:textbox style="mso-next-textbox:#_x0000_s2264" inset="0,0,0,0">
                <w:txbxContent>
                  <w:p w14:paraId="44D4C169" w14:textId="77777777" w:rsidR="00382F90" w:rsidRPr="008C7997" w:rsidRDefault="00382F90" w:rsidP="008C7997">
                    <w:pPr>
                      <w:shd w:val="clear" w:color="auto" w:fill="C4BC96" w:themeFill="background2" w:themeFillShade="BF"/>
                      <w:jc w:val="center"/>
                      <w:rPr>
                        <w:rFonts w:ascii="Sylfaen" w:hAnsi="Sylfaen"/>
                        <w:sz w:val="10"/>
                        <w:szCs w:val="8"/>
                      </w:rPr>
                    </w:pPr>
                    <w:r w:rsidRPr="008C7997">
                      <w:rPr>
                        <w:rFonts w:ascii="Sylfaen" w:hAnsi="Sylfaen"/>
                        <w:sz w:val="10"/>
                      </w:rPr>
                      <w:t>ԱՊՐԻԼ</w:t>
                    </w:r>
                  </w:p>
                  <w:p w14:paraId="310CB5E8" w14:textId="77777777" w:rsidR="00382F90" w:rsidRPr="008C7997" w:rsidRDefault="00382F90" w:rsidP="008C7997">
                    <w:pPr>
                      <w:shd w:val="clear" w:color="auto" w:fill="C4BC96" w:themeFill="background2" w:themeFillShade="BF"/>
                      <w:jc w:val="center"/>
                      <w:rPr>
                        <w:sz w:val="10"/>
                        <w:szCs w:val="8"/>
                      </w:rPr>
                    </w:pPr>
                    <w:r w:rsidRPr="008C7997">
                      <w:rPr>
                        <w:rFonts w:ascii="Sylfaen" w:hAnsi="Sylfaen"/>
                        <w:sz w:val="10"/>
                      </w:rPr>
                      <w:t>2012</w:t>
                    </w:r>
                  </w:p>
                </w:txbxContent>
              </v:textbox>
            </v:oval>
            <v:oval id="_x0000_s2265" style="position:absolute;left:4366;top:9221;width:565;height:415" stroked="f">
              <v:textbox style="mso-next-textbox:#_x0000_s2265" inset="0,0,0,0">
                <w:txbxContent>
                  <w:p w14:paraId="7BAF4277" w14:textId="77777777" w:rsidR="00382F90" w:rsidRPr="008C7997" w:rsidRDefault="00382F90" w:rsidP="008C7997">
                    <w:pPr>
                      <w:shd w:val="clear" w:color="auto" w:fill="C4BC96" w:themeFill="background2" w:themeFillShade="BF"/>
                      <w:jc w:val="center"/>
                      <w:rPr>
                        <w:rFonts w:ascii="Sylfaen" w:hAnsi="Sylfaen"/>
                        <w:sz w:val="10"/>
                        <w:szCs w:val="8"/>
                      </w:rPr>
                    </w:pPr>
                    <w:r w:rsidRPr="008C7997">
                      <w:rPr>
                        <w:rFonts w:ascii="Sylfaen" w:hAnsi="Sylfaen"/>
                        <w:sz w:val="10"/>
                      </w:rPr>
                      <w:t>ՄԱՅԻՍ</w:t>
                    </w:r>
                  </w:p>
                  <w:p w14:paraId="0D95D26F" w14:textId="77777777" w:rsidR="00382F90" w:rsidRPr="008C7997" w:rsidRDefault="00382F90" w:rsidP="008C7997">
                    <w:pPr>
                      <w:shd w:val="clear" w:color="auto" w:fill="C4BC96" w:themeFill="background2" w:themeFillShade="BF"/>
                      <w:jc w:val="center"/>
                      <w:rPr>
                        <w:sz w:val="10"/>
                        <w:szCs w:val="8"/>
                      </w:rPr>
                    </w:pPr>
                    <w:r w:rsidRPr="008C7997">
                      <w:rPr>
                        <w:rFonts w:ascii="Sylfaen" w:hAnsi="Sylfaen"/>
                        <w:sz w:val="10"/>
                      </w:rPr>
                      <w:t>2013</w:t>
                    </w:r>
                  </w:p>
                </w:txbxContent>
              </v:textbox>
            </v:oval>
            <v:oval id="_x0000_s2266" style="position:absolute;left:5610;top:9221;width:565;height:415" stroked="f">
              <v:textbox style="mso-next-textbox:#_x0000_s2266" inset="0,0,0,0">
                <w:txbxContent>
                  <w:p w14:paraId="446DC986" w14:textId="77777777" w:rsidR="00382F90" w:rsidRPr="008C7997" w:rsidRDefault="00382F90" w:rsidP="008C7997">
                    <w:pPr>
                      <w:shd w:val="clear" w:color="auto" w:fill="C4BC96" w:themeFill="background2" w:themeFillShade="BF"/>
                      <w:jc w:val="center"/>
                      <w:rPr>
                        <w:rFonts w:ascii="Sylfaen" w:hAnsi="Sylfaen"/>
                        <w:sz w:val="10"/>
                        <w:szCs w:val="8"/>
                      </w:rPr>
                    </w:pPr>
                    <w:r w:rsidRPr="008C7997">
                      <w:rPr>
                        <w:rFonts w:ascii="Sylfaen" w:hAnsi="Sylfaen"/>
                        <w:sz w:val="10"/>
                      </w:rPr>
                      <w:t>ՄԱՅԻՍ</w:t>
                    </w:r>
                  </w:p>
                  <w:p w14:paraId="42D8F2C5" w14:textId="77777777" w:rsidR="00382F90" w:rsidRPr="008C7997" w:rsidRDefault="00382F90" w:rsidP="008C7997">
                    <w:pPr>
                      <w:shd w:val="clear" w:color="auto" w:fill="C4BC96" w:themeFill="background2" w:themeFillShade="BF"/>
                      <w:jc w:val="center"/>
                      <w:rPr>
                        <w:sz w:val="10"/>
                        <w:szCs w:val="8"/>
                      </w:rPr>
                    </w:pPr>
                    <w:r w:rsidRPr="008C7997">
                      <w:rPr>
                        <w:rFonts w:ascii="Sylfaen" w:hAnsi="Sylfaen"/>
                        <w:sz w:val="10"/>
                      </w:rPr>
                      <w:t>2014</w:t>
                    </w:r>
                  </w:p>
                </w:txbxContent>
              </v:textbox>
            </v:oval>
            <v:oval id="_x0000_s2267" style="position:absolute;left:6825;top:9221;width:671;height:415" stroked="f">
              <v:textbox style="mso-next-textbox:#_x0000_s2267" inset="0,0,0,0">
                <w:txbxContent>
                  <w:p w14:paraId="786FCE64" w14:textId="77777777" w:rsidR="00382F90" w:rsidRPr="008C7997" w:rsidRDefault="00382F90" w:rsidP="008C7997">
                    <w:pPr>
                      <w:shd w:val="clear" w:color="auto" w:fill="C4BC96" w:themeFill="background2" w:themeFillShade="BF"/>
                      <w:jc w:val="center"/>
                      <w:rPr>
                        <w:rFonts w:ascii="Sylfaen" w:hAnsi="Sylfaen"/>
                        <w:sz w:val="8"/>
                        <w:szCs w:val="8"/>
                      </w:rPr>
                    </w:pPr>
                    <w:r w:rsidRPr="008C7997">
                      <w:rPr>
                        <w:rFonts w:ascii="Sylfaen" w:hAnsi="Sylfaen"/>
                        <w:sz w:val="8"/>
                      </w:rPr>
                      <w:t>ՀՈԿՏԵՄԲԵՐ</w:t>
                    </w:r>
                  </w:p>
                  <w:p w14:paraId="744DC32B" w14:textId="77777777" w:rsidR="00382F90" w:rsidRPr="008C7997" w:rsidRDefault="00382F90" w:rsidP="008C7997">
                    <w:pPr>
                      <w:shd w:val="clear" w:color="auto" w:fill="C4BC96" w:themeFill="background2" w:themeFillShade="BF"/>
                      <w:jc w:val="center"/>
                      <w:rPr>
                        <w:rFonts w:ascii="Sylfaen" w:hAnsi="Sylfaen"/>
                        <w:sz w:val="8"/>
                        <w:szCs w:val="8"/>
                      </w:rPr>
                    </w:pPr>
                    <w:r w:rsidRPr="008C7997">
                      <w:rPr>
                        <w:rFonts w:ascii="Sylfaen" w:hAnsi="Sylfaen"/>
                        <w:sz w:val="8"/>
                      </w:rPr>
                      <w:t>2014</w:t>
                    </w:r>
                  </w:p>
                </w:txbxContent>
              </v:textbox>
            </v:oval>
            <v:oval id="_x0000_s2268" style="position:absolute;left:8115;top:9221;width:571;height:415" stroked="f">
              <v:textbox style="mso-next-textbox:#_x0000_s2268" inset="0,0,0,0">
                <w:txbxContent>
                  <w:p w14:paraId="087835E4" w14:textId="77777777" w:rsidR="00382F90" w:rsidRDefault="00382F90" w:rsidP="008C7997">
                    <w:pPr>
                      <w:shd w:val="clear" w:color="auto" w:fill="C4BC96" w:themeFill="background2" w:themeFillShade="BF"/>
                      <w:jc w:val="center"/>
                      <w:rPr>
                        <w:rFonts w:ascii="Sylfaen" w:hAnsi="Sylfaen"/>
                        <w:sz w:val="8"/>
                        <w:szCs w:val="8"/>
                      </w:rPr>
                    </w:pPr>
                    <w:r>
                      <w:rPr>
                        <w:rFonts w:ascii="Sylfaen" w:hAnsi="Sylfaen"/>
                        <w:sz w:val="8"/>
                      </w:rPr>
                      <w:t>ԴԵԿՏԵՄԲԵՐ</w:t>
                    </w:r>
                  </w:p>
                  <w:p w14:paraId="06B81258" w14:textId="77777777" w:rsidR="00382F90" w:rsidRPr="00E10874" w:rsidRDefault="00382F90" w:rsidP="008C7997">
                    <w:pPr>
                      <w:shd w:val="clear" w:color="auto" w:fill="C4BC96" w:themeFill="background2" w:themeFillShade="BF"/>
                      <w:jc w:val="center"/>
                      <w:rPr>
                        <w:rFonts w:ascii="Sylfaen" w:hAnsi="Sylfaen"/>
                        <w:sz w:val="8"/>
                        <w:szCs w:val="8"/>
                      </w:rPr>
                    </w:pPr>
                    <w:r>
                      <w:rPr>
                        <w:rFonts w:ascii="Sylfaen" w:hAnsi="Sylfaen"/>
                        <w:sz w:val="8"/>
                      </w:rPr>
                      <w:t>2014</w:t>
                    </w:r>
                  </w:p>
                </w:txbxContent>
              </v:textbox>
            </v:oval>
            <v:oval id="_x0000_s2269" style="position:absolute;left:9228;top:9221;width:633;height:415" stroked="f">
              <v:textbox style="mso-next-textbox:#_x0000_s2269" inset="0,0,0,0">
                <w:txbxContent>
                  <w:p w14:paraId="671E2807" w14:textId="77777777" w:rsidR="00382F90" w:rsidRPr="008C7997" w:rsidRDefault="00382F90" w:rsidP="008C7997">
                    <w:pPr>
                      <w:shd w:val="clear" w:color="auto" w:fill="C4BC96" w:themeFill="background2" w:themeFillShade="BF"/>
                      <w:jc w:val="center"/>
                      <w:rPr>
                        <w:rFonts w:ascii="Sylfaen" w:hAnsi="Sylfaen"/>
                        <w:sz w:val="10"/>
                        <w:szCs w:val="8"/>
                      </w:rPr>
                    </w:pPr>
                    <w:r w:rsidRPr="008C7997">
                      <w:rPr>
                        <w:rFonts w:ascii="Sylfaen" w:hAnsi="Sylfaen"/>
                        <w:sz w:val="10"/>
                      </w:rPr>
                      <w:t>ՄԱՅԻՍ</w:t>
                    </w:r>
                  </w:p>
                  <w:p w14:paraId="0AF2950C" w14:textId="77777777" w:rsidR="00382F90" w:rsidRPr="008C7997" w:rsidRDefault="00382F90" w:rsidP="008C7997">
                    <w:pPr>
                      <w:shd w:val="clear" w:color="auto" w:fill="C4BC96" w:themeFill="background2" w:themeFillShade="BF"/>
                      <w:jc w:val="center"/>
                      <w:rPr>
                        <w:rFonts w:ascii="Sylfaen" w:hAnsi="Sylfaen"/>
                        <w:sz w:val="10"/>
                        <w:szCs w:val="8"/>
                      </w:rPr>
                    </w:pPr>
                    <w:r w:rsidRPr="008C7997">
                      <w:rPr>
                        <w:rFonts w:ascii="Sylfaen" w:hAnsi="Sylfaen"/>
                        <w:sz w:val="10"/>
                      </w:rPr>
                      <w:t>2015</w:t>
                    </w:r>
                  </w:p>
                </w:txbxContent>
              </v:textbox>
            </v:oval>
            <v:oval id="_x0000_s2270" style="position:absolute;left:10253;top:9221;width:574;height:415" stroked="f">
              <v:textbox style="mso-next-textbox:#_x0000_s2270" inset="0,0,0,0">
                <w:txbxContent>
                  <w:p w14:paraId="74B70166" w14:textId="77777777" w:rsidR="00382F90" w:rsidRPr="008C7997" w:rsidRDefault="00382F90" w:rsidP="008C7997">
                    <w:pPr>
                      <w:shd w:val="clear" w:color="auto" w:fill="C4BC96" w:themeFill="background2" w:themeFillShade="BF"/>
                      <w:jc w:val="center"/>
                      <w:rPr>
                        <w:rFonts w:ascii="Sylfaen" w:hAnsi="Sylfaen"/>
                        <w:sz w:val="8"/>
                        <w:szCs w:val="8"/>
                      </w:rPr>
                    </w:pPr>
                    <w:r w:rsidRPr="008C7997">
                      <w:rPr>
                        <w:rFonts w:ascii="Sylfaen" w:hAnsi="Sylfaen"/>
                        <w:sz w:val="8"/>
                      </w:rPr>
                      <w:t>ՕԳՈՍՏՈՍ</w:t>
                    </w:r>
                  </w:p>
                  <w:p w14:paraId="2BBD9C25" w14:textId="77777777" w:rsidR="00382F90" w:rsidRPr="008C7997" w:rsidRDefault="00382F90" w:rsidP="008C7997">
                    <w:pPr>
                      <w:shd w:val="clear" w:color="auto" w:fill="C4BC96" w:themeFill="background2" w:themeFillShade="BF"/>
                      <w:jc w:val="center"/>
                      <w:rPr>
                        <w:rFonts w:ascii="Sylfaen" w:hAnsi="Sylfaen"/>
                        <w:sz w:val="8"/>
                        <w:szCs w:val="8"/>
                      </w:rPr>
                    </w:pPr>
                    <w:r w:rsidRPr="008C7997">
                      <w:rPr>
                        <w:rFonts w:ascii="Sylfaen" w:hAnsi="Sylfaen"/>
                        <w:sz w:val="8"/>
                      </w:rPr>
                      <w:t>2015</w:t>
                    </w:r>
                  </w:p>
                </w:txbxContent>
              </v:textbox>
            </v:oval>
          </v:group>
        </w:pict>
      </w:r>
      <w:r w:rsidR="0039421D" w:rsidRPr="005262CC">
        <w:rPr>
          <w:rFonts w:ascii="Sylfaen" w:hAnsi="Sylfaen"/>
          <w:noProof/>
          <w:color w:val="auto"/>
          <w:lang w:val="en-US" w:eastAsia="en-US" w:bidi="ar-SA"/>
        </w:rPr>
        <w:drawing>
          <wp:inline distT="0" distB="0" distL="0" distR="0" wp14:anchorId="3DA1898B" wp14:editId="79268145">
            <wp:extent cx="6202045" cy="4007485"/>
            <wp:effectExtent l="19050" t="0" r="8255"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6202045" cy="4007485"/>
                    </a:xfrm>
                    <a:prstGeom prst="rect">
                      <a:avLst/>
                    </a:prstGeom>
                    <a:noFill/>
                    <a:ln w="9525">
                      <a:noFill/>
                      <a:miter lim="800000"/>
                      <a:headEnd/>
                      <a:tailEnd/>
                    </a:ln>
                  </pic:spPr>
                </pic:pic>
              </a:graphicData>
            </a:graphic>
          </wp:inline>
        </w:drawing>
      </w:r>
    </w:p>
    <w:p w14:paraId="53CD3375" w14:textId="77777777" w:rsidR="0039421D" w:rsidRPr="005262CC" w:rsidRDefault="0039421D" w:rsidP="008C7997">
      <w:pPr>
        <w:spacing w:after="160" w:line="336" w:lineRule="auto"/>
        <w:ind w:firstLine="720"/>
        <w:jc w:val="both"/>
        <w:rPr>
          <w:rFonts w:ascii="Sylfaen" w:hAnsi="Sylfaen"/>
          <w:color w:val="auto"/>
        </w:rPr>
      </w:pPr>
    </w:p>
    <w:p w14:paraId="023BE095" w14:textId="77777777" w:rsidR="0039421D" w:rsidRPr="005262CC" w:rsidRDefault="0039421D" w:rsidP="008C7997">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Եզրահանգումներ.</w:t>
      </w:r>
    </w:p>
    <w:p w14:paraId="4E2355C5" w14:textId="77777777" w:rsidR="0039421D" w:rsidRPr="005262CC" w:rsidRDefault="0039421D" w:rsidP="008C7997">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 xml:space="preserve">Ղրղզստանի հետ բանակցային գործընթացը դարձավ եվրասիական ինտեգրացիոն նախագծին (այդ պահի դրությամբ Մաքսային միությանը </w:t>
      </w:r>
      <w:r w:rsidR="005262CC">
        <w:rPr>
          <w:rFonts w:ascii="Sylfaen" w:hAnsi="Sylfaen"/>
          <w:sz w:val="24"/>
          <w:szCs w:val="24"/>
        </w:rPr>
        <w:t>եւ</w:t>
      </w:r>
      <w:r w:rsidRPr="005262CC">
        <w:rPr>
          <w:rFonts w:ascii="Sylfaen" w:hAnsi="Sylfaen"/>
          <w:sz w:val="24"/>
          <w:szCs w:val="24"/>
        </w:rPr>
        <w:t xml:space="preserve"> Միասնական տնտեսական տարածքին) երկրի միանալու առաջին նախադեպը </w:t>
      </w:r>
      <w:r w:rsidR="005262CC">
        <w:rPr>
          <w:rFonts w:ascii="Sylfaen" w:hAnsi="Sylfaen"/>
          <w:sz w:val="24"/>
          <w:szCs w:val="24"/>
        </w:rPr>
        <w:t>եւ</w:t>
      </w:r>
      <w:r w:rsidRPr="005262CC">
        <w:rPr>
          <w:rFonts w:ascii="Sylfaen" w:hAnsi="Sylfaen"/>
          <w:sz w:val="24"/>
          <w:szCs w:val="24"/>
        </w:rPr>
        <w:t xml:space="preserve"> կազմակերպվել է Եվրասիական տնտեսական հանձնաժողովի մշտապես գործող վերազգային կարգավորող մարմնի հարթակում:</w:t>
      </w:r>
    </w:p>
    <w:p w14:paraId="3C9E55C3" w14:textId="77777777" w:rsidR="0039421D" w:rsidRPr="005262CC" w:rsidRDefault="0039421D" w:rsidP="008C7997">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Աշխատանքային խմբի նիստեր</w:t>
      </w:r>
      <w:r w:rsidR="00A31E9B" w:rsidRPr="005262CC">
        <w:rPr>
          <w:rFonts w:ascii="Sylfaen" w:hAnsi="Sylfaen"/>
          <w:sz w:val="24"/>
          <w:szCs w:val="24"/>
        </w:rPr>
        <w:t>ն</w:t>
      </w:r>
      <w:r w:rsidRPr="005262CC">
        <w:rPr>
          <w:rFonts w:ascii="Sylfaen" w:hAnsi="Sylfaen"/>
          <w:sz w:val="24"/>
          <w:szCs w:val="24"/>
        </w:rPr>
        <w:t xml:space="preserve"> անցել են հրապարակայ</w:t>
      </w:r>
      <w:r w:rsidR="005C39D4" w:rsidRPr="005262CC">
        <w:rPr>
          <w:rFonts w:ascii="Sylfaen" w:hAnsi="Sylfaen"/>
          <w:sz w:val="24"/>
          <w:szCs w:val="24"/>
        </w:rPr>
        <w:t>նորեն</w:t>
      </w:r>
      <w:r w:rsidRPr="005262CC">
        <w:rPr>
          <w:rFonts w:ascii="Sylfaen" w:hAnsi="Sylfaen"/>
          <w:sz w:val="24"/>
          <w:szCs w:val="24"/>
        </w:rPr>
        <w:t xml:space="preserve">՝ ՄՄ-ի </w:t>
      </w:r>
      <w:r w:rsidR="005262CC">
        <w:rPr>
          <w:rFonts w:ascii="Sylfaen" w:hAnsi="Sylfaen"/>
          <w:sz w:val="24"/>
          <w:szCs w:val="24"/>
        </w:rPr>
        <w:t>եւ</w:t>
      </w:r>
      <w:r w:rsidRPr="005262CC">
        <w:rPr>
          <w:rFonts w:ascii="Sylfaen" w:hAnsi="Sylfaen"/>
          <w:sz w:val="24"/>
          <w:szCs w:val="24"/>
        </w:rPr>
        <w:t xml:space="preserve"> ՄՏՏ-ի անդամ պետությունների իշխանության շահագրգիռ մարմինների, Ղրղզստանի Հանրապետության </w:t>
      </w:r>
      <w:r w:rsidR="005262CC">
        <w:rPr>
          <w:rFonts w:ascii="Sylfaen" w:hAnsi="Sylfaen"/>
          <w:sz w:val="24"/>
          <w:szCs w:val="24"/>
        </w:rPr>
        <w:t>եւ</w:t>
      </w:r>
      <w:r w:rsidRPr="005262CC">
        <w:rPr>
          <w:rFonts w:ascii="Sylfaen" w:hAnsi="Sylfaen"/>
          <w:sz w:val="24"/>
          <w:szCs w:val="24"/>
        </w:rPr>
        <w:t xml:space="preserve"> ԵՏՀ-ի մասնագիտական դեպարտամենտների ներկայացուցիչների մասնակցությամբ:</w:t>
      </w:r>
    </w:p>
    <w:p w14:paraId="214CF99A" w14:textId="77777777" w:rsidR="0039421D" w:rsidRPr="005262CC" w:rsidRDefault="0039421D"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 xml:space="preserve">Բանակցային գործընթացի ընթացքում մշակվել են պետությունների ՄՄ </w:t>
      </w:r>
      <w:r w:rsidR="005262CC">
        <w:rPr>
          <w:rFonts w:ascii="Sylfaen" w:hAnsi="Sylfaen"/>
          <w:sz w:val="24"/>
          <w:szCs w:val="24"/>
        </w:rPr>
        <w:t>եւ</w:t>
      </w:r>
      <w:r w:rsidRPr="005262CC">
        <w:rPr>
          <w:rFonts w:ascii="Sylfaen" w:hAnsi="Sylfaen"/>
          <w:sz w:val="24"/>
          <w:szCs w:val="24"/>
        </w:rPr>
        <w:t xml:space="preserve"> ՄՏՏ մտնելու ալգորիթմը </w:t>
      </w:r>
      <w:r w:rsidR="005262CC">
        <w:rPr>
          <w:rFonts w:ascii="Sylfaen" w:hAnsi="Sylfaen"/>
          <w:sz w:val="24"/>
          <w:szCs w:val="24"/>
        </w:rPr>
        <w:t>եւ</w:t>
      </w:r>
      <w:r w:rsidRPr="005262CC">
        <w:rPr>
          <w:rFonts w:ascii="Sylfaen" w:hAnsi="Sylfaen"/>
          <w:sz w:val="24"/>
          <w:szCs w:val="24"/>
        </w:rPr>
        <w:t xml:space="preserve"> սկզբունքները՝ հաշվի առնելով տնտեսական ինտեգրման հաջորդ փուլին՝ տնտեսական միությանը </w:t>
      </w:r>
      <w:r w:rsidR="005262CC">
        <w:rPr>
          <w:rFonts w:ascii="Sylfaen" w:hAnsi="Sylfaen"/>
          <w:sz w:val="24"/>
          <w:szCs w:val="24"/>
        </w:rPr>
        <w:t>եւ</w:t>
      </w:r>
      <w:r w:rsidRPr="005262CC">
        <w:rPr>
          <w:rFonts w:ascii="Sylfaen" w:hAnsi="Sylfaen"/>
          <w:sz w:val="24"/>
          <w:szCs w:val="24"/>
        </w:rPr>
        <w:t xml:space="preserve"> ապագա Միության միասնական ծածկագրված փաստաթղթին՝ «Եվրասիական տնտեսական միության մասին» պայմանագրին «եռյակի» պետությունների անցմանը զուգահեռ նախապատրաստումը։ Ղրղզստանի Հանրապետության հետ աշխատանքի ալգորիթմը մեծապես օգտագործվել է Հայաստանի Հանրապետության միանալու մասին բանակցային գործընթացում, որ</w:t>
      </w:r>
      <w:r w:rsidR="00A31E9B" w:rsidRPr="005262CC">
        <w:rPr>
          <w:rFonts w:ascii="Sylfaen" w:hAnsi="Sylfaen"/>
          <w:sz w:val="24"/>
          <w:szCs w:val="24"/>
        </w:rPr>
        <w:t>ն</w:t>
      </w:r>
      <w:r w:rsidRPr="005262CC">
        <w:rPr>
          <w:rFonts w:ascii="Sylfaen" w:hAnsi="Sylfaen"/>
          <w:sz w:val="24"/>
          <w:szCs w:val="24"/>
        </w:rPr>
        <w:t xml:space="preserve"> սկսվել էր 2013 թվականի աշնանը, իսկ հետագայում հիմք </w:t>
      </w:r>
      <w:r w:rsidR="00E6188A" w:rsidRPr="005262CC">
        <w:rPr>
          <w:rFonts w:ascii="Sylfaen" w:hAnsi="Sylfaen"/>
          <w:sz w:val="24"/>
          <w:szCs w:val="24"/>
        </w:rPr>
        <w:t xml:space="preserve">է </w:t>
      </w:r>
      <w:r w:rsidRPr="005262CC">
        <w:rPr>
          <w:rFonts w:ascii="Sylfaen" w:hAnsi="Sylfaen"/>
          <w:sz w:val="24"/>
          <w:szCs w:val="24"/>
        </w:rPr>
        <w:t>հանդիսաց</w:t>
      </w:r>
      <w:r w:rsidR="00E6188A" w:rsidRPr="005262CC">
        <w:rPr>
          <w:rFonts w:ascii="Sylfaen" w:hAnsi="Sylfaen"/>
          <w:sz w:val="24"/>
          <w:szCs w:val="24"/>
        </w:rPr>
        <w:t>ել</w:t>
      </w:r>
      <w:r w:rsidRPr="005262CC">
        <w:rPr>
          <w:rFonts w:ascii="Sylfaen" w:hAnsi="Sylfaen"/>
          <w:sz w:val="24"/>
          <w:szCs w:val="24"/>
        </w:rPr>
        <w:t xml:space="preserve"> Եվրասիական տնտեսական բարձրագույն խորհրդի 2015 թվականի հոկտեմբերի 16-ի թիվ 25 որոշմամբ հաստատված՝ Եվրասիական տնտեսական միություն նոր անդամներ ընդունելու </w:t>
      </w:r>
      <w:r w:rsidR="005262CC">
        <w:rPr>
          <w:rFonts w:ascii="Sylfaen" w:hAnsi="Sylfaen"/>
          <w:sz w:val="24"/>
          <w:szCs w:val="24"/>
        </w:rPr>
        <w:t>եւ</w:t>
      </w:r>
      <w:r w:rsidRPr="005262CC">
        <w:rPr>
          <w:rFonts w:ascii="Sylfaen" w:hAnsi="Sylfaen"/>
          <w:sz w:val="24"/>
          <w:szCs w:val="24"/>
        </w:rPr>
        <w:t xml:space="preserve"> Եվրասիական տնտեսական միությանն անդամակցությունը դադարեցնելու կարգի համար։</w:t>
      </w:r>
    </w:p>
    <w:p w14:paraId="211041AB" w14:textId="77777777" w:rsidR="0039421D" w:rsidRPr="005262CC" w:rsidRDefault="0039421D"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Աշխատանքային խմբի շրջանակներում միանալու մասով փոխգործակցությունը թույլ տվեց </w:t>
      </w:r>
      <w:r w:rsidR="002A0CE2" w:rsidRPr="005262CC">
        <w:rPr>
          <w:rFonts w:ascii="Sylfaen" w:hAnsi="Sylfaen"/>
          <w:sz w:val="24"/>
          <w:szCs w:val="24"/>
        </w:rPr>
        <w:t>օպերատիվ կերպով</w:t>
      </w:r>
      <w:r w:rsidRPr="005262CC">
        <w:rPr>
          <w:rFonts w:ascii="Sylfaen" w:hAnsi="Sylfaen"/>
          <w:sz w:val="24"/>
          <w:szCs w:val="24"/>
        </w:rPr>
        <w:t xml:space="preserve"> կարգավորել փոխգործակցությունը ԵՏՀ-ի մասնագիտական դեպարտամենտների </w:t>
      </w:r>
      <w:r w:rsidR="005262CC">
        <w:rPr>
          <w:rFonts w:ascii="Sylfaen" w:hAnsi="Sylfaen"/>
          <w:sz w:val="24"/>
          <w:szCs w:val="24"/>
        </w:rPr>
        <w:t>եւ</w:t>
      </w:r>
      <w:r w:rsidRPr="005262CC">
        <w:rPr>
          <w:rFonts w:ascii="Sylfaen" w:hAnsi="Sylfaen"/>
          <w:sz w:val="24"/>
          <w:szCs w:val="24"/>
        </w:rPr>
        <w:t xml:space="preserve"> Ղրղզստանի Հանրապետության գործադիր իշխանության համապատասխան ստորաբաժանումների միջ</w:t>
      </w:r>
      <w:r w:rsidR="005262CC">
        <w:rPr>
          <w:rFonts w:ascii="Sylfaen" w:hAnsi="Sylfaen"/>
          <w:sz w:val="24"/>
          <w:szCs w:val="24"/>
        </w:rPr>
        <w:t>եւ</w:t>
      </w:r>
      <w:r w:rsidRPr="005262CC">
        <w:rPr>
          <w:rFonts w:ascii="Sylfaen" w:hAnsi="Sylfaen"/>
          <w:sz w:val="24"/>
          <w:szCs w:val="24"/>
        </w:rPr>
        <w:t>։</w:t>
      </w:r>
    </w:p>
    <w:p w14:paraId="07B403DB" w14:textId="77777777" w:rsidR="0039421D" w:rsidRPr="005262CC" w:rsidRDefault="0039421D"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Բանակցային գործընթացին մասնակցել են նա</w:t>
      </w:r>
      <w:r w:rsidR="005262CC">
        <w:rPr>
          <w:rFonts w:ascii="Sylfaen" w:hAnsi="Sylfaen"/>
          <w:sz w:val="24"/>
          <w:szCs w:val="24"/>
        </w:rPr>
        <w:t>եւ</w:t>
      </w:r>
      <w:r w:rsidRPr="005262CC">
        <w:rPr>
          <w:rFonts w:ascii="Sylfaen" w:hAnsi="Sylfaen"/>
          <w:sz w:val="24"/>
          <w:szCs w:val="24"/>
        </w:rPr>
        <w:t xml:space="preserve"> ՄՄ-ի </w:t>
      </w:r>
      <w:r w:rsidR="005262CC">
        <w:rPr>
          <w:rFonts w:ascii="Sylfaen" w:hAnsi="Sylfaen"/>
          <w:sz w:val="24"/>
          <w:szCs w:val="24"/>
        </w:rPr>
        <w:t>եւ</w:t>
      </w:r>
      <w:r w:rsidRPr="005262CC">
        <w:rPr>
          <w:rFonts w:ascii="Sylfaen" w:hAnsi="Sylfaen"/>
          <w:sz w:val="24"/>
          <w:szCs w:val="24"/>
        </w:rPr>
        <w:t xml:space="preserve"> ՄՏՏ-ի անդամ պետությունների </w:t>
      </w:r>
      <w:r w:rsidR="00A31E9B" w:rsidRPr="005262CC">
        <w:rPr>
          <w:rFonts w:ascii="Sylfaen" w:hAnsi="Sylfaen"/>
          <w:sz w:val="24"/>
          <w:szCs w:val="24"/>
        </w:rPr>
        <w:t xml:space="preserve">ու </w:t>
      </w:r>
      <w:r w:rsidRPr="005262CC">
        <w:rPr>
          <w:rFonts w:ascii="Sylfaen" w:hAnsi="Sylfaen"/>
          <w:sz w:val="24"/>
          <w:szCs w:val="24"/>
        </w:rPr>
        <w:t xml:space="preserve">Ղրղզստանի Հանրապետության գործարար շրջանների ներկայացուցիչներ։ </w:t>
      </w:r>
      <w:r w:rsidR="00E83E76" w:rsidRPr="005262CC">
        <w:rPr>
          <w:rFonts w:ascii="Sylfaen" w:hAnsi="Sylfaen"/>
          <w:sz w:val="24"/>
          <w:szCs w:val="24"/>
        </w:rPr>
        <w:t>ԵՏՀ</w:t>
      </w:r>
      <w:r w:rsidRPr="005262CC">
        <w:rPr>
          <w:rFonts w:ascii="Sylfaen" w:hAnsi="Sylfaen"/>
          <w:sz w:val="24"/>
          <w:szCs w:val="24"/>
        </w:rPr>
        <w:t>-ի ներկայացուցիչները Ղրղզստանում անցկացրել են ուսուցողական սեմինարներ, կլոր սեղաններ, համաժողովներ, իսկ իշխանության մարմինների ներկայացուցիչները կարգավորել են համակարգային աշխատանքը գործարար հատվածի ներկայացուցիչների հետ տեղում, երկրի շրջաններում։</w:t>
      </w:r>
    </w:p>
    <w:p w14:paraId="2004AE05" w14:textId="77777777" w:rsidR="0039421D" w:rsidRPr="00900873" w:rsidRDefault="0039421D"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Արդյունքում</w:t>
      </w:r>
      <w:r w:rsidR="00A31E9B" w:rsidRPr="005262CC">
        <w:rPr>
          <w:rFonts w:ascii="Sylfaen" w:hAnsi="Sylfaen"/>
          <w:sz w:val="24"/>
          <w:szCs w:val="24"/>
        </w:rPr>
        <w:t>՝</w:t>
      </w:r>
      <w:r w:rsidRPr="005262CC">
        <w:rPr>
          <w:rFonts w:ascii="Sylfaen" w:hAnsi="Sylfaen"/>
          <w:sz w:val="24"/>
          <w:szCs w:val="24"/>
        </w:rPr>
        <w:t xml:space="preserve"> Ղրղզստանի բանակցային դիրքորոշման մեջ հնարավորինս ամբողջականորեն հաշվի են առնվել եվրասիական տնտեսական ինտեգրումից գլխավոր շահառու հանդիսացող գործարար հատվածի շահերը։</w:t>
      </w:r>
    </w:p>
    <w:p w14:paraId="6E94B7E7" w14:textId="77777777" w:rsidR="00317970" w:rsidRPr="00900873" w:rsidRDefault="00317970" w:rsidP="00AD0A72">
      <w:pPr>
        <w:pStyle w:val="Bodytext50"/>
        <w:shd w:val="clear" w:color="auto" w:fill="auto"/>
        <w:spacing w:after="160" w:line="360" w:lineRule="auto"/>
        <w:ind w:firstLine="567"/>
        <w:rPr>
          <w:rFonts w:ascii="Sylfaen" w:hAnsi="Sylfaen"/>
          <w:sz w:val="24"/>
          <w:szCs w:val="24"/>
        </w:rPr>
      </w:pPr>
    </w:p>
    <w:p w14:paraId="5A5FFAB3" w14:textId="77777777" w:rsidR="0039421D" w:rsidRPr="005262CC" w:rsidRDefault="0039421D"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Ղրղզստանի տարածքում միանալու մասին քննարկում</w:t>
      </w:r>
      <w:r w:rsidR="00A31E9B" w:rsidRPr="005262CC">
        <w:rPr>
          <w:rFonts w:ascii="Sylfaen" w:hAnsi="Sylfaen"/>
          <w:sz w:val="24"/>
          <w:szCs w:val="24"/>
        </w:rPr>
        <w:t>ն</w:t>
      </w:r>
      <w:r w:rsidRPr="005262CC">
        <w:rPr>
          <w:rFonts w:ascii="Sylfaen" w:hAnsi="Sylfaen"/>
          <w:sz w:val="24"/>
          <w:szCs w:val="24"/>
        </w:rPr>
        <w:t xml:space="preserve"> ընթանում էր երկրի Խորհրդարանի հսկողության ներքո՝ «ճանապարհային քարտեզները», ինչպես նա</w:t>
      </w:r>
      <w:r w:rsidR="005262CC">
        <w:rPr>
          <w:rFonts w:ascii="Sylfaen" w:hAnsi="Sylfaen"/>
          <w:sz w:val="24"/>
          <w:szCs w:val="24"/>
        </w:rPr>
        <w:t>եւ</w:t>
      </w:r>
      <w:r w:rsidRPr="005262CC">
        <w:rPr>
          <w:rFonts w:ascii="Sylfaen" w:hAnsi="Sylfaen"/>
          <w:sz w:val="24"/>
          <w:szCs w:val="24"/>
        </w:rPr>
        <w:t xml:space="preserve"> Միանալու </w:t>
      </w:r>
      <w:r w:rsidR="006E1237" w:rsidRPr="005262CC">
        <w:rPr>
          <w:rFonts w:ascii="Sylfaen" w:hAnsi="Sylfaen"/>
          <w:sz w:val="24"/>
          <w:szCs w:val="24"/>
        </w:rPr>
        <w:t>վերաբերյալ</w:t>
      </w:r>
      <w:r w:rsidRPr="005262CC">
        <w:rPr>
          <w:rFonts w:ascii="Sylfaen" w:hAnsi="Sylfaen"/>
          <w:sz w:val="24"/>
          <w:szCs w:val="24"/>
        </w:rPr>
        <w:t xml:space="preserve"> պայմանագիրը</w:t>
      </w:r>
      <w:r w:rsidR="00A31E9B" w:rsidRPr="005262CC">
        <w:rPr>
          <w:rFonts w:ascii="Sylfaen" w:hAnsi="Sylfaen"/>
          <w:sz w:val="24"/>
          <w:szCs w:val="24"/>
        </w:rPr>
        <w:t>՝</w:t>
      </w:r>
      <w:r w:rsidRPr="005262CC">
        <w:rPr>
          <w:rFonts w:ascii="Sylfaen" w:hAnsi="Sylfaen"/>
          <w:sz w:val="24"/>
          <w:szCs w:val="24"/>
        </w:rPr>
        <w:t xml:space="preserve"> նախքան պետությունների ղեկավարների կողմից հաստատ</w:t>
      </w:r>
      <w:r w:rsidR="00A31E9B" w:rsidRPr="005262CC">
        <w:rPr>
          <w:rFonts w:ascii="Sylfaen" w:hAnsi="Sylfaen"/>
          <w:sz w:val="24"/>
          <w:szCs w:val="24"/>
        </w:rPr>
        <w:t>վելը,</w:t>
      </w:r>
      <w:r w:rsidRPr="005262CC">
        <w:rPr>
          <w:rFonts w:ascii="Sylfaen" w:hAnsi="Sylfaen"/>
          <w:sz w:val="24"/>
          <w:szCs w:val="24"/>
        </w:rPr>
        <w:t xml:space="preserve"> արժանացել են Խորհրդարանի հավանությանը։</w:t>
      </w:r>
    </w:p>
    <w:p w14:paraId="2F218084" w14:textId="77777777" w:rsidR="0039421D" w:rsidRPr="005262CC" w:rsidRDefault="0039421D" w:rsidP="00AD0A72">
      <w:pPr>
        <w:pStyle w:val="Bodytext50"/>
        <w:shd w:val="clear" w:color="auto" w:fill="auto"/>
        <w:spacing w:after="160" w:line="360" w:lineRule="auto"/>
        <w:ind w:firstLine="567"/>
        <w:rPr>
          <w:rFonts w:ascii="Sylfaen" w:hAnsi="Sylfaen"/>
          <w:sz w:val="24"/>
          <w:szCs w:val="24"/>
        </w:rPr>
      </w:pPr>
      <w:r w:rsidRPr="00317970">
        <w:rPr>
          <w:rFonts w:ascii="Sylfaen" w:hAnsi="Sylfaen"/>
          <w:spacing w:val="-6"/>
          <w:sz w:val="24"/>
          <w:szCs w:val="24"/>
        </w:rPr>
        <w:t>Աշխատանքային խմբի՝ միանալու մասով գործունեություն</w:t>
      </w:r>
      <w:r w:rsidR="00A31E9B" w:rsidRPr="00317970">
        <w:rPr>
          <w:rFonts w:ascii="Sylfaen" w:hAnsi="Sylfaen"/>
          <w:spacing w:val="-6"/>
          <w:sz w:val="24"/>
          <w:szCs w:val="24"/>
        </w:rPr>
        <w:t>ն</w:t>
      </w:r>
      <w:r w:rsidRPr="00317970">
        <w:rPr>
          <w:rFonts w:ascii="Sylfaen" w:hAnsi="Sylfaen"/>
          <w:spacing w:val="-6"/>
          <w:sz w:val="24"/>
          <w:szCs w:val="24"/>
        </w:rPr>
        <w:t xml:space="preserve"> իրականացվել է </w:t>
      </w:r>
      <w:r w:rsidR="002A0CE2" w:rsidRPr="00317970">
        <w:rPr>
          <w:rFonts w:ascii="Sylfaen" w:hAnsi="Sylfaen"/>
          <w:spacing w:val="-6"/>
          <w:sz w:val="24"/>
          <w:szCs w:val="24"/>
        </w:rPr>
        <w:t>առավելագույնս հրապարակայնորեն</w:t>
      </w:r>
      <w:r w:rsidRPr="00317970">
        <w:rPr>
          <w:rFonts w:ascii="Sylfaen" w:hAnsi="Sylfaen"/>
          <w:spacing w:val="-6"/>
          <w:sz w:val="24"/>
          <w:szCs w:val="24"/>
        </w:rPr>
        <w:t>։ Դրա աշխատանքի արդյունքները զեկուցվել</w:t>
      </w:r>
      <w:r w:rsidRPr="005262CC">
        <w:rPr>
          <w:rFonts w:ascii="Sylfaen" w:hAnsi="Sylfaen"/>
          <w:sz w:val="24"/>
          <w:szCs w:val="24"/>
        </w:rPr>
        <w:t xml:space="preserve"> են գործընթացի անդամ պետությունների կառավարություններին։ «Ճանապարհային» քարտեզների հաստատումից հետո ԵՏՀ-ն անցկացրեց ճանապարհային քարտեզներով նախատեսվող միջոցառումների կատարման ընթացքի դիտանցում։</w:t>
      </w:r>
    </w:p>
    <w:p w14:paraId="334C197A" w14:textId="77777777" w:rsidR="0039421D" w:rsidRPr="005262CC" w:rsidRDefault="0039421D"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Բանակցային գործընթացի ընթացքում հաջողվեց մշակել թեկնածու պետությանը նյութատեխնիկական աջակցություն ցուցաբերելու մեխանիզմ՝ այդ</w:t>
      </w:r>
      <w:r w:rsidR="00AD28A6" w:rsidRPr="00AD28A6">
        <w:rPr>
          <w:rFonts w:ascii="Sylfaen" w:hAnsi="Sylfaen"/>
          <w:sz w:val="24"/>
          <w:szCs w:val="24"/>
        </w:rPr>
        <w:t> </w:t>
      </w:r>
      <w:r w:rsidRPr="005262CC">
        <w:rPr>
          <w:rFonts w:ascii="Sylfaen" w:hAnsi="Sylfaen"/>
          <w:sz w:val="24"/>
          <w:szCs w:val="24"/>
        </w:rPr>
        <w:t>նպատակների համար նպատակային բյուջեի բացակայության պայմաններում։</w:t>
      </w:r>
    </w:p>
    <w:p w14:paraId="097A28C7" w14:textId="77777777" w:rsidR="0039421D" w:rsidRPr="00900873" w:rsidRDefault="0039421D"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Բանակցային գործընթացը ձ</w:t>
      </w:r>
      <w:r w:rsidR="005262CC">
        <w:rPr>
          <w:rFonts w:ascii="Sylfaen" w:hAnsi="Sylfaen"/>
          <w:sz w:val="24"/>
          <w:szCs w:val="24"/>
        </w:rPr>
        <w:t>եւ</w:t>
      </w:r>
      <w:r w:rsidRPr="005262CC">
        <w:rPr>
          <w:rFonts w:ascii="Sylfaen" w:hAnsi="Sylfaen"/>
          <w:sz w:val="24"/>
          <w:szCs w:val="24"/>
        </w:rPr>
        <w:t>ավորվել է</w:t>
      </w:r>
      <w:r w:rsidR="00A31E9B" w:rsidRPr="005262CC">
        <w:rPr>
          <w:rFonts w:ascii="Sylfaen" w:hAnsi="Sylfaen"/>
          <w:sz w:val="24"/>
          <w:szCs w:val="24"/>
        </w:rPr>
        <w:t>՝</w:t>
      </w:r>
      <w:r w:rsidRPr="005262CC">
        <w:rPr>
          <w:rFonts w:ascii="Sylfaen" w:hAnsi="Sylfaen"/>
          <w:sz w:val="24"/>
          <w:szCs w:val="24"/>
        </w:rPr>
        <w:t xml:space="preserve"> հաշվի առնելով </w:t>
      </w:r>
      <w:r w:rsidR="00F52407" w:rsidRPr="005262CC">
        <w:rPr>
          <w:rFonts w:ascii="Sylfaen" w:hAnsi="Sylfaen"/>
          <w:sz w:val="24"/>
          <w:szCs w:val="24"/>
        </w:rPr>
        <w:t>Ղրղզստանի պարտավորությունները՝ որպես ԱՀԿ-ի անդամ։</w:t>
      </w:r>
    </w:p>
    <w:p w14:paraId="2E7B0A66" w14:textId="77777777" w:rsidR="00317970" w:rsidRPr="00900873" w:rsidRDefault="00317970" w:rsidP="00AD0A72">
      <w:pPr>
        <w:pStyle w:val="Bodytext50"/>
        <w:shd w:val="clear" w:color="auto" w:fill="auto"/>
        <w:spacing w:after="160" w:line="360" w:lineRule="auto"/>
        <w:ind w:firstLine="567"/>
        <w:rPr>
          <w:rFonts w:ascii="Sylfaen" w:hAnsi="Sylfaen"/>
          <w:sz w:val="24"/>
          <w:szCs w:val="24"/>
        </w:rPr>
      </w:pPr>
    </w:p>
    <w:p w14:paraId="414AB60F" w14:textId="77777777" w:rsidR="00317970" w:rsidRDefault="00317970">
      <w:pPr>
        <w:widowControl/>
        <w:spacing w:after="200" w:line="276" w:lineRule="auto"/>
        <w:rPr>
          <w:rFonts w:ascii="Sylfaen" w:eastAsia="Times New Roman" w:hAnsi="Sylfaen" w:cs="Times New Roman"/>
          <w:i/>
          <w:iCs/>
          <w:color w:val="auto"/>
        </w:rPr>
      </w:pPr>
      <w:r>
        <w:rPr>
          <w:rFonts w:ascii="Sylfaen" w:hAnsi="Sylfaen"/>
        </w:rPr>
        <w:br w:type="page"/>
      </w:r>
    </w:p>
    <w:p w14:paraId="6A373078" w14:textId="77777777" w:rsidR="00121B47" w:rsidRPr="00D7146A" w:rsidRDefault="00F52407" w:rsidP="00776629">
      <w:pPr>
        <w:pStyle w:val="Bodytext50"/>
        <w:shd w:val="clear" w:color="auto" w:fill="auto"/>
        <w:tabs>
          <w:tab w:val="left" w:pos="1134"/>
        </w:tabs>
        <w:spacing w:after="160" w:line="360" w:lineRule="auto"/>
        <w:ind w:firstLine="567"/>
        <w:outlineLvl w:val="0"/>
        <w:rPr>
          <w:rFonts w:ascii="Sylfaen" w:hAnsi="Sylfaen"/>
          <w:b/>
          <w:i w:val="0"/>
          <w:sz w:val="24"/>
          <w:szCs w:val="24"/>
        </w:rPr>
      </w:pPr>
      <w:bookmarkStart w:id="15" w:name="_Toc13752047"/>
      <w:r w:rsidRPr="00D7146A">
        <w:rPr>
          <w:rFonts w:ascii="Sylfaen" w:hAnsi="Sylfaen"/>
          <w:b/>
          <w:i w:val="0"/>
          <w:sz w:val="24"/>
          <w:szCs w:val="24"/>
        </w:rPr>
        <w:lastRenderedPageBreak/>
        <w:t>Գլուխ III.</w:t>
      </w:r>
      <w:r w:rsidR="00D7146A" w:rsidRPr="00776629">
        <w:rPr>
          <w:rFonts w:ascii="Sylfaen" w:hAnsi="Sylfaen"/>
          <w:b/>
          <w:i w:val="0"/>
          <w:sz w:val="24"/>
          <w:szCs w:val="24"/>
        </w:rPr>
        <w:tab/>
      </w:r>
      <w:r w:rsidRPr="00D7146A">
        <w:rPr>
          <w:rFonts w:ascii="Sylfaen" w:hAnsi="Sylfaen"/>
          <w:b/>
          <w:i w:val="0"/>
          <w:sz w:val="24"/>
          <w:szCs w:val="24"/>
        </w:rPr>
        <w:t xml:space="preserve">«Ղրղզստանի Հանրապետության՝ «Եվրասիական տնտեսական միության մասին» 2014 թվականի մայիսի 29-ի պայմանագրին միանալու վերաբերյալ» պայմանագիր: Ուժի մեջ մտնելու պայմանները </w:t>
      </w:r>
      <w:r w:rsidR="005262CC" w:rsidRPr="00D7146A">
        <w:rPr>
          <w:rFonts w:ascii="Sylfaen" w:hAnsi="Sylfaen"/>
          <w:b/>
          <w:i w:val="0"/>
          <w:sz w:val="24"/>
          <w:szCs w:val="24"/>
        </w:rPr>
        <w:t>եւ</w:t>
      </w:r>
      <w:r w:rsidRPr="00D7146A">
        <w:rPr>
          <w:rFonts w:ascii="Sylfaen" w:hAnsi="Sylfaen"/>
          <w:b/>
          <w:i w:val="0"/>
          <w:sz w:val="24"/>
          <w:szCs w:val="24"/>
        </w:rPr>
        <w:t xml:space="preserve"> առանձնահատկությունները</w:t>
      </w:r>
      <w:bookmarkEnd w:id="15"/>
    </w:p>
    <w:p w14:paraId="624B4F52" w14:textId="77777777" w:rsidR="00121B47" w:rsidRPr="005262CC" w:rsidRDefault="00121B47" w:rsidP="00AD0A72">
      <w:pPr>
        <w:pStyle w:val="Bodytext50"/>
        <w:shd w:val="clear" w:color="auto" w:fill="auto"/>
        <w:spacing w:after="160" w:line="360" w:lineRule="auto"/>
        <w:ind w:firstLine="567"/>
        <w:rPr>
          <w:rFonts w:ascii="Sylfaen" w:hAnsi="Sylfaen"/>
          <w:b/>
          <w:sz w:val="24"/>
          <w:szCs w:val="24"/>
        </w:rPr>
      </w:pPr>
    </w:p>
    <w:p w14:paraId="7E2EF3EC" w14:textId="77777777" w:rsidR="003E48F7" w:rsidRPr="005262CC" w:rsidRDefault="00121B47" w:rsidP="00AD0A72">
      <w:pPr>
        <w:tabs>
          <w:tab w:val="left" w:pos="2694"/>
        </w:tabs>
        <w:spacing w:after="160" w:line="360" w:lineRule="auto"/>
        <w:ind w:firstLine="567"/>
        <w:jc w:val="both"/>
        <w:rPr>
          <w:rFonts w:ascii="Sylfaen" w:hAnsi="Sylfaen"/>
          <w:color w:val="auto"/>
        </w:rPr>
      </w:pPr>
      <w:r w:rsidRPr="005262CC">
        <w:rPr>
          <w:rFonts w:ascii="Sylfaen" w:hAnsi="Sylfaen"/>
          <w:color w:val="auto"/>
        </w:rPr>
        <w:t xml:space="preserve">2014 թվականի դեկտեմբերի 23-ին Մոսկվա քաղաքում Բելառուսի Հանրապետության, Ղազախստանի Հանրապետության, Ռուսաստանի Դաշնության </w:t>
      </w:r>
      <w:r w:rsidR="005262CC">
        <w:rPr>
          <w:rFonts w:ascii="Sylfaen" w:hAnsi="Sylfaen"/>
          <w:color w:val="auto"/>
        </w:rPr>
        <w:t>եւ</w:t>
      </w:r>
      <w:r w:rsidRPr="005262CC">
        <w:rPr>
          <w:rFonts w:ascii="Sylfaen" w:hAnsi="Sylfaen"/>
          <w:color w:val="auto"/>
        </w:rPr>
        <w:t xml:space="preserve"> Ղրղզստանի Հանրապետության </w:t>
      </w:r>
      <w:r w:rsidR="00F52407" w:rsidRPr="005262CC">
        <w:rPr>
          <w:rFonts w:ascii="Sylfaen" w:hAnsi="Sylfaen"/>
          <w:color w:val="auto"/>
        </w:rPr>
        <w:t>ղեկավարների կողմից</w:t>
      </w:r>
      <w:r w:rsidRPr="005262CC">
        <w:rPr>
          <w:rFonts w:ascii="Sylfaen" w:hAnsi="Sylfaen"/>
          <w:color w:val="auto"/>
        </w:rPr>
        <w:t xml:space="preserve"> ստորագրված՝ «Ղրղզստանի Հանրապետության՝ «Եվրասիական տնտեսական միության մասին» 2014 թվականի մայիսի 29-ի պայմանագրին միանալու վերաբերյալ» պայմանագիրը դեռ</w:t>
      </w:r>
      <w:r w:rsidR="005262CC">
        <w:rPr>
          <w:rFonts w:ascii="Sylfaen" w:hAnsi="Sylfaen"/>
          <w:color w:val="auto"/>
        </w:rPr>
        <w:t>եւ</w:t>
      </w:r>
      <w:r w:rsidRPr="005262CC">
        <w:rPr>
          <w:rFonts w:ascii="Sylfaen" w:hAnsi="Sylfaen"/>
          <w:color w:val="auto"/>
        </w:rPr>
        <w:t xml:space="preserve">ս 2011 թվականին մեկնարկած՝ Ղրղզստանի Հանրապետության՝ եվրասիական ինտեգրման ծրագրին միանալու վերաբերյալ բանակցային գործընթացի արդյունքն է </w:t>
      </w:r>
      <w:r w:rsidR="005262CC">
        <w:rPr>
          <w:rFonts w:ascii="Sylfaen" w:hAnsi="Sylfaen"/>
          <w:color w:val="auto"/>
        </w:rPr>
        <w:t>եւ</w:t>
      </w:r>
      <w:r w:rsidRPr="005262CC">
        <w:rPr>
          <w:rFonts w:ascii="Sylfaen" w:hAnsi="Sylfaen"/>
          <w:color w:val="auto"/>
        </w:rPr>
        <w:t xml:space="preserve"> ունի </w:t>
      </w:r>
      <w:r w:rsidRPr="00AD28A6">
        <w:rPr>
          <w:rFonts w:ascii="Sylfaen" w:hAnsi="Sylfaen"/>
          <w:b/>
          <w:color w:val="auto"/>
        </w:rPr>
        <w:t>մի շարք առանձնահատկություններ</w:t>
      </w:r>
      <w:r w:rsidRPr="005262CC">
        <w:rPr>
          <w:rFonts w:ascii="Sylfaen" w:hAnsi="Sylfaen"/>
          <w:color w:val="auto"/>
        </w:rPr>
        <w:t>՝ ինչպես ըստ ձ</w:t>
      </w:r>
      <w:r w:rsidR="005262CC">
        <w:rPr>
          <w:rFonts w:ascii="Sylfaen" w:hAnsi="Sylfaen"/>
          <w:color w:val="auto"/>
        </w:rPr>
        <w:t>եւ</w:t>
      </w:r>
      <w:r w:rsidRPr="005262CC">
        <w:rPr>
          <w:rFonts w:ascii="Sylfaen" w:hAnsi="Sylfaen"/>
          <w:color w:val="auto"/>
        </w:rPr>
        <w:t>ի, այնպես էլ ըստ բովանդակության:</w:t>
      </w:r>
    </w:p>
    <w:p w14:paraId="6A509D97" w14:textId="77777777" w:rsidR="00121B47" w:rsidRPr="005262CC" w:rsidRDefault="00121B47" w:rsidP="00AD0A72">
      <w:pPr>
        <w:spacing w:after="160" w:line="360" w:lineRule="auto"/>
        <w:ind w:firstLine="567"/>
        <w:jc w:val="both"/>
        <w:rPr>
          <w:rFonts w:ascii="Sylfaen" w:hAnsi="Sylfaen"/>
          <w:color w:val="auto"/>
        </w:rPr>
      </w:pPr>
      <w:r w:rsidRPr="005262CC">
        <w:rPr>
          <w:rFonts w:ascii="Sylfaen" w:hAnsi="Sylfaen"/>
          <w:color w:val="auto"/>
        </w:rPr>
        <w:t>Մի կողմից՝ 2014 թվականի դեկտեմբերի</w:t>
      </w:r>
      <w:r w:rsidR="00F52407" w:rsidRPr="005262CC">
        <w:rPr>
          <w:rFonts w:ascii="Sylfaen" w:hAnsi="Sylfaen"/>
          <w:color w:val="auto"/>
        </w:rPr>
        <w:t xml:space="preserve"> դրությամբ</w:t>
      </w:r>
      <w:r w:rsidRPr="005262CC">
        <w:rPr>
          <w:rFonts w:ascii="Sylfaen" w:hAnsi="Sylfaen"/>
          <w:color w:val="auto"/>
        </w:rPr>
        <w:t xml:space="preserve"> Ղրղզստանի Հանրապետության կողմից Միությանը միանալու ուղղությամբ՝ «ճանապարհային քարտեզներով» նախատեսված անհրաժեշտ նվազագույն </w:t>
      </w:r>
      <w:r w:rsidR="00E45FC2" w:rsidRPr="005262CC">
        <w:rPr>
          <w:rFonts w:ascii="Sylfaen" w:hAnsi="Sylfaen"/>
          <w:color w:val="auto"/>
        </w:rPr>
        <w:t>միջոցառումները</w:t>
      </w:r>
      <w:r w:rsidR="00E45FC2" w:rsidRPr="005262CC" w:rsidDel="00E45FC2">
        <w:rPr>
          <w:rFonts w:ascii="Sylfaen" w:hAnsi="Sylfaen"/>
          <w:color w:val="auto"/>
        </w:rPr>
        <w:t xml:space="preserve"> </w:t>
      </w:r>
      <w:r w:rsidRPr="005262CC">
        <w:rPr>
          <w:rFonts w:ascii="Sylfaen" w:hAnsi="Sylfaen"/>
          <w:color w:val="auto"/>
        </w:rPr>
        <w:t>կատարվ</w:t>
      </w:r>
      <w:r w:rsidR="00E45FC2" w:rsidRPr="005262CC">
        <w:rPr>
          <w:rFonts w:ascii="Sylfaen" w:hAnsi="Sylfaen"/>
          <w:color w:val="auto"/>
        </w:rPr>
        <w:t>ած չեն եղել</w:t>
      </w:r>
      <w:r w:rsidRPr="005262CC">
        <w:rPr>
          <w:rFonts w:ascii="Sylfaen" w:hAnsi="Sylfaen"/>
          <w:color w:val="auto"/>
        </w:rPr>
        <w:t>: Սակայն մյուս կողմից՝ Ղրղզստանի կողմից տրամադրվածություն է ցուցաբերվել մինչ</w:t>
      </w:r>
      <w:r w:rsidR="005262CC">
        <w:rPr>
          <w:rFonts w:ascii="Sylfaen" w:hAnsi="Sylfaen"/>
          <w:color w:val="auto"/>
        </w:rPr>
        <w:t>եւ</w:t>
      </w:r>
      <w:r w:rsidRPr="005262CC">
        <w:rPr>
          <w:rFonts w:ascii="Sylfaen" w:hAnsi="Sylfaen"/>
          <w:color w:val="auto"/>
        </w:rPr>
        <w:t xml:space="preserve"> 2014 թվականի վերջը ձ</w:t>
      </w:r>
      <w:r w:rsidR="005262CC">
        <w:rPr>
          <w:rFonts w:ascii="Sylfaen" w:hAnsi="Sylfaen"/>
          <w:color w:val="auto"/>
        </w:rPr>
        <w:t>եւ</w:t>
      </w:r>
      <w:r w:rsidRPr="005262CC">
        <w:rPr>
          <w:rFonts w:ascii="Sylfaen" w:hAnsi="Sylfaen"/>
          <w:color w:val="auto"/>
        </w:rPr>
        <w:t xml:space="preserve">ակերպել </w:t>
      </w:r>
      <w:r w:rsidRPr="00317970">
        <w:rPr>
          <w:rFonts w:ascii="Sylfaen" w:hAnsi="Sylfaen"/>
          <w:color w:val="auto"/>
          <w:spacing w:val="-6"/>
        </w:rPr>
        <w:t xml:space="preserve">երկրի՝ ԵԱՏՄ-ին միանալը </w:t>
      </w:r>
      <w:r w:rsidR="005262CC" w:rsidRPr="00317970">
        <w:rPr>
          <w:rFonts w:ascii="Sylfaen" w:hAnsi="Sylfaen"/>
          <w:color w:val="auto"/>
          <w:spacing w:val="-6"/>
        </w:rPr>
        <w:t>եւ</w:t>
      </w:r>
      <w:r w:rsidRPr="00317970">
        <w:rPr>
          <w:rFonts w:ascii="Sylfaen" w:hAnsi="Sylfaen"/>
          <w:color w:val="auto"/>
          <w:spacing w:val="-6"/>
        </w:rPr>
        <w:t xml:space="preserve"> </w:t>
      </w:r>
      <w:r w:rsidRPr="00317970">
        <w:rPr>
          <w:rFonts w:ascii="Sylfaen" w:hAnsi="Sylfaen"/>
          <w:b/>
          <w:color w:val="auto"/>
          <w:spacing w:val="-6"/>
        </w:rPr>
        <w:t>մինչ</w:t>
      </w:r>
      <w:r w:rsidR="005262CC" w:rsidRPr="00317970">
        <w:rPr>
          <w:rFonts w:ascii="Sylfaen" w:hAnsi="Sylfaen"/>
          <w:b/>
          <w:color w:val="auto"/>
          <w:spacing w:val="-6"/>
        </w:rPr>
        <w:t>եւ</w:t>
      </w:r>
      <w:r w:rsidRPr="00317970">
        <w:rPr>
          <w:rFonts w:ascii="Sylfaen" w:hAnsi="Sylfaen"/>
          <w:b/>
          <w:color w:val="auto"/>
          <w:spacing w:val="-6"/>
        </w:rPr>
        <w:t xml:space="preserve"> </w:t>
      </w:r>
      <w:r w:rsidR="002E5917" w:rsidRPr="00317970">
        <w:rPr>
          <w:rFonts w:ascii="Sylfaen" w:hAnsi="Sylfaen"/>
          <w:b/>
          <w:color w:val="auto"/>
          <w:spacing w:val="-6"/>
        </w:rPr>
        <w:t>պ</w:t>
      </w:r>
      <w:r w:rsidRPr="00317970">
        <w:rPr>
          <w:rFonts w:ascii="Sylfaen" w:hAnsi="Sylfaen"/>
          <w:b/>
          <w:color w:val="auto"/>
          <w:spacing w:val="-6"/>
        </w:rPr>
        <w:t>այմանագիրն ուժի մեջ մտնելը</w:t>
      </w:r>
      <w:r w:rsidRPr="00317970">
        <w:rPr>
          <w:rFonts w:ascii="Sylfaen" w:hAnsi="Sylfaen"/>
          <w:color w:val="auto"/>
          <w:spacing w:val="-6"/>
        </w:rPr>
        <w:t xml:space="preserve"> պարտադիր ավարտել </w:t>
      </w:r>
      <w:r w:rsidR="00051539" w:rsidRPr="00317970">
        <w:rPr>
          <w:rFonts w:ascii="Sylfaen" w:hAnsi="Sylfaen"/>
          <w:color w:val="auto"/>
          <w:spacing w:val="-6"/>
        </w:rPr>
        <w:t xml:space="preserve">ենթակառուցվածքի՝ </w:t>
      </w:r>
      <w:r w:rsidRPr="00317970">
        <w:rPr>
          <w:rFonts w:ascii="Sylfaen" w:hAnsi="Sylfaen"/>
          <w:color w:val="auto"/>
          <w:spacing w:val="-6"/>
        </w:rPr>
        <w:t xml:space="preserve">միանալու համար </w:t>
      </w:r>
      <w:r w:rsidR="00051539" w:rsidRPr="00317970">
        <w:rPr>
          <w:rFonts w:ascii="Sylfaen" w:hAnsi="Sylfaen"/>
          <w:color w:val="auto"/>
          <w:spacing w:val="-6"/>
        </w:rPr>
        <w:t xml:space="preserve">անհրաժեշտ </w:t>
      </w:r>
      <w:r w:rsidRPr="00317970">
        <w:rPr>
          <w:rFonts w:ascii="Sylfaen" w:hAnsi="Sylfaen"/>
          <w:color w:val="auto"/>
          <w:spacing w:val="-6"/>
        </w:rPr>
        <w:t xml:space="preserve">արդիականացումը, այսինքն՝ մի քանի ամիսների ընթացքում, որոնք իսկ </w:t>
      </w:r>
      <w:r w:rsidR="005262CC" w:rsidRPr="00317970">
        <w:rPr>
          <w:rFonts w:ascii="Sylfaen" w:hAnsi="Sylfaen"/>
          <w:color w:val="auto"/>
          <w:spacing w:val="-6"/>
        </w:rPr>
        <w:t>եւ</w:t>
      </w:r>
      <w:r w:rsidRPr="00317970">
        <w:rPr>
          <w:rFonts w:ascii="Sylfaen" w:hAnsi="Sylfaen"/>
          <w:color w:val="auto"/>
          <w:spacing w:val="-6"/>
        </w:rPr>
        <w:t xml:space="preserve"> իսկ անհրաժեշտ կլինե</w:t>
      </w:r>
      <w:r w:rsidR="00E45FC2" w:rsidRPr="00317970">
        <w:rPr>
          <w:rFonts w:ascii="Sylfaen" w:hAnsi="Sylfaen"/>
          <w:color w:val="auto"/>
          <w:spacing w:val="-6"/>
        </w:rPr>
        <w:t>ի</w:t>
      </w:r>
      <w:r w:rsidRPr="00317970">
        <w:rPr>
          <w:rFonts w:ascii="Sylfaen" w:hAnsi="Sylfaen"/>
          <w:color w:val="auto"/>
          <w:spacing w:val="-6"/>
        </w:rPr>
        <w:t xml:space="preserve">ն </w:t>
      </w:r>
      <w:r w:rsidR="002E5917" w:rsidRPr="00317970">
        <w:rPr>
          <w:rFonts w:ascii="Sylfaen" w:hAnsi="Sylfaen"/>
          <w:color w:val="auto"/>
          <w:spacing w:val="-6"/>
        </w:rPr>
        <w:t>պ</w:t>
      </w:r>
      <w:r w:rsidRPr="00317970">
        <w:rPr>
          <w:rFonts w:ascii="Sylfaen" w:hAnsi="Sylfaen"/>
          <w:color w:val="auto"/>
          <w:spacing w:val="-6"/>
        </w:rPr>
        <w:t>այմանագիրն ազգային խորհրդարաններում վավերացնելու համար: Արդյունքում</w:t>
      </w:r>
      <w:r w:rsidR="00A31E9B" w:rsidRPr="00317970">
        <w:rPr>
          <w:rFonts w:ascii="Sylfaen" w:hAnsi="Sylfaen"/>
          <w:color w:val="auto"/>
          <w:spacing w:val="-6"/>
        </w:rPr>
        <w:t>՝</w:t>
      </w:r>
      <w:r w:rsidRPr="00317970">
        <w:rPr>
          <w:rFonts w:ascii="Sylfaen" w:hAnsi="Sylfaen"/>
          <w:color w:val="auto"/>
          <w:spacing w:val="-6"/>
        </w:rPr>
        <w:t xml:space="preserve"> բոլոր կողմերի համար ընդունելի մոտեցումներ</w:t>
      </w:r>
      <w:r w:rsidRPr="005262CC">
        <w:rPr>
          <w:rFonts w:ascii="Sylfaen" w:hAnsi="Sylfaen"/>
          <w:color w:val="auto"/>
        </w:rPr>
        <w:t xml:space="preserve"> </w:t>
      </w:r>
      <w:r w:rsidR="005262CC">
        <w:rPr>
          <w:rFonts w:ascii="Sylfaen" w:hAnsi="Sylfaen"/>
          <w:color w:val="auto"/>
        </w:rPr>
        <w:t>եւ</w:t>
      </w:r>
      <w:r w:rsidRPr="005262CC">
        <w:rPr>
          <w:rFonts w:ascii="Sylfaen" w:hAnsi="Sylfaen"/>
          <w:color w:val="auto"/>
        </w:rPr>
        <w:t xml:space="preserve"> ձ</w:t>
      </w:r>
      <w:r w:rsidR="005262CC">
        <w:rPr>
          <w:rFonts w:ascii="Sylfaen" w:hAnsi="Sylfaen"/>
          <w:color w:val="auto"/>
        </w:rPr>
        <w:t>եւ</w:t>
      </w:r>
      <w:r w:rsidRPr="005262CC">
        <w:rPr>
          <w:rFonts w:ascii="Sylfaen" w:hAnsi="Sylfaen"/>
          <w:color w:val="auto"/>
        </w:rPr>
        <w:t>ակերպումներ են գտնվել:</w:t>
      </w:r>
    </w:p>
    <w:p w14:paraId="31BAA99C" w14:textId="77777777" w:rsidR="00121B47" w:rsidRPr="005262CC" w:rsidRDefault="00121B47" w:rsidP="00AD0A72">
      <w:pPr>
        <w:spacing w:after="160" w:line="360" w:lineRule="auto"/>
        <w:ind w:firstLine="567"/>
        <w:jc w:val="both"/>
        <w:rPr>
          <w:rFonts w:ascii="Sylfaen" w:hAnsi="Sylfaen"/>
          <w:color w:val="auto"/>
        </w:rPr>
      </w:pPr>
      <w:r w:rsidRPr="005262CC">
        <w:rPr>
          <w:rFonts w:ascii="Sylfaen" w:hAnsi="Sylfaen"/>
          <w:color w:val="auto"/>
        </w:rPr>
        <w:t xml:space="preserve">2014 թվականի դեկտեմբերի 23-ի </w:t>
      </w:r>
      <w:r w:rsidR="002E5917" w:rsidRPr="005262CC">
        <w:rPr>
          <w:rFonts w:ascii="Sylfaen" w:hAnsi="Sylfaen"/>
          <w:color w:val="auto"/>
        </w:rPr>
        <w:t>պ</w:t>
      </w:r>
      <w:r w:rsidRPr="005262CC">
        <w:rPr>
          <w:rFonts w:ascii="Sylfaen" w:hAnsi="Sylfaen"/>
          <w:color w:val="auto"/>
        </w:rPr>
        <w:t xml:space="preserve">այմանագիրը «հիմնակմախքային» փաստաթղթի տեսք է ընդունել, որը պարունակում է </w:t>
      </w:r>
      <w:r w:rsidRPr="008365D9">
        <w:rPr>
          <w:rFonts w:ascii="Sylfaen" w:hAnsi="Sylfaen"/>
          <w:b/>
          <w:color w:val="auto"/>
        </w:rPr>
        <w:t>երկու արձանագրություններին</w:t>
      </w:r>
      <w:r w:rsidRPr="005262CC">
        <w:rPr>
          <w:rFonts w:ascii="Sylfaen" w:hAnsi="Sylfaen"/>
          <w:color w:val="auto"/>
        </w:rPr>
        <w:t xml:space="preserve"> հղումներ, որոնք այդ իսկ ժամանակ՝ 2014 թվականի դեկտեմբերի 23-ին, նախագահները հանձնարարել են </w:t>
      </w:r>
      <w:r w:rsidR="002A0CE2" w:rsidRPr="005262CC">
        <w:rPr>
          <w:rFonts w:ascii="Sylfaen" w:hAnsi="Sylfaen"/>
          <w:color w:val="auto"/>
        </w:rPr>
        <w:t>օպերատիվ կերպով</w:t>
      </w:r>
      <w:r w:rsidRPr="005262CC">
        <w:rPr>
          <w:rFonts w:ascii="Sylfaen" w:hAnsi="Sylfaen"/>
          <w:color w:val="auto"/>
        </w:rPr>
        <w:t xml:space="preserve"> </w:t>
      </w:r>
      <w:r w:rsidRPr="005262CC">
        <w:rPr>
          <w:rFonts w:ascii="Sylfaen" w:hAnsi="Sylfaen"/>
          <w:color w:val="auto"/>
        </w:rPr>
        <w:lastRenderedPageBreak/>
        <w:t xml:space="preserve">լրամշակել </w:t>
      </w:r>
      <w:r w:rsidR="005262CC">
        <w:rPr>
          <w:rFonts w:ascii="Sylfaen" w:hAnsi="Sylfaen"/>
          <w:color w:val="auto"/>
        </w:rPr>
        <w:t>եւ</w:t>
      </w:r>
      <w:r w:rsidRPr="005262CC">
        <w:rPr>
          <w:rFonts w:ascii="Sylfaen" w:hAnsi="Sylfaen"/>
          <w:color w:val="auto"/>
        </w:rPr>
        <w:t xml:space="preserve"> մի քանի ամսից նախապատրաստել ստորագրման համար: </w:t>
      </w:r>
      <w:r w:rsidRPr="008365D9">
        <w:rPr>
          <w:rFonts w:ascii="Sylfaen" w:hAnsi="Sylfaen"/>
          <w:b/>
          <w:color w:val="auto"/>
        </w:rPr>
        <w:t>Առաջինը</w:t>
      </w:r>
      <w:r w:rsidRPr="005262CC">
        <w:rPr>
          <w:rFonts w:ascii="Sylfaen" w:hAnsi="Sylfaen"/>
          <w:color w:val="auto"/>
        </w:rPr>
        <w:t xml:space="preserve"> ԵԱՏՄ-ի մասին </w:t>
      </w:r>
      <w:r w:rsidR="00CD3472" w:rsidRPr="005262CC">
        <w:rPr>
          <w:rFonts w:ascii="Sylfaen" w:hAnsi="Sylfaen"/>
          <w:color w:val="auto"/>
        </w:rPr>
        <w:t>պ</w:t>
      </w:r>
      <w:r w:rsidRPr="005262CC">
        <w:rPr>
          <w:rFonts w:ascii="Sylfaen" w:hAnsi="Sylfaen"/>
          <w:color w:val="auto"/>
        </w:rPr>
        <w:t xml:space="preserve">այմանագրում </w:t>
      </w:r>
      <w:r w:rsidR="005262CC">
        <w:rPr>
          <w:rFonts w:ascii="Sylfaen" w:hAnsi="Sylfaen"/>
          <w:color w:val="auto"/>
        </w:rPr>
        <w:t>եւ</w:t>
      </w:r>
      <w:r w:rsidRPr="005262CC">
        <w:rPr>
          <w:rFonts w:ascii="Sylfaen" w:hAnsi="Sylfaen"/>
          <w:color w:val="auto"/>
        </w:rPr>
        <w:t xml:space="preserve"> </w:t>
      </w:r>
      <w:r w:rsidR="009B7F83" w:rsidRPr="005262CC">
        <w:rPr>
          <w:rFonts w:ascii="Sylfaen" w:hAnsi="Sylfaen"/>
          <w:color w:val="auto"/>
        </w:rPr>
        <w:t xml:space="preserve">Ղրղզստանի Հանրապետության միանալու հետ կապված՝ </w:t>
      </w:r>
      <w:r w:rsidRPr="005262CC">
        <w:rPr>
          <w:rFonts w:ascii="Sylfaen" w:hAnsi="Sylfaen"/>
          <w:color w:val="auto"/>
        </w:rPr>
        <w:t>Միության իրավունքի մաս կազմող այլ պայմանագրերում փոփոխություններ կատարելու մասին</w:t>
      </w:r>
      <w:r w:rsidR="00775105" w:rsidRPr="005262CC">
        <w:rPr>
          <w:rFonts w:ascii="Sylfaen" w:hAnsi="Sylfaen"/>
          <w:color w:val="auto"/>
        </w:rPr>
        <w:t xml:space="preserve"> է</w:t>
      </w:r>
      <w:r w:rsidRPr="005262CC">
        <w:rPr>
          <w:rStyle w:val="FootnoteReference"/>
          <w:rFonts w:ascii="Sylfaen" w:hAnsi="Sylfaen"/>
          <w:color w:val="auto"/>
        </w:rPr>
        <w:footnoteReference w:id="23"/>
      </w:r>
      <w:r w:rsidRPr="005262CC">
        <w:rPr>
          <w:rFonts w:ascii="Sylfaen" w:hAnsi="Sylfaen"/>
          <w:color w:val="auto"/>
        </w:rPr>
        <w:t>:</w:t>
      </w:r>
    </w:p>
    <w:p w14:paraId="610993E5" w14:textId="77777777" w:rsidR="00121B47" w:rsidRPr="005262CC" w:rsidRDefault="00121B47" w:rsidP="00AD0A72">
      <w:pPr>
        <w:spacing w:after="160" w:line="360" w:lineRule="auto"/>
        <w:ind w:firstLine="567"/>
        <w:jc w:val="both"/>
        <w:rPr>
          <w:rFonts w:ascii="Sylfaen" w:hAnsi="Sylfaen"/>
          <w:color w:val="auto"/>
        </w:rPr>
      </w:pPr>
      <w:r w:rsidRPr="008365D9">
        <w:rPr>
          <w:rFonts w:ascii="Sylfaen" w:hAnsi="Sylfaen"/>
          <w:b/>
          <w:color w:val="auto"/>
        </w:rPr>
        <w:t>Երկրորդը</w:t>
      </w:r>
      <w:r w:rsidRPr="008365D9">
        <w:rPr>
          <w:rFonts w:ascii="Sylfaen" w:hAnsi="Sylfaen"/>
          <w:color w:val="auto"/>
        </w:rPr>
        <w:t>՝</w:t>
      </w:r>
      <w:r w:rsidRPr="005262CC">
        <w:rPr>
          <w:rFonts w:ascii="Sylfaen" w:hAnsi="Sylfaen"/>
          <w:color w:val="auto"/>
        </w:rPr>
        <w:t xml:space="preserve"> Ղրղզստանի Հանրապետության համար պայմանների </w:t>
      </w:r>
      <w:r w:rsidR="005262CC">
        <w:rPr>
          <w:rFonts w:ascii="Sylfaen" w:hAnsi="Sylfaen"/>
          <w:color w:val="auto"/>
        </w:rPr>
        <w:t>եւ</w:t>
      </w:r>
      <w:r w:rsidRPr="005262CC">
        <w:rPr>
          <w:rFonts w:ascii="Sylfaen" w:hAnsi="Sylfaen"/>
          <w:color w:val="auto"/>
        </w:rPr>
        <w:t xml:space="preserve"> անցումային </w:t>
      </w:r>
      <w:r w:rsidR="001D6CBA" w:rsidRPr="005262CC">
        <w:rPr>
          <w:rFonts w:ascii="Sylfaen" w:hAnsi="Sylfaen"/>
          <w:color w:val="auto"/>
        </w:rPr>
        <w:t xml:space="preserve">շրջանի </w:t>
      </w:r>
      <w:r w:rsidRPr="005262CC">
        <w:rPr>
          <w:rFonts w:ascii="Sylfaen" w:hAnsi="Sylfaen"/>
          <w:color w:val="auto"/>
        </w:rPr>
        <w:t>մասին</w:t>
      </w:r>
      <w:r w:rsidR="00F52407" w:rsidRPr="005262CC">
        <w:rPr>
          <w:rFonts w:ascii="Sylfaen" w:hAnsi="Sylfaen"/>
          <w:color w:val="auto"/>
        </w:rPr>
        <w:t xml:space="preserve"> է</w:t>
      </w:r>
      <w:r w:rsidR="00F52407" w:rsidRPr="005262CC">
        <w:rPr>
          <w:rFonts w:ascii="Sylfaen" w:hAnsi="Sylfaen"/>
          <w:color w:val="auto"/>
          <w:vertAlign w:val="superscript"/>
        </w:rPr>
        <w:footnoteReference w:id="24"/>
      </w:r>
      <w:r w:rsidRPr="005262CC">
        <w:rPr>
          <w:rFonts w:ascii="Sylfaen" w:hAnsi="Sylfaen"/>
          <w:color w:val="auto"/>
        </w:rPr>
        <w:t>:</w:t>
      </w:r>
    </w:p>
    <w:p w14:paraId="477BAA4F" w14:textId="77777777" w:rsidR="00121B47" w:rsidRPr="005262CC" w:rsidRDefault="00121B47" w:rsidP="00317970">
      <w:pPr>
        <w:spacing w:after="160" w:line="336" w:lineRule="auto"/>
        <w:ind w:firstLine="567"/>
        <w:jc w:val="both"/>
        <w:rPr>
          <w:rFonts w:ascii="Sylfaen" w:hAnsi="Sylfaen"/>
          <w:color w:val="auto"/>
        </w:rPr>
      </w:pPr>
      <w:r w:rsidRPr="005262CC">
        <w:rPr>
          <w:rFonts w:ascii="Sylfaen" w:hAnsi="Sylfaen"/>
          <w:color w:val="auto"/>
        </w:rPr>
        <w:t>Այդ</w:t>
      </w:r>
      <w:r w:rsidR="00F52407" w:rsidRPr="005262CC">
        <w:rPr>
          <w:rFonts w:ascii="Sylfaen" w:hAnsi="Sylfaen"/>
          <w:color w:val="auto"/>
        </w:rPr>
        <w:t xml:space="preserve"> իսկ արձանագրություններում, որոնց</w:t>
      </w:r>
      <w:r w:rsidRPr="005262CC">
        <w:rPr>
          <w:rFonts w:ascii="Sylfaen" w:hAnsi="Sylfaen"/>
          <w:color w:val="auto"/>
        </w:rPr>
        <w:t xml:space="preserve"> համաձայնեցումն իրականացվել է 2015 թվականի ձմռանը-գարնանը, պարունակ</w:t>
      </w:r>
      <w:r w:rsidR="000A3424" w:rsidRPr="005262CC">
        <w:rPr>
          <w:rFonts w:ascii="Sylfaen" w:hAnsi="Sylfaen"/>
          <w:color w:val="auto"/>
        </w:rPr>
        <w:t>վ</w:t>
      </w:r>
      <w:r w:rsidRPr="005262CC">
        <w:rPr>
          <w:rFonts w:ascii="Sylfaen" w:hAnsi="Sylfaen"/>
          <w:color w:val="auto"/>
        </w:rPr>
        <w:t xml:space="preserve">ում է Ղրղզստանի Հանրապետության՝ Միությանը միանալու պայմանները սահմանող ամբողջ էությունը: </w:t>
      </w:r>
      <w:r w:rsidRPr="005262CC">
        <w:rPr>
          <w:rStyle w:val="Bodytext2Bold"/>
          <w:rFonts w:ascii="Sylfaen" w:eastAsia="Tahoma" w:hAnsi="Sylfaen"/>
          <w:color w:val="auto"/>
          <w:sz w:val="24"/>
          <w:szCs w:val="24"/>
        </w:rPr>
        <w:t xml:space="preserve">Արձանագրությունները </w:t>
      </w:r>
      <w:r w:rsidR="00781CFE" w:rsidRPr="005262CC">
        <w:rPr>
          <w:rStyle w:val="Bodytext2Bold"/>
          <w:rFonts w:ascii="Sylfaen" w:eastAsia="Tahoma" w:hAnsi="Sylfaen"/>
          <w:color w:val="auto"/>
          <w:sz w:val="24"/>
          <w:szCs w:val="24"/>
        </w:rPr>
        <w:t xml:space="preserve">կազմում եմ </w:t>
      </w:r>
      <w:r w:rsidR="002E5917" w:rsidRPr="005262CC">
        <w:rPr>
          <w:rStyle w:val="Bodytext2Bold"/>
          <w:rFonts w:ascii="Sylfaen" w:eastAsia="Tahoma" w:hAnsi="Sylfaen"/>
          <w:color w:val="auto"/>
          <w:sz w:val="24"/>
          <w:szCs w:val="24"/>
        </w:rPr>
        <w:t>պ</w:t>
      </w:r>
      <w:r w:rsidRPr="005262CC">
        <w:rPr>
          <w:rStyle w:val="Bodytext2Bold"/>
          <w:rFonts w:ascii="Sylfaen" w:eastAsia="Tahoma" w:hAnsi="Sylfaen"/>
          <w:color w:val="auto"/>
          <w:sz w:val="24"/>
          <w:szCs w:val="24"/>
        </w:rPr>
        <w:t>այմանագրի անբաժանելի մաս</w:t>
      </w:r>
      <w:r w:rsidR="00781CFE" w:rsidRPr="005262CC">
        <w:rPr>
          <w:rStyle w:val="Bodytext2Bold"/>
          <w:rFonts w:ascii="Sylfaen" w:eastAsia="Tahoma" w:hAnsi="Sylfaen"/>
          <w:color w:val="auto"/>
          <w:sz w:val="24"/>
          <w:szCs w:val="24"/>
        </w:rPr>
        <w:t>ը</w:t>
      </w:r>
      <w:r w:rsidRPr="005262CC">
        <w:rPr>
          <w:rStyle w:val="Bodytext2Bold"/>
          <w:rFonts w:ascii="Sylfaen" w:eastAsia="Tahoma" w:hAnsi="Sylfaen"/>
          <w:color w:val="auto"/>
          <w:sz w:val="24"/>
          <w:szCs w:val="24"/>
        </w:rPr>
        <w:t xml:space="preserve"> </w:t>
      </w:r>
      <w:r w:rsidR="005262CC">
        <w:rPr>
          <w:rStyle w:val="Bodytext2Bold"/>
          <w:rFonts w:ascii="Sylfaen" w:eastAsia="Tahoma" w:hAnsi="Sylfaen"/>
          <w:color w:val="auto"/>
          <w:sz w:val="24"/>
          <w:szCs w:val="24"/>
        </w:rPr>
        <w:t>եւ</w:t>
      </w:r>
      <w:r w:rsidRPr="005262CC">
        <w:rPr>
          <w:rStyle w:val="Bodytext2Bold"/>
          <w:rFonts w:ascii="Sylfaen" w:eastAsia="Tahoma" w:hAnsi="Sylfaen"/>
          <w:color w:val="auto"/>
          <w:sz w:val="24"/>
          <w:szCs w:val="24"/>
        </w:rPr>
        <w:t xml:space="preserve"> ուժի մեջ են մտել </w:t>
      </w:r>
      <w:r w:rsidR="002E5917" w:rsidRPr="005262CC">
        <w:rPr>
          <w:rStyle w:val="Bodytext2Bold"/>
          <w:rFonts w:ascii="Sylfaen" w:eastAsia="Tahoma" w:hAnsi="Sylfaen"/>
          <w:color w:val="auto"/>
          <w:sz w:val="24"/>
          <w:szCs w:val="24"/>
        </w:rPr>
        <w:t>պ</w:t>
      </w:r>
      <w:r w:rsidRPr="005262CC">
        <w:rPr>
          <w:rStyle w:val="Bodytext2Bold"/>
          <w:rFonts w:ascii="Sylfaen" w:eastAsia="Tahoma" w:hAnsi="Sylfaen"/>
          <w:color w:val="auto"/>
          <w:sz w:val="24"/>
          <w:szCs w:val="24"/>
        </w:rPr>
        <w:t>այմանագրի հետ «միասնական փաթեթով»:</w:t>
      </w:r>
    </w:p>
    <w:p w14:paraId="6E4164AD" w14:textId="77777777" w:rsidR="00121B47" w:rsidRPr="005262CC" w:rsidRDefault="00121B47" w:rsidP="00317970">
      <w:pPr>
        <w:spacing w:after="160" w:line="336" w:lineRule="auto"/>
        <w:ind w:firstLine="567"/>
        <w:jc w:val="both"/>
        <w:rPr>
          <w:rFonts w:ascii="Sylfaen" w:hAnsi="Sylfaen"/>
          <w:color w:val="auto"/>
        </w:rPr>
      </w:pPr>
      <w:r w:rsidRPr="00D7146A">
        <w:rPr>
          <w:rFonts w:ascii="Sylfaen" w:hAnsi="Sylfaen"/>
          <w:color w:val="auto"/>
          <w:spacing w:val="-6"/>
        </w:rPr>
        <w:t xml:space="preserve">Այսպիսով, 2014 թվականի դեկտեմբերի 23-ի </w:t>
      </w:r>
      <w:r w:rsidR="002E5917" w:rsidRPr="00D7146A">
        <w:rPr>
          <w:rFonts w:ascii="Sylfaen" w:hAnsi="Sylfaen"/>
          <w:color w:val="auto"/>
          <w:spacing w:val="-6"/>
        </w:rPr>
        <w:t>պ</w:t>
      </w:r>
      <w:r w:rsidRPr="00D7146A">
        <w:rPr>
          <w:rFonts w:ascii="Sylfaen" w:hAnsi="Sylfaen"/>
          <w:color w:val="auto"/>
          <w:spacing w:val="-6"/>
        </w:rPr>
        <w:t xml:space="preserve">այմանագիրը բաղկացած է նախաբանից, 11 հոդվածներից </w:t>
      </w:r>
      <w:r w:rsidR="005262CC" w:rsidRPr="00D7146A">
        <w:rPr>
          <w:rFonts w:ascii="Sylfaen" w:hAnsi="Sylfaen"/>
          <w:color w:val="auto"/>
          <w:spacing w:val="-6"/>
        </w:rPr>
        <w:t>եւ</w:t>
      </w:r>
      <w:r w:rsidRPr="00D7146A">
        <w:rPr>
          <w:rFonts w:ascii="Sylfaen" w:hAnsi="Sylfaen"/>
          <w:color w:val="auto"/>
          <w:spacing w:val="-6"/>
        </w:rPr>
        <w:t xml:space="preserve"> հավելվածից, որ</w:t>
      </w:r>
      <w:r w:rsidR="00781CFE" w:rsidRPr="00D7146A">
        <w:rPr>
          <w:rFonts w:ascii="Sylfaen" w:hAnsi="Sylfaen"/>
          <w:color w:val="auto"/>
          <w:spacing w:val="-6"/>
        </w:rPr>
        <w:t>ում</w:t>
      </w:r>
      <w:r w:rsidRPr="00D7146A">
        <w:rPr>
          <w:rFonts w:ascii="Sylfaen" w:hAnsi="Sylfaen"/>
          <w:color w:val="auto"/>
          <w:spacing w:val="-6"/>
        </w:rPr>
        <w:t xml:space="preserve"> պարունակվում է ԵԱՏՄ-ի իրավունքի մաս կազմող այն միջազգային պայմանագրերի ցանկը, որոնց միանո</w:t>
      </w:r>
      <w:r w:rsidRPr="005262CC">
        <w:rPr>
          <w:rFonts w:ascii="Sylfaen" w:hAnsi="Sylfaen"/>
          <w:color w:val="auto"/>
        </w:rPr>
        <w:t>ւմ է Ղրղզստանի Հանրապետությունը:</w:t>
      </w:r>
    </w:p>
    <w:p w14:paraId="5DC021BA" w14:textId="77777777" w:rsidR="00121B47" w:rsidRPr="005262CC" w:rsidRDefault="00121B47" w:rsidP="00317970">
      <w:pPr>
        <w:spacing w:after="160" w:line="336" w:lineRule="auto"/>
        <w:ind w:firstLine="567"/>
        <w:jc w:val="both"/>
        <w:rPr>
          <w:rFonts w:ascii="Sylfaen" w:hAnsi="Sylfaen"/>
          <w:color w:val="auto"/>
        </w:rPr>
      </w:pPr>
      <w:r w:rsidRPr="005262CC">
        <w:rPr>
          <w:rFonts w:ascii="Sylfaen" w:hAnsi="Sylfaen"/>
          <w:color w:val="auto"/>
        </w:rPr>
        <w:t>Պայմանագրում արձանագրվում են հետ</w:t>
      </w:r>
      <w:r w:rsidR="005262CC">
        <w:rPr>
          <w:rFonts w:ascii="Sylfaen" w:hAnsi="Sylfaen"/>
          <w:color w:val="auto"/>
        </w:rPr>
        <w:t>եւ</w:t>
      </w:r>
      <w:r w:rsidRPr="005262CC">
        <w:rPr>
          <w:rFonts w:ascii="Sylfaen" w:hAnsi="Sylfaen"/>
          <w:color w:val="auto"/>
        </w:rPr>
        <w:t>յալ բազային հանգամանքները՝</w:t>
      </w:r>
    </w:p>
    <w:p w14:paraId="2EDAD787" w14:textId="77777777" w:rsidR="00121B47" w:rsidRPr="005262CC" w:rsidRDefault="00121B47" w:rsidP="00317970">
      <w:pPr>
        <w:spacing w:after="160" w:line="336" w:lineRule="auto"/>
        <w:ind w:firstLine="567"/>
        <w:jc w:val="both"/>
        <w:rPr>
          <w:rFonts w:ascii="Sylfaen" w:hAnsi="Sylfaen"/>
          <w:color w:val="auto"/>
        </w:rPr>
      </w:pPr>
      <w:r w:rsidRPr="005262CC">
        <w:rPr>
          <w:rFonts w:ascii="Sylfaen" w:hAnsi="Sylfaen"/>
          <w:color w:val="auto"/>
        </w:rPr>
        <w:t xml:space="preserve">Ղրղզստանի Հանրապետությունը միանում է ԵԱՏՄ-ի մասին 2014 թվականի մայիսի 29-ի </w:t>
      </w:r>
      <w:r w:rsidR="002E5917" w:rsidRPr="005262CC">
        <w:rPr>
          <w:rFonts w:ascii="Sylfaen" w:hAnsi="Sylfaen"/>
          <w:color w:val="auto"/>
        </w:rPr>
        <w:t>պ</w:t>
      </w:r>
      <w:r w:rsidRPr="005262CC">
        <w:rPr>
          <w:rFonts w:ascii="Sylfaen" w:hAnsi="Sylfaen"/>
          <w:color w:val="auto"/>
        </w:rPr>
        <w:t xml:space="preserve">այմանագրին </w:t>
      </w:r>
      <w:r w:rsidR="005262CC">
        <w:rPr>
          <w:rFonts w:ascii="Sylfaen" w:hAnsi="Sylfaen"/>
          <w:color w:val="auto"/>
        </w:rPr>
        <w:t>եւ</w:t>
      </w:r>
      <w:r w:rsidRPr="005262CC">
        <w:rPr>
          <w:rFonts w:ascii="Sylfaen" w:hAnsi="Sylfaen"/>
          <w:color w:val="auto"/>
        </w:rPr>
        <w:t xml:space="preserve"> հավելվածի (հոդված 1) ցանկում բերված՝ Միության իրավունքի մաս կազմող բոլոր մյուս պայմանագրերին:</w:t>
      </w:r>
    </w:p>
    <w:p w14:paraId="1C8B32A8" w14:textId="77777777" w:rsidR="00121B47" w:rsidRPr="005262CC" w:rsidRDefault="00121B47" w:rsidP="00317970">
      <w:pPr>
        <w:pStyle w:val="Bodytext30"/>
        <w:shd w:val="clear" w:color="auto" w:fill="auto"/>
        <w:spacing w:after="160" w:line="336" w:lineRule="auto"/>
        <w:ind w:firstLine="567"/>
        <w:jc w:val="both"/>
        <w:rPr>
          <w:rFonts w:ascii="Sylfaen" w:eastAsia="Tahoma" w:hAnsi="Sylfaen" w:cs="Tahoma"/>
          <w:b w:val="0"/>
          <w:bCs w:val="0"/>
          <w:sz w:val="24"/>
          <w:szCs w:val="24"/>
        </w:rPr>
      </w:pPr>
      <w:r w:rsidRPr="005262CC">
        <w:rPr>
          <w:rFonts w:ascii="Sylfaen" w:eastAsia="Tahoma" w:hAnsi="Sylfaen" w:cs="Tahoma"/>
          <w:b w:val="0"/>
          <w:bCs w:val="0"/>
          <w:sz w:val="24"/>
          <w:szCs w:val="24"/>
        </w:rPr>
        <w:t xml:space="preserve">Ղրղզստանը </w:t>
      </w:r>
      <w:r w:rsidRPr="008365D9">
        <w:rPr>
          <w:rFonts w:ascii="Sylfaen" w:eastAsia="Tahoma" w:hAnsi="Sylfaen" w:cs="Tahoma"/>
          <w:bCs w:val="0"/>
          <w:sz w:val="24"/>
          <w:szCs w:val="24"/>
        </w:rPr>
        <w:t xml:space="preserve">ԵԱՏՄ արտաքին տնտեսական գործունեության միասնական ապրանքային անվանացանկը (ԱՏԳ ԱԱ) </w:t>
      </w:r>
      <w:r w:rsidR="00B46D73" w:rsidRPr="008365D9">
        <w:rPr>
          <w:rFonts w:ascii="Sylfaen" w:eastAsia="Tahoma" w:hAnsi="Sylfaen" w:cs="Tahoma"/>
          <w:bCs w:val="0"/>
          <w:sz w:val="24"/>
          <w:szCs w:val="24"/>
        </w:rPr>
        <w:t>կիրառում է</w:t>
      </w:r>
      <w:r w:rsidR="00B46D73" w:rsidRPr="005262CC">
        <w:rPr>
          <w:rFonts w:ascii="Sylfaen" w:eastAsia="Tahoma" w:hAnsi="Sylfaen" w:cs="Tahoma"/>
          <w:b w:val="0"/>
          <w:bCs w:val="0"/>
          <w:sz w:val="24"/>
          <w:szCs w:val="24"/>
        </w:rPr>
        <w:t xml:space="preserve"> </w:t>
      </w:r>
      <w:r w:rsidR="002E5917" w:rsidRPr="005262CC">
        <w:rPr>
          <w:rFonts w:ascii="Sylfaen" w:eastAsia="Tahoma" w:hAnsi="Sylfaen" w:cs="Tahoma"/>
          <w:b w:val="0"/>
          <w:bCs w:val="0"/>
          <w:sz w:val="24"/>
          <w:szCs w:val="24"/>
        </w:rPr>
        <w:t>պ</w:t>
      </w:r>
      <w:r w:rsidRPr="005262CC">
        <w:rPr>
          <w:rFonts w:ascii="Sylfaen" w:eastAsia="Tahoma" w:hAnsi="Sylfaen" w:cs="Tahoma"/>
          <w:b w:val="0"/>
          <w:bCs w:val="0"/>
          <w:sz w:val="24"/>
          <w:szCs w:val="24"/>
        </w:rPr>
        <w:t>այմանագիրն ուժի մեջ մտնելու օրվանից:</w:t>
      </w:r>
    </w:p>
    <w:p w14:paraId="23231DFE" w14:textId="77777777" w:rsidR="00121B47" w:rsidRPr="005262CC" w:rsidRDefault="00121B47" w:rsidP="00AD0A72">
      <w:pPr>
        <w:spacing w:after="160" w:line="360" w:lineRule="auto"/>
        <w:ind w:firstLine="567"/>
        <w:jc w:val="both"/>
        <w:rPr>
          <w:rFonts w:ascii="Sylfaen" w:hAnsi="Sylfaen"/>
          <w:color w:val="auto"/>
        </w:rPr>
      </w:pPr>
      <w:r w:rsidRPr="008365D9">
        <w:rPr>
          <w:rFonts w:ascii="Sylfaen" w:hAnsi="Sylfaen"/>
          <w:b/>
          <w:color w:val="auto"/>
        </w:rPr>
        <w:lastRenderedPageBreak/>
        <w:t>Ղրղզստանի կողմից ԵԱՏՄ միասնական մաքսային սակագինը (ՄՄՍ)</w:t>
      </w:r>
      <w:r w:rsidRPr="005262CC">
        <w:rPr>
          <w:rFonts w:ascii="Sylfaen" w:hAnsi="Sylfaen"/>
          <w:color w:val="auto"/>
        </w:rPr>
        <w:t xml:space="preserve"> կիրառվում է «Պետական սահմանի</w:t>
      </w:r>
      <w:r w:rsidR="006B6485" w:rsidRPr="005262CC">
        <w:rPr>
          <w:rFonts w:ascii="Sylfaen" w:hAnsi="Sylfaen"/>
          <w:color w:val="auto"/>
        </w:rPr>
        <w:t xml:space="preserve">՝ </w:t>
      </w:r>
      <w:r w:rsidRPr="005262CC">
        <w:rPr>
          <w:rFonts w:ascii="Sylfaen" w:hAnsi="Sylfaen"/>
          <w:color w:val="auto"/>
        </w:rPr>
        <w:t xml:space="preserve">ղրղզա-ղազախական հատվածի վրա ապրանքների </w:t>
      </w:r>
      <w:r w:rsidR="005262CC">
        <w:rPr>
          <w:rFonts w:ascii="Sylfaen" w:hAnsi="Sylfaen"/>
          <w:color w:val="auto"/>
        </w:rPr>
        <w:t>եւ</w:t>
      </w:r>
      <w:r w:rsidRPr="005262CC">
        <w:rPr>
          <w:rFonts w:ascii="Sylfaen" w:hAnsi="Sylfaen"/>
          <w:color w:val="auto"/>
        </w:rPr>
        <w:t xml:space="preserve"> տրանսպորտային միջոցների մաքսային հսկողության վերացման մասին» որոշումը Եվրասիական տնտեսական բարձրագույն խորհրդի կողմից ընդուն</w:t>
      </w:r>
      <w:r w:rsidR="006B6485" w:rsidRPr="005262CC">
        <w:rPr>
          <w:rFonts w:ascii="Sylfaen" w:hAnsi="Sylfaen"/>
          <w:color w:val="auto"/>
        </w:rPr>
        <w:t>վ</w:t>
      </w:r>
      <w:r w:rsidRPr="005262CC">
        <w:rPr>
          <w:rFonts w:ascii="Sylfaen" w:hAnsi="Sylfaen"/>
          <w:color w:val="auto"/>
        </w:rPr>
        <w:t>ելու օրվանից (հոդված 3):</w:t>
      </w:r>
    </w:p>
    <w:p w14:paraId="15424D47" w14:textId="77777777" w:rsidR="00121B47" w:rsidRPr="005262CC" w:rsidRDefault="00121B47" w:rsidP="00AD0A72">
      <w:pPr>
        <w:spacing w:after="160" w:line="360" w:lineRule="auto"/>
        <w:ind w:firstLine="567"/>
        <w:jc w:val="both"/>
        <w:rPr>
          <w:rFonts w:ascii="Sylfaen" w:hAnsi="Sylfaen"/>
          <w:color w:val="auto"/>
        </w:rPr>
      </w:pPr>
      <w:r w:rsidRPr="00317970">
        <w:rPr>
          <w:rFonts w:ascii="Sylfaen" w:hAnsi="Sylfaen"/>
          <w:color w:val="auto"/>
          <w:spacing w:val="-4"/>
        </w:rPr>
        <w:t>5-րդ հոդվածում նշվում է, որ Ղրղզստանի Հանրապետությունը երրորդ երկրների հետ առ</w:t>
      </w:r>
      <w:r w:rsidR="005262CC" w:rsidRPr="00317970">
        <w:rPr>
          <w:rFonts w:ascii="Sylfaen" w:hAnsi="Sylfaen"/>
          <w:color w:val="auto"/>
          <w:spacing w:val="-4"/>
        </w:rPr>
        <w:t>եւ</w:t>
      </w:r>
      <w:r w:rsidRPr="00317970">
        <w:rPr>
          <w:rFonts w:ascii="Sylfaen" w:hAnsi="Sylfaen"/>
          <w:color w:val="auto"/>
          <w:spacing w:val="-4"/>
        </w:rPr>
        <w:t xml:space="preserve">տրում </w:t>
      </w:r>
      <w:r w:rsidR="006B6485" w:rsidRPr="00317970">
        <w:rPr>
          <w:rFonts w:ascii="Sylfaen" w:hAnsi="Sylfaen"/>
          <w:color w:val="auto"/>
          <w:spacing w:val="-4"/>
        </w:rPr>
        <w:t xml:space="preserve">կիրառում է </w:t>
      </w:r>
      <w:r w:rsidRPr="00317970">
        <w:rPr>
          <w:rFonts w:ascii="Sylfaen" w:hAnsi="Sylfaen"/>
          <w:color w:val="auto"/>
          <w:spacing w:val="-4"/>
        </w:rPr>
        <w:t>այնպիսի ռեժիմ, որը համապատասխանում</w:t>
      </w:r>
      <w:r w:rsidRPr="005262CC">
        <w:rPr>
          <w:rFonts w:ascii="Sylfaen" w:hAnsi="Sylfaen"/>
          <w:color w:val="auto"/>
        </w:rPr>
        <w:t xml:space="preserve"> է ԵԱՏՄ բոլոր անդամ պետությունների կողմից 2015 թվականի հունվարի 1-ի դրությամբ կիրառվող ռեժիմին:</w:t>
      </w:r>
    </w:p>
    <w:p w14:paraId="2B9B5285" w14:textId="77777777" w:rsidR="00121B47" w:rsidRPr="005262CC" w:rsidRDefault="00121B47" w:rsidP="00195C8A">
      <w:pPr>
        <w:pStyle w:val="Bodytext30"/>
        <w:shd w:val="clear" w:color="auto" w:fill="auto"/>
        <w:spacing w:after="160" w:line="336" w:lineRule="auto"/>
        <w:ind w:firstLine="567"/>
        <w:jc w:val="both"/>
        <w:rPr>
          <w:rFonts w:ascii="Sylfaen" w:hAnsi="Sylfaen"/>
          <w:sz w:val="24"/>
          <w:szCs w:val="24"/>
        </w:rPr>
      </w:pPr>
      <w:r w:rsidRPr="00317970">
        <w:rPr>
          <w:rFonts w:ascii="Sylfaen" w:eastAsia="Tahoma" w:hAnsi="Sylfaen" w:cs="Tahoma"/>
          <w:b w:val="0"/>
          <w:bCs w:val="0"/>
          <w:spacing w:val="-6"/>
          <w:sz w:val="24"/>
          <w:szCs w:val="24"/>
        </w:rPr>
        <w:t xml:space="preserve">6-րդ </w:t>
      </w:r>
      <w:r w:rsidR="005262CC" w:rsidRPr="00317970">
        <w:rPr>
          <w:rFonts w:ascii="Sylfaen" w:eastAsia="Tahoma" w:hAnsi="Sylfaen" w:cs="Tahoma"/>
          <w:b w:val="0"/>
          <w:bCs w:val="0"/>
          <w:spacing w:val="-6"/>
          <w:sz w:val="24"/>
          <w:szCs w:val="24"/>
        </w:rPr>
        <w:t>եւ</w:t>
      </w:r>
      <w:r w:rsidRPr="00317970">
        <w:rPr>
          <w:rFonts w:ascii="Sylfaen" w:eastAsia="Tahoma" w:hAnsi="Sylfaen" w:cs="Tahoma"/>
          <w:b w:val="0"/>
          <w:bCs w:val="0"/>
          <w:spacing w:val="-6"/>
          <w:sz w:val="24"/>
          <w:szCs w:val="24"/>
        </w:rPr>
        <w:t xml:space="preserve"> 7-րդ հոդվածները նախատեսում են ղրղզա</w:t>
      </w:r>
      <w:r w:rsidR="005262CC" w:rsidRPr="00317970">
        <w:rPr>
          <w:rFonts w:ascii="Sylfaen" w:eastAsia="Tahoma" w:hAnsi="Sylfaen" w:cs="Tahoma"/>
          <w:b w:val="0"/>
          <w:bCs w:val="0"/>
          <w:spacing w:val="-6"/>
          <w:sz w:val="24"/>
          <w:szCs w:val="24"/>
        </w:rPr>
        <w:t>-</w:t>
      </w:r>
      <w:r w:rsidRPr="00317970">
        <w:rPr>
          <w:rFonts w:ascii="Sylfaen" w:eastAsia="Tahoma" w:hAnsi="Sylfaen" w:cs="Tahoma"/>
          <w:b w:val="0"/>
          <w:bCs w:val="0"/>
          <w:spacing w:val="-6"/>
          <w:sz w:val="24"/>
          <w:szCs w:val="24"/>
        </w:rPr>
        <w:t xml:space="preserve">ղազախական սահմանին </w:t>
      </w:r>
      <w:r w:rsidRPr="00317970">
        <w:rPr>
          <w:rFonts w:ascii="Sylfaen" w:eastAsia="Tahoma" w:hAnsi="Sylfaen" w:cs="Tahoma"/>
          <w:bCs w:val="0"/>
          <w:spacing w:val="-6"/>
          <w:sz w:val="24"/>
          <w:szCs w:val="24"/>
        </w:rPr>
        <w:t>մաքսային (տրանսպորտային),</w:t>
      </w:r>
      <w:r w:rsidRPr="00317970">
        <w:rPr>
          <w:rFonts w:ascii="Sylfaen" w:eastAsia="Tahoma" w:hAnsi="Sylfaen" w:cs="Tahoma"/>
          <w:b w:val="0"/>
          <w:bCs w:val="0"/>
          <w:spacing w:val="-6"/>
          <w:sz w:val="24"/>
          <w:szCs w:val="24"/>
        </w:rPr>
        <w:t xml:space="preserve"> ինչպես նա</w:t>
      </w:r>
      <w:r w:rsidR="005262CC" w:rsidRPr="00317970">
        <w:rPr>
          <w:rFonts w:ascii="Sylfaen" w:eastAsia="Tahoma" w:hAnsi="Sylfaen" w:cs="Tahoma"/>
          <w:b w:val="0"/>
          <w:bCs w:val="0"/>
          <w:spacing w:val="-6"/>
          <w:sz w:val="24"/>
          <w:szCs w:val="24"/>
        </w:rPr>
        <w:t>եւ</w:t>
      </w:r>
      <w:r w:rsidRPr="00317970">
        <w:rPr>
          <w:rFonts w:ascii="Sylfaen" w:eastAsia="Tahoma" w:hAnsi="Sylfaen" w:cs="Tahoma"/>
          <w:b w:val="0"/>
          <w:bCs w:val="0"/>
          <w:spacing w:val="-6"/>
          <w:sz w:val="24"/>
          <w:szCs w:val="24"/>
        </w:rPr>
        <w:t xml:space="preserve"> </w:t>
      </w:r>
      <w:r w:rsidRPr="00317970">
        <w:rPr>
          <w:rFonts w:ascii="Sylfaen" w:eastAsia="Tahoma" w:hAnsi="Sylfaen" w:cs="Tahoma"/>
          <w:bCs w:val="0"/>
          <w:spacing w:val="-6"/>
          <w:sz w:val="24"/>
          <w:szCs w:val="24"/>
        </w:rPr>
        <w:t xml:space="preserve">սանիտարակարանտինային, անասնաբուժասանիտարական </w:t>
      </w:r>
      <w:r w:rsidR="005262CC" w:rsidRPr="00317970">
        <w:rPr>
          <w:rFonts w:ascii="Sylfaen" w:eastAsia="Tahoma" w:hAnsi="Sylfaen" w:cs="Tahoma"/>
          <w:bCs w:val="0"/>
          <w:spacing w:val="-6"/>
          <w:sz w:val="24"/>
          <w:szCs w:val="24"/>
        </w:rPr>
        <w:t>եւ</w:t>
      </w:r>
      <w:r w:rsidRPr="00317970">
        <w:rPr>
          <w:rFonts w:ascii="Sylfaen" w:eastAsia="Tahoma" w:hAnsi="Sylfaen" w:cs="Tahoma"/>
          <w:bCs w:val="0"/>
          <w:spacing w:val="-6"/>
          <w:sz w:val="24"/>
          <w:szCs w:val="24"/>
        </w:rPr>
        <w:t xml:space="preserve"> կարանտինային բուսասանիտարական</w:t>
      </w:r>
      <w:r w:rsidRPr="00317970">
        <w:rPr>
          <w:rFonts w:ascii="Sylfaen" w:eastAsia="Tahoma" w:hAnsi="Sylfaen" w:cs="Tahoma"/>
          <w:b w:val="0"/>
          <w:bCs w:val="0"/>
          <w:spacing w:val="-6"/>
          <w:sz w:val="24"/>
          <w:szCs w:val="24"/>
        </w:rPr>
        <w:t xml:space="preserve"> հսկողության իրականացման հետաձգված վերացման հնարավորություն:</w:t>
      </w:r>
      <w:r w:rsidRPr="00317970">
        <w:rPr>
          <w:rStyle w:val="Bodytext4NotBold"/>
          <w:rFonts w:ascii="Sylfaen" w:hAnsi="Sylfaen"/>
          <w:color w:val="auto"/>
          <w:spacing w:val="-6"/>
          <w:sz w:val="24"/>
          <w:szCs w:val="24"/>
        </w:rPr>
        <w:t xml:space="preserve"> Տվյալ սխեման նախատեսված է եղել այն դեպքի համար, ե</w:t>
      </w:r>
      <w:r w:rsidR="0016009F" w:rsidRPr="00317970">
        <w:rPr>
          <w:rStyle w:val="Bodytext4NotBold"/>
          <w:rFonts w:ascii="Sylfaen" w:hAnsi="Sylfaen"/>
          <w:color w:val="auto"/>
          <w:spacing w:val="-6"/>
          <w:sz w:val="24"/>
          <w:szCs w:val="24"/>
        </w:rPr>
        <w:t>թե</w:t>
      </w:r>
      <w:r w:rsidRPr="00317970">
        <w:rPr>
          <w:rStyle w:val="Bodytext4NotBold"/>
          <w:rFonts w:ascii="Sylfaen" w:hAnsi="Sylfaen"/>
          <w:color w:val="auto"/>
          <w:spacing w:val="-6"/>
          <w:sz w:val="24"/>
          <w:szCs w:val="24"/>
        </w:rPr>
        <w:t xml:space="preserve"> </w:t>
      </w:r>
      <w:r w:rsidR="002E5917" w:rsidRPr="00317970">
        <w:rPr>
          <w:rStyle w:val="Bodytext4NotBold"/>
          <w:rFonts w:ascii="Sylfaen" w:hAnsi="Sylfaen"/>
          <w:color w:val="auto"/>
          <w:spacing w:val="-6"/>
          <w:sz w:val="24"/>
          <w:szCs w:val="24"/>
        </w:rPr>
        <w:t>ղ</w:t>
      </w:r>
      <w:r w:rsidRPr="00317970">
        <w:rPr>
          <w:rStyle w:val="Bodytext4NotBold"/>
          <w:rFonts w:ascii="Sylfaen" w:hAnsi="Sylfaen"/>
          <w:color w:val="auto"/>
          <w:spacing w:val="-6"/>
          <w:sz w:val="24"/>
          <w:szCs w:val="24"/>
        </w:rPr>
        <w:t>րղզական կողմը մինչ</w:t>
      </w:r>
      <w:r w:rsidR="005262CC" w:rsidRPr="00317970">
        <w:rPr>
          <w:rStyle w:val="Bodytext4NotBold"/>
          <w:rFonts w:ascii="Sylfaen" w:hAnsi="Sylfaen"/>
          <w:color w:val="auto"/>
          <w:spacing w:val="-6"/>
          <w:sz w:val="24"/>
          <w:szCs w:val="24"/>
        </w:rPr>
        <w:t>եւ</w:t>
      </w:r>
      <w:r w:rsidRPr="00317970">
        <w:rPr>
          <w:rStyle w:val="Bodytext4NotBold"/>
          <w:rFonts w:ascii="Sylfaen" w:hAnsi="Sylfaen"/>
          <w:color w:val="auto"/>
          <w:spacing w:val="-6"/>
          <w:sz w:val="24"/>
          <w:szCs w:val="24"/>
        </w:rPr>
        <w:t xml:space="preserve"> </w:t>
      </w:r>
      <w:r w:rsidR="002E5917" w:rsidRPr="00317970">
        <w:rPr>
          <w:rStyle w:val="Bodytext4NotBold"/>
          <w:rFonts w:ascii="Sylfaen" w:hAnsi="Sylfaen"/>
          <w:color w:val="auto"/>
          <w:spacing w:val="-6"/>
          <w:sz w:val="24"/>
          <w:szCs w:val="24"/>
        </w:rPr>
        <w:t>պ</w:t>
      </w:r>
      <w:r w:rsidRPr="00317970">
        <w:rPr>
          <w:rStyle w:val="Bodytext4NotBold"/>
          <w:rFonts w:ascii="Sylfaen" w:hAnsi="Sylfaen"/>
          <w:color w:val="auto"/>
          <w:spacing w:val="-6"/>
          <w:sz w:val="24"/>
          <w:szCs w:val="24"/>
        </w:rPr>
        <w:t>այմանագիրն ուժի մեջ մտնելը չհասցնի ավարտել անհրաժեշտ ենթակառուցվածքի արդիականացման համապատասխանեցումը</w:t>
      </w:r>
      <w:r w:rsidRPr="005262CC">
        <w:rPr>
          <w:rStyle w:val="Bodytext4NotBold"/>
          <w:rFonts w:ascii="Sylfaen" w:hAnsi="Sylfaen"/>
          <w:color w:val="auto"/>
          <w:sz w:val="24"/>
          <w:szCs w:val="24"/>
        </w:rPr>
        <w:t xml:space="preserve"> Միության ստանդարտներին:</w:t>
      </w:r>
    </w:p>
    <w:p w14:paraId="00B974DD" w14:textId="77777777" w:rsidR="00121B47" w:rsidRPr="005262CC" w:rsidRDefault="00121B47" w:rsidP="00195C8A">
      <w:pPr>
        <w:spacing w:after="160" w:line="336" w:lineRule="auto"/>
        <w:ind w:firstLine="567"/>
        <w:jc w:val="both"/>
        <w:rPr>
          <w:rFonts w:ascii="Sylfaen" w:hAnsi="Sylfaen"/>
          <w:color w:val="auto"/>
        </w:rPr>
      </w:pPr>
      <w:r w:rsidRPr="005262CC">
        <w:rPr>
          <w:rFonts w:ascii="Sylfaen" w:hAnsi="Sylfaen"/>
          <w:color w:val="auto"/>
        </w:rPr>
        <w:t>8-րդ հոդվածով սահմանված են մաքսատուրքերի գումարների բաշխման նորմատիվները յուրաքանչյուր անդամ պետության համար՝ հաշվի առնելով Ղրղզստանի Հանրապետության միանալը՝</w:t>
      </w:r>
    </w:p>
    <w:p w14:paraId="65C4ECC4" w14:textId="77777777" w:rsidR="00121B47" w:rsidRPr="005262CC" w:rsidRDefault="00121B47" w:rsidP="00195C8A">
      <w:pPr>
        <w:spacing w:after="160" w:line="336" w:lineRule="auto"/>
        <w:ind w:firstLine="567"/>
        <w:jc w:val="both"/>
        <w:rPr>
          <w:rFonts w:ascii="Sylfaen" w:hAnsi="Sylfaen"/>
          <w:color w:val="auto"/>
        </w:rPr>
      </w:pPr>
      <w:r w:rsidRPr="005262CC">
        <w:rPr>
          <w:rFonts w:ascii="Sylfaen" w:hAnsi="Sylfaen"/>
          <w:color w:val="auto"/>
        </w:rPr>
        <w:t>Հայաստանի Հանրապետություն՝ 1,11% (եղել է 1,13 %).</w:t>
      </w:r>
    </w:p>
    <w:p w14:paraId="4EBC1B08" w14:textId="77777777" w:rsidR="00121B47" w:rsidRPr="005262CC" w:rsidRDefault="00121B47" w:rsidP="00195C8A">
      <w:pPr>
        <w:spacing w:after="160" w:line="336" w:lineRule="auto"/>
        <w:ind w:firstLine="567"/>
        <w:jc w:val="both"/>
        <w:rPr>
          <w:rFonts w:ascii="Sylfaen" w:hAnsi="Sylfaen"/>
          <w:color w:val="auto"/>
        </w:rPr>
      </w:pPr>
      <w:r w:rsidRPr="005262CC">
        <w:rPr>
          <w:rFonts w:ascii="Sylfaen" w:hAnsi="Sylfaen"/>
          <w:color w:val="auto"/>
        </w:rPr>
        <w:t>Բելառուսի Հանրապետություն՝ 4,56 % (եղել է 4,65 %).</w:t>
      </w:r>
    </w:p>
    <w:p w14:paraId="2165E291" w14:textId="77777777" w:rsidR="00121B47" w:rsidRPr="005262CC" w:rsidRDefault="00121B47" w:rsidP="00195C8A">
      <w:pPr>
        <w:spacing w:after="160" w:line="336" w:lineRule="auto"/>
        <w:ind w:firstLine="567"/>
        <w:jc w:val="both"/>
        <w:rPr>
          <w:rFonts w:ascii="Sylfaen" w:hAnsi="Sylfaen"/>
          <w:color w:val="auto"/>
        </w:rPr>
      </w:pPr>
      <w:r w:rsidRPr="005262CC">
        <w:rPr>
          <w:rFonts w:ascii="Sylfaen" w:hAnsi="Sylfaen"/>
          <w:color w:val="auto"/>
        </w:rPr>
        <w:t>Ղազախստանի Հանրապետություն՝ 7,11% (եղել է 7,25 %).</w:t>
      </w:r>
    </w:p>
    <w:p w14:paraId="5CB1944A" w14:textId="77777777" w:rsidR="00121B47" w:rsidRPr="008365D9" w:rsidRDefault="00121B47" w:rsidP="00195C8A">
      <w:pPr>
        <w:spacing w:after="160" w:line="336" w:lineRule="auto"/>
        <w:ind w:firstLine="567"/>
        <w:jc w:val="both"/>
        <w:rPr>
          <w:rFonts w:ascii="Sylfaen" w:hAnsi="Sylfaen"/>
          <w:b/>
          <w:color w:val="auto"/>
        </w:rPr>
      </w:pPr>
      <w:r w:rsidRPr="005262CC">
        <w:rPr>
          <w:rFonts w:ascii="Sylfaen" w:hAnsi="Sylfaen"/>
          <w:color w:val="auto"/>
        </w:rPr>
        <w:t xml:space="preserve">Ղրղզստանի Հանրապետություն՝ </w:t>
      </w:r>
      <w:r w:rsidRPr="008365D9">
        <w:rPr>
          <w:rFonts w:ascii="Sylfaen" w:hAnsi="Sylfaen"/>
          <w:b/>
          <w:color w:val="auto"/>
        </w:rPr>
        <w:t>1,90%.</w:t>
      </w:r>
    </w:p>
    <w:p w14:paraId="2392BCE4" w14:textId="77777777" w:rsidR="00121B47" w:rsidRPr="005262CC" w:rsidRDefault="00121B47" w:rsidP="00195C8A">
      <w:pPr>
        <w:spacing w:after="160" w:line="336" w:lineRule="auto"/>
        <w:ind w:firstLine="567"/>
        <w:jc w:val="both"/>
        <w:rPr>
          <w:rFonts w:ascii="Sylfaen" w:hAnsi="Sylfaen"/>
          <w:color w:val="auto"/>
        </w:rPr>
      </w:pPr>
      <w:r w:rsidRPr="005262CC">
        <w:rPr>
          <w:rFonts w:ascii="Sylfaen" w:hAnsi="Sylfaen"/>
          <w:color w:val="auto"/>
        </w:rPr>
        <w:t>Ռուսաստանի Դաշնություն՝ 85,32% (եղել է 86,97%):</w:t>
      </w:r>
    </w:p>
    <w:p w14:paraId="4F6540C8" w14:textId="77777777" w:rsidR="00121B47" w:rsidRPr="005262CC" w:rsidRDefault="00121B47" w:rsidP="00195C8A">
      <w:pPr>
        <w:spacing w:after="160" w:line="336" w:lineRule="auto"/>
        <w:ind w:firstLine="567"/>
        <w:jc w:val="both"/>
        <w:rPr>
          <w:rFonts w:ascii="Sylfaen" w:hAnsi="Sylfaen"/>
          <w:color w:val="auto"/>
        </w:rPr>
      </w:pPr>
      <w:r w:rsidRPr="005262CC">
        <w:rPr>
          <w:rFonts w:ascii="Sylfaen" w:hAnsi="Sylfaen"/>
          <w:color w:val="auto"/>
        </w:rPr>
        <w:t>Արդյունքում</w:t>
      </w:r>
      <w:r w:rsidR="00406490" w:rsidRPr="005262CC">
        <w:rPr>
          <w:rFonts w:ascii="Sylfaen" w:hAnsi="Sylfaen"/>
          <w:color w:val="auto"/>
        </w:rPr>
        <w:t>՝</w:t>
      </w:r>
      <w:r w:rsidRPr="005262CC">
        <w:rPr>
          <w:rFonts w:ascii="Sylfaen" w:hAnsi="Sylfaen"/>
          <w:color w:val="auto"/>
        </w:rPr>
        <w:t xml:space="preserve"> սահմանված նորմատիվների համաձայն</w:t>
      </w:r>
      <w:r w:rsidR="0016009F" w:rsidRPr="005262CC">
        <w:rPr>
          <w:rFonts w:ascii="Sylfaen" w:hAnsi="Sylfaen"/>
          <w:color w:val="auto"/>
        </w:rPr>
        <w:t>՝</w:t>
      </w:r>
      <w:r w:rsidRPr="005262CC">
        <w:rPr>
          <w:rFonts w:ascii="Sylfaen" w:hAnsi="Sylfaen"/>
          <w:color w:val="auto"/>
        </w:rPr>
        <w:t xml:space="preserve"> ներմուծման մաքսատուրքերից Ղրղզստանի </w:t>
      </w:r>
      <w:r w:rsidR="002A0CE2" w:rsidRPr="005262CC">
        <w:rPr>
          <w:rFonts w:ascii="Sylfaen" w:hAnsi="Sylfaen"/>
          <w:color w:val="auto"/>
        </w:rPr>
        <w:t>բյուջե մուտքերն աճել են</w:t>
      </w:r>
      <w:r w:rsidR="002A0CE2" w:rsidRPr="005262CC">
        <w:rPr>
          <w:rFonts w:ascii="Sylfaen" w:hAnsi="Sylfaen"/>
        </w:rPr>
        <w:t xml:space="preserve"> ավելին</w:t>
      </w:r>
      <w:r w:rsidR="002A0CE2" w:rsidRPr="005262CC">
        <w:rPr>
          <w:rFonts w:ascii="Sylfaen" w:hAnsi="Sylfaen"/>
          <w:color w:val="auto"/>
        </w:rPr>
        <w:t>, քան դա եղել է</w:t>
      </w:r>
      <w:r w:rsidRPr="005262CC">
        <w:rPr>
          <w:rFonts w:ascii="Sylfaen" w:hAnsi="Sylfaen"/>
          <w:color w:val="auto"/>
        </w:rPr>
        <w:t xml:space="preserve"> մինչ</w:t>
      </w:r>
      <w:r w:rsidR="005262CC">
        <w:rPr>
          <w:rFonts w:ascii="Sylfaen" w:hAnsi="Sylfaen"/>
          <w:color w:val="auto"/>
        </w:rPr>
        <w:t>եւ</w:t>
      </w:r>
      <w:r w:rsidRPr="005262CC">
        <w:rPr>
          <w:rFonts w:ascii="Sylfaen" w:hAnsi="Sylfaen"/>
          <w:color w:val="auto"/>
        </w:rPr>
        <w:t xml:space="preserve"> </w:t>
      </w:r>
      <w:r w:rsidR="002A0CE2" w:rsidRPr="005262CC">
        <w:rPr>
          <w:rFonts w:ascii="Sylfaen" w:hAnsi="Sylfaen"/>
          <w:color w:val="auto"/>
        </w:rPr>
        <w:t>ԵԱՏՄ-ին միանալը:</w:t>
      </w:r>
    </w:p>
    <w:p w14:paraId="7A731D35" w14:textId="77777777" w:rsidR="00121B47" w:rsidRPr="005262CC" w:rsidRDefault="00121B47"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Ծանոթագրություն.</w:t>
      </w:r>
    </w:p>
    <w:p w14:paraId="2D347151" w14:textId="77777777" w:rsidR="00121B47" w:rsidRPr="005262CC" w:rsidRDefault="00121B47"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Հաշվի առնելով բաշխման նորմատիվներ</w:t>
      </w:r>
      <w:r w:rsidR="0016009F" w:rsidRPr="005262CC">
        <w:rPr>
          <w:rFonts w:ascii="Sylfaen" w:hAnsi="Sylfaen"/>
          <w:sz w:val="24"/>
          <w:szCs w:val="24"/>
        </w:rPr>
        <w:t>ի վերանայումը՝</w:t>
      </w:r>
      <w:r w:rsidRPr="005262CC">
        <w:rPr>
          <w:rFonts w:ascii="Sylfaen" w:hAnsi="Sylfaen"/>
          <w:sz w:val="24"/>
          <w:szCs w:val="24"/>
        </w:rPr>
        <w:t xml:space="preserve"> 2017 թվականի հունվարի 1-ից բաժիններ</w:t>
      </w:r>
      <w:r w:rsidR="0016009F" w:rsidRPr="005262CC">
        <w:rPr>
          <w:rFonts w:ascii="Sylfaen" w:hAnsi="Sylfaen"/>
          <w:sz w:val="24"/>
          <w:szCs w:val="24"/>
        </w:rPr>
        <w:t>ն ունեն</w:t>
      </w:r>
      <w:r w:rsidRPr="005262CC">
        <w:rPr>
          <w:rFonts w:ascii="Sylfaen" w:hAnsi="Sylfaen"/>
          <w:sz w:val="24"/>
          <w:szCs w:val="24"/>
        </w:rPr>
        <w:t xml:space="preserve"> հետ</w:t>
      </w:r>
      <w:r w:rsidR="005262CC">
        <w:rPr>
          <w:rFonts w:ascii="Sylfaen" w:hAnsi="Sylfaen"/>
          <w:sz w:val="24"/>
          <w:szCs w:val="24"/>
        </w:rPr>
        <w:t>եւ</w:t>
      </w:r>
      <w:r w:rsidRPr="005262CC">
        <w:rPr>
          <w:rFonts w:ascii="Sylfaen" w:hAnsi="Sylfaen"/>
          <w:sz w:val="24"/>
          <w:szCs w:val="24"/>
        </w:rPr>
        <w:t>յալ տեսք</w:t>
      </w:r>
      <w:r w:rsidR="0016009F" w:rsidRPr="005262CC">
        <w:rPr>
          <w:rFonts w:ascii="Sylfaen" w:hAnsi="Sylfaen"/>
          <w:sz w:val="24"/>
          <w:szCs w:val="24"/>
        </w:rPr>
        <w:t>ը</w:t>
      </w:r>
      <w:r w:rsidRPr="005262CC">
        <w:rPr>
          <w:rFonts w:ascii="Sylfaen" w:hAnsi="Sylfaen"/>
          <w:sz w:val="24"/>
          <w:szCs w:val="24"/>
        </w:rPr>
        <w:t>՝</w:t>
      </w:r>
    </w:p>
    <w:p w14:paraId="4FEBFC07" w14:textId="77777777" w:rsidR="00121B47" w:rsidRPr="005262CC" w:rsidRDefault="00121B47"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Հայաստանի Հանրապետություն՝ 1,220 %.</w:t>
      </w:r>
    </w:p>
    <w:p w14:paraId="2B307CF3" w14:textId="77777777" w:rsidR="00121B47" w:rsidRPr="005262CC" w:rsidRDefault="00121B47"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Բելառուսի Հանրապետություն՝ 4,560 %.</w:t>
      </w:r>
    </w:p>
    <w:p w14:paraId="7E363909" w14:textId="77777777" w:rsidR="00121B47" w:rsidRPr="005262CC" w:rsidRDefault="00121B47"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Ղազախստանի Հանրապետություն՝ 7,055%.</w:t>
      </w:r>
    </w:p>
    <w:p w14:paraId="01370868" w14:textId="77777777" w:rsidR="00121B47" w:rsidRPr="005262CC" w:rsidRDefault="00121B47"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Ղրղզստանի Հանրապետություն՝ 1,900 %.</w:t>
      </w:r>
    </w:p>
    <w:p w14:paraId="374A3441" w14:textId="77777777" w:rsidR="00121B47" w:rsidRPr="005262CC" w:rsidRDefault="00121B47" w:rsidP="00AD0A72">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Ռուսաստանի Դաշնություն՝ 85,265 %:</w:t>
      </w:r>
    </w:p>
    <w:p w14:paraId="34C37D7A" w14:textId="77777777" w:rsidR="00121B47" w:rsidRPr="005262CC" w:rsidRDefault="00121B47" w:rsidP="00AD0A72">
      <w:pPr>
        <w:spacing w:after="160" w:line="360" w:lineRule="auto"/>
        <w:ind w:firstLine="567"/>
        <w:jc w:val="both"/>
        <w:rPr>
          <w:rFonts w:ascii="Sylfaen" w:hAnsi="Sylfaen"/>
          <w:color w:val="auto"/>
        </w:rPr>
      </w:pPr>
      <w:r w:rsidRPr="005262CC">
        <w:rPr>
          <w:rFonts w:ascii="Sylfaen" w:hAnsi="Sylfaen"/>
          <w:color w:val="auto"/>
        </w:rPr>
        <w:t xml:space="preserve">Այսպիսով, 2014 թվականի դեկտեմբերի 23-ից հետո Ղրղզստանի՝ ԵԱՏՄ-ին միանալու ուղղությամբ աշխատանքները </w:t>
      </w:r>
      <w:r w:rsidRPr="008365D9">
        <w:rPr>
          <w:rFonts w:ascii="Sylfaen" w:hAnsi="Sylfaen"/>
          <w:b/>
          <w:color w:val="auto"/>
        </w:rPr>
        <w:t>երկու առանցքային ուղղություններով</w:t>
      </w:r>
      <w:r w:rsidRPr="005262CC">
        <w:rPr>
          <w:rFonts w:ascii="Sylfaen" w:hAnsi="Sylfaen"/>
          <w:color w:val="auto"/>
        </w:rPr>
        <w:t xml:space="preserve"> են տարվել՝</w:t>
      </w:r>
      <w:r w:rsidRPr="005262CC">
        <w:rPr>
          <w:rStyle w:val="Bodytext2Bold"/>
          <w:rFonts w:ascii="Sylfaen" w:eastAsia="Tahoma" w:hAnsi="Sylfaen"/>
          <w:color w:val="auto"/>
          <w:sz w:val="24"/>
          <w:szCs w:val="24"/>
        </w:rPr>
        <w:t xml:space="preserve"> </w:t>
      </w:r>
      <w:r w:rsidR="002E5917" w:rsidRPr="005262CC">
        <w:rPr>
          <w:rFonts w:ascii="Sylfaen" w:hAnsi="Sylfaen"/>
          <w:color w:val="auto"/>
        </w:rPr>
        <w:t>պ</w:t>
      </w:r>
      <w:r w:rsidRPr="005262CC">
        <w:rPr>
          <w:rFonts w:ascii="Sylfaen" w:hAnsi="Sylfaen"/>
          <w:color w:val="auto"/>
        </w:rPr>
        <w:t xml:space="preserve">այմանագրին կից երկու արձանագրությունների նախապատրաստում </w:t>
      </w:r>
      <w:r w:rsidR="005262CC">
        <w:rPr>
          <w:rFonts w:ascii="Sylfaen" w:hAnsi="Sylfaen"/>
          <w:color w:val="auto"/>
        </w:rPr>
        <w:t>եւ</w:t>
      </w:r>
      <w:r w:rsidRPr="005262CC">
        <w:rPr>
          <w:rFonts w:ascii="Sylfaen" w:hAnsi="Sylfaen"/>
          <w:color w:val="auto"/>
        </w:rPr>
        <w:t xml:space="preserve"> համաձայնեցում ու «ճանապարհային քարտեզների» իրագործում:</w:t>
      </w:r>
    </w:p>
    <w:p w14:paraId="4AB18AC9" w14:textId="77777777" w:rsidR="00121B47" w:rsidRPr="00900873" w:rsidRDefault="00121B47" w:rsidP="00AD0A72">
      <w:pPr>
        <w:pStyle w:val="Bodytext50"/>
        <w:shd w:val="clear" w:color="auto" w:fill="auto"/>
        <w:spacing w:after="160" w:line="360" w:lineRule="auto"/>
        <w:ind w:firstLine="567"/>
        <w:rPr>
          <w:rFonts w:ascii="Sylfaen" w:eastAsia="Tahoma" w:hAnsi="Sylfaen" w:cs="Tahoma"/>
          <w:i w:val="0"/>
          <w:iCs w:val="0"/>
          <w:sz w:val="24"/>
          <w:szCs w:val="24"/>
        </w:rPr>
      </w:pPr>
      <w:r w:rsidRPr="005262CC">
        <w:rPr>
          <w:rFonts w:ascii="Sylfaen" w:eastAsia="Tahoma" w:hAnsi="Sylfaen" w:cs="Tahoma"/>
          <w:i w:val="0"/>
          <w:iCs w:val="0"/>
          <w:sz w:val="24"/>
          <w:szCs w:val="24"/>
        </w:rPr>
        <w:t xml:space="preserve">Բանակցային գործընթացի արդյունքում, որը շարունակվել է աշխատանքային խմբի </w:t>
      </w:r>
      <w:r w:rsidRPr="008365D9">
        <w:rPr>
          <w:rFonts w:ascii="Sylfaen" w:eastAsia="Tahoma" w:hAnsi="Sylfaen" w:cs="Tahoma"/>
          <w:iCs w:val="0"/>
          <w:sz w:val="24"/>
          <w:szCs w:val="24"/>
        </w:rPr>
        <w:t>հարթակում (17-րդ նիստ</w:t>
      </w:r>
      <w:r w:rsidR="0016009F" w:rsidRPr="008365D9">
        <w:rPr>
          <w:rFonts w:ascii="Sylfaen" w:eastAsia="Tahoma" w:hAnsi="Sylfaen" w:cs="Tahoma"/>
          <w:iCs w:val="0"/>
          <w:sz w:val="24"/>
          <w:szCs w:val="24"/>
        </w:rPr>
        <w:t>ը</w:t>
      </w:r>
      <w:r w:rsidRPr="008365D9">
        <w:rPr>
          <w:rFonts w:ascii="Sylfaen" w:eastAsia="Tahoma" w:hAnsi="Sylfaen" w:cs="Tahoma"/>
          <w:iCs w:val="0"/>
          <w:sz w:val="24"/>
          <w:szCs w:val="24"/>
        </w:rPr>
        <w:t xml:space="preserve">՝ </w:t>
      </w:r>
      <w:r w:rsidR="0016009F" w:rsidRPr="008365D9">
        <w:rPr>
          <w:rFonts w:ascii="Sylfaen" w:eastAsia="Tahoma" w:hAnsi="Sylfaen" w:cs="Tahoma"/>
          <w:iCs w:val="0"/>
          <w:sz w:val="24"/>
          <w:szCs w:val="24"/>
        </w:rPr>
        <w:t>2015 թվականի</w:t>
      </w:r>
      <w:r w:rsidRPr="008365D9">
        <w:rPr>
          <w:rFonts w:ascii="Sylfaen" w:eastAsia="Tahoma" w:hAnsi="Sylfaen" w:cs="Tahoma"/>
          <w:iCs w:val="0"/>
          <w:sz w:val="24"/>
          <w:szCs w:val="24"/>
        </w:rPr>
        <w:t xml:space="preserve"> հունվարի</w:t>
      </w:r>
      <w:r w:rsidR="0016009F" w:rsidRPr="008365D9">
        <w:rPr>
          <w:rFonts w:ascii="Sylfaen" w:eastAsia="Tahoma" w:hAnsi="Sylfaen" w:cs="Tahoma"/>
          <w:iCs w:val="0"/>
          <w:sz w:val="24"/>
          <w:szCs w:val="24"/>
        </w:rPr>
        <w:t xml:space="preserve"> 19-ին</w:t>
      </w:r>
      <w:r w:rsidRPr="008365D9">
        <w:rPr>
          <w:rFonts w:ascii="Sylfaen" w:eastAsia="Tahoma" w:hAnsi="Sylfaen" w:cs="Tahoma"/>
          <w:iCs w:val="0"/>
          <w:sz w:val="24"/>
          <w:szCs w:val="24"/>
        </w:rPr>
        <w:t>, 18-րդ նիստ</w:t>
      </w:r>
      <w:r w:rsidR="0016009F" w:rsidRPr="008365D9">
        <w:rPr>
          <w:rFonts w:ascii="Sylfaen" w:eastAsia="Tahoma" w:hAnsi="Sylfaen" w:cs="Tahoma"/>
          <w:iCs w:val="0"/>
          <w:sz w:val="24"/>
          <w:szCs w:val="24"/>
        </w:rPr>
        <w:t>ը</w:t>
      </w:r>
      <w:r w:rsidRPr="008365D9">
        <w:rPr>
          <w:rFonts w:ascii="Sylfaen" w:eastAsia="Tahoma" w:hAnsi="Sylfaen" w:cs="Tahoma"/>
          <w:iCs w:val="0"/>
          <w:sz w:val="24"/>
          <w:szCs w:val="24"/>
        </w:rPr>
        <w:t xml:space="preserve">՝ </w:t>
      </w:r>
      <w:r w:rsidR="0016009F" w:rsidRPr="008365D9">
        <w:rPr>
          <w:rFonts w:ascii="Sylfaen" w:eastAsia="Tahoma" w:hAnsi="Sylfaen" w:cs="Tahoma"/>
          <w:iCs w:val="0"/>
          <w:sz w:val="24"/>
          <w:szCs w:val="24"/>
        </w:rPr>
        <w:t xml:space="preserve">2015 թվականի </w:t>
      </w:r>
      <w:r w:rsidRPr="008365D9">
        <w:rPr>
          <w:rFonts w:ascii="Sylfaen" w:eastAsia="Tahoma" w:hAnsi="Sylfaen" w:cs="Tahoma"/>
          <w:iCs w:val="0"/>
          <w:sz w:val="24"/>
          <w:szCs w:val="24"/>
        </w:rPr>
        <w:t>հունվարի</w:t>
      </w:r>
      <w:r w:rsidR="005712AD" w:rsidRPr="008365D9">
        <w:rPr>
          <w:rFonts w:ascii="Sylfaen" w:eastAsia="Tahoma" w:hAnsi="Sylfaen" w:cs="Tahoma"/>
          <w:iCs w:val="0"/>
          <w:sz w:val="24"/>
          <w:szCs w:val="24"/>
        </w:rPr>
        <w:t xml:space="preserve"> 28-ին</w:t>
      </w:r>
      <w:r w:rsidRPr="008365D9">
        <w:rPr>
          <w:rFonts w:ascii="Sylfaen" w:eastAsia="Tahoma" w:hAnsi="Sylfaen" w:cs="Tahoma"/>
          <w:iCs w:val="0"/>
          <w:sz w:val="24"/>
          <w:szCs w:val="24"/>
        </w:rPr>
        <w:t>, 19-րդ նիստ</w:t>
      </w:r>
      <w:r w:rsidR="005712AD" w:rsidRPr="008365D9">
        <w:rPr>
          <w:rFonts w:ascii="Sylfaen" w:eastAsia="Tahoma" w:hAnsi="Sylfaen" w:cs="Tahoma"/>
          <w:iCs w:val="0"/>
          <w:sz w:val="24"/>
          <w:szCs w:val="24"/>
        </w:rPr>
        <w:t>ը</w:t>
      </w:r>
      <w:r w:rsidRPr="008365D9">
        <w:rPr>
          <w:rFonts w:ascii="Sylfaen" w:eastAsia="Tahoma" w:hAnsi="Sylfaen" w:cs="Tahoma"/>
          <w:iCs w:val="0"/>
          <w:sz w:val="24"/>
          <w:szCs w:val="24"/>
        </w:rPr>
        <w:t xml:space="preserve">՝ </w:t>
      </w:r>
      <w:r w:rsidR="005712AD" w:rsidRPr="008365D9">
        <w:rPr>
          <w:rFonts w:ascii="Sylfaen" w:eastAsia="Tahoma" w:hAnsi="Sylfaen" w:cs="Tahoma"/>
          <w:iCs w:val="0"/>
          <w:sz w:val="24"/>
          <w:szCs w:val="24"/>
        </w:rPr>
        <w:t xml:space="preserve">2015 թվականի </w:t>
      </w:r>
      <w:r w:rsidRPr="008365D9">
        <w:rPr>
          <w:rFonts w:ascii="Sylfaen" w:eastAsia="Tahoma" w:hAnsi="Sylfaen" w:cs="Tahoma"/>
          <w:iCs w:val="0"/>
          <w:sz w:val="24"/>
          <w:szCs w:val="24"/>
        </w:rPr>
        <w:t>փետրվարի</w:t>
      </w:r>
      <w:r w:rsidR="005712AD" w:rsidRPr="008365D9">
        <w:rPr>
          <w:rFonts w:ascii="Sylfaen" w:eastAsia="Tahoma" w:hAnsi="Sylfaen" w:cs="Tahoma"/>
          <w:iCs w:val="0"/>
          <w:sz w:val="24"/>
          <w:szCs w:val="24"/>
        </w:rPr>
        <w:t xml:space="preserve"> 3-ին</w:t>
      </w:r>
      <w:r w:rsidRPr="008365D9">
        <w:rPr>
          <w:rFonts w:ascii="Sylfaen" w:eastAsia="Tahoma" w:hAnsi="Sylfaen" w:cs="Tahoma"/>
          <w:iCs w:val="0"/>
          <w:sz w:val="24"/>
          <w:szCs w:val="24"/>
        </w:rPr>
        <w:t>, 20-րդ նիստ</w:t>
      </w:r>
      <w:r w:rsidR="005712AD" w:rsidRPr="008365D9">
        <w:rPr>
          <w:rFonts w:ascii="Sylfaen" w:eastAsia="Tahoma" w:hAnsi="Sylfaen" w:cs="Tahoma"/>
          <w:iCs w:val="0"/>
          <w:sz w:val="24"/>
          <w:szCs w:val="24"/>
        </w:rPr>
        <w:t>ը</w:t>
      </w:r>
      <w:r w:rsidRPr="008365D9">
        <w:rPr>
          <w:rFonts w:ascii="Sylfaen" w:eastAsia="Tahoma" w:hAnsi="Sylfaen" w:cs="Tahoma"/>
          <w:iCs w:val="0"/>
          <w:sz w:val="24"/>
          <w:szCs w:val="24"/>
        </w:rPr>
        <w:t xml:space="preserve">՝ </w:t>
      </w:r>
      <w:r w:rsidR="005712AD" w:rsidRPr="008365D9">
        <w:rPr>
          <w:rFonts w:ascii="Sylfaen" w:eastAsia="Tahoma" w:hAnsi="Sylfaen" w:cs="Tahoma"/>
          <w:iCs w:val="0"/>
          <w:sz w:val="24"/>
          <w:szCs w:val="24"/>
        </w:rPr>
        <w:t xml:space="preserve">2015 թվականի </w:t>
      </w:r>
      <w:r w:rsidRPr="008365D9">
        <w:rPr>
          <w:rFonts w:ascii="Sylfaen" w:eastAsia="Tahoma" w:hAnsi="Sylfaen" w:cs="Tahoma"/>
          <w:iCs w:val="0"/>
          <w:sz w:val="24"/>
          <w:szCs w:val="24"/>
        </w:rPr>
        <w:t>փետրվարի</w:t>
      </w:r>
      <w:r w:rsidR="005712AD" w:rsidRPr="008365D9">
        <w:rPr>
          <w:rFonts w:ascii="Sylfaen" w:eastAsia="Tahoma" w:hAnsi="Sylfaen" w:cs="Tahoma"/>
          <w:iCs w:val="0"/>
          <w:sz w:val="24"/>
          <w:szCs w:val="24"/>
        </w:rPr>
        <w:t xml:space="preserve"> 5-ին</w:t>
      </w:r>
      <w:r w:rsidRPr="008365D9">
        <w:rPr>
          <w:rFonts w:ascii="Sylfaen" w:eastAsia="Tahoma" w:hAnsi="Sylfaen" w:cs="Tahoma"/>
          <w:iCs w:val="0"/>
          <w:sz w:val="24"/>
          <w:szCs w:val="24"/>
        </w:rPr>
        <w:t>),</w:t>
      </w:r>
      <w:r w:rsidRPr="005262CC">
        <w:rPr>
          <w:rFonts w:ascii="Sylfaen" w:eastAsia="Tahoma" w:hAnsi="Sylfaen" w:cs="Tahoma"/>
          <w:i w:val="0"/>
          <w:iCs w:val="0"/>
          <w:sz w:val="24"/>
          <w:szCs w:val="24"/>
        </w:rPr>
        <w:t xml:space="preserve"> կողմերին հաջողվել է </w:t>
      </w:r>
      <w:r w:rsidR="002A0CE2" w:rsidRPr="005262CC">
        <w:rPr>
          <w:rFonts w:ascii="Sylfaen" w:eastAsia="Tahoma" w:hAnsi="Sylfaen" w:cs="Tahoma"/>
          <w:i w:val="0"/>
          <w:iCs w:val="0"/>
          <w:sz w:val="24"/>
          <w:szCs w:val="24"/>
        </w:rPr>
        <w:t>օպերատիվ կերպով</w:t>
      </w:r>
      <w:r w:rsidRPr="005262CC">
        <w:rPr>
          <w:rFonts w:ascii="Sylfaen" w:eastAsia="Tahoma" w:hAnsi="Sylfaen" w:cs="Tahoma"/>
          <w:i w:val="0"/>
          <w:iCs w:val="0"/>
          <w:sz w:val="24"/>
          <w:szCs w:val="24"/>
        </w:rPr>
        <w:t xml:space="preserve"> դուրս գալ արձանագրությունների տեքստերի համաձայնեցման ուղու վրա: Կար</w:t>
      </w:r>
      <w:r w:rsidR="005262CC">
        <w:rPr>
          <w:rFonts w:ascii="Sylfaen" w:eastAsia="Tahoma" w:hAnsi="Sylfaen" w:cs="Tahoma"/>
          <w:i w:val="0"/>
          <w:iCs w:val="0"/>
          <w:sz w:val="24"/>
          <w:szCs w:val="24"/>
        </w:rPr>
        <w:t>եւ</w:t>
      </w:r>
      <w:r w:rsidRPr="005262CC">
        <w:rPr>
          <w:rFonts w:ascii="Sylfaen" w:eastAsia="Tahoma" w:hAnsi="Sylfaen" w:cs="Tahoma"/>
          <w:i w:val="0"/>
          <w:iCs w:val="0"/>
          <w:sz w:val="24"/>
          <w:szCs w:val="24"/>
        </w:rPr>
        <w:t xml:space="preserve">որ դեր է խաղացել միանալու հետ կապված հարցերի քննարկումը </w:t>
      </w:r>
      <w:r w:rsidRPr="008365D9">
        <w:rPr>
          <w:rFonts w:ascii="Sylfaen" w:eastAsia="Tahoma" w:hAnsi="Sylfaen" w:cs="Tahoma"/>
          <w:b/>
          <w:i w:val="0"/>
          <w:iCs w:val="0"/>
          <w:sz w:val="24"/>
          <w:szCs w:val="24"/>
        </w:rPr>
        <w:t>2015 թվականի փետրվարի 6-ին Եվրասիական միջկառավարական խորհրդի նիստին</w:t>
      </w:r>
      <w:r w:rsidRPr="005262CC">
        <w:rPr>
          <w:rFonts w:ascii="Sylfaen" w:eastAsia="Tahoma" w:hAnsi="Sylfaen" w:cs="Tahoma"/>
          <w:i w:val="0"/>
          <w:iCs w:val="0"/>
          <w:sz w:val="24"/>
          <w:szCs w:val="24"/>
        </w:rPr>
        <w:t>, երբ մնացել էր համաձայնեցնել ամենազգայուն հարցերից մի քանիսը:</w:t>
      </w:r>
    </w:p>
    <w:p w14:paraId="18261637" w14:textId="77777777" w:rsidR="00195C8A" w:rsidRPr="00900873" w:rsidRDefault="00195C8A" w:rsidP="00AD0A72">
      <w:pPr>
        <w:pStyle w:val="Bodytext50"/>
        <w:shd w:val="clear" w:color="auto" w:fill="auto"/>
        <w:spacing w:after="160" w:line="360" w:lineRule="auto"/>
        <w:ind w:firstLine="567"/>
        <w:rPr>
          <w:rFonts w:ascii="Sylfaen" w:hAnsi="Sylfaen"/>
          <w:sz w:val="24"/>
          <w:szCs w:val="24"/>
        </w:rPr>
      </w:pPr>
    </w:p>
    <w:p w14:paraId="082F039E" w14:textId="77777777" w:rsidR="00195C8A" w:rsidRDefault="00195C8A">
      <w:pPr>
        <w:widowControl/>
        <w:spacing w:after="200" w:line="276" w:lineRule="auto"/>
        <w:rPr>
          <w:rFonts w:ascii="Sylfaen" w:eastAsia="Times New Roman" w:hAnsi="Sylfaen" w:cs="Times New Roman"/>
          <w:i/>
          <w:iCs/>
          <w:color w:val="auto"/>
        </w:rPr>
      </w:pPr>
      <w:r>
        <w:rPr>
          <w:rFonts w:ascii="Sylfaen" w:hAnsi="Sylfaen"/>
        </w:rPr>
        <w:br w:type="page"/>
      </w:r>
    </w:p>
    <w:p w14:paraId="0EAA6A64" w14:textId="77777777" w:rsidR="00121B47" w:rsidRPr="005262CC" w:rsidRDefault="00F52407" w:rsidP="00195C8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Ծանոթագրություն.</w:t>
      </w:r>
    </w:p>
    <w:p w14:paraId="3AC03553" w14:textId="77777777" w:rsidR="00121B47" w:rsidRPr="005262CC" w:rsidRDefault="00121B47" w:rsidP="00195C8A">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Առաջին հարց՝ տրանսպորտային միջոցների համար «հատման կետը» (Ղրղզստան ներմուծված ավտոմեքենաների վրա երբվանից պետք է զսպողական միջոցներ տարածվեն). երկրորդը՝ Ղրղզստանում ազատ տնտեսական գոտիների </w:t>
      </w:r>
      <w:r w:rsidR="005262CC">
        <w:rPr>
          <w:rFonts w:ascii="Sylfaen" w:hAnsi="Sylfaen"/>
          <w:sz w:val="24"/>
          <w:szCs w:val="24"/>
        </w:rPr>
        <w:t>եւ</w:t>
      </w:r>
      <w:r w:rsidRPr="005262CC">
        <w:rPr>
          <w:rFonts w:ascii="Sylfaen" w:hAnsi="Sylfaen"/>
          <w:sz w:val="24"/>
          <w:szCs w:val="24"/>
        </w:rPr>
        <w:t xml:space="preserve"> ազատ պահեստների գործունեությունը (պահանջվել է համաձայնեցնել ռեզիդենտների թիվը </w:t>
      </w:r>
      <w:r w:rsidR="005262CC">
        <w:rPr>
          <w:rFonts w:ascii="Sylfaen" w:hAnsi="Sylfaen"/>
          <w:sz w:val="24"/>
          <w:szCs w:val="24"/>
        </w:rPr>
        <w:t>եւ</w:t>
      </w:r>
      <w:r w:rsidRPr="005262CC">
        <w:rPr>
          <w:rFonts w:ascii="Sylfaen" w:hAnsi="Sylfaen"/>
          <w:sz w:val="24"/>
          <w:szCs w:val="24"/>
        </w:rPr>
        <w:t xml:space="preserve"> ապրանքների մշակման ավելացված արժեքի մակարդակը՝ այնտեղ արտադրված ապրանքները Միության ապրանքներ համարելու համար). երրորդը՝ այն միջազգային պայմանագրերի համար «հատման կետը», որոնցով Ղրղզստանը ապրանքների անմաքս ներմուծման հնարավորություն կունենա:</w:t>
      </w:r>
    </w:p>
    <w:p w14:paraId="7ACA976D" w14:textId="77777777" w:rsidR="00121B47" w:rsidRPr="005262CC" w:rsidRDefault="00121B47" w:rsidP="00195C8A">
      <w:pPr>
        <w:pStyle w:val="Bodytext50"/>
        <w:shd w:val="clear" w:color="auto" w:fill="auto"/>
        <w:spacing w:after="160" w:line="360" w:lineRule="auto"/>
        <w:ind w:firstLine="567"/>
        <w:rPr>
          <w:rFonts w:ascii="Sylfaen" w:hAnsi="Sylfaen"/>
          <w:sz w:val="24"/>
          <w:szCs w:val="24"/>
        </w:rPr>
      </w:pPr>
    </w:p>
    <w:p w14:paraId="49202E7A" w14:textId="77777777" w:rsidR="00121B47" w:rsidRPr="005262CC" w:rsidRDefault="00121B47" w:rsidP="00195C8A">
      <w:pPr>
        <w:spacing w:after="160" w:line="360" w:lineRule="auto"/>
        <w:ind w:firstLine="567"/>
        <w:jc w:val="both"/>
        <w:rPr>
          <w:rFonts w:ascii="Sylfaen" w:hAnsi="Sylfaen"/>
          <w:color w:val="auto"/>
        </w:rPr>
      </w:pPr>
      <w:r w:rsidRPr="005262CC">
        <w:rPr>
          <w:rFonts w:ascii="Sylfaen" w:hAnsi="Sylfaen"/>
          <w:color w:val="auto"/>
        </w:rPr>
        <w:t xml:space="preserve">Վարչապետների մակարդակով կայացած քննարկումը հաշվի առնելով՝ </w:t>
      </w:r>
      <w:r w:rsidRPr="00856C74">
        <w:rPr>
          <w:rFonts w:ascii="Sylfaen" w:hAnsi="Sylfaen"/>
          <w:b/>
          <w:color w:val="auto"/>
        </w:rPr>
        <w:t>2015</w:t>
      </w:r>
      <w:r w:rsidR="00856C74" w:rsidRPr="00856C74">
        <w:rPr>
          <w:rFonts w:ascii="Sylfaen" w:hAnsi="Sylfaen"/>
          <w:b/>
          <w:color w:val="auto"/>
        </w:rPr>
        <w:t> </w:t>
      </w:r>
      <w:r w:rsidRPr="00856C74">
        <w:rPr>
          <w:rFonts w:ascii="Sylfaen" w:hAnsi="Sylfaen"/>
          <w:b/>
          <w:color w:val="auto"/>
        </w:rPr>
        <w:t>թվականի փետրվարի 11-ին լրամշակված արձանագրությունների նախագծեր</w:t>
      </w:r>
      <w:r w:rsidR="00A31E9B" w:rsidRPr="00856C74">
        <w:rPr>
          <w:rFonts w:ascii="Sylfaen" w:hAnsi="Sylfaen"/>
          <w:b/>
          <w:color w:val="auto"/>
        </w:rPr>
        <w:t>ն</w:t>
      </w:r>
      <w:r w:rsidRPr="005262CC">
        <w:rPr>
          <w:rFonts w:ascii="Sylfaen" w:hAnsi="Sylfaen"/>
          <w:color w:val="auto"/>
        </w:rPr>
        <w:t xml:space="preserve"> </w:t>
      </w:r>
      <w:r w:rsidRPr="00856C74">
        <w:rPr>
          <w:rFonts w:ascii="Sylfaen" w:hAnsi="Sylfaen"/>
          <w:b/>
          <w:color w:val="auto"/>
        </w:rPr>
        <w:t>ուղարկվել են</w:t>
      </w:r>
      <w:r w:rsidRPr="005262CC">
        <w:rPr>
          <w:rFonts w:ascii="Sylfaen" w:hAnsi="Sylfaen"/>
          <w:color w:val="auto"/>
        </w:rPr>
        <w:t xml:space="preserve"> ԵԱՏՄ անդամ պետությունների </w:t>
      </w:r>
      <w:r w:rsidR="005262CC">
        <w:rPr>
          <w:rFonts w:ascii="Sylfaen" w:hAnsi="Sylfaen"/>
          <w:color w:val="auto"/>
        </w:rPr>
        <w:t>եւ</w:t>
      </w:r>
      <w:r w:rsidRPr="005262CC">
        <w:rPr>
          <w:rFonts w:ascii="Sylfaen" w:hAnsi="Sylfaen"/>
          <w:color w:val="auto"/>
        </w:rPr>
        <w:t xml:space="preserve"> Ղրղզստանի Հանրապետության կառավարությունների ղեկավարներին՝ ստորագրման համար անհրաժեշտ ներպետական ընթացակարգերն անցկացնելու համար:</w:t>
      </w:r>
    </w:p>
    <w:p w14:paraId="72A3DE27"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t>Ընդ որ</w:t>
      </w:r>
      <w:r w:rsidR="00A31E9B" w:rsidRPr="005262CC">
        <w:rPr>
          <w:rFonts w:ascii="Sylfaen" w:hAnsi="Sylfaen"/>
          <w:color w:val="auto"/>
        </w:rPr>
        <w:t>ու</w:t>
      </w:r>
      <w:r w:rsidRPr="005262CC">
        <w:rPr>
          <w:rFonts w:ascii="Sylfaen" w:hAnsi="Sylfaen"/>
          <w:color w:val="auto"/>
        </w:rPr>
        <w:t>մ</w:t>
      </w:r>
      <w:r w:rsidR="00316772" w:rsidRPr="005262CC">
        <w:rPr>
          <w:rFonts w:ascii="Sylfaen" w:hAnsi="Sylfaen"/>
          <w:color w:val="auto"/>
        </w:rPr>
        <w:t>՝</w:t>
      </w:r>
      <w:r w:rsidRPr="005262CC">
        <w:rPr>
          <w:rFonts w:ascii="Sylfaen" w:hAnsi="Sylfaen"/>
          <w:color w:val="auto"/>
        </w:rPr>
        <w:t xml:space="preserve"> ներպետական ընթացակարգերի անցկացման </w:t>
      </w:r>
      <w:r w:rsidR="005262CC">
        <w:rPr>
          <w:rFonts w:ascii="Sylfaen" w:hAnsi="Sylfaen"/>
          <w:color w:val="auto"/>
        </w:rPr>
        <w:t>եւ</w:t>
      </w:r>
      <w:r w:rsidRPr="005262CC">
        <w:rPr>
          <w:rFonts w:ascii="Sylfaen" w:hAnsi="Sylfaen"/>
          <w:color w:val="auto"/>
        </w:rPr>
        <w:t xml:space="preserve"> արձանագրությունների նախագծերի տեքստերի իրավական ու տեխնիկական համեմատման ընթացքում կողմերի կողմից առաջարկվել են որոշակի նոր ձ</w:t>
      </w:r>
      <w:r w:rsidR="005262CC">
        <w:rPr>
          <w:rFonts w:ascii="Sylfaen" w:hAnsi="Sylfaen"/>
          <w:color w:val="auto"/>
        </w:rPr>
        <w:t>եւ</w:t>
      </w:r>
      <w:r w:rsidRPr="005262CC">
        <w:rPr>
          <w:rFonts w:ascii="Sylfaen" w:hAnsi="Sylfaen"/>
          <w:color w:val="auto"/>
        </w:rPr>
        <w:t xml:space="preserve">ակերպումներ, որոնք տարբերվում </w:t>
      </w:r>
      <w:r w:rsidR="00D27FA0" w:rsidRPr="005262CC">
        <w:rPr>
          <w:rFonts w:ascii="Sylfaen" w:hAnsi="Sylfaen"/>
          <w:color w:val="auto"/>
        </w:rPr>
        <w:t>էին</w:t>
      </w:r>
      <w:r w:rsidRPr="005262CC">
        <w:rPr>
          <w:rFonts w:ascii="Sylfaen" w:hAnsi="Sylfaen"/>
          <w:color w:val="auto"/>
        </w:rPr>
        <w:t xml:space="preserve"> 2015 թվականի փետրվարի 6-ին Եվրասիական միջկառավարական խորհրդի նիստին ձեռք բերված պայմանավորվածություններից:</w:t>
      </w:r>
    </w:p>
    <w:p w14:paraId="138E6439"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t>Առաջացած տարաձայնությունների կարգավորման համար Եվրասիական տնտեսական հանձնաժողովի կողմից՝ կողմերի շահագրգ</w:t>
      </w:r>
      <w:r w:rsidR="00D27FA0" w:rsidRPr="005262CC">
        <w:rPr>
          <w:rFonts w:ascii="Sylfaen" w:hAnsi="Sylfaen"/>
          <w:color w:val="auto"/>
        </w:rPr>
        <w:t>ի</w:t>
      </w:r>
      <w:r w:rsidRPr="005262CC">
        <w:rPr>
          <w:rFonts w:ascii="Sylfaen" w:hAnsi="Sylfaen"/>
          <w:color w:val="auto"/>
        </w:rPr>
        <w:t xml:space="preserve">ռ գերատեսչությունների ներկայացուցիչների մասնակցությամբ կազմակերպվել է աշխատանքային խմբի </w:t>
      </w:r>
      <w:r w:rsidRPr="00856C74">
        <w:rPr>
          <w:rFonts w:ascii="Sylfaen" w:hAnsi="Sylfaen"/>
          <w:b/>
          <w:color w:val="auto"/>
        </w:rPr>
        <w:t>հատուկ նիստ</w:t>
      </w:r>
      <w:r w:rsidRPr="005262CC">
        <w:rPr>
          <w:rFonts w:ascii="Sylfaen" w:hAnsi="Sylfaen"/>
          <w:color w:val="auto"/>
        </w:rPr>
        <w:t xml:space="preserve"> (21-րդ նիստ</w:t>
      </w:r>
      <w:r w:rsidR="00D27FA0" w:rsidRPr="005262CC">
        <w:rPr>
          <w:rFonts w:ascii="Sylfaen" w:hAnsi="Sylfaen"/>
          <w:color w:val="auto"/>
        </w:rPr>
        <w:t>ը</w:t>
      </w:r>
      <w:r w:rsidRPr="005262CC">
        <w:rPr>
          <w:rFonts w:ascii="Sylfaen" w:hAnsi="Sylfaen"/>
          <w:color w:val="auto"/>
        </w:rPr>
        <w:t>՝ 2015 թվականի</w:t>
      </w:r>
      <w:r w:rsidR="00D27FA0" w:rsidRPr="005262CC">
        <w:rPr>
          <w:rFonts w:ascii="Sylfaen" w:hAnsi="Sylfaen"/>
          <w:color w:val="auto"/>
        </w:rPr>
        <w:t xml:space="preserve"> փետրվարի 24-ին</w:t>
      </w:r>
      <w:r w:rsidRPr="005262CC">
        <w:rPr>
          <w:rFonts w:ascii="Sylfaen" w:hAnsi="Sylfaen"/>
          <w:color w:val="auto"/>
        </w:rPr>
        <w:t xml:space="preserve">, </w:t>
      </w:r>
      <w:r w:rsidR="00D27FA0" w:rsidRPr="005262CC">
        <w:rPr>
          <w:rFonts w:ascii="Sylfaen" w:hAnsi="Sylfaen"/>
          <w:color w:val="auto"/>
        </w:rPr>
        <w:t>այն</w:t>
      </w:r>
      <w:r w:rsidRPr="005262CC">
        <w:rPr>
          <w:rFonts w:ascii="Sylfaen" w:hAnsi="Sylfaen"/>
          <w:color w:val="auto"/>
        </w:rPr>
        <w:t xml:space="preserve"> դարձել է վերջինը) </w:t>
      </w:r>
      <w:r w:rsidR="005262CC">
        <w:rPr>
          <w:rFonts w:ascii="Sylfaen" w:hAnsi="Sylfaen"/>
          <w:color w:val="auto"/>
        </w:rPr>
        <w:t>եւ</w:t>
      </w:r>
      <w:r w:rsidRPr="005262CC">
        <w:rPr>
          <w:rFonts w:ascii="Sylfaen" w:hAnsi="Sylfaen"/>
          <w:color w:val="auto"/>
        </w:rPr>
        <w:t xml:space="preserve"> </w:t>
      </w:r>
      <w:r w:rsidRPr="00856C74">
        <w:rPr>
          <w:rFonts w:ascii="Sylfaen" w:hAnsi="Sylfaen"/>
          <w:b/>
          <w:color w:val="auto"/>
        </w:rPr>
        <w:t>վեց համաձայնեցման խորհրդակցություններ</w:t>
      </w:r>
      <w:r w:rsidRPr="005262CC">
        <w:rPr>
          <w:rFonts w:ascii="Sylfaen" w:hAnsi="Sylfaen"/>
          <w:color w:val="auto"/>
        </w:rPr>
        <w:t>: Անցկացված աշխատանքի արդյունքներով տեքստի առնչությամբ անհամապատասխանությունների զգալի մաս</w:t>
      </w:r>
      <w:r w:rsidR="00934693" w:rsidRPr="005262CC">
        <w:rPr>
          <w:rFonts w:ascii="Sylfaen" w:hAnsi="Sylfaen"/>
          <w:color w:val="auto"/>
        </w:rPr>
        <w:t>ը</w:t>
      </w:r>
      <w:r w:rsidRPr="005262CC">
        <w:rPr>
          <w:rFonts w:ascii="Sylfaen" w:hAnsi="Sylfaen"/>
          <w:color w:val="auto"/>
        </w:rPr>
        <w:t xml:space="preserve"> հանվել է: Արձանագրությունների </w:t>
      </w:r>
      <w:r w:rsidRPr="005262CC">
        <w:rPr>
          <w:rFonts w:ascii="Sylfaen" w:hAnsi="Sylfaen"/>
          <w:color w:val="auto"/>
        </w:rPr>
        <w:lastRenderedPageBreak/>
        <w:t xml:space="preserve">նախագծերի առնչությամբ մնացած տարաձայնությունները քննարկվել են Եվրասիական տնտեսական հանձնաժողովի խորհրդի 2015 թվականի ապրիլի 23-ի </w:t>
      </w:r>
      <w:r w:rsidR="005262CC">
        <w:rPr>
          <w:rFonts w:ascii="Sylfaen" w:hAnsi="Sylfaen"/>
          <w:color w:val="auto"/>
        </w:rPr>
        <w:t>եւ</w:t>
      </w:r>
      <w:r w:rsidRPr="005262CC">
        <w:rPr>
          <w:rFonts w:ascii="Sylfaen" w:hAnsi="Sylfaen"/>
          <w:color w:val="auto"/>
        </w:rPr>
        <w:t xml:space="preserve"> 28-ի նիստերին:</w:t>
      </w:r>
    </w:p>
    <w:p w14:paraId="58A7A178"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t>Արդյունքում</w:t>
      </w:r>
      <w:r w:rsidR="00A31E9B" w:rsidRPr="005262CC">
        <w:rPr>
          <w:rFonts w:ascii="Sylfaen" w:hAnsi="Sylfaen"/>
          <w:color w:val="auto"/>
        </w:rPr>
        <w:t>՝</w:t>
      </w:r>
      <w:r w:rsidRPr="005262CC">
        <w:rPr>
          <w:rFonts w:ascii="Sylfaen" w:hAnsi="Sylfaen"/>
          <w:color w:val="auto"/>
        </w:rPr>
        <w:t xml:space="preserve"> </w:t>
      </w:r>
      <w:r w:rsidR="00275E5E" w:rsidRPr="005262CC">
        <w:rPr>
          <w:rFonts w:ascii="Sylfaen" w:hAnsi="Sylfaen"/>
          <w:color w:val="auto"/>
        </w:rPr>
        <w:t xml:space="preserve">հնարավոր է դարձել </w:t>
      </w:r>
      <w:r w:rsidRPr="00856C74">
        <w:rPr>
          <w:rFonts w:ascii="Sylfaen" w:hAnsi="Sylfaen"/>
          <w:b/>
          <w:color w:val="auto"/>
        </w:rPr>
        <w:t>2015 թվականի մայիսի 8-ին</w:t>
      </w:r>
      <w:r w:rsidRPr="005262CC">
        <w:rPr>
          <w:rFonts w:ascii="Sylfaen" w:hAnsi="Sylfaen"/>
          <w:color w:val="auto"/>
        </w:rPr>
        <w:t xml:space="preserve"> Մոսկվա քաղաքում Եվրասիական տնտեսական բարձրագույն խորհրդի նիստի ընթացքում պետությունների ղեկավարների </w:t>
      </w:r>
      <w:r w:rsidRPr="00856C74">
        <w:rPr>
          <w:rFonts w:ascii="Sylfaen" w:hAnsi="Sylfaen"/>
          <w:b/>
          <w:color w:val="auto"/>
        </w:rPr>
        <w:t>կողմից երկու նշված արձանագրությունների ստորագր</w:t>
      </w:r>
      <w:r w:rsidR="00275E5E" w:rsidRPr="00856C74">
        <w:rPr>
          <w:rFonts w:ascii="Sylfaen" w:hAnsi="Sylfaen"/>
          <w:b/>
          <w:color w:val="auto"/>
        </w:rPr>
        <w:t>ում</w:t>
      </w:r>
      <w:r w:rsidRPr="00856C74">
        <w:rPr>
          <w:rFonts w:ascii="Sylfaen" w:hAnsi="Sylfaen"/>
          <w:b/>
          <w:color w:val="auto"/>
        </w:rPr>
        <w:t>ը</w:t>
      </w:r>
      <w:r w:rsidRPr="005262CC">
        <w:rPr>
          <w:rStyle w:val="FootnoteReference"/>
          <w:rFonts w:ascii="Sylfaen" w:hAnsi="Sylfaen"/>
          <w:color w:val="auto"/>
        </w:rPr>
        <w:footnoteReference w:id="25"/>
      </w:r>
      <w:r w:rsidRPr="005262CC">
        <w:rPr>
          <w:rFonts w:ascii="Sylfaen" w:hAnsi="Sylfaen"/>
          <w:color w:val="auto"/>
        </w:rPr>
        <w:t xml:space="preserve">: </w:t>
      </w:r>
      <w:r w:rsidR="00275E5E" w:rsidRPr="005262CC">
        <w:rPr>
          <w:rFonts w:ascii="Sylfaen" w:hAnsi="Sylfaen"/>
          <w:color w:val="auto"/>
        </w:rPr>
        <w:t>Դրանից հետո</w:t>
      </w:r>
      <w:r w:rsidRPr="005262CC">
        <w:rPr>
          <w:rFonts w:ascii="Sylfaen" w:hAnsi="Sylfaen"/>
          <w:color w:val="auto"/>
        </w:rPr>
        <w:t xml:space="preserve"> փաստաթղթերի ամբողջ փաթեթը (2014 թվականի դեկտեմբերի 23-ի </w:t>
      </w:r>
      <w:r w:rsidR="002E5917" w:rsidRPr="005262CC">
        <w:rPr>
          <w:rFonts w:ascii="Sylfaen" w:hAnsi="Sylfaen"/>
          <w:color w:val="auto"/>
        </w:rPr>
        <w:t>պ</w:t>
      </w:r>
      <w:r w:rsidRPr="005262CC">
        <w:rPr>
          <w:rFonts w:ascii="Sylfaen" w:hAnsi="Sylfaen"/>
          <w:color w:val="auto"/>
        </w:rPr>
        <w:t xml:space="preserve">այմանագիր </w:t>
      </w:r>
      <w:r w:rsidR="005262CC">
        <w:rPr>
          <w:rFonts w:ascii="Sylfaen" w:hAnsi="Sylfaen"/>
          <w:color w:val="auto"/>
        </w:rPr>
        <w:t>եւ</w:t>
      </w:r>
      <w:r w:rsidRPr="005262CC">
        <w:rPr>
          <w:rFonts w:ascii="Sylfaen" w:hAnsi="Sylfaen"/>
          <w:color w:val="auto"/>
        </w:rPr>
        <w:t xml:space="preserve"> դրան կից</w:t>
      </w:r>
      <w:r w:rsidR="00A31E9B" w:rsidRPr="005262CC">
        <w:rPr>
          <w:rFonts w:ascii="Sylfaen" w:hAnsi="Sylfaen"/>
          <w:color w:val="auto"/>
        </w:rPr>
        <w:t>՝</w:t>
      </w:r>
      <w:r w:rsidRPr="005262CC">
        <w:rPr>
          <w:rFonts w:ascii="Sylfaen" w:hAnsi="Sylfaen"/>
          <w:color w:val="auto"/>
        </w:rPr>
        <w:t xml:space="preserve"> 2015 թվականի մայիսի 8-ի երկու արձանագրություն) ԵԱՏՄ անդամ պետությունների </w:t>
      </w:r>
      <w:r w:rsidR="005262CC">
        <w:rPr>
          <w:rFonts w:ascii="Sylfaen" w:hAnsi="Sylfaen"/>
          <w:color w:val="auto"/>
        </w:rPr>
        <w:t>եւ</w:t>
      </w:r>
      <w:r w:rsidRPr="005262CC">
        <w:rPr>
          <w:rFonts w:ascii="Sylfaen" w:hAnsi="Sylfaen"/>
          <w:color w:val="auto"/>
        </w:rPr>
        <w:t xml:space="preserve"> Ղրղզստանի ազգային խորհրդարաններում վավերացման համար պատրաստ է</w:t>
      </w:r>
      <w:r w:rsidR="00275E5E" w:rsidRPr="005262CC">
        <w:rPr>
          <w:rFonts w:ascii="Sylfaen" w:hAnsi="Sylfaen"/>
          <w:color w:val="auto"/>
        </w:rPr>
        <w:t xml:space="preserve"> եղել</w:t>
      </w:r>
      <w:r w:rsidRPr="005262CC">
        <w:rPr>
          <w:rFonts w:ascii="Sylfaen" w:hAnsi="Sylfaen"/>
          <w:color w:val="auto"/>
        </w:rPr>
        <w:t>:</w:t>
      </w:r>
    </w:p>
    <w:p w14:paraId="31EA4C5D" w14:textId="77777777" w:rsidR="00121B47" w:rsidRPr="005262CC" w:rsidRDefault="00121B47" w:rsidP="005262CC">
      <w:pPr>
        <w:spacing w:after="160" w:line="360" w:lineRule="auto"/>
        <w:ind w:firstLine="567"/>
        <w:jc w:val="both"/>
        <w:rPr>
          <w:rFonts w:ascii="Sylfaen" w:hAnsi="Sylfaen"/>
          <w:color w:val="auto"/>
        </w:rPr>
      </w:pPr>
    </w:p>
    <w:p w14:paraId="0480687A" w14:textId="77777777" w:rsidR="00121B47"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pict w14:anchorId="553A23DC">
          <v:group id="_x0000_s2660" style="position:absolute;left:0;text-align:left;margin-left:39.75pt;margin-top:23.85pt;width:438.7pt;height:111.8pt;z-index:251898880" coordorigin="2213,7590" coordsize="8774,2236">
            <v:rect id="_x0000_s2272" style="position:absolute;left:2213;top:8079;width:8614;height:1080" stroked="f">
              <v:textbox style="mso-next-textbox:#_x0000_s2272" inset="0,0,0,0">
                <w:txbxContent>
                  <w:p w14:paraId="5F96F974" w14:textId="77777777" w:rsidR="00382F90" w:rsidRPr="00195C8A" w:rsidRDefault="00382F90" w:rsidP="00121B47">
                    <w:pPr>
                      <w:jc w:val="center"/>
                      <w:rPr>
                        <w:rFonts w:ascii="Sylfaen" w:hAnsi="Sylfaen"/>
                        <w:sz w:val="20"/>
                      </w:rPr>
                    </w:pPr>
                    <w:r w:rsidRPr="00195C8A">
                      <w:rPr>
                        <w:rFonts w:ascii="Sylfaen" w:hAnsi="Sylfaen"/>
                        <w:sz w:val="20"/>
                      </w:rPr>
                      <w:t xml:space="preserve">Համոզված </w:t>
                    </w:r>
                    <w:r w:rsidRPr="00195C8A">
                      <w:rPr>
                        <w:rFonts w:ascii="Sylfaen" w:hAnsi="Sylfaen"/>
                        <w:sz w:val="20"/>
                      </w:rPr>
                      <w:t>եմ, որ Եվրասիական տնտեսական միությունը մեր ազգերի համար ընդհանուր արժեք և բարիք կդառնա: Միությունն ամրապնդում է կայունությունը եվրասիական տարածքում և ամբողջ Եվրասիային առաջընթաց շարժում է հաղորդում:</w:t>
                    </w:r>
                  </w:p>
                </w:txbxContent>
              </v:textbox>
            </v:rect>
            <v:rect id="_x0000_s2273" style="position:absolute;left:7740;top:7590;width:3247;height:396" stroked="f">
              <v:textbox style="mso-next-textbox:#_x0000_s2273" inset="0,0,0,0">
                <w:txbxContent>
                  <w:p w14:paraId="3E7C05C4" w14:textId="77777777" w:rsidR="00382F90" w:rsidRPr="00195C8A" w:rsidRDefault="00382F90" w:rsidP="00121B47">
                    <w:pPr>
                      <w:jc w:val="right"/>
                      <w:rPr>
                        <w:rFonts w:ascii="Sylfaen" w:hAnsi="Sylfaen"/>
                        <w:sz w:val="16"/>
                      </w:rPr>
                    </w:pPr>
                    <w:r w:rsidRPr="00195C8A">
                      <w:rPr>
                        <w:rFonts w:ascii="Sylfaen" w:hAnsi="Sylfaen"/>
                        <w:sz w:val="16"/>
                      </w:rPr>
                      <w:t>քաղ. Մոսկվա 8 մայիսի 2014 թվականի</w:t>
                    </w:r>
                  </w:p>
                </w:txbxContent>
              </v:textbox>
            </v:rect>
            <v:rect id="_x0000_s2274" style="position:absolute;left:5854;top:9159;width:5133;height:667" stroked="f">
              <v:textbox style="mso-next-textbox:#_x0000_s2274" inset="0,0,0,0">
                <w:txbxContent>
                  <w:p w14:paraId="18C68FD8" w14:textId="77777777" w:rsidR="00382F90" w:rsidRPr="00195C8A" w:rsidRDefault="00382F90" w:rsidP="00121B47">
                    <w:pPr>
                      <w:jc w:val="right"/>
                      <w:rPr>
                        <w:rFonts w:ascii="Sylfaen" w:hAnsi="Sylfaen"/>
                        <w:sz w:val="20"/>
                      </w:rPr>
                    </w:pPr>
                    <w:r w:rsidRPr="00195C8A">
                      <w:rPr>
                        <w:rFonts w:ascii="Sylfaen" w:hAnsi="Sylfaen"/>
                        <w:sz w:val="20"/>
                      </w:rPr>
                      <w:t xml:space="preserve">Ա.Շ. </w:t>
                    </w:r>
                    <w:r w:rsidRPr="00195C8A">
                      <w:rPr>
                        <w:rFonts w:ascii="Sylfaen" w:hAnsi="Sylfaen"/>
                        <w:sz w:val="20"/>
                      </w:rPr>
                      <w:t>Աթամբաև</w:t>
                    </w:r>
                  </w:p>
                  <w:p w14:paraId="1488FE34" w14:textId="77777777" w:rsidR="00382F90" w:rsidRPr="00195C8A" w:rsidRDefault="00382F90" w:rsidP="00121B47">
                    <w:pPr>
                      <w:jc w:val="right"/>
                      <w:rPr>
                        <w:rFonts w:ascii="Sylfaen" w:hAnsi="Sylfaen"/>
                        <w:sz w:val="20"/>
                      </w:rPr>
                    </w:pPr>
                    <w:r w:rsidRPr="00195C8A">
                      <w:rPr>
                        <w:rFonts w:ascii="Sylfaen" w:hAnsi="Sylfaen"/>
                        <w:sz w:val="20"/>
                      </w:rPr>
                      <w:t>Ղրղզստանի Հանրապետության նախագահ</w:t>
                    </w:r>
                    <w:r>
                      <w:rPr>
                        <w:rFonts w:ascii="Sylfaen" w:hAnsi="Sylfaen"/>
                        <w:sz w:val="20"/>
                      </w:rPr>
                      <w:t xml:space="preserve"> (2011</w:t>
                    </w:r>
                    <w:r>
                      <w:rPr>
                        <w:rFonts w:ascii="Sylfaen" w:hAnsi="Sylfaen"/>
                        <w:sz w:val="20"/>
                        <w:lang w:val="en-US"/>
                      </w:rPr>
                      <w:t>-</w:t>
                    </w:r>
                    <w:r w:rsidRPr="00195C8A">
                      <w:rPr>
                        <w:rFonts w:ascii="Sylfaen" w:hAnsi="Sylfaen"/>
                        <w:sz w:val="20"/>
                      </w:rPr>
                      <w:t>2017)</w:t>
                    </w:r>
                  </w:p>
                </w:txbxContent>
              </v:textbox>
            </v:rect>
          </v:group>
        </w:pict>
      </w:r>
      <w:r w:rsidR="00121B47" w:rsidRPr="005262CC">
        <w:rPr>
          <w:rFonts w:ascii="Sylfaen" w:hAnsi="Sylfaen"/>
          <w:noProof/>
          <w:color w:val="auto"/>
          <w:lang w:val="en-US" w:eastAsia="en-US" w:bidi="ar-SA"/>
        </w:rPr>
        <w:drawing>
          <wp:inline distT="0" distB="0" distL="0" distR="0" wp14:anchorId="327E8910" wp14:editId="3B5CF1FF">
            <wp:extent cx="6202045" cy="1749425"/>
            <wp:effectExtent l="19050" t="0" r="8255"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6202045" cy="1749425"/>
                    </a:xfrm>
                    <a:prstGeom prst="rect">
                      <a:avLst/>
                    </a:prstGeom>
                    <a:noFill/>
                    <a:ln w="9525">
                      <a:noFill/>
                      <a:miter lim="800000"/>
                      <a:headEnd/>
                      <a:tailEnd/>
                    </a:ln>
                  </pic:spPr>
                </pic:pic>
              </a:graphicData>
            </a:graphic>
          </wp:inline>
        </w:drawing>
      </w:r>
    </w:p>
    <w:p w14:paraId="4D34B7E2" w14:textId="77777777" w:rsidR="00121B47" w:rsidRPr="005262CC" w:rsidRDefault="00121B47" w:rsidP="005262CC">
      <w:pPr>
        <w:spacing w:after="160" w:line="360" w:lineRule="auto"/>
        <w:ind w:firstLine="720"/>
        <w:jc w:val="both"/>
        <w:rPr>
          <w:rFonts w:ascii="Sylfaen" w:hAnsi="Sylfaen"/>
          <w:color w:val="auto"/>
        </w:rPr>
      </w:pPr>
    </w:p>
    <w:p w14:paraId="7A7F2F57"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t xml:space="preserve">Հաշվի առնելով Ղրղզստանի Հանրապետության կողմից ենթակառուցվածքային միջոցառումների նվազագույնի կատարումը </w:t>
      </w:r>
      <w:r w:rsidR="005262CC">
        <w:rPr>
          <w:rFonts w:ascii="Sylfaen" w:hAnsi="Sylfaen"/>
          <w:color w:val="auto"/>
        </w:rPr>
        <w:t>եւ</w:t>
      </w:r>
      <w:r w:rsidRPr="005262CC">
        <w:rPr>
          <w:rFonts w:ascii="Sylfaen" w:hAnsi="Sylfaen"/>
          <w:color w:val="auto"/>
        </w:rPr>
        <w:t xml:space="preserve"> Ղրղզստանի Հանրապետությունում՝ օպերատիվ ռեժիմով ստեղծված մաքսային հսկողության համակարգի գնահատումը</w:t>
      </w:r>
      <w:r w:rsidR="00D877A6" w:rsidRPr="005262CC">
        <w:rPr>
          <w:rFonts w:ascii="Sylfaen" w:hAnsi="Sylfaen"/>
          <w:color w:val="auto"/>
        </w:rPr>
        <w:t>՝</w:t>
      </w:r>
      <w:r w:rsidRPr="005262CC">
        <w:rPr>
          <w:rFonts w:ascii="Sylfaen" w:hAnsi="Sylfaen"/>
          <w:color w:val="auto"/>
        </w:rPr>
        <w:t xml:space="preserve"> ընդունվել է ԵՏԲԽ 2015 թվականի մայիսի 8-ի «</w:t>
      </w:r>
      <w:r w:rsidRPr="00856C74">
        <w:rPr>
          <w:rFonts w:ascii="Sylfaen" w:hAnsi="Sylfaen"/>
          <w:b/>
          <w:color w:val="auto"/>
        </w:rPr>
        <w:t>Պայմանագիրն ուժի մեջ մտնելու օրվանից</w:t>
      </w:r>
      <w:r w:rsidRPr="005262CC">
        <w:rPr>
          <w:rFonts w:ascii="Sylfaen" w:hAnsi="Sylfaen"/>
          <w:color w:val="auto"/>
        </w:rPr>
        <w:t xml:space="preserve"> ղրղզա</w:t>
      </w:r>
      <w:r w:rsidR="005262CC">
        <w:rPr>
          <w:rFonts w:ascii="Sylfaen" w:hAnsi="Sylfaen"/>
          <w:color w:val="auto"/>
        </w:rPr>
        <w:t>-</w:t>
      </w:r>
      <w:r w:rsidRPr="005262CC">
        <w:rPr>
          <w:rFonts w:ascii="Sylfaen" w:hAnsi="Sylfaen"/>
          <w:color w:val="auto"/>
        </w:rPr>
        <w:t xml:space="preserve">ղազախական հատվածի վրա </w:t>
      </w:r>
      <w:r w:rsidRPr="00856C74">
        <w:rPr>
          <w:rFonts w:ascii="Sylfaen" w:hAnsi="Sylfaen"/>
          <w:b/>
          <w:color w:val="auto"/>
        </w:rPr>
        <w:t>մաքսային հսկողության վերացման մասին</w:t>
      </w:r>
      <w:r w:rsidRPr="005262CC">
        <w:rPr>
          <w:rFonts w:ascii="Sylfaen" w:hAnsi="Sylfaen"/>
          <w:color w:val="auto"/>
        </w:rPr>
        <w:t>» թիվ 5 որոշումը:</w:t>
      </w:r>
    </w:p>
    <w:p w14:paraId="7C481F6D" w14:textId="77777777" w:rsidR="00121B47" w:rsidRPr="005262CC" w:rsidRDefault="00121B47" w:rsidP="00195C8A">
      <w:pPr>
        <w:spacing w:after="160" w:line="336" w:lineRule="auto"/>
        <w:ind w:firstLine="567"/>
        <w:jc w:val="both"/>
        <w:rPr>
          <w:rFonts w:ascii="Sylfaen" w:hAnsi="Sylfaen"/>
          <w:color w:val="auto"/>
        </w:rPr>
      </w:pPr>
      <w:r w:rsidRPr="005262CC">
        <w:rPr>
          <w:rFonts w:ascii="Sylfaen" w:hAnsi="Sylfaen"/>
          <w:color w:val="auto"/>
        </w:rPr>
        <w:lastRenderedPageBreak/>
        <w:t>Նախագահները նա</w:t>
      </w:r>
      <w:r w:rsidR="005262CC">
        <w:rPr>
          <w:rFonts w:ascii="Sylfaen" w:hAnsi="Sylfaen"/>
          <w:color w:val="auto"/>
        </w:rPr>
        <w:t>եւ</w:t>
      </w:r>
      <w:r w:rsidRPr="005262CC">
        <w:rPr>
          <w:rFonts w:ascii="Sylfaen" w:hAnsi="Sylfaen"/>
          <w:color w:val="auto"/>
        </w:rPr>
        <w:t xml:space="preserve"> ընդունել են սանիտարակարանտինային, անասնաբուժասանիտարական </w:t>
      </w:r>
      <w:r w:rsidR="005262CC">
        <w:rPr>
          <w:rFonts w:ascii="Sylfaen" w:hAnsi="Sylfaen"/>
          <w:color w:val="auto"/>
        </w:rPr>
        <w:t>եւ</w:t>
      </w:r>
      <w:r w:rsidRPr="005262CC">
        <w:rPr>
          <w:rFonts w:ascii="Sylfaen" w:hAnsi="Sylfaen"/>
          <w:color w:val="auto"/>
        </w:rPr>
        <w:t xml:space="preserve"> կարանտինային բուսասանիտարական հսկողությունը վերացնելու մասին որոշում (2015 թվականի մայիսի 8-ի թիվ 6 որոշում): Սակայն, դա պետք է տեղի ունենար </w:t>
      </w:r>
      <w:r w:rsidRPr="00156B1A">
        <w:rPr>
          <w:rFonts w:ascii="Sylfaen" w:hAnsi="Sylfaen"/>
          <w:b/>
          <w:color w:val="auto"/>
        </w:rPr>
        <w:t xml:space="preserve">նշված հսկողության համակարգերի համարժեքությունը գնահատելուց </w:t>
      </w:r>
      <w:r w:rsidR="005262CC" w:rsidRPr="00156B1A">
        <w:rPr>
          <w:rFonts w:ascii="Sylfaen" w:hAnsi="Sylfaen"/>
          <w:b/>
          <w:color w:val="auto"/>
        </w:rPr>
        <w:t>եւ</w:t>
      </w:r>
      <w:r w:rsidRPr="00156B1A">
        <w:rPr>
          <w:rFonts w:ascii="Sylfaen" w:hAnsi="Sylfaen"/>
          <w:b/>
          <w:color w:val="auto"/>
        </w:rPr>
        <w:t xml:space="preserve"> ճանաչելուց ու ԵՏՀ-ի խորհրդի կողմից գնահատման արդյունքներին հավանություն տալուց հետո</w:t>
      </w:r>
      <w:r w:rsidRPr="005262CC">
        <w:rPr>
          <w:rFonts w:ascii="Sylfaen" w:hAnsi="Sylfaen"/>
          <w:color w:val="auto"/>
        </w:rPr>
        <w:t xml:space="preserve">, </w:t>
      </w:r>
      <w:r w:rsidR="005F56BF" w:rsidRPr="005262CC">
        <w:rPr>
          <w:rFonts w:ascii="Sylfaen" w:hAnsi="Sylfaen"/>
          <w:color w:val="auto"/>
        </w:rPr>
        <w:t>սակայն պ</w:t>
      </w:r>
      <w:r w:rsidRPr="005262CC">
        <w:rPr>
          <w:rFonts w:ascii="Sylfaen" w:hAnsi="Sylfaen"/>
          <w:color w:val="auto"/>
        </w:rPr>
        <w:t>այմանագիրն ուժի մեջ մտնելուց ոչ շուտ:</w:t>
      </w:r>
    </w:p>
    <w:p w14:paraId="75EA9E7E" w14:textId="77777777" w:rsidR="00121B47" w:rsidRPr="00900873" w:rsidRDefault="00121B47" w:rsidP="00195C8A">
      <w:pPr>
        <w:spacing w:after="160" w:line="336" w:lineRule="auto"/>
        <w:ind w:firstLine="567"/>
        <w:jc w:val="both"/>
        <w:rPr>
          <w:rFonts w:ascii="Sylfaen" w:hAnsi="Sylfaen"/>
          <w:color w:val="auto"/>
        </w:rPr>
      </w:pPr>
      <w:r w:rsidRPr="005262CC">
        <w:rPr>
          <w:rFonts w:ascii="Sylfaen" w:hAnsi="Sylfaen"/>
          <w:color w:val="auto"/>
        </w:rPr>
        <w:t xml:space="preserve">Վավերացման ընթացակարգերն ավարտելուն պես «Ղրղզստանի Հանրապետության՝ ԵԱՏՄ-ի մասին 2014 թվականի մայիսի 29-ի </w:t>
      </w:r>
      <w:r w:rsidR="005F56BF" w:rsidRPr="005262CC">
        <w:rPr>
          <w:rFonts w:ascii="Sylfaen" w:hAnsi="Sylfaen"/>
          <w:color w:val="auto"/>
        </w:rPr>
        <w:t>պ</w:t>
      </w:r>
      <w:r w:rsidRPr="005262CC">
        <w:rPr>
          <w:rFonts w:ascii="Sylfaen" w:hAnsi="Sylfaen"/>
          <w:color w:val="auto"/>
        </w:rPr>
        <w:t xml:space="preserve">այմանագրին միանալու </w:t>
      </w:r>
      <w:r w:rsidR="005F56BF" w:rsidRPr="005262CC">
        <w:rPr>
          <w:rFonts w:ascii="Sylfaen" w:hAnsi="Sylfaen"/>
          <w:color w:val="auto"/>
        </w:rPr>
        <w:t>վերաբերյալ</w:t>
      </w:r>
      <w:r w:rsidRPr="005262CC">
        <w:rPr>
          <w:rFonts w:ascii="Sylfaen" w:hAnsi="Sylfaen"/>
          <w:color w:val="auto"/>
        </w:rPr>
        <w:t xml:space="preserve">» </w:t>
      </w:r>
      <w:r w:rsidR="005F56BF" w:rsidRPr="005262CC">
        <w:rPr>
          <w:rFonts w:ascii="Sylfaen" w:hAnsi="Sylfaen"/>
          <w:color w:val="auto"/>
        </w:rPr>
        <w:t>պ</w:t>
      </w:r>
      <w:r w:rsidRPr="005262CC">
        <w:rPr>
          <w:rFonts w:ascii="Sylfaen" w:hAnsi="Sylfaen"/>
          <w:color w:val="auto"/>
        </w:rPr>
        <w:t xml:space="preserve">այմանագիրը </w:t>
      </w:r>
      <w:r w:rsidRPr="00F97CCD">
        <w:rPr>
          <w:rFonts w:ascii="Sylfaen" w:hAnsi="Sylfaen"/>
          <w:b/>
          <w:color w:val="auto"/>
        </w:rPr>
        <w:t>ուժի մեջ է մտել 2015 թվականի օգոստոսի</w:t>
      </w:r>
      <w:r w:rsidR="00195C8A" w:rsidRPr="00195C8A">
        <w:rPr>
          <w:rFonts w:ascii="Sylfaen" w:hAnsi="Sylfaen"/>
          <w:b/>
          <w:color w:val="auto"/>
        </w:rPr>
        <w:t> </w:t>
      </w:r>
      <w:r w:rsidRPr="00F97CCD">
        <w:rPr>
          <w:rFonts w:ascii="Sylfaen" w:hAnsi="Sylfaen"/>
          <w:b/>
          <w:color w:val="auto"/>
        </w:rPr>
        <w:t>12-ին</w:t>
      </w:r>
      <w:r w:rsidRPr="00F97CCD">
        <w:rPr>
          <w:rFonts w:ascii="Sylfaen" w:hAnsi="Sylfaen"/>
          <w:color w:val="auto"/>
        </w:rPr>
        <w:t>:</w:t>
      </w:r>
      <w:r w:rsidRPr="005262CC">
        <w:rPr>
          <w:rStyle w:val="Bodytext2Bold"/>
          <w:rFonts w:ascii="Sylfaen" w:eastAsia="Tahoma" w:hAnsi="Sylfaen"/>
          <w:color w:val="auto"/>
          <w:sz w:val="24"/>
          <w:szCs w:val="24"/>
        </w:rPr>
        <w:t xml:space="preserve"> </w:t>
      </w:r>
      <w:r w:rsidRPr="005262CC">
        <w:rPr>
          <w:rFonts w:ascii="Sylfaen" w:hAnsi="Sylfaen"/>
          <w:color w:val="auto"/>
        </w:rPr>
        <w:t>Այսպիսով, Ղրղզստանը դարձավ Եվրասիական տնտեսական միության հինգերորդ անդամը:</w:t>
      </w:r>
    </w:p>
    <w:p w14:paraId="44CF3864" w14:textId="77777777" w:rsidR="00195C8A" w:rsidRPr="00900873" w:rsidRDefault="00195C8A" w:rsidP="001706C7">
      <w:pPr>
        <w:spacing w:after="160" w:line="360" w:lineRule="auto"/>
        <w:ind w:firstLine="567"/>
        <w:jc w:val="both"/>
        <w:rPr>
          <w:rFonts w:ascii="Sylfaen" w:hAnsi="Sylfaen"/>
          <w:color w:val="auto"/>
        </w:rPr>
      </w:pPr>
    </w:p>
    <w:p w14:paraId="5CB32E77" w14:textId="77777777" w:rsidR="00121B47"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pict w14:anchorId="77BC8C8A">
          <v:group id="_x0000_s2661" style="position:absolute;left:0;text-align:left;margin-left:31.75pt;margin-top:22.2pt;width:456.25pt;height:132.9pt;z-index:251902976" coordorigin="2053,8505" coordsize="9125,2658">
            <v:rect id="_x0000_s2276" style="position:absolute;left:2053;top:8976;width:9125;height:1827" stroked="f">
              <v:textbox style="mso-next-textbox:#_x0000_s2276" inset="0,0,0,0">
                <w:txbxContent>
                  <w:p w14:paraId="43DCDEB9" w14:textId="77777777" w:rsidR="00382F90" w:rsidRPr="00195C8A" w:rsidRDefault="00382F90" w:rsidP="00121B47">
                    <w:pPr>
                      <w:jc w:val="center"/>
                      <w:rPr>
                        <w:rFonts w:ascii="Sylfaen" w:hAnsi="Sylfaen"/>
                        <w:sz w:val="20"/>
                      </w:rPr>
                    </w:pPr>
                    <w:r w:rsidRPr="00195C8A">
                      <w:rPr>
                        <w:rFonts w:ascii="Sylfaen" w:hAnsi="Sylfaen"/>
                        <w:sz w:val="20"/>
                      </w:rPr>
                      <w:t xml:space="preserve">Ղրղզստանն </w:t>
                    </w:r>
                    <w:r w:rsidRPr="00195C8A">
                      <w:rPr>
                        <w:rFonts w:ascii="Sylfaen" w:hAnsi="Sylfaen"/>
                        <w:sz w:val="20"/>
                      </w:rPr>
                      <w:t xml:space="preserve">իր զարգացման նոր փուլ է մտնում: Մենք շատ լավ հեռանկարներ ունենք, </w:t>
                    </w:r>
                    <w:r>
                      <w:rPr>
                        <w:rFonts w:ascii="Sylfaen" w:hAnsi="Sylfaen"/>
                        <w:sz w:val="20"/>
                        <w:lang w:val="en-US"/>
                      </w:rPr>
                      <w:br/>
                    </w:r>
                    <w:r w:rsidRPr="00195C8A">
                      <w:rPr>
                        <w:rFonts w:ascii="Sylfaen" w:hAnsi="Sylfaen"/>
                        <w:sz w:val="20"/>
                      </w:rPr>
                      <w:t>բայց այդ ճանապարհը հեշտ չի լինելու: Մենք պետք է բոլոր ջանքերը ներդնենք, որ երկրի տնտեսությունը շատ կարճ ժամանակում վերափոխվի, և խթանվի դրա դինամիկ զարգացումը: Մենք համոզված ենք, որ Եվրասիական տնտեսական միությանը մասնակցությունը համապատասխանում է Ղրղզստանի Հանրապետության ազգային շահերին:</w:t>
                    </w:r>
                  </w:p>
                </w:txbxContent>
              </v:textbox>
            </v:rect>
            <v:rect id="_x0000_s2277" style="position:absolute;left:7595;top:8505;width:3583;height:375" stroked="f">
              <v:textbox style="mso-next-textbox:#_x0000_s2277" inset="0,0,0,0">
                <w:txbxContent>
                  <w:p w14:paraId="77E2FF0E" w14:textId="77777777" w:rsidR="00382F90" w:rsidRPr="00195C8A" w:rsidRDefault="00382F90" w:rsidP="00121B47">
                    <w:pPr>
                      <w:jc w:val="right"/>
                      <w:rPr>
                        <w:rFonts w:ascii="Sylfaen" w:hAnsi="Sylfaen"/>
                        <w:sz w:val="16"/>
                      </w:rPr>
                    </w:pPr>
                    <w:r w:rsidRPr="00195C8A">
                      <w:rPr>
                        <w:rFonts w:ascii="Sylfaen" w:hAnsi="Sylfaen"/>
                        <w:sz w:val="16"/>
                      </w:rPr>
                      <w:t>քաղ. Բիշքեկ, 21 մայիսի 2015 թվականի</w:t>
                    </w:r>
                  </w:p>
                </w:txbxContent>
              </v:textbox>
            </v:rect>
            <v:rect id="_x0000_s2278" style="position:absolute;left:5385;top:10550;width:5793;height:613" stroked="f">
              <v:textbox style="mso-next-textbox:#_x0000_s2278" inset="0,0,0,0">
                <w:txbxContent>
                  <w:p w14:paraId="25A795FB" w14:textId="77777777" w:rsidR="00382F90" w:rsidRPr="00195C8A" w:rsidRDefault="00382F90" w:rsidP="00121B47">
                    <w:pPr>
                      <w:jc w:val="right"/>
                      <w:rPr>
                        <w:rFonts w:ascii="Sylfaen" w:hAnsi="Sylfaen"/>
                        <w:sz w:val="20"/>
                      </w:rPr>
                    </w:pPr>
                    <w:r w:rsidRPr="00195C8A">
                      <w:rPr>
                        <w:rFonts w:ascii="Sylfaen" w:hAnsi="Sylfaen"/>
                        <w:sz w:val="20"/>
                      </w:rPr>
                      <w:t>Ա.Շ. Աթամբաև</w:t>
                    </w:r>
                  </w:p>
                  <w:p w14:paraId="2931782E" w14:textId="77777777" w:rsidR="00382F90" w:rsidRPr="00195C8A" w:rsidRDefault="00382F90" w:rsidP="00121B47">
                    <w:pPr>
                      <w:jc w:val="right"/>
                      <w:rPr>
                        <w:rFonts w:ascii="Sylfaen" w:hAnsi="Sylfaen"/>
                        <w:sz w:val="20"/>
                      </w:rPr>
                    </w:pPr>
                    <w:r w:rsidRPr="00195C8A">
                      <w:rPr>
                        <w:rFonts w:ascii="Sylfaen" w:hAnsi="Sylfaen"/>
                        <w:sz w:val="20"/>
                      </w:rPr>
                      <w:t>Ղրղզստանի Հանրապետության նախագահ</w:t>
                    </w:r>
                    <w:r>
                      <w:rPr>
                        <w:rFonts w:ascii="Sylfaen" w:hAnsi="Sylfaen"/>
                        <w:sz w:val="20"/>
                      </w:rPr>
                      <w:t xml:space="preserve"> (2011</w:t>
                    </w:r>
                    <w:r>
                      <w:rPr>
                        <w:rFonts w:ascii="Sylfaen" w:hAnsi="Sylfaen"/>
                        <w:sz w:val="20"/>
                        <w:lang w:val="en-US"/>
                      </w:rPr>
                      <w:t>-</w:t>
                    </w:r>
                    <w:r w:rsidRPr="00195C8A">
                      <w:rPr>
                        <w:rFonts w:ascii="Sylfaen" w:hAnsi="Sylfaen"/>
                        <w:sz w:val="20"/>
                      </w:rPr>
                      <w:t>2017)</w:t>
                    </w:r>
                  </w:p>
                </w:txbxContent>
              </v:textbox>
            </v:rect>
          </v:group>
        </w:pict>
      </w:r>
      <w:r w:rsidR="00121B47" w:rsidRPr="005262CC">
        <w:rPr>
          <w:rFonts w:ascii="Sylfaen" w:hAnsi="Sylfaen"/>
          <w:noProof/>
          <w:color w:val="auto"/>
          <w:lang w:val="en-US" w:eastAsia="en-US" w:bidi="ar-SA"/>
        </w:rPr>
        <w:drawing>
          <wp:inline distT="0" distB="0" distL="0" distR="0" wp14:anchorId="17688039" wp14:editId="1F0BC860">
            <wp:extent cx="6038850" cy="2091055"/>
            <wp:effectExtent l="19050" t="0" r="0"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6038850" cy="2091055"/>
                    </a:xfrm>
                    <a:prstGeom prst="rect">
                      <a:avLst/>
                    </a:prstGeom>
                    <a:noFill/>
                    <a:ln w="9525">
                      <a:noFill/>
                      <a:miter lim="800000"/>
                      <a:headEnd/>
                      <a:tailEnd/>
                    </a:ln>
                  </pic:spPr>
                </pic:pic>
              </a:graphicData>
            </a:graphic>
          </wp:inline>
        </w:drawing>
      </w:r>
    </w:p>
    <w:p w14:paraId="610A78C6" w14:textId="77777777" w:rsidR="00121B47" w:rsidRPr="005262CC" w:rsidRDefault="00121B47" w:rsidP="005262CC">
      <w:pPr>
        <w:spacing w:after="160" w:line="360" w:lineRule="auto"/>
        <w:ind w:firstLine="720"/>
        <w:jc w:val="both"/>
        <w:rPr>
          <w:rFonts w:ascii="Sylfaen" w:hAnsi="Sylfaen"/>
          <w:color w:val="auto"/>
        </w:rPr>
      </w:pPr>
    </w:p>
    <w:p w14:paraId="69C83332" w14:textId="77777777" w:rsidR="00121B47" w:rsidRPr="005262CC" w:rsidRDefault="00121B47" w:rsidP="00195C8A">
      <w:pPr>
        <w:spacing w:after="160" w:line="336" w:lineRule="auto"/>
        <w:ind w:firstLine="567"/>
        <w:jc w:val="both"/>
        <w:rPr>
          <w:rFonts w:ascii="Sylfaen" w:hAnsi="Sylfaen"/>
          <w:color w:val="auto"/>
        </w:rPr>
      </w:pPr>
      <w:r w:rsidRPr="005262CC">
        <w:rPr>
          <w:rFonts w:ascii="Sylfaen" w:hAnsi="Sylfaen"/>
          <w:color w:val="auto"/>
        </w:rPr>
        <w:t xml:space="preserve">2015 թվականի օգոստոսի 12-ին </w:t>
      </w:r>
      <w:r w:rsidRPr="00F97CCD">
        <w:rPr>
          <w:rFonts w:ascii="Sylfaen" w:hAnsi="Sylfaen"/>
          <w:b/>
          <w:color w:val="auto"/>
        </w:rPr>
        <w:t>մաքսային հսկողությունը</w:t>
      </w:r>
      <w:r w:rsidRPr="005262CC">
        <w:rPr>
          <w:rFonts w:ascii="Sylfaen" w:hAnsi="Sylfaen"/>
          <w:color w:val="auto"/>
        </w:rPr>
        <w:t xml:space="preserve"> վերացվել է:</w:t>
      </w:r>
    </w:p>
    <w:p w14:paraId="4060FB40" w14:textId="77777777" w:rsidR="00121B47" w:rsidRPr="005262CC" w:rsidRDefault="00121B47" w:rsidP="00195C8A">
      <w:pPr>
        <w:spacing w:after="160" w:line="336" w:lineRule="auto"/>
        <w:ind w:firstLine="567"/>
        <w:jc w:val="both"/>
        <w:rPr>
          <w:rFonts w:ascii="Sylfaen" w:hAnsi="Sylfaen"/>
          <w:color w:val="auto"/>
        </w:rPr>
      </w:pPr>
      <w:r w:rsidRPr="005262CC">
        <w:rPr>
          <w:rFonts w:ascii="Sylfaen" w:hAnsi="Sylfaen"/>
          <w:color w:val="auto"/>
        </w:rPr>
        <w:t xml:space="preserve">Ինչ վերաբերում է հսկողության մյուս տեսակներին, ապա </w:t>
      </w:r>
      <w:r w:rsidRPr="00F97CCD">
        <w:rPr>
          <w:rFonts w:ascii="Sylfaen" w:hAnsi="Sylfaen"/>
          <w:b/>
          <w:color w:val="auto"/>
        </w:rPr>
        <w:t xml:space="preserve">սանիտարակարանտինային </w:t>
      </w:r>
      <w:r w:rsidR="005262CC" w:rsidRPr="00F97CCD">
        <w:rPr>
          <w:rFonts w:ascii="Sylfaen" w:hAnsi="Sylfaen"/>
          <w:b/>
          <w:color w:val="auto"/>
        </w:rPr>
        <w:t>եւ</w:t>
      </w:r>
      <w:r w:rsidRPr="00F97CCD">
        <w:rPr>
          <w:rFonts w:ascii="Sylfaen" w:hAnsi="Sylfaen"/>
          <w:b/>
          <w:color w:val="auto"/>
        </w:rPr>
        <w:t xml:space="preserve"> բուսասանիտարական հսկողությունը</w:t>
      </w:r>
      <w:r w:rsidRPr="005262CC">
        <w:rPr>
          <w:rFonts w:ascii="Sylfaen" w:hAnsi="Sylfaen"/>
          <w:color w:val="auto"/>
        </w:rPr>
        <w:t xml:space="preserve"> հանվել են 2015 թվականի նոյեմբերի 18-ին</w:t>
      </w:r>
      <w:r w:rsidR="00F52407" w:rsidRPr="005262CC">
        <w:rPr>
          <w:rFonts w:ascii="Sylfaen" w:hAnsi="Sylfaen"/>
          <w:color w:val="auto"/>
        </w:rPr>
        <w:t>.</w:t>
      </w:r>
      <w:r w:rsidRPr="005262CC">
        <w:rPr>
          <w:rFonts w:ascii="Sylfaen" w:hAnsi="Sylfaen"/>
          <w:color w:val="auto"/>
        </w:rPr>
        <w:t xml:space="preserve"> համապատասխան որոշումն ընդունվել է ԵՏՀ-ի խորհրդի կողմից՝ բուսասանիտարական հսկողության համակարգի գնահատման արդյունքներին հավանություն տալուց </w:t>
      </w:r>
      <w:r w:rsidR="005262CC">
        <w:rPr>
          <w:rFonts w:ascii="Sylfaen" w:hAnsi="Sylfaen"/>
          <w:color w:val="auto"/>
        </w:rPr>
        <w:t>եւ</w:t>
      </w:r>
      <w:r w:rsidRPr="005262CC">
        <w:rPr>
          <w:rFonts w:ascii="Sylfaen" w:hAnsi="Sylfaen"/>
          <w:color w:val="auto"/>
        </w:rPr>
        <w:t xml:space="preserve"> Ղրղզստանի Հանրապետության սանիտարական հսկողության համակարգին ծանոթանալուց հետո:</w:t>
      </w:r>
    </w:p>
    <w:p w14:paraId="6393AA47"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Ծանոթագրություն.</w:t>
      </w:r>
    </w:p>
    <w:p w14:paraId="32F85271"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Ղազախստանի Հանրապետության կողմից բուսասանիտարական հսկողությունը վերացվել է 2016 թվականի հոկտեմբերի 26-ին (Ղազախստանի Հանրապետության գյուղատնտեսության նախարարության 2016 թվականի հոկտեմբերի 26-ի թիվ 277 հրաման):</w:t>
      </w:r>
    </w:p>
    <w:p w14:paraId="7B7F7B0F"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p>
    <w:p w14:paraId="64A0EFA0" w14:textId="77777777" w:rsidR="00121B47" w:rsidRPr="005762FC" w:rsidRDefault="00121B47" w:rsidP="001706C7">
      <w:pPr>
        <w:spacing w:after="160" w:line="360" w:lineRule="auto"/>
        <w:ind w:firstLine="567"/>
        <w:jc w:val="both"/>
        <w:rPr>
          <w:rFonts w:ascii="Sylfaen" w:eastAsia="Times New Roman" w:hAnsi="Sylfaen" w:cs="Times New Roman"/>
          <w:iCs/>
          <w:color w:val="auto"/>
        </w:rPr>
      </w:pPr>
      <w:r w:rsidRPr="005762FC">
        <w:rPr>
          <w:rFonts w:ascii="Sylfaen" w:eastAsia="Times New Roman" w:hAnsi="Sylfaen" w:cs="Times New Roman"/>
          <w:b/>
          <w:iCs/>
          <w:color w:val="auto"/>
        </w:rPr>
        <w:t>Անասնաբուժասանիտարական հսկողությունը դեռ</w:t>
      </w:r>
      <w:r w:rsidR="005262CC" w:rsidRPr="005762FC">
        <w:rPr>
          <w:rFonts w:ascii="Sylfaen" w:eastAsia="Times New Roman" w:hAnsi="Sylfaen" w:cs="Times New Roman"/>
          <w:b/>
          <w:iCs/>
          <w:color w:val="auto"/>
        </w:rPr>
        <w:t>եւ</w:t>
      </w:r>
      <w:r w:rsidRPr="005762FC">
        <w:rPr>
          <w:rFonts w:ascii="Sylfaen" w:eastAsia="Times New Roman" w:hAnsi="Sylfaen" w:cs="Times New Roman"/>
          <w:b/>
          <w:iCs/>
          <w:color w:val="auto"/>
        </w:rPr>
        <w:t>ս պահպանվում է</w:t>
      </w:r>
      <w:r w:rsidRPr="005262CC">
        <w:rPr>
          <w:rFonts w:ascii="Sylfaen" w:eastAsia="Times New Roman" w:hAnsi="Sylfaen" w:cs="Times New Roman"/>
          <w:i/>
          <w:iCs/>
          <w:color w:val="auto"/>
        </w:rPr>
        <w:t xml:space="preserve"> (մասնավորապես` 2017 թվականի դեկտեմբերի վերջերի դրությամբ)</w:t>
      </w:r>
      <w:r w:rsidR="00824CC1" w:rsidRPr="005262CC">
        <w:rPr>
          <w:rFonts w:ascii="Sylfaen" w:eastAsia="Times New Roman" w:hAnsi="Sylfaen" w:cs="Times New Roman"/>
          <w:i/>
          <w:iCs/>
          <w:color w:val="auto"/>
        </w:rPr>
        <w:t>.</w:t>
      </w:r>
      <w:r w:rsidRPr="005262CC">
        <w:rPr>
          <w:rFonts w:ascii="Sylfaen" w:eastAsia="Times New Roman" w:hAnsi="Sylfaen" w:cs="Times New Roman"/>
          <w:i/>
          <w:iCs/>
          <w:color w:val="auto"/>
        </w:rPr>
        <w:t xml:space="preserve"> </w:t>
      </w:r>
      <w:r w:rsidRPr="005762FC">
        <w:rPr>
          <w:rFonts w:ascii="Sylfaen" w:eastAsia="Times New Roman" w:hAnsi="Sylfaen" w:cs="Times New Roman"/>
          <w:iCs/>
          <w:color w:val="auto"/>
        </w:rPr>
        <w:t>տվյալ հարցի լուծման համար ղրղզական կողմը միջգերատեսչական մակարդակում աշխատանքային հանդիպումներ է անցկաց</w:t>
      </w:r>
      <w:r w:rsidR="00F52407" w:rsidRPr="005762FC">
        <w:rPr>
          <w:rFonts w:ascii="Sylfaen" w:eastAsia="Times New Roman" w:hAnsi="Sylfaen" w:cs="Times New Roman"/>
          <w:iCs/>
          <w:color w:val="auto"/>
        </w:rPr>
        <w:t>ն</w:t>
      </w:r>
      <w:r w:rsidRPr="005762FC">
        <w:rPr>
          <w:rFonts w:ascii="Sylfaen" w:eastAsia="Times New Roman" w:hAnsi="Sylfaen" w:cs="Times New Roman"/>
          <w:iCs/>
          <w:color w:val="auto"/>
        </w:rPr>
        <w:t>ում ղազախական կողմի հետ:</w:t>
      </w:r>
    </w:p>
    <w:p w14:paraId="0D15ACA9"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p>
    <w:p w14:paraId="138D9994"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3A496F80"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Ղազախական կողմի մոտ </w:t>
      </w:r>
      <w:r w:rsidR="0044616F" w:rsidRPr="005262CC">
        <w:rPr>
          <w:rFonts w:ascii="Sylfaen" w:hAnsi="Sylfaen"/>
          <w:sz w:val="24"/>
          <w:szCs w:val="24"/>
        </w:rPr>
        <w:t>դեռ</w:t>
      </w:r>
      <w:r w:rsidR="005262CC">
        <w:rPr>
          <w:rFonts w:ascii="Sylfaen" w:hAnsi="Sylfaen"/>
          <w:sz w:val="24"/>
          <w:szCs w:val="24"/>
        </w:rPr>
        <w:t>եւ</w:t>
      </w:r>
      <w:r w:rsidR="0044616F" w:rsidRPr="005262CC">
        <w:rPr>
          <w:rFonts w:ascii="Sylfaen" w:hAnsi="Sylfaen"/>
          <w:sz w:val="24"/>
          <w:szCs w:val="24"/>
        </w:rPr>
        <w:t xml:space="preserve">ս հարցեր կան </w:t>
      </w:r>
      <w:r w:rsidRPr="005262CC">
        <w:rPr>
          <w:rFonts w:ascii="Sylfaen" w:hAnsi="Sylfaen"/>
          <w:sz w:val="24"/>
          <w:szCs w:val="24"/>
        </w:rPr>
        <w:t>ԵԱՏՄ անդամ պետությունների նույնանման համակարգերին համարժեք՝ Ղրղզստանի Հանրապետության անասնաբուժական հսկողության օբյեկտների ստուգման (տեսչական ստուգումների) համակարգի ճանաչման վերաբերյալ (ՄՄ</w:t>
      </w:r>
      <w:r w:rsidR="00195C8A" w:rsidRPr="00195C8A">
        <w:rPr>
          <w:rFonts w:ascii="Sylfaen" w:hAnsi="Sylfaen"/>
          <w:sz w:val="24"/>
          <w:szCs w:val="24"/>
        </w:rPr>
        <w:t> </w:t>
      </w:r>
      <w:r w:rsidRPr="005262CC">
        <w:rPr>
          <w:rFonts w:ascii="Sylfaen" w:hAnsi="Sylfaen"/>
          <w:sz w:val="24"/>
          <w:szCs w:val="24"/>
        </w:rPr>
        <w:t xml:space="preserve">«ճանապարհային քարտեզի» 100-րդ կետ </w:t>
      </w:r>
      <w:r w:rsidR="005262CC">
        <w:rPr>
          <w:rFonts w:ascii="Sylfaen" w:hAnsi="Sylfaen"/>
          <w:sz w:val="24"/>
          <w:szCs w:val="24"/>
        </w:rPr>
        <w:t>եւ</w:t>
      </w:r>
      <w:r w:rsidRPr="005262CC">
        <w:rPr>
          <w:rFonts w:ascii="Sylfaen" w:hAnsi="Sylfaen"/>
          <w:sz w:val="24"/>
          <w:szCs w:val="24"/>
        </w:rPr>
        <w:t xml:space="preserve"> Ղրղզստանի Հանրապետության կողմից ԵԱՏՄ-ի մասին պայմանագրի կիրառման պայմանների </w:t>
      </w:r>
      <w:r w:rsidR="000A3424" w:rsidRPr="005262CC">
        <w:rPr>
          <w:rFonts w:ascii="Sylfaen" w:hAnsi="Sylfaen"/>
          <w:sz w:val="24"/>
          <w:szCs w:val="24"/>
        </w:rPr>
        <w:t>ու</w:t>
      </w:r>
      <w:r w:rsidRPr="005262CC">
        <w:rPr>
          <w:rFonts w:ascii="Sylfaen" w:hAnsi="Sylfaen"/>
          <w:sz w:val="24"/>
          <w:szCs w:val="24"/>
        </w:rPr>
        <w:t xml:space="preserve"> անցումային դրույթների մասին արձանագրության 59-րդ կետ):</w:t>
      </w:r>
    </w:p>
    <w:p w14:paraId="2E4745D6"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p>
    <w:p w14:paraId="7F4EEF64"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t xml:space="preserve">Այնուհանդերձ, հաշվի առնելով անասնաբուժական լաբորատորիաների </w:t>
      </w:r>
      <w:r w:rsidR="005262CC">
        <w:rPr>
          <w:rFonts w:ascii="Sylfaen" w:hAnsi="Sylfaen"/>
          <w:color w:val="auto"/>
        </w:rPr>
        <w:t>եւ</w:t>
      </w:r>
      <w:r w:rsidRPr="005262CC">
        <w:rPr>
          <w:rFonts w:ascii="Sylfaen" w:hAnsi="Sylfaen"/>
          <w:color w:val="auto"/>
        </w:rPr>
        <w:t xml:space="preserve"> անցակետերի վերասարքավորման առնչությամբ Ղրղզստանի ջանքերը</w:t>
      </w:r>
      <w:r w:rsidR="006A13D9" w:rsidRPr="005262CC">
        <w:rPr>
          <w:rFonts w:ascii="Sylfaen" w:hAnsi="Sylfaen"/>
          <w:color w:val="auto"/>
        </w:rPr>
        <w:t>՝</w:t>
      </w:r>
      <w:r w:rsidRPr="005262CC">
        <w:rPr>
          <w:rFonts w:ascii="Sylfaen" w:hAnsi="Sylfaen"/>
          <w:color w:val="auto"/>
        </w:rPr>
        <w:t xml:space="preserve"> 2016</w:t>
      </w:r>
      <w:r w:rsidR="00195C8A" w:rsidRPr="00195C8A">
        <w:rPr>
          <w:rFonts w:ascii="Sylfaen" w:hAnsi="Sylfaen"/>
          <w:color w:val="auto"/>
        </w:rPr>
        <w:t> </w:t>
      </w:r>
      <w:r w:rsidRPr="005262CC">
        <w:rPr>
          <w:rFonts w:ascii="Sylfaen" w:hAnsi="Sylfaen"/>
          <w:color w:val="auto"/>
        </w:rPr>
        <w:t xml:space="preserve">թվականի փետրվար ամսից ղրղզական մի շարք ձեռնարկություններից </w:t>
      </w:r>
      <w:r w:rsidRPr="001A6A6C">
        <w:rPr>
          <w:rFonts w:ascii="Sylfaen" w:hAnsi="Sylfaen"/>
          <w:b/>
          <w:color w:val="auto"/>
        </w:rPr>
        <w:t>թույլատրվում է ցածր ռիսկայնության արտադրանքի</w:t>
      </w:r>
      <w:r w:rsidRPr="005262CC">
        <w:rPr>
          <w:rFonts w:ascii="Sylfaen" w:hAnsi="Sylfaen"/>
          <w:color w:val="auto"/>
        </w:rPr>
        <w:t xml:space="preserve"> (պատրաստի մսային մթերքներ </w:t>
      </w:r>
      <w:r w:rsidR="005262CC">
        <w:rPr>
          <w:rFonts w:ascii="Sylfaen" w:hAnsi="Sylfaen"/>
          <w:color w:val="auto"/>
        </w:rPr>
        <w:t>եւ</w:t>
      </w:r>
      <w:r w:rsidRPr="005262CC">
        <w:rPr>
          <w:rFonts w:ascii="Sylfaen" w:hAnsi="Sylfaen"/>
          <w:color w:val="auto"/>
        </w:rPr>
        <w:t xml:space="preserve"> </w:t>
      </w:r>
      <w:r w:rsidR="006A13D9" w:rsidRPr="005262CC">
        <w:rPr>
          <w:rFonts w:ascii="Sylfaen" w:hAnsi="Sylfaen"/>
          <w:color w:val="auto"/>
        </w:rPr>
        <w:t xml:space="preserve">ջերմային մշակում անցած </w:t>
      </w:r>
      <w:r w:rsidRPr="005262CC">
        <w:rPr>
          <w:rFonts w:ascii="Sylfaen" w:hAnsi="Sylfaen"/>
          <w:color w:val="auto"/>
        </w:rPr>
        <w:t xml:space="preserve">կաթնամթերքներ, ձկնամթերք) </w:t>
      </w:r>
      <w:r w:rsidRPr="001A6A6C">
        <w:rPr>
          <w:rFonts w:ascii="Sylfaen" w:hAnsi="Sylfaen"/>
          <w:b/>
          <w:color w:val="auto"/>
        </w:rPr>
        <w:t xml:space="preserve">ներմուծումը </w:t>
      </w:r>
      <w:r w:rsidRPr="005262CC">
        <w:rPr>
          <w:rFonts w:ascii="Sylfaen" w:hAnsi="Sylfaen"/>
          <w:color w:val="auto"/>
        </w:rPr>
        <w:t xml:space="preserve">Ռուսաստանի Դաշնության տարածք: Ղազախստանը թույլատրել է որոշակի ձեռնարկություններից կաթնամթերքների ներմուծումը: Միության այդ </w:t>
      </w:r>
      <w:r w:rsidRPr="005262CC">
        <w:rPr>
          <w:rFonts w:ascii="Sylfaen" w:hAnsi="Sylfaen"/>
          <w:color w:val="auto"/>
        </w:rPr>
        <w:lastRenderedPageBreak/>
        <w:t>երկրներ այդպիսի արտադրանքի ներմուծումն իրականացվում է ուժեղացված լաբորատոր հսկողության ռեժիմով առնվազն 10 նմուշների վերցմամբ՝ ըստ</w:t>
      </w:r>
      <w:r w:rsidR="00195C8A" w:rsidRPr="00195C8A">
        <w:rPr>
          <w:rFonts w:ascii="Sylfaen" w:hAnsi="Sylfaen"/>
          <w:color w:val="auto"/>
        </w:rPr>
        <w:t> </w:t>
      </w:r>
      <w:r w:rsidRPr="005262CC">
        <w:rPr>
          <w:rFonts w:ascii="Sylfaen" w:hAnsi="Sylfaen"/>
          <w:color w:val="auto"/>
        </w:rPr>
        <w:t>անվտանգության ցուցանիշների հետազոտման համար:</w:t>
      </w:r>
    </w:p>
    <w:p w14:paraId="1242C891" w14:textId="77777777" w:rsidR="00121B47" w:rsidRPr="005262CC" w:rsidRDefault="00121B47" w:rsidP="001706C7">
      <w:pPr>
        <w:spacing w:after="160" w:line="360" w:lineRule="auto"/>
        <w:ind w:firstLine="567"/>
        <w:jc w:val="both"/>
        <w:rPr>
          <w:rFonts w:ascii="Sylfaen" w:hAnsi="Sylfaen"/>
          <w:color w:val="auto"/>
        </w:rPr>
      </w:pPr>
      <w:r w:rsidRPr="001951E6">
        <w:rPr>
          <w:rFonts w:ascii="Sylfaen" w:hAnsi="Sylfaen"/>
          <w:b/>
          <w:color w:val="auto"/>
        </w:rPr>
        <w:t>2015 թվականի մայիսի 8-ի «փոփոխությունների մասին» արձանագրությունը</w:t>
      </w:r>
      <w:r w:rsidRPr="005262CC">
        <w:rPr>
          <w:rFonts w:ascii="Sylfaen" w:hAnsi="Sylfaen"/>
          <w:color w:val="auto"/>
        </w:rPr>
        <w:t xml:space="preserve"> բաղկացած է նախաբանից, 2 հոդվածից </w:t>
      </w:r>
      <w:r w:rsidR="005262CC">
        <w:rPr>
          <w:rFonts w:ascii="Sylfaen" w:hAnsi="Sylfaen"/>
          <w:color w:val="auto"/>
        </w:rPr>
        <w:t>եւ</w:t>
      </w:r>
      <w:r w:rsidRPr="005262CC">
        <w:rPr>
          <w:rFonts w:ascii="Sylfaen" w:hAnsi="Sylfaen"/>
          <w:color w:val="auto"/>
        </w:rPr>
        <w:t xml:space="preserve"> հավելվածից, որ</w:t>
      </w:r>
      <w:r w:rsidR="006A13D9" w:rsidRPr="005262CC">
        <w:rPr>
          <w:rFonts w:ascii="Sylfaen" w:hAnsi="Sylfaen"/>
          <w:color w:val="auto"/>
        </w:rPr>
        <w:t>ում</w:t>
      </w:r>
      <w:r w:rsidRPr="005262CC">
        <w:rPr>
          <w:rFonts w:ascii="Sylfaen" w:hAnsi="Sylfaen"/>
          <w:color w:val="auto"/>
        </w:rPr>
        <w:t xml:space="preserve">, առաջին հերթին նկարագրվում են անմիջապես ԵԱՏՄ-ի մասին 2014 թվականի մայիսի 29-ի </w:t>
      </w:r>
      <w:r w:rsidR="006A13D9" w:rsidRPr="005262CC">
        <w:rPr>
          <w:rFonts w:ascii="Sylfaen" w:hAnsi="Sylfaen"/>
          <w:color w:val="auto"/>
        </w:rPr>
        <w:t>պ</w:t>
      </w:r>
      <w:r w:rsidRPr="005262CC">
        <w:rPr>
          <w:rFonts w:ascii="Sylfaen" w:hAnsi="Sylfaen"/>
          <w:color w:val="auto"/>
        </w:rPr>
        <w:t>այմանագրում (1</w:t>
      </w:r>
      <w:r w:rsidR="005262CC">
        <w:rPr>
          <w:rFonts w:ascii="Sylfaen" w:hAnsi="Sylfaen"/>
          <w:color w:val="auto"/>
        </w:rPr>
        <w:t>-</w:t>
      </w:r>
      <w:r w:rsidRPr="005262CC">
        <w:rPr>
          <w:rFonts w:ascii="Sylfaen" w:hAnsi="Sylfaen"/>
          <w:color w:val="auto"/>
        </w:rPr>
        <w:t>6</w:t>
      </w:r>
      <w:r w:rsidR="006A13D9" w:rsidRPr="005262CC">
        <w:rPr>
          <w:rFonts w:ascii="Sylfaen" w:hAnsi="Sylfaen"/>
          <w:color w:val="auto"/>
        </w:rPr>
        <w:t>-րդ</w:t>
      </w:r>
      <w:r w:rsidRPr="005262CC">
        <w:rPr>
          <w:rFonts w:ascii="Sylfaen" w:hAnsi="Sylfaen"/>
          <w:color w:val="auto"/>
        </w:rPr>
        <w:t xml:space="preserve"> կետեր)</w:t>
      </w:r>
      <w:r w:rsidR="006A13D9" w:rsidRPr="005262CC">
        <w:rPr>
          <w:rFonts w:ascii="Sylfaen" w:hAnsi="Sylfaen"/>
          <w:color w:val="auto"/>
        </w:rPr>
        <w:t>,</w:t>
      </w:r>
      <w:r w:rsidRPr="005262CC">
        <w:rPr>
          <w:rFonts w:ascii="Sylfaen" w:hAnsi="Sylfaen"/>
          <w:color w:val="auto"/>
        </w:rPr>
        <w:t xml:space="preserve"> երկրորդ հերթին՝ Միության իրավունքի մաս կազմող մյուս միջազգային պայմանագրերում (7</w:t>
      </w:r>
      <w:r w:rsidR="005262CC">
        <w:rPr>
          <w:rFonts w:ascii="Sylfaen" w:hAnsi="Sylfaen"/>
          <w:color w:val="auto"/>
        </w:rPr>
        <w:t>-</w:t>
      </w:r>
      <w:r w:rsidRPr="005262CC">
        <w:rPr>
          <w:rFonts w:ascii="Sylfaen" w:hAnsi="Sylfaen"/>
          <w:color w:val="auto"/>
        </w:rPr>
        <w:t>20</w:t>
      </w:r>
      <w:r w:rsidR="006A13D9" w:rsidRPr="005262CC">
        <w:rPr>
          <w:rFonts w:ascii="Sylfaen" w:hAnsi="Sylfaen"/>
          <w:color w:val="auto"/>
        </w:rPr>
        <w:t>-րդ</w:t>
      </w:r>
      <w:r w:rsidRPr="005262CC">
        <w:rPr>
          <w:rFonts w:ascii="Sylfaen" w:hAnsi="Sylfaen"/>
          <w:color w:val="auto"/>
        </w:rPr>
        <w:t xml:space="preserve"> կետեր)</w:t>
      </w:r>
      <w:r w:rsidR="006A13D9" w:rsidRPr="005262CC">
        <w:rPr>
          <w:rFonts w:ascii="Sylfaen" w:hAnsi="Sylfaen"/>
          <w:color w:val="auto"/>
        </w:rPr>
        <w:t xml:space="preserve"> կատարվող փոփոխությունները:</w:t>
      </w:r>
    </w:p>
    <w:p w14:paraId="27151242" w14:textId="77777777" w:rsidR="00121B47" w:rsidRPr="005262CC" w:rsidRDefault="00121B47" w:rsidP="001706C7">
      <w:pPr>
        <w:spacing w:after="160" w:line="360" w:lineRule="auto"/>
        <w:ind w:firstLine="567"/>
        <w:jc w:val="both"/>
        <w:rPr>
          <w:rFonts w:ascii="Sylfaen" w:hAnsi="Sylfaen"/>
          <w:color w:val="auto"/>
        </w:rPr>
      </w:pPr>
      <w:r w:rsidRPr="00195C8A">
        <w:rPr>
          <w:rFonts w:ascii="Sylfaen" w:hAnsi="Sylfaen"/>
          <w:color w:val="auto"/>
          <w:spacing w:val="-6"/>
        </w:rPr>
        <w:t xml:space="preserve">Բացի Ղրղզստանի միանալու </w:t>
      </w:r>
      <w:r w:rsidR="00086D06" w:rsidRPr="00195C8A">
        <w:rPr>
          <w:rFonts w:ascii="Sylfaen" w:hAnsi="Sylfaen"/>
          <w:color w:val="auto"/>
          <w:spacing w:val="-6"/>
        </w:rPr>
        <w:t>առնչությամբ</w:t>
      </w:r>
      <w:r w:rsidRPr="00195C8A">
        <w:rPr>
          <w:rFonts w:ascii="Sylfaen" w:hAnsi="Sylfaen"/>
          <w:color w:val="auto"/>
          <w:spacing w:val="-6"/>
        </w:rPr>
        <w:t xml:space="preserve">՝ ԵԱՏՄ-ի մասին </w:t>
      </w:r>
      <w:r w:rsidR="00086D06" w:rsidRPr="00195C8A">
        <w:rPr>
          <w:rFonts w:ascii="Sylfaen" w:hAnsi="Sylfaen"/>
          <w:color w:val="auto"/>
          <w:spacing w:val="-6"/>
        </w:rPr>
        <w:t>պ</w:t>
      </w:r>
      <w:r w:rsidRPr="00195C8A">
        <w:rPr>
          <w:rFonts w:ascii="Sylfaen" w:hAnsi="Sylfaen"/>
          <w:color w:val="auto"/>
          <w:spacing w:val="-6"/>
        </w:rPr>
        <w:t xml:space="preserve">այմանագրում </w:t>
      </w:r>
      <w:r w:rsidR="005262CC" w:rsidRPr="00195C8A">
        <w:rPr>
          <w:rFonts w:ascii="Sylfaen" w:hAnsi="Sylfaen"/>
          <w:color w:val="auto"/>
          <w:spacing w:val="-6"/>
        </w:rPr>
        <w:t>եւ</w:t>
      </w:r>
      <w:r w:rsidRPr="00195C8A">
        <w:rPr>
          <w:rFonts w:ascii="Sylfaen" w:hAnsi="Sylfaen"/>
          <w:color w:val="auto"/>
          <w:spacing w:val="-6"/>
        </w:rPr>
        <w:t xml:space="preserve"> մյուս պայմանագրերում կատարվող խմբագրական փոփոխություններից</w:t>
      </w:r>
      <w:r w:rsidR="00A31E9B" w:rsidRPr="005262CC">
        <w:rPr>
          <w:rFonts w:ascii="Sylfaen" w:hAnsi="Sylfaen"/>
          <w:color w:val="auto"/>
        </w:rPr>
        <w:t>՝</w:t>
      </w:r>
      <w:r w:rsidRPr="005262CC">
        <w:rPr>
          <w:rFonts w:ascii="Sylfaen" w:hAnsi="Sylfaen"/>
          <w:color w:val="auto"/>
        </w:rPr>
        <w:t xml:space="preserve"> առկա են նա</w:t>
      </w:r>
      <w:r w:rsidR="005262CC">
        <w:rPr>
          <w:rFonts w:ascii="Sylfaen" w:hAnsi="Sylfaen"/>
          <w:color w:val="auto"/>
        </w:rPr>
        <w:t>եւ</w:t>
      </w:r>
      <w:r w:rsidRPr="005262CC">
        <w:rPr>
          <w:rFonts w:ascii="Sylfaen" w:hAnsi="Sylfaen"/>
          <w:color w:val="auto"/>
        </w:rPr>
        <w:t xml:space="preserve"> բովանդակային փոփոխություններ:</w:t>
      </w:r>
    </w:p>
    <w:p w14:paraId="6E6A2E90" w14:textId="77777777" w:rsidR="00121B47" w:rsidRPr="00033763" w:rsidRDefault="00121B47" w:rsidP="001706C7">
      <w:pPr>
        <w:pStyle w:val="Bodytext50"/>
        <w:shd w:val="clear" w:color="auto" w:fill="auto"/>
        <w:spacing w:after="160" w:line="360" w:lineRule="auto"/>
        <w:ind w:firstLine="567"/>
        <w:rPr>
          <w:rFonts w:ascii="Sylfaen" w:eastAsia="Tahoma" w:hAnsi="Sylfaen" w:cs="Tahoma"/>
          <w:iCs w:val="0"/>
          <w:sz w:val="24"/>
          <w:szCs w:val="24"/>
        </w:rPr>
      </w:pPr>
      <w:r w:rsidRPr="005262CC">
        <w:rPr>
          <w:rFonts w:ascii="Sylfaen" w:eastAsia="Tahoma" w:hAnsi="Sylfaen" w:cs="Tahoma"/>
          <w:i w:val="0"/>
          <w:iCs w:val="0"/>
          <w:sz w:val="24"/>
          <w:szCs w:val="24"/>
        </w:rPr>
        <w:t>Արձանագրությանը համապատասխան</w:t>
      </w:r>
      <w:r w:rsidR="00086D06" w:rsidRPr="005262CC">
        <w:rPr>
          <w:rFonts w:ascii="Sylfaen" w:eastAsia="Tahoma" w:hAnsi="Sylfaen" w:cs="Tahoma"/>
          <w:i w:val="0"/>
          <w:iCs w:val="0"/>
          <w:sz w:val="24"/>
          <w:szCs w:val="24"/>
        </w:rPr>
        <w:t>՝</w:t>
      </w:r>
      <w:r w:rsidRPr="005262CC">
        <w:rPr>
          <w:rFonts w:ascii="Sylfaen" w:eastAsia="Tahoma" w:hAnsi="Sylfaen" w:cs="Tahoma"/>
          <w:i w:val="0"/>
          <w:iCs w:val="0"/>
          <w:sz w:val="24"/>
          <w:szCs w:val="24"/>
        </w:rPr>
        <w:t xml:space="preserve"> մինչ</w:t>
      </w:r>
      <w:r w:rsidR="005262CC">
        <w:rPr>
          <w:rFonts w:ascii="Sylfaen" w:eastAsia="Tahoma" w:hAnsi="Sylfaen" w:cs="Tahoma"/>
          <w:i w:val="0"/>
          <w:iCs w:val="0"/>
          <w:sz w:val="24"/>
          <w:szCs w:val="24"/>
        </w:rPr>
        <w:t>եւ</w:t>
      </w:r>
      <w:r w:rsidRPr="005262CC">
        <w:rPr>
          <w:rFonts w:ascii="Sylfaen" w:eastAsia="Tahoma" w:hAnsi="Sylfaen" w:cs="Tahoma"/>
          <w:i w:val="0"/>
          <w:iCs w:val="0"/>
          <w:sz w:val="24"/>
          <w:szCs w:val="24"/>
        </w:rPr>
        <w:t xml:space="preserve"> 2017 թվականի հունվարի 1-ը մի շարք ղրղզական ձեռնարկություններ </w:t>
      </w:r>
      <w:r w:rsidRPr="00033763">
        <w:rPr>
          <w:rFonts w:ascii="Sylfaen" w:eastAsia="Tahoma" w:hAnsi="Sylfaen" w:cs="Tahoma"/>
          <w:iCs w:val="0"/>
          <w:sz w:val="24"/>
          <w:szCs w:val="24"/>
        </w:rPr>
        <w:t xml:space="preserve">(ինչպես </w:t>
      </w:r>
      <w:r w:rsidR="00086D06" w:rsidRPr="00033763">
        <w:rPr>
          <w:rFonts w:ascii="Sylfaen" w:eastAsia="Tahoma" w:hAnsi="Sylfaen" w:cs="Tahoma"/>
          <w:iCs w:val="0"/>
          <w:sz w:val="24"/>
          <w:szCs w:val="24"/>
        </w:rPr>
        <w:t>նա</w:t>
      </w:r>
      <w:r w:rsidR="005262CC" w:rsidRPr="00033763">
        <w:rPr>
          <w:rFonts w:ascii="Sylfaen" w:eastAsia="Tahoma" w:hAnsi="Sylfaen" w:cs="Tahoma"/>
          <w:iCs w:val="0"/>
          <w:sz w:val="24"/>
          <w:szCs w:val="24"/>
        </w:rPr>
        <w:t>եւ</w:t>
      </w:r>
      <w:r w:rsidR="00086D06" w:rsidRPr="00033763">
        <w:rPr>
          <w:rFonts w:ascii="Sylfaen" w:eastAsia="Tahoma" w:hAnsi="Sylfaen" w:cs="Tahoma"/>
          <w:iCs w:val="0"/>
          <w:sz w:val="24"/>
          <w:szCs w:val="24"/>
        </w:rPr>
        <w:t xml:space="preserve"> </w:t>
      </w:r>
      <w:r w:rsidRPr="00033763">
        <w:rPr>
          <w:rFonts w:ascii="Sylfaen" w:eastAsia="Tahoma" w:hAnsi="Sylfaen" w:cs="Tahoma"/>
          <w:iCs w:val="0"/>
          <w:sz w:val="24"/>
          <w:szCs w:val="24"/>
        </w:rPr>
        <w:t>մյուս անդամ պետությունների նույնանման ձեռնարկություններ)</w:t>
      </w:r>
      <w:r w:rsidRPr="005262CC">
        <w:rPr>
          <w:rFonts w:ascii="Sylfaen" w:eastAsia="Tahoma" w:hAnsi="Sylfaen" w:cs="Tahoma"/>
          <w:i w:val="0"/>
          <w:iCs w:val="0"/>
          <w:sz w:val="24"/>
          <w:szCs w:val="24"/>
        </w:rPr>
        <w:t xml:space="preserve"> </w:t>
      </w:r>
      <w:r w:rsidRPr="00033763">
        <w:rPr>
          <w:rFonts w:ascii="Sylfaen" w:eastAsia="Tahoma" w:hAnsi="Sylfaen" w:cs="Tahoma"/>
          <w:b/>
          <w:i w:val="0"/>
          <w:iCs w:val="0"/>
          <w:sz w:val="24"/>
          <w:szCs w:val="24"/>
        </w:rPr>
        <w:t>արդյունաբերական սուբսիդիաների</w:t>
      </w:r>
      <w:r w:rsidRPr="005262CC">
        <w:rPr>
          <w:rFonts w:ascii="Sylfaen" w:eastAsia="Tahoma" w:hAnsi="Sylfaen" w:cs="Tahoma"/>
          <w:i w:val="0"/>
          <w:iCs w:val="0"/>
          <w:sz w:val="24"/>
          <w:szCs w:val="24"/>
        </w:rPr>
        <w:t xml:space="preserve"> </w:t>
      </w:r>
      <w:r w:rsidRPr="00033763">
        <w:rPr>
          <w:rFonts w:ascii="Sylfaen" w:eastAsia="Tahoma" w:hAnsi="Sylfaen" w:cs="Tahoma"/>
          <w:iCs w:val="0"/>
          <w:sz w:val="24"/>
          <w:szCs w:val="24"/>
        </w:rPr>
        <w:t>(դա շուրջ 300 ձեռնարկություններ են, որոնք գրանցվել են մինչ</w:t>
      </w:r>
      <w:r w:rsidR="005262CC" w:rsidRPr="00033763">
        <w:rPr>
          <w:rFonts w:ascii="Sylfaen" w:eastAsia="Tahoma" w:hAnsi="Sylfaen" w:cs="Tahoma"/>
          <w:iCs w:val="0"/>
          <w:sz w:val="24"/>
          <w:szCs w:val="24"/>
        </w:rPr>
        <w:t>եւ</w:t>
      </w:r>
      <w:r w:rsidRPr="00033763">
        <w:rPr>
          <w:rFonts w:ascii="Sylfaen" w:eastAsia="Tahoma" w:hAnsi="Sylfaen" w:cs="Tahoma"/>
          <w:iCs w:val="0"/>
          <w:sz w:val="24"/>
          <w:szCs w:val="24"/>
        </w:rPr>
        <w:t xml:space="preserve"> 2015 թվականի հունվարի 1-ը երեք ազատ տնտեսական գոտիներում՝ «Բիշքեկ», «Նարին» </w:t>
      </w:r>
      <w:r w:rsidR="005262CC" w:rsidRPr="00033763">
        <w:rPr>
          <w:rFonts w:ascii="Sylfaen" w:eastAsia="Tahoma" w:hAnsi="Sylfaen" w:cs="Tahoma"/>
          <w:iCs w:val="0"/>
          <w:sz w:val="24"/>
          <w:szCs w:val="24"/>
        </w:rPr>
        <w:t>եւ</w:t>
      </w:r>
      <w:r w:rsidRPr="00033763">
        <w:rPr>
          <w:rFonts w:ascii="Sylfaen" w:eastAsia="Tahoma" w:hAnsi="Sylfaen" w:cs="Tahoma"/>
          <w:iCs w:val="0"/>
          <w:sz w:val="24"/>
          <w:szCs w:val="24"/>
        </w:rPr>
        <w:t xml:space="preserve"> «Կարակոլ», ինչպես նա</w:t>
      </w:r>
      <w:r w:rsidR="005262CC" w:rsidRPr="00033763">
        <w:rPr>
          <w:rFonts w:ascii="Sylfaen" w:eastAsia="Tahoma" w:hAnsi="Sylfaen" w:cs="Tahoma"/>
          <w:iCs w:val="0"/>
          <w:sz w:val="24"/>
          <w:szCs w:val="24"/>
        </w:rPr>
        <w:t>եւ</w:t>
      </w:r>
      <w:r w:rsidRPr="00033763">
        <w:rPr>
          <w:rFonts w:ascii="Sylfaen" w:eastAsia="Tahoma" w:hAnsi="Sylfaen" w:cs="Tahoma"/>
          <w:iCs w:val="0"/>
          <w:sz w:val="24"/>
          <w:szCs w:val="24"/>
        </w:rPr>
        <w:t xml:space="preserve"> «ազատ պահեստների» ռեժիմով գործող ձեռնարկությունները՝ «Ալտին-Աժիդաար» ՍՊԸ, «Կոկա-Կոլա Բիշքեկ բոթլս» ՓԲԸ, «Իլբիրս» ԲԲԸ, «Ավինյոն» ՍՊԸ, «Շոլկովիյ պուծ» ՍՊԸ </w:t>
      </w:r>
      <w:r w:rsidR="005262CC" w:rsidRPr="00033763">
        <w:rPr>
          <w:rFonts w:ascii="Sylfaen" w:eastAsia="Tahoma" w:hAnsi="Sylfaen" w:cs="Tahoma"/>
          <w:iCs w:val="0"/>
          <w:sz w:val="24"/>
          <w:szCs w:val="24"/>
        </w:rPr>
        <w:t>եւ</w:t>
      </w:r>
      <w:r w:rsidRPr="00033763">
        <w:rPr>
          <w:rFonts w:ascii="Sylfaen" w:eastAsia="Tahoma" w:hAnsi="Sylfaen" w:cs="Tahoma"/>
          <w:iCs w:val="0"/>
          <w:sz w:val="24"/>
          <w:szCs w:val="24"/>
        </w:rPr>
        <w:t xml:space="preserve"> «Ռենեսանս» ՍՊԸ (</w:t>
      </w:r>
      <w:r w:rsidR="00086D06" w:rsidRPr="00033763">
        <w:rPr>
          <w:rFonts w:ascii="Sylfaen" w:eastAsia="Tahoma" w:hAnsi="Sylfaen" w:cs="Tahoma"/>
          <w:iCs w:val="0"/>
          <w:sz w:val="24"/>
          <w:szCs w:val="24"/>
        </w:rPr>
        <w:t>ա</w:t>
      </w:r>
      <w:r w:rsidRPr="00033763">
        <w:rPr>
          <w:rFonts w:ascii="Sylfaen" w:eastAsia="Tahoma" w:hAnsi="Sylfaen" w:cs="Tahoma"/>
          <w:iCs w:val="0"/>
          <w:sz w:val="24"/>
          <w:szCs w:val="24"/>
        </w:rPr>
        <w:t>րձանագրության հավելվածի 5-րդ, 15-րդ, 18-րդ ենթակետեր)) իրավունք են ստացել:</w:t>
      </w:r>
    </w:p>
    <w:p w14:paraId="7A893A2D" w14:textId="77777777" w:rsidR="00121B47" w:rsidRPr="00195C8A" w:rsidRDefault="00121B47" w:rsidP="001706C7">
      <w:pPr>
        <w:spacing w:after="160" w:line="360" w:lineRule="auto"/>
        <w:ind w:firstLine="567"/>
        <w:jc w:val="both"/>
        <w:rPr>
          <w:rFonts w:ascii="Sylfaen" w:hAnsi="Sylfaen"/>
          <w:color w:val="auto"/>
        </w:rPr>
      </w:pPr>
      <w:r w:rsidRPr="005262CC">
        <w:rPr>
          <w:rFonts w:ascii="Sylfaen" w:hAnsi="Sylfaen"/>
          <w:color w:val="auto"/>
        </w:rPr>
        <w:t>Նշված ձեռնարկություններին երրորդ երկրներից ապրանքների (ըստ</w:t>
      </w:r>
      <w:r w:rsidR="00195C8A" w:rsidRPr="00195C8A">
        <w:rPr>
          <w:rFonts w:ascii="Sylfaen" w:hAnsi="Sylfaen"/>
          <w:color w:val="auto"/>
        </w:rPr>
        <w:t> </w:t>
      </w:r>
      <w:r w:rsidRPr="005262CC">
        <w:rPr>
          <w:rFonts w:ascii="Sylfaen" w:hAnsi="Sylfaen"/>
          <w:color w:val="auto"/>
        </w:rPr>
        <w:t xml:space="preserve">էության՝ հումքի) </w:t>
      </w:r>
      <w:r w:rsidRPr="00971951">
        <w:rPr>
          <w:rFonts w:ascii="Sylfaen" w:hAnsi="Sylfaen"/>
          <w:b/>
          <w:color w:val="auto"/>
        </w:rPr>
        <w:t>անմաքս ներմուծման իրավունք է տրամադրվել</w:t>
      </w:r>
      <w:r w:rsidRPr="005262CC">
        <w:rPr>
          <w:rFonts w:ascii="Sylfaen" w:hAnsi="Sylfaen"/>
          <w:color w:val="auto"/>
        </w:rPr>
        <w:t>, ընդ որում, արտադրական ցիկլի շրջանակներում օտարերկրյա ապրանքների հետ պետք է վերամշակման մակարդակի վրա այնպիսի փոփոխություններ կատարվեն, որ վերջնական արտադրանքը ԵԱՏՄ-ի ապրանքի կարգավիճակ ստանա:</w:t>
      </w:r>
    </w:p>
    <w:p w14:paraId="7D89D7E4" w14:textId="77777777" w:rsidR="00195C8A" w:rsidRPr="00195C8A" w:rsidRDefault="00195C8A" w:rsidP="001706C7">
      <w:pPr>
        <w:spacing w:after="160" w:line="360" w:lineRule="auto"/>
        <w:ind w:firstLine="567"/>
        <w:jc w:val="both"/>
        <w:rPr>
          <w:rFonts w:ascii="Sylfaen" w:hAnsi="Sylfaen"/>
          <w:color w:val="auto"/>
        </w:rPr>
      </w:pPr>
    </w:p>
    <w:p w14:paraId="2C2C364C"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lastRenderedPageBreak/>
        <w:t>Վերամշակումից հետո ազատ տնտեսական գոտու տարածքում ապրանքը ղրղզական (</w:t>
      </w:r>
      <w:r w:rsidRPr="00971951">
        <w:rPr>
          <w:rFonts w:ascii="Sylfaen" w:hAnsi="Sylfaen"/>
          <w:b/>
          <w:color w:val="auto"/>
        </w:rPr>
        <w:t>Միության ապրանք</w:t>
      </w:r>
      <w:r w:rsidRPr="005262CC">
        <w:rPr>
          <w:rFonts w:ascii="Sylfaen" w:hAnsi="Sylfaen"/>
          <w:color w:val="auto"/>
        </w:rPr>
        <w:t xml:space="preserve">) </w:t>
      </w:r>
      <w:r w:rsidRPr="00971951">
        <w:rPr>
          <w:rFonts w:ascii="Sylfaen" w:hAnsi="Sylfaen"/>
          <w:b/>
          <w:color w:val="auto"/>
        </w:rPr>
        <w:t>համարելու համար օգտագործվում են բավարար վերամշակման չափանիշներ</w:t>
      </w:r>
      <w:r w:rsidR="007C49FC" w:rsidRPr="00971951">
        <w:rPr>
          <w:rFonts w:ascii="Sylfaen" w:hAnsi="Sylfaen"/>
          <w:b/>
          <w:color w:val="auto"/>
        </w:rPr>
        <w:t>ը</w:t>
      </w:r>
      <w:r w:rsidRPr="00971951">
        <w:rPr>
          <w:rFonts w:ascii="Sylfaen" w:hAnsi="Sylfaen"/>
          <w:b/>
          <w:color w:val="auto"/>
        </w:rPr>
        <w:t>:</w:t>
      </w:r>
    </w:p>
    <w:p w14:paraId="372BCDD0" w14:textId="77777777" w:rsidR="00121B47" w:rsidRPr="005262CC" w:rsidRDefault="00121B47" w:rsidP="005262CC">
      <w:pPr>
        <w:pStyle w:val="Bodytext50"/>
        <w:shd w:val="clear" w:color="auto" w:fill="auto"/>
        <w:spacing w:after="160" w:line="360" w:lineRule="auto"/>
        <w:ind w:firstLine="720"/>
        <w:rPr>
          <w:rFonts w:ascii="Sylfaen" w:hAnsi="Sylfaen"/>
          <w:sz w:val="24"/>
          <w:szCs w:val="24"/>
        </w:rPr>
      </w:pPr>
    </w:p>
    <w:p w14:paraId="268373FD" w14:textId="77777777" w:rsidR="00121B47" w:rsidRPr="005262CC" w:rsidRDefault="00121B47" w:rsidP="005262CC">
      <w:pPr>
        <w:pStyle w:val="Bodytext50"/>
        <w:shd w:val="clear" w:color="auto" w:fill="auto"/>
        <w:spacing w:after="160" w:line="360" w:lineRule="auto"/>
        <w:ind w:firstLine="720"/>
        <w:rPr>
          <w:rFonts w:ascii="Sylfaen" w:hAnsi="Sylfaen"/>
          <w:sz w:val="24"/>
          <w:szCs w:val="24"/>
        </w:rPr>
      </w:pPr>
      <w:r w:rsidRPr="005262CC">
        <w:rPr>
          <w:rFonts w:ascii="Sylfaen" w:hAnsi="Sylfaen"/>
          <w:sz w:val="24"/>
          <w:szCs w:val="24"/>
        </w:rPr>
        <w:t>Ծանոթագրություն.</w:t>
      </w:r>
    </w:p>
    <w:p w14:paraId="1C057912"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Մինչ</w:t>
      </w:r>
      <w:r w:rsidR="005262CC">
        <w:rPr>
          <w:rFonts w:ascii="Sylfaen" w:hAnsi="Sylfaen"/>
          <w:sz w:val="24"/>
          <w:szCs w:val="24"/>
        </w:rPr>
        <w:t>եւ</w:t>
      </w:r>
      <w:r w:rsidRPr="005262CC">
        <w:rPr>
          <w:rFonts w:ascii="Sylfaen" w:hAnsi="Sylfaen"/>
          <w:sz w:val="24"/>
          <w:szCs w:val="24"/>
        </w:rPr>
        <w:t xml:space="preserve"> ԵԱՏՄ մտնելը</w:t>
      </w:r>
      <w:r w:rsidR="00A31E9B" w:rsidRPr="005262CC">
        <w:rPr>
          <w:rFonts w:ascii="Sylfaen" w:hAnsi="Sylfaen"/>
          <w:sz w:val="24"/>
          <w:szCs w:val="24"/>
        </w:rPr>
        <w:t>՝</w:t>
      </w:r>
      <w:r w:rsidRPr="005262CC">
        <w:rPr>
          <w:rFonts w:ascii="Sylfaen" w:hAnsi="Sylfaen"/>
          <w:sz w:val="24"/>
          <w:szCs w:val="24"/>
        </w:rPr>
        <w:t xml:space="preserve"> ավելացված արժեքի մակարդակը տվյալ ձեռնարկություններից ղրղզական ներքին շուկա բաց թողնվող ապրանքների համար էականորեն ցածր է եղել (խրախուսվել է վերաարտահանումը. ապրանքը հեշտությամբ ճանաչվել է ղրղզական </w:t>
      </w:r>
      <w:r w:rsidR="005262CC">
        <w:rPr>
          <w:rFonts w:ascii="Sylfaen" w:hAnsi="Sylfaen"/>
          <w:sz w:val="24"/>
          <w:szCs w:val="24"/>
        </w:rPr>
        <w:t>եւ</w:t>
      </w:r>
      <w:r w:rsidRPr="005262CC">
        <w:rPr>
          <w:rFonts w:ascii="Sylfaen" w:hAnsi="Sylfaen"/>
          <w:sz w:val="24"/>
          <w:szCs w:val="24"/>
        </w:rPr>
        <w:t xml:space="preserve"> հեշտությամբ կարող էր վաճառվել Միության պետություններում): Ավելացված արժեքի մակարդակը բարձրացնելու առնչությամբ Միության պահանջները պետք է սկսեին խթանել արտադրության տեղայնացումը, արտադրության ծավալների </w:t>
      </w:r>
      <w:r w:rsidR="005262CC">
        <w:rPr>
          <w:rFonts w:ascii="Sylfaen" w:hAnsi="Sylfaen"/>
          <w:sz w:val="24"/>
          <w:szCs w:val="24"/>
        </w:rPr>
        <w:t>եւ</w:t>
      </w:r>
      <w:r w:rsidRPr="005262CC">
        <w:rPr>
          <w:rFonts w:ascii="Sylfaen" w:hAnsi="Sylfaen"/>
          <w:sz w:val="24"/>
          <w:szCs w:val="24"/>
        </w:rPr>
        <w:t xml:space="preserve"> աշխատողների քանակի աճը:</w:t>
      </w:r>
    </w:p>
    <w:p w14:paraId="190257F2"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p>
    <w:p w14:paraId="09F49F6E"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t>Նշված արձանագրությամբ արձանագրվել են Ղրղզստանի համ</w:t>
      </w:r>
      <w:r w:rsidR="00B74554" w:rsidRPr="005262CC">
        <w:rPr>
          <w:rFonts w:ascii="Sylfaen" w:hAnsi="Sylfaen"/>
          <w:color w:val="auto"/>
        </w:rPr>
        <w:t>ա</w:t>
      </w:r>
      <w:r w:rsidRPr="005262CC">
        <w:rPr>
          <w:rFonts w:ascii="Sylfaen" w:hAnsi="Sylfaen"/>
          <w:color w:val="auto"/>
        </w:rPr>
        <w:t xml:space="preserve">ր ըստ ծառայությունների </w:t>
      </w:r>
      <w:r w:rsidRPr="00971951">
        <w:rPr>
          <w:rFonts w:ascii="Sylfaen" w:hAnsi="Sylfaen"/>
          <w:b/>
          <w:color w:val="auto"/>
        </w:rPr>
        <w:t>սահմանափակումների ցանկի վերաբերյալ առանձնահատկություններ</w:t>
      </w:r>
      <w:r w:rsidR="00B74554" w:rsidRPr="00971951">
        <w:rPr>
          <w:rFonts w:ascii="Sylfaen" w:hAnsi="Sylfaen"/>
          <w:b/>
          <w:color w:val="auto"/>
        </w:rPr>
        <w:t>ը</w:t>
      </w:r>
      <w:r w:rsidR="00B74554" w:rsidRPr="005262CC">
        <w:rPr>
          <w:rFonts w:ascii="Sylfaen" w:hAnsi="Sylfaen"/>
          <w:color w:val="auto"/>
        </w:rPr>
        <w:t>՝</w:t>
      </w:r>
      <w:r w:rsidRPr="005262CC">
        <w:rPr>
          <w:rFonts w:ascii="Sylfaen" w:hAnsi="Sylfaen"/>
          <w:color w:val="auto"/>
        </w:rPr>
        <w:t xml:space="preserve"> ներառյալ ֆինանսական ծառայությունները («</w:t>
      </w:r>
      <w:r w:rsidRPr="00971951">
        <w:rPr>
          <w:rFonts w:ascii="Sylfaen" w:hAnsi="Sylfaen"/>
          <w:b/>
          <w:color w:val="auto"/>
        </w:rPr>
        <w:t>հորիզոնական» ցանկ</w:t>
      </w:r>
      <w:r w:rsidRPr="005262CC">
        <w:rPr>
          <w:rFonts w:ascii="Sylfaen" w:hAnsi="Sylfaen"/>
          <w:color w:val="auto"/>
        </w:rPr>
        <w:t>):</w:t>
      </w:r>
      <w:r w:rsidRPr="005262CC">
        <w:rPr>
          <w:rStyle w:val="Bodytext2Bold"/>
          <w:rFonts w:ascii="Sylfaen" w:eastAsia="Tahoma" w:hAnsi="Sylfaen"/>
          <w:color w:val="auto"/>
          <w:sz w:val="24"/>
          <w:szCs w:val="24"/>
        </w:rPr>
        <w:t xml:space="preserve"> </w:t>
      </w:r>
      <w:r w:rsidRPr="005262CC">
        <w:rPr>
          <w:rFonts w:ascii="Sylfaen" w:hAnsi="Sylfaen"/>
          <w:color w:val="auto"/>
        </w:rPr>
        <w:t xml:space="preserve">Մասնավորապես, Ղրղզստանի Հանրապետության համար նախատեսված է ծառայությունների վաճառքի հետ կապված գործունեության հատվածների </w:t>
      </w:r>
      <w:r w:rsidR="005262CC">
        <w:rPr>
          <w:rFonts w:ascii="Sylfaen" w:hAnsi="Sylfaen"/>
          <w:color w:val="auto"/>
        </w:rPr>
        <w:t>եւ</w:t>
      </w:r>
      <w:r w:rsidRPr="005262CC">
        <w:rPr>
          <w:rFonts w:ascii="Sylfaen" w:hAnsi="Sylfaen"/>
          <w:color w:val="auto"/>
        </w:rPr>
        <w:t xml:space="preserve"> տեսակների նկատմամբ 12 պահպանվող «հորիզոնական» սահմանափակում (ազգային ռեժիմից բացառում):</w:t>
      </w:r>
    </w:p>
    <w:p w14:paraId="08950180"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p>
    <w:p w14:paraId="57674A5D" w14:textId="77777777" w:rsidR="00121B47" w:rsidRPr="005262CC" w:rsidRDefault="00121B47" w:rsidP="005262CC">
      <w:pPr>
        <w:pStyle w:val="Bodytext50"/>
        <w:shd w:val="clear" w:color="auto" w:fill="auto"/>
        <w:spacing w:after="160" w:line="360" w:lineRule="auto"/>
        <w:ind w:firstLine="720"/>
        <w:rPr>
          <w:rFonts w:ascii="Sylfaen" w:hAnsi="Sylfaen"/>
          <w:sz w:val="24"/>
          <w:szCs w:val="24"/>
        </w:rPr>
      </w:pPr>
      <w:r w:rsidRPr="005262CC">
        <w:rPr>
          <w:rFonts w:ascii="Sylfaen" w:hAnsi="Sylfaen"/>
          <w:sz w:val="24"/>
          <w:szCs w:val="24"/>
        </w:rPr>
        <w:t>Ծանոթագրություն.</w:t>
      </w:r>
    </w:p>
    <w:p w14:paraId="309CBAD6"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Այսպիսով, խոսքը մինչ</w:t>
      </w:r>
      <w:r w:rsidR="005262CC">
        <w:rPr>
          <w:rFonts w:ascii="Sylfaen" w:hAnsi="Sylfaen"/>
          <w:sz w:val="24"/>
          <w:szCs w:val="24"/>
        </w:rPr>
        <w:t>եւ</w:t>
      </w:r>
      <w:r w:rsidRPr="005262CC">
        <w:rPr>
          <w:rFonts w:ascii="Sylfaen" w:hAnsi="Sylfaen"/>
          <w:sz w:val="24"/>
          <w:szCs w:val="24"/>
        </w:rPr>
        <w:t xml:space="preserve"> ԵԱՏՄ մտնելը գործող այնպիսի սահմանափակումների մասին</w:t>
      </w:r>
      <w:r w:rsidR="00A31E9B" w:rsidRPr="005262CC">
        <w:rPr>
          <w:rFonts w:ascii="Sylfaen" w:hAnsi="Sylfaen"/>
          <w:sz w:val="24"/>
          <w:szCs w:val="24"/>
        </w:rPr>
        <w:t xml:space="preserve"> է</w:t>
      </w:r>
      <w:r w:rsidRPr="005262CC">
        <w:rPr>
          <w:rFonts w:ascii="Sylfaen" w:hAnsi="Sylfaen"/>
          <w:sz w:val="24"/>
          <w:szCs w:val="24"/>
        </w:rPr>
        <w:t xml:space="preserve">, </w:t>
      </w:r>
      <w:r w:rsidR="008803E7" w:rsidRPr="005262CC">
        <w:rPr>
          <w:rFonts w:ascii="Sylfaen" w:hAnsi="Sylfaen"/>
          <w:sz w:val="24"/>
          <w:szCs w:val="24"/>
        </w:rPr>
        <w:t>ինչպիսիք են</w:t>
      </w:r>
      <w:r w:rsidRPr="005262CC">
        <w:rPr>
          <w:rFonts w:ascii="Sylfaen" w:hAnsi="Sylfaen"/>
          <w:sz w:val="24"/>
          <w:szCs w:val="24"/>
        </w:rPr>
        <w:t xml:space="preserve"> օտարերկրյա անձանց</w:t>
      </w:r>
      <w:r w:rsidR="008803E7" w:rsidRPr="005262CC">
        <w:rPr>
          <w:rFonts w:ascii="Sylfaen" w:hAnsi="Sylfaen"/>
          <w:sz w:val="24"/>
          <w:szCs w:val="24"/>
        </w:rPr>
        <w:t xml:space="preserve"> համար՝ գյուղատնտեսական արտադրության համար նախատեսված հողային տարածքները որպես </w:t>
      </w:r>
      <w:r w:rsidRPr="005262CC">
        <w:rPr>
          <w:rFonts w:ascii="Sylfaen" w:hAnsi="Sylfaen"/>
          <w:sz w:val="24"/>
          <w:szCs w:val="24"/>
        </w:rPr>
        <w:t>մասնավոր սեփականությ</w:t>
      </w:r>
      <w:r w:rsidR="008803E7" w:rsidRPr="005262CC">
        <w:rPr>
          <w:rFonts w:ascii="Sylfaen" w:hAnsi="Sylfaen"/>
          <w:sz w:val="24"/>
          <w:szCs w:val="24"/>
        </w:rPr>
        <w:t>ու</w:t>
      </w:r>
      <w:r w:rsidRPr="005262CC">
        <w:rPr>
          <w:rFonts w:ascii="Sylfaen" w:hAnsi="Sylfaen"/>
          <w:sz w:val="24"/>
          <w:szCs w:val="24"/>
        </w:rPr>
        <w:t xml:space="preserve">ն ունենալու արգելքը, նրանց </w:t>
      </w:r>
      <w:r w:rsidR="008803E7" w:rsidRPr="005262CC">
        <w:rPr>
          <w:rFonts w:ascii="Sylfaen" w:hAnsi="Sylfaen"/>
          <w:sz w:val="24"/>
          <w:szCs w:val="24"/>
        </w:rPr>
        <w:t xml:space="preserve">համար </w:t>
      </w:r>
      <w:r w:rsidRPr="005262CC">
        <w:rPr>
          <w:rFonts w:ascii="Sylfaen" w:hAnsi="Sylfaen"/>
          <w:sz w:val="24"/>
          <w:szCs w:val="24"/>
        </w:rPr>
        <w:t>արգել</w:t>
      </w:r>
      <w:r w:rsidR="008803E7" w:rsidRPr="005262CC">
        <w:rPr>
          <w:rFonts w:ascii="Sylfaen" w:hAnsi="Sylfaen"/>
          <w:sz w:val="24"/>
          <w:szCs w:val="24"/>
        </w:rPr>
        <w:t>քը</w:t>
      </w:r>
      <w:r w:rsidR="00A31E9B" w:rsidRPr="005262CC">
        <w:rPr>
          <w:rFonts w:ascii="Sylfaen" w:hAnsi="Sylfaen"/>
          <w:sz w:val="24"/>
          <w:szCs w:val="24"/>
        </w:rPr>
        <w:t>՝</w:t>
      </w:r>
      <w:r w:rsidRPr="005262CC">
        <w:rPr>
          <w:rFonts w:ascii="Sylfaen" w:hAnsi="Sylfaen"/>
          <w:sz w:val="24"/>
          <w:szCs w:val="24"/>
        </w:rPr>
        <w:t xml:space="preserve"> որպես սեփականություն ձեռք բերել</w:t>
      </w:r>
      <w:r w:rsidR="008803E7" w:rsidRPr="005262CC">
        <w:rPr>
          <w:rFonts w:ascii="Sylfaen" w:hAnsi="Sylfaen"/>
          <w:sz w:val="24"/>
          <w:szCs w:val="24"/>
        </w:rPr>
        <w:t>ու</w:t>
      </w:r>
      <w:r w:rsidRPr="005262CC">
        <w:rPr>
          <w:rFonts w:ascii="Sylfaen" w:hAnsi="Sylfaen"/>
          <w:sz w:val="24"/>
          <w:szCs w:val="24"/>
        </w:rPr>
        <w:t xml:space="preserve"> հանրապետության </w:t>
      </w:r>
      <w:r w:rsidRPr="005262CC">
        <w:rPr>
          <w:rFonts w:ascii="Sylfaen" w:hAnsi="Sylfaen"/>
          <w:sz w:val="24"/>
          <w:szCs w:val="24"/>
        </w:rPr>
        <w:lastRenderedPageBreak/>
        <w:t xml:space="preserve">սահմանամերձ տարածքներում հատուկ կարգավիճակ ունեցող ցանկացած անշարժ գույքի օբյեկտ, </w:t>
      </w:r>
      <w:r w:rsidR="00F52407" w:rsidRPr="005262CC">
        <w:rPr>
          <w:rFonts w:ascii="Sylfaen" w:hAnsi="Sylfaen"/>
          <w:i w:val="0"/>
          <w:sz w:val="24"/>
          <w:szCs w:val="24"/>
        </w:rPr>
        <w:t>[</w:t>
      </w:r>
      <w:r w:rsidR="00F52407" w:rsidRPr="005262CC">
        <w:rPr>
          <w:rFonts w:ascii="Sylfaen" w:hAnsi="Sylfaen"/>
          <w:sz w:val="24"/>
          <w:szCs w:val="24"/>
        </w:rPr>
        <w:t>ինչպես նա</w:t>
      </w:r>
      <w:r w:rsidR="005262CC">
        <w:rPr>
          <w:rFonts w:ascii="Sylfaen" w:hAnsi="Sylfaen"/>
          <w:sz w:val="24"/>
          <w:szCs w:val="24"/>
        </w:rPr>
        <w:t>եւ</w:t>
      </w:r>
      <w:r w:rsidR="00F52407" w:rsidRPr="005262CC">
        <w:rPr>
          <w:rFonts w:ascii="Sylfaen" w:hAnsi="Sylfaen"/>
          <w:sz w:val="24"/>
          <w:szCs w:val="24"/>
        </w:rPr>
        <w:t xml:space="preserve"> այն, որ</w:t>
      </w:r>
      <w:r w:rsidR="00F52407" w:rsidRPr="005262CC">
        <w:rPr>
          <w:rFonts w:ascii="Sylfaen" w:hAnsi="Sylfaen"/>
          <w:i w:val="0"/>
          <w:sz w:val="24"/>
          <w:szCs w:val="24"/>
        </w:rPr>
        <w:t>]</w:t>
      </w:r>
      <w:r w:rsidR="00F52407" w:rsidRPr="005262CC">
        <w:rPr>
          <w:rFonts w:ascii="Sylfaen" w:hAnsi="Sylfaen"/>
          <w:sz w:val="24"/>
          <w:szCs w:val="24"/>
        </w:rPr>
        <w:t xml:space="preserve"> </w:t>
      </w:r>
      <w:r w:rsidRPr="005262CC">
        <w:rPr>
          <w:rFonts w:ascii="Sylfaen" w:hAnsi="Sylfaen"/>
          <w:sz w:val="24"/>
          <w:szCs w:val="24"/>
        </w:rPr>
        <w:t>անժամկետ հողօգտագործման իրավունքը չի կարող պատկանել օտարերկրյա հողօգտագործողներին: Օտարերկրյա իրավաբանական անձը կարող է ընդերքօգտագործող լինել միայն այդպիսի անձի կողմից Ղրղզստանի Հանրապետությունում 100</w:t>
      </w:r>
      <w:r w:rsidR="00F52407" w:rsidRPr="005262CC">
        <w:rPr>
          <w:rFonts w:ascii="Sylfaen" w:hAnsi="Sylfaen"/>
          <w:sz w:val="24"/>
          <w:szCs w:val="24"/>
        </w:rPr>
        <w:t>%</w:t>
      </w:r>
      <w:r w:rsidRPr="005262CC">
        <w:rPr>
          <w:rFonts w:ascii="Sylfaen" w:hAnsi="Sylfaen"/>
          <w:sz w:val="24"/>
          <w:szCs w:val="24"/>
        </w:rPr>
        <w:t xml:space="preserve"> բաժնային մասնակցությամբ դուստր ընկերություն հիմնելու պայմանով՝ հատուկ լիցենզիա ձ</w:t>
      </w:r>
      <w:r w:rsidR="005262CC">
        <w:rPr>
          <w:rFonts w:ascii="Sylfaen" w:hAnsi="Sylfaen"/>
          <w:sz w:val="24"/>
          <w:szCs w:val="24"/>
        </w:rPr>
        <w:t>եւ</w:t>
      </w:r>
      <w:r w:rsidRPr="005262CC">
        <w:rPr>
          <w:rFonts w:ascii="Sylfaen" w:hAnsi="Sylfaen"/>
          <w:sz w:val="24"/>
          <w:szCs w:val="24"/>
        </w:rPr>
        <w:t>ակերպելու համար:</w:t>
      </w:r>
    </w:p>
    <w:p w14:paraId="07B8708C"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p>
    <w:p w14:paraId="49C2654E"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t xml:space="preserve">Արձանագրությամբ սահմանված </w:t>
      </w:r>
      <w:r w:rsidR="005A401B" w:rsidRPr="005262CC">
        <w:rPr>
          <w:rFonts w:ascii="Sylfaen" w:hAnsi="Sylfaen"/>
          <w:color w:val="auto"/>
        </w:rPr>
        <w:t>են</w:t>
      </w:r>
      <w:r w:rsidRPr="005262CC">
        <w:rPr>
          <w:rFonts w:ascii="Sylfaen" w:hAnsi="Sylfaen"/>
          <w:color w:val="auto"/>
        </w:rPr>
        <w:t xml:space="preserve"> Ղրղզստանի համար </w:t>
      </w:r>
      <w:r w:rsidRPr="00971951">
        <w:rPr>
          <w:rFonts w:ascii="Sylfaen" w:hAnsi="Sylfaen"/>
          <w:b/>
          <w:color w:val="auto"/>
        </w:rPr>
        <w:t>սահմանափակումների անհատական ազգային ցանկի</w:t>
      </w:r>
      <w:r w:rsidRPr="005262CC">
        <w:rPr>
          <w:rFonts w:ascii="Sylfaen" w:hAnsi="Sylfaen"/>
          <w:color w:val="auto"/>
        </w:rPr>
        <w:t xml:space="preserve"> հաստատման ալգորիթմը </w:t>
      </w:r>
      <w:r w:rsidR="005262CC">
        <w:rPr>
          <w:rFonts w:ascii="Sylfaen" w:hAnsi="Sylfaen"/>
          <w:color w:val="auto"/>
        </w:rPr>
        <w:t>եւ</w:t>
      </w:r>
      <w:r w:rsidRPr="005262CC">
        <w:rPr>
          <w:rFonts w:ascii="Sylfaen" w:hAnsi="Sylfaen"/>
          <w:color w:val="auto"/>
        </w:rPr>
        <w:t xml:space="preserve"> ժամկետները:</w:t>
      </w:r>
    </w:p>
    <w:p w14:paraId="41B52EE3"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p>
    <w:p w14:paraId="5ED4943A"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1C476624"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Ղրղզստանի Հանրապետության մասով 13 բացառումներ պարունակող այդպիսի ցանկը հաստատվել է 2015 թվականի հոկտեմբերին</w:t>
      </w:r>
      <w:r w:rsidRPr="005262CC">
        <w:rPr>
          <w:rFonts w:ascii="Sylfaen" w:hAnsi="Sylfaen"/>
          <w:sz w:val="24"/>
          <w:szCs w:val="24"/>
          <w:vertAlign w:val="superscript"/>
        </w:rPr>
        <w:footnoteReference w:id="26"/>
      </w:r>
      <w:r w:rsidRPr="005262CC">
        <w:rPr>
          <w:rFonts w:ascii="Sylfaen" w:hAnsi="Sylfaen"/>
          <w:sz w:val="24"/>
          <w:szCs w:val="24"/>
        </w:rPr>
        <w:t>: Այդ բացառումները վերաբերում են այնպիսի ոլորտների կարգավորման հարցերին, ինչպիսիք են ֆինանսական շուկաները, բնական մենաշնորհները, էներգետիկան, ինչպես նա</w:t>
      </w:r>
      <w:r w:rsidR="005262CC">
        <w:rPr>
          <w:rFonts w:ascii="Sylfaen" w:hAnsi="Sylfaen"/>
          <w:sz w:val="24"/>
          <w:szCs w:val="24"/>
        </w:rPr>
        <w:t>եւ</w:t>
      </w:r>
      <w:r w:rsidRPr="005262CC">
        <w:rPr>
          <w:rFonts w:ascii="Sylfaen" w:hAnsi="Sylfaen"/>
          <w:sz w:val="24"/>
          <w:szCs w:val="24"/>
        </w:rPr>
        <w:t xml:space="preserve"> տրանսպորտը </w:t>
      </w:r>
      <w:r w:rsidR="005262CC">
        <w:rPr>
          <w:rFonts w:ascii="Sylfaen" w:hAnsi="Sylfaen"/>
          <w:sz w:val="24"/>
          <w:szCs w:val="24"/>
        </w:rPr>
        <w:t>եւ</w:t>
      </w:r>
      <w:r w:rsidRPr="005262CC">
        <w:rPr>
          <w:rFonts w:ascii="Sylfaen" w:hAnsi="Sylfaen"/>
          <w:sz w:val="24"/>
          <w:szCs w:val="24"/>
        </w:rPr>
        <w:t xml:space="preserve"> կիրառվում են ԵԱՏՄ-ի մասին </w:t>
      </w:r>
      <w:r w:rsidR="00952EC4" w:rsidRPr="005262CC">
        <w:rPr>
          <w:rFonts w:ascii="Sylfaen" w:hAnsi="Sylfaen"/>
          <w:sz w:val="24"/>
          <w:szCs w:val="24"/>
        </w:rPr>
        <w:t>պ</w:t>
      </w:r>
      <w:r w:rsidRPr="005262CC">
        <w:rPr>
          <w:rFonts w:ascii="Sylfaen" w:hAnsi="Sylfaen"/>
          <w:sz w:val="24"/>
          <w:szCs w:val="24"/>
        </w:rPr>
        <w:t xml:space="preserve">այմանագրի 66-րդ </w:t>
      </w:r>
      <w:r w:rsidR="005262CC">
        <w:rPr>
          <w:rFonts w:ascii="Sylfaen" w:hAnsi="Sylfaen"/>
          <w:sz w:val="24"/>
          <w:szCs w:val="24"/>
        </w:rPr>
        <w:t>եւ</w:t>
      </w:r>
      <w:r w:rsidRPr="005262CC">
        <w:rPr>
          <w:rFonts w:ascii="Sylfaen" w:hAnsi="Sylfaen"/>
          <w:sz w:val="24"/>
          <w:szCs w:val="24"/>
        </w:rPr>
        <w:t xml:space="preserve"> 6</w:t>
      </w:r>
      <w:r w:rsidR="00C6336F" w:rsidRPr="005262CC">
        <w:rPr>
          <w:rFonts w:ascii="Sylfaen" w:hAnsi="Sylfaen"/>
          <w:sz w:val="24"/>
          <w:szCs w:val="24"/>
        </w:rPr>
        <w:t>7</w:t>
      </w:r>
      <w:r w:rsidRPr="005262CC">
        <w:rPr>
          <w:rFonts w:ascii="Sylfaen" w:hAnsi="Sylfaen"/>
          <w:sz w:val="24"/>
          <w:szCs w:val="24"/>
        </w:rPr>
        <w:t>-րդ հոդվածներին չհակասող մասով: Ղրղզստանի Հանրապետությունը, ինչպես նա</w:t>
      </w:r>
      <w:r w:rsidR="005262CC">
        <w:rPr>
          <w:rFonts w:ascii="Sylfaen" w:hAnsi="Sylfaen"/>
          <w:sz w:val="24"/>
          <w:szCs w:val="24"/>
        </w:rPr>
        <w:t>եւ</w:t>
      </w:r>
      <w:r w:rsidRPr="005262CC">
        <w:rPr>
          <w:rFonts w:ascii="Sylfaen" w:hAnsi="Sylfaen"/>
          <w:sz w:val="24"/>
          <w:szCs w:val="24"/>
        </w:rPr>
        <w:t xml:space="preserve"> ԵԱՏՄ-ի բոլոր մյուս անդամ պետությունները, </w:t>
      </w:r>
      <w:r w:rsidR="00B26E3E" w:rsidRPr="005262CC">
        <w:rPr>
          <w:rFonts w:ascii="Sylfaen" w:hAnsi="Sylfaen"/>
          <w:sz w:val="24"/>
          <w:szCs w:val="24"/>
        </w:rPr>
        <w:t>դրանց մասով պահպանում</w:t>
      </w:r>
      <w:r w:rsidRPr="005262CC">
        <w:rPr>
          <w:rFonts w:ascii="Sylfaen" w:hAnsi="Sylfaen"/>
          <w:sz w:val="24"/>
          <w:szCs w:val="24"/>
        </w:rPr>
        <w:t xml:space="preserve"> </w:t>
      </w:r>
      <w:r w:rsidR="00B26E3E" w:rsidRPr="005262CC">
        <w:rPr>
          <w:rFonts w:ascii="Sylfaen" w:hAnsi="Sylfaen"/>
          <w:sz w:val="24"/>
          <w:szCs w:val="24"/>
        </w:rPr>
        <w:t>են</w:t>
      </w:r>
      <w:r w:rsidRPr="005262CC">
        <w:rPr>
          <w:rFonts w:ascii="Sylfaen" w:hAnsi="Sylfaen"/>
          <w:sz w:val="24"/>
          <w:szCs w:val="24"/>
        </w:rPr>
        <w:t xml:space="preserve"> սահմանափակումներ, բացառումներ, լրացուցիչ պահանջներ </w:t>
      </w:r>
      <w:r w:rsidR="005262CC">
        <w:rPr>
          <w:rFonts w:ascii="Sylfaen" w:hAnsi="Sylfaen"/>
          <w:sz w:val="24"/>
          <w:szCs w:val="24"/>
        </w:rPr>
        <w:t>եւ</w:t>
      </w:r>
      <w:r w:rsidRPr="005262CC">
        <w:rPr>
          <w:rFonts w:ascii="Sylfaen" w:hAnsi="Sylfaen"/>
          <w:sz w:val="24"/>
          <w:szCs w:val="24"/>
        </w:rPr>
        <w:t xml:space="preserve"> պայմաններ կիրառելու իրավունքը:</w:t>
      </w:r>
    </w:p>
    <w:p w14:paraId="7A262A39"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Նա</w:t>
      </w:r>
      <w:r w:rsidR="005262CC">
        <w:rPr>
          <w:rFonts w:ascii="Sylfaen" w:hAnsi="Sylfaen"/>
          <w:sz w:val="24"/>
          <w:szCs w:val="24"/>
        </w:rPr>
        <w:t>եւ</w:t>
      </w:r>
      <w:r w:rsidRPr="005262CC">
        <w:rPr>
          <w:rFonts w:ascii="Sylfaen" w:hAnsi="Sylfaen"/>
          <w:sz w:val="24"/>
          <w:szCs w:val="24"/>
        </w:rPr>
        <w:t xml:space="preserve"> ցանկի համաձայն</w:t>
      </w:r>
      <w:r w:rsidR="00B26E3E" w:rsidRPr="005262CC">
        <w:rPr>
          <w:rFonts w:ascii="Sylfaen" w:hAnsi="Sylfaen"/>
          <w:sz w:val="24"/>
          <w:szCs w:val="24"/>
        </w:rPr>
        <w:t>՝</w:t>
      </w:r>
      <w:r w:rsidRPr="005262CC">
        <w:rPr>
          <w:rFonts w:ascii="Sylfaen" w:hAnsi="Sylfaen"/>
          <w:sz w:val="24"/>
          <w:szCs w:val="24"/>
        </w:rPr>
        <w:t xml:space="preserve"> Ղրղզստանի Հանրապետությունը պահպանում է լիցենզավորվող գործունեության տեսակների նկատմամբ սահմանափակումները, այդ թվում՝ էթիլային սպիրտի իրացման հետ կապված գործունեության </w:t>
      </w:r>
      <w:r w:rsidRPr="005262CC">
        <w:rPr>
          <w:rFonts w:ascii="Sylfaen" w:hAnsi="Sylfaen"/>
          <w:sz w:val="24"/>
          <w:szCs w:val="24"/>
        </w:rPr>
        <w:lastRenderedPageBreak/>
        <w:t>նկատմամբ, բացառությամբ կոնյակի սպիրտի, զանգվածային լրատվության միջոցներ հիմնելու, ինչպես նա</w:t>
      </w:r>
      <w:r w:rsidR="005262CC">
        <w:rPr>
          <w:rFonts w:ascii="Sylfaen" w:hAnsi="Sylfaen"/>
          <w:sz w:val="24"/>
          <w:szCs w:val="24"/>
        </w:rPr>
        <w:t>եւ</w:t>
      </w:r>
      <w:r w:rsidRPr="005262CC">
        <w:rPr>
          <w:rFonts w:ascii="Sylfaen" w:hAnsi="Sylfaen"/>
          <w:sz w:val="24"/>
          <w:szCs w:val="24"/>
        </w:rPr>
        <w:t xml:space="preserve"> փաստաբանական, նոտարական, խուզարկուական </w:t>
      </w:r>
      <w:r w:rsidR="005262CC">
        <w:rPr>
          <w:rFonts w:ascii="Sylfaen" w:hAnsi="Sylfaen"/>
          <w:sz w:val="24"/>
          <w:szCs w:val="24"/>
        </w:rPr>
        <w:t>եւ</w:t>
      </w:r>
      <w:r w:rsidRPr="005262CC">
        <w:rPr>
          <w:rFonts w:ascii="Sylfaen" w:hAnsi="Sylfaen"/>
          <w:sz w:val="24"/>
          <w:szCs w:val="24"/>
        </w:rPr>
        <w:t xml:space="preserve"> պահնորդական գործունեության նկատմամբ (փաստաբան, մասնավոր նոտար, դատական փորձագետ </w:t>
      </w:r>
      <w:r w:rsidR="005262CC">
        <w:rPr>
          <w:rFonts w:ascii="Sylfaen" w:hAnsi="Sylfaen"/>
          <w:sz w:val="24"/>
          <w:szCs w:val="24"/>
        </w:rPr>
        <w:t>եւ</w:t>
      </w:r>
      <w:r w:rsidRPr="005262CC">
        <w:rPr>
          <w:rFonts w:ascii="Sylfaen" w:hAnsi="Sylfaen"/>
          <w:sz w:val="24"/>
          <w:szCs w:val="24"/>
        </w:rPr>
        <w:t xml:space="preserve"> արտոնագրային հավատարմատար կարող է լինել միայն Ղրղզստանի Հանրապետության քաղաքացին):</w:t>
      </w:r>
    </w:p>
    <w:p w14:paraId="252EC0EC"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Բացի այդ, Ղրղզստանի Հանրապետությունը իրեն իրավունք է վերապահում համապետական նշանակության օբյեկտների ընդերքի օգտագործման հետ կապված գործունեության նկատմամբ սահմանել </w:t>
      </w:r>
      <w:r w:rsidR="005262CC">
        <w:rPr>
          <w:rFonts w:ascii="Sylfaen" w:hAnsi="Sylfaen"/>
          <w:sz w:val="24"/>
          <w:szCs w:val="24"/>
        </w:rPr>
        <w:t>եւ</w:t>
      </w:r>
      <w:r w:rsidRPr="005262CC">
        <w:rPr>
          <w:rFonts w:ascii="Sylfaen" w:hAnsi="Sylfaen"/>
          <w:sz w:val="24"/>
          <w:szCs w:val="24"/>
        </w:rPr>
        <w:t xml:space="preserve"> կիրառել միջոցներ: </w:t>
      </w:r>
      <w:r w:rsidR="00F52407" w:rsidRPr="005262CC">
        <w:rPr>
          <w:rFonts w:ascii="Sylfaen" w:hAnsi="Sylfaen"/>
          <w:sz w:val="24"/>
          <w:szCs w:val="24"/>
        </w:rPr>
        <w:t>Նախատեսված են նա</w:t>
      </w:r>
      <w:r w:rsidR="005262CC">
        <w:rPr>
          <w:rFonts w:ascii="Sylfaen" w:hAnsi="Sylfaen"/>
          <w:sz w:val="24"/>
          <w:szCs w:val="24"/>
        </w:rPr>
        <w:t>եւ</w:t>
      </w:r>
      <w:r w:rsidRPr="005262CC">
        <w:rPr>
          <w:rFonts w:ascii="Sylfaen" w:hAnsi="Sylfaen"/>
          <w:sz w:val="24"/>
          <w:szCs w:val="24"/>
        </w:rPr>
        <w:t xml:space="preserve"> թմրամիջոցների, հոգեներգործուն (հոգեմետ) նյութերի </w:t>
      </w:r>
      <w:r w:rsidR="005262CC">
        <w:rPr>
          <w:rFonts w:ascii="Sylfaen" w:hAnsi="Sylfaen"/>
          <w:sz w:val="24"/>
          <w:szCs w:val="24"/>
        </w:rPr>
        <w:t>եւ</w:t>
      </w:r>
      <w:r w:rsidRPr="005262CC">
        <w:rPr>
          <w:rFonts w:ascii="Sylfaen" w:hAnsi="Sylfaen"/>
          <w:sz w:val="24"/>
          <w:szCs w:val="24"/>
        </w:rPr>
        <w:t xml:space="preserve"> դրանց անալոգների շրջանառության հետ կապված գործողությունների լայն շրջանակի նկատմամբ, ինչպես նա</w:t>
      </w:r>
      <w:r w:rsidR="005262CC">
        <w:rPr>
          <w:rFonts w:ascii="Sylfaen" w:hAnsi="Sylfaen"/>
          <w:sz w:val="24"/>
          <w:szCs w:val="24"/>
        </w:rPr>
        <w:t>եւ</w:t>
      </w:r>
      <w:r w:rsidRPr="005262CC">
        <w:rPr>
          <w:rFonts w:ascii="Sylfaen" w:hAnsi="Sylfaen"/>
          <w:sz w:val="24"/>
          <w:szCs w:val="24"/>
        </w:rPr>
        <w:t xml:space="preserve"> գունավոր </w:t>
      </w:r>
      <w:r w:rsidR="005262CC">
        <w:rPr>
          <w:rFonts w:ascii="Sylfaen" w:hAnsi="Sylfaen"/>
          <w:sz w:val="24"/>
          <w:szCs w:val="24"/>
        </w:rPr>
        <w:t>եւ</w:t>
      </w:r>
      <w:r w:rsidRPr="005262CC">
        <w:rPr>
          <w:rFonts w:ascii="Sylfaen" w:hAnsi="Sylfaen"/>
          <w:sz w:val="24"/>
          <w:szCs w:val="24"/>
        </w:rPr>
        <w:t xml:space="preserve"> ս</w:t>
      </w:r>
      <w:r w:rsidR="005262CC">
        <w:rPr>
          <w:rFonts w:ascii="Sylfaen" w:hAnsi="Sylfaen"/>
          <w:sz w:val="24"/>
          <w:szCs w:val="24"/>
        </w:rPr>
        <w:t>եւ</w:t>
      </w:r>
      <w:r w:rsidRPr="005262CC">
        <w:rPr>
          <w:rFonts w:ascii="Sylfaen" w:hAnsi="Sylfaen"/>
          <w:sz w:val="24"/>
          <w:szCs w:val="24"/>
        </w:rPr>
        <w:t xml:space="preserve"> մետաղների ջարդոնի </w:t>
      </w:r>
      <w:r w:rsidR="00A31E9B" w:rsidRPr="005262CC">
        <w:rPr>
          <w:rFonts w:ascii="Sylfaen" w:hAnsi="Sylfaen"/>
          <w:sz w:val="24"/>
          <w:szCs w:val="24"/>
        </w:rPr>
        <w:t xml:space="preserve">ու </w:t>
      </w:r>
      <w:r w:rsidRPr="005262CC">
        <w:rPr>
          <w:rFonts w:ascii="Sylfaen" w:hAnsi="Sylfaen"/>
          <w:sz w:val="24"/>
          <w:szCs w:val="24"/>
        </w:rPr>
        <w:t xml:space="preserve">թափոնների հավաքման </w:t>
      </w:r>
      <w:r w:rsidR="005262CC">
        <w:rPr>
          <w:rFonts w:ascii="Sylfaen" w:hAnsi="Sylfaen"/>
          <w:sz w:val="24"/>
          <w:szCs w:val="24"/>
        </w:rPr>
        <w:t>եւ</w:t>
      </w:r>
      <w:r w:rsidRPr="005262CC">
        <w:rPr>
          <w:rFonts w:ascii="Sylfaen" w:hAnsi="Sylfaen"/>
          <w:sz w:val="24"/>
          <w:szCs w:val="24"/>
        </w:rPr>
        <w:t xml:space="preserve"> գնման գործունեության նկատմամբ սահմանափակումներ:</w:t>
      </w:r>
    </w:p>
    <w:p w14:paraId="0DABED16"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Հարկ է նշել, որ նմանատիպ բացառումները, լրացուցիչ պահանջները, սահմանափակումները </w:t>
      </w:r>
      <w:r w:rsidR="005262CC">
        <w:rPr>
          <w:rFonts w:ascii="Sylfaen" w:hAnsi="Sylfaen"/>
          <w:sz w:val="24"/>
          <w:szCs w:val="24"/>
        </w:rPr>
        <w:t>եւ</w:t>
      </w:r>
      <w:r w:rsidRPr="005262CC">
        <w:rPr>
          <w:rFonts w:ascii="Sylfaen" w:hAnsi="Sylfaen"/>
          <w:sz w:val="24"/>
          <w:szCs w:val="24"/>
        </w:rPr>
        <w:t xml:space="preserve"> պայմաններն արձանագրվել են ԵԱՏՄ մյուս անդամ պետությունների անհատական ազգային ցանկերում:</w:t>
      </w:r>
    </w:p>
    <w:p w14:paraId="17B3262F" w14:textId="77777777" w:rsidR="00121B47" w:rsidRPr="005262CC" w:rsidRDefault="00121B47" w:rsidP="005262CC">
      <w:pPr>
        <w:pStyle w:val="Bodytext50"/>
        <w:shd w:val="clear" w:color="auto" w:fill="auto"/>
        <w:spacing w:after="160" w:line="360" w:lineRule="auto"/>
        <w:ind w:firstLine="720"/>
        <w:rPr>
          <w:rFonts w:ascii="Sylfaen" w:hAnsi="Sylfaen"/>
          <w:sz w:val="24"/>
          <w:szCs w:val="24"/>
        </w:rPr>
      </w:pPr>
    </w:p>
    <w:p w14:paraId="4ECC8D99" w14:textId="77777777" w:rsidR="00121B47" w:rsidRPr="005262CC" w:rsidRDefault="00121B47" w:rsidP="001706C7">
      <w:pPr>
        <w:spacing w:after="160" w:line="360" w:lineRule="auto"/>
        <w:ind w:firstLine="567"/>
        <w:jc w:val="both"/>
        <w:rPr>
          <w:rFonts w:ascii="Sylfaen" w:hAnsi="Sylfaen"/>
          <w:color w:val="auto"/>
        </w:rPr>
      </w:pPr>
      <w:r w:rsidRPr="00971951">
        <w:rPr>
          <w:rFonts w:ascii="Sylfaen" w:hAnsi="Sylfaen"/>
          <w:b/>
          <w:color w:val="auto"/>
        </w:rPr>
        <w:t xml:space="preserve">«Պայմանների </w:t>
      </w:r>
      <w:r w:rsidR="000A3424" w:rsidRPr="00971951">
        <w:rPr>
          <w:rFonts w:ascii="Sylfaen" w:hAnsi="Sylfaen"/>
          <w:b/>
          <w:color w:val="auto"/>
        </w:rPr>
        <w:t>ու</w:t>
      </w:r>
      <w:r w:rsidRPr="00971951">
        <w:rPr>
          <w:rFonts w:ascii="Sylfaen" w:hAnsi="Sylfaen"/>
          <w:b/>
          <w:color w:val="auto"/>
        </w:rPr>
        <w:t xml:space="preserve"> անցումային դրույթների մասին» 2015 թվականի մայիսի 8-ի արձանագրությունը</w:t>
      </w:r>
      <w:r w:rsidRPr="005262CC">
        <w:rPr>
          <w:rFonts w:ascii="Sylfaen" w:hAnsi="Sylfaen"/>
          <w:color w:val="auto"/>
        </w:rPr>
        <w:t xml:space="preserve"> կազմված է նախաբանից, 2 հոդվածներից </w:t>
      </w:r>
      <w:r w:rsidR="005262CC">
        <w:rPr>
          <w:rFonts w:ascii="Sylfaen" w:hAnsi="Sylfaen"/>
          <w:color w:val="auto"/>
        </w:rPr>
        <w:t>եւ</w:t>
      </w:r>
      <w:r w:rsidRPr="005262CC">
        <w:rPr>
          <w:rFonts w:ascii="Sylfaen" w:hAnsi="Sylfaen"/>
          <w:color w:val="auto"/>
        </w:rPr>
        <w:t xml:space="preserve"> 2 հավելվածներից:</w:t>
      </w:r>
    </w:p>
    <w:p w14:paraId="18610D16" w14:textId="77777777" w:rsidR="00121B47" w:rsidRPr="005262CC" w:rsidRDefault="00121B47" w:rsidP="001706C7">
      <w:pPr>
        <w:spacing w:after="160" w:line="360" w:lineRule="auto"/>
        <w:ind w:firstLine="567"/>
        <w:jc w:val="both"/>
        <w:rPr>
          <w:rFonts w:ascii="Sylfaen" w:hAnsi="Sylfaen"/>
          <w:color w:val="auto"/>
        </w:rPr>
      </w:pPr>
      <w:r w:rsidRPr="00971951">
        <w:rPr>
          <w:rFonts w:ascii="Sylfaen" w:hAnsi="Sylfaen"/>
          <w:b/>
          <w:color w:val="auto"/>
        </w:rPr>
        <w:t>Արձանագրության թիվ 1 հավելված</w:t>
      </w:r>
      <w:r w:rsidRPr="005262CC">
        <w:rPr>
          <w:rFonts w:ascii="Sylfaen" w:hAnsi="Sylfaen"/>
          <w:color w:val="auto"/>
        </w:rPr>
        <w:t xml:space="preserve">՝ անմիջապես պայմանները </w:t>
      </w:r>
      <w:r w:rsidR="005262CC">
        <w:rPr>
          <w:rFonts w:ascii="Sylfaen" w:hAnsi="Sylfaen"/>
          <w:color w:val="auto"/>
        </w:rPr>
        <w:t>եւ</w:t>
      </w:r>
      <w:r w:rsidRPr="005262CC">
        <w:rPr>
          <w:rFonts w:ascii="Sylfaen" w:hAnsi="Sylfaen"/>
          <w:color w:val="auto"/>
        </w:rPr>
        <w:t xml:space="preserve"> անցումային դրույթները Ղրղզստանի Հանրապետության համար:</w:t>
      </w:r>
    </w:p>
    <w:p w14:paraId="5E3FCB0C" w14:textId="77777777" w:rsidR="00121B47" w:rsidRPr="00900873" w:rsidRDefault="00121B47" w:rsidP="001706C7">
      <w:pPr>
        <w:spacing w:after="160" w:line="360" w:lineRule="auto"/>
        <w:ind w:firstLine="567"/>
        <w:jc w:val="both"/>
        <w:rPr>
          <w:rFonts w:ascii="Sylfaen" w:hAnsi="Sylfaen"/>
          <w:color w:val="auto"/>
        </w:rPr>
      </w:pPr>
      <w:r w:rsidRPr="005262CC">
        <w:rPr>
          <w:rFonts w:ascii="Sylfaen" w:hAnsi="Sylfaen"/>
          <w:color w:val="auto"/>
        </w:rPr>
        <w:t xml:space="preserve">Ըստ փորձագիտական գնահատականների՝ ԵԱՏՄ անդամ պետությունները շատ հարցումային դիրքորոշումների մասով ղրղզական </w:t>
      </w:r>
      <w:r w:rsidR="002A0CE2" w:rsidRPr="005262CC">
        <w:rPr>
          <w:rFonts w:ascii="Sylfaen" w:hAnsi="Sylfaen"/>
          <w:color w:val="auto"/>
        </w:rPr>
        <w:t xml:space="preserve">կողմի </w:t>
      </w:r>
      <w:r w:rsidR="00EE26C8" w:rsidRPr="005262CC">
        <w:rPr>
          <w:rFonts w:ascii="Sylfaen" w:hAnsi="Sylfaen"/>
        </w:rPr>
        <w:t xml:space="preserve">առնչությամբ </w:t>
      </w:r>
      <w:r w:rsidR="002A0CE2" w:rsidRPr="005262CC">
        <w:rPr>
          <w:rFonts w:ascii="Sylfaen" w:hAnsi="Sylfaen"/>
          <w:color w:val="auto"/>
        </w:rPr>
        <w:t>գնացել ե</w:t>
      </w:r>
      <w:r w:rsidRPr="005262CC">
        <w:rPr>
          <w:rFonts w:ascii="Sylfaen" w:hAnsi="Sylfaen"/>
          <w:color w:val="auto"/>
        </w:rPr>
        <w:t>ն զիջումների</w:t>
      </w:r>
      <w:r w:rsidR="007C4136" w:rsidRPr="005262CC">
        <w:rPr>
          <w:rFonts w:ascii="Sylfaen" w:hAnsi="Sylfaen"/>
          <w:color w:val="auto"/>
        </w:rPr>
        <w:t>՝</w:t>
      </w:r>
      <w:r w:rsidRPr="005262CC">
        <w:rPr>
          <w:rFonts w:ascii="Sylfaen" w:hAnsi="Sylfaen"/>
          <w:color w:val="auto"/>
        </w:rPr>
        <w:t xml:space="preserve"> տրամադրելով զգալի բացառումներ </w:t>
      </w:r>
      <w:r w:rsidR="005262CC">
        <w:rPr>
          <w:rFonts w:ascii="Sylfaen" w:hAnsi="Sylfaen"/>
          <w:color w:val="auto"/>
        </w:rPr>
        <w:t>եւ</w:t>
      </w:r>
      <w:r w:rsidRPr="005262CC">
        <w:rPr>
          <w:rFonts w:ascii="Sylfaen" w:hAnsi="Sylfaen"/>
          <w:color w:val="auto"/>
        </w:rPr>
        <w:t xml:space="preserve"> անցումային </w:t>
      </w:r>
      <w:r w:rsidR="001D6CBA" w:rsidRPr="005262CC">
        <w:rPr>
          <w:rFonts w:ascii="Sylfaen" w:hAnsi="Sylfaen"/>
          <w:color w:val="auto"/>
        </w:rPr>
        <w:t>շրջաններ</w:t>
      </w:r>
      <w:r w:rsidRPr="005262CC">
        <w:rPr>
          <w:rFonts w:ascii="Sylfaen" w:hAnsi="Sylfaen"/>
          <w:color w:val="auto"/>
        </w:rPr>
        <w:t>:</w:t>
      </w:r>
    </w:p>
    <w:p w14:paraId="505D8531" w14:textId="77777777" w:rsidR="00195C8A" w:rsidRPr="00900873" w:rsidRDefault="00195C8A" w:rsidP="001706C7">
      <w:pPr>
        <w:spacing w:after="160" w:line="360" w:lineRule="auto"/>
        <w:ind w:firstLine="567"/>
        <w:jc w:val="both"/>
        <w:rPr>
          <w:rFonts w:ascii="Sylfaen" w:hAnsi="Sylfaen"/>
          <w:color w:val="auto"/>
        </w:rPr>
      </w:pPr>
    </w:p>
    <w:p w14:paraId="2ECB8FFA" w14:textId="77777777" w:rsidR="00121B47" w:rsidRPr="005262CC" w:rsidRDefault="00121B47" w:rsidP="001706C7">
      <w:pPr>
        <w:pStyle w:val="Bodytext30"/>
        <w:shd w:val="clear" w:color="auto" w:fill="auto"/>
        <w:spacing w:after="160" w:line="360" w:lineRule="auto"/>
        <w:ind w:firstLine="567"/>
        <w:jc w:val="both"/>
        <w:rPr>
          <w:rFonts w:ascii="Sylfaen" w:eastAsia="Tahoma" w:hAnsi="Sylfaen" w:cs="Tahoma"/>
          <w:b w:val="0"/>
          <w:bCs w:val="0"/>
          <w:sz w:val="24"/>
          <w:szCs w:val="24"/>
        </w:rPr>
      </w:pPr>
      <w:r w:rsidRPr="005262CC">
        <w:rPr>
          <w:rFonts w:ascii="Sylfaen" w:eastAsia="Tahoma" w:hAnsi="Sylfaen" w:cs="Tahoma"/>
          <w:b w:val="0"/>
          <w:bCs w:val="0"/>
          <w:sz w:val="24"/>
          <w:szCs w:val="24"/>
        </w:rPr>
        <w:lastRenderedPageBreak/>
        <w:t xml:space="preserve">Օրինակ, </w:t>
      </w:r>
      <w:r w:rsidR="007C4136" w:rsidRPr="005262CC">
        <w:rPr>
          <w:rFonts w:ascii="Sylfaen" w:eastAsia="Tahoma" w:hAnsi="Sylfaen" w:cs="Tahoma"/>
          <w:b w:val="0"/>
          <w:bCs w:val="0"/>
          <w:sz w:val="24"/>
          <w:szCs w:val="24"/>
        </w:rPr>
        <w:t>պ</w:t>
      </w:r>
      <w:r w:rsidR="002A0CE2" w:rsidRPr="005262CC">
        <w:rPr>
          <w:rFonts w:ascii="Sylfaen" w:eastAsia="Tahoma" w:hAnsi="Sylfaen" w:cs="Tahoma"/>
          <w:b w:val="0"/>
          <w:bCs w:val="0"/>
          <w:sz w:val="24"/>
          <w:szCs w:val="24"/>
        </w:rPr>
        <w:t xml:space="preserve">այմանագիրն ուժի մեջ մտնելու օրվանից հետո </w:t>
      </w:r>
      <w:r w:rsidR="002A0CE2" w:rsidRPr="00971951">
        <w:rPr>
          <w:rFonts w:ascii="Sylfaen" w:eastAsia="Tahoma" w:hAnsi="Sylfaen" w:cs="Tahoma"/>
          <w:bCs w:val="0"/>
          <w:sz w:val="24"/>
          <w:szCs w:val="24"/>
        </w:rPr>
        <w:t>մեկ ու կես տարվա</w:t>
      </w:r>
      <w:r w:rsidRPr="00971951">
        <w:rPr>
          <w:rFonts w:ascii="Sylfaen" w:eastAsia="Tahoma" w:hAnsi="Sylfaen" w:cs="Tahoma"/>
          <w:bCs w:val="0"/>
          <w:sz w:val="24"/>
          <w:szCs w:val="24"/>
        </w:rPr>
        <w:t xml:space="preserve"> ընթացքում</w:t>
      </w:r>
      <w:r w:rsidRPr="005262CC">
        <w:rPr>
          <w:rFonts w:ascii="Sylfaen" w:eastAsia="Tahoma" w:hAnsi="Sylfaen" w:cs="Tahoma"/>
          <w:b w:val="0"/>
          <w:bCs w:val="0"/>
          <w:sz w:val="24"/>
          <w:szCs w:val="24"/>
        </w:rPr>
        <w:t xml:space="preserve"> </w:t>
      </w:r>
      <w:r w:rsidR="002A0CE2" w:rsidRPr="00775D45">
        <w:rPr>
          <w:rFonts w:ascii="Sylfaen" w:eastAsia="Tahoma" w:hAnsi="Sylfaen" w:cs="Tahoma"/>
          <w:bCs w:val="0"/>
          <w:sz w:val="24"/>
          <w:szCs w:val="24"/>
        </w:rPr>
        <w:t>մաքսային բրոքերների</w:t>
      </w:r>
      <w:r w:rsidRPr="00775D45">
        <w:rPr>
          <w:rFonts w:ascii="Sylfaen" w:eastAsia="Tahoma" w:hAnsi="Sylfaen" w:cs="Tahoma"/>
          <w:bCs w:val="0"/>
          <w:sz w:val="24"/>
          <w:szCs w:val="24"/>
        </w:rPr>
        <w:t>ն</w:t>
      </w:r>
      <w:r w:rsidRPr="005262CC">
        <w:rPr>
          <w:rFonts w:ascii="Sylfaen" w:eastAsia="Tahoma" w:hAnsi="Sylfaen" w:cs="Tahoma"/>
          <w:b w:val="0"/>
          <w:bCs w:val="0"/>
          <w:sz w:val="24"/>
          <w:szCs w:val="24"/>
        </w:rPr>
        <w:t>, ժամանակավոր պահպանման պահեստներ</w:t>
      </w:r>
      <w:r w:rsidR="00A31E9B" w:rsidRPr="005262CC">
        <w:rPr>
          <w:rFonts w:ascii="Sylfaen" w:eastAsia="Tahoma" w:hAnsi="Sylfaen" w:cs="Tahoma"/>
          <w:b w:val="0"/>
          <w:bCs w:val="0"/>
          <w:sz w:val="24"/>
          <w:szCs w:val="24"/>
        </w:rPr>
        <w:t>ի</w:t>
      </w:r>
      <w:r w:rsidRPr="005262CC">
        <w:rPr>
          <w:rFonts w:ascii="Sylfaen" w:eastAsia="Tahoma" w:hAnsi="Sylfaen" w:cs="Tahoma"/>
          <w:b w:val="0"/>
          <w:bCs w:val="0"/>
          <w:sz w:val="24"/>
          <w:szCs w:val="24"/>
        </w:rPr>
        <w:t xml:space="preserve"> տիրապետողներին, մաքսային պահեստների </w:t>
      </w:r>
      <w:r w:rsidR="005262CC">
        <w:rPr>
          <w:rFonts w:ascii="Sylfaen" w:eastAsia="Tahoma" w:hAnsi="Sylfaen" w:cs="Tahoma"/>
          <w:b w:val="0"/>
          <w:bCs w:val="0"/>
          <w:sz w:val="24"/>
          <w:szCs w:val="24"/>
        </w:rPr>
        <w:t>եւ</w:t>
      </w:r>
      <w:r w:rsidRPr="005262CC">
        <w:rPr>
          <w:rFonts w:ascii="Sylfaen" w:eastAsia="Tahoma" w:hAnsi="Sylfaen" w:cs="Tahoma"/>
          <w:b w:val="0"/>
          <w:bCs w:val="0"/>
          <w:sz w:val="24"/>
          <w:szCs w:val="24"/>
        </w:rPr>
        <w:t xml:space="preserve"> անմաքս առ</w:t>
      </w:r>
      <w:r w:rsidR="005262CC">
        <w:rPr>
          <w:rFonts w:ascii="Sylfaen" w:eastAsia="Tahoma" w:hAnsi="Sylfaen" w:cs="Tahoma"/>
          <w:b w:val="0"/>
          <w:bCs w:val="0"/>
          <w:sz w:val="24"/>
          <w:szCs w:val="24"/>
        </w:rPr>
        <w:t>եւ</w:t>
      </w:r>
      <w:r w:rsidRPr="005262CC">
        <w:rPr>
          <w:rFonts w:ascii="Sylfaen" w:eastAsia="Tahoma" w:hAnsi="Sylfaen" w:cs="Tahoma"/>
          <w:b w:val="0"/>
          <w:bCs w:val="0"/>
          <w:sz w:val="24"/>
          <w:szCs w:val="24"/>
        </w:rPr>
        <w:t>տրի խ</w:t>
      </w:r>
      <w:r w:rsidR="002A0CE2" w:rsidRPr="005262CC">
        <w:rPr>
          <w:rFonts w:ascii="Sylfaen" w:eastAsia="Tahoma" w:hAnsi="Sylfaen" w:cs="Tahoma"/>
          <w:b w:val="0"/>
          <w:bCs w:val="0"/>
          <w:sz w:val="24"/>
          <w:szCs w:val="24"/>
        </w:rPr>
        <w:t>անութների տիրապետողների</w:t>
      </w:r>
      <w:r w:rsidRPr="005262CC">
        <w:rPr>
          <w:rFonts w:ascii="Sylfaen" w:eastAsia="Tahoma" w:hAnsi="Sylfaen" w:cs="Tahoma"/>
          <w:b w:val="0"/>
          <w:bCs w:val="0"/>
          <w:sz w:val="24"/>
          <w:szCs w:val="24"/>
        </w:rPr>
        <w:t xml:space="preserve">ն </w:t>
      </w:r>
      <w:r w:rsidRPr="00775D45">
        <w:rPr>
          <w:rFonts w:ascii="Sylfaen" w:eastAsia="Tahoma" w:hAnsi="Sylfaen" w:cs="Tahoma"/>
          <w:bCs w:val="0"/>
          <w:sz w:val="24"/>
          <w:szCs w:val="24"/>
        </w:rPr>
        <w:t xml:space="preserve">թույլատրվել է </w:t>
      </w:r>
      <w:r w:rsidR="007C4136" w:rsidRPr="00775D45">
        <w:rPr>
          <w:rFonts w:ascii="Sylfaen" w:eastAsia="Tahoma" w:hAnsi="Sylfaen" w:cs="Tahoma"/>
          <w:bCs w:val="0"/>
          <w:sz w:val="24"/>
          <w:szCs w:val="24"/>
        </w:rPr>
        <w:t xml:space="preserve">սովորական պայմաններով </w:t>
      </w:r>
      <w:r w:rsidRPr="00775D45">
        <w:rPr>
          <w:rFonts w:ascii="Sylfaen" w:eastAsia="Tahoma" w:hAnsi="Sylfaen" w:cs="Tahoma"/>
          <w:bCs w:val="0"/>
          <w:sz w:val="24"/>
          <w:szCs w:val="24"/>
        </w:rPr>
        <w:t>աշխատել</w:t>
      </w:r>
      <w:r w:rsidRPr="005262CC">
        <w:rPr>
          <w:rFonts w:ascii="Sylfaen" w:eastAsia="Tahoma" w:hAnsi="Sylfaen" w:cs="Tahoma"/>
          <w:b w:val="0"/>
          <w:bCs w:val="0"/>
          <w:sz w:val="24"/>
          <w:szCs w:val="24"/>
        </w:rPr>
        <w:t xml:space="preserve"> (</w:t>
      </w:r>
      <w:r w:rsidR="007C4136" w:rsidRPr="005262CC">
        <w:rPr>
          <w:rFonts w:ascii="Sylfaen" w:eastAsia="Tahoma" w:hAnsi="Sylfaen" w:cs="Tahoma"/>
          <w:b w:val="0"/>
          <w:bCs w:val="0"/>
          <w:sz w:val="24"/>
          <w:szCs w:val="24"/>
        </w:rPr>
        <w:t>ա</w:t>
      </w:r>
      <w:r w:rsidRPr="005262CC">
        <w:rPr>
          <w:rFonts w:ascii="Sylfaen" w:eastAsia="Tahoma" w:hAnsi="Sylfaen" w:cs="Tahoma"/>
          <w:b w:val="0"/>
          <w:bCs w:val="0"/>
          <w:sz w:val="24"/>
          <w:szCs w:val="24"/>
        </w:rPr>
        <w:t>րձանագրության հավելվածի 2-րդ կետ):</w:t>
      </w:r>
    </w:p>
    <w:p w14:paraId="525F483B" w14:textId="77777777" w:rsidR="00121B47" w:rsidRPr="005262CC" w:rsidRDefault="00121B47" w:rsidP="001706C7">
      <w:pPr>
        <w:pStyle w:val="Bodytext30"/>
        <w:shd w:val="clear" w:color="auto" w:fill="auto"/>
        <w:spacing w:after="160" w:line="360" w:lineRule="auto"/>
        <w:ind w:firstLine="567"/>
        <w:jc w:val="both"/>
        <w:rPr>
          <w:rFonts w:ascii="Sylfaen" w:eastAsia="Tahoma" w:hAnsi="Sylfaen" w:cs="Tahoma"/>
          <w:b w:val="0"/>
          <w:bCs w:val="0"/>
          <w:sz w:val="24"/>
          <w:szCs w:val="24"/>
        </w:rPr>
      </w:pPr>
      <w:r w:rsidRPr="00775D45">
        <w:rPr>
          <w:rFonts w:ascii="Sylfaen" w:eastAsia="Tahoma" w:hAnsi="Sylfaen" w:cs="Tahoma"/>
          <w:bCs w:val="0"/>
          <w:sz w:val="24"/>
          <w:szCs w:val="24"/>
        </w:rPr>
        <w:t>Մինչ</w:t>
      </w:r>
      <w:r w:rsidR="005262CC" w:rsidRPr="00775D45">
        <w:rPr>
          <w:rFonts w:ascii="Sylfaen" w:eastAsia="Tahoma" w:hAnsi="Sylfaen" w:cs="Tahoma"/>
          <w:bCs w:val="0"/>
          <w:sz w:val="24"/>
          <w:szCs w:val="24"/>
        </w:rPr>
        <w:t>եւ</w:t>
      </w:r>
      <w:r w:rsidRPr="00775D45">
        <w:rPr>
          <w:rFonts w:ascii="Sylfaen" w:eastAsia="Tahoma" w:hAnsi="Sylfaen" w:cs="Tahoma"/>
          <w:bCs w:val="0"/>
          <w:sz w:val="24"/>
          <w:szCs w:val="24"/>
        </w:rPr>
        <w:t xml:space="preserve"> 2020 թվականի հունվարի 1-ը</w:t>
      </w:r>
      <w:r w:rsidRPr="005262CC">
        <w:rPr>
          <w:rFonts w:ascii="Sylfaen" w:eastAsia="Tahoma" w:hAnsi="Sylfaen" w:cs="Tahoma"/>
          <w:b w:val="0"/>
          <w:bCs w:val="0"/>
          <w:sz w:val="24"/>
          <w:szCs w:val="24"/>
        </w:rPr>
        <w:t xml:space="preserve"> </w:t>
      </w:r>
      <w:r w:rsidR="007C4136" w:rsidRPr="005262CC">
        <w:rPr>
          <w:rFonts w:ascii="Sylfaen" w:eastAsia="Tahoma" w:hAnsi="Sylfaen" w:cs="Tahoma"/>
          <w:b w:val="0"/>
          <w:bCs w:val="0"/>
          <w:sz w:val="24"/>
          <w:szCs w:val="24"/>
        </w:rPr>
        <w:t xml:space="preserve">թույլատրվել է </w:t>
      </w:r>
      <w:r w:rsidRPr="00775D45">
        <w:rPr>
          <w:rFonts w:ascii="Sylfaen" w:eastAsia="Tahoma" w:hAnsi="Sylfaen" w:cs="Tahoma"/>
          <w:bCs w:val="0"/>
          <w:sz w:val="24"/>
          <w:szCs w:val="24"/>
        </w:rPr>
        <w:t>ավտոմեքենաների ներմուծումը</w:t>
      </w:r>
      <w:r w:rsidRPr="005262CC">
        <w:rPr>
          <w:rFonts w:ascii="Sylfaen" w:eastAsia="Tahoma" w:hAnsi="Sylfaen" w:cs="Tahoma"/>
          <w:b w:val="0"/>
          <w:bCs w:val="0"/>
          <w:sz w:val="24"/>
          <w:szCs w:val="24"/>
        </w:rPr>
        <w:t xml:space="preserve"> Ղրղզստան </w:t>
      </w:r>
      <w:r w:rsidRPr="00775D45">
        <w:rPr>
          <w:rFonts w:ascii="Sylfaen" w:eastAsia="Tahoma" w:hAnsi="Sylfaen" w:cs="Tahoma"/>
          <w:bCs w:val="0"/>
          <w:sz w:val="24"/>
          <w:szCs w:val="24"/>
        </w:rPr>
        <w:t>սովորական դրույք</w:t>
      </w:r>
      <w:r w:rsidR="000839A9" w:rsidRPr="00775D45">
        <w:rPr>
          <w:rFonts w:ascii="Sylfaen" w:eastAsia="Tahoma" w:hAnsi="Sylfaen" w:cs="Tahoma"/>
          <w:bCs w:val="0"/>
          <w:sz w:val="24"/>
          <w:szCs w:val="24"/>
        </w:rPr>
        <w:t>աչափ</w:t>
      </w:r>
      <w:r w:rsidRPr="00775D45">
        <w:rPr>
          <w:rFonts w:ascii="Sylfaen" w:eastAsia="Tahoma" w:hAnsi="Sylfaen" w:cs="Tahoma"/>
          <w:bCs w:val="0"/>
          <w:sz w:val="24"/>
          <w:szCs w:val="24"/>
        </w:rPr>
        <w:t>երով</w:t>
      </w:r>
      <w:r w:rsidRPr="005262CC">
        <w:rPr>
          <w:rFonts w:ascii="Sylfaen" w:eastAsia="Tahoma" w:hAnsi="Sylfaen" w:cs="Tahoma"/>
          <w:b w:val="0"/>
          <w:bCs w:val="0"/>
          <w:sz w:val="24"/>
          <w:szCs w:val="24"/>
        </w:rPr>
        <w:t>:</w:t>
      </w:r>
    </w:p>
    <w:p w14:paraId="2C62D42E"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p>
    <w:p w14:paraId="6672ACE5"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585FB245" w14:textId="77777777" w:rsidR="00121B47" w:rsidRPr="005262CC" w:rsidRDefault="00121B47" w:rsidP="001706C7">
      <w:pPr>
        <w:pStyle w:val="Bodytext50"/>
        <w:shd w:val="clear" w:color="auto" w:fill="auto"/>
        <w:spacing w:after="160" w:line="360" w:lineRule="auto"/>
        <w:ind w:firstLine="567"/>
        <w:rPr>
          <w:rStyle w:val="Bodytext5NotItalic"/>
          <w:rFonts w:ascii="Sylfaen" w:hAnsi="Sylfaen"/>
          <w:sz w:val="24"/>
          <w:szCs w:val="24"/>
        </w:rPr>
      </w:pPr>
      <w:r w:rsidRPr="005262CC">
        <w:rPr>
          <w:rFonts w:ascii="Sylfaen" w:hAnsi="Sylfaen"/>
          <w:sz w:val="24"/>
          <w:szCs w:val="24"/>
        </w:rPr>
        <w:t xml:space="preserve">Խոսքն այն տրանսպորտային միջոցների մասին է, որոնք </w:t>
      </w:r>
      <w:r w:rsidRPr="00081871">
        <w:rPr>
          <w:rFonts w:ascii="Sylfaen" w:hAnsi="Sylfaen"/>
          <w:b/>
          <w:sz w:val="24"/>
          <w:szCs w:val="24"/>
        </w:rPr>
        <w:t>ֆիզիկական անձանց</w:t>
      </w:r>
      <w:r w:rsidRPr="005262CC">
        <w:rPr>
          <w:rFonts w:ascii="Sylfaen" w:hAnsi="Sylfaen"/>
          <w:sz w:val="24"/>
          <w:szCs w:val="24"/>
        </w:rPr>
        <w:t xml:space="preserve"> կողմից Ղրղզստանի տարածք են ներմուծվ</w:t>
      </w:r>
      <w:r w:rsidR="001E7E82" w:rsidRPr="005262CC">
        <w:rPr>
          <w:rFonts w:ascii="Sylfaen" w:hAnsi="Sylfaen"/>
          <w:sz w:val="24"/>
          <w:szCs w:val="24"/>
        </w:rPr>
        <w:t>ում</w:t>
      </w:r>
      <w:r w:rsidRPr="005262CC">
        <w:rPr>
          <w:rFonts w:ascii="Sylfaen" w:hAnsi="Sylfaen"/>
          <w:sz w:val="24"/>
          <w:szCs w:val="24"/>
        </w:rPr>
        <w:t xml:space="preserve"> անձնական օգտագործման համար (ԵԱՏՄ ԱՏԳ ԱԱ 8702, 8703, 8704 21 </w:t>
      </w:r>
      <w:r w:rsidR="005262CC">
        <w:rPr>
          <w:rFonts w:ascii="Sylfaen" w:hAnsi="Sylfaen"/>
          <w:sz w:val="24"/>
          <w:szCs w:val="24"/>
        </w:rPr>
        <w:t>եւ</w:t>
      </w:r>
      <w:r w:rsidRPr="005262CC">
        <w:rPr>
          <w:rFonts w:ascii="Sylfaen" w:hAnsi="Sylfaen"/>
          <w:sz w:val="24"/>
          <w:szCs w:val="24"/>
        </w:rPr>
        <w:t xml:space="preserve"> 8704 31 դիրքեր): Դրանց նկատմամբ կիրառվելու են «Ղրղզստանի Հանրապետության օրենսդրությանը համապատասխան» դրույք</w:t>
      </w:r>
      <w:r w:rsidR="001E7E82" w:rsidRPr="005262CC">
        <w:rPr>
          <w:rFonts w:ascii="Sylfaen" w:hAnsi="Sylfaen"/>
          <w:sz w:val="24"/>
          <w:szCs w:val="24"/>
        </w:rPr>
        <w:t>աչափ</w:t>
      </w:r>
      <w:r w:rsidRPr="005262CC">
        <w:rPr>
          <w:rFonts w:ascii="Sylfaen" w:hAnsi="Sylfaen"/>
          <w:sz w:val="24"/>
          <w:szCs w:val="24"/>
        </w:rPr>
        <w:t>եր</w:t>
      </w:r>
      <w:r w:rsidR="001E7E82" w:rsidRPr="005262CC">
        <w:rPr>
          <w:rFonts w:ascii="Sylfaen" w:hAnsi="Sylfaen"/>
          <w:sz w:val="24"/>
          <w:szCs w:val="24"/>
        </w:rPr>
        <w:t>ը</w:t>
      </w:r>
      <w:r w:rsidRPr="005262CC">
        <w:rPr>
          <w:rFonts w:ascii="Sylfaen" w:hAnsi="Sylfaen"/>
          <w:sz w:val="24"/>
          <w:szCs w:val="24"/>
        </w:rPr>
        <w:t xml:space="preserve"> (</w:t>
      </w:r>
      <w:r w:rsidR="001E7E82" w:rsidRPr="005262CC">
        <w:rPr>
          <w:rFonts w:ascii="Sylfaen" w:hAnsi="Sylfaen"/>
          <w:sz w:val="24"/>
          <w:szCs w:val="24"/>
        </w:rPr>
        <w:t>ա</w:t>
      </w:r>
      <w:r w:rsidRPr="005262CC">
        <w:rPr>
          <w:rFonts w:ascii="Sylfaen" w:hAnsi="Sylfaen"/>
          <w:sz w:val="24"/>
          <w:szCs w:val="24"/>
        </w:rPr>
        <w:t>րձանագրության թիվ 1 հավելվածի 26-րդ կետ), այլ ոչ թե «Մաքսային միության մաքսային սահմանով ֆիզիկական անձանց կողմից անձնական օգտագործման ապրանքների տեղափոխման եւ դրանց բացթողնման հետ կապված մաքսային գործառնությունների իրականացման կարգի մասին» 2010 թվականի հունիսի 18-ի համաձայնագրի 5-րդ հավելվածում նշված դրույք</w:t>
      </w:r>
      <w:r w:rsidR="001E7E82" w:rsidRPr="005262CC">
        <w:rPr>
          <w:rFonts w:ascii="Sylfaen" w:hAnsi="Sylfaen"/>
          <w:sz w:val="24"/>
          <w:szCs w:val="24"/>
        </w:rPr>
        <w:t>աչափ</w:t>
      </w:r>
      <w:r w:rsidRPr="005262CC">
        <w:rPr>
          <w:rFonts w:ascii="Sylfaen" w:hAnsi="Sylfaen"/>
          <w:sz w:val="24"/>
          <w:szCs w:val="24"/>
        </w:rPr>
        <w:t>երը:</w:t>
      </w:r>
    </w:p>
    <w:p w14:paraId="6A46DC2D"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p>
    <w:p w14:paraId="3B79A5C1" w14:textId="77777777" w:rsidR="00121B47" w:rsidRPr="00900873" w:rsidRDefault="00121B47" w:rsidP="001706C7">
      <w:pPr>
        <w:spacing w:after="160" w:line="360" w:lineRule="auto"/>
        <w:ind w:firstLine="567"/>
        <w:jc w:val="both"/>
        <w:rPr>
          <w:rFonts w:ascii="Sylfaen" w:hAnsi="Sylfaen"/>
          <w:color w:val="auto"/>
        </w:rPr>
      </w:pPr>
      <w:r w:rsidRPr="005262CC">
        <w:rPr>
          <w:rFonts w:ascii="Sylfaen" w:hAnsi="Sylfaen"/>
          <w:color w:val="auto"/>
        </w:rPr>
        <w:t>Ընդ որում, նախատեսված է եղել, որ մինչ</w:t>
      </w:r>
      <w:r w:rsidR="005262CC">
        <w:rPr>
          <w:rFonts w:ascii="Sylfaen" w:hAnsi="Sylfaen"/>
          <w:color w:val="auto"/>
        </w:rPr>
        <w:t>եւ</w:t>
      </w:r>
      <w:r w:rsidRPr="005262CC">
        <w:rPr>
          <w:rFonts w:ascii="Sylfaen" w:hAnsi="Sylfaen"/>
          <w:color w:val="auto"/>
        </w:rPr>
        <w:t xml:space="preserve"> 2014 թվականի հունվարի 1-ը Ղրղզստանի տարածք ներմուծված ավտոմեքենաները կարող են </w:t>
      </w:r>
      <w:r w:rsidRPr="00081871">
        <w:rPr>
          <w:rFonts w:ascii="Sylfaen" w:hAnsi="Sylfaen"/>
          <w:b/>
          <w:color w:val="auto"/>
        </w:rPr>
        <w:t>ազատ վաճառվել Միության մյուս անդամ պետությունների տարածքներում</w:t>
      </w:r>
      <w:r w:rsidRPr="005262CC">
        <w:rPr>
          <w:rFonts w:ascii="Sylfaen" w:hAnsi="Sylfaen"/>
          <w:color w:val="auto"/>
        </w:rPr>
        <w:t xml:space="preserve"> առանց որ</w:t>
      </w:r>
      <w:r w:rsidR="005262CC">
        <w:rPr>
          <w:rFonts w:ascii="Sylfaen" w:hAnsi="Sylfaen"/>
          <w:color w:val="auto"/>
        </w:rPr>
        <w:t>եւ</w:t>
      </w:r>
      <w:r w:rsidRPr="005262CC">
        <w:rPr>
          <w:rFonts w:ascii="Sylfaen" w:hAnsi="Sylfaen"/>
          <w:color w:val="auto"/>
        </w:rPr>
        <w:t>է հավելավճարի (</w:t>
      </w:r>
      <w:r w:rsidR="000839A9" w:rsidRPr="005262CC">
        <w:rPr>
          <w:rFonts w:ascii="Sylfaen" w:hAnsi="Sylfaen"/>
          <w:color w:val="auto"/>
        </w:rPr>
        <w:t>ա</w:t>
      </w:r>
      <w:r w:rsidRPr="005262CC">
        <w:rPr>
          <w:rFonts w:ascii="Sylfaen" w:hAnsi="Sylfaen"/>
          <w:color w:val="auto"/>
        </w:rPr>
        <w:t>րձանագրության հավելվածի 40-րդ կետ):</w:t>
      </w:r>
    </w:p>
    <w:p w14:paraId="44D8BD2C" w14:textId="77777777" w:rsidR="00195C8A" w:rsidRPr="00900873" w:rsidRDefault="00195C8A" w:rsidP="001706C7">
      <w:pPr>
        <w:spacing w:after="160" w:line="360" w:lineRule="auto"/>
        <w:ind w:firstLine="567"/>
        <w:jc w:val="both"/>
        <w:rPr>
          <w:rFonts w:ascii="Sylfaen" w:hAnsi="Sylfaen"/>
          <w:color w:val="auto"/>
        </w:rPr>
      </w:pPr>
    </w:p>
    <w:p w14:paraId="49DE1594" w14:textId="77777777" w:rsidR="00195C8A" w:rsidRDefault="00195C8A">
      <w:pPr>
        <w:widowControl/>
        <w:spacing w:after="200" w:line="276" w:lineRule="auto"/>
        <w:rPr>
          <w:rFonts w:ascii="Sylfaen" w:eastAsia="Times New Roman" w:hAnsi="Sylfaen" w:cs="Times New Roman"/>
          <w:i/>
          <w:iCs/>
          <w:color w:val="auto"/>
        </w:rPr>
      </w:pPr>
      <w:r>
        <w:rPr>
          <w:rFonts w:ascii="Sylfaen" w:hAnsi="Sylfaen"/>
        </w:rPr>
        <w:br w:type="page"/>
      </w:r>
    </w:p>
    <w:p w14:paraId="67EEAB60"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Ծանոթագրություն.</w:t>
      </w:r>
    </w:p>
    <w:p w14:paraId="4A316F32"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Ավելի վաղ ընդունված «հատման կետը» շատ դեպքերում պայմանավորված է եղել Միության անդամ պետությունների մտավախություններով (առաջին հերթին</w:t>
      </w:r>
      <w:r w:rsidR="00A31E9B" w:rsidRPr="005262CC">
        <w:rPr>
          <w:rFonts w:ascii="Sylfaen" w:hAnsi="Sylfaen"/>
          <w:sz w:val="24"/>
          <w:szCs w:val="24"/>
        </w:rPr>
        <w:t>՝</w:t>
      </w:r>
      <w:r w:rsidRPr="005262CC">
        <w:rPr>
          <w:rFonts w:ascii="Sylfaen" w:hAnsi="Sylfaen"/>
          <w:sz w:val="24"/>
          <w:szCs w:val="24"/>
        </w:rPr>
        <w:t xml:space="preserve"> Ղազախստանի Հանրապետության), որ մաքսային սահմանները բացելուց հետո Միության շուկա մեծ քանակով ավտոմեքենաներ կմտնեն, որոնք Միությանը անդամակցելու նախաշեմին Ղազախստանի Հանրապետության տարածք են ներմուծվել ազգային (ավելի ցածր)</w:t>
      </w:r>
      <w:r w:rsidR="004918AA" w:rsidRPr="005262CC">
        <w:rPr>
          <w:rFonts w:ascii="Sylfaen" w:hAnsi="Sylfaen"/>
          <w:sz w:val="24"/>
          <w:szCs w:val="24"/>
        </w:rPr>
        <w:t xml:space="preserve"> դրույքաչափերով:</w:t>
      </w:r>
    </w:p>
    <w:p w14:paraId="6583AB87"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p>
    <w:p w14:paraId="07583622" w14:textId="77777777" w:rsidR="00121B47" w:rsidRPr="005262CC" w:rsidRDefault="002A0CE2" w:rsidP="001706C7">
      <w:pPr>
        <w:spacing w:after="160" w:line="360" w:lineRule="auto"/>
        <w:ind w:firstLine="567"/>
        <w:jc w:val="both"/>
        <w:rPr>
          <w:rFonts w:ascii="Sylfaen" w:hAnsi="Sylfaen"/>
          <w:color w:val="auto"/>
        </w:rPr>
      </w:pPr>
      <w:r w:rsidRPr="005262CC">
        <w:rPr>
          <w:rFonts w:ascii="Sylfaen" w:hAnsi="Sylfaen"/>
          <w:color w:val="auto"/>
        </w:rPr>
        <w:t>Մինչ</w:t>
      </w:r>
      <w:r w:rsidR="005262CC">
        <w:rPr>
          <w:rFonts w:ascii="Sylfaen" w:hAnsi="Sylfaen"/>
          <w:color w:val="auto"/>
        </w:rPr>
        <w:t>եւ</w:t>
      </w:r>
      <w:r w:rsidRPr="005262CC">
        <w:rPr>
          <w:rFonts w:ascii="Sylfaen" w:hAnsi="Sylfaen"/>
          <w:color w:val="auto"/>
        </w:rPr>
        <w:t xml:space="preserve"> 2025 թվականի հունվարի 1-ը Միության մյուս անդամ պետությունների տարածքներում այն </w:t>
      </w:r>
      <w:r w:rsidRPr="00081871">
        <w:rPr>
          <w:rFonts w:ascii="Sylfaen" w:hAnsi="Sylfaen"/>
          <w:b/>
          <w:color w:val="auto"/>
        </w:rPr>
        <w:t>ավտոմեքենաները վաճառելու</w:t>
      </w:r>
      <w:r w:rsidR="00121B47" w:rsidRPr="00081871">
        <w:rPr>
          <w:rFonts w:ascii="Sylfaen" w:hAnsi="Sylfaen"/>
          <w:b/>
          <w:color w:val="auto"/>
        </w:rPr>
        <w:t xml:space="preserve"> </w:t>
      </w:r>
      <w:r w:rsidRPr="00081871">
        <w:rPr>
          <w:rFonts w:ascii="Sylfaen" w:hAnsi="Sylfaen"/>
          <w:b/>
          <w:color w:val="auto"/>
        </w:rPr>
        <w:t>դեպքում</w:t>
      </w:r>
      <w:r w:rsidRPr="005262CC">
        <w:rPr>
          <w:rFonts w:ascii="Sylfaen" w:hAnsi="Sylfaen"/>
          <w:color w:val="auto"/>
        </w:rPr>
        <w:t>, որոնք ներմուծվել</w:t>
      </w:r>
      <w:r w:rsidR="00121B47" w:rsidRPr="005262CC">
        <w:rPr>
          <w:rFonts w:ascii="Sylfaen" w:hAnsi="Sylfaen"/>
          <w:color w:val="auto"/>
        </w:rPr>
        <w:t xml:space="preserve"> </w:t>
      </w:r>
      <w:r w:rsidRPr="005262CC">
        <w:rPr>
          <w:rFonts w:ascii="Sylfaen" w:hAnsi="Sylfaen"/>
          <w:color w:val="auto"/>
        </w:rPr>
        <w:t>են Ղրղզստան 2014 թվականի հունվարի 1-ից մինչ</w:t>
      </w:r>
      <w:r w:rsidR="005262CC">
        <w:rPr>
          <w:rFonts w:ascii="Sylfaen" w:hAnsi="Sylfaen"/>
          <w:color w:val="auto"/>
        </w:rPr>
        <w:t>եւ</w:t>
      </w:r>
      <w:r w:rsidRPr="005262CC">
        <w:rPr>
          <w:rFonts w:ascii="Sylfaen" w:hAnsi="Sylfaen"/>
          <w:color w:val="auto"/>
        </w:rPr>
        <w:t xml:space="preserve"> 2020</w:t>
      </w:r>
      <w:r w:rsidR="00081871" w:rsidRPr="00081871">
        <w:rPr>
          <w:rFonts w:ascii="Sylfaen" w:hAnsi="Sylfaen"/>
          <w:color w:val="auto"/>
        </w:rPr>
        <w:t> </w:t>
      </w:r>
      <w:r w:rsidRPr="005262CC">
        <w:rPr>
          <w:rFonts w:ascii="Sylfaen" w:hAnsi="Sylfaen"/>
          <w:color w:val="auto"/>
        </w:rPr>
        <w:t>թվականի հունվարի 1-ը</w:t>
      </w:r>
      <w:r w:rsidR="00121B47" w:rsidRPr="005262CC">
        <w:rPr>
          <w:rFonts w:ascii="Sylfaen" w:hAnsi="Sylfaen"/>
          <w:color w:val="auto"/>
        </w:rPr>
        <w:t xml:space="preserve"> իջեցված դրույք</w:t>
      </w:r>
      <w:r w:rsidR="000839A9" w:rsidRPr="005262CC">
        <w:rPr>
          <w:rFonts w:ascii="Sylfaen" w:hAnsi="Sylfaen"/>
          <w:color w:val="auto"/>
        </w:rPr>
        <w:t>աչափ</w:t>
      </w:r>
      <w:r w:rsidR="00121B47" w:rsidRPr="005262CC">
        <w:rPr>
          <w:rFonts w:ascii="Sylfaen" w:hAnsi="Sylfaen"/>
          <w:color w:val="auto"/>
        </w:rPr>
        <w:t>երով</w:t>
      </w:r>
      <w:r w:rsidR="00121B47" w:rsidRPr="00081871">
        <w:rPr>
          <w:rFonts w:ascii="Sylfaen" w:hAnsi="Sylfaen"/>
          <w:b/>
          <w:color w:val="auto"/>
        </w:rPr>
        <w:t>, պետք է լրացուցիչ վճարել մինչ</w:t>
      </w:r>
      <w:r w:rsidR="005262CC" w:rsidRPr="00081871">
        <w:rPr>
          <w:rFonts w:ascii="Sylfaen" w:hAnsi="Sylfaen"/>
          <w:b/>
          <w:color w:val="auto"/>
        </w:rPr>
        <w:t>եւ</w:t>
      </w:r>
      <w:r w:rsidR="00121B47" w:rsidRPr="00081871">
        <w:rPr>
          <w:rFonts w:ascii="Sylfaen" w:hAnsi="Sylfaen"/>
          <w:b/>
          <w:color w:val="auto"/>
        </w:rPr>
        <w:t xml:space="preserve"> Միության մյուս պետություններում մաքսային ձ</w:t>
      </w:r>
      <w:r w:rsidR="005262CC" w:rsidRPr="00081871">
        <w:rPr>
          <w:rFonts w:ascii="Sylfaen" w:hAnsi="Sylfaen"/>
          <w:b/>
          <w:color w:val="auto"/>
        </w:rPr>
        <w:t>եւ</w:t>
      </w:r>
      <w:r w:rsidR="00121B47" w:rsidRPr="00081871">
        <w:rPr>
          <w:rFonts w:ascii="Sylfaen" w:hAnsi="Sylfaen"/>
          <w:b/>
          <w:color w:val="auto"/>
        </w:rPr>
        <w:t>ակերպման արժեքը,</w:t>
      </w:r>
      <w:r w:rsidR="00121B47" w:rsidRPr="005262CC">
        <w:rPr>
          <w:rFonts w:ascii="Sylfaen" w:hAnsi="Sylfaen"/>
          <w:color w:val="auto"/>
        </w:rPr>
        <w:t xml:space="preserve"> այսինքն</w:t>
      </w:r>
      <w:r w:rsidR="00A31E9B" w:rsidRPr="005262CC">
        <w:rPr>
          <w:rFonts w:ascii="Sylfaen" w:hAnsi="Sylfaen"/>
          <w:color w:val="auto"/>
        </w:rPr>
        <w:t>՝</w:t>
      </w:r>
      <w:r w:rsidR="00121B47" w:rsidRPr="005262CC">
        <w:rPr>
          <w:rFonts w:ascii="Sylfaen" w:hAnsi="Sylfaen"/>
          <w:color w:val="auto"/>
        </w:rPr>
        <w:t xml:space="preserve"> ԵԱՏՄ ՄՄՍ-ով սահմանված դրույքաչափերով հաշվարկված ներմուծման մաքսատուրքերի գումարների եւ այդպիսի ապրանքները Ղրղզստանի Հանրապետություն ներմուծելիս վճարված ներմուծման մաքսատուրքերի գումարների տարբերությունը (</w:t>
      </w:r>
      <w:r w:rsidR="0009550F" w:rsidRPr="005262CC">
        <w:rPr>
          <w:rFonts w:ascii="Sylfaen" w:hAnsi="Sylfaen"/>
          <w:color w:val="auto"/>
        </w:rPr>
        <w:t>ա</w:t>
      </w:r>
      <w:r w:rsidR="00121B47" w:rsidRPr="005262CC">
        <w:rPr>
          <w:rFonts w:ascii="Sylfaen" w:hAnsi="Sylfaen"/>
          <w:color w:val="auto"/>
        </w:rPr>
        <w:t>րձանագրության հավելվածի 24-րդ, 27-րդ, 40-րդ կետեր): Դրանից հետո ավտոմեքենաները համարվելու են Միության ապրանք: Մինչ</w:t>
      </w:r>
      <w:r w:rsidR="005262CC">
        <w:rPr>
          <w:rFonts w:ascii="Sylfaen" w:hAnsi="Sylfaen"/>
          <w:color w:val="auto"/>
        </w:rPr>
        <w:t>եւ</w:t>
      </w:r>
      <w:r w:rsidR="00121B47" w:rsidRPr="005262CC">
        <w:rPr>
          <w:rFonts w:ascii="Sylfaen" w:hAnsi="Sylfaen"/>
          <w:color w:val="auto"/>
        </w:rPr>
        <w:t xml:space="preserve"> ավտոմեքենաները Միության ապրանք համարվելը</w:t>
      </w:r>
      <w:r w:rsidR="00A31E9B" w:rsidRPr="005262CC">
        <w:rPr>
          <w:rFonts w:ascii="Sylfaen" w:hAnsi="Sylfaen"/>
          <w:color w:val="auto"/>
        </w:rPr>
        <w:t>՝</w:t>
      </w:r>
      <w:r w:rsidR="00121B47" w:rsidRPr="005262CC">
        <w:rPr>
          <w:rFonts w:ascii="Sylfaen" w:hAnsi="Sylfaen"/>
          <w:color w:val="auto"/>
        </w:rPr>
        <w:t xml:space="preserve"> դրանք համարվում են «պայմանականորեն բաց թողնված»:</w:t>
      </w:r>
    </w:p>
    <w:p w14:paraId="5E2172E4" w14:textId="77777777" w:rsidR="00121B47" w:rsidRPr="005262CC" w:rsidRDefault="00121B47" w:rsidP="001706C7">
      <w:pPr>
        <w:spacing w:after="160" w:line="360" w:lineRule="auto"/>
        <w:ind w:firstLine="567"/>
        <w:jc w:val="both"/>
        <w:rPr>
          <w:rFonts w:ascii="Sylfaen" w:hAnsi="Sylfaen"/>
          <w:color w:val="auto"/>
        </w:rPr>
      </w:pPr>
      <w:r w:rsidRPr="00081871">
        <w:rPr>
          <w:rFonts w:ascii="Sylfaen" w:hAnsi="Sylfaen"/>
          <w:b/>
          <w:color w:val="auto"/>
        </w:rPr>
        <w:t>Ղրղզստանը նա</w:t>
      </w:r>
      <w:r w:rsidR="005262CC" w:rsidRPr="00081871">
        <w:rPr>
          <w:rFonts w:ascii="Sylfaen" w:hAnsi="Sylfaen"/>
          <w:b/>
          <w:color w:val="auto"/>
        </w:rPr>
        <w:t>եւ</w:t>
      </w:r>
      <w:r w:rsidRPr="00081871">
        <w:rPr>
          <w:rFonts w:ascii="Sylfaen" w:hAnsi="Sylfaen"/>
          <w:b/>
          <w:color w:val="auto"/>
        </w:rPr>
        <w:t xml:space="preserve"> 5 տարվա ընթացքում</w:t>
      </w:r>
      <w:r w:rsidRPr="005262CC">
        <w:rPr>
          <w:rFonts w:ascii="Sylfaen" w:hAnsi="Sylfaen"/>
          <w:color w:val="auto"/>
        </w:rPr>
        <w:t xml:space="preserve"> տարին ոչ ավելի, քան 100 հազ. տոննա արդյունաբերական վերամշակման համար եղեգնից </w:t>
      </w:r>
      <w:r w:rsidRPr="00081871">
        <w:rPr>
          <w:rFonts w:ascii="Sylfaen" w:hAnsi="Sylfaen"/>
          <w:b/>
          <w:color w:val="auto"/>
        </w:rPr>
        <w:t>շաքար-հումք</w:t>
      </w:r>
      <w:r w:rsidRPr="005262CC">
        <w:rPr>
          <w:rFonts w:ascii="Sylfaen" w:hAnsi="Sylfaen"/>
          <w:color w:val="auto"/>
        </w:rPr>
        <w:t xml:space="preserve"> </w:t>
      </w:r>
      <w:r w:rsidRPr="00081871">
        <w:rPr>
          <w:rFonts w:ascii="Sylfaen" w:hAnsi="Sylfaen"/>
          <w:b/>
          <w:color w:val="auto"/>
        </w:rPr>
        <w:t xml:space="preserve">անմաքս </w:t>
      </w:r>
      <w:r w:rsidRPr="005262CC">
        <w:rPr>
          <w:rFonts w:ascii="Sylfaen" w:hAnsi="Sylfaen"/>
          <w:color w:val="auto"/>
        </w:rPr>
        <w:t>ներմուծելու իրավունք է ստացել (</w:t>
      </w:r>
      <w:r w:rsidR="001A5811" w:rsidRPr="005262CC">
        <w:rPr>
          <w:rFonts w:ascii="Sylfaen" w:hAnsi="Sylfaen"/>
          <w:color w:val="auto"/>
        </w:rPr>
        <w:t>ա</w:t>
      </w:r>
      <w:r w:rsidRPr="005262CC">
        <w:rPr>
          <w:rFonts w:ascii="Sylfaen" w:hAnsi="Sylfaen"/>
          <w:color w:val="auto"/>
        </w:rPr>
        <w:t>րձանագրության հավելվածի 44-րդ կետ):</w:t>
      </w:r>
    </w:p>
    <w:p w14:paraId="44418C0A"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t>Ընդ որում, սահմանվել է Ղրղզստանի կառավարության երաշխիք</w:t>
      </w:r>
      <w:r w:rsidR="00485879" w:rsidRPr="005262CC">
        <w:rPr>
          <w:rFonts w:ascii="Sylfaen" w:hAnsi="Sylfaen"/>
          <w:color w:val="auto"/>
        </w:rPr>
        <w:t>ն</w:t>
      </w:r>
      <w:r w:rsidRPr="005262CC">
        <w:rPr>
          <w:rFonts w:ascii="Sylfaen" w:hAnsi="Sylfaen"/>
          <w:color w:val="auto"/>
        </w:rPr>
        <w:t xml:space="preserve"> այն մասին, որ արդյունաբերական վերամշակման համար ներմուծված շաքար-հումքը, ինչպես նա</w:t>
      </w:r>
      <w:r w:rsidR="005262CC">
        <w:rPr>
          <w:rFonts w:ascii="Sylfaen" w:hAnsi="Sylfaen"/>
          <w:color w:val="auto"/>
        </w:rPr>
        <w:t>եւ</w:t>
      </w:r>
      <w:r w:rsidRPr="005262CC">
        <w:rPr>
          <w:rFonts w:ascii="Sylfaen" w:hAnsi="Sylfaen"/>
          <w:color w:val="auto"/>
        </w:rPr>
        <w:t xml:space="preserve"> դրանից արտադրված սպիտակ շաքարը չեն վերաուղարկվի Միության մյուս անդամ պետությունների տարածքներ:</w:t>
      </w:r>
    </w:p>
    <w:p w14:paraId="21A63519"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Ծանոթագրություն.</w:t>
      </w:r>
    </w:p>
    <w:p w14:paraId="004FD548"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Ղրղզստանի կառավարությունը սահմանում է շաքար-հումքի ներմուծման տարեկան քվոտաներ </w:t>
      </w:r>
      <w:r w:rsidR="005262CC">
        <w:rPr>
          <w:rFonts w:ascii="Sylfaen" w:hAnsi="Sylfaen"/>
          <w:sz w:val="24"/>
          <w:szCs w:val="24"/>
        </w:rPr>
        <w:t>եւ</w:t>
      </w:r>
      <w:r w:rsidRPr="005262CC">
        <w:rPr>
          <w:rFonts w:ascii="Sylfaen" w:hAnsi="Sylfaen"/>
          <w:sz w:val="24"/>
          <w:szCs w:val="24"/>
        </w:rPr>
        <w:t xml:space="preserve"> ներմուծման իրական ծավալների մասին տեղեկացնում է ԵՏՀ-ին</w:t>
      </w:r>
      <w:r w:rsidR="00F52407" w:rsidRPr="005262CC">
        <w:rPr>
          <w:rFonts w:ascii="Sylfaen" w:hAnsi="Sylfaen"/>
          <w:sz w:val="24"/>
          <w:szCs w:val="24"/>
        </w:rPr>
        <w:t>.</w:t>
      </w:r>
      <w:r w:rsidRPr="005262CC">
        <w:rPr>
          <w:rFonts w:ascii="Sylfaen" w:hAnsi="Sylfaen"/>
          <w:sz w:val="24"/>
          <w:szCs w:val="24"/>
        </w:rPr>
        <w:t xml:space="preserve"> 2014 թվականին 413 հազ. տոննա քվոտայի դեպքում ներմուծվել է 82,7 հազ. տոննա</w:t>
      </w:r>
      <w:r w:rsidR="00F52407" w:rsidRPr="005262CC">
        <w:rPr>
          <w:rFonts w:ascii="Sylfaen" w:hAnsi="Sylfaen"/>
          <w:sz w:val="24"/>
          <w:szCs w:val="24"/>
        </w:rPr>
        <w:t>,</w:t>
      </w:r>
      <w:r w:rsidRPr="005262CC">
        <w:rPr>
          <w:rFonts w:ascii="Sylfaen" w:hAnsi="Sylfaen"/>
          <w:sz w:val="24"/>
          <w:szCs w:val="24"/>
        </w:rPr>
        <w:t xml:space="preserve"> 2013 թվականին՝ 434 հազ. տոննայի դեպքում՝ 362 հազ. տոննա, իսկ 2012</w:t>
      </w:r>
      <w:r w:rsidR="00B65D37" w:rsidRPr="00B65D37">
        <w:rPr>
          <w:rFonts w:ascii="Sylfaen" w:hAnsi="Sylfaen"/>
          <w:sz w:val="24"/>
          <w:szCs w:val="24"/>
        </w:rPr>
        <w:t> </w:t>
      </w:r>
      <w:r w:rsidRPr="005262CC">
        <w:rPr>
          <w:rFonts w:ascii="Sylfaen" w:hAnsi="Sylfaen"/>
          <w:sz w:val="24"/>
          <w:szCs w:val="24"/>
        </w:rPr>
        <w:t>թվականին՝ հնարավոր 434 հազ. տոննայից՝ ընդամենը 135 հազ. տոննա:</w:t>
      </w:r>
    </w:p>
    <w:p w14:paraId="11B5CC6D" w14:textId="77777777" w:rsidR="00121B47" w:rsidRPr="005262CC" w:rsidRDefault="00121B47" w:rsidP="001706C7">
      <w:pPr>
        <w:pStyle w:val="Bodytext50"/>
        <w:shd w:val="clear" w:color="auto" w:fill="auto"/>
        <w:spacing w:after="160" w:line="360" w:lineRule="auto"/>
        <w:ind w:firstLine="567"/>
        <w:rPr>
          <w:rFonts w:ascii="Sylfaen" w:hAnsi="Sylfaen"/>
          <w:sz w:val="24"/>
          <w:szCs w:val="24"/>
        </w:rPr>
      </w:pPr>
    </w:p>
    <w:p w14:paraId="06703DF4"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t>Արձանագրությանը համապատասխան</w:t>
      </w:r>
      <w:r w:rsidR="00147507" w:rsidRPr="005262CC">
        <w:rPr>
          <w:rFonts w:ascii="Sylfaen" w:hAnsi="Sylfaen"/>
          <w:color w:val="auto"/>
        </w:rPr>
        <w:t>՝</w:t>
      </w:r>
      <w:r w:rsidRPr="005262CC">
        <w:rPr>
          <w:rFonts w:ascii="Sylfaen" w:hAnsi="Sylfaen"/>
          <w:color w:val="auto"/>
        </w:rPr>
        <w:t xml:space="preserve"> Ղրղզստանի Հանրապետությունում տրամադրվում են սակագնային էական արտոնություններ՝ </w:t>
      </w:r>
      <w:r w:rsidRPr="00081871">
        <w:rPr>
          <w:rFonts w:ascii="Sylfaen" w:hAnsi="Sylfaen"/>
          <w:b/>
          <w:color w:val="auto"/>
        </w:rPr>
        <w:t>վեց</w:t>
      </w:r>
      <w:r w:rsidR="00081871" w:rsidRPr="00081871">
        <w:rPr>
          <w:rFonts w:ascii="Sylfaen" w:hAnsi="Sylfaen"/>
          <w:b/>
          <w:color w:val="auto"/>
        </w:rPr>
        <w:t> </w:t>
      </w:r>
      <w:r w:rsidRPr="00081871">
        <w:rPr>
          <w:rFonts w:ascii="Sylfaen" w:hAnsi="Sylfaen"/>
          <w:b/>
          <w:color w:val="auto"/>
        </w:rPr>
        <w:t>ենթակառուցվածքային զգալի նախագծերի</w:t>
      </w:r>
      <w:r w:rsidRPr="005262CC">
        <w:rPr>
          <w:rFonts w:ascii="Sylfaen" w:hAnsi="Sylfaen"/>
          <w:color w:val="auto"/>
        </w:rPr>
        <w:t xml:space="preserve"> իրագործման նպատակներով (</w:t>
      </w:r>
      <w:r w:rsidR="00147507" w:rsidRPr="005262CC">
        <w:rPr>
          <w:rFonts w:ascii="Sylfaen" w:hAnsi="Sylfaen"/>
          <w:color w:val="auto"/>
        </w:rPr>
        <w:t>ա</w:t>
      </w:r>
      <w:r w:rsidRPr="005262CC">
        <w:rPr>
          <w:rFonts w:ascii="Sylfaen" w:hAnsi="Sylfaen"/>
          <w:color w:val="auto"/>
        </w:rPr>
        <w:t>րձանագրության հավելվածի 45-րդ կետ)՝</w:t>
      </w:r>
    </w:p>
    <w:p w14:paraId="1B057F02" w14:textId="77777777" w:rsidR="00121B47" w:rsidRPr="005262CC" w:rsidRDefault="00081871" w:rsidP="00081871">
      <w:pPr>
        <w:tabs>
          <w:tab w:val="left" w:pos="1134"/>
        </w:tabs>
        <w:spacing w:after="160" w:line="360" w:lineRule="auto"/>
        <w:ind w:firstLine="567"/>
        <w:jc w:val="both"/>
        <w:rPr>
          <w:rFonts w:ascii="Sylfaen" w:hAnsi="Sylfaen"/>
          <w:color w:val="auto"/>
        </w:rPr>
      </w:pPr>
      <w:r w:rsidRPr="003134C9">
        <w:rPr>
          <w:rFonts w:ascii="Sylfaen" w:hAnsi="Sylfaen"/>
          <w:color w:val="auto"/>
        </w:rPr>
        <w:t>-</w:t>
      </w:r>
      <w:r w:rsidRPr="003134C9">
        <w:rPr>
          <w:rFonts w:ascii="Sylfaen" w:hAnsi="Sylfaen"/>
          <w:color w:val="auto"/>
        </w:rPr>
        <w:tab/>
      </w:r>
      <w:r w:rsidR="00121B47" w:rsidRPr="005262CC">
        <w:rPr>
          <w:rFonts w:ascii="Sylfaen" w:hAnsi="Sylfaen"/>
          <w:color w:val="auto"/>
        </w:rPr>
        <w:t>ջերմային էլեկտրակենտրոնի արդիականացում</w:t>
      </w:r>
      <w:r w:rsidR="002A0CE2" w:rsidRPr="005262CC">
        <w:rPr>
          <w:rFonts w:ascii="Sylfaen" w:hAnsi="Sylfaen"/>
          <w:color w:val="auto"/>
        </w:rPr>
        <w:t>`</w:t>
      </w:r>
      <w:r w:rsidR="00121B47" w:rsidRPr="005262CC">
        <w:rPr>
          <w:rFonts w:ascii="Sylfaen" w:hAnsi="Sylfaen"/>
          <w:color w:val="auto"/>
        </w:rPr>
        <w:t xml:space="preserve"> քաղ. Բիշքեկ.</w:t>
      </w:r>
    </w:p>
    <w:p w14:paraId="3CE632B2" w14:textId="77777777" w:rsidR="00121B47" w:rsidRPr="005262CC" w:rsidRDefault="00081871" w:rsidP="00081871">
      <w:pPr>
        <w:tabs>
          <w:tab w:val="left" w:pos="1134"/>
        </w:tabs>
        <w:spacing w:after="160" w:line="360" w:lineRule="auto"/>
        <w:ind w:firstLine="567"/>
        <w:jc w:val="both"/>
        <w:rPr>
          <w:rFonts w:ascii="Sylfaen" w:hAnsi="Sylfaen"/>
          <w:color w:val="auto"/>
        </w:rPr>
      </w:pPr>
      <w:r w:rsidRPr="00081871">
        <w:rPr>
          <w:rFonts w:ascii="Sylfaen" w:hAnsi="Sylfaen"/>
          <w:color w:val="auto"/>
        </w:rPr>
        <w:t>-</w:t>
      </w:r>
      <w:r w:rsidRPr="00081871">
        <w:rPr>
          <w:rFonts w:ascii="Sylfaen" w:hAnsi="Sylfaen"/>
          <w:color w:val="auto"/>
        </w:rPr>
        <w:tab/>
      </w:r>
      <w:r w:rsidR="00121B47" w:rsidRPr="005262CC">
        <w:rPr>
          <w:rFonts w:ascii="Sylfaen" w:hAnsi="Sylfaen"/>
          <w:color w:val="auto"/>
        </w:rPr>
        <w:t xml:space="preserve">«Դատկա-Կեմին» 500 կՎ էլեկտրահաղորդման գծերի </w:t>
      </w:r>
      <w:r w:rsidR="005262CC">
        <w:rPr>
          <w:rFonts w:ascii="Sylfaen" w:hAnsi="Sylfaen"/>
          <w:color w:val="auto"/>
        </w:rPr>
        <w:t>եւ</w:t>
      </w:r>
      <w:r w:rsidR="00121B47" w:rsidRPr="005262CC">
        <w:rPr>
          <w:rFonts w:ascii="Sylfaen" w:hAnsi="Sylfaen"/>
          <w:color w:val="auto"/>
        </w:rPr>
        <w:t xml:space="preserve"> «Կեմին» 500կՎ ենթակայանի</w:t>
      </w:r>
      <w:r w:rsidR="00147507" w:rsidRPr="005262CC">
        <w:rPr>
          <w:rFonts w:ascii="Sylfaen" w:hAnsi="Sylfaen"/>
          <w:color w:val="auto"/>
        </w:rPr>
        <w:t xml:space="preserve"> կառուցում</w:t>
      </w:r>
      <w:r w:rsidR="00121B47" w:rsidRPr="005262CC">
        <w:rPr>
          <w:rFonts w:ascii="Sylfaen" w:hAnsi="Sylfaen"/>
          <w:color w:val="auto"/>
        </w:rPr>
        <w:t>.</w:t>
      </w:r>
    </w:p>
    <w:p w14:paraId="6633A0D7" w14:textId="77777777" w:rsidR="00121B47" w:rsidRPr="005262CC" w:rsidRDefault="00081871" w:rsidP="00081871">
      <w:pPr>
        <w:tabs>
          <w:tab w:val="left" w:pos="1134"/>
        </w:tabs>
        <w:spacing w:after="160" w:line="360" w:lineRule="auto"/>
        <w:ind w:firstLine="567"/>
        <w:jc w:val="both"/>
        <w:rPr>
          <w:rFonts w:ascii="Sylfaen" w:hAnsi="Sylfaen"/>
          <w:color w:val="auto"/>
        </w:rPr>
      </w:pPr>
      <w:r w:rsidRPr="00081871">
        <w:rPr>
          <w:rFonts w:ascii="Sylfaen" w:hAnsi="Sylfaen"/>
          <w:color w:val="auto"/>
        </w:rPr>
        <w:t>-</w:t>
      </w:r>
      <w:r w:rsidRPr="00081871">
        <w:rPr>
          <w:rFonts w:ascii="Sylfaen" w:hAnsi="Sylfaen"/>
          <w:color w:val="auto"/>
        </w:rPr>
        <w:tab/>
      </w:r>
      <w:r w:rsidR="00121B47" w:rsidRPr="005262CC">
        <w:rPr>
          <w:rFonts w:ascii="Sylfaen" w:hAnsi="Sylfaen"/>
          <w:color w:val="auto"/>
        </w:rPr>
        <w:t>Ղրղզստանի Հանրապետությունում ճանապարհների երկու հատվածների վերանորոգում (РВС № (2012) 54 թիվ (242)).</w:t>
      </w:r>
    </w:p>
    <w:p w14:paraId="65AE5190" w14:textId="77777777" w:rsidR="00121B47" w:rsidRPr="005262CC" w:rsidRDefault="00081871" w:rsidP="00081871">
      <w:pPr>
        <w:tabs>
          <w:tab w:val="left" w:pos="1134"/>
        </w:tabs>
        <w:spacing w:after="160" w:line="360" w:lineRule="auto"/>
        <w:ind w:firstLine="567"/>
        <w:jc w:val="both"/>
        <w:rPr>
          <w:rFonts w:ascii="Sylfaen" w:hAnsi="Sylfaen"/>
          <w:color w:val="auto"/>
        </w:rPr>
      </w:pPr>
      <w:r w:rsidRPr="00081871">
        <w:rPr>
          <w:rFonts w:ascii="Sylfaen" w:hAnsi="Sylfaen"/>
          <w:color w:val="auto"/>
        </w:rPr>
        <w:t>-</w:t>
      </w:r>
      <w:r w:rsidRPr="00081871">
        <w:rPr>
          <w:rFonts w:ascii="Sylfaen" w:hAnsi="Sylfaen"/>
          <w:color w:val="auto"/>
        </w:rPr>
        <w:tab/>
      </w:r>
      <w:r w:rsidR="00121B47" w:rsidRPr="005262CC">
        <w:rPr>
          <w:rFonts w:ascii="Sylfaen" w:hAnsi="Sylfaen"/>
          <w:color w:val="auto"/>
        </w:rPr>
        <w:t xml:space="preserve">Կազարման-Ջալալ-Աբադ </w:t>
      </w:r>
      <w:r w:rsidR="005262CC">
        <w:rPr>
          <w:rFonts w:ascii="Sylfaen" w:hAnsi="Sylfaen"/>
          <w:color w:val="auto"/>
        </w:rPr>
        <w:t>եւ</w:t>
      </w:r>
      <w:r w:rsidR="00121B47" w:rsidRPr="005262CC">
        <w:rPr>
          <w:rFonts w:ascii="Sylfaen" w:hAnsi="Sylfaen"/>
          <w:color w:val="auto"/>
        </w:rPr>
        <w:t xml:space="preserve"> Բալիկչի-Արալ հատվածներում </w:t>
      </w:r>
      <w:r w:rsidR="002A0CE2" w:rsidRPr="005262CC">
        <w:rPr>
          <w:rFonts w:ascii="Sylfaen" w:hAnsi="Sylfaen"/>
          <w:color w:val="auto"/>
        </w:rPr>
        <w:t>Հյուսիս-</w:t>
      </w:r>
      <w:r w:rsidR="00F1354F" w:rsidRPr="005262CC">
        <w:rPr>
          <w:rFonts w:ascii="Sylfaen" w:hAnsi="Sylfaen"/>
          <w:color w:val="auto"/>
        </w:rPr>
        <w:t>հ</w:t>
      </w:r>
      <w:r w:rsidR="002A0CE2" w:rsidRPr="005262CC">
        <w:rPr>
          <w:rFonts w:ascii="Sylfaen" w:hAnsi="Sylfaen"/>
          <w:color w:val="auto"/>
        </w:rPr>
        <w:t>արավ</w:t>
      </w:r>
      <w:r w:rsidR="00121B47" w:rsidRPr="005262CC">
        <w:rPr>
          <w:rFonts w:ascii="Sylfaen" w:hAnsi="Sylfaen"/>
          <w:color w:val="auto"/>
        </w:rPr>
        <w:t xml:space="preserve"> այլընտրանքային ավտոճանապարհի կառուցում.</w:t>
      </w:r>
    </w:p>
    <w:p w14:paraId="6B7BEC02" w14:textId="77777777" w:rsidR="00121B47" w:rsidRPr="005262CC" w:rsidRDefault="00081871" w:rsidP="00081871">
      <w:pPr>
        <w:tabs>
          <w:tab w:val="left" w:pos="1134"/>
        </w:tabs>
        <w:spacing w:after="160" w:line="360" w:lineRule="auto"/>
        <w:ind w:firstLine="567"/>
        <w:jc w:val="both"/>
        <w:rPr>
          <w:rFonts w:ascii="Sylfaen" w:hAnsi="Sylfaen"/>
          <w:color w:val="auto"/>
        </w:rPr>
      </w:pPr>
      <w:r w:rsidRPr="00081871">
        <w:rPr>
          <w:rFonts w:ascii="Sylfaen" w:hAnsi="Sylfaen"/>
          <w:color w:val="auto"/>
        </w:rPr>
        <w:t>-</w:t>
      </w:r>
      <w:r w:rsidRPr="00081871">
        <w:rPr>
          <w:rFonts w:ascii="Sylfaen" w:hAnsi="Sylfaen"/>
          <w:color w:val="auto"/>
        </w:rPr>
        <w:tab/>
      </w:r>
      <w:r w:rsidR="00121B47" w:rsidRPr="005262CC">
        <w:rPr>
          <w:rFonts w:ascii="Sylfaen" w:hAnsi="Sylfaen"/>
          <w:color w:val="auto"/>
        </w:rPr>
        <w:t>Բիշքեկ</w:t>
      </w:r>
      <w:r w:rsidR="005262CC">
        <w:rPr>
          <w:rFonts w:ascii="Sylfaen" w:hAnsi="Sylfaen"/>
          <w:color w:val="auto"/>
        </w:rPr>
        <w:t>-</w:t>
      </w:r>
      <w:r w:rsidR="002A0CE2" w:rsidRPr="005262CC">
        <w:rPr>
          <w:rFonts w:ascii="Sylfaen" w:hAnsi="Sylfaen"/>
          <w:color w:val="auto"/>
        </w:rPr>
        <w:t>Նարին</w:t>
      </w:r>
      <w:r w:rsidR="005262CC">
        <w:rPr>
          <w:rFonts w:ascii="Sylfaen" w:hAnsi="Sylfaen"/>
          <w:color w:val="auto"/>
        </w:rPr>
        <w:t>-</w:t>
      </w:r>
      <w:r w:rsidR="002A0CE2" w:rsidRPr="005262CC">
        <w:rPr>
          <w:rFonts w:ascii="Sylfaen" w:hAnsi="Sylfaen"/>
          <w:color w:val="auto"/>
        </w:rPr>
        <w:t>Տորուգարտ ավտոճանապարհի վերակառուցում.</w:t>
      </w:r>
    </w:p>
    <w:p w14:paraId="0C19FBBF" w14:textId="77777777" w:rsidR="00121B47" w:rsidRPr="005262CC" w:rsidRDefault="00081871" w:rsidP="00081871">
      <w:pPr>
        <w:tabs>
          <w:tab w:val="left" w:pos="1134"/>
        </w:tabs>
        <w:spacing w:after="160" w:line="360" w:lineRule="auto"/>
        <w:ind w:firstLine="567"/>
        <w:jc w:val="both"/>
        <w:rPr>
          <w:rFonts w:ascii="Sylfaen" w:hAnsi="Sylfaen"/>
          <w:color w:val="auto"/>
        </w:rPr>
      </w:pPr>
      <w:r w:rsidRPr="00081871">
        <w:rPr>
          <w:rFonts w:ascii="Sylfaen" w:hAnsi="Sylfaen"/>
          <w:color w:val="auto"/>
        </w:rPr>
        <w:t>-</w:t>
      </w:r>
      <w:r w:rsidRPr="00081871">
        <w:rPr>
          <w:rFonts w:ascii="Sylfaen" w:hAnsi="Sylfaen"/>
          <w:color w:val="auto"/>
        </w:rPr>
        <w:tab/>
      </w:r>
      <w:r w:rsidR="002A0CE2" w:rsidRPr="005262CC">
        <w:rPr>
          <w:rFonts w:ascii="Sylfaen" w:hAnsi="Sylfaen"/>
          <w:color w:val="auto"/>
        </w:rPr>
        <w:t>Տարազ</w:t>
      </w:r>
      <w:r w:rsidR="005262CC">
        <w:rPr>
          <w:rFonts w:ascii="Sylfaen" w:hAnsi="Sylfaen"/>
          <w:color w:val="auto"/>
        </w:rPr>
        <w:t>-</w:t>
      </w:r>
      <w:r w:rsidR="002A0CE2" w:rsidRPr="005262CC">
        <w:rPr>
          <w:rFonts w:ascii="Sylfaen" w:hAnsi="Sylfaen"/>
          <w:color w:val="auto"/>
        </w:rPr>
        <w:t>Տալաս</w:t>
      </w:r>
      <w:r w:rsidR="005262CC">
        <w:rPr>
          <w:rFonts w:ascii="Sylfaen" w:hAnsi="Sylfaen"/>
          <w:color w:val="auto"/>
        </w:rPr>
        <w:t>-</w:t>
      </w:r>
      <w:r w:rsidR="002A0CE2" w:rsidRPr="005262CC">
        <w:rPr>
          <w:rFonts w:ascii="Sylfaen" w:hAnsi="Sylfaen"/>
          <w:color w:val="auto"/>
        </w:rPr>
        <w:t>Սուուսամիր ավտոճանապարհի վերակառուցում:</w:t>
      </w:r>
    </w:p>
    <w:p w14:paraId="5BDB7AF8" w14:textId="77777777" w:rsidR="00121B47" w:rsidRPr="005262CC" w:rsidRDefault="002A0CE2" w:rsidP="001706C7">
      <w:pPr>
        <w:spacing w:after="160" w:line="360" w:lineRule="auto"/>
        <w:ind w:firstLine="567"/>
        <w:jc w:val="both"/>
        <w:rPr>
          <w:rFonts w:ascii="Sylfaen" w:hAnsi="Sylfaen"/>
          <w:color w:val="auto"/>
        </w:rPr>
      </w:pPr>
      <w:r w:rsidRPr="005262CC">
        <w:rPr>
          <w:rFonts w:ascii="Sylfaen" w:hAnsi="Sylfaen"/>
          <w:color w:val="auto"/>
        </w:rPr>
        <w:t>Ըստ արձանագրության պայմանների</w:t>
      </w:r>
      <w:r w:rsidR="00147507" w:rsidRPr="005262CC">
        <w:rPr>
          <w:rFonts w:ascii="Sylfaen" w:hAnsi="Sylfaen"/>
          <w:color w:val="auto"/>
        </w:rPr>
        <w:t>՝</w:t>
      </w:r>
      <w:r w:rsidRPr="005262CC">
        <w:rPr>
          <w:rFonts w:ascii="Sylfaen" w:hAnsi="Sylfaen"/>
          <w:color w:val="auto"/>
        </w:rPr>
        <w:t xml:space="preserve"> Ղրղզստանի Հանրապետությունն իրավունք ունի կիրառելու </w:t>
      </w:r>
      <w:r w:rsidRPr="00B42169">
        <w:rPr>
          <w:rFonts w:ascii="Sylfaen" w:hAnsi="Sylfaen"/>
          <w:b/>
          <w:color w:val="auto"/>
        </w:rPr>
        <w:t>մինչ</w:t>
      </w:r>
      <w:r w:rsidR="005262CC" w:rsidRPr="00B42169">
        <w:rPr>
          <w:rFonts w:ascii="Sylfaen" w:hAnsi="Sylfaen"/>
          <w:b/>
          <w:color w:val="auto"/>
        </w:rPr>
        <w:t>եւ</w:t>
      </w:r>
      <w:r w:rsidRPr="00B42169">
        <w:rPr>
          <w:rFonts w:ascii="Sylfaen" w:hAnsi="Sylfaen"/>
          <w:b/>
          <w:color w:val="auto"/>
        </w:rPr>
        <w:t xml:space="preserve"> 2015 թվականի</w:t>
      </w:r>
      <w:r w:rsidR="00121B47" w:rsidRPr="00B42169">
        <w:rPr>
          <w:rFonts w:ascii="Sylfaen" w:hAnsi="Sylfaen"/>
          <w:b/>
          <w:color w:val="auto"/>
        </w:rPr>
        <w:t xml:space="preserve"> ապրիլի 1-ը</w:t>
      </w:r>
      <w:r w:rsidR="00121B47" w:rsidRPr="005262CC">
        <w:rPr>
          <w:rFonts w:ascii="Sylfaen" w:hAnsi="Sylfaen"/>
          <w:color w:val="auto"/>
        </w:rPr>
        <w:t xml:space="preserve"> ստորագրված</w:t>
      </w:r>
      <w:r w:rsidR="00147507" w:rsidRPr="005262CC">
        <w:rPr>
          <w:rFonts w:ascii="Sylfaen" w:hAnsi="Sylfaen"/>
          <w:color w:val="auto"/>
        </w:rPr>
        <w:t>՝</w:t>
      </w:r>
      <w:r w:rsidR="00121B47" w:rsidRPr="005262CC">
        <w:rPr>
          <w:rFonts w:ascii="Sylfaen" w:hAnsi="Sylfaen"/>
          <w:color w:val="auto"/>
        </w:rPr>
        <w:t xml:space="preserve"> Ղրղզստանի Հանրապետության </w:t>
      </w:r>
      <w:r w:rsidR="00121B47" w:rsidRPr="00081871">
        <w:rPr>
          <w:rFonts w:ascii="Sylfaen" w:hAnsi="Sylfaen"/>
          <w:b/>
          <w:color w:val="auto"/>
        </w:rPr>
        <w:t>միջազգային պայմանագրերով</w:t>
      </w:r>
      <w:r w:rsidR="00121B47" w:rsidRPr="005262CC">
        <w:rPr>
          <w:rFonts w:ascii="Sylfaen" w:hAnsi="Sylfaen"/>
          <w:color w:val="auto"/>
        </w:rPr>
        <w:t xml:space="preserve"> սահմանված ներմուծման մաքսատուրքերի վճարման արտոնություններ: Այդպիսի արտոնությունները կիրառվում են մինչ</w:t>
      </w:r>
      <w:r w:rsidR="005262CC">
        <w:rPr>
          <w:rFonts w:ascii="Sylfaen" w:hAnsi="Sylfaen"/>
          <w:color w:val="auto"/>
        </w:rPr>
        <w:t>եւ</w:t>
      </w:r>
      <w:r w:rsidR="00121B47" w:rsidRPr="005262CC">
        <w:rPr>
          <w:rFonts w:ascii="Sylfaen" w:hAnsi="Sylfaen"/>
          <w:color w:val="auto"/>
        </w:rPr>
        <w:t xml:space="preserve"> այդ միջազգային պայմանագրերի գործողության դադարեցումը:</w:t>
      </w:r>
    </w:p>
    <w:p w14:paraId="0E0958DC"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lastRenderedPageBreak/>
        <w:t>Ղրղզստանի Հանրապետությանը տրամադրվել է մինչ</w:t>
      </w:r>
      <w:r w:rsidR="005262CC">
        <w:rPr>
          <w:rFonts w:ascii="Sylfaen" w:hAnsi="Sylfaen"/>
          <w:color w:val="auto"/>
        </w:rPr>
        <w:t>եւ</w:t>
      </w:r>
      <w:r w:rsidRPr="005262CC">
        <w:rPr>
          <w:rFonts w:ascii="Sylfaen" w:hAnsi="Sylfaen"/>
          <w:color w:val="auto"/>
        </w:rPr>
        <w:t xml:space="preserve"> 2022 թվականի դեկտեմբերի 31-ը նրա տարածք ներմուծվող </w:t>
      </w:r>
      <w:r w:rsidRPr="00B42169">
        <w:rPr>
          <w:rFonts w:ascii="Sylfaen" w:hAnsi="Sylfaen"/>
          <w:b/>
          <w:color w:val="auto"/>
        </w:rPr>
        <w:t>ռազմական նշանակության</w:t>
      </w:r>
      <w:r w:rsidRPr="005262CC">
        <w:rPr>
          <w:rFonts w:ascii="Sylfaen" w:hAnsi="Sylfaen"/>
          <w:color w:val="auto"/>
        </w:rPr>
        <w:t xml:space="preserve"> այնպիսի </w:t>
      </w:r>
      <w:r w:rsidRPr="00B42169">
        <w:rPr>
          <w:rFonts w:ascii="Sylfaen" w:hAnsi="Sylfaen"/>
          <w:b/>
          <w:color w:val="auto"/>
        </w:rPr>
        <w:t>արտադրանքի</w:t>
      </w:r>
      <w:r w:rsidRPr="005262CC">
        <w:rPr>
          <w:rFonts w:ascii="Sylfaen" w:hAnsi="Sylfaen"/>
          <w:color w:val="auto"/>
        </w:rPr>
        <w:t xml:space="preserve"> ներմուծման մաքսատուրքից ազատ</w:t>
      </w:r>
      <w:r w:rsidR="002F70FA" w:rsidRPr="005262CC">
        <w:rPr>
          <w:rFonts w:ascii="Sylfaen" w:hAnsi="Sylfaen"/>
          <w:color w:val="auto"/>
        </w:rPr>
        <w:t>ու</w:t>
      </w:r>
      <w:r w:rsidRPr="005262CC">
        <w:rPr>
          <w:rFonts w:ascii="Sylfaen" w:hAnsi="Sylfaen"/>
          <w:color w:val="auto"/>
        </w:rPr>
        <w:t>մ՝ Ղրղզստանի Հանրապետության զինված ուժերի կարիքներ</w:t>
      </w:r>
      <w:r w:rsidR="00C8758E" w:rsidRPr="005262CC">
        <w:rPr>
          <w:rFonts w:ascii="Sylfaen" w:hAnsi="Sylfaen"/>
          <w:color w:val="auto"/>
        </w:rPr>
        <w:t>ն</w:t>
      </w:r>
      <w:r w:rsidRPr="005262CC">
        <w:rPr>
          <w:rFonts w:ascii="Sylfaen" w:hAnsi="Sylfaen"/>
          <w:color w:val="auto"/>
        </w:rPr>
        <w:t xml:space="preserve"> ապահով</w:t>
      </w:r>
      <w:r w:rsidR="00C8758E" w:rsidRPr="005262CC">
        <w:rPr>
          <w:rFonts w:ascii="Sylfaen" w:hAnsi="Sylfaen"/>
          <w:color w:val="auto"/>
        </w:rPr>
        <w:t>ելու</w:t>
      </w:r>
      <w:r w:rsidRPr="005262CC">
        <w:rPr>
          <w:rFonts w:ascii="Sylfaen" w:hAnsi="Sylfaen"/>
          <w:color w:val="auto"/>
        </w:rPr>
        <w:t xml:space="preserve"> համար, որոնց անալոգները ԵԱՏՄ-ում չեն արտադրվում, ինչպես նա</w:t>
      </w:r>
      <w:r w:rsidR="005262CC">
        <w:rPr>
          <w:rFonts w:ascii="Sylfaen" w:hAnsi="Sylfaen"/>
          <w:color w:val="auto"/>
        </w:rPr>
        <w:t>եւ</w:t>
      </w:r>
      <w:r w:rsidRPr="005262CC">
        <w:rPr>
          <w:rFonts w:ascii="Sylfaen" w:hAnsi="Sylfaen"/>
          <w:color w:val="auto"/>
        </w:rPr>
        <w:t xml:space="preserve"> </w:t>
      </w:r>
      <w:r w:rsidRPr="00B42169">
        <w:rPr>
          <w:rFonts w:ascii="Sylfaen" w:hAnsi="Sylfaen"/>
          <w:b/>
          <w:color w:val="auto"/>
        </w:rPr>
        <w:t xml:space="preserve">առանձին տեսակների քաղաքացիական ուղղաթիռների </w:t>
      </w:r>
      <w:r w:rsidR="005262CC" w:rsidRPr="00B42169">
        <w:rPr>
          <w:rFonts w:ascii="Sylfaen" w:hAnsi="Sylfaen"/>
          <w:b/>
          <w:color w:val="auto"/>
        </w:rPr>
        <w:t>եւ</w:t>
      </w:r>
      <w:r w:rsidRPr="00B42169">
        <w:rPr>
          <w:rFonts w:ascii="Sylfaen" w:hAnsi="Sylfaen"/>
          <w:b/>
          <w:color w:val="auto"/>
        </w:rPr>
        <w:t xml:space="preserve"> քաղաքացիական ուղ</w:t>
      </w:r>
      <w:r w:rsidR="005262CC" w:rsidRPr="00B42169">
        <w:rPr>
          <w:rFonts w:ascii="Sylfaen" w:hAnsi="Sylfaen"/>
          <w:b/>
          <w:color w:val="auto"/>
        </w:rPr>
        <w:t>եւ</w:t>
      </w:r>
      <w:r w:rsidRPr="00B42169">
        <w:rPr>
          <w:rFonts w:ascii="Sylfaen" w:hAnsi="Sylfaen"/>
          <w:b/>
          <w:color w:val="auto"/>
        </w:rPr>
        <w:t xml:space="preserve">որատար </w:t>
      </w:r>
      <w:r w:rsidR="00C8758E" w:rsidRPr="00B42169">
        <w:rPr>
          <w:rFonts w:ascii="Sylfaen" w:hAnsi="Sylfaen"/>
          <w:b/>
          <w:color w:val="auto"/>
        </w:rPr>
        <w:t xml:space="preserve">ու </w:t>
      </w:r>
      <w:r w:rsidRPr="00B42169">
        <w:rPr>
          <w:rFonts w:ascii="Sylfaen" w:hAnsi="Sylfaen"/>
          <w:b/>
          <w:color w:val="auto"/>
        </w:rPr>
        <w:t xml:space="preserve">բեռնատար ինքնաթիռների </w:t>
      </w:r>
      <w:r w:rsidR="00E300BF" w:rsidRPr="00B42169">
        <w:rPr>
          <w:rFonts w:ascii="Sylfaen" w:hAnsi="Sylfaen"/>
          <w:b/>
          <w:color w:val="auto"/>
        </w:rPr>
        <w:t xml:space="preserve">համար </w:t>
      </w:r>
      <w:r w:rsidRPr="005262CC">
        <w:rPr>
          <w:rFonts w:ascii="Sylfaen" w:hAnsi="Sylfaen"/>
          <w:color w:val="auto"/>
        </w:rPr>
        <w:t>(</w:t>
      </w:r>
      <w:r w:rsidR="00E300BF" w:rsidRPr="005262CC">
        <w:rPr>
          <w:rFonts w:ascii="Sylfaen" w:hAnsi="Sylfaen"/>
          <w:color w:val="auto"/>
        </w:rPr>
        <w:t>ա</w:t>
      </w:r>
      <w:r w:rsidRPr="005262CC">
        <w:rPr>
          <w:rFonts w:ascii="Sylfaen" w:hAnsi="Sylfaen"/>
          <w:color w:val="auto"/>
        </w:rPr>
        <w:t>րձանագրության հավելվածի 46-րդ կետ):</w:t>
      </w:r>
    </w:p>
    <w:p w14:paraId="17A29E75" w14:textId="77777777" w:rsidR="00121B47" w:rsidRPr="005262CC" w:rsidRDefault="00121B47" w:rsidP="001706C7">
      <w:pPr>
        <w:spacing w:after="160" w:line="360" w:lineRule="auto"/>
        <w:ind w:firstLine="567"/>
        <w:jc w:val="both"/>
        <w:rPr>
          <w:rFonts w:ascii="Sylfaen" w:hAnsi="Sylfaen"/>
          <w:color w:val="auto"/>
        </w:rPr>
      </w:pPr>
      <w:r w:rsidRPr="005262CC">
        <w:rPr>
          <w:rFonts w:ascii="Sylfaen" w:hAnsi="Sylfaen"/>
          <w:color w:val="auto"/>
        </w:rPr>
        <w:t xml:space="preserve">Ընդ որում, Ղրղզստանի Հանրապետությունն իր վրա՝ արտոնյալ պայմաններով ներմուծված բոլոր ապրանքների օգտագործման պարտավորություն է վերցրել, բացառապես իր տարածքի սահմաններում </w:t>
      </w:r>
      <w:r w:rsidR="005262CC">
        <w:rPr>
          <w:rFonts w:ascii="Sylfaen" w:hAnsi="Sylfaen"/>
          <w:color w:val="auto"/>
        </w:rPr>
        <w:t>եւ</w:t>
      </w:r>
      <w:r w:rsidRPr="005262CC">
        <w:rPr>
          <w:rFonts w:ascii="Sylfaen" w:hAnsi="Sylfaen"/>
          <w:color w:val="auto"/>
        </w:rPr>
        <w:t xml:space="preserve"> սակագնային արտոնություններ տրամադրելու պայմաններով սահմանված նպատակներով (</w:t>
      </w:r>
      <w:r w:rsidR="00E300BF" w:rsidRPr="005262CC">
        <w:rPr>
          <w:rFonts w:ascii="Sylfaen" w:hAnsi="Sylfaen"/>
          <w:color w:val="auto"/>
        </w:rPr>
        <w:t>ա</w:t>
      </w:r>
      <w:r w:rsidRPr="005262CC">
        <w:rPr>
          <w:rFonts w:ascii="Sylfaen" w:hAnsi="Sylfaen"/>
          <w:color w:val="auto"/>
        </w:rPr>
        <w:t>րձանագրության հավելվածի 47-րդ կետ):</w:t>
      </w:r>
    </w:p>
    <w:p w14:paraId="54A59A43" w14:textId="77777777" w:rsidR="00121B47" w:rsidRPr="005262CC" w:rsidRDefault="00121B47" w:rsidP="00B65D37">
      <w:pPr>
        <w:spacing w:after="160" w:line="336" w:lineRule="auto"/>
        <w:ind w:firstLine="567"/>
        <w:jc w:val="both"/>
        <w:rPr>
          <w:rFonts w:ascii="Sylfaen" w:hAnsi="Sylfaen"/>
          <w:color w:val="auto"/>
        </w:rPr>
      </w:pPr>
      <w:r w:rsidRPr="005262CC">
        <w:rPr>
          <w:rFonts w:ascii="Sylfaen" w:hAnsi="Sylfaen"/>
          <w:color w:val="auto"/>
        </w:rPr>
        <w:t xml:space="preserve">Բոլոր </w:t>
      </w:r>
      <w:r w:rsidR="00E300BF" w:rsidRPr="005262CC">
        <w:rPr>
          <w:rFonts w:ascii="Sylfaen" w:hAnsi="Sylfaen"/>
          <w:color w:val="auto"/>
        </w:rPr>
        <w:t>մյուս</w:t>
      </w:r>
      <w:r w:rsidRPr="005262CC">
        <w:rPr>
          <w:rFonts w:ascii="Sylfaen" w:hAnsi="Sylfaen"/>
          <w:color w:val="auto"/>
        </w:rPr>
        <w:t xml:space="preserve"> դեպքերում Ղրղզստանի Հանրապետության տարածք, ինչպես նա</w:t>
      </w:r>
      <w:r w:rsidR="005262CC">
        <w:rPr>
          <w:rFonts w:ascii="Sylfaen" w:hAnsi="Sylfaen"/>
          <w:color w:val="auto"/>
        </w:rPr>
        <w:t>եւ</w:t>
      </w:r>
      <w:r w:rsidRPr="005262CC">
        <w:rPr>
          <w:rFonts w:ascii="Sylfaen" w:hAnsi="Sylfaen"/>
          <w:color w:val="auto"/>
        </w:rPr>
        <w:t xml:space="preserve"> ԵԱՏՄ-ի մյուս անդամ պետությունների տարածք երրորդ երկրներից ներմուծվող (ներմուծված) ապրանքների նկատմամբ սակագնային արտոնությունները տրամադրվում են բացառապես «Եվրասիական տնտեսական միության մասին» 2014 թվականի մայիսի 29-ի պայմանագրին համապատասխան:</w:t>
      </w:r>
    </w:p>
    <w:p w14:paraId="701BD92C" w14:textId="77777777" w:rsidR="00121B47" w:rsidRPr="005262CC" w:rsidRDefault="00121B47" w:rsidP="00B65D37">
      <w:pPr>
        <w:spacing w:after="160" w:line="336" w:lineRule="auto"/>
        <w:ind w:firstLine="567"/>
        <w:jc w:val="both"/>
        <w:rPr>
          <w:rFonts w:ascii="Sylfaen" w:hAnsi="Sylfaen"/>
          <w:color w:val="auto"/>
        </w:rPr>
      </w:pPr>
      <w:r w:rsidRPr="005262CC">
        <w:rPr>
          <w:rFonts w:ascii="Sylfaen" w:hAnsi="Sylfaen"/>
          <w:color w:val="auto"/>
        </w:rPr>
        <w:t>Խոսքը «Եվրասիական տնտեսական միության մասին» 2014 թվականի մայիսի</w:t>
      </w:r>
      <w:r w:rsidR="00B65D37" w:rsidRPr="00B65D37">
        <w:rPr>
          <w:rFonts w:ascii="Sylfaen" w:hAnsi="Sylfaen"/>
          <w:color w:val="auto"/>
        </w:rPr>
        <w:t> </w:t>
      </w:r>
      <w:r w:rsidRPr="005262CC">
        <w:rPr>
          <w:rFonts w:ascii="Sylfaen" w:hAnsi="Sylfaen"/>
          <w:color w:val="auto"/>
        </w:rPr>
        <w:t>29-ի պայմանագրի թիվ 6 հավելվածով, ինչպես նա</w:t>
      </w:r>
      <w:r w:rsidR="005262CC">
        <w:rPr>
          <w:rFonts w:ascii="Sylfaen" w:hAnsi="Sylfaen"/>
          <w:color w:val="auto"/>
        </w:rPr>
        <w:t>եւ</w:t>
      </w:r>
      <w:r w:rsidRPr="005262CC">
        <w:rPr>
          <w:rFonts w:ascii="Sylfaen" w:hAnsi="Sylfaen"/>
          <w:color w:val="auto"/>
        </w:rPr>
        <w:t xml:space="preserve"> Մաքսային միության հանձնաժողովի 2009 թվականի նոյեմբերի 27-ի՝ «Եվրասիական տնտեսական միության միասնական մաքսասակագնային կարգավորման մասին» թիվ 130 որոշմամբ սահմանված սակագնային արտոնություններ տրամադրելու դեպքերի </w:t>
      </w:r>
      <w:r w:rsidR="005262CC">
        <w:rPr>
          <w:rFonts w:ascii="Sylfaen" w:hAnsi="Sylfaen"/>
          <w:color w:val="auto"/>
        </w:rPr>
        <w:t>եւ</w:t>
      </w:r>
      <w:r w:rsidRPr="005262CC">
        <w:rPr>
          <w:rFonts w:ascii="Sylfaen" w:hAnsi="Sylfaen"/>
          <w:color w:val="auto"/>
        </w:rPr>
        <w:t xml:space="preserve"> պայմանների մասին է:</w:t>
      </w:r>
    </w:p>
    <w:p w14:paraId="77676F35" w14:textId="77777777" w:rsidR="00121B47" w:rsidRPr="005262CC" w:rsidRDefault="00121B47" w:rsidP="00B65D37">
      <w:pPr>
        <w:spacing w:after="160" w:line="336" w:lineRule="auto"/>
        <w:ind w:firstLine="567"/>
        <w:jc w:val="both"/>
        <w:rPr>
          <w:rFonts w:ascii="Sylfaen" w:hAnsi="Sylfaen"/>
          <w:color w:val="auto"/>
        </w:rPr>
      </w:pPr>
      <w:r w:rsidRPr="005262CC">
        <w:rPr>
          <w:rFonts w:ascii="Sylfaen" w:hAnsi="Sylfaen"/>
          <w:color w:val="auto"/>
        </w:rPr>
        <w:t>Առնչվելով Ղրղզստանի՝ ԱՀԿ-ին անդամակցելու հետ կապված հարցերին</w:t>
      </w:r>
      <w:r w:rsidR="00E300BF" w:rsidRPr="005262CC">
        <w:rPr>
          <w:rFonts w:ascii="Sylfaen" w:hAnsi="Sylfaen"/>
          <w:color w:val="auto"/>
        </w:rPr>
        <w:t>՝</w:t>
      </w:r>
      <w:r w:rsidRPr="005262CC">
        <w:rPr>
          <w:rFonts w:ascii="Sylfaen" w:hAnsi="Sylfaen"/>
          <w:color w:val="auto"/>
        </w:rPr>
        <w:t xml:space="preserve"> հարկ է նշել, որ Ղրղզստանի՝ ԵԱՏՄ-ին միանալու առնչությամբ</w:t>
      </w:r>
      <w:r w:rsidR="00E300BF" w:rsidRPr="005262CC">
        <w:rPr>
          <w:rFonts w:ascii="Sylfaen" w:hAnsi="Sylfaen"/>
          <w:color w:val="auto"/>
        </w:rPr>
        <w:t>՝</w:t>
      </w:r>
      <w:r w:rsidRPr="005262CC">
        <w:rPr>
          <w:rFonts w:ascii="Sylfaen" w:hAnsi="Sylfaen"/>
          <w:color w:val="auto"/>
        </w:rPr>
        <w:t xml:space="preserve"> </w:t>
      </w:r>
      <w:r w:rsidR="000A3424" w:rsidRPr="005262CC">
        <w:rPr>
          <w:rFonts w:ascii="Sylfaen" w:hAnsi="Sylfaen"/>
          <w:color w:val="auto"/>
        </w:rPr>
        <w:t>ա</w:t>
      </w:r>
      <w:r w:rsidRPr="005262CC">
        <w:rPr>
          <w:rFonts w:ascii="Sylfaen" w:hAnsi="Sylfaen"/>
          <w:color w:val="auto"/>
        </w:rPr>
        <w:t>րձանագրության մեջ ամրագրված են Ղրղզստանի Հանրապետության կողմից ավելի վաղ իր վրա վերցրած սակագնային պարտավորությունների փոփոխման մասով ԱՀԿ անդամների հետ բանակցություններ անցկացնելու մասին դրույթները (</w:t>
      </w:r>
      <w:r w:rsidR="00E300BF" w:rsidRPr="005262CC">
        <w:rPr>
          <w:rFonts w:ascii="Sylfaen" w:hAnsi="Sylfaen"/>
          <w:color w:val="auto"/>
        </w:rPr>
        <w:t>ա</w:t>
      </w:r>
      <w:r w:rsidRPr="005262CC">
        <w:rPr>
          <w:rFonts w:ascii="Sylfaen" w:hAnsi="Sylfaen"/>
          <w:color w:val="auto"/>
        </w:rPr>
        <w:t>րձանագրության հավելվածի 41-րդ կետ):</w:t>
      </w:r>
    </w:p>
    <w:p w14:paraId="562238C4" w14:textId="77777777" w:rsidR="00C50272" w:rsidRPr="005262CC" w:rsidRDefault="00C50272" w:rsidP="00B65D37">
      <w:pPr>
        <w:spacing w:after="160" w:line="336" w:lineRule="auto"/>
        <w:ind w:firstLine="567"/>
        <w:jc w:val="both"/>
        <w:rPr>
          <w:rFonts w:ascii="Sylfaen" w:hAnsi="Sylfaen"/>
          <w:color w:val="auto"/>
        </w:rPr>
      </w:pPr>
      <w:r w:rsidRPr="005262CC">
        <w:rPr>
          <w:rFonts w:ascii="Sylfaen" w:hAnsi="Sylfaen"/>
          <w:color w:val="auto"/>
        </w:rPr>
        <w:lastRenderedPageBreak/>
        <w:t>Ղրղզստան</w:t>
      </w:r>
      <w:r w:rsidR="00C8758E" w:rsidRPr="005262CC">
        <w:rPr>
          <w:rFonts w:ascii="Sylfaen" w:hAnsi="Sylfaen"/>
          <w:color w:val="auto"/>
        </w:rPr>
        <w:t>ն</w:t>
      </w:r>
      <w:r w:rsidRPr="005262CC">
        <w:rPr>
          <w:rFonts w:ascii="Sylfaen" w:hAnsi="Sylfaen"/>
          <w:color w:val="auto"/>
        </w:rPr>
        <w:t xml:space="preserve"> ստանում է </w:t>
      </w:r>
      <w:r w:rsidRPr="00B42169">
        <w:rPr>
          <w:rFonts w:ascii="Sylfaen" w:hAnsi="Sylfaen"/>
          <w:b/>
          <w:color w:val="auto"/>
        </w:rPr>
        <w:t>հետաձգելու հնարավորություն 6 ամսով ԵԱՏՄ</w:t>
      </w:r>
      <w:r w:rsidR="00B65D37" w:rsidRPr="00B65D37">
        <w:rPr>
          <w:rFonts w:ascii="Sylfaen" w:hAnsi="Sylfaen"/>
          <w:b/>
          <w:color w:val="auto"/>
        </w:rPr>
        <w:t> </w:t>
      </w:r>
      <w:r w:rsidRPr="00B42169">
        <w:rPr>
          <w:rFonts w:ascii="Sylfaen" w:hAnsi="Sylfaen"/>
          <w:b/>
          <w:color w:val="auto"/>
        </w:rPr>
        <w:t>տեխնիկական կանոնակարգերին անցնելիս, իսկ 22 տեխնիկական կանոնակարգերի համար սահմանվել է հետաձգելու հնարավորություն 1-ից մինչ</w:t>
      </w:r>
      <w:r w:rsidR="005262CC" w:rsidRPr="00B42169">
        <w:rPr>
          <w:rFonts w:ascii="Sylfaen" w:hAnsi="Sylfaen"/>
          <w:b/>
          <w:color w:val="auto"/>
        </w:rPr>
        <w:t>եւ</w:t>
      </w:r>
      <w:r w:rsidRPr="00B42169">
        <w:rPr>
          <w:rFonts w:ascii="Sylfaen" w:hAnsi="Sylfaen"/>
          <w:b/>
          <w:color w:val="auto"/>
        </w:rPr>
        <w:t xml:space="preserve"> 4 տարով</w:t>
      </w:r>
      <w:r w:rsidRPr="005262CC">
        <w:rPr>
          <w:rFonts w:ascii="Sylfaen" w:hAnsi="Sylfaen"/>
          <w:color w:val="auto"/>
        </w:rPr>
        <w:t xml:space="preserve"> (1 տարի հետո՝ մեքենաների, պայթյունավտանգ սարքավորումների, գյուղատնտեսական տրակտորների տեխնիկական կանոնակարգերի համար. 2</w:t>
      </w:r>
      <w:r w:rsidR="00B65D37" w:rsidRPr="00B65D37">
        <w:rPr>
          <w:rFonts w:ascii="Sylfaen" w:hAnsi="Sylfaen"/>
          <w:color w:val="auto"/>
        </w:rPr>
        <w:t> </w:t>
      </w:r>
      <w:r w:rsidRPr="005262CC">
        <w:rPr>
          <w:rFonts w:ascii="Sylfaen" w:hAnsi="Sylfaen"/>
          <w:color w:val="auto"/>
        </w:rPr>
        <w:t xml:space="preserve">տարի հետո՝ երկաթուղային շարժակազմի, երկաթուղային ենթակառուցվածքի, փաթեթվածքի, հրատեխնիկական արտադրատեսակների, մանկական </w:t>
      </w:r>
      <w:r w:rsidR="005262CC">
        <w:rPr>
          <w:rFonts w:ascii="Sylfaen" w:hAnsi="Sylfaen"/>
          <w:color w:val="auto"/>
        </w:rPr>
        <w:t>եւ</w:t>
      </w:r>
      <w:r w:rsidRPr="005262CC">
        <w:rPr>
          <w:rFonts w:ascii="Sylfaen" w:hAnsi="Sylfaen"/>
          <w:color w:val="auto"/>
        </w:rPr>
        <w:t xml:space="preserve"> դեռահասների արտադրանքի, խաղալիքների, վերելակների, թեթ</w:t>
      </w:r>
      <w:r w:rsidR="005262CC">
        <w:rPr>
          <w:rFonts w:ascii="Sylfaen" w:hAnsi="Sylfaen"/>
          <w:color w:val="auto"/>
        </w:rPr>
        <w:t>եւ</w:t>
      </w:r>
      <w:r w:rsidRPr="005262CC">
        <w:rPr>
          <w:rFonts w:ascii="Sylfaen" w:hAnsi="Sylfaen"/>
          <w:color w:val="auto"/>
        </w:rPr>
        <w:t xml:space="preserve"> արդյունաբերական արտադրանքի, սննդամթերքի </w:t>
      </w:r>
      <w:r w:rsidR="005262CC">
        <w:rPr>
          <w:rFonts w:ascii="Sylfaen" w:hAnsi="Sylfaen"/>
          <w:color w:val="auto"/>
        </w:rPr>
        <w:t>եւ</w:t>
      </w:r>
      <w:r w:rsidRPr="005262CC">
        <w:rPr>
          <w:rFonts w:ascii="Sylfaen" w:hAnsi="Sylfaen"/>
          <w:color w:val="auto"/>
        </w:rPr>
        <w:t xml:space="preserve"> դրա մականշվածքի, հյութերի, ճարպայուղային արտադրանքի, կահույքի, մասնագիտացված սննդի, պայթուցիկ նյութերի, սննդային հավելումների, կաթի </w:t>
      </w:r>
      <w:r w:rsidR="005262CC">
        <w:rPr>
          <w:rFonts w:ascii="Sylfaen" w:hAnsi="Sylfaen"/>
          <w:color w:val="auto"/>
        </w:rPr>
        <w:t>եւ</w:t>
      </w:r>
      <w:r w:rsidRPr="005262CC">
        <w:rPr>
          <w:rFonts w:ascii="Sylfaen" w:hAnsi="Sylfaen"/>
          <w:color w:val="auto"/>
        </w:rPr>
        <w:t xml:space="preserve"> մսի տեխնիկական կանոնակարգերի համար. 4 տարի հետո՝ ավտոմոբիլային </w:t>
      </w:r>
      <w:r w:rsidR="005262CC">
        <w:rPr>
          <w:rFonts w:ascii="Sylfaen" w:hAnsi="Sylfaen"/>
          <w:color w:val="auto"/>
        </w:rPr>
        <w:t>եւ</w:t>
      </w:r>
      <w:r w:rsidRPr="005262CC">
        <w:rPr>
          <w:rFonts w:ascii="Sylfaen" w:hAnsi="Sylfaen"/>
          <w:color w:val="auto"/>
        </w:rPr>
        <w:t xml:space="preserve"> ավիացիոն բենզինի, դիզելային </w:t>
      </w:r>
      <w:r w:rsidR="005262CC">
        <w:rPr>
          <w:rFonts w:ascii="Sylfaen" w:hAnsi="Sylfaen"/>
          <w:color w:val="auto"/>
        </w:rPr>
        <w:t>եւ</w:t>
      </w:r>
      <w:r w:rsidRPr="005262CC">
        <w:rPr>
          <w:rFonts w:ascii="Sylfaen" w:hAnsi="Sylfaen"/>
          <w:color w:val="auto"/>
        </w:rPr>
        <w:t xml:space="preserve"> նավային վառելիքի, ինչպես նա</w:t>
      </w:r>
      <w:r w:rsidR="005262CC">
        <w:rPr>
          <w:rFonts w:ascii="Sylfaen" w:hAnsi="Sylfaen"/>
          <w:color w:val="auto"/>
        </w:rPr>
        <w:t>եւ</w:t>
      </w:r>
      <w:r w:rsidRPr="005262CC">
        <w:rPr>
          <w:rFonts w:ascii="Sylfaen" w:hAnsi="Sylfaen"/>
          <w:color w:val="auto"/>
        </w:rPr>
        <w:t xml:space="preserve"> ռեակտիվ շարժիչների </w:t>
      </w:r>
      <w:r w:rsidR="00E300BF" w:rsidRPr="005262CC">
        <w:rPr>
          <w:rFonts w:ascii="Sylfaen" w:hAnsi="Sylfaen"/>
          <w:color w:val="auto"/>
        </w:rPr>
        <w:t xml:space="preserve">վառելիքի </w:t>
      </w:r>
      <w:r w:rsidR="005262CC">
        <w:rPr>
          <w:rFonts w:ascii="Sylfaen" w:hAnsi="Sylfaen"/>
          <w:color w:val="auto"/>
        </w:rPr>
        <w:t>եւ</w:t>
      </w:r>
      <w:r w:rsidRPr="005262CC">
        <w:rPr>
          <w:rFonts w:ascii="Sylfaen" w:hAnsi="Sylfaen"/>
          <w:color w:val="auto"/>
        </w:rPr>
        <w:t xml:space="preserve"> մազութի տեխնիկական կանոնակարգերի </w:t>
      </w:r>
      <w:r w:rsidR="002A0CE2" w:rsidRPr="005262CC">
        <w:rPr>
          <w:rFonts w:ascii="Sylfaen" w:hAnsi="Sylfaen"/>
          <w:color w:val="auto"/>
        </w:rPr>
        <w:t>համար</w:t>
      </w:r>
      <w:r w:rsidRPr="005262CC">
        <w:rPr>
          <w:rFonts w:ascii="Sylfaen" w:hAnsi="Sylfaen"/>
          <w:color w:val="auto"/>
        </w:rPr>
        <w:t xml:space="preserve"> (</w:t>
      </w:r>
      <w:r w:rsidR="00E300BF" w:rsidRPr="005262CC">
        <w:rPr>
          <w:rFonts w:ascii="Sylfaen" w:hAnsi="Sylfaen"/>
          <w:color w:val="auto"/>
        </w:rPr>
        <w:t>ա</w:t>
      </w:r>
      <w:r w:rsidRPr="005262CC">
        <w:rPr>
          <w:rFonts w:ascii="Sylfaen" w:hAnsi="Sylfaen"/>
          <w:color w:val="auto"/>
        </w:rPr>
        <w:t>րձանագրության հավելվածի 50-րդ կետ)։</w:t>
      </w:r>
    </w:p>
    <w:p w14:paraId="79E8A26C" w14:textId="77777777" w:rsidR="00C50272" w:rsidRPr="005262CC" w:rsidRDefault="00C50272" w:rsidP="00B65D37">
      <w:pPr>
        <w:spacing w:after="160" w:line="336" w:lineRule="auto"/>
        <w:ind w:firstLine="567"/>
        <w:jc w:val="both"/>
        <w:rPr>
          <w:rFonts w:ascii="Sylfaen" w:hAnsi="Sylfaen"/>
          <w:color w:val="auto"/>
        </w:rPr>
      </w:pPr>
      <w:r w:rsidRPr="005262CC">
        <w:rPr>
          <w:rFonts w:ascii="Sylfaen" w:hAnsi="Sylfaen"/>
          <w:color w:val="auto"/>
        </w:rPr>
        <w:t>Նախքան ԵԱՏՄ այս կամ այն տեխնիկական կանոնակարգը կիրառելու պահը</w:t>
      </w:r>
      <w:r w:rsidR="00C8758E" w:rsidRPr="005262CC">
        <w:rPr>
          <w:rFonts w:ascii="Sylfaen" w:hAnsi="Sylfaen"/>
          <w:color w:val="auto"/>
        </w:rPr>
        <w:t>՝</w:t>
      </w:r>
      <w:r w:rsidRPr="005262CC">
        <w:rPr>
          <w:rFonts w:ascii="Sylfaen" w:hAnsi="Sylfaen"/>
          <w:color w:val="auto"/>
        </w:rPr>
        <w:t xml:space="preserve"> ղրղզական ձեռնարկությունների արտադրանքը կարող է շրջանառվել միայն Ղրղզստանի Հանրապետության տարածքում (</w:t>
      </w:r>
      <w:r w:rsidR="00B11A12" w:rsidRPr="005262CC">
        <w:rPr>
          <w:rFonts w:ascii="Sylfaen" w:hAnsi="Sylfaen"/>
          <w:color w:val="auto"/>
        </w:rPr>
        <w:t>ա</w:t>
      </w:r>
      <w:r w:rsidRPr="005262CC">
        <w:rPr>
          <w:rFonts w:ascii="Sylfaen" w:hAnsi="Sylfaen"/>
          <w:color w:val="auto"/>
        </w:rPr>
        <w:t>րձանագրության հավելվածի 56-րդ կետ)։</w:t>
      </w:r>
    </w:p>
    <w:p w14:paraId="6CAC06A9" w14:textId="77777777" w:rsidR="00C50272" w:rsidRPr="005262CC" w:rsidRDefault="00C50272" w:rsidP="00B65D37">
      <w:pPr>
        <w:spacing w:after="160" w:line="336" w:lineRule="auto"/>
        <w:ind w:firstLine="567"/>
        <w:jc w:val="both"/>
        <w:rPr>
          <w:rFonts w:ascii="Sylfaen" w:hAnsi="Sylfaen"/>
          <w:color w:val="auto"/>
        </w:rPr>
      </w:pPr>
      <w:r w:rsidRPr="005262CC">
        <w:rPr>
          <w:rFonts w:ascii="Sylfaen" w:hAnsi="Sylfaen"/>
          <w:color w:val="auto"/>
        </w:rPr>
        <w:t xml:space="preserve">Ղրղզստանի </w:t>
      </w:r>
      <w:r w:rsidRPr="002A18A7">
        <w:rPr>
          <w:rFonts w:ascii="Sylfaen" w:hAnsi="Sylfaen"/>
          <w:b/>
          <w:color w:val="auto"/>
        </w:rPr>
        <w:t>անասնաբուժական հսկողության համակարգը</w:t>
      </w:r>
      <w:r w:rsidRPr="005262CC">
        <w:rPr>
          <w:rFonts w:ascii="Sylfaen" w:hAnsi="Sylfaen"/>
          <w:color w:val="auto"/>
        </w:rPr>
        <w:t xml:space="preserve"> </w:t>
      </w:r>
      <w:r w:rsidRPr="002A18A7">
        <w:rPr>
          <w:rFonts w:ascii="Sylfaen" w:hAnsi="Sylfaen"/>
          <w:b/>
          <w:color w:val="auto"/>
        </w:rPr>
        <w:t>ճանաչվում է</w:t>
      </w:r>
      <w:r w:rsidRPr="005262CC">
        <w:rPr>
          <w:rFonts w:ascii="Sylfaen" w:hAnsi="Sylfaen"/>
          <w:color w:val="auto"/>
        </w:rPr>
        <w:t xml:space="preserve"> Միության անդամ պետությունների </w:t>
      </w:r>
      <w:r w:rsidRPr="002A18A7">
        <w:rPr>
          <w:rFonts w:ascii="Sylfaen" w:hAnsi="Sylfaen"/>
          <w:b/>
          <w:color w:val="auto"/>
        </w:rPr>
        <w:t xml:space="preserve">նույնանման </w:t>
      </w:r>
      <w:r w:rsidRPr="005262CC">
        <w:rPr>
          <w:rFonts w:ascii="Sylfaen" w:hAnsi="Sylfaen"/>
          <w:color w:val="auto"/>
        </w:rPr>
        <w:t>համակարգերին համարժեք</w:t>
      </w:r>
      <w:r w:rsidR="00B11A12" w:rsidRPr="005262CC">
        <w:rPr>
          <w:rFonts w:ascii="Sylfaen" w:hAnsi="Sylfaen"/>
          <w:color w:val="auto"/>
        </w:rPr>
        <w:t>՝</w:t>
      </w:r>
      <w:r w:rsidRPr="005262CC">
        <w:rPr>
          <w:rFonts w:ascii="Sylfaen" w:hAnsi="Sylfaen"/>
          <w:color w:val="auto"/>
        </w:rPr>
        <w:t xml:space="preserve"> </w:t>
      </w:r>
      <w:r w:rsidRPr="002A18A7">
        <w:rPr>
          <w:rFonts w:ascii="Sylfaen" w:hAnsi="Sylfaen"/>
          <w:b/>
          <w:color w:val="auto"/>
        </w:rPr>
        <w:t>համապատասխան աուդիտից հետո</w:t>
      </w:r>
      <w:r w:rsidRPr="005262CC">
        <w:rPr>
          <w:rFonts w:ascii="Sylfaen" w:hAnsi="Sylfaen"/>
          <w:color w:val="auto"/>
        </w:rPr>
        <w:t xml:space="preserve"> (</w:t>
      </w:r>
      <w:r w:rsidR="00B11A12" w:rsidRPr="005262CC">
        <w:rPr>
          <w:rFonts w:ascii="Sylfaen" w:hAnsi="Sylfaen"/>
          <w:color w:val="auto"/>
        </w:rPr>
        <w:t>ա</w:t>
      </w:r>
      <w:r w:rsidRPr="005262CC">
        <w:rPr>
          <w:rFonts w:ascii="Sylfaen" w:hAnsi="Sylfaen"/>
          <w:color w:val="auto"/>
        </w:rPr>
        <w:t>րձանագրության հավելվածի 59-րդ կետ)։</w:t>
      </w:r>
    </w:p>
    <w:p w14:paraId="1E88844C" w14:textId="77777777" w:rsidR="00C50272" w:rsidRPr="005262CC" w:rsidRDefault="00C50272" w:rsidP="00B65D37">
      <w:pPr>
        <w:spacing w:after="160" w:line="336" w:lineRule="auto"/>
        <w:ind w:firstLine="567"/>
        <w:jc w:val="both"/>
        <w:rPr>
          <w:rFonts w:ascii="Sylfaen" w:hAnsi="Sylfaen"/>
          <w:color w:val="auto"/>
        </w:rPr>
      </w:pPr>
      <w:r w:rsidRPr="00B3598B">
        <w:rPr>
          <w:rFonts w:ascii="Sylfaen" w:hAnsi="Sylfaen"/>
          <w:b/>
          <w:color w:val="auto"/>
        </w:rPr>
        <w:t>Մեկ ու կես տարով</w:t>
      </w:r>
      <w:r w:rsidRPr="005262CC">
        <w:rPr>
          <w:rFonts w:ascii="Sylfaen" w:hAnsi="Sylfaen"/>
          <w:color w:val="auto"/>
        </w:rPr>
        <w:t xml:space="preserve"> Ղրղզստանի Հանրապետությունը Միության իրավունքի կիրառման մասով </w:t>
      </w:r>
      <w:r w:rsidRPr="00B3598B">
        <w:rPr>
          <w:rFonts w:ascii="Sylfaen" w:hAnsi="Sylfaen"/>
          <w:b/>
          <w:color w:val="auto"/>
        </w:rPr>
        <w:t>հետաձգում է ստացել</w:t>
      </w:r>
      <w:r w:rsidRPr="005262CC">
        <w:rPr>
          <w:rFonts w:ascii="Sylfaen" w:hAnsi="Sylfaen"/>
          <w:color w:val="auto"/>
        </w:rPr>
        <w:t xml:space="preserve"> </w:t>
      </w:r>
      <w:r w:rsidRPr="00B3598B">
        <w:rPr>
          <w:rFonts w:ascii="Sylfaen" w:hAnsi="Sylfaen"/>
          <w:b/>
          <w:color w:val="auto"/>
        </w:rPr>
        <w:t>մրցակցային քաղաքականության</w:t>
      </w:r>
      <w:r w:rsidRPr="005262CC">
        <w:rPr>
          <w:rFonts w:ascii="Sylfaen" w:hAnsi="Sylfaen"/>
          <w:color w:val="auto"/>
        </w:rPr>
        <w:t xml:space="preserve"> ոլորտում (</w:t>
      </w:r>
      <w:r w:rsidR="00B11A12" w:rsidRPr="005262CC">
        <w:rPr>
          <w:rFonts w:ascii="Sylfaen" w:hAnsi="Sylfaen"/>
          <w:color w:val="auto"/>
        </w:rPr>
        <w:t>ա</w:t>
      </w:r>
      <w:r w:rsidRPr="005262CC">
        <w:rPr>
          <w:rFonts w:ascii="Sylfaen" w:hAnsi="Sylfaen"/>
          <w:color w:val="auto"/>
        </w:rPr>
        <w:t xml:space="preserve">րձանագրության հավելվածի 65-րդ կետ), </w:t>
      </w:r>
      <w:r w:rsidRPr="00B3598B">
        <w:rPr>
          <w:rFonts w:ascii="Sylfaen" w:hAnsi="Sylfaen"/>
          <w:b/>
          <w:color w:val="auto"/>
        </w:rPr>
        <w:t>բնական մենաշնորհի</w:t>
      </w:r>
      <w:r w:rsidRPr="005262CC">
        <w:rPr>
          <w:rFonts w:ascii="Sylfaen" w:hAnsi="Sylfaen"/>
          <w:color w:val="auto"/>
        </w:rPr>
        <w:t xml:space="preserve"> (</w:t>
      </w:r>
      <w:r w:rsidR="00B11A12" w:rsidRPr="005262CC">
        <w:rPr>
          <w:rFonts w:ascii="Sylfaen" w:hAnsi="Sylfaen"/>
          <w:color w:val="auto"/>
        </w:rPr>
        <w:t>ա</w:t>
      </w:r>
      <w:r w:rsidRPr="005262CC">
        <w:rPr>
          <w:rFonts w:ascii="Sylfaen" w:hAnsi="Sylfaen"/>
          <w:color w:val="auto"/>
        </w:rPr>
        <w:t xml:space="preserve">րձանագրության հավելվածի 66-րդ կետ), </w:t>
      </w:r>
      <w:r w:rsidRPr="00B3598B">
        <w:rPr>
          <w:rFonts w:ascii="Sylfaen" w:hAnsi="Sylfaen"/>
          <w:b/>
          <w:color w:val="auto"/>
        </w:rPr>
        <w:t xml:space="preserve">էներգետիկայի </w:t>
      </w:r>
      <w:r w:rsidRPr="005262CC">
        <w:rPr>
          <w:rFonts w:ascii="Sylfaen" w:hAnsi="Sylfaen"/>
          <w:color w:val="auto"/>
        </w:rPr>
        <w:t>(</w:t>
      </w:r>
      <w:r w:rsidR="00B11A12" w:rsidRPr="005262CC">
        <w:rPr>
          <w:rFonts w:ascii="Sylfaen" w:hAnsi="Sylfaen"/>
          <w:color w:val="auto"/>
        </w:rPr>
        <w:t>ա</w:t>
      </w:r>
      <w:r w:rsidRPr="005262CC">
        <w:rPr>
          <w:rFonts w:ascii="Sylfaen" w:hAnsi="Sylfaen"/>
          <w:color w:val="auto"/>
        </w:rPr>
        <w:t xml:space="preserve">րձանագրության հավելվածի 67-րդ կետ), </w:t>
      </w:r>
      <w:r w:rsidRPr="00B3598B">
        <w:rPr>
          <w:rFonts w:ascii="Sylfaen" w:hAnsi="Sylfaen"/>
          <w:b/>
          <w:color w:val="auto"/>
        </w:rPr>
        <w:t>2 տարով</w:t>
      </w:r>
      <w:r w:rsidRPr="005262CC">
        <w:rPr>
          <w:rFonts w:ascii="Sylfaen" w:hAnsi="Sylfaen"/>
          <w:color w:val="auto"/>
        </w:rPr>
        <w:t xml:space="preserve">՝ </w:t>
      </w:r>
      <w:r w:rsidRPr="00B3598B">
        <w:rPr>
          <w:rFonts w:ascii="Sylfaen" w:hAnsi="Sylfaen"/>
          <w:b/>
          <w:color w:val="auto"/>
        </w:rPr>
        <w:t>երկաթու</w:t>
      </w:r>
      <w:r w:rsidR="00B11A12" w:rsidRPr="00B3598B">
        <w:rPr>
          <w:rFonts w:ascii="Sylfaen" w:hAnsi="Sylfaen"/>
          <w:b/>
          <w:color w:val="auto"/>
        </w:rPr>
        <w:t>ղ</w:t>
      </w:r>
      <w:r w:rsidRPr="00B3598B">
        <w:rPr>
          <w:rFonts w:ascii="Sylfaen" w:hAnsi="Sylfaen"/>
          <w:b/>
          <w:color w:val="auto"/>
        </w:rPr>
        <w:t>ային տրանսպորտի</w:t>
      </w:r>
      <w:r w:rsidRPr="005262CC">
        <w:rPr>
          <w:rFonts w:ascii="Sylfaen" w:hAnsi="Sylfaen"/>
          <w:color w:val="auto"/>
        </w:rPr>
        <w:t xml:space="preserve"> ոլորտում (</w:t>
      </w:r>
      <w:r w:rsidR="00B11A12" w:rsidRPr="005262CC">
        <w:rPr>
          <w:rFonts w:ascii="Sylfaen" w:hAnsi="Sylfaen"/>
          <w:color w:val="auto"/>
        </w:rPr>
        <w:t>ա</w:t>
      </w:r>
      <w:r w:rsidRPr="005262CC">
        <w:rPr>
          <w:rFonts w:ascii="Sylfaen" w:hAnsi="Sylfaen"/>
          <w:color w:val="auto"/>
        </w:rPr>
        <w:t xml:space="preserve">րձանագրության հավելվածի 68-րդ կետ), </w:t>
      </w:r>
      <w:r w:rsidRPr="00B3598B">
        <w:rPr>
          <w:rFonts w:ascii="Sylfaen" w:hAnsi="Sylfaen"/>
          <w:b/>
          <w:color w:val="auto"/>
        </w:rPr>
        <w:t>պետական գնումների</w:t>
      </w:r>
      <w:r w:rsidRPr="005262CC">
        <w:rPr>
          <w:rFonts w:ascii="Sylfaen" w:hAnsi="Sylfaen"/>
          <w:color w:val="auto"/>
        </w:rPr>
        <w:t xml:space="preserve"> ոլորտում (</w:t>
      </w:r>
      <w:r w:rsidR="00B11A12" w:rsidRPr="005262CC">
        <w:rPr>
          <w:rFonts w:ascii="Sylfaen" w:hAnsi="Sylfaen"/>
          <w:color w:val="auto"/>
        </w:rPr>
        <w:t>ա</w:t>
      </w:r>
      <w:r w:rsidRPr="005262CC">
        <w:rPr>
          <w:rFonts w:ascii="Sylfaen" w:hAnsi="Sylfaen"/>
          <w:color w:val="auto"/>
        </w:rPr>
        <w:t xml:space="preserve">րձանագրության հավելվածի 69-րդ կետ), </w:t>
      </w:r>
      <w:r w:rsidRPr="00B3598B">
        <w:rPr>
          <w:rFonts w:ascii="Sylfaen" w:hAnsi="Sylfaen"/>
          <w:b/>
          <w:color w:val="auto"/>
        </w:rPr>
        <w:t>մտավոր սեփականության</w:t>
      </w:r>
      <w:r w:rsidRPr="005262CC">
        <w:rPr>
          <w:rFonts w:ascii="Sylfaen" w:hAnsi="Sylfaen"/>
          <w:color w:val="auto"/>
        </w:rPr>
        <w:t xml:space="preserve"> ոլորտում (</w:t>
      </w:r>
      <w:r w:rsidR="00B11A12" w:rsidRPr="005262CC">
        <w:rPr>
          <w:rFonts w:ascii="Sylfaen" w:hAnsi="Sylfaen"/>
          <w:color w:val="auto"/>
        </w:rPr>
        <w:t>ա</w:t>
      </w:r>
      <w:r w:rsidRPr="005262CC">
        <w:rPr>
          <w:rFonts w:ascii="Sylfaen" w:hAnsi="Sylfaen"/>
          <w:color w:val="auto"/>
        </w:rPr>
        <w:t>րձանագրության հավելվածի 71-րդ կետ)։</w:t>
      </w:r>
    </w:p>
    <w:p w14:paraId="764817AC" w14:textId="77777777" w:rsidR="00C50272" w:rsidRPr="005262CC" w:rsidRDefault="00C50272" w:rsidP="001706C7">
      <w:pPr>
        <w:spacing w:after="160" w:line="360" w:lineRule="auto"/>
        <w:ind w:firstLine="567"/>
        <w:jc w:val="both"/>
        <w:rPr>
          <w:rFonts w:ascii="Sylfaen" w:hAnsi="Sylfaen"/>
          <w:color w:val="auto"/>
        </w:rPr>
      </w:pPr>
      <w:r w:rsidRPr="00F07BF7">
        <w:rPr>
          <w:rFonts w:ascii="Sylfaen" w:hAnsi="Sylfaen"/>
          <w:b/>
          <w:color w:val="auto"/>
        </w:rPr>
        <w:lastRenderedPageBreak/>
        <w:t>Արձանագրության 2-րդ հավելվածում</w:t>
      </w:r>
      <w:r w:rsidRPr="005262CC">
        <w:rPr>
          <w:rFonts w:ascii="Sylfaen" w:hAnsi="Sylfaen"/>
          <w:color w:val="auto"/>
        </w:rPr>
        <w:t xml:space="preserve"> սահմանված է </w:t>
      </w:r>
      <w:r w:rsidR="00FB44BC" w:rsidRPr="005262CC">
        <w:rPr>
          <w:rFonts w:ascii="Sylfaen" w:hAnsi="Sylfaen"/>
          <w:color w:val="auto"/>
        </w:rPr>
        <w:t xml:space="preserve">այն </w:t>
      </w:r>
      <w:r w:rsidRPr="005262CC">
        <w:rPr>
          <w:rFonts w:ascii="Sylfaen" w:hAnsi="Sylfaen"/>
          <w:color w:val="auto"/>
        </w:rPr>
        <w:t xml:space="preserve">ապրանքների ցանկը, որոնց նկատմամբ Ղրղզստանի Հանրապետությունը անցումային շրջանում կիրառում </w:t>
      </w:r>
      <w:r w:rsidR="00600002" w:rsidRPr="00F07BF7">
        <w:rPr>
          <w:rFonts w:ascii="Sylfaen" w:eastAsia="Times New Roman" w:hAnsi="Sylfaen" w:cs="Times New Roman"/>
          <w:bCs/>
          <w:color w:val="auto"/>
          <w:shd w:val="clear" w:color="auto" w:fill="FFFFFF"/>
        </w:rPr>
        <w:t>է ներմուծման մաքսատուրքերի դրույքաչափեր, որոնք տարբերվում են ԵԱՏՄ ՄՄՍ-ի տուրքերի դրույքաչափերից։</w:t>
      </w:r>
    </w:p>
    <w:p w14:paraId="46C106F0" w14:textId="77777777" w:rsidR="00C50272" w:rsidRPr="005262CC" w:rsidRDefault="00C50272" w:rsidP="001706C7">
      <w:pPr>
        <w:spacing w:after="160" w:line="360" w:lineRule="auto"/>
        <w:ind w:firstLine="567"/>
        <w:jc w:val="both"/>
        <w:rPr>
          <w:rFonts w:ascii="Sylfaen" w:hAnsi="Sylfaen"/>
          <w:color w:val="auto"/>
        </w:rPr>
      </w:pPr>
      <w:r w:rsidRPr="005262CC">
        <w:rPr>
          <w:rFonts w:ascii="Sylfaen" w:hAnsi="Sylfaen"/>
          <w:color w:val="auto"/>
        </w:rPr>
        <w:t xml:space="preserve">Նշված </w:t>
      </w:r>
      <w:r w:rsidR="005E561F" w:rsidRPr="005262CC">
        <w:rPr>
          <w:rFonts w:ascii="Sylfaen" w:hAnsi="Sylfaen"/>
          <w:color w:val="auto"/>
        </w:rPr>
        <w:t>բ</w:t>
      </w:r>
      <w:r w:rsidRPr="005262CC">
        <w:rPr>
          <w:rFonts w:ascii="Sylfaen" w:hAnsi="Sylfaen"/>
          <w:color w:val="auto"/>
        </w:rPr>
        <w:t xml:space="preserve">ացառումների ցանկի կիրառման ապահովման նպատակներով </w:t>
      </w:r>
      <w:r w:rsidR="005262CC">
        <w:rPr>
          <w:rFonts w:ascii="Sylfaen" w:hAnsi="Sylfaen"/>
          <w:color w:val="auto"/>
        </w:rPr>
        <w:t>եւ</w:t>
      </w:r>
      <w:r w:rsidRPr="005262CC">
        <w:rPr>
          <w:rFonts w:ascii="Sylfaen" w:hAnsi="Sylfaen"/>
          <w:color w:val="auto"/>
        </w:rPr>
        <w:t xml:space="preserve"> ԵԱՏՄ-ի մասին պայմանագրին համապատասխան</w:t>
      </w:r>
      <w:r w:rsidR="00FB44BC" w:rsidRPr="005262CC">
        <w:rPr>
          <w:rFonts w:ascii="Sylfaen" w:hAnsi="Sylfaen"/>
          <w:color w:val="auto"/>
        </w:rPr>
        <w:t>՝</w:t>
      </w:r>
      <w:r w:rsidRPr="005262CC">
        <w:rPr>
          <w:rFonts w:ascii="Sylfaen" w:hAnsi="Sylfaen"/>
          <w:color w:val="auto"/>
        </w:rPr>
        <w:t xml:space="preserve"> ընդունվել է ԵՏՀ-ի կոլեգիայի համապատասխան որոշում </w:t>
      </w:r>
      <w:r w:rsidRPr="005262CC">
        <w:rPr>
          <w:rFonts w:ascii="Sylfaen" w:hAnsi="Sylfaen"/>
          <w:color w:val="auto"/>
          <w:vertAlign w:val="superscript"/>
        </w:rPr>
        <w:footnoteReference w:id="27"/>
      </w:r>
      <w:r w:rsidRPr="005262CC">
        <w:rPr>
          <w:rFonts w:ascii="Sylfaen" w:hAnsi="Sylfaen"/>
          <w:color w:val="auto"/>
        </w:rPr>
        <w:t>։</w:t>
      </w:r>
    </w:p>
    <w:p w14:paraId="7633FCED" w14:textId="77777777" w:rsidR="00C50272" w:rsidRPr="005262CC" w:rsidRDefault="00F52407" w:rsidP="001706C7">
      <w:pPr>
        <w:spacing w:after="160" w:line="360" w:lineRule="auto"/>
        <w:ind w:firstLine="567"/>
        <w:jc w:val="both"/>
        <w:rPr>
          <w:rFonts w:ascii="Sylfaen" w:hAnsi="Sylfaen"/>
          <w:color w:val="auto"/>
        </w:rPr>
      </w:pPr>
      <w:r w:rsidRPr="005262CC">
        <w:rPr>
          <w:rFonts w:ascii="Sylfaen" w:hAnsi="Sylfaen"/>
          <w:color w:val="auto"/>
        </w:rPr>
        <w:t>Անցումային շրջանի առավելագույն ժամկետը</w:t>
      </w:r>
      <w:r w:rsidR="00C50272" w:rsidRPr="005262CC">
        <w:rPr>
          <w:rFonts w:ascii="Sylfaen" w:hAnsi="Sylfaen"/>
          <w:color w:val="auto"/>
        </w:rPr>
        <w:t xml:space="preserve"> սահմանված է մինչ</w:t>
      </w:r>
      <w:r w:rsidR="005262CC">
        <w:rPr>
          <w:rFonts w:ascii="Sylfaen" w:hAnsi="Sylfaen"/>
          <w:color w:val="auto"/>
        </w:rPr>
        <w:t>եւ</w:t>
      </w:r>
      <w:r w:rsidR="00C50272" w:rsidRPr="005262CC">
        <w:rPr>
          <w:rFonts w:ascii="Sylfaen" w:hAnsi="Sylfaen"/>
          <w:color w:val="auto"/>
        </w:rPr>
        <w:t xml:space="preserve"> 2019</w:t>
      </w:r>
      <w:r w:rsidR="00391F16" w:rsidRPr="00391F16">
        <w:rPr>
          <w:rFonts w:ascii="Sylfaen" w:hAnsi="Sylfaen"/>
          <w:color w:val="auto"/>
        </w:rPr>
        <w:t> </w:t>
      </w:r>
      <w:r w:rsidR="00C50272" w:rsidRPr="005262CC">
        <w:rPr>
          <w:rFonts w:ascii="Sylfaen" w:hAnsi="Sylfaen"/>
          <w:color w:val="auto"/>
        </w:rPr>
        <w:t xml:space="preserve">թվականի ավարտը։ Անցումային շրջանի ավարտից հետո Ղրղզստանի Հանրապետությունն ապահովում է ԵԱՏՄ ՄՄՍ-ի դրույքաչափերի կիրառումն առանց բացառումների </w:t>
      </w:r>
      <w:r w:rsidR="005262CC">
        <w:rPr>
          <w:rFonts w:ascii="Sylfaen" w:hAnsi="Sylfaen"/>
          <w:color w:val="auto"/>
        </w:rPr>
        <w:t>եւ</w:t>
      </w:r>
      <w:r w:rsidR="00C50272" w:rsidRPr="005262CC">
        <w:rPr>
          <w:rFonts w:ascii="Sylfaen" w:hAnsi="Sylfaen"/>
          <w:color w:val="auto"/>
        </w:rPr>
        <w:t xml:space="preserve"> սահմանափակումների։</w:t>
      </w:r>
    </w:p>
    <w:p w14:paraId="437B04D6" w14:textId="77777777" w:rsidR="00C50272" w:rsidRPr="00391F16" w:rsidRDefault="00C50272" w:rsidP="001706C7">
      <w:pPr>
        <w:spacing w:after="160" w:line="360" w:lineRule="auto"/>
        <w:ind w:firstLine="567"/>
        <w:jc w:val="both"/>
        <w:rPr>
          <w:rFonts w:ascii="Sylfaen" w:hAnsi="Sylfaen"/>
          <w:color w:val="auto"/>
        </w:rPr>
      </w:pPr>
      <w:r w:rsidRPr="005262CC">
        <w:rPr>
          <w:rFonts w:ascii="Sylfaen" w:hAnsi="Sylfaen"/>
          <w:color w:val="auto"/>
        </w:rPr>
        <w:t xml:space="preserve">Ղրղզստանի Հանրապետության բացառումների ցանկը ներառում է ապրանքների այնպիսի կատեգորիաներ, ինչպիսիք են գյուղատնտեսական արտադրանքը, քիմիական </w:t>
      </w:r>
      <w:r w:rsidR="005262CC">
        <w:rPr>
          <w:rFonts w:ascii="Sylfaen" w:hAnsi="Sylfaen"/>
          <w:color w:val="auto"/>
        </w:rPr>
        <w:t>եւ</w:t>
      </w:r>
      <w:r w:rsidRPr="005262CC">
        <w:rPr>
          <w:rFonts w:ascii="Sylfaen" w:hAnsi="Sylfaen"/>
          <w:color w:val="auto"/>
        </w:rPr>
        <w:t xml:space="preserve"> մետաղագործական արդյունաբերության ապրանքները, </w:t>
      </w:r>
      <w:r w:rsidR="0050097D" w:rsidRPr="005262CC">
        <w:rPr>
          <w:rFonts w:ascii="Sylfaen" w:hAnsi="Sylfaen"/>
          <w:color w:val="auto"/>
        </w:rPr>
        <w:t xml:space="preserve">պլաստմասսաները, </w:t>
      </w:r>
      <w:r w:rsidRPr="005262CC">
        <w:rPr>
          <w:rFonts w:ascii="Sylfaen" w:hAnsi="Sylfaen"/>
          <w:color w:val="auto"/>
        </w:rPr>
        <w:t xml:space="preserve">շարժիչային տրանսպորտային միջոցները, սարքավորումը, դեղորայքը </w:t>
      </w:r>
      <w:r w:rsidR="005262CC">
        <w:rPr>
          <w:rFonts w:ascii="Sylfaen" w:hAnsi="Sylfaen"/>
          <w:color w:val="auto"/>
        </w:rPr>
        <w:t>եւ</w:t>
      </w:r>
      <w:r w:rsidRPr="005262CC">
        <w:rPr>
          <w:rFonts w:ascii="Sylfaen" w:hAnsi="Sylfaen"/>
          <w:color w:val="auto"/>
        </w:rPr>
        <w:t xml:space="preserve"> այլն։</w:t>
      </w:r>
    </w:p>
    <w:p w14:paraId="61755F94" w14:textId="77777777" w:rsidR="00C50272" w:rsidRPr="005262CC" w:rsidRDefault="00C50272" w:rsidP="001706C7">
      <w:pPr>
        <w:spacing w:after="160" w:line="360" w:lineRule="auto"/>
        <w:ind w:firstLine="567"/>
        <w:jc w:val="both"/>
        <w:rPr>
          <w:rFonts w:ascii="Sylfaen" w:hAnsi="Sylfaen"/>
          <w:color w:val="auto"/>
        </w:rPr>
      </w:pPr>
      <w:r w:rsidRPr="005262CC">
        <w:rPr>
          <w:rFonts w:ascii="Sylfaen" w:hAnsi="Sylfaen"/>
          <w:color w:val="auto"/>
        </w:rPr>
        <w:t>Բացառումների ցանկի ապրանքների նկատմամբ Ղրղզստանի Հանրապետության կողմից կիրառվում են ներմուծման մաքսատուրքերի զրոյական դրույքաչափեր՝ բացառությամբ շարժիչային տրանսպորտային միջոցներ</w:t>
      </w:r>
      <w:r w:rsidR="00106A04" w:rsidRPr="005262CC">
        <w:rPr>
          <w:rFonts w:ascii="Sylfaen" w:hAnsi="Sylfaen"/>
          <w:color w:val="auto"/>
        </w:rPr>
        <w:t>ի</w:t>
      </w:r>
      <w:r w:rsidRPr="005262CC">
        <w:rPr>
          <w:rFonts w:ascii="Sylfaen" w:hAnsi="Sylfaen"/>
          <w:color w:val="auto"/>
        </w:rPr>
        <w:t xml:space="preserve"> առանձին տեսակների, որոնց նկատմամբ գործում են մաքսատուրքերի դրույքաչափեր</w:t>
      </w:r>
      <w:r w:rsidR="00FB44BC" w:rsidRPr="005262CC">
        <w:rPr>
          <w:rFonts w:ascii="Sylfaen" w:hAnsi="Sylfaen"/>
          <w:color w:val="auto"/>
        </w:rPr>
        <w:t>՝</w:t>
      </w:r>
      <w:r w:rsidRPr="005262CC">
        <w:rPr>
          <w:rFonts w:ascii="Sylfaen" w:hAnsi="Sylfaen"/>
          <w:color w:val="auto"/>
        </w:rPr>
        <w:t xml:space="preserve"> մաքսային արժեքի 10%-ի չափով։</w:t>
      </w:r>
    </w:p>
    <w:p w14:paraId="6EE0A8CC" w14:textId="77777777" w:rsidR="00C50272" w:rsidRPr="005262CC" w:rsidRDefault="00F52407" w:rsidP="001706C7">
      <w:pPr>
        <w:spacing w:after="160" w:line="360" w:lineRule="auto"/>
        <w:ind w:firstLine="567"/>
        <w:jc w:val="both"/>
        <w:rPr>
          <w:rFonts w:ascii="Sylfaen" w:hAnsi="Sylfaen"/>
          <w:color w:val="auto"/>
        </w:rPr>
      </w:pPr>
      <w:r w:rsidRPr="005262CC">
        <w:rPr>
          <w:rFonts w:ascii="Sylfaen" w:hAnsi="Sylfaen"/>
          <w:color w:val="auto"/>
        </w:rPr>
        <w:t xml:space="preserve">Ղրղզստանի </w:t>
      </w:r>
      <w:r w:rsidR="002A0CE2" w:rsidRPr="005262CC">
        <w:rPr>
          <w:rFonts w:ascii="Sylfaen" w:hAnsi="Sylfaen"/>
          <w:color w:val="auto"/>
        </w:rPr>
        <w:t xml:space="preserve">Հանրապետությունը ստանձնել է առանց ԵԱՏՄ ՄՄՍ-ի դրույքաչափերով հաշվարկված ներմուծման մաքսատուրքերի գումարների </w:t>
      </w:r>
      <w:r w:rsidR="005262CC">
        <w:rPr>
          <w:rFonts w:ascii="Sylfaen" w:hAnsi="Sylfaen"/>
          <w:color w:val="auto"/>
        </w:rPr>
        <w:t>եւ</w:t>
      </w:r>
      <w:r w:rsidR="002A0CE2" w:rsidRPr="005262CC">
        <w:rPr>
          <w:rFonts w:ascii="Sylfaen" w:hAnsi="Sylfaen"/>
          <w:color w:val="auto"/>
        </w:rPr>
        <w:t xml:space="preserve"> Ղրղզստանի Հանրապետության տարածք այդ ապրանքները ներմուծելիս </w:t>
      </w:r>
      <w:r w:rsidR="002A0CE2" w:rsidRPr="005262CC">
        <w:rPr>
          <w:rFonts w:ascii="Sylfaen" w:hAnsi="Sylfaen"/>
          <w:color w:val="auto"/>
        </w:rPr>
        <w:lastRenderedPageBreak/>
        <w:t>վճարված ներմուծման մաքսատուրքերի գումա</w:t>
      </w:r>
      <w:r w:rsidR="00F077D1" w:rsidRPr="005262CC">
        <w:rPr>
          <w:rFonts w:ascii="Sylfaen" w:hAnsi="Sylfaen"/>
          <w:color w:val="auto"/>
        </w:rPr>
        <w:t>ր</w:t>
      </w:r>
      <w:r w:rsidR="002A0CE2" w:rsidRPr="005262CC">
        <w:rPr>
          <w:rFonts w:ascii="Sylfaen" w:hAnsi="Sylfaen"/>
          <w:color w:val="auto"/>
        </w:rPr>
        <w:t>ների տարբերության լրավճարման</w:t>
      </w:r>
      <w:r w:rsidR="00F077D1" w:rsidRPr="005262CC">
        <w:rPr>
          <w:rFonts w:ascii="Sylfaen" w:hAnsi="Sylfaen"/>
          <w:color w:val="auto"/>
        </w:rPr>
        <w:t>՝</w:t>
      </w:r>
      <w:r w:rsidR="002A0CE2" w:rsidRPr="005262CC">
        <w:rPr>
          <w:rFonts w:ascii="Sylfaen" w:hAnsi="Sylfaen"/>
          <w:color w:val="auto"/>
        </w:rPr>
        <w:t xml:space="preserve"> ԵԱՏՄ մյուս անդամ պետությունների տարածքներ բացառումներ</w:t>
      </w:r>
      <w:r w:rsidR="00612D20" w:rsidRPr="005262CC">
        <w:rPr>
          <w:rFonts w:ascii="Sylfaen" w:hAnsi="Sylfaen"/>
          <w:color w:val="auto"/>
        </w:rPr>
        <w:t>ի ցանկից ապրանքների</w:t>
      </w:r>
      <w:r w:rsidR="002A0CE2" w:rsidRPr="005262CC">
        <w:rPr>
          <w:rFonts w:ascii="Sylfaen" w:hAnsi="Sylfaen"/>
          <w:color w:val="auto"/>
        </w:rPr>
        <w:t xml:space="preserve"> արտահանումը չթույլատրելու պարտավորությունը։</w:t>
      </w:r>
    </w:p>
    <w:p w14:paraId="3BB899DD" w14:textId="77777777" w:rsidR="00C50272" w:rsidRPr="005262CC" w:rsidRDefault="00C50272" w:rsidP="001706C7">
      <w:pPr>
        <w:spacing w:after="160" w:line="360" w:lineRule="auto"/>
        <w:ind w:firstLine="567"/>
        <w:jc w:val="both"/>
        <w:rPr>
          <w:rFonts w:ascii="Sylfaen" w:hAnsi="Sylfaen"/>
          <w:color w:val="auto"/>
        </w:rPr>
      </w:pPr>
      <w:r w:rsidRPr="005262CC">
        <w:rPr>
          <w:rFonts w:ascii="Sylfaen" w:hAnsi="Sylfaen"/>
          <w:color w:val="auto"/>
        </w:rPr>
        <w:t xml:space="preserve">ԵԱՏՄ ԱՏԳ ԱԱ 8701, 8702, 8703, 8704, 8705, 8716 ապրանքային դիրքերի </w:t>
      </w:r>
      <w:r w:rsidR="005262CC">
        <w:rPr>
          <w:rFonts w:ascii="Sylfaen" w:hAnsi="Sylfaen"/>
          <w:color w:val="auto"/>
        </w:rPr>
        <w:t>եւ</w:t>
      </w:r>
      <w:r w:rsidRPr="005262CC">
        <w:rPr>
          <w:rFonts w:ascii="Sylfaen" w:hAnsi="Sylfaen"/>
          <w:color w:val="auto"/>
        </w:rPr>
        <w:t xml:space="preserve"> 8433 51 000 1, 8433 51 000 9 ենթադիրքերի տրանսպորտային միջոցների համար նախատեսված է ԵԱՏՄ մնացած տարածք դրանք արտահանելու հնարավորություն առանց տուրքերի գումարների տարբերությունը լրավճարելու, սակայն Ղրղզստանի Հանրապետության կողմից այդ տրանսպորտային միջոցների նկատմամբ ԵԱՏՄ ՄՄՍ-ի դրույքաչափերի կիրառում</w:t>
      </w:r>
      <w:r w:rsidR="00FB44BC" w:rsidRPr="005262CC">
        <w:rPr>
          <w:rFonts w:ascii="Sylfaen" w:hAnsi="Sylfaen"/>
          <w:color w:val="auto"/>
        </w:rPr>
        <w:t>ն</w:t>
      </w:r>
      <w:r w:rsidRPr="005262CC">
        <w:rPr>
          <w:rFonts w:ascii="Sylfaen" w:hAnsi="Sylfaen"/>
          <w:color w:val="auto"/>
        </w:rPr>
        <w:t xml:space="preserve"> սկսելուց միայն հինգ տարի հետո։</w:t>
      </w:r>
    </w:p>
    <w:p w14:paraId="33F38196" w14:textId="77777777" w:rsidR="00C50272" w:rsidRPr="005262CC" w:rsidRDefault="00C50272" w:rsidP="001706C7">
      <w:pPr>
        <w:spacing w:after="160" w:line="360" w:lineRule="auto"/>
        <w:ind w:firstLine="567"/>
        <w:jc w:val="both"/>
        <w:rPr>
          <w:rFonts w:ascii="Sylfaen" w:hAnsi="Sylfaen"/>
          <w:color w:val="auto"/>
        </w:rPr>
      </w:pPr>
      <w:r w:rsidRPr="005262CC">
        <w:rPr>
          <w:rFonts w:ascii="Sylfaen" w:hAnsi="Sylfaen"/>
          <w:color w:val="auto"/>
        </w:rPr>
        <w:t xml:space="preserve">Բացի վերոնշյալից՝ </w:t>
      </w:r>
      <w:r w:rsidR="00612D20" w:rsidRPr="005262CC">
        <w:rPr>
          <w:rFonts w:ascii="Sylfaen" w:hAnsi="Sylfaen"/>
          <w:color w:val="auto"/>
        </w:rPr>
        <w:t>ա</w:t>
      </w:r>
      <w:r w:rsidRPr="005262CC">
        <w:rPr>
          <w:rFonts w:ascii="Sylfaen" w:hAnsi="Sylfaen"/>
          <w:color w:val="auto"/>
        </w:rPr>
        <w:t>րձանագրությամբ նախատեսված են նա</w:t>
      </w:r>
      <w:r w:rsidR="005262CC">
        <w:rPr>
          <w:rFonts w:ascii="Sylfaen" w:hAnsi="Sylfaen"/>
          <w:color w:val="auto"/>
        </w:rPr>
        <w:t>եւ</w:t>
      </w:r>
      <w:r w:rsidRPr="005262CC">
        <w:rPr>
          <w:rFonts w:ascii="Sylfaen" w:hAnsi="Sylfaen"/>
          <w:color w:val="auto"/>
        </w:rPr>
        <w:t xml:space="preserve"> համապատասխան ինստիտուցիոնալ փոփոխություններ, որոնք վերաբերում են Ղրղզստանի Հանրապետության՝ ԵԱՏՄ մարմիններում ներկայացվածությանը։</w:t>
      </w:r>
    </w:p>
    <w:p w14:paraId="1FBF2A37" w14:textId="77777777" w:rsidR="00C50272" w:rsidRPr="00F07BF7" w:rsidRDefault="00C50272" w:rsidP="001706C7">
      <w:pPr>
        <w:spacing w:after="160" w:line="360" w:lineRule="auto"/>
        <w:ind w:firstLine="567"/>
        <w:jc w:val="both"/>
        <w:rPr>
          <w:rFonts w:ascii="Sylfaen" w:hAnsi="Sylfaen"/>
          <w:color w:val="auto"/>
        </w:rPr>
      </w:pPr>
      <w:r w:rsidRPr="005262CC">
        <w:rPr>
          <w:rFonts w:ascii="Sylfaen" w:hAnsi="Sylfaen"/>
          <w:color w:val="auto"/>
        </w:rPr>
        <w:t>Ի սկզբանե</w:t>
      </w:r>
      <w:r w:rsidR="00FB44BC" w:rsidRPr="005262CC">
        <w:rPr>
          <w:rFonts w:ascii="Sylfaen" w:hAnsi="Sylfaen"/>
          <w:color w:val="auto"/>
        </w:rPr>
        <w:t>՝</w:t>
      </w:r>
      <w:r w:rsidRPr="005262CC">
        <w:rPr>
          <w:rFonts w:ascii="Sylfaen" w:hAnsi="Sylfaen"/>
          <w:color w:val="auto"/>
        </w:rPr>
        <w:t xml:space="preserve"> Հանձնաժողովի կոլեգիայի կազմի մեջ մտնում էր Կոլեգիայի 9 անդամ (նախարար)՝ Միության յուրաքանչյուր անդամ պետությունից երեք անձ։ Սակայն հաշվի առնելով ԵԱՏՄ-ին Ղրղզստանի Հանրապետության միանալը </w:t>
      </w:r>
      <w:r w:rsidR="005262CC">
        <w:rPr>
          <w:rFonts w:ascii="Sylfaen" w:hAnsi="Sylfaen"/>
          <w:color w:val="auto"/>
        </w:rPr>
        <w:t>եւ</w:t>
      </w:r>
      <w:r w:rsidRPr="005262CC">
        <w:rPr>
          <w:rFonts w:ascii="Sylfaen" w:hAnsi="Sylfaen"/>
          <w:color w:val="auto"/>
        </w:rPr>
        <w:t xml:space="preserve"> Միության անդամ պետությունների հավասար ներկայացուցչության սկզբունքը, Եվրասիական տնտեսական բարձրագույն խորհրդի կողմից Կոլեգիայի անդամները (նախարարները) վերանշանակվել էին</w:t>
      </w:r>
      <w:r w:rsidR="00F07BF7">
        <w:rPr>
          <w:rStyle w:val="FootnoteReference"/>
          <w:rFonts w:ascii="Sylfaen" w:hAnsi="Sylfaen"/>
          <w:color w:val="auto"/>
        </w:rPr>
        <w:footnoteReference w:id="28"/>
      </w:r>
      <w:r w:rsidRPr="005262CC">
        <w:rPr>
          <w:rFonts w:ascii="Sylfaen" w:hAnsi="Sylfaen"/>
          <w:color w:val="auto"/>
        </w:rPr>
        <w:t>։ Այսպիսով, 2016 թվականի փետրվարի 1-ից Կոլեգիայի կազմի մեջ մտնում էր Կոլեգիայի 10 անդամ (նախարար)՝ Միության յուրաքանչյուր անդամ պետությունից երկու անձ։ Նրանց կազմում Ղրղզստանի Հանրապետությունից</w:t>
      </w:r>
      <w:r w:rsidR="00BB7E68" w:rsidRPr="005262CC">
        <w:rPr>
          <w:rFonts w:ascii="Sylfaen" w:hAnsi="Sylfaen"/>
          <w:color w:val="auto"/>
        </w:rPr>
        <w:t xml:space="preserve"> հանդես են եկել</w:t>
      </w:r>
      <w:r w:rsidRPr="005262CC">
        <w:rPr>
          <w:rFonts w:ascii="Sylfaen" w:hAnsi="Sylfaen"/>
          <w:color w:val="auto"/>
        </w:rPr>
        <w:t xml:space="preserve"> </w:t>
      </w:r>
      <w:r w:rsidR="00CA6B78" w:rsidRPr="005262CC">
        <w:rPr>
          <w:rFonts w:ascii="Sylfaen" w:hAnsi="Sylfaen"/>
          <w:color w:val="auto"/>
        </w:rPr>
        <w:t xml:space="preserve">Տրանսպորտի </w:t>
      </w:r>
      <w:r w:rsidR="005262CC">
        <w:rPr>
          <w:rFonts w:ascii="Sylfaen" w:hAnsi="Sylfaen"/>
          <w:color w:val="auto"/>
        </w:rPr>
        <w:t>եւ</w:t>
      </w:r>
      <w:r w:rsidR="00CA6B78" w:rsidRPr="005262CC">
        <w:rPr>
          <w:rFonts w:ascii="Sylfaen" w:hAnsi="Sylfaen"/>
          <w:color w:val="auto"/>
        </w:rPr>
        <w:t xml:space="preserve"> ենթակառուցվածքի համար պատասխանատու դեպարտամենտի </w:t>
      </w:r>
      <w:r w:rsidR="005262CC">
        <w:rPr>
          <w:rFonts w:ascii="Sylfaen" w:hAnsi="Sylfaen"/>
          <w:color w:val="auto"/>
        </w:rPr>
        <w:t>եւ</w:t>
      </w:r>
      <w:r w:rsidR="00CA6B78" w:rsidRPr="005262CC">
        <w:rPr>
          <w:rFonts w:ascii="Sylfaen" w:hAnsi="Sylfaen"/>
          <w:color w:val="auto"/>
        </w:rPr>
        <w:t xml:space="preserve"> Էներգետիկայի դեպարտամենտի աշխատանքները համակարգող՝ </w:t>
      </w:r>
      <w:r w:rsidRPr="005262CC">
        <w:rPr>
          <w:rFonts w:ascii="Sylfaen" w:hAnsi="Sylfaen"/>
          <w:color w:val="auto"/>
        </w:rPr>
        <w:t xml:space="preserve">Էներգետիկայի </w:t>
      </w:r>
      <w:r w:rsidR="005262CC">
        <w:rPr>
          <w:rFonts w:ascii="Sylfaen" w:hAnsi="Sylfaen"/>
          <w:color w:val="auto"/>
        </w:rPr>
        <w:t>եւ</w:t>
      </w:r>
      <w:r w:rsidRPr="005262CC">
        <w:rPr>
          <w:rFonts w:ascii="Sylfaen" w:hAnsi="Sylfaen"/>
          <w:color w:val="auto"/>
        </w:rPr>
        <w:t xml:space="preserve"> ենթակառուցվածքի հարցերով կոլեգիայի անդամը (նախարարը), </w:t>
      </w:r>
      <w:r w:rsidR="005262CC">
        <w:rPr>
          <w:rFonts w:ascii="Sylfaen" w:hAnsi="Sylfaen"/>
          <w:color w:val="auto"/>
        </w:rPr>
        <w:t>եւ</w:t>
      </w:r>
      <w:r w:rsidRPr="005262CC">
        <w:rPr>
          <w:rFonts w:ascii="Sylfaen" w:hAnsi="Sylfaen"/>
          <w:color w:val="auto"/>
        </w:rPr>
        <w:t xml:space="preserve"> </w:t>
      </w:r>
      <w:r w:rsidR="00CA6B78" w:rsidRPr="005262CC">
        <w:rPr>
          <w:rFonts w:ascii="Sylfaen" w:hAnsi="Sylfaen"/>
          <w:color w:val="auto"/>
        </w:rPr>
        <w:t xml:space="preserve">Մաքսային օրենսդրության </w:t>
      </w:r>
      <w:r w:rsidR="005262CC">
        <w:rPr>
          <w:rFonts w:ascii="Sylfaen" w:hAnsi="Sylfaen"/>
          <w:color w:val="auto"/>
        </w:rPr>
        <w:t>եւ</w:t>
      </w:r>
      <w:r w:rsidR="00CA6B78" w:rsidRPr="005262CC">
        <w:rPr>
          <w:rFonts w:ascii="Sylfaen" w:hAnsi="Sylfaen"/>
          <w:color w:val="auto"/>
        </w:rPr>
        <w:t xml:space="preserve"> իրավակիրառ պրակտիկայի համար պատասխանատու </w:t>
      </w:r>
      <w:r w:rsidR="00CA6B78" w:rsidRPr="005262CC">
        <w:rPr>
          <w:rFonts w:ascii="Sylfaen" w:hAnsi="Sylfaen"/>
          <w:color w:val="auto"/>
        </w:rPr>
        <w:lastRenderedPageBreak/>
        <w:t xml:space="preserve">դեպարտամենտի </w:t>
      </w:r>
      <w:r w:rsidR="00FB44BC" w:rsidRPr="005262CC">
        <w:rPr>
          <w:rFonts w:ascii="Sylfaen" w:hAnsi="Sylfaen"/>
          <w:color w:val="auto"/>
        </w:rPr>
        <w:t>ու</w:t>
      </w:r>
      <w:r w:rsidR="00CA6B78" w:rsidRPr="005262CC">
        <w:rPr>
          <w:rFonts w:ascii="Sylfaen" w:hAnsi="Sylfaen"/>
          <w:color w:val="auto"/>
        </w:rPr>
        <w:t xml:space="preserve"> Մաքսային ենթակառուցվածքի դեպարտամենտի աշխատանքները համակարգող՝ </w:t>
      </w:r>
      <w:r w:rsidRPr="005262CC">
        <w:rPr>
          <w:rFonts w:ascii="Sylfaen" w:hAnsi="Sylfaen"/>
          <w:color w:val="auto"/>
        </w:rPr>
        <w:t>Մաքսային համագործակցության հարցերով կոլեգիայի անդամը (նախարարը)։</w:t>
      </w:r>
    </w:p>
    <w:p w14:paraId="03C347D7" w14:textId="77777777" w:rsidR="00F07BF7" w:rsidRPr="00F07BF7" w:rsidRDefault="00F07BF7" w:rsidP="005262CC">
      <w:pPr>
        <w:spacing w:after="160" w:line="360" w:lineRule="auto"/>
        <w:jc w:val="both"/>
        <w:rPr>
          <w:rFonts w:ascii="Sylfaen" w:hAnsi="Sylfaen"/>
          <w:color w:val="auto"/>
        </w:rPr>
      </w:pPr>
    </w:p>
    <w:p w14:paraId="75A7BDFF" w14:textId="77777777" w:rsidR="00C50272" w:rsidRPr="00F07BF7" w:rsidRDefault="00600002" w:rsidP="001706C7">
      <w:pPr>
        <w:pStyle w:val="Bodytext50"/>
        <w:shd w:val="clear" w:color="auto" w:fill="auto"/>
        <w:spacing w:after="160" w:line="360" w:lineRule="auto"/>
        <w:ind w:firstLine="567"/>
        <w:rPr>
          <w:rFonts w:ascii="Sylfaen" w:hAnsi="Sylfaen"/>
          <w:sz w:val="24"/>
          <w:szCs w:val="24"/>
        </w:rPr>
      </w:pPr>
      <w:r w:rsidRPr="00F07BF7">
        <w:rPr>
          <w:rFonts w:ascii="Sylfaen" w:hAnsi="Sylfaen"/>
          <w:bCs/>
          <w:color w:val="000000"/>
          <w:sz w:val="24"/>
          <w:szCs w:val="24"/>
          <w:shd w:val="clear" w:color="auto" w:fill="FFFFFF"/>
        </w:rPr>
        <w:t>Եզրահանգումներ.</w:t>
      </w:r>
    </w:p>
    <w:p w14:paraId="3F30D6FF" w14:textId="77777777" w:rsidR="00C50272" w:rsidRPr="005262CC" w:rsidRDefault="00C50272"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Ղրղզստանի՝ ԵԱՏՄ</w:t>
      </w:r>
      <w:r w:rsidR="00CE7C95" w:rsidRPr="005262CC">
        <w:rPr>
          <w:rFonts w:ascii="Sylfaen" w:hAnsi="Sylfaen"/>
          <w:sz w:val="24"/>
          <w:szCs w:val="24"/>
        </w:rPr>
        <w:t>-ի</w:t>
      </w:r>
      <w:r w:rsidRPr="005262CC">
        <w:rPr>
          <w:rFonts w:ascii="Sylfaen" w:hAnsi="Sylfaen"/>
          <w:sz w:val="24"/>
          <w:szCs w:val="24"/>
        </w:rPr>
        <w:t xml:space="preserve"> մասին պայմանագրին միանալու </w:t>
      </w:r>
      <w:r w:rsidR="00F52407" w:rsidRPr="005262CC">
        <w:rPr>
          <w:rFonts w:ascii="Sylfaen" w:hAnsi="Sylfaen"/>
          <w:sz w:val="24"/>
          <w:szCs w:val="24"/>
        </w:rPr>
        <w:t>վերաբերյալ</w:t>
      </w:r>
      <w:r w:rsidRPr="005262CC">
        <w:rPr>
          <w:rFonts w:ascii="Sylfaen" w:hAnsi="Sylfaen"/>
          <w:sz w:val="24"/>
          <w:szCs w:val="24"/>
        </w:rPr>
        <w:t xml:space="preserve"> պայմանագիրն ունի մի շարք առանձնահատկություններ</w:t>
      </w:r>
      <w:r w:rsidR="00F52407" w:rsidRPr="005262CC">
        <w:rPr>
          <w:rFonts w:ascii="Sylfaen" w:hAnsi="Sylfaen"/>
          <w:sz w:val="24"/>
          <w:szCs w:val="24"/>
        </w:rPr>
        <w:t>.</w:t>
      </w:r>
      <w:r w:rsidRPr="005262CC">
        <w:rPr>
          <w:rFonts w:ascii="Sylfaen" w:hAnsi="Sylfaen"/>
          <w:sz w:val="24"/>
          <w:szCs w:val="24"/>
        </w:rPr>
        <w:t xml:space="preserve"> դրանում արտացոլված է Ղրղզստանի՝ եվրասիական ինտեգրացիոն նախագծին միանալու մասին բանակցային գործընթացի առանձնահատկությունը։ Դա միասնական փաստաթուղթ չէ, այլ մի քանի փաստաթուղթ, որոնք ստորագրվել են 5 ամսվա միջակայքով, սակայն միասնական փաթեթով են ուժի մեջ մտել։</w:t>
      </w:r>
    </w:p>
    <w:p w14:paraId="4FB4DC1D" w14:textId="77777777" w:rsidR="00C50272" w:rsidRPr="005262CC" w:rsidRDefault="00C50272"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Միանալու </w:t>
      </w:r>
      <w:r w:rsidR="00F52407" w:rsidRPr="005262CC">
        <w:rPr>
          <w:rFonts w:ascii="Sylfaen" w:hAnsi="Sylfaen"/>
          <w:sz w:val="24"/>
          <w:szCs w:val="24"/>
        </w:rPr>
        <w:t>վերաբերյալ</w:t>
      </w:r>
      <w:r w:rsidR="006536F4" w:rsidRPr="005262CC">
        <w:rPr>
          <w:rFonts w:ascii="Sylfaen" w:hAnsi="Sylfaen"/>
          <w:sz w:val="24"/>
          <w:szCs w:val="24"/>
        </w:rPr>
        <w:t xml:space="preserve"> </w:t>
      </w:r>
      <w:r w:rsidRPr="005262CC">
        <w:rPr>
          <w:rFonts w:ascii="Sylfaen" w:hAnsi="Sylfaen"/>
          <w:sz w:val="24"/>
          <w:szCs w:val="24"/>
        </w:rPr>
        <w:t>պայմանագիր</w:t>
      </w:r>
      <w:r w:rsidR="00FB44BC" w:rsidRPr="005262CC">
        <w:rPr>
          <w:rFonts w:ascii="Sylfaen" w:hAnsi="Sylfaen"/>
          <w:sz w:val="24"/>
          <w:szCs w:val="24"/>
        </w:rPr>
        <w:t>ն</w:t>
      </w:r>
      <w:r w:rsidRPr="005262CC">
        <w:rPr>
          <w:rFonts w:ascii="Sylfaen" w:hAnsi="Sylfaen"/>
          <w:sz w:val="24"/>
          <w:szCs w:val="24"/>
        </w:rPr>
        <w:t xml:space="preserve"> ստորագրվել է «ճանապարհային քարտեզի» բոլոր պահանջվող կետերն ամբողջությամբ կատարելուց առաջ, ընդ</w:t>
      </w:r>
      <w:r w:rsidR="00391F16" w:rsidRPr="00391F16">
        <w:rPr>
          <w:rFonts w:ascii="Sylfaen" w:hAnsi="Sylfaen"/>
          <w:sz w:val="24"/>
          <w:szCs w:val="24"/>
        </w:rPr>
        <w:t> </w:t>
      </w:r>
      <w:r w:rsidRPr="005262CC">
        <w:rPr>
          <w:rFonts w:ascii="Sylfaen" w:hAnsi="Sylfaen"/>
          <w:sz w:val="24"/>
          <w:szCs w:val="24"/>
        </w:rPr>
        <w:t xml:space="preserve">որում՝ </w:t>
      </w:r>
      <w:r w:rsidR="006536F4" w:rsidRPr="005262CC">
        <w:rPr>
          <w:rFonts w:ascii="Sylfaen" w:hAnsi="Sylfaen"/>
          <w:sz w:val="24"/>
          <w:szCs w:val="24"/>
        </w:rPr>
        <w:t>պ</w:t>
      </w:r>
      <w:r w:rsidRPr="005262CC">
        <w:rPr>
          <w:rFonts w:ascii="Sylfaen" w:hAnsi="Sylfaen"/>
          <w:sz w:val="24"/>
          <w:szCs w:val="24"/>
        </w:rPr>
        <w:t xml:space="preserve">այմանագիրը </w:t>
      </w:r>
      <w:r w:rsidR="005262CC">
        <w:rPr>
          <w:rFonts w:ascii="Sylfaen" w:hAnsi="Sylfaen"/>
          <w:sz w:val="24"/>
          <w:szCs w:val="24"/>
        </w:rPr>
        <w:t>եւ</w:t>
      </w:r>
      <w:r w:rsidRPr="005262CC">
        <w:rPr>
          <w:rFonts w:ascii="Sylfaen" w:hAnsi="Sylfaen"/>
          <w:sz w:val="24"/>
          <w:szCs w:val="24"/>
        </w:rPr>
        <w:t xml:space="preserve"> դրա արձանագրություններն ուժի մեջ մտնելու պահին միջոցառումների անհրաժեշտ նվազագույնը կատարվել էր։</w:t>
      </w:r>
    </w:p>
    <w:p w14:paraId="686D1874" w14:textId="77777777" w:rsidR="00C50272" w:rsidRPr="005262CC" w:rsidRDefault="00C50272"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Բոլոր առանձնակի կարեւորության հարցերի մասով ղրղզական կողմին տրամադրվել են հարմար անցումային շրջաններ </w:t>
      </w:r>
      <w:r w:rsidR="005262CC">
        <w:rPr>
          <w:rFonts w:ascii="Sylfaen" w:hAnsi="Sylfaen"/>
          <w:sz w:val="24"/>
          <w:szCs w:val="24"/>
        </w:rPr>
        <w:t>եւ</w:t>
      </w:r>
      <w:r w:rsidRPr="005262CC">
        <w:rPr>
          <w:rFonts w:ascii="Sylfaen" w:hAnsi="Sylfaen"/>
          <w:sz w:val="24"/>
          <w:szCs w:val="24"/>
        </w:rPr>
        <w:t xml:space="preserve"> գտնվել </w:t>
      </w:r>
      <w:r w:rsidR="006536F4" w:rsidRPr="005262CC">
        <w:rPr>
          <w:rFonts w:ascii="Sylfaen" w:hAnsi="Sylfaen"/>
          <w:sz w:val="24"/>
          <w:szCs w:val="24"/>
        </w:rPr>
        <w:t xml:space="preserve">են </w:t>
      </w:r>
      <w:r w:rsidRPr="005262CC">
        <w:rPr>
          <w:rFonts w:ascii="Sylfaen" w:hAnsi="Sylfaen"/>
          <w:sz w:val="24"/>
          <w:szCs w:val="24"/>
        </w:rPr>
        <w:t>այդ հարցերի ընդունելի լուծումներ։</w:t>
      </w:r>
    </w:p>
    <w:p w14:paraId="3C5004C4" w14:textId="77777777" w:rsidR="00C50272" w:rsidRPr="005262CC" w:rsidRDefault="00C50272"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Միանալու </w:t>
      </w:r>
      <w:r w:rsidR="006536F4" w:rsidRPr="005262CC">
        <w:rPr>
          <w:rFonts w:ascii="Sylfaen" w:hAnsi="Sylfaen"/>
          <w:sz w:val="24"/>
          <w:szCs w:val="24"/>
        </w:rPr>
        <w:t xml:space="preserve">վերաբերյալ </w:t>
      </w:r>
      <w:r w:rsidRPr="005262CC">
        <w:rPr>
          <w:rFonts w:ascii="Sylfaen" w:hAnsi="Sylfaen"/>
          <w:sz w:val="24"/>
          <w:szCs w:val="24"/>
        </w:rPr>
        <w:t>պայմանագիրը ոչ միայն Ղրղզստանի պարտավորություններն են, այլ</w:t>
      </w:r>
      <w:r w:rsidR="006536F4" w:rsidRPr="005262CC">
        <w:rPr>
          <w:rFonts w:ascii="Sylfaen" w:hAnsi="Sylfaen"/>
          <w:sz w:val="24"/>
          <w:szCs w:val="24"/>
        </w:rPr>
        <w:t xml:space="preserve"> նա</w:t>
      </w:r>
      <w:r w:rsidR="005262CC">
        <w:rPr>
          <w:rFonts w:ascii="Sylfaen" w:hAnsi="Sylfaen"/>
          <w:sz w:val="24"/>
          <w:szCs w:val="24"/>
        </w:rPr>
        <w:t>եւ</w:t>
      </w:r>
      <w:r w:rsidRPr="005262CC">
        <w:rPr>
          <w:rFonts w:ascii="Sylfaen" w:hAnsi="Sylfaen"/>
          <w:sz w:val="24"/>
          <w:szCs w:val="24"/>
        </w:rPr>
        <w:t xml:space="preserve"> ինտեգրացիոն միավորման մեջ իրավահավասար մասնակցության </w:t>
      </w:r>
      <w:r w:rsidR="005262CC">
        <w:rPr>
          <w:rFonts w:ascii="Sylfaen" w:hAnsi="Sylfaen"/>
          <w:sz w:val="24"/>
          <w:szCs w:val="24"/>
        </w:rPr>
        <w:t>եւ</w:t>
      </w:r>
      <w:r w:rsidRPr="005262CC">
        <w:rPr>
          <w:rFonts w:ascii="Sylfaen" w:hAnsi="Sylfaen"/>
          <w:sz w:val="24"/>
          <w:szCs w:val="24"/>
        </w:rPr>
        <w:t xml:space="preserve"> ԵԱՏՄ անդամակցությանը տնտեսության ադապտացման անցումային շրջանի սահուն անցման երաշխիքն է։</w:t>
      </w:r>
    </w:p>
    <w:p w14:paraId="64D398E2" w14:textId="77777777" w:rsidR="00C50272" w:rsidRPr="00900873" w:rsidRDefault="00C50272"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ԵԱՏՄ անդամ պետությունները նպաստել են միանալու գործընթացին </w:t>
      </w:r>
      <w:r w:rsidR="005262CC">
        <w:rPr>
          <w:rFonts w:ascii="Sylfaen" w:hAnsi="Sylfaen"/>
          <w:sz w:val="24"/>
          <w:szCs w:val="24"/>
        </w:rPr>
        <w:t>եւ</w:t>
      </w:r>
      <w:r w:rsidRPr="005262CC">
        <w:rPr>
          <w:rFonts w:ascii="Sylfaen" w:hAnsi="Sylfaen"/>
          <w:sz w:val="24"/>
          <w:szCs w:val="24"/>
        </w:rPr>
        <w:t xml:space="preserve"> օպերատիվ ռեժիմով մշակել են հանրապետությանը ֆինանսական </w:t>
      </w:r>
      <w:r w:rsidR="005262CC">
        <w:rPr>
          <w:rFonts w:ascii="Sylfaen" w:hAnsi="Sylfaen"/>
          <w:sz w:val="24"/>
          <w:szCs w:val="24"/>
        </w:rPr>
        <w:t>եւ</w:t>
      </w:r>
      <w:r w:rsidRPr="005262CC">
        <w:rPr>
          <w:rFonts w:ascii="Sylfaen" w:hAnsi="Sylfaen"/>
          <w:sz w:val="24"/>
          <w:szCs w:val="24"/>
        </w:rPr>
        <w:t xml:space="preserve"> նյութատեխնիկական աջակցության տրամադրման ալգորիթմ՝ մաքսային ենթակառուցվածքի արդիականացման հարցերում։</w:t>
      </w:r>
    </w:p>
    <w:p w14:paraId="249D1375" w14:textId="77777777" w:rsidR="00391F16" w:rsidRPr="00900873" w:rsidRDefault="00391F16" w:rsidP="001706C7">
      <w:pPr>
        <w:pStyle w:val="Bodytext50"/>
        <w:shd w:val="clear" w:color="auto" w:fill="auto"/>
        <w:spacing w:after="160" w:line="360" w:lineRule="auto"/>
        <w:ind w:firstLine="567"/>
        <w:rPr>
          <w:rFonts w:ascii="Sylfaen" w:hAnsi="Sylfaen"/>
          <w:sz w:val="24"/>
          <w:szCs w:val="24"/>
        </w:rPr>
      </w:pPr>
    </w:p>
    <w:p w14:paraId="390044EC" w14:textId="77777777" w:rsidR="00C50272" w:rsidRPr="005262CC" w:rsidRDefault="00C50272"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 xml:space="preserve">Միանալու </w:t>
      </w:r>
      <w:r w:rsidR="002A0CE2" w:rsidRPr="005262CC">
        <w:rPr>
          <w:rFonts w:ascii="Sylfaen" w:hAnsi="Sylfaen"/>
          <w:sz w:val="24"/>
          <w:szCs w:val="24"/>
        </w:rPr>
        <w:t>վերաբերյալ պայմանագիրն ուժի մեջ մտնելով</w:t>
      </w:r>
      <w:r w:rsidRPr="005262CC">
        <w:rPr>
          <w:rFonts w:ascii="Sylfaen" w:hAnsi="Sylfaen"/>
          <w:sz w:val="24"/>
          <w:szCs w:val="24"/>
        </w:rPr>
        <w:t xml:space="preserve"> ամփոփ</w:t>
      </w:r>
      <w:r w:rsidR="006536F4" w:rsidRPr="005262CC">
        <w:rPr>
          <w:rFonts w:ascii="Sylfaen" w:hAnsi="Sylfaen"/>
          <w:sz w:val="24"/>
          <w:szCs w:val="24"/>
        </w:rPr>
        <w:t>վ</w:t>
      </w:r>
      <w:r w:rsidRPr="005262CC">
        <w:rPr>
          <w:rFonts w:ascii="Sylfaen" w:hAnsi="Sylfaen"/>
          <w:sz w:val="24"/>
          <w:szCs w:val="24"/>
        </w:rPr>
        <w:t>ել է ԵԱՏՄ</w:t>
      </w:r>
      <w:r w:rsidR="006536F4" w:rsidRPr="005262CC">
        <w:rPr>
          <w:rFonts w:ascii="Sylfaen" w:hAnsi="Sylfaen"/>
          <w:sz w:val="24"/>
          <w:szCs w:val="24"/>
        </w:rPr>
        <w:t xml:space="preserve"> անդամ պետությունների բոլոր շահագրգիռ կառույցների ներկայացուցիչների</w:t>
      </w:r>
      <w:r w:rsidRPr="005262CC">
        <w:rPr>
          <w:rFonts w:ascii="Sylfaen" w:hAnsi="Sylfaen"/>
          <w:sz w:val="24"/>
          <w:szCs w:val="24"/>
        </w:rPr>
        <w:t xml:space="preserve">, Ղրղզստանի </w:t>
      </w:r>
      <w:r w:rsidR="005262CC">
        <w:rPr>
          <w:rFonts w:ascii="Sylfaen" w:hAnsi="Sylfaen"/>
          <w:sz w:val="24"/>
          <w:szCs w:val="24"/>
        </w:rPr>
        <w:t>եւ</w:t>
      </w:r>
      <w:r w:rsidRPr="005262CC">
        <w:rPr>
          <w:rFonts w:ascii="Sylfaen" w:hAnsi="Sylfaen"/>
          <w:sz w:val="24"/>
          <w:szCs w:val="24"/>
        </w:rPr>
        <w:t xml:space="preserve"> ԵՏՀ բազմամյա աշխատանքը։</w:t>
      </w:r>
      <w:bookmarkStart w:id="16" w:name="bookmark10"/>
      <w:bookmarkEnd w:id="16"/>
    </w:p>
    <w:p w14:paraId="5A60EE45" w14:textId="77777777" w:rsidR="007D69D6" w:rsidRPr="005262CC" w:rsidRDefault="007D69D6" w:rsidP="005262CC">
      <w:pPr>
        <w:pStyle w:val="Bodytext50"/>
        <w:shd w:val="clear" w:color="auto" w:fill="auto"/>
        <w:spacing w:after="160" w:line="360" w:lineRule="auto"/>
        <w:ind w:firstLine="720"/>
        <w:rPr>
          <w:rFonts w:ascii="Sylfaen" w:hAnsi="Sylfaen"/>
          <w:sz w:val="24"/>
          <w:szCs w:val="24"/>
        </w:rPr>
      </w:pPr>
    </w:p>
    <w:p w14:paraId="53A1B36B" w14:textId="77777777" w:rsidR="007D69D6" w:rsidRPr="00D7146A" w:rsidRDefault="007D69D6" w:rsidP="00776629">
      <w:pPr>
        <w:pStyle w:val="Bodytext50"/>
        <w:shd w:val="clear" w:color="auto" w:fill="auto"/>
        <w:tabs>
          <w:tab w:val="left" w:pos="1134"/>
        </w:tabs>
        <w:spacing w:after="160" w:line="360" w:lineRule="auto"/>
        <w:ind w:firstLine="567"/>
        <w:outlineLvl w:val="0"/>
        <w:rPr>
          <w:rFonts w:ascii="Sylfaen" w:hAnsi="Sylfaen"/>
          <w:b/>
          <w:i w:val="0"/>
          <w:sz w:val="24"/>
          <w:szCs w:val="24"/>
        </w:rPr>
      </w:pPr>
      <w:bookmarkStart w:id="17" w:name="_Toc13752048"/>
      <w:r w:rsidRPr="00D7146A">
        <w:rPr>
          <w:rFonts w:ascii="Sylfaen" w:hAnsi="Sylfaen"/>
          <w:b/>
          <w:i w:val="0"/>
          <w:sz w:val="24"/>
          <w:szCs w:val="24"/>
        </w:rPr>
        <w:t>Գլուխ IV.</w:t>
      </w:r>
      <w:r w:rsidR="00D7146A" w:rsidRPr="00776629">
        <w:rPr>
          <w:rFonts w:ascii="Sylfaen" w:hAnsi="Sylfaen"/>
          <w:b/>
          <w:i w:val="0"/>
          <w:sz w:val="24"/>
          <w:szCs w:val="24"/>
        </w:rPr>
        <w:tab/>
      </w:r>
      <w:r w:rsidRPr="00D7146A">
        <w:rPr>
          <w:rFonts w:ascii="Sylfaen" w:hAnsi="Sylfaen"/>
          <w:b/>
          <w:i w:val="0"/>
          <w:sz w:val="24"/>
          <w:szCs w:val="24"/>
        </w:rPr>
        <w:t>Ղրղզստանի Հանրապետության՝ Եվրասիական տնտեսական միությանը անդամակցելու առաջին արդյունքները</w:t>
      </w:r>
      <w:bookmarkEnd w:id="17"/>
    </w:p>
    <w:p w14:paraId="7D6CEE5A" w14:textId="77777777" w:rsidR="007D69D6" w:rsidRPr="005262CC" w:rsidRDefault="007D69D6" w:rsidP="001706C7">
      <w:pPr>
        <w:pStyle w:val="Bodytext50"/>
        <w:shd w:val="clear" w:color="auto" w:fill="auto"/>
        <w:spacing w:after="160" w:line="360" w:lineRule="auto"/>
        <w:ind w:firstLine="567"/>
        <w:rPr>
          <w:rFonts w:ascii="Sylfaen" w:hAnsi="Sylfaen"/>
          <w:b/>
          <w:sz w:val="24"/>
          <w:szCs w:val="24"/>
        </w:rPr>
      </w:pPr>
    </w:p>
    <w:p w14:paraId="5700F4C5"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Ներկայում</w:t>
      </w:r>
      <w:r w:rsidR="00A31E9B" w:rsidRPr="005262CC">
        <w:rPr>
          <w:rFonts w:ascii="Sylfaen" w:hAnsi="Sylfaen"/>
          <w:color w:val="auto"/>
        </w:rPr>
        <w:t>ս</w:t>
      </w:r>
      <w:r w:rsidRPr="005262CC">
        <w:rPr>
          <w:rFonts w:ascii="Sylfaen" w:hAnsi="Sylfaen"/>
          <w:color w:val="auto"/>
        </w:rPr>
        <w:t>, Ղրղզստանի՝ Եվրասիական տնտեսական միությանը 2015</w:t>
      </w:r>
      <w:r w:rsidR="00391F16" w:rsidRPr="00391F16">
        <w:rPr>
          <w:rFonts w:ascii="Sylfaen" w:hAnsi="Sylfaen"/>
          <w:color w:val="auto"/>
        </w:rPr>
        <w:t> </w:t>
      </w:r>
      <w:r w:rsidRPr="005262CC">
        <w:rPr>
          <w:rFonts w:ascii="Sylfaen" w:hAnsi="Sylfaen"/>
          <w:color w:val="auto"/>
        </w:rPr>
        <w:t xml:space="preserve">թվականի օգոստոսի 12-ին անդամակցելու պահից երկու տարուց փոքր-ինչ ավելի անց արդեն կարելի է ամփոփել առաջին արդյունքները </w:t>
      </w:r>
      <w:r w:rsidR="005262CC">
        <w:rPr>
          <w:rFonts w:ascii="Sylfaen" w:hAnsi="Sylfaen"/>
          <w:color w:val="auto"/>
        </w:rPr>
        <w:t>եւ</w:t>
      </w:r>
      <w:r w:rsidRPr="005262CC">
        <w:rPr>
          <w:rFonts w:ascii="Sylfaen" w:hAnsi="Sylfaen"/>
          <w:color w:val="auto"/>
        </w:rPr>
        <w:t xml:space="preserve"> անել որոշակի եզրակացություններ։</w:t>
      </w:r>
    </w:p>
    <w:p w14:paraId="5ABB0FFE"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 xml:space="preserve">Արդյունքները տեսանելի են տնտեսության տարբեր ոլորտներում </w:t>
      </w:r>
      <w:r w:rsidR="00FB44BC" w:rsidRPr="005262CC">
        <w:rPr>
          <w:rFonts w:ascii="Sylfaen" w:hAnsi="Sylfaen"/>
          <w:color w:val="auto"/>
        </w:rPr>
        <w:t xml:space="preserve">ու </w:t>
      </w:r>
      <w:r w:rsidRPr="005262CC">
        <w:rPr>
          <w:rFonts w:ascii="Sylfaen" w:hAnsi="Sylfaen"/>
          <w:color w:val="auto"/>
        </w:rPr>
        <w:t xml:space="preserve">ճյուղերում </w:t>
      </w:r>
      <w:r w:rsidR="005262CC">
        <w:rPr>
          <w:rFonts w:ascii="Sylfaen" w:hAnsi="Sylfaen"/>
          <w:color w:val="auto"/>
        </w:rPr>
        <w:t>եւ</w:t>
      </w:r>
      <w:r w:rsidRPr="005262CC">
        <w:rPr>
          <w:rFonts w:ascii="Sylfaen" w:hAnsi="Sylfaen"/>
          <w:color w:val="auto"/>
        </w:rPr>
        <w:t xml:space="preserve"> հաստատվում են տարբեր աղբյուրների տվյալներով։ </w:t>
      </w:r>
    </w:p>
    <w:p w14:paraId="556168BA" w14:textId="77777777" w:rsidR="007D69D6" w:rsidRPr="005262CC" w:rsidRDefault="007D69D6" w:rsidP="005262CC">
      <w:pPr>
        <w:spacing w:after="160" w:line="360" w:lineRule="auto"/>
        <w:ind w:firstLine="567"/>
        <w:jc w:val="both"/>
        <w:rPr>
          <w:rFonts w:ascii="Sylfaen" w:hAnsi="Sylfaen"/>
          <w:color w:val="auto"/>
        </w:rPr>
      </w:pPr>
    </w:p>
    <w:p w14:paraId="14FB7F2A" w14:textId="77777777" w:rsidR="007D69D6"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pict w14:anchorId="2212D129">
          <v:group id="_x0000_s2662" style="position:absolute;left:0;text-align:left;margin-left:28.7pt;margin-top:20.5pt;width:448.8pt;height:153.15pt;z-index:251907072" coordorigin="1992,9585" coordsize="8976,3063">
            <v:rect id="_x0000_s2280" style="position:absolute;left:7365;top:9585;width:3531;height:387" stroked="f">
              <v:textbox style="mso-next-textbox:#_x0000_s2280" inset="0,0,0,0">
                <w:txbxContent>
                  <w:p w14:paraId="42958C0E" w14:textId="77777777" w:rsidR="00382F90" w:rsidRPr="00391F16" w:rsidRDefault="00382F90" w:rsidP="007D69D6">
                    <w:pPr>
                      <w:jc w:val="right"/>
                      <w:rPr>
                        <w:rFonts w:ascii="Sylfaen" w:hAnsi="Sylfaen"/>
                        <w:sz w:val="16"/>
                      </w:rPr>
                    </w:pPr>
                    <w:r w:rsidRPr="00391F16">
                      <w:rPr>
                        <w:rFonts w:ascii="Sylfaen" w:hAnsi="Sylfaen"/>
                        <w:sz w:val="16"/>
                      </w:rPr>
                      <w:t xml:space="preserve">քաղ. </w:t>
                    </w:r>
                    <w:r w:rsidRPr="00391F16">
                      <w:rPr>
                        <w:rFonts w:ascii="Sylfaen" w:hAnsi="Sylfaen"/>
                        <w:sz w:val="16"/>
                      </w:rPr>
                      <w:t>Աստանա, 14 օգոստոսի 2017 թվականի</w:t>
                    </w:r>
                  </w:p>
                </w:txbxContent>
              </v:textbox>
            </v:rect>
            <v:rect id="_x0000_s2281" style="position:absolute;left:1992;top:10044;width:8976;height:1788" stroked="f">
              <v:textbox style="mso-next-textbox:#_x0000_s2281" inset="0,0,0,0">
                <w:txbxContent>
                  <w:p w14:paraId="48B649C6" w14:textId="77777777" w:rsidR="00382F90" w:rsidRPr="00391F16" w:rsidRDefault="00382F90" w:rsidP="007D69D6">
                    <w:pPr>
                      <w:jc w:val="center"/>
                      <w:rPr>
                        <w:rFonts w:ascii="Sylfaen" w:hAnsi="Sylfaen"/>
                        <w:sz w:val="20"/>
                      </w:rPr>
                    </w:pPr>
                    <w:r w:rsidRPr="00391F16">
                      <w:rPr>
                        <w:rFonts w:ascii="Sylfaen" w:hAnsi="Sylfaen"/>
                        <w:sz w:val="20"/>
                      </w:rPr>
                      <w:t xml:space="preserve">Ամփոփելով ԵԱՏՄ-ում Ղրղզստանի Հանրապետության մասնակցության արդյունքները՝ </w:t>
                    </w:r>
                    <w:r>
                      <w:rPr>
                        <w:rFonts w:ascii="Sylfaen" w:hAnsi="Sylfaen"/>
                        <w:sz w:val="20"/>
                        <w:lang w:val="en-US"/>
                      </w:rPr>
                      <w:br/>
                    </w:r>
                    <w:r w:rsidRPr="00391F16">
                      <w:rPr>
                        <w:rFonts w:ascii="Sylfaen" w:hAnsi="Sylfaen"/>
                        <w:sz w:val="20"/>
                      </w:rPr>
                      <w:t xml:space="preserve">կարելի է վստահությամբ արձանագրել այն փաստը, որ չնայած արտաքին ցնցումների բացասական ազդեցությանը և հակառակ ամենահոռետեսական կանխատեսումների՝ </w:t>
                    </w:r>
                    <w:r>
                      <w:rPr>
                        <w:rFonts w:ascii="Sylfaen" w:hAnsi="Sylfaen"/>
                        <w:sz w:val="20"/>
                        <w:lang w:val="en-US"/>
                      </w:rPr>
                      <w:br/>
                    </w:r>
                    <w:r w:rsidRPr="00391F16">
                      <w:rPr>
                        <w:rFonts w:ascii="Sylfaen" w:hAnsi="Sylfaen"/>
                        <w:sz w:val="20"/>
                      </w:rPr>
                      <w:t>մեզ հաջողվեց հաղթահարել տնտեսական անկման ռիսկերը՝ նոր ինտեգրացիոն պայմաններին և կանոններին ազգային տնտեսության հարմարեցման այդ բարդագույն ժամանակաշրջանում։ Բավարարությամբ նշում ենք ԵԱՏՄ երկրների հետ առևտրի ծավալների աճի սկսված գործընթացը</w:t>
                    </w:r>
                  </w:p>
                </w:txbxContent>
              </v:textbox>
            </v:rect>
            <v:rect id="_x0000_s2282" style="position:absolute;left:4185;top:11832;width:6711;height:816" stroked="f">
              <v:textbox style="mso-next-textbox:#_x0000_s2282" inset="0,0,0,0">
                <w:txbxContent>
                  <w:p w14:paraId="6AE07EED" w14:textId="77777777" w:rsidR="00382F90" w:rsidRPr="00391F16" w:rsidRDefault="00382F90" w:rsidP="007D69D6">
                    <w:pPr>
                      <w:jc w:val="right"/>
                      <w:rPr>
                        <w:rFonts w:ascii="Sylfaen" w:hAnsi="Sylfaen"/>
                        <w:sz w:val="20"/>
                      </w:rPr>
                    </w:pPr>
                    <w:r w:rsidRPr="00391F16">
                      <w:rPr>
                        <w:rFonts w:ascii="Sylfaen" w:hAnsi="Sylfaen"/>
                        <w:sz w:val="20"/>
                      </w:rPr>
                      <w:t>Ս.Շ. Ժեենբեկով</w:t>
                    </w:r>
                  </w:p>
                  <w:p w14:paraId="41723F5C" w14:textId="77777777" w:rsidR="00382F90" w:rsidRPr="00391F16" w:rsidRDefault="00382F90" w:rsidP="007D69D6">
                    <w:pPr>
                      <w:jc w:val="right"/>
                      <w:rPr>
                        <w:rFonts w:ascii="Sylfaen" w:hAnsi="Sylfaen"/>
                        <w:sz w:val="20"/>
                      </w:rPr>
                    </w:pPr>
                    <w:r w:rsidRPr="00391F16">
                      <w:rPr>
                        <w:rFonts w:ascii="Sylfaen" w:hAnsi="Sylfaen"/>
                        <w:sz w:val="20"/>
                      </w:rPr>
                      <w:t>Ղրղզստանի Հանրապետության նախագահ (սկսած 2017 թվականից)</w:t>
                    </w:r>
                  </w:p>
                  <w:p w14:paraId="56F5909A" w14:textId="77777777" w:rsidR="00382F90" w:rsidRPr="00391F16" w:rsidRDefault="00382F90" w:rsidP="007D69D6">
                    <w:pPr>
                      <w:jc w:val="right"/>
                      <w:rPr>
                        <w:rFonts w:ascii="Sylfaen" w:hAnsi="Sylfaen"/>
                        <w:sz w:val="20"/>
                      </w:rPr>
                    </w:pPr>
                    <w:r w:rsidRPr="00391F16">
                      <w:rPr>
                        <w:rFonts w:ascii="Sylfaen" w:hAnsi="Sylfaen"/>
                        <w:sz w:val="20"/>
                      </w:rPr>
                      <w:t>Ղրղզստանի Հանրապետության վարչապետ</w:t>
                    </w:r>
                    <w:r>
                      <w:rPr>
                        <w:rFonts w:ascii="Sylfaen" w:hAnsi="Sylfaen"/>
                        <w:sz w:val="20"/>
                      </w:rPr>
                      <w:t xml:space="preserve"> (2016</w:t>
                    </w:r>
                    <w:r>
                      <w:rPr>
                        <w:rFonts w:ascii="Sylfaen" w:hAnsi="Sylfaen"/>
                        <w:sz w:val="20"/>
                        <w:lang w:val="en-US"/>
                      </w:rPr>
                      <w:t>-</w:t>
                    </w:r>
                    <w:r w:rsidRPr="00391F16">
                      <w:rPr>
                        <w:rFonts w:ascii="Sylfaen" w:hAnsi="Sylfaen"/>
                        <w:sz w:val="20"/>
                      </w:rPr>
                      <w:t>2017 թթ.)</w:t>
                    </w:r>
                  </w:p>
                </w:txbxContent>
              </v:textbox>
            </v:rect>
          </v:group>
        </w:pict>
      </w:r>
      <w:r w:rsidR="007D69D6" w:rsidRPr="005262CC">
        <w:rPr>
          <w:rFonts w:ascii="Sylfaen" w:hAnsi="Sylfaen"/>
          <w:noProof/>
          <w:color w:val="auto"/>
          <w:lang w:val="en-US" w:eastAsia="en-US" w:bidi="ar-SA"/>
        </w:rPr>
        <w:drawing>
          <wp:inline distT="0" distB="0" distL="0" distR="0" wp14:anchorId="46EED3E8" wp14:editId="53444618">
            <wp:extent cx="6146165" cy="2250440"/>
            <wp:effectExtent l="19050" t="0" r="6985"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6146165" cy="2250440"/>
                    </a:xfrm>
                    <a:prstGeom prst="rect">
                      <a:avLst/>
                    </a:prstGeom>
                    <a:noFill/>
                    <a:ln w="9525">
                      <a:noFill/>
                      <a:miter lim="800000"/>
                      <a:headEnd/>
                      <a:tailEnd/>
                    </a:ln>
                  </pic:spPr>
                </pic:pic>
              </a:graphicData>
            </a:graphic>
          </wp:inline>
        </w:drawing>
      </w:r>
      <w:bookmarkStart w:id="18" w:name="bookmark11"/>
    </w:p>
    <w:p w14:paraId="0F4A2EB3" w14:textId="77777777" w:rsidR="00823F6E" w:rsidRDefault="00823F6E">
      <w:pPr>
        <w:widowControl/>
        <w:spacing w:after="200" w:line="276" w:lineRule="auto"/>
        <w:rPr>
          <w:rFonts w:ascii="Sylfaen" w:hAnsi="Sylfaen"/>
          <w:color w:val="auto"/>
          <w:lang w:val="en-US"/>
        </w:rPr>
      </w:pPr>
    </w:p>
    <w:p w14:paraId="2BEE4499" w14:textId="77777777" w:rsidR="00823F6E" w:rsidRDefault="00823F6E">
      <w:pPr>
        <w:widowControl/>
        <w:spacing w:after="200" w:line="276" w:lineRule="auto"/>
        <w:rPr>
          <w:rFonts w:ascii="Sylfaen" w:hAnsi="Sylfaen"/>
          <w:color w:val="auto"/>
        </w:rPr>
      </w:pPr>
      <w:r>
        <w:rPr>
          <w:rFonts w:ascii="Sylfaen" w:hAnsi="Sylfaen"/>
          <w:color w:val="auto"/>
        </w:rPr>
        <w:br w:type="page"/>
      </w:r>
    </w:p>
    <w:p w14:paraId="6ECA6491" w14:textId="77777777" w:rsidR="007D69D6" w:rsidRPr="005262CC" w:rsidRDefault="007D69D6" w:rsidP="001706C7">
      <w:pPr>
        <w:spacing w:after="160" w:line="360" w:lineRule="auto"/>
        <w:ind w:firstLine="567"/>
        <w:jc w:val="both"/>
        <w:rPr>
          <w:rStyle w:val="Heading23"/>
          <w:rFonts w:ascii="Sylfaen" w:eastAsia="Tahoma" w:hAnsi="Sylfaen"/>
          <w:bCs w:val="0"/>
          <w:color w:val="auto"/>
          <w:sz w:val="24"/>
          <w:szCs w:val="24"/>
        </w:rPr>
      </w:pPr>
      <w:r w:rsidRPr="005262CC">
        <w:rPr>
          <w:rStyle w:val="Heading23"/>
          <w:rFonts w:ascii="Sylfaen" w:eastAsiaTheme="minorEastAsia" w:hAnsi="Sylfaen"/>
          <w:color w:val="auto"/>
          <w:sz w:val="24"/>
          <w:szCs w:val="24"/>
        </w:rPr>
        <w:lastRenderedPageBreak/>
        <w:t xml:space="preserve">Հիմնական մակրոտնտեսական </w:t>
      </w:r>
      <w:r w:rsidR="005262CC">
        <w:rPr>
          <w:rStyle w:val="Heading23"/>
          <w:rFonts w:ascii="Sylfaen" w:eastAsiaTheme="minorEastAsia" w:hAnsi="Sylfaen"/>
          <w:color w:val="auto"/>
          <w:sz w:val="24"/>
          <w:szCs w:val="24"/>
        </w:rPr>
        <w:t>եւ</w:t>
      </w:r>
      <w:r w:rsidRPr="005262CC">
        <w:rPr>
          <w:rStyle w:val="Heading23"/>
          <w:rFonts w:ascii="Sylfaen" w:eastAsiaTheme="minorEastAsia" w:hAnsi="Sylfaen"/>
          <w:color w:val="auto"/>
          <w:sz w:val="24"/>
          <w:szCs w:val="24"/>
        </w:rPr>
        <w:t xml:space="preserve"> սոցիալ-տնտեսական ցուցանիշները</w:t>
      </w:r>
      <w:bookmarkEnd w:id="18"/>
    </w:p>
    <w:p w14:paraId="6580F759"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 xml:space="preserve">Չնայած այն </w:t>
      </w:r>
      <w:r w:rsidR="001A448C" w:rsidRPr="005262CC">
        <w:rPr>
          <w:rFonts w:ascii="Sylfaen" w:hAnsi="Sylfaen"/>
          <w:color w:val="auto"/>
        </w:rPr>
        <w:t>հանգամանքին</w:t>
      </w:r>
      <w:r w:rsidRPr="005262CC">
        <w:rPr>
          <w:rFonts w:ascii="Sylfaen" w:hAnsi="Sylfaen"/>
          <w:color w:val="auto"/>
        </w:rPr>
        <w:t xml:space="preserve">, որ երկրի՝ ԵԱՏՄ-ին միանալը տեղի է ունեցել տնտեսական տեսանկյունից բարդ ժամանակահատվածում, Ղրղզստանը անդամակցության առաջին իսկ ամիսներից զգացել է </w:t>
      </w:r>
      <w:r w:rsidRPr="005262CC">
        <w:rPr>
          <w:rFonts w:ascii="Sylfaen" w:hAnsi="Sylfaen"/>
          <w:b/>
          <w:color w:val="auto"/>
        </w:rPr>
        <w:t>ինտեգրման դրական ազդեցությունները։</w:t>
      </w:r>
    </w:p>
    <w:p w14:paraId="1F9E0818" w14:textId="77777777" w:rsidR="007D69D6" w:rsidRPr="00823F6E" w:rsidRDefault="007D69D6" w:rsidP="001706C7">
      <w:pPr>
        <w:spacing w:after="160" w:line="360" w:lineRule="auto"/>
        <w:ind w:firstLine="567"/>
        <w:jc w:val="both"/>
        <w:rPr>
          <w:rFonts w:ascii="Sylfaen" w:hAnsi="Sylfaen"/>
          <w:color w:val="auto"/>
        </w:rPr>
      </w:pPr>
      <w:r w:rsidRPr="005262CC">
        <w:rPr>
          <w:rFonts w:ascii="Sylfaen" w:hAnsi="Sylfaen"/>
          <w:color w:val="auto"/>
        </w:rPr>
        <w:t>Այսպես, արդեն իսկ 2015 թվականին՝ ընդհանուր առմամբ ԵԱՏՄ-ում տնտեսական աճի տեմպերի դեռ</w:t>
      </w:r>
      <w:r w:rsidR="005262CC">
        <w:rPr>
          <w:rFonts w:ascii="Sylfaen" w:hAnsi="Sylfaen"/>
          <w:color w:val="auto"/>
        </w:rPr>
        <w:t>եւ</w:t>
      </w:r>
      <w:r w:rsidRPr="005262CC">
        <w:rPr>
          <w:rFonts w:ascii="Sylfaen" w:hAnsi="Sylfaen"/>
          <w:color w:val="auto"/>
        </w:rPr>
        <w:t>ս 2014 թվականին սկսված դանդաղման ֆոնի վրա, Ղրղզստանում առանցքային մակրոտնտեսական ցուցանիշներ</w:t>
      </w:r>
      <w:r w:rsidR="007A0657" w:rsidRPr="005262CC">
        <w:rPr>
          <w:rFonts w:ascii="Sylfaen" w:hAnsi="Sylfaen"/>
          <w:color w:val="auto"/>
        </w:rPr>
        <w:t>ն</w:t>
      </w:r>
      <w:r w:rsidRPr="005262CC">
        <w:rPr>
          <w:rFonts w:ascii="Sylfaen" w:hAnsi="Sylfaen"/>
          <w:color w:val="auto"/>
        </w:rPr>
        <w:t xml:space="preserve"> ունեցել են դրական դինամիկա, որն ամրապնդվել է 2016 թվականին </w:t>
      </w:r>
      <w:r w:rsidR="005262CC">
        <w:rPr>
          <w:rFonts w:ascii="Sylfaen" w:hAnsi="Sylfaen"/>
          <w:color w:val="auto"/>
        </w:rPr>
        <w:t>եւ</w:t>
      </w:r>
      <w:r w:rsidRPr="005262CC">
        <w:rPr>
          <w:rFonts w:ascii="Sylfaen" w:hAnsi="Sylfaen"/>
          <w:color w:val="auto"/>
        </w:rPr>
        <w:t xml:space="preserve"> շարունակվել է 2017</w:t>
      </w:r>
      <w:r w:rsidR="00823F6E" w:rsidRPr="00823F6E">
        <w:rPr>
          <w:rFonts w:ascii="Sylfaen" w:hAnsi="Sylfaen"/>
          <w:color w:val="auto"/>
        </w:rPr>
        <w:t> </w:t>
      </w:r>
      <w:r w:rsidRPr="005262CC">
        <w:rPr>
          <w:rFonts w:ascii="Sylfaen" w:hAnsi="Sylfaen"/>
          <w:color w:val="auto"/>
        </w:rPr>
        <w:t>թվականին։</w:t>
      </w:r>
    </w:p>
    <w:p w14:paraId="0CA956BD" w14:textId="77777777" w:rsidR="007D69D6" w:rsidRPr="00823F6E" w:rsidRDefault="007D69D6" w:rsidP="001706C7">
      <w:pPr>
        <w:spacing w:after="160" w:line="360" w:lineRule="auto"/>
        <w:ind w:firstLine="567"/>
        <w:jc w:val="both"/>
        <w:rPr>
          <w:rFonts w:ascii="Sylfaen" w:hAnsi="Sylfaen"/>
          <w:color w:val="auto"/>
        </w:rPr>
      </w:pPr>
      <w:r w:rsidRPr="00F07BF7">
        <w:rPr>
          <w:rStyle w:val="Bodytext2Bold"/>
          <w:rFonts w:ascii="Sylfaen" w:eastAsiaTheme="minorEastAsia" w:hAnsi="Sylfaen"/>
          <w:b w:val="0"/>
          <w:color w:val="auto"/>
          <w:sz w:val="24"/>
          <w:szCs w:val="24"/>
        </w:rPr>
        <w:t>Ղրղզստանի</w:t>
      </w:r>
      <w:r w:rsidRPr="005262CC">
        <w:rPr>
          <w:rStyle w:val="Bodytext2Bold"/>
          <w:rFonts w:ascii="Sylfaen" w:eastAsiaTheme="minorEastAsia" w:hAnsi="Sylfaen"/>
          <w:color w:val="auto"/>
          <w:sz w:val="24"/>
          <w:szCs w:val="24"/>
        </w:rPr>
        <w:t xml:space="preserve"> համախառն ներքին արդյունքը</w:t>
      </w:r>
      <w:r w:rsidRPr="005262CC">
        <w:rPr>
          <w:rFonts w:ascii="Sylfaen" w:hAnsi="Sylfaen"/>
          <w:color w:val="auto"/>
        </w:rPr>
        <w:t xml:space="preserve">, սկսած </w:t>
      </w:r>
      <w:r w:rsidRPr="00F07BF7">
        <w:rPr>
          <w:rStyle w:val="Bodytext2Bold"/>
          <w:rFonts w:ascii="Sylfaen" w:eastAsiaTheme="minorEastAsia" w:hAnsi="Sylfaen"/>
          <w:b w:val="0"/>
          <w:color w:val="auto"/>
          <w:sz w:val="24"/>
          <w:szCs w:val="24"/>
        </w:rPr>
        <w:t xml:space="preserve">2015 </w:t>
      </w:r>
      <w:r w:rsidRPr="005262CC">
        <w:rPr>
          <w:rFonts w:ascii="Sylfaen" w:hAnsi="Sylfaen"/>
          <w:color w:val="auto"/>
        </w:rPr>
        <w:t>թվականից</w:t>
      </w:r>
      <w:r w:rsidR="007A0657" w:rsidRPr="005262CC">
        <w:rPr>
          <w:rFonts w:ascii="Sylfaen" w:hAnsi="Sylfaen"/>
          <w:color w:val="auto"/>
        </w:rPr>
        <w:t>,</w:t>
      </w:r>
      <w:r w:rsidRPr="005262CC">
        <w:rPr>
          <w:rFonts w:ascii="Sylfaen" w:hAnsi="Sylfaen"/>
          <w:color w:val="auto"/>
        </w:rPr>
        <w:t xml:space="preserve"> աճում է ընդհանուր առմամբ ԵԱՏՄ-ում ՀՆԱ-ի ավելացումը գերազանցող տեմպերով։ 2017</w:t>
      </w:r>
      <w:r w:rsidR="00823F6E" w:rsidRPr="00823F6E">
        <w:rPr>
          <w:rFonts w:ascii="Sylfaen" w:hAnsi="Sylfaen"/>
          <w:color w:val="auto"/>
        </w:rPr>
        <w:t> </w:t>
      </w:r>
      <w:r w:rsidRPr="00823F6E">
        <w:rPr>
          <w:rFonts w:ascii="Sylfaen" w:hAnsi="Sylfaen"/>
          <w:color w:val="auto"/>
          <w:spacing w:val="-4"/>
        </w:rPr>
        <w:t>թվականի առաջին 3 եռամսյակների ընթացքում տվյալ միտումը պահպանվել</w:t>
      </w:r>
      <w:r w:rsidRPr="005262CC">
        <w:rPr>
          <w:rFonts w:ascii="Sylfaen" w:hAnsi="Sylfaen"/>
          <w:color w:val="auto"/>
        </w:rPr>
        <w:t xml:space="preserve"> է </w:t>
      </w:r>
      <w:r w:rsidR="005262CC">
        <w:rPr>
          <w:rFonts w:ascii="Sylfaen" w:hAnsi="Sylfaen"/>
          <w:color w:val="auto"/>
        </w:rPr>
        <w:t>եւ</w:t>
      </w:r>
      <w:r w:rsidRPr="005262CC">
        <w:rPr>
          <w:rFonts w:ascii="Sylfaen" w:hAnsi="Sylfaen"/>
          <w:color w:val="auto"/>
        </w:rPr>
        <w:t xml:space="preserve"> ԵՏՀ կանխատեսումներով</w:t>
      </w:r>
      <w:r w:rsidR="007A0657" w:rsidRPr="005262CC">
        <w:rPr>
          <w:rFonts w:ascii="Sylfaen" w:hAnsi="Sylfaen"/>
          <w:color w:val="auto"/>
        </w:rPr>
        <w:t>՝</w:t>
      </w:r>
      <w:r w:rsidRPr="005262CC">
        <w:rPr>
          <w:rFonts w:ascii="Sylfaen" w:hAnsi="Sylfaen"/>
          <w:color w:val="auto"/>
        </w:rPr>
        <w:t xml:space="preserve"> 2017 թվականին ՀՆԱ-ի աճը պետք է շարունակվի 4%-ի մակարդակում (ԱՄՀ կանխատեսումներով՝ 3,5%-ի)</w:t>
      </w:r>
      <w:r w:rsidRPr="005262CC">
        <w:rPr>
          <w:rStyle w:val="FootnoteReference"/>
          <w:rFonts w:ascii="Sylfaen" w:hAnsi="Sylfaen"/>
          <w:color w:val="auto"/>
        </w:rPr>
        <w:footnoteReference w:id="29"/>
      </w:r>
      <w:r w:rsidRPr="005262CC">
        <w:rPr>
          <w:rFonts w:ascii="Sylfaen" w:hAnsi="Sylfaen"/>
          <w:color w:val="auto"/>
        </w:rPr>
        <w:t>։</w:t>
      </w:r>
    </w:p>
    <w:p w14:paraId="57715837" w14:textId="77777777" w:rsidR="007D69D6" w:rsidRPr="005262CC" w:rsidRDefault="00000000" w:rsidP="005262CC">
      <w:pPr>
        <w:spacing w:after="160" w:line="360" w:lineRule="auto"/>
        <w:ind w:firstLine="720"/>
        <w:jc w:val="both"/>
        <w:rPr>
          <w:rFonts w:ascii="Sylfaen" w:hAnsi="Sylfaen"/>
          <w:color w:val="auto"/>
        </w:rPr>
      </w:pPr>
      <w:r>
        <w:rPr>
          <w:rFonts w:ascii="Sylfaen" w:hAnsi="Sylfaen"/>
          <w:noProof/>
          <w:color w:val="auto"/>
          <w:lang w:val="en-US" w:eastAsia="en-US" w:bidi="ar-SA"/>
        </w:rPr>
        <w:pict w14:anchorId="7D41E640">
          <v:rect id="_x0000_s2284" style="position:absolute;left:0;text-align:left;margin-left:118.1pt;margin-top:28pt;width:259.8pt;height:34.2pt;z-index:252186624" stroked="f">
            <v:textbox style="mso-next-textbox:#_x0000_s2284" inset="0,0,0,0">
              <w:txbxContent>
                <w:p w14:paraId="4DAC8364" w14:textId="77777777" w:rsidR="00382F90" w:rsidRPr="00CC507F" w:rsidRDefault="00382F90" w:rsidP="007D69D6">
                  <w:pPr>
                    <w:jc w:val="center"/>
                    <w:rPr>
                      <w:rFonts w:ascii="Sylfaen" w:hAnsi="Sylfaen"/>
                      <w:sz w:val="16"/>
                      <w:szCs w:val="16"/>
                    </w:rPr>
                  </w:pPr>
                  <w:r w:rsidRPr="00CC507F">
                    <w:rPr>
                      <w:rFonts w:ascii="Sylfaen" w:hAnsi="Sylfaen"/>
                      <w:sz w:val="16"/>
                      <w:szCs w:val="16"/>
                    </w:rPr>
                    <w:t>Ղրղզստանի, ԵԱՏՄ-ի ՀՆԱ-</w:t>
                  </w:r>
                  <w:r w:rsidRPr="00F07BF7">
                    <w:rPr>
                      <w:rFonts w:ascii="Sylfaen" w:hAnsi="Sylfaen"/>
                      <w:sz w:val="16"/>
                      <w:szCs w:val="16"/>
                    </w:rPr>
                    <w:t>ն 2014-2017</w:t>
                  </w:r>
                  <w:r w:rsidRPr="00CC507F">
                    <w:rPr>
                      <w:rFonts w:ascii="Sylfaen" w:hAnsi="Sylfaen"/>
                      <w:b/>
                      <w:sz w:val="16"/>
                      <w:szCs w:val="16"/>
                    </w:rPr>
                    <w:t xml:space="preserve"> </w:t>
                  </w:r>
                  <w:r w:rsidRPr="00CC507F">
                    <w:rPr>
                      <w:rFonts w:ascii="Sylfaen" w:hAnsi="Sylfaen"/>
                      <w:sz w:val="16"/>
                      <w:szCs w:val="16"/>
                    </w:rPr>
                    <w:t>թվականներին %-ով՝ նախորդ տարվա համապատասխան ժամանակահատվածի համեմատ</w:t>
                  </w:r>
                </w:p>
              </w:txbxContent>
            </v:textbox>
          </v:rect>
        </w:pict>
      </w:r>
    </w:p>
    <w:p w14:paraId="325221BA" w14:textId="77777777" w:rsidR="007D69D6" w:rsidRPr="00823F6E" w:rsidRDefault="00000000" w:rsidP="00823F6E">
      <w:pPr>
        <w:spacing w:after="160" w:line="360" w:lineRule="auto"/>
        <w:jc w:val="center"/>
        <w:rPr>
          <w:rFonts w:ascii="Sylfaen" w:hAnsi="Sylfaen"/>
          <w:color w:val="auto"/>
          <w:lang w:val="en-US"/>
        </w:rPr>
      </w:pPr>
      <w:r>
        <w:rPr>
          <w:rFonts w:ascii="Sylfaen" w:hAnsi="Sylfaen"/>
          <w:noProof/>
          <w:color w:val="auto"/>
          <w:lang w:val="en-US" w:eastAsia="en-US" w:bidi="ar-SA"/>
        </w:rPr>
        <w:pict w14:anchorId="642B15CA">
          <v:rect id="_x0000_s2289" style="position:absolute;left:0;text-align:left;margin-left:14.6pt;margin-top:172.85pt;width:97.5pt;height:22.5pt;z-index:252191744" stroked="f">
            <v:textbox style="mso-next-textbox:#_x0000_s2289" inset="0,0,0,0">
              <w:txbxContent>
                <w:p w14:paraId="2C5FF952" w14:textId="77777777" w:rsidR="00382F90" w:rsidRPr="00434F2F" w:rsidRDefault="00382F90" w:rsidP="007D69D6">
                  <w:pPr>
                    <w:jc w:val="right"/>
                    <w:rPr>
                      <w:rFonts w:ascii="Sylfaen" w:hAnsi="Sylfaen"/>
                      <w:sz w:val="6"/>
                    </w:rPr>
                  </w:pPr>
                  <w:r w:rsidRPr="00434F2F">
                    <w:rPr>
                      <w:rFonts w:ascii="Sylfaen" w:hAnsi="Sylfaen"/>
                      <w:b/>
                      <w:sz w:val="12"/>
                      <w:lang w:val="en-US"/>
                    </w:rPr>
                    <w:t xml:space="preserve">2015 </w:t>
                  </w:r>
                  <w:r w:rsidRPr="00434F2F">
                    <w:rPr>
                      <w:rFonts w:ascii="Sylfaen" w:hAnsi="Sylfaen"/>
                      <w:b/>
                      <w:sz w:val="12"/>
                    </w:rPr>
                    <w:t>թվականինը</w:t>
                  </w:r>
                  <w:r w:rsidRPr="00434F2F">
                    <w:rPr>
                      <w:rFonts w:ascii="Sylfaen" w:hAnsi="Sylfaen"/>
                      <w:sz w:val="12"/>
                    </w:rPr>
                    <w:t xml:space="preserve">՝ </w:t>
                  </w:r>
                  <w:r>
                    <w:rPr>
                      <w:rFonts w:ascii="Sylfaen" w:hAnsi="Sylfaen"/>
                      <w:sz w:val="12"/>
                      <w:lang w:val="en-US"/>
                    </w:rPr>
                    <w:br/>
                  </w:r>
                  <w:r w:rsidRPr="00434F2F">
                    <w:rPr>
                      <w:rFonts w:ascii="Sylfaen" w:hAnsi="Sylfaen"/>
                      <w:b/>
                      <w:sz w:val="12"/>
                    </w:rPr>
                    <w:t>2014 թվականի</w:t>
                  </w:r>
                  <w:r w:rsidRPr="000A3C83">
                    <w:rPr>
                      <w:rFonts w:ascii="Sylfaen" w:hAnsi="Sylfaen"/>
                      <w:sz w:val="12"/>
                      <w:szCs w:val="16"/>
                    </w:rPr>
                    <w:t xml:space="preserve"> </w:t>
                  </w:r>
                  <w:r w:rsidRPr="00FA3E28">
                    <w:rPr>
                      <w:rFonts w:ascii="Sylfaen" w:hAnsi="Sylfaen"/>
                      <w:sz w:val="12"/>
                      <w:szCs w:val="16"/>
                    </w:rPr>
                    <w:t>համեմատությամբ</w:t>
                  </w:r>
                </w:p>
              </w:txbxContent>
            </v:textbox>
          </v:rect>
        </w:pict>
      </w:r>
      <w:r>
        <w:rPr>
          <w:rFonts w:ascii="Sylfaen" w:hAnsi="Sylfaen"/>
          <w:noProof/>
          <w:color w:val="auto"/>
          <w:lang w:val="en-US" w:eastAsia="en-US" w:bidi="ar-SA"/>
        </w:rPr>
        <w:pict w14:anchorId="63EFDFFD">
          <v:rect id="_x0000_s2288" style="position:absolute;left:0;text-align:left;margin-left:23.6pt;margin-top:122.9pt;width:88.5pt;height:12.6pt;z-index:252190720" stroked="f">
            <v:textbox style="mso-next-textbox:#_x0000_s2288" inset="0,0,0,0">
              <w:txbxContent>
                <w:p w14:paraId="24E509FA" w14:textId="77777777" w:rsidR="00382F90" w:rsidRPr="00434F2F" w:rsidRDefault="00382F90" w:rsidP="00434F2F">
                  <w:pPr>
                    <w:jc w:val="right"/>
                    <w:rPr>
                      <w:rFonts w:ascii="Sylfaen" w:hAnsi="Sylfaen"/>
                      <w:sz w:val="4"/>
                    </w:rPr>
                  </w:pPr>
                  <w:r>
                    <w:rPr>
                      <w:rFonts w:ascii="Sylfaen" w:hAnsi="Sylfaen"/>
                      <w:b/>
                      <w:sz w:val="10"/>
                      <w:lang w:val="en-US"/>
                    </w:rPr>
                    <w:t xml:space="preserve">2016 </w:t>
                  </w:r>
                  <w:r w:rsidRPr="00434F2F">
                    <w:rPr>
                      <w:rFonts w:ascii="Sylfaen" w:hAnsi="Sylfaen"/>
                      <w:b/>
                      <w:sz w:val="10"/>
                    </w:rPr>
                    <w:t>թվականինը</w:t>
                  </w:r>
                  <w:r w:rsidRPr="00434F2F">
                    <w:rPr>
                      <w:rFonts w:ascii="Sylfaen" w:hAnsi="Sylfaen"/>
                      <w:sz w:val="10"/>
                    </w:rPr>
                    <w:t xml:space="preserve">՝ </w:t>
                  </w:r>
                  <w:r>
                    <w:rPr>
                      <w:rFonts w:ascii="Sylfaen" w:hAnsi="Sylfaen"/>
                      <w:sz w:val="10"/>
                      <w:lang w:val="en-US"/>
                    </w:rPr>
                    <w:br/>
                  </w:r>
                  <w:r w:rsidRPr="00434F2F">
                    <w:rPr>
                      <w:rFonts w:ascii="Sylfaen" w:hAnsi="Sylfaen"/>
                      <w:b/>
                      <w:sz w:val="10"/>
                    </w:rPr>
                    <w:t>2015 թվականի</w:t>
                  </w:r>
                  <w:r w:rsidRPr="000A3C83">
                    <w:rPr>
                      <w:rFonts w:ascii="Sylfaen" w:hAnsi="Sylfaen"/>
                      <w:sz w:val="12"/>
                      <w:szCs w:val="16"/>
                    </w:rPr>
                    <w:t xml:space="preserve"> </w:t>
                  </w:r>
                  <w:r w:rsidRPr="00FA3E28">
                    <w:rPr>
                      <w:rFonts w:ascii="Sylfaen" w:hAnsi="Sylfaen"/>
                      <w:sz w:val="12"/>
                      <w:szCs w:val="16"/>
                    </w:rPr>
                    <w:t>համեմատությամբ</w:t>
                  </w:r>
                  <w:r w:rsidRPr="00434F2F">
                    <w:rPr>
                      <w:rFonts w:ascii="Sylfaen" w:hAnsi="Sylfaen"/>
                      <w:b/>
                      <w:sz w:val="10"/>
                    </w:rPr>
                    <w:t xml:space="preserve"> </w:t>
                  </w:r>
                </w:p>
                <w:p w14:paraId="01BC7F2F" w14:textId="77777777" w:rsidR="00382F90" w:rsidRPr="00434F2F" w:rsidRDefault="00382F90" w:rsidP="00434F2F">
                  <w:pPr>
                    <w:rPr>
                      <w:rFonts w:ascii="Sylfaen" w:hAnsi="Sylfaen"/>
                      <w:sz w:val="2"/>
                    </w:rPr>
                  </w:pPr>
                </w:p>
              </w:txbxContent>
            </v:textbox>
          </v:rect>
        </w:pict>
      </w:r>
      <w:r>
        <w:rPr>
          <w:rFonts w:ascii="Sylfaen" w:hAnsi="Sylfaen"/>
          <w:noProof/>
          <w:color w:val="auto"/>
          <w:lang w:val="en-US" w:eastAsia="en-US" w:bidi="ar-SA"/>
        </w:rPr>
        <w:pict w14:anchorId="0470E58C">
          <v:rect id="_x0000_s2287" style="position:absolute;left:0;text-align:left;margin-left:405.5pt;margin-top:52.1pt;width:1in;height:12.6pt;z-index:252189696" stroked="f">
            <v:textbox style="mso-next-textbox:#_x0000_s2287" inset="0,0,0,0">
              <w:txbxContent>
                <w:p w14:paraId="28F6BC5F" w14:textId="77777777" w:rsidR="00382F90" w:rsidRPr="00823F6E" w:rsidRDefault="00382F90" w:rsidP="007D69D6">
                  <w:pPr>
                    <w:rPr>
                      <w:rFonts w:ascii="Sylfaen" w:hAnsi="Sylfaen"/>
                      <w:sz w:val="14"/>
                    </w:rPr>
                  </w:pPr>
                  <w:r w:rsidRPr="00823F6E">
                    <w:rPr>
                      <w:rFonts w:ascii="Sylfaen" w:hAnsi="Sylfaen"/>
                      <w:sz w:val="14"/>
                    </w:rPr>
                    <w:t>ԵԱՏՄ-ի</w:t>
                  </w:r>
                </w:p>
              </w:txbxContent>
            </v:textbox>
          </v:rect>
        </w:pict>
      </w:r>
      <w:r>
        <w:rPr>
          <w:rFonts w:ascii="Sylfaen" w:hAnsi="Sylfaen"/>
          <w:noProof/>
          <w:color w:val="auto"/>
          <w:lang w:val="en-US" w:eastAsia="en-US" w:bidi="ar-SA"/>
        </w:rPr>
        <w:pict w14:anchorId="7A22F044">
          <v:rect id="_x0000_s2286" style="position:absolute;left:0;text-align:left;margin-left:405.5pt;margin-top:35.9pt;width:1in;height:12.6pt;z-index:252188672" stroked="f">
            <v:textbox style="mso-next-textbox:#_x0000_s2286" inset="0,0,0,0">
              <w:txbxContent>
                <w:p w14:paraId="0C179246" w14:textId="77777777" w:rsidR="00382F90" w:rsidRPr="00823F6E" w:rsidRDefault="00382F90" w:rsidP="007D69D6">
                  <w:pPr>
                    <w:rPr>
                      <w:rFonts w:ascii="Sylfaen" w:hAnsi="Sylfaen"/>
                      <w:sz w:val="14"/>
                    </w:rPr>
                  </w:pPr>
                  <w:r w:rsidRPr="00823F6E">
                    <w:rPr>
                      <w:rFonts w:ascii="Sylfaen" w:hAnsi="Sylfaen"/>
                      <w:sz w:val="14"/>
                    </w:rPr>
                    <w:t>Ղրղզստանի</w:t>
                  </w:r>
                </w:p>
              </w:txbxContent>
            </v:textbox>
          </v:rect>
        </w:pict>
      </w:r>
      <w:r>
        <w:rPr>
          <w:rFonts w:ascii="Sylfaen" w:hAnsi="Sylfaen"/>
          <w:noProof/>
          <w:color w:val="auto"/>
          <w:lang w:val="en-US" w:eastAsia="en-US" w:bidi="ar-SA"/>
        </w:rPr>
        <w:pict w14:anchorId="29685AB0">
          <v:rect id="_x0000_s2285" style="position:absolute;left:0;text-align:left;margin-left:-21.4pt;margin-top:58.1pt;width:133.5pt;height:25.2pt;z-index:252187648" stroked="f">
            <v:textbox style="mso-next-textbox:#_x0000_s2285" inset="0,0,0,0">
              <w:txbxContent>
                <w:p w14:paraId="35D6F5AA" w14:textId="77777777" w:rsidR="00382F90" w:rsidRPr="002E3991" w:rsidRDefault="00382F90" w:rsidP="007D69D6">
                  <w:pPr>
                    <w:jc w:val="right"/>
                    <w:rPr>
                      <w:rFonts w:ascii="Sylfaen" w:hAnsi="Sylfaen"/>
                      <w:b/>
                      <w:sz w:val="12"/>
                      <w:szCs w:val="8"/>
                    </w:rPr>
                  </w:pPr>
                  <w:r w:rsidRPr="002E3991">
                    <w:rPr>
                      <w:rFonts w:ascii="Sylfaen" w:hAnsi="Sylfaen"/>
                      <w:b/>
                      <w:sz w:val="12"/>
                      <w:szCs w:val="8"/>
                    </w:rPr>
                    <w:t xml:space="preserve">2017 </w:t>
                  </w:r>
                  <w:r w:rsidRPr="002E3991">
                    <w:rPr>
                      <w:rFonts w:ascii="Sylfaen" w:hAnsi="Sylfaen"/>
                      <w:b/>
                      <w:sz w:val="12"/>
                      <w:szCs w:val="8"/>
                    </w:rPr>
                    <w:t xml:space="preserve">թվականի </w:t>
                  </w:r>
                  <w:r w:rsidRPr="002E3991">
                    <w:rPr>
                      <w:rFonts w:ascii="Sylfaen" w:hAnsi="Sylfaen"/>
                      <w:sz w:val="12"/>
                      <w:szCs w:val="8"/>
                    </w:rPr>
                    <w:t xml:space="preserve">հունվար-սեպտեմբեր </w:t>
                  </w:r>
                </w:p>
                <w:p w14:paraId="129B3C9F" w14:textId="77777777" w:rsidR="00382F90" w:rsidRPr="002E3991" w:rsidRDefault="00382F90" w:rsidP="007D69D6">
                  <w:pPr>
                    <w:jc w:val="right"/>
                    <w:rPr>
                      <w:rFonts w:ascii="Sylfaen" w:hAnsi="Sylfaen"/>
                      <w:sz w:val="12"/>
                      <w:szCs w:val="8"/>
                    </w:rPr>
                  </w:pPr>
                  <w:r w:rsidRPr="002E3991">
                    <w:rPr>
                      <w:rFonts w:ascii="Sylfaen" w:hAnsi="Sylfaen"/>
                      <w:b/>
                      <w:sz w:val="12"/>
                      <w:szCs w:val="8"/>
                    </w:rPr>
                    <w:t>2016 թվականի</w:t>
                  </w:r>
                  <w:r w:rsidRPr="002E3991">
                    <w:rPr>
                      <w:rFonts w:ascii="Sylfaen" w:hAnsi="Sylfaen"/>
                      <w:sz w:val="12"/>
                      <w:szCs w:val="8"/>
                    </w:rPr>
                    <w:t xml:space="preserve"> </w:t>
                  </w:r>
                  <w:r>
                    <w:rPr>
                      <w:rFonts w:ascii="Sylfaen" w:hAnsi="Sylfaen"/>
                      <w:sz w:val="12"/>
                      <w:szCs w:val="8"/>
                      <w:lang w:val="en-US"/>
                    </w:rPr>
                    <w:br/>
                  </w:r>
                  <w:r w:rsidRPr="002E3991">
                    <w:rPr>
                      <w:rFonts w:ascii="Sylfaen" w:hAnsi="Sylfaen"/>
                      <w:sz w:val="12"/>
                      <w:szCs w:val="8"/>
                    </w:rPr>
                    <w:t>հունվար-սեպտեմբերի</w:t>
                  </w:r>
                  <w:r w:rsidRPr="000A3C83">
                    <w:rPr>
                      <w:rFonts w:ascii="Sylfaen" w:hAnsi="Sylfaen"/>
                      <w:sz w:val="12"/>
                      <w:szCs w:val="16"/>
                    </w:rPr>
                    <w:t xml:space="preserve"> </w:t>
                  </w:r>
                  <w:r w:rsidRPr="00FA3E28">
                    <w:rPr>
                      <w:rFonts w:ascii="Sylfaen" w:hAnsi="Sylfaen"/>
                      <w:sz w:val="12"/>
                      <w:szCs w:val="16"/>
                    </w:rPr>
                    <w:t>համեմատությամբ</w:t>
                  </w:r>
                  <w:r w:rsidRPr="002E3991">
                    <w:rPr>
                      <w:rFonts w:ascii="Sylfaen" w:hAnsi="Sylfaen"/>
                      <w:sz w:val="12"/>
                      <w:szCs w:val="8"/>
                    </w:rPr>
                    <w:t xml:space="preserve"> </w:t>
                  </w:r>
                </w:p>
              </w:txbxContent>
            </v:textbox>
          </v:rect>
        </w:pict>
      </w:r>
      <w:r w:rsidR="007D69D6" w:rsidRPr="005262CC">
        <w:rPr>
          <w:rFonts w:ascii="Sylfaen" w:hAnsi="Sylfaen"/>
          <w:noProof/>
          <w:color w:val="auto"/>
          <w:lang w:val="en-US" w:eastAsia="en-US" w:bidi="ar-SA"/>
        </w:rPr>
        <w:drawing>
          <wp:inline distT="0" distB="0" distL="0" distR="0" wp14:anchorId="236BE0B0" wp14:editId="7C97961A">
            <wp:extent cx="5979160" cy="2926080"/>
            <wp:effectExtent l="19050" t="0" r="254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979160" cy="2926080"/>
                    </a:xfrm>
                    <a:prstGeom prst="rect">
                      <a:avLst/>
                    </a:prstGeom>
                    <a:noFill/>
                    <a:ln w="9525">
                      <a:noFill/>
                      <a:miter lim="800000"/>
                      <a:headEnd/>
                      <a:tailEnd/>
                    </a:ln>
                  </pic:spPr>
                </pic:pic>
              </a:graphicData>
            </a:graphic>
          </wp:inline>
        </w:drawing>
      </w:r>
    </w:p>
    <w:p w14:paraId="13E4BE0E" w14:textId="77777777" w:rsidR="007D69D6" w:rsidRPr="005262CC" w:rsidRDefault="007D69D6" w:rsidP="008E4BEF">
      <w:pPr>
        <w:spacing w:after="160" w:line="336" w:lineRule="auto"/>
        <w:ind w:firstLine="567"/>
        <w:jc w:val="both"/>
        <w:rPr>
          <w:rFonts w:ascii="Sylfaen" w:hAnsi="Sylfaen"/>
          <w:color w:val="auto"/>
        </w:rPr>
      </w:pPr>
      <w:r w:rsidRPr="005262CC">
        <w:rPr>
          <w:rFonts w:ascii="Sylfaen" w:hAnsi="Sylfaen"/>
          <w:color w:val="auto"/>
        </w:rPr>
        <w:lastRenderedPageBreak/>
        <w:t>Ընդ որում</w:t>
      </w:r>
      <w:r w:rsidR="007A0657" w:rsidRPr="005262CC">
        <w:rPr>
          <w:rFonts w:ascii="Sylfaen" w:hAnsi="Sylfaen"/>
          <w:color w:val="auto"/>
        </w:rPr>
        <w:t>՝</w:t>
      </w:r>
      <w:r w:rsidRPr="005262CC">
        <w:rPr>
          <w:rFonts w:ascii="Sylfaen" w:hAnsi="Sylfaen"/>
          <w:color w:val="auto"/>
        </w:rPr>
        <w:t xml:space="preserve"> ՀՆԱ-ի </w:t>
      </w:r>
      <w:r w:rsidRPr="005262CC">
        <w:rPr>
          <w:rStyle w:val="FootnoteReference"/>
          <w:rFonts w:ascii="Sylfaen" w:hAnsi="Sylfaen"/>
          <w:color w:val="auto"/>
        </w:rPr>
        <w:footnoteReference w:id="30"/>
      </w:r>
      <w:r w:rsidRPr="005262CC">
        <w:rPr>
          <w:rFonts w:ascii="Sylfaen" w:hAnsi="Sylfaen"/>
          <w:color w:val="auto"/>
        </w:rPr>
        <w:t xml:space="preserve"> կառուցվածքում 2016 թվականին նկատվում էր ծառայությունների ոլորտի բաժնի ավելացում (մինչ</w:t>
      </w:r>
      <w:r w:rsidR="005262CC">
        <w:rPr>
          <w:rFonts w:ascii="Sylfaen" w:hAnsi="Sylfaen"/>
          <w:color w:val="auto"/>
        </w:rPr>
        <w:t>եւ</w:t>
      </w:r>
      <w:r w:rsidRPr="005262CC">
        <w:rPr>
          <w:rFonts w:ascii="Sylfaen" w:hAnsi="Sylfaen"/>
          <w:color w:val="auto"/>
        </w:rPr>
        <w:t xml:space="preserve"> 49,8%), արդյունաբերության՝ (մինչ</w:t>
      </w:r>
      <w:r w:rsidR="005262CC">
        <w:rPr>
          <w:rFonts w:ascii="Sylfaen" w:hAnsi="Sylfaen"/>
          <w:color w:val="auto"/>
        </w:rPr>
        <w:t>եւ</w:t>
      </w:r>
      <w:r w:rsidRPr="005262CC">
        <w:rPr>
          <w:rFonts w:ascii="Sylfaen" w:hAnsi="Sylfaen"/>
          <w:color w:val="auto"/>
        </w:rPr>
        <w:t xml:space="preserve"> 17,5%) </w:t>
      </w:r>
      <w:r w:rsidR="005262CC">
        <w:rPr>
          <w:rFonts w:ascii="Sylfaen" w:hAnsi="Sylfaen"/>
          <w:color w:val="auto"/>
        </w:rPr>
        <w:t>եւ</w:t>
      </w:r>
      <w:r w:rsidRPr="005262CC">
        <w:rPr>
          <w:rFonts w:ascii="Sylfaen" w:hAnsi="Sylfaen"/>
          <w:color w:val="auto"/>
        </w:rPr>
        <w:t xml:space="preserve"> շինարարության՝ (մինչ</w:t>
      </w:r>
      <w:r w:rsidR="005262CC">
        <w:rPr>
          <w:rFonts w:ascii="Sylfaen" w:hAnsi="Sylfaen"/>
          <w:color w:val="auto"/>
        </w:rPr>
        <w:t>եւ</w:t>
      </w:r>
      <w:r w:rsidRPr="005262CC">
        <w:rPr>
          <w:rFonts w:ascii="Sylfaen" w:hAnsi="Sylfaen"/>
          <w:color w:val="auto"/>
        </w:rPr>
        <w:t xml:space="preserve"> 8,5%)։ Գյուղատնտեսության ներդրումն էական է՝ 13,2%։ Ընդ որում</w:t>
      </w:r>
      <w:r w:rsidR="007A0657" w:rsidRPr="005262CC">
        <w:rPr>
          <w:rFonts w:ascii="Sylfaen" w:hAnsi="Sylfaen"/>
          <w:color w:val="auto"/>
        </w:rPr>
        <w:t>՝</w:t>
      </w:r>
      <w:r w:rsidRPr="005262CC">
        <w:rPr>
          <w:rFonts w:ascii="Sylfaen" w:hAnsi="Sylfaen"/>
          <w:color w:val="auto"/>
        </w:rPr>
        <w:t xml:space="preserve"> 2016 թվականին ՀՆԱ-ի հավելաճում ծառայությունների ոլորտի ներդրումը կազմել է գումարած 1,5%, արդյունաբերական </w:t>
      </w:r>
      <w:r w:rsidR="002A0CE2" w:rsidRPr="005262CC">
        <w:rPr>
          <w:rFonts w:ascii="Sylfaen" w:hAnsi="Sylfaen"/>
          <w:color w:val="auto"/>
        </w:rPr>
        <w:t>արտադրության</w:t>
      </w:r>
      <w:r w:rsidR="00F077D1" w:rsidRPr="005262CC">
        <w:rPr>
          <w:rFonts w:ascii="Sylfaen" w:hAnsi="Sylfaen"/>
        </w:rPr>
        <w:t xml:space="preserve"> ոլորտի </w:t>
      </w:r>
      <w:r w:rsidR="002A0CE2" w:rsidRPr="005262CC">
        <w:rPr>
          <w:rFonts w:ascii="Sylfaen" w:hAnsi="Sylfaen"/>
        </w:rPr>
        <w:t>ներդրումը</w:t>
      </w:r>
      <w:r w:rsidR="002A0CE2" w:rsidRPr="005262CC">
        <w:rPr>
          <w:rFonts w:ascii="Sylfaen" w:hAnsi="Sylfaen"/>
          <w:color w:val="auto"/>
        </w:rPr>
        <w:t>՝</w:t>
      </w:r>
      <w:r w:rsidRPr="005262CC">
        <w:rPr>
          <w:rFonts w:ascii="Sylfaen" w:hAnsi="Sylfaen"/>
          <w:color w:val="auto"/>
        </w:rPr>
        <w:t xml:space="preserve"> գումարած 0,9%</w:t>
      </w:r>
      <w:r w:rsidR="002A0CE2" w:rsidRPr="005262CC">
        <w:rPr>
          <w:rFonts w:ascii="Sylfaen" w:hAnsi="Sylfaen"/>
          <w:color w:val="auto"/>
        </w:rPr>
        <w:t>։ 2016</w:t>
      </w:r>
      <w:r w:rsidR="004F0E9D" w:rsidRPr="004F0E9D">
        <w:rPr>
          <w:rFonts w:ascii="Sylfaen" w:hAnsi="Sylfaen"/>
          <w:color w:val="auto"/>
        </w:rPr>
        <w:t> </w:t>
      </w:r>
      <w:r w:rsidR="002A0CE2" w:rsidRPr="005262CC">
        <w:rPr>
          <w:rFonts w:ascii="Sylfaen" w:hAnsi="Sylfaen"/>
          <w:color w:val="auto"/>
        </w:rPr>
        <w:t>թվականին տնտեսության բոլոր մյուս</w:t>
      </w:r>
      <w:r w:rsidRPr="005262CC">
        <w:rPr>
          <w:rFonts w:ascii="Sylfaen" w:hAnsi="Sylfaen"/>
          <w:color w:val="auto"/>
        </w:rPr>
        <w:t xml:space="preserve"> հատվածները նույնպես դրական ներդրում են ունեցել երկրի ՀՆԱ</w:t>
      </w:r>
      <w:r w:rsidR="003A4BCA" w:rsidRPr="005262CC">
        <w:rPr>
          <w:rFonts w:ascii="Sylfaen" w:hAnsi="Sylfaen"/>
          <w:color w:val="auto"/>
        </w:rPr>
        <w:t>-ի</w:t>
      </w:r>
      <w:r w:rsidRPr="005262CC">
        <w:rPr>
          <w:rFonts w:ascii="Sylfaen" w:hAnsi="Sylfaen"/>
          <w:color w:val="auto"/>
        </w:rPr>
        <w:t xml:space="preserve"> աճում։</w:t>
      </w:r>
    </w:p>
    <w:p w14:paraId="495BDEA0" w14:textId="77777777" w:rsidR="007D69D6" w:rsidRPr="005262CC" w:rsidRDefault="00000000" w:rsidP="005262CC">
      <w:pPr>
        <w:spacing w:after="160" w:line="360" w:lineRule="auto"/>
        <w:ind w:firstLine="567"/>
        <w:jc w:val="both"/>
        <w:rPr>
          <w:rFonts w:ascii="Sylfaen" w:hAnsi="Sylfaen"/>
          <w:color w:val="auto"/>
        </w:rPr>
      </w:pPr>
      <w:r>
        <w:rPr>
          <w:rFonts w:ascii="Sylfaen" w:hAnsi="Sylfaen"/>
          <w:noProof/>
          <w:color w:val="auto"/>
          <w:lang w:val="en-US" w:eastAsia="en-US" w:bidi="ar-SA"/>
        </w:rPr>
        <w:pict w14:anchorId="5E665F4D">
          <v:group id="_x0000_s2664" style="position:absolute;left:0;text-align:left;margin-left:102.35pt;margin-top:26.95pt;width:388.95pt;height:216.9pt;z-index:251921408" coordorigin="3465,5910" coordsize="7779,4338">
            <v:rect id="_x0000_s2291" style="position:absolute;left:3465;top:5910;width:3585;height:390" stroked="f">
              <v:textbox style="mso-next-textbox:#_x0000_s2291" inset="0,0,0,0">
                <w:txbxContent>
                  <w:p w14:paraId="626190FD" w14:textId="77777777" w:rsidR="00382F90" w:rsidRPr="004F0E9D" w:rsidRDefault="00382F90" w:rsidP="007D69D6">
                    <w:pPr>
                      <w:jc w:val="center"/>
                      <w:rPr>
                        <w:rFonts w:ascii="Sylfaen" w:hAnsi="Sylfaen"/>
                        <w:sz w:val="12"/>
                        <w:szCs w:val="10"/>
                      </w:rPr>
                    </w:pPr>
                    <w:r w:rsidRPr="004F0E9D">
                      <w:rPr>
                        <w:rFonts w:ascii="Sylfaen" w:hAnsi="Sylfaen"/>
                        <w:sz w:val="12"/>
                        <w:szCs w:val="10"/>
                      </w:rPr>
                      <w:t xml:space="preserve">Ղրղզստանի </w:t>
                    </w:r>
                    <w:r w:rsidRPr="004F0E9D">
                      <w:rPr>
                        <w:rFonts w:ascii="Sylfaen" w:hAnsi="Sylfaen"/>
                        <w:sz w:val="12"/>
                        <w:szCs w:val="10"/>
                      </w:rPr>
                      <w:t>Հանրապետության ՀՆԱ-ի կառուցվածքը, %</w:t>
                    </w:r>
                  </w:p>
                </w:txbxContent>
              </v:textbox>
            </v:rect>
            <v:rect id="_x0000_s2292" style="position:absolute;left:8256;top:8784;width:2988;height:252" stroked="f">
              <v:textbox style="mso-next-textbox:#_x0000_s2292" inset="0,0,0,0">
                <w:txbxContent>
                  <w:p w14:paraId="3EC0B888" w14:textId="77777777" w:rsidR="00382F90" w:rsidRPr="004F0E9D" w:rsidRDefault="00382F90" w:rsidP="007D69D6">
                    <w:pPr>
                      <w:rPr>
                        <w:rFonts w:ascii="Sylfaen" w:hAnsi="Sylfaen"/>
                        <w:sz w:val="14"/>
                        <w:szCs w:val="16"/>
                      </w:rPr>
                    </w:pPr>
                    <w:r w:rsidRPr="004F0E9D">
                      <w:rPr>
                        <w:rFonts w:ascii="Sylfaen" w:hAnsi="Sylfaen"/>
                        <w:sz w:val="14"/>
                      </w:rPr>
                      <w:t xml:space="preserve">Արդյունաբերություն </w:t>
                    </w:r>
                  </w:p>
                </w:txbxContent>
              </v:textbox>
            </v:rect>
            <v:rect id="_x0000_s2293" style="position:absolute;left:8256;top:9108;width:2988;height:252" stroked="f">
              <v:textbox style="mso-next-textbox:#_x0000_s2293" inset="0,0,0,0">
                <w:txbxContent>
                  <w:p w14:paraId="374769C3" w14:textId="77777777" w:rsidR="00382F90" w:rsidRPr="004F0E9D" w:rsidRDefault="00382F90" w:rsidP="007D69D6">
                    <w:pPr>
                      <w:rPr>
                        <w:rFonts w:ascii="Sylfaen" w:hAnsi="Sylfaen"/>
                        <w:sz w:val="14"/>
                        <w:szCs w:val="16"/>
                      </w:rPr>
                    </w:pPr>
                    <w:r w:rsidRPr="004F0E9D">
                      <w:rPr>
                        <w:rFonts w:ascii="Sylfaen" w:hAnsi="Sylfaen"/>
                        <w:sz w:val="14"/>
                      </w:rPr>
                      <w:t>Գյուղատնտեսություն</w:t>
                    </w:r>
                  </w:p>
                </w:txbxContent>
              </v:textbox>
            </v:rect>
            <v:rect id="_x0000_s2294" style="position:absolute;left:8256;top:9420;width:2988;height:252" stroked="f">
              <v:textbox style="mso-next-textbox:#_x0000_s2294" inset="0,0,0,0">
                <w:txbxContent>
                  <w:p w14:paraId="2D2DE859" w14:textId="77777777" w:rsidR="00382F90" w:rsidRPr="004F0E9D" w:rsidRDefault="00382F90" w:rsidP="007D69D6">
                    <w:pPr>
                      <w:rPr>
                        <w:rFonts w:ascii="Sylfaen" w:hAnsi="Sylfaen"/>
                        <w:sz w:val="14"/>
                        <w:szCs w:val="16"/>
                      </w:rPr>
                    </w:pPr>
                    <w:r w:rsidRPr="004F0E9D">
                      <w:rPr>
                        <w:rFonts w:ascii="Sylfaen" w:hAnsi="Sylfaen"/>
                        <w:sz w:val="14"/>
                      </w:rPr>
                      <w:t xml:space="preserve">Շինարարություն </w:t>
                    </w:r>
                  </w:p>
                </w:txbxContent>
              </v:textbox>
            </v:rect>
            <v:rect id="_x0000_s2295" style="position:absolute;left:8256;top:9672;width:2988;height:252" stroked="f">
              <v:textbox style="mso-next-textbox:#_x0000_s2295" inset="0,0,0,0">
                <w:txbxContent>
                  <w:p w14:paraId="47BFF30F" w14:textId="77777777" w:rsidR="00382F90" w:rsidRPr="004F0E9D" w:rsidRDefault="00382F90" w:rsidP="007D69D6">
                    <w:pPr>
                      <w:rPr>
                        <w:rFonts w:ascii="Sylfaen" w:hAnsi="Sylfaen"/>
                        <w:sz w:val="14"/>
                        <w:szCs w:val="16"/>
                      </w:rPr>
                    </w:pPr>
                    <w:r w:rsidRPr="004F0E9D">
                      <w:rPr>
                        <w:rFonts w:ascii="Sylfaen" w:hAnsi="Sylfaen"/>
                        <w:sz w:val="14"/>
                      </w:rPr>
                      <w:t>Ծառայությունների ոլորտ</w:t>
                    </w:r>
                  </w:p>
                </w:txbxContent>
              </v:textbox>
            </v:rect>
            <v:rect id="_x0000_s2296" style="position:absolute;left:8256;top:9996;width:2988;height:252" stroked="f">
              <v:textbox style="mso-next-textbox:#_x0000_s2296" inset="0,0,0,0">
                <w:txbxContent>
                  <w:p w14:paraId="06894702" w14:textId="77777777" w:rsidR="00382F90" w:rsidRPr="004F0E9D" w:rsidRDefault="00382F90" w:rsidP="007D69D6">
                    <w:pPr>
                      <w:rPr>
                        <w:rFonts w:ascii="Sylfaen" w:hAnsi="Sylfaen"/>
                        <w:sz w:val="14"/>
                        <w:szCs w:val="16"/>
                      </w:rPr>
                    </w:pPr>
                    <w:r w:rsidRPr="004F0E9D">
                      <w:rPr>
                        <w:rFonts w:ascii="Sylfaen" w:hAnsi="Sylfaen"/>
                        <w:sz w:val="14"/>
                      </w:rPr>
                      <w:t>Զուտ հարկեր և արտադրանք</w:t>
                    </w:r>
                  </w:p>
                </w:txbxContent>
              </v:textbox>
            </v:rect>
          </v:group>
        </w:pict>
      </w:r>
    </w:p>
    <w:p w14:paraId="64787B29" w14:textId="77777777" w:rsidR="007D69D6" w:rsidRPr="005262CC" w:rsidRDefault="007D69D6" w:rsidP="005262CC">
      <w:pPr>
        <w:spacing w:after="160" w:line="360" w:lineRule="auto"/>
        <w:jc w:val="both"/>
        <w:rPr>
          <w:rFonts w:ascii="Sylfaen" w:hAnsi="Sylfaen"/>
          <w:color w:val="auto"/>
        </w:rPr>
      </w:pPr>
      <w:r w:rsidRPr="005262CC">
        <w:rPr>
          <w:rFonts w:ascii="Sylfaen" w:hAnsi="Sylfaen"/>
          <w:noProof/>
          <w:color w:val="auto"/>
          <w:lang w:val="en-US" w:eastAsia="en-US" w:bidi="ar-SA"/>
        </w:rPr>
        <w:drawing>
          <wp:inline distT="0" distB="0" distL="0" distR="0" wp14:anchorId="1862F08E" wp14:editId="26B33A6D">
            <wp:extent cx="5843905" cy="2926080"/>
            <wp:effectExtent l="19050" t="0" r="4445"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5843905" cy="2926080"/>
                    </a:xfrm>
                    <a:prstGeom prst="rect">
                      <a:avLst/>
                    </a:prstGeom>
                    <a:noFill/>
                    <a:ln w="9525">
                      <a:noFill/>
                      <a:miter lim="800000"/>
                      <a:headEnd/>
                      <a:tailEnd/>
                    </a:ln>
                  </pic:spPr>
                </pic:pic>
              </a:graphicData>
            </a:graphic>
          </wp:inline>
        </w:drawing>
      </w:r>
    </w:p>
    <w:p w14:paraId="7D19C854" w14:textId="77777777" w:rsidR="007D69D6" w:rsidRPr="005262CC" w:rsidRDefault="007D69D6" w:rsidP="005262CC">
      <w:pPr>
        <w:spacing w:after="160" w:line="360" w:lineRule="auto"/>
        <w:ind w:firstLine="720"/>
        <w:jc w:val="both"/>
        <w:rPr>
          <w:rFonts w:ascii="Sylfaen" w:hAnsi="Sylfaen"/>
          <w:color w:val="auto"/>
        </w:rPr>
      </w:pPr>
    </w:p>
    <w:p w14:paraId="6127490E"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 xml:space="preserve">2017 թվականին Ղրղզստանի Հանրապետության ՀՆԱ-ի հավելաճը հիմնականում ապահովվել է արդյունաբերության (+1%) </w:t>
      </w:r>
      <w:r w:rsidR="005262CC">
        <w:rPr>
          <w:rFonts w:ascii="Sylfaen" w:hAnsi="Sylfaen"/>
          <w:color w:val="auto"/>
        </w:rPr>
        <w:t>եւ</w:t>
      </w:r>
      <w:r w:rsidRPr="005262CC">
        <w:rPr>
          <w:rFonts w:ascii="Sylfaen" w:hAnsi="Sylfaen"/>
          <w:color w:val="auto"/>
        </w:rPr>
        <w:t xml:space="preserve"> շինարարության (+0,1%) հաշվին, արձանագրվում է ՀՆԱ-ի կառուցվածքում հետ</w:t>
      </w:r>
      <w:r w:rsidR="005262CC">
        <w:rPr>
          <w:rFonts w:ascii="Sylfaen" w:hAnsi="Sylfaen"/>
          <w:color w:val="auto"/>
        </w:rPr>
        <w:t>եւ</w:t>
      </w:r>
      <w:r w:rsidRPr="005262CC">
        <w:rPr>
          <w:rFonts w:ascii="Sylfaen" w:hAnsi="Sylfaen"/>
          <w:color w:val="auto"/>
        </w:rPr>
        <w:t>յալ բաժինների աճը՝ արդյունաբերության բաժնի՝ (մինչ</w:t>
      </w:r>
      <w:r w:rsidR="005262CC">
        <w:rPr>
          <w:rFonts w:ascii="Sylfaen" w:hAnsi="Sylfaen"/>
          <w:color w:val="auto"/>
        </w:rPr>
        <w:t>եւ</w:t>
      </w:r>
      <w:r w:rsidRPr="005262CC">
        <w:rPr>
          <w:rFonts w:ascii="Sylfaen" w:hAnsi="Sylfaen"/>
          <w:color w:val="auto"/>
        </w:rPr>
        <w:t xml:space="preserve"> 18,5%) </w:t>
      </w:r>
      <w:r w:rsidR="005262CC">
        <w:rPr>
          <w:rFonts w:ascii="Sylfaen" w:hAnsi="Sylfaen"/>
          <w:color w:val="auto"/>
        </w:rPr>
        <w:t>եւ</w:t>
      </w:r>
      <w:r w:rsidRPr="005262CC">
        <w:rPr>
          <w:rFonts w:ascii="Sylfaen" w:hAnsi="Sylfaen"/>
          <w:color w:val="auto"/>
        </w:rPr>
        <w:t xml:space="preserve"> շինարարության բաժնի՝ (մինչ</w:t>
      </w:r>
      <w:r w:rsidR="005262CC">
        <w:rPr>
          <w:rFonts w:ascii="Sylfaen" w:hAnsi="Sylfaen"/>
          <w:color w:val="auto"/>
        </w:rPr>
        <w:t>եւ</w:t>
      </w:r>
      <w:r w:rsidRPr="005262CC">
        <w:rPr>
          <w:rFonts w:ascii="Sylfaen" w:hAnsi="Sylfaen"/>
          <w:color w:val="auto"/>
        </w:rPr>
        <w:t xml:space="preserve"> 8</w:t>
      </w:r>
      <w:r w:rsidR="00F52407" w:rsidRPr="005262CC">
        <w:rPr>
          <w:rFonts w:ascii="Sylfaen" w:hAnsi="Sylfaen"/>
          <w:color w:val="auto"/>
        </w:rPr>
        <w:t>,6</w:t>
      </w:r>
      <w:r w:rsidR="00935D0B" w:rsidRPr="005262CC">
        <w:rPr>
          <w:rStyle w:val="Bodytext2Italic"/>
          <w:rFonts w:ascii="Sylfaen" w:eastAsiaTheme="minorEastAsia" w:hAnsi="Sylfaen"/>
          <w:i w:val="0"/>
          <w:color w:val="auto"/>
          <w:sz w:val="24"/>
          <w:szCs w:val="24"/>
        </w:rPr>
        <w:t>%)</w:t>
      </w:r>
      <w:r w:rsidR="00387DB4" w:rsidRPr="005262CC">
        <w:rPr>
          <w:rStyle w:val="FootnoteReference"/>
          <w:rFonts w:ascii="Sylfaen" w:hAnsi="Sylfaen"/>
          <w:color w:val="auto"/>
        </w:rPr>
        <w:footnoteReference w:id="31"/>
      </w:r>
      <w:r w:rsidR="00F52407" w:rsidRPr="005262CC">
        <w:rPr>
          <w:rStyle w:val="Bodytext2Italic"/>
          <w:rFonts w:ascii="Sylfaen" w:eastAsiaTheme="minorEastAsia" w:hAnsi="Sylfaen"/>
          <w:i w:val="0"/>
          <w:color w:val="auto"/>
          <w:sz w:val="24"/>
          <w:szCs w:val="24"/>
        </w:rPr>
        <w:t>:</w:t>
      </w:r>
    </w:p>
    <w:p w14:paraId="3B2A98BF" w14:textId="77777777" w:rsidR="007D69D6" w:rsidRPr="005262CC" w:rsidRDefault="007D69D6" w:rsidP="001706C7">
      <w:pPr>
        <w:spacing w:after="160" w:line="360" w:lineRule="auto"/>
        <w:ind w:firstLine="567"/>
        <w:jc w:val="both"/>
        <w:rPr>
          <w:rFonts w:ascii="Sylfaen" w:hAnsi="Sylfaen"/>
          <w:color w:val="auto"/>
        </w:rPr>
      </w:pPr>
      <w:r w:rsidRPr="005262CC">
        <w:rPr>
          <w:rStyle w:val="Bodytext2Bold"/>
          <w:rFonts w:ascii="Sylfaen" w:eastAsiaTheme="minorEastAsia" w:hAnsi="Sylfaen"/>
          <w:color w:val="auto"/>
          <w:sz w:val="24"/>
          <w:szCs w:val="24"/>
        </w:rPr>
        <w:lastRenderedPageBreak/>
        <w:t>Արդյունաբերական արտադրության ոլորտում</w:t>
      </w:r>
      <w:r w:rsidRPr="005262CC">
        <w:rPr>
          <w:rFonts w:ascii="Sylfaen" w:hAnsi="Sylfaen"/>
          <w:color w:val="auto"/>
        </w:rPr>
        <w:t xml:space="preserve"> դրական դինամիկան (2016</w:t>
      </w:r>
      <w:r w:rsidR="00FA3E28" w:rsidRPr="00FA3E28">
        <w:rPr>
          <w:rFonts w:ascii="Sylfaen" w:hAnsi="Sylfaen"/>
          <w:color w:val="auto"/>
        </w:rPr>
        <w:t> </w:t>
      </w:r>
      <w:r w:rsidRPr="005262CC">
        <w:rPr>
          <w:rFonts w:ascii="Sylfaen" w:hAnsi="Sylfaen"/>
          <w:color w:val="auto"/>
        </w:rPr>
        <w:t>թվականից սկսած աճի դինամիկան գերազանցում է ընդհանուր առմամբ ԵԱՏՄ-ի ցուցանիշը) պայմանավորված է վերամշակող արդյունաբերության ոլորտում արտադրության ծավալների աճով</w:t>
      </w:r>
      <w:r w:rsidRPr="005262CC">
        <w:rPr>
          <w:rStyle w:val="FootnoteReference"/>
          <w:rFonts w:ascii="Sylfaen" w:hAnsi="Sylfaen"/>
          <w:color w:val="auto"/>
        </w:rPr>
        <w:footnoteReference w:id="32"/>
      </w:r>
      <w:r w:rsidRPr="005262CC">
        <w:rPr>
          <w:rFonts w:ascii="Sylfaen" w:hAnsi="Sylfaen"/>
          <w:color w:val="auto"/>
        </w:rPr>
        <w:t xml:space="preserve">։ 2016 թվականին վերամշակող արդյունաբերության ոլորտում անկման հետագծին (-7,8%՝ 2015 թվականին) հաջորդել է կայուն աճը (+5,4%՝ 2016 թվականին)։ </w:t>
      </w:r>
    </w:p>
    <w:p w14:paraId="6C32981F" w14:textId="77777777" w:rsidR="007D69D6" w:rsidRPr="00F07BF7" w:rsidRDefault="007D69D6" w:rsidP="001706C7">
      <w:pPr>
        <w:spacing w:after="160" w:line="360" w:lineRule="auto"/>
        <w:ind w:firstLine="567"/>
        <w:jc w:val="both"/>
        <w:rPr>
          <w:rStyle w:val="Bodytext2Bold"/>
          <w:rFonts w:ascii="Sylfaen" w:eastAsia="Tahoma" w:hAnsi="Sylfaen"/>
          <w:color w:val="auto"/>
          <w:sz w:val="24"/>
          <w:szCs w:val="24"/>
        </w:rPr>
      </w:pPr>
      <w:r w:rsidRPr="00F07BF7">
        <w:rPr>
          <w:rStyle w:val="Bodytext2Bold"/>
          <w:rFonts w:ascii="Sylfaen" w:eastAsiaTheme="minorEastAsia" w:hAnsi="Sylfaen"/>
          <w:b w:val="0"/>
          <w:color w:val="auto"/>
          <w:sz w:val="24"/>
          <w:szCs w:val="24"/>
        </w:rPr>
        <w:t xml:space="preserve">2017 </w:t>
      </w:r>
      <w:r w:rsidRPr="00F07BF7">
        <w:rPr>
          <w:rFonts w:ascii="Sylfaen" w:hAnsi="Sylfaen"/>
          <w:color w:val="auto"/>
        </w:rPr>
        <w:t xml:space="preserve">թվականին արագ տեմպերով աճել է մսի </w:t>
      </w:r>
      <w:r w:rsidR="005262CC" w:rsidRPr="00F07BF7">
        <w:rPr>
          <w:rFonts w:ascii="Sylfaen" w:hAnsi="Sylfaen"/>
          <w:color w:val="auto"/>
        </w:rPr>
        <w:t>եւ</w:t>
      </w:r>
      <w:r w:rsidRPr="00F07BF7">
        <w:rPr>
          <w:rFonts w:ascii="Sylfaen" w:hAnsi="Sylfaen"/>
          <w:color w:val="auto"/>
        </w:rPr>
        <w:t xml:space="preserve"> մսի ենթամթերքների </w:t>
      </w:r>
      <w:r w:rsidRPr="00F07BF7">
        <w:rPr>
          <w:rStyle w:val="Bodytext2Bold"/>
          <w:rFonts w:ascii="Sylfaen" w:eastAsiaTheme="minorEastAsia" w:hAnsi="Sylfaen"/>
          <w:b w:val="0"/>
          <w:color w:val="auto"/>
          <w:sz w:val="24"/>
          <w:szCs w:val="24"/>
        </w:rPr>
        <w:t>(+11,1%),</w:t>
      </w:r>
      <w:r w:rsidRPr="00F07BF7">
        <w:rPr>
          <w:rStyle w:val="Bodytext2Bold"/>
          <w:rFonts w:ascii="Sylfaen" w:eastAsiaTheme="minorEastAsia" w:hAnsi="Sylfaen"/>
          <w:color w:val="auto"/>
          <w:sz w:val="24"/>
          <w:szCs w:val="24"/>
        </w:rPr>
        <w:t xml:space="preserve"> </w:t>
      </w:r>
      <w:r w:rsidRPr="00F07BF7">
        <w:rPr>
          <w:rFonts w:ascii="Sylfaen" w:hAnsi="Sylfaen"/>
          <w:color w:val="auto"/>
        </w:rPr>
        <w:t xml:space="preserve">սերուցքային կարագի </w:t>
      </w:r>
      <w:r w:rsidRPr="00F07BF7">
        <w:rPr>
          <w:rStyle w:val="Bodytext2Bold"/>
          <w:rFonts w:ascii="Sylfaen" w:eastAsiaTheme="minorEastAsia" w:hAnsi="Sylfaen"/>
          <w:b w:val="0"/>
          <w:color w:val="auto"/>
          <w:sz w:val="24"/>
          <w:szCs w:val="24"/>
        </w:rPr>
        <w:t>(+31,6%),</w:t>
      </w:r>
      <w:r w:rsidRPr="00F07BF7">
        <w:rPr>
          <w:rStyle w:val="Bodytext2Bold"/>
          <w:rFonts w:ascii="Sylfaen" w:eastAsiaTheme="minorEastAsia" w:hAnsi="Sylfaen"/>
          <w:color w:val="auto"/>
          <w:sz w:val="24"/>
          <w:szCs w:val="24"/>
        </w:rPr>
        <w:t xml:space="preserve"> </w:t>
      </w:r>
      <w:r w:rsidRPr="00F07BF7">
        <w:rPr>
          <w:rFonts w:ascii="Sylfaen" w:hAnsi="Sylfaen"/>
          <w:color w:val="auto"/>
        </w:rPr>
        <w:t xml:space="preserve">ձավարեղենի </w:t>
      </w:r>
      <w:r w:rsidRPr="00F07BF7">
        <w:rPr>
          <w:rStyle w:val="Bodytext2Bold"/>
          <w:rFonts w:ascii="Sylfaen" w:eastAsiaTheme="minorEastAsia" w:hAnsi="Sylfaen"/>
          <w:b w:val="0"/>
          <w:color w:val="auto"/>
          <w:sz w:val="24"/>
          <w:szCs w:val="24"/>
        </w:rPr>
        <w:t>(+13,1%),</w:t>
      </w:r>
      <w:r w:rsidRPr="00F07BF7">
        <w:rPr>
          <w:rStyle w:val="Bodytext2Bold"/>
          <w:rFonts w:ascii="Sylfaen" w:eastAsiaTheme="minorEastAsia" w:hAnsi="Sylfaen"/>
          <w:color w:val="auto"/>
          <w:sz w:val="24"/>
          <w:szCs w:val="24"/>
        </w:rPr>
        <w:t xml:space="preserve"> </w:t>
      </w:r>
      <w:r w:rsidRPr="00F07BF7">
        <w:rPr>
          <w:rFonts w:ascii="Sylfaen" w:hAnsi="Sylfaen"/>
          <w:color w:val="auto"/>
        </w:rPr>
        <w:t xml:space="preserve">ավտոմոբիլային բենզինի </w:t>
      </w:r>
      <w:r w:rsidRPr="00F07BF7">
        <w:rPr>
          <w:rStyle w:val="Bodytext2Bold"/>
          <w:rFonts w:ascii="Sylfaen" w:eastAsiaTheme="minorEastAsia" w:hAnsi="Sylfaen"/>
          <w:b w:val="0"/>
          <w:color w:val="auto"/>
          <w:sz w:val="24"/>
          <w:szCs w:val="24"/>
        </w:rPr>
        <w:t>(+38,3%),</w:t>
      </w:r>
      <w:r w:rsidRPr="00F07BF7">
        <w:rPr>
          <w:rStyle w:val="Bodytext2Bold"/>
          <w:rFonts w:ascii="Sylfaen" w:eastAsiaTheme="minorEastAsia" w:hAnsi="Sylfaen"/>
          <w:color w:val="auto"/>
          <w:sz w:val="24"/>
          <w:szCs w:val="24"/>
        </w:rPr>
        <w:t xml:space="preserve"> </w:t>
      </w:r>
      <w:r w:rsidRPr="00F07BF7">
        <w:rPr>
          <w:rFonts w:ascii="Sylfaen" w:hAnsi="Sylfaen"/>
          <w:color w:val="auto"/>
        </w:rPr>
        <w:t xml:space="preserve">ջեռուցման մազութի </w:t>
      </w:r>
      <w:r w:rsidRPr="00F07BF7">
        <w:rPr>
          <w:rStyle w:val="Bodytext2Bold"/>
          <w:rFonts w:ascii="Sylfaen" w:eastAsiaTheme="minorEastAsia" w:hAnsi="Sylfaen"/>
          <w:b w:val="0"/>
          <w:color w:val="auto"/>
          <w:sz w:val="24"/>
          <w:szCs w:val="24"/>
        </w:rPr>
        <w:t>(+19,1%)</w:t>
      </w:r>
      <w:r w:rsidRPr="00F07BF7">
        <w:rPr>
          <w:rStyle w:val="Bodytext2Bold"/>
          <w:rFonts w:ascii="Sylfaen" w:eastAsiaTheme="minorEastAsia" w:hAnsi="Sylfaen"/>
          <w:color w:val="auto"/>
          <w:sz w:val="24"/>
          <w:szCs w:val="24"/>
        </w:rPr>
        <w:t xml:space="preserve"> արտադրությունը։ </w:t>
      </w:r>
      <w:r w:rsidRPr="00F07BF7">
        <w:rPr>
          <w:rFonts w:ascii="Sylfaen" w:hAnsi="Sylfaen"/>
          <w:color w:val="auto"/>
        </w:rPr>
        <w:t>Փաստորեն, երկրում վերականգնվել է շաքարի արտադրությունը (</w:t>
      </w:r>
      <w:r w:rsidRPr="00F07BF7">
        <w:rPr>
          <w:rStyle w:val="Bodytext2Bold"/>
          <w:rFonts w:ascii="Sylfaen" w:eastAsiaTheme="minorEastAsia" w:hAnsi="Sylfaen"/>
          <w:b w:val="0"/>
          <w:color w:val="auto"/>
          <w:sz w:val="24"/>
          <w:szCs w:val="24"/>
        </w:rPr>
        <w:t>1,5</w:t>
      </w:r>
      <w:r w:rsidRPr="00F07BF7">
        <w:rPr>
          <w:rStyle w:val="Bodytext2Bold"/>
          <w:rFonts w:ascii="Sylfaen" w:eastAsiaTheme="minorEastAsia" w:hAnsi="Sylfaen"/>
          <w:color w:val="auto"/>
          <w:sz w:val="24"/>
          <w:szCs w:val="24"/>
        </w:rPr>
        <w:t xml:space="preserve"> </w:t>
      </w:r>
      <w:r w:rsidRPr="00F07BF7">
        <w:rPr>
          <w:rFonts w:ascii="Sylfaen" w:hAnsi="Sylfaen"/>
          <w:color w:val="auto"/>
        </w:rPr>
        <w:t xml:space="preserve">-անգամյա աճ): </w:t>
      </w:r>
      <w:r w:rsidRPr="00F07BF7">
        <w:rPr>
          <w:rStyle w:val="Bodytext2Bold"/>
          <w:rFonts w:ascii="Sylfaen" w:eastAsiaTheme="minorEastAsia" w:hAnsi="Sylfaen"/>
          <w:b w:val="0"/>
          <w:color w:val="auto"/>
          <w:sz w:val="24"/>
          <w:szCs w:val="24"/>
        </w:rPr>
        <w:t>2017</w:t>
      </w:r>
      <w:r w:rsidR="00FA3E28" w:rsidRPr="00FA3E28">
        <w:rPr>
          <w:rStyle w:val="Bodytext2Bold"/>
          <w:rFonts w:ascii="Sylfaen" w:eastAsiaTheme="minorEastAsia" w:hAnsi="Sylfaen"/>
          <w:b w:val="0"/>
          <w:color w:val="auto"/>
          <w:sz w:val="24"/>
          <w:szCs w:val="24"/>
        </w:rPr>
        <w:t> </w:t>
      </w:r>
      <w:r w:rsidRPr="00F07BF7">
        <w:rPr>
          <w:rFonts w:ascii="Sylfaen" w:hAnsi="Sylfaen"/>
          <w:color w:val="auto"/>
        </w:rPr>
        <w:t xml:space="preserve">թվականին դեպի լավն էր փոխվում կաթի (+6,5%) </w:t>
      </w:r>
      <w:r w:rsidR="005262CC" w:rsidRPr="00F07BF7">
        <w:rPr>
          <w:rFonts w:ascii="Sylfaen" w:hAnsi="Sylfaen"/>
          <w:color w:val="auto"/>
        </w:rPr>
        <w:t>եւ</w:t>
      </w:r>
      <w:r w:rsidRPr="00F07BF7">
        <w:rPr>
          <w:rFonts w:ascii="Sylfaen" w:hAnsi="Sylfaen"/>
          <w:color w:val="auto"/>
        </w:rPr>
        <w:t xml:space="preserve"> ալյուրի </w:t>
      </w:r>
      <w:r w:rsidRPr="00F07BF7">
        <w:rPr>
          <w:rStyle w:val="Bodytext2Bold"/>
          <w:rFonts w:ascii="Sylfaen" w:eastAsiaTheme="minorEastAsia" w:hAnsi="Sylfaen"/>
          <w:b w:val="0"/>
          <w:color w:val="auto"/>
          <w:sz w:val="24"/>
          <w:szCs w:val="24"/>
        </w:rPr>
        <w:t>(+23,1%)</w:t>
      </w:r>
      <w:r w:rsidR="00F52407" w:rsidRPr="00F07BF7">
        <w:rPr>
          <w:rStyle w:val="Bodytext2Bold"/>
          <w:rFonts w:ascii="Sylfaen" w:eastAsiaTheme="minorEastAsia" w:hAnsi="Sylfaen"/>
          <w:color w:val="auto"/>
          <w:sz w:val="24"/>
          <w:szCs w:val="24"/>
        </w:rPr>
        <w:t xml:space="preserve"> </w:t>
      </w:r>
      <w:r w:rsidRPr="00F07BF7">
        <w:rPr>
          <w:rFonts w:ascii="Sylfaen" w:hAnsi="Sylfaen"/>
          <w:color w:val="auto"/>
        </w:rPr>
        <w:t>արտադրության մասով իրավիճակը:</w:t>
      </w:r>
      <w:r w:rsidRPr="00F07BF7">
        <w:rPr>
          <w:rStyle w:val="FootnoteReference"/>
          <w:rFonts w:ascii="Sylfaen" w:hAnsi="Sylfaen"/>
          <w:color w:val="auto"/>
        </w:rPr>
        <w:footnoteReference w:id="33"/>
      </w:r>
      <w:r w:rsidRPr="00F07BF7">
        <w:rPr>
          <w:rStyle w:val="Bodytext2Bold"/>
          <w:rFonts w:ascii="Sylfaen" w:eastAsiaTheme="minorEastAsia" w:hAnsi="Sylfaen"/>
          <w:color w:val="auto"/>
          <w:sz w:val="24"/>
          <w:szCs w:val="24"/>
        </w:rPr>
        <w:t xml:space="preserve"> </w:t>
      </w:r>
    </w:p>
    <w:p w14:paraId="6C02DB10" w14:textId="77777777" w:rsidR="007D69D6" w:rsidRPr="005262CC" w:rsidRDefault="00000000" w:rsidP="005262CC">
      <w:pPr>
        <w:spacing w:after="160" w:line="360" w:lineRule="auto"/>
        <w:ind w:firstLine="720"/>
        <w:jc w:val="both"/>
        <w:rPr>
          <w:rFonts w:ascii="Sylfaen" w:hAnsi="Sylfaen"/>
          <w:color w:val="auto"/>
        </w:rPr>
      </w:pPr>
      <w:r>
        <w:rPr>
          <w:rFonts w:ascii="Sylfaen" w:hAnsi="Sylfaen"/>
          <w:noProof/>
          <w:color w:val="auto"/>
          <w:lang w:val="en-US" w:eastAsia="en-US" w:bidi="ar-SA"/>
        </w:rPr>
        <w:pict w14:anchorId="44D51BF9">
          <v:group id="_x0000_s2665" style="position:absolute;left:0;text-align:left;margin-left:-21.4pt;margin-top:28.95pt;width:489.9pt;height:203.45pt;z-index:251724800" coordorigin="990,8006" coordsize="9798,4069">
            <v:rect id="_x0000_s2297" style="position:absolute;left:990;top:9317;width:2088;height:493" stroked="f">
              <v:textbox style="mso-next-textbox:#_x0000_s2297" inset="0,0,0,0">
                <w:txbxContent>
                  <w:p w14:paraId="4F46AF7A" w14:textId="77777777" w:rsidR="00382F90" w:rsidRPr="00FA3E28" w:rsidRDefault="00382F90" w:rsidP="007D69D6">
                    <w:pPr>
                      <w:jc w:val="right"/>
                      <w:rPr>
                        <w:rFonts w:ascii="Sylfaen" w:hAnsi="Sylfaen"/>
                        <w:sz w:val="12"/>
                        <w:szCs w:val="16"/>
                      </w:rPr>
                    </w:pPr>
                    <w:r w:rsidRPr="00FA3E28">
                      <w:rPr>
                        <w:rFonts w:ascii="Sylfaen" w:hAnsi="Sylfaen"/>
                        <w:sz w:val="12"/>
                        <w:szCs w:val="16"/>
                      </w:rPr>
                      <w:t xml:space="preserve">2017 թվականինը՝ </w:t>
                    </w:r>
                    <w:r>
                      <w:rPr>
                        <w:rFonts w:ascii="Sylfaen" w:hAnsi="Sylfaen"/>
                        <w:sz w:val="12"/>
                        <w:szCs w:val="16"/>
                        <w:lang w:val="en-US"/>
                      </w:rPr>
                      <w:br/>
                    </w:r>
                    <w:r w:rsidRPr="00FA3E28">
                      <w:rPr>
                        <w:rFonts w:ascii="Sylfaen" w:hAnsi="Sylfaen"/>
                        <w:sz w:val="12"/>
                        <w:szCs w:val="16"/>
                      </w:rPr>
                      <w:t>2016 թվականի   համեմատությամբ</w:t>
                    </w:r>
                  </w:p>
                </w:txbxContent>
              </v:textbox>
            </v:rect>
            <v:rect id="_x0000_s2298" style="position:absolute;left:2583;top:8006;width:7686;height:600" stroked="f">
              <v:textbox style="mso-next-textbox:#_x0000_s2298" inset="0,0,0,0">
                <w:txbxContent>
                  <w:p w14:paraId="162E9465" w14:textId="77777777" w:rsidR="00382F90" w:rsidRPr="00FA3E28" w:rsidRDefault="00382F90" w:rsidP="007D69D6">
                    <w:pPr>
                      <w:jc w:val="center"/>
                      <w:rPr>
                        <w:rFonts w:ascii="Sylfaen" w:hAnsi="Sylfaen"/>
                        <w:sz w:val="16"/>
                        <w:szCs w:val="14"/>
                      </w:rPr>
                    </w:pPr>
                    <w:r w:rsidRPr="00FA3E28">
                      <w:rPr>
                        <w:rFonts w:ascii="Sylfaen" w:hAnsi="Sylfaen"/>
                        <w:sz w:val="16"/>
                        <w:szCs w:val="14"/>
                      </w:rPr>
                      <w:t xml:space="preserve">Ղրղզստանում </w:t>
                    </w:r>
                    <w:r w:rsidRPr="00FA3E28">
                      <w:rPr>
                        <w:rFonts w:ascii="Sylfaen" w:hAnsi="Sylfaen"/>
                        <w:sz w:val="16"/>
                        <w:szCs w:val="14"/>
                      </w:rPr>
                      <w:t>և ԵԱՏՄ-ում արդյունաբերական արտադրությունը</w:t>
                    </w:r>
                    <w:r w:rsidRPr="00FA3E28">
                      <w:rPr>
                        <w:rFonts w:ascii="Sylfaen" w:hAnsi="Sylfaen"/>
                        <w:b/>
                        <w:sz w:val="16"/>
                        <w:szCs w:val="14"/>
                      </w:rPr>
                      <w:t xml:space="preserve"> 2014-2017 </w:t>
                    </w:r>
                    <w:r w:rsidRPr="00FA3E28">
                      <w:rPr>
                        <w:rFonts w:ascii="Sylfaen" w:hAnsi="Sylfaen"/>
                        <w:sz w:val="16"/>
                        <w:szCs w:val="14"/>
                      </w:rPr>
                      <w:t xml:space="preserve">թվականներին՝ </w:t>
                    </w:r>
                    <w:r>
                      <w:rPr>
                        <w:rFonts w:ascii="Sylfaen" w:hAnsi="Sylfaen"/>
                        <w:sz w:val="16"/>
                        <w:szCs w:val="14"/>
                        <w:lang w:val="en-US"/>
                      </w:rPr>
                      <w:br/>
                    </w:r>
                    <w:r w:rsidRPr="00FA3E28">
                      <w:rPr>
                        <w:rFonts w:ascii="Sylfaen" w:hAnsi="Sylfaen"/>
                        <w:sz w:val="16"/>
                        <w:szCs w:val="14"/>
                      </w:rPr>
                      <w:t xml:space="preserve">%-ով՝ նախորդ տարվա համապատասխան ժամանակահատվածի համեմատ </w:t>
                    </w:r>
                  </w:p>
                </w:txbxContent>
              </v:textbox>
            </v:rect>
            <v:rect id="_x0000_s2299" style="position:absolute;left:9348;top:8606;width:1440;height:252" stroked="f">
              <v:textbox style="mso-next-textbox:#_x0000_s2299" inset="0,0,0,0">
                <w:txbxContent>
                  <w:p w14:paraId="4E77048E" w14:textId="77777777" w:rsidR="00382F90" w:rsidRPr="00FA3E28" w:rsidRDefault="00382F90" w:rsidP="007D69D6">
                    <w:pPr>
                      <w:rPr>
                        <w:rFonts w:ascii="Sylfaen" w:hAnsi="Sylfaen"/>
                        <w:sz w:val="14"/>
                      </w:rPr>
                    </w:pPr>
                    <w:r w:rsidRPr="00FA3E28">
                      <w:rPr>
                        <w:rFonts w:ascii="Sylfaen" w:hAnsi="Sylfaen"/>
                        <w:sz w:val="14"/>
                      </w:rPr>
                      <w:t>Ղրղզստանի</w:t>
                    </w:r>
                  </w:p>
                </w:txbxContent>
              </v:textbox>
            </v:rect>
            <v:rect id="_x0000_s2300" style="position:absolute;left:9348;top:8858;width:1440;height:252" stroked="f">
              <v:textbox style="mso-next-textbox:#_x0000_s2300" inset="0,0,0,0">
                <w:txbxContent>
                  <w:p w14:paraId="7AE0DE83" w14:textId="77777777" w:rsidR="00382F90" w:rsidRPr="00FA3E28" w:rsidRDefault="00382F90" w:rsidP="007D69D6">
                    <w:pPr>
                      <w:rPr>
                        <w:rFonts w:ascii="Sylfaen" w:hAnsi="Sylfaen"/>
                        <w:sz w:val="14"/>
                      </w:rPr>
                    </w:pPr>
                    <w:r w:rsidRPr="00FA3E28">
                      <w:rPr>
                        <w:rFonts w:ascii="Sylfaen" w:hAnsi="Sylfaen"/>
                        <w:sz w:val="14"/>
                      </w:rPr>
                      <w:t>ԵԱՏՄ-ի</w:t>
                    </w:r>
                  </w:p>
                </w:txbxContent>
              </v:textbox>
            </v:rect>
            <v:rect id="_x0000_s2301" style="position:absolute;left:1065;top:10545;width:2013;height:360" stroked="f">
              <v:textbox style="mso-next-textbox:#_x0000_s2301" inset="0,0,0,0">
                <w:txbxContent>
                  <w:p w14:paraId="6B4C6BED" w14:textId="77777777" w:rsidR="00382F90" w:rsidRPr="00FA3E28" w:rsidRDefault="00382F90" w:rsidP="007D69D6">
                    <w:pPr>
                      <w:jc w:val="right"/>
                      <w:rPr>
                        <w:rFonts w:ascii="Sylfaen" w:hAnsi="Sylfaen"/>
                        <w:sz w:val="12"/>
                        <w:szCs w:val="16"/>
                      </w:rPr>
                    </w:pPr>
                    <w:r w:rsidRPr="00FA3E28">
                      <w:rPr>
                        <w:rFonts w:ascii="Sylfaen" w:hAnsi="Sylfaen"/>
                        <w:sz w:val="12"/>
                        <w:szCs w:val="16"/>
                      </w:rPr>
                      <w:t>2016 թվականինը՝</w:t>
                    </w:r>
                    <w:r>
                      <w:rPr>
                        <w:rFonts w:ascii="Sylfaen" w:hAnsi="Sylfaen"/>
                        <w:sz w:val="12"/>
                        <w:szCs w:val="16"/>
                        <w:lang w:val="en-US"/>
                      </w:rPr>
                      <w:br/>
                    </w:r>
                    <w:r w:rsidRPr="00FA3E28">
                      <w:rPr>
                        <w:rFonts w:ascii="Sylfaen" w:hAnsi="Sylfaen"/>
                        <w:sz w:val="12"/>
                        <w:szCs w:val="16"/>
                      </w:rPr>
                      <w:t>2015 թվականի</w:t>
                    </w:r>
                    <w:r w:rsidRPr="000A3C83">
                      <w:rPr>
                        <w:rFonts w:ascii="Sylfaen" w:hAnsi="Sylfaen"/>
                        <w:sz w:val="12"/>
                        <w:szCs w:val="16"/>
                      </w:rPr>
                      <w:t xml:space="preserve"> </w:t>
                    </w:r>
                    <w:r w:rsidRPr="00FA3E28">
                      <w:rPr>
                        <w:rFonts w:ascii="Sylfaen" w:hAnsi="Sylfaen"/>
                        <w:sz w:val="12"/>
                        <w:szCs w:val="16"/>
                      </w:rPr>
                      <w:t>համեմատությամբ</w:t>
                    </w:r>
                  </w:p>
                </w:txbxContent>
              </v:textbox>
            </v:rect>
            <v:rect id="_x0000_s2302" style="position:absolute;left:1185;top:11654;width:1893;height:421" stroked="f">
              <v:textbox style="mso-next-textbox:#_x0000_s2302" inset="0,0,0,0">
                <w:txbxContent>
                  <w:p w14:paraId="2C07CCE6" w14:textId="77777777" w:rsidR="00382F90" w:rsidRPr="00FA3E28" w:rsidRDefault="00382F90" w:rsidP="007D69D6">
                    <w:pPr>
                      <w:jc w:val="right"/>
                      <w:rPr>
                        <w:rFonts w:ascii="Sylfaen" w:hAnsi="Sylfaen"/>
                        <w:sz w:val="6"/>
                      </w:rPr>
                    </w:pPr>
                    <w:r w:rsidRPr="00FA3E28">
                      <w:rPr>
                        <w:rFonts w:ascii="Sylfaen" w:hAnsi="Sylfaen"/>
                        <w:sz w:val="12"/>
                      </w:rPr>
                      <w:t xml:space="preserve">2015 </w:t>
                    </w:r>
                    <w:r w:rsidRPr="00FA3E28">
                      <w:rPr>
                        <w:rFonts w:ascii="Sylfaen" w:hAnsi="Sylfaen"/>
                        <w:sz w:val="12"/>
                      </w:rPr>
                      <w:t xml:space="preserve">թվականինը՝ </w:t>
                    </w:r>
                    <w:r>
                      <w:rPr>
                        <w:rFonts w:ascii="Sylfaen" w:hAnsi="Sylfaen"/>
                        <w:sz w:val="12"/>
                        <w:lang w:val="en-US"/>
                      </w:rPr>
                      <w:br/>
                    </w:r>
                    <w:r w:rsidRPr="00FA3E28">
                      <w:rPr>
                        <w:rFonts w:ascii="Sylfaen" w:hAnsi="Sylfaen"/>
                        <w:sz w:val="12"/>
                      </w:rPr>
                      <w:t>2014 թվականի</w:t>
                    </w:r>
                    <w:r w:rsidRPr="000A3C83">
                      <w:rPr>
                        <w:rFonts w:ascii="Sylfaen" w:hAnsi="Sylfaen"/>
                        <w:sz w:val="12"/>
                        <w:szCs w:val="16"/>
                      </w:rPr>
                      <w:t xml:space="preserve"> </w:t>
                    </w:r>
                    <w:r w:rsidRPr="00FA3E28">
                      <w:rPr>
                        <w:rFonts w:ascii="Sylfaen" w:hAnsi="Sylfaen"/>
                        <w:sz w:val="12"/>
                        <w:szCs w:val="16"/>
                      </w:rPr>
                      <w:t>համեմատությամբ</w:t>
                    </w:r>
                  </w:p>
                </w:txbxContent>
              </v:textbox>
            </v:rect>
          </v:group>
        </w:pict>
      </w:r>
    </w:p>
    <w:p w14:paraId="449AF41E" w14:textId="77777777" w:rsidR="007D69D6" w:rsidRPr="005262CC" w:rsidRDefault="007D69D6" w:rsidP="00FA3E28">
      <w:pPr>
        <w:spacing w:after="160" w:line="360" w:lineRule="auto"/>
        <w:jc w:val="center"/>
        <w:rPr>
          <w:rFonts w:ascii="Sylfaen" w:hAnsi="Sylfaen"/>
          <w:color w:val="auto"/>
        </w:rPr>
      </w:pPr>
      <w:r w:rsidRPr="005262CC">
        <w:rPr>
          <w:rFonts w:ascii="Sylfaen" w:hAnsi="Sylfaen"/>
          <w:noProof/>
          <w:color w:val="auto"/>
          <w:lang w:val="en-US" w:eastAsia="en-US" w:bidi="ar-SA"/>
        </w:rPr>
        <w:drawing>
          <wp:inline distT="0" distB="0" distL="0" distR="0" wp14:anchorId="3E9EF806" wp14:editId="739DCC7A">
            <wp:extent cx="5764530" cy="2854325"/>
            <wp:effectExtent l="19050" t="0" r="762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5764530" cy="2854325"/>
                    </a:xfrm>
                    <a:prstGeom prst="rect">
                      <a:avLst/>
                    </a:prstGeom>
                    <a:noFill/>
                    <a:ln w="9525">
                      <a:noFill/>
                      <a:miter lim="800000"/>
                      <a:headEnd/>
                      <a:tailEnd/>
                    </a:ln>
                  </pic:spPr>
                </pic:pic>
              </a:graphicData>
            </a:graphic>
          </wp:inline>
        </w:drawing>
      </w:r>
    </w:p>
    <w:p w14:paraId="0793EDC1" w14:textId="77777777" w:rsidR="007D69D6" w:rsidRPr="005262CC" w:rsidRDefault="00F52407" w:rsidP="001706C7">
      <w:pPr>
        <w:pStyle w:val="Picturecaption14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Ծանոթագրություն.</w:t>
      </w:r>
    </w:p>
    <w:p w14:paraId="5114CA32" w14:textId="77777777" w:rsidR="007D69D6" w:rsidRPr="005262CC" w:rsidRDefault="00F5240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Հաշվի չառնելով «Կումտոր» հանքավայրի մշակմամբ զբաղվող ձեռնարկությունները՝ 2017 թվականին արդյունաբերության հավելաճը կազմել է 21%</w:t>
      </w:r>
      <w:r w:rsidR="00935D0B" w:rsidRPr="005262CC">
        <w:rPr>
          <w:rStyle w:val="FootnoteReference"/>
          <w:rFonts w:ascii="Sylfaen" w:hAnsi="Sylfaen"/>
          <w:sz w:val="24"/>
          <w:szCs w:val="24"/>
        </w:rPr>
        <w:footnoteReference w:id="34"/>
      </w:r>
      <w:r w:rsidRPr="005262CC">
        <w:rPr>
          <w:rFonts w:ascii="Sylfaen" w:hAnsi="Sylfaen"/>
          <w:sz w:val="24"/>
          <w:szCs w:val="24"/>
        </w:rPr>
        <w:t>։</w:t>
      </w:r>
    </w:p>
    <w:p w14:paraId="259DCC23" w14:textId="77777777" w:rsidR="007D69D6" w:rsidRPr="005262CC" w:rsidRDefault="007D69D6" w:rsidP="001706C7">
      <w:pPr>
        <w:pStyle w:val="Bodytext50"/>
        <w:shd w:val="clear" w:color="auto" w:fill="auto"/>
        <w:spacing w:after="160" w:line="360" w:lineRule="auto"/>
        <w:ind w:firstLine="567"/>
        <w:rPr>
          <w:rFonts w:ascii="Sylfaen" w:hAnsi="Sylfaen"/>
          <w:sz w:val="24"/>
          <w:szCs w:val="24"/>
        </w:rPr>
      </w:pPr>
    </w:p>
    <w:p w14:paraId="31AD2ABD" w14:textId="77777777" w:rsidR="007D69D6" w:rsidRPr="005262CC" w:rsidRDefault="008A6316" w:rsidP="001706C7">
      <w:pPr>
        <w:spacing w:after="160" w:line="360" w:lineRule="auto"/>
        <w:ind w:firstLine="567"/>
        <w:jc w:val="both"/>
        <w:rPr>
          <w:rFonts w:ascii="Sylfaen" w:hAnsi="Sylfaen"/>
          <w:color w:val="auto"/>
        </w:rPr>
      </w:pPr>
      <w:r w:rsidRPr="005262CC">
        <w:rPr>
          <w:rFonts w:ascii="Sylfaen" w:hAnsi="Sylfaen"/>
          <w:color w:val="auto"/>
        </w:rPr>
        <w:t xml:space="preserve">Բացի </w:t>
      </w:r>
      <w:r w:rsidR="007A0657" w:rsidRPr="005262CC">
        <w:rPr>
          <w:rFonts w:ascii="Sylfaen" w:hAnsi="Sylfaen"/>
          <w:color w:val="auto"/>
        </w:rPr>
        <w:t>այ</w:t>
      </w:r>
      <w:r w:rsidRPr="005262CC">
        <w:rPr>
          <w:rFonts w:ascii="Sylfaen" w:hAnsi="Sylfaen"/>
          <w:color w:val="auto"/>
        </w:rPr>
        <w:t>դ</w:t>
      </w:r>
      <w:r w:rsidR="007A0657" w:rsidRPr="005262CC">
        <w:rPr>
          <w:rFonts w:ascii="Sylfaen" w:hAnsi="Sylfaen"/>
          <w:color w:val="auto"/>
        </w:rPr>
        <w:t>՝</w:t>
      </w:r>
      <w:r w:rsidR="007D69D6" w:rsidRPr="005262CC">
        <w:rPr>
          <w:rFonts w:ascii="Sylfaen" w:hAnsi="Sylfaen"/>
          <w:color w:val="auto"/>
        </w:rPr>
        <w:t xml:space="preserve"> 2017 թվականին ԵԱՏՄ</w:t>
      </w:r>
      <w:r w:rsidR="002A0CE2" w:rsidRPr="005262CC">
        <w:rPr>
          <w:rFonts w:ascii="Sylfaen" w:hAnsi="Sylfaen"/>
          <w:color w:val="auto"/>
        </w:rPr>
        <w:t>-ի միջին տեմպերը (+3,1%) զգալիորեն գերազանցող բարձր տեմպերով զարգացել է Ղրղզստանի Հանրապետության հանքարդյունահանող արդյունաբերությունը (արտադրության</w:t>
      </w:r>
      <w:r w:rsidR="007D69D6" w:rsidRPr="005262CC">
        <w:rPr>
          <w:rFonts w:ascii="Sylfaen" w:hAnsi="Sylfaen"/>
          <w:color w:val="auto"/>
        </w:rPr>
        <w:t xml:space="preserve"> </w:t>
      </w:r>
      <w:r w:rsidRPr="005262CC">
        <w:rPr>
          <w:rFonts w:ascii="Sylfaen" w:hAnsi="Sylfaen"/>
          <w:color w:val="auto"/>
        </w:rPr>
        <w:t xml:space="preserve">աճ՝ </w:t>
      </w:r>
      <w:r w:rsidR="007D69D6" w:rsidRPr="005262CC">
        <w:rPr>
          <w:rFonts w:ascii="Sylfaen" w:hAnsi="Sylfaen"/>
          <w:color w:val="auto"/>
        </w:rPr>
        <w:t>1,8</w:t>
      </w:r>
      <w:r w:rsidR="002A0CE2" w:rsidRPr="005262CC">
        <w:rPr>
          <w:rFonts w:ascii="Sylfaen" w:hAnsi="Sylfaen"/>
          <w:color w:val="auto"/>
        </w:rPr>
        <w:t xml:space="preserve"> անգամ), այդ</w:t>
      </w:r>
      <w:r w:rsidR="00FA3E28" w:rsidRPr="00FA3E28">
        <w:rPr>
          <w:rFonts w:ascii="Sylfaen" w:hAnsi="Sylfaen"/>
          <w:color w:val="auto"/>
        </w:rPr>
        <w:t> </w:t>
      </w:r>
      <w:r w:rsidR="002A0CE2" w:rsidRPr="005262CC">
        <w:rPr>
          <w:rFonts w:ascii="Sylfaen" w:hAnsi="Sylfaen"/>
          <w:color w:val="auto"/>
        </w:rPr>
        <w:t xml:space="preserve">թվում՝ հում նավթի </w:t>
      </w:r>
      <w:r w:rsidR="005262CC">
        <w:rPr>
          <w:rFonts w:ascii="Sylfaen" w:hAnsi="Sylfaen"/>
          <w:color w:val="auto"/>
        </w:rPr>
        <w:t>եւ</w:t>
      </w:r>
      <w:r w:rsidR="002A0CE2" w:rsidRPr="005262CC">
        <w:rPr>
          <w:rFonts w:ascii="Sylfaen" w:hAnsi="Sylfaen"/>
          <w:color w:val="auto"/>
        </w:rPr>
        <w:t xml:space="preserve"> գազային խտուցքի արդյունահանումը (+21,7%), ինչպես</w:t>
      </w:r>
      <w:r w:rsidR="007D69D6" w:rsidRPr="005262CC">
        <w:rPr>
          <w:rFonts w:ascii="Sylfaen" w:hAnsi="Sylfaen"/>
          <w:color w:val="auto"/>
        </w:rPr>
        <w:t xml:space="preserve"> նա</w:t>
      </w:r>
      <w:r w:rsidR="005262CC">
        <w:rPr>
          <w:rFonts w:ascii="Sylfaen" w:hAnsi="Sylfaen"/>
          <w:color w:val="auto"/>
        </w:rPr>
        <w:t>եւ</w:t>
      </w:r>
      <w:r w:rsidR="007D69D6" w:rsidRPr="005262CC">
        <w:rPr>
          <w:rFonts w:ascii="Sylfaen" w:hAnsi="Sylfaen"/>
          <w:color w:val="auto"/>
        </w:rPr>
        <w:t xml:space="preserve"> էլեկտրաէներգիայի արտադրությունը (+ 17,8%):</w:t>
      </w:r>
    </w:p>
    <w:p w14:paraId="5B4D6E33"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 xml:space="preserve">Էական աճ է արձանագրվում </w:t>
      </w:r>
      <w:r w:rsidRPr="005262CC">
        <w:rPr>
          <w:rStyle w:val="Bodytext2Bold"/>
          <w:rFonts w:ascii="Sylfaen" w:eastAsiaTheme="minorEastAsia" w:hAnsi="Sylfaen"/>
          <w:color w:val="auto"/>
          <w:sz w:val="24"/>
          <w:szCs w:val="24"/>
        </w:rPr>
        <w:t>թեթ</w:t>
      </w:r>
      <w:r w:rsidR="005262CC">
        <w:rPr>
          <w:rStyle w:val="Bodytext2Bold"/>
          <w:rFonts w:ascii="Sylfaen" w:eastAsiaTheme="minorEastAsia" w:hAnsi="Sylfaen"/>
          <w:color w:val="auto"/>
          <w:sz w:val="24"/>
          <w:szCs w:val="24"/>
        </w:rPr>
        <w:t>եւ</w:t>
      </w:r>
      <w:r w:rsidRPr="005262CC">
        <w:rPr>
          <w:rStyle w:val="Bodytext2Bold"/>
          <w:rFonts w:ascii="Sylfaen" w:eastAsiaTheme="minorEastAsia" w:hAnsi="Sylfaen"/>
          <w:color w:val="auto"/>
          <w:sz w:val="24"/>
          <w:szCs w:val="24"/>
        </w:rPr>
        <w:t xml:space="preserve"> արդյունաբերությունում, </w:t>
      </w:r>
      <w:r w:rsidRPr="005262CC">
        <w:rPr>
          <w:rFonts w:ascii="Sylfaen" w:hAnsi="Sylfaen"/>
          <w:color w:val="auto"/>
        </w:rPr>
        <w:t>ընդ որում</w:t>
      </w:r>
      <w:r w:rsidR="007A0657" w:rsidRPr="005262CC">
        <w:rPr>
          <w:rFonts w:ascii="Sylfaen" w:hAnsi="Sylfaen"/>
          <w:color w:val="auto"/>
        </w:rPr>
        <w:t>՝</w:t>
      </w:r>
      <w:r w:rsidRPr="005262CC">
        <w:rPr>
          <w:rFonts w:ascii="Sylfaen" w:hAnsi="Sylfaen"/>
          <w:color w:val="auto"/>
        </w:rPr>
        <w:t xml:space="preserve"> տվյալ արտադրանքի հիմնական սպառողները Ղազախստանի </w:t>
      </w:r>
      <w:r w:rsidR="005262CC">
        <w:rPr>
          <w:rFonts w:ascii="Sylfaen" w:hAnsi="Sylfaen"/>
          <w:color w:val="auto"/>
        </w:rPr>
        <w:t>եւ</w:t>
      </w:r>
      <w:r w:rsidRPr="005262CC">
        <w:rPr>
          <w:rFonts w:ascii="Sylfaen" w:hAnsi="Sylfaen"/>
          <w:color w:val="auto"/>
        </w:rPr>
        <w:t xml:space="preserve"> Ռուսաստանի բնակիչներն են: </w:t>
      </w:r>
      <w:r w:rsidR="008A6316" w:rsidRPr="005262CC">
        <w:rPr>
          <w:rFonts w:ascii="Sylfaen" w:hAnsi="Sylfaen"/>
          <w:color w:val="auto"/>
        </w:rPr>
        <w:t>Վ</w:t>
      </w:r>
      <w:r w:rsidRPr="005262CC">
        <w:rPr>
          <w:rFonts w:ascii="Sylfaen" w:hAnsi="Sylfaen"/>
          <w:color w:val="auto"/>
        </w:rPr>
        <w:t>աճառքի ավելացման հետ կապված</w:t>
      </w:r>
      <w:r w:rsidR="008A6316" w:rsidRPr="005262CC">
        <w:rPr>
          <w:rFonts w:ascii="Sylfaen" w:hAnsi="Sylfaen"/>
          <w:color w:val="auto"/>
        </w:rPr>
        <w:t>՝</w:t>
      </w:r>
      <w:r w:rsidRPr="005262CC">
        <w:rPr>
          <w:rFonts w:ascii="Sylfaen" w:hAnsi="Sylfaen"/>
          <w:color w:val="auto"/>
        </w:rPr>
        <w:t xml:space="preserve"> </w:t>
      </w:r>
      <w:r w:rsidR="008A6316" w:rsidRPr="005262CC">
        <w:rPr>
          <w:rFonts w:ascii="Sylfaen" w:hAnsi="Sylfaen"/>
          <w:color w:val="auto"/>
        </w:rPr>
        <w:t xml:space="preserve">հանրապետությունում </w:t>
      </w:r>
      <w:r w:rsidRPr="005262CC">
        <w:rPr>
          <w:rFonts w:ascii="Sylfaen" w:hAnsi="Sylfaen"/>
          <w:color w:val="auto"/>
        </w:rPr>
        <w:t>էապես աճել է որակավորված կադրերի պահանջարկը:</w:t>
      </w:r>
    </w:p>
    <w:p w14:paraId="448976B0"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Ըստ Ղրղզստանի Ազգային վիճակագրական կոմիտեի տվյալների</w:t>
      </w:r>
      <w:r w:rsidRPr="005262CC">
        <w:rPr>
          <w:rStyle w:val="FootnoteReference"/>
          <w:rFonts w:ascii="Sylfaen" w:hAnsi="Sylfaen"/>
          <w:color w:val="auto"/>
        </w:rPr>
        <w:footnoteReference w:id="35"/>
      </w:r>
      <w:r w:rsidR="00F01E22" w:rsidRPr="005262CC">
        <w:rPr>
          <w:rFonts w:ascii="Sylfaen" w:hAnsi="Sylfaen"/>
          <w:color w:val="auto"/>
        </w:rPr>
        <w:t>՝</w:t>
      </w:r>
      <w:r w:rsidRPr="005262CC">
        <w:rPr>
          <w:rFonts w:ascii="Sylfaen" w:hAnsi="Sylfaen"/>
          <w:color w:val="auto"/>
        </w:rPr>
        <w:t xml:space="preserve"> անկման երկարատ</w:t>
      </w:r>
      <w:r w:rsidR="005262CC">
        <w:rPr>
          <w:rFonts w:ascii="Sylfaen" w:hAnsi="Sylfaen"/>
          <w:color w:val="auto"/>
        </w:rPr>
        <w:t>եւ</w:t>
      </w:r>
      <w:r w:rsidRPr="005262CC">
        <w:rPr>
          <w:rFonts w:ascii="Sylfaen" w:hAnsi="Sylfaen"/>
          <w:color w:val="auto"/>
        </w:rPr>
        <w:t xml:space="preserve"> ժամանակահատվածից հետո 2015 թվականին վերսկսվել է </w:t>
      </w:r>
      <w:r w:rsidRPr="005262CC">
        <w:rPr>
          <w:rStyle w:val="Bodytext2Bold"/>
          <w:rFonts w:ascii="Sylfaen" w:eastAsiaTheme="minorEastAsia" w:hAnsi="Sylfaen"/>
          <w:color w:val="auto"/>
          <w:sz w:val="24"/>
          <w:szCs w:val="24"/>
        </w:rPr>
        <w:t xml:space="preserve">արդյունաբերությունում զբաղված աշխատողների տարեկան միջին թվաքանակի աճը </w:t>
      </w:r>
      <w:r w:rsidRPr="005262CC">
        <w:rPr>
          <w:rFonts w:ascii="Sylfaen" w:hAnsi="Sylfaen"/>
          <w:color w:val="auto"/>
        </w:rPr>
        <w:t xml:space="preserve">(2,1%-ով, այդ թվում՝ օգտակար հանածոների արդյունահանման ոլորտում՝ 17,4%-ով, վերամշակող արտադրություններում՝ 1,7%-ով), </w:t>
      </w:r>
      <w:r w:rsidR="005262CC">
        <w:rPr>
          <w:rFonts w:ascii="Sylfaen" w:hAnsi="Sylfaen"/>
          <w:color w:val="auto"/>
        </w:rPr>
        <w:t>եւ</w:t>
      </w:r>
      <w:r w:rsidRPr="005262CC">
        <w:rPr>
          <w:rFonts w:ascii="Sylfaen" w:hAnsi="Sylfaen"/>
          <w:color w:val="auto"/>
        </w:rPr>
        <w:t xml:space="preserve"> հասել է 129 հազ. մարդու:</w:t>
      </w:r>
    </w:p>
    <w:p w14:paraId="689B27CF" w14:textId="77777777" w:rsidR="007D69D6" w:rsidRPr="005262CC" w:rsidRDefault="007D69D6" w:rsidP="001706C7">
      <w:pPr>
        <w:pStyle w:val="Bodytext30"/>
        <w:shd w:val="clear" w:color="auto" w:fill="auto"/>
        <w:spacing w:after="160" w:line="360" w:lineRule="auto"/>
        <w:ind w:firstLine="567"/>
        <w:jc w:val="both"/>
        <w:rPr>
          <w:rFonts w:ascii="Sylfaen" w:hAnsi="Sylfaen"/>
          <w:sz w:val="24"/>
          <w:szCs w:val="24"/>
        </w:rPr>
      </w:pPr>
      <w:r w:rsidRPr="005262CC">
        <w:rPr>
          <w:rStyle w:val="Bodytext3NotBold"/>
          <w:rFonts w:ascii="Sylfaen" w:hAnsi="Sylfaen"/>
          <w:color w:val="auto"/>
          <w:sz w:val="24"/>
          <w:szCs w:val="24"/>
        </w:rPr>
        <w:t xml:space="preserve">Դրական դինամիկա է նկատվում </w:t>
      </w:r>
      <w:r w:rsidRPr="005262CC">
        <w:rPr>
          <w:rFonts w:ascii="Sylfaen" w:hAnsi="Sylfaen"/>
          <w:sz w:val="24"/>
          <w:szCs w:val="24"/>
        </w:rPr>
        <w:t>գյուղատնտեսական արտադրության ոլորտում:</w:t>
      </w:r>
    </w:p>
    <w:p w14:paraId="2353234B" w14:textId="77777777" w:rsidR="007D69D6" w:rsidRPr="005262CC" w:rsidRDefault="007D69D6" w:rsidP="005262CC">
      <w:pPr>
        <w:pStyle w:val="Bodytext30"/>
        <w:shd w:val="clear" w:color="auto" w:fill="auto"/>
        <w:spacing w:after="160" w:line="360" w:lineRule="auto"/>
        <w:ind w:firstLine="567"/>
        <w:jc w:val="both"/>
        <w:rPr>
          <w:rFonts w:ascii="Sylfaen" w:hAnsi="Sylfaen"/>
          <w:sz w:val="24"/>
          <w:szCs w:val="24"/>
        </w:rPr>
      </w:pPr>
    </w:p>
    <w:p w14:paraId="477DA7B9" w14:textId="77777777" w:rsidR="007D69D6" w:rsidRPr="005262CC" w:rsidRDefault="00000000" w:rsidP="00FA3E28">
      <w:pPr>
        <w:spacing w:after="160" w:line="360" w:lineRule="auto"/>
        <w:jc w:val="center"/>
        <w:rPr>
          <w:rFonts w:ascii="Sylfaen" w:hAnsi="Sylfaen"/>
          <w:color w:val="auto"/>
        </w:rPr>
      </w:pPr>
      <w:r>
        <w:rPr>
          <w:rFonts w:ascii="Sylfaen" w:hAnsi="Sylfaen"/>
          <w:noProof/>
          <w:color w:val="auto"/>
          <w:lang w:val="en-US" w:eastAsia="en-US" w:bidi="ar-SA"/>
        </w:rPr>
        <w:lastRenderedPageBreak/>
        <w:pict w14:anchorId="07BA5D68">
          <v:group id="_x0000_s2686" style="position:absolute;left:0;text-align:left;margin-left:-21.4pt;margin-top:5.05pt;width:470.25pt;height:182.05pt;z-index:251934208" coordorigin="990,1519" coordsize="9405,3641">
            <v:rect id="_x0000_s2307" style="position:absolute;left:990;top:2640;width:2520;height:615" stroked="f">
              <v:textbox style="mso-next-textbox:#_x0000_s2307" inset="0,0,0,0">
                <w:txbxContent>
                  <w:p w14:paraId="07E29AD1" w14:textId="77777777" w:rsidR="00382F90" w:rsidRPr="00E65DD8" w:rsidRDefault="00382F90" w:rsidP="00E65DD8">
                    <w:pPr>
                      <w:ind w:right="110"/>
                      <w:jc w:val="right"/>
                      <w:rPr>
                        <w:rFonts w:ascii="Sylfaen" w:hAnsi="Sylfaen"/>
                        <w:sz w:val="12"/>
                        <w:szCs w:val="16"/>
                      </w:rPr>
                    </w:pPr>
                    <w:r>
                      <w:rPr>
                        <w:rFonts w:ascii="Sylfaen" w:hAnsi="Sylfaen"/>
                        <w:sz w:val="12"/>
                        <w:szCs w:val="16"/>
                      </w:rPr>
                      <w:t>2017</w:t>
                    </w:r>
                    <w:r w:rsidRPr="00E65DD8">
                      <w:rPr>
                        <w:rFonts w:ascii="Sylfaen" w:hAnsi="Sylfaen"/>
                        <w:sz w:val="12"/>
                        <w:szCs w:val="16"/>
                      </w:rPr>
                      <w:t xml:space="preserve"> թվականինը՝ 2016 թվական համեմատությամբ</w:t>
                    </w:r>
                  </w:p>
                </w:txbxContent>
              </v:textbox>
            </v:rect>
            <v:group id="_x0000_s2666" style="position:absolute;left:1314;top:1519;width:9081;height:3641" coordorigin="1314,1519" coordsize="9081,3641">
              <v:rect id="_x0000_s2304" style="position:absolute;left:3036;top:1519;width:6180;height:456" stroked="f">
                <v:textbox style="mso-next-textbox:#_x0000_s2304" inset="0,0,0,0">
                  <w:txbxContent>
                    <w:p w14:paraId="6660B17C" w14:textId="77777777" w:rsidR="00382F90" w:rsidRPr="00CC507F" w:rsidRDefault="00382F90" w:rsidP="007D69D6">
                      <w:pPr>
                        <w:jc w:val="center"/>
                        <w:rPr>
                          <w:rFonts w:ascii="Sylfaen" w:hAnsi="Sylfaen"/>
                          <w:sz w:val="12"/>
                          <w:szCs w:val="12"/>
                        </w:rPr>
                      </w:pPr>
                      <w:r w:rsidRPr="00F077D1">
                        <w:rPr>
                          <w:rFonts w:ascii="Sylfaen" w:hAnsi="Sylfaen"/>
                          <w:sz w:val="12"/>
                          <w:szCs w:val="12"/>
                        </w:rPr>
                        <w:t xml:space="preserve">Ղրղզստանում </w:t>
                      </w:r>
                      <w:r w:rsidRPr="00F077D1">
                        <w:rPr>
                          <w:rFonts w:ascii="Sylfaen" w:hAnsi="Sylfaen"/>
                          <w:sz w:val="12"/>
                          <w:szCs w:val="12"/>
                        </w:rPr>
                        <w:t>և ԵԱՏՄ-ում գյուղատնտեսական արտադրությունը</w:t>
                      </w:r>
                      <w:r w:rsidRPr="00F077D1">
                        <w:rPr>
                          <w:rFonts w:ascii="Sylfaen" w:hAnsi="Sylfaen"/>
                          <w:b/>
                          <w:sz w:val="12"/>
                          <w:szCs w:val="12"/>
                        </w:rPr>
                        <w:t xml:space="preserve"> 2014-2017 </w:t>
                      </w:r>
                      <w:r w:rsidRPr="00F077D1">
                        <w:rPr>
                          <w:rFonts w:ascii="Sylfaen" w:hAnsi="Sylfaen"/>
                          <w:sz w:val="12"/>
                          <w:szCs w:val="12"/>
                        </w:rPr>
                        <w:t xml:space="preserve">թվականներին՝ </w:t>
                      </w:r>
                      <w:r>
                        <w:rPr>
                          <w:rFonts w:ascii="Sylfaen" w:hAnsi="Sylfaen"/>
                          <w:sz w:val="12"/>
                          <w:szCs w:val="12"/>
                          <w:lang w:val="en-US"/>
                        </w:rPr>
                        <w:br/>
                      </w:r>
                      <w:r w:rsidRPr="00F077D1">
                        <w:rPr>
                          <w:rFonts w:ascii="Sylfaen" w:hAnsi="Sylfaen"/>
                          <w:sz w:val="12"/>
                          <w:szCs w:val="12"/>
                        </w:rPr>
                        <w:t>%-ով՝ նախորդ տարվա համապատասխան ժամանակահատվածի համեմատ</w:t>
                      </w:r>
                    </w:p>
                  </w:txbxContent>
                </v:textbox>
              </v:rect>
              <v:rect id="_x0000_s2305" style="position:absolute;left:8880;top:2059;width:1515;height:252" stroked="f">
                <v:textbox style="mso-next-textbox:#_x0000_s2305" inset="0,0,0,0">
                  <w:txbxContent>
                    <w:p w14:paraId="748E393C" w14:textId="77777777" w:rsidR="00382F90" w:rsidRPr="00E65DD8" w:rsidRDefault="00382F90" w:rsidP="007D69D6">
                      <w:pPr>
                        <w:rPr>
                          <w:rFonts w:ascii="Sylfaen" w:hAnsi="Sylfaen"/>
                          <w:sz w:val="14"/>
                        </w:rPr>
                      </w:pPr>
                      <w:r w:rsidRPr="00E65DD8">
                        <w:rPr>
                          <w:rFonts w:ascii="Sylfaen" w:hAnsi="Sylfaen"/>
                          <w:sz w:val="14"/>
                        </w:rPr>
                        <w:t>Ղրղզստանի</w:t>
                      </w:r>
                    </w:p>
                  </w:txbxContent>
                </v:textbox>
              </v:rect>
              <v:rect id="_x0000_s2306" style="position:absolute;left:8880;top:2311;width:1440;height:252" stroked="f">
                <v:textbox style="mso-next-textbox:#_x0000_s2306" inset="0,0,0,0">
                  <w:txbxContent>
                    <w:p w14:paraId="411911C3" w14:textId="77777777" w:rsidR="00382F90" w:rsidRPr="00E65DD8" w:rsidRDefault="00382F90" w:rsidP="007D69D6">
                      <w:pPr>
                        <w:rPr>
                          <w:rFonts w:ascii="Sylfaen" w:hAnsi="Sylfaen"/>
                          <w:sz w:val="14"/>
                        </w:rPr>
                      </w:pPr>
                      <w:r w:rsidRPr="00E65DD8">
                        <w:rPr>
                          <w:rFonts w:ascii="Sylfaen" w:hAnsi="Sylfaen"/>
                          <w:sz w:val="14"/>
                        </w:rPr>
                        <w:t>ԵԱՏՄ-ի</w:t>
                      </w:r>
                    </w:p>
                  </w:txbxContent>
                </v:textbox>
              </v:rect>
              <v:rect id="_x0000_s2308" style="position:absolute;left:1314;top:3570;width:2196;height:390" stroked="f">
                <v:textbox style="mso-next-textbox:#_x0000_s2308" inset="0,0,0,0">
                  <w:txbxContent>
                    <w:p w14:paraId="07760F72" w14:textId="77777777" w:rsidR="00382F90" w:rsidRPr="00E65DD8" w:rsidRDefault="00382F90" w:rsidP="007D69D6">
                      <w:pPr>
                        <w:jc w:val="right"/>
                        <w:rPr>
                          <w:rFonts w:ascii="Sylfaen" w:hAnsi="Sylfaen"/>
                          <w:sz w:val="12"/>
                          <w:szCs w:val="8"/>
                        </w:rPr>
                      </w:pPr>
                      <w:r w:rsidRPr="00E65DD8">
                        <w:rPr>
                          <w:rFonts w:ascii="Sylfaen" w:hAnsi="Sylfaen"/>
                          <w:sz w:val="12"/>
                          <w:szCs w:val="8"/>
                        </w:rPr>
                        <w:t>2016 թվականինը՝ 2015 թվականի</w:t>
                      </w:r>
                      <w:r w:rsidRPr="00C468BD">
                        <w:rPr>
                          <w:rFonts w:ascii="Sylfaen" w:hAnsi="Sylfaen"/>
                          <w:sz w:val="12"/>
                          <w:szCs w:val="16"/>
                        </w:rPr>
                        <w:t xml:space="preserve"> </w:t>
                      </w:r>
                      <w:r w:rsidRPr="00E65DD8">
                        <w:rPr>
                          <w:rFonts w:ascii="Sylfaen" w:hAnsi="Sylfaen"/>
                          <w:sz w:val="12"/>
                          <w:szCs w:val="16"/>
                        </w:rPr>
                        <w:t>համեմատությամբ</w:t>
                      </w:r>
                    </w:p>
                  </w:txbxContent>
                </v:textbox>
              </v:rect>
              <v:rect id="_x0000_s2309" style="position:absolute;left:1569;top:4615;width:1941;height:545" stroked="f">
                <v:textbox style="mso-next-textbox:#_x0000_s2309" inset="0,0,0,0">
                  <w:txbxContent>
                    <w:p w14:paraId="14A98032" w14:textId="77777777" w:rsidR="00382F90" w:rsidRPr="00E65DD8" w:rsidRDefault="00382F90" w:rsidP="007D69D6">
                      <w:pPr>
                        <w:jc w:val="right"/>
                        <w:rPr>
                          <w:rFonts w:ascii="Sylfaen" w:hAnsi="Sylfaen"/>
                          <w:sz w:val="12"/>
                          <w:szCs w:val="10"/>
                        </w:rPr>
                      </w:pPr>
                      <w:r w:rsidRPr="00E65DD8">
                        <w:rPr>
                          <w:rFonts w:ascii="Sylfaen" w:hAnsi="Sylfaen"/>
                          <w:sz w:val="12"/>
                          <w:szCs w:val="10"/>
                        </w:rPr>
                        <w:t xml:space="preserve">2015 </w:t>
                      </w:r>
                      <w:r w:rsidRPr="00E65DD8">
                        <w:rPr>
                          <w:rFonts w:ascii="Sylfaen" w:hAnsi="Sylfaen"/>
                          <w:sz w:val="12"/>
                          <w:szCs w:val="10"/>
                        </w:rPr>
                        <w:t>թվականինը՝ 2014 թվականի</w:t>
                      </w:r>
                      <w:r w:rsidRPr="00C468BD">
                        <w:rPr>
                          <w:rFonts w:ascii="Sylfaen" w:hAnsi="Sylfaen"/>
                          <w:sz w:val="12"/>
                          <w:szCs w:val="16"/>
                        </w:rPr>
                        <w:t xml:space="preserve"> </w:t>
                      </w:r>
                      <w:r w:rsidRPr="00E65DD8">
                        <w:rPr>
                          <w:rFonts w:ascii="Sylfaen" w:hAnsi="Sylfaen"/>
                          <w:sz w:val="12"/>
                          <w:szCs w:val="16"/>
                        </w:rPr>
                        <w:t>համեմատությամբ</w:t>
                      </w:r>
                    </w:p>
                  </w:txbxContent>
                </v:textbox>
              </v:rect>
            </v:group>
          </v:group>
        </w:pict>
      </w:r>
      <w:r w:rsidR="007D69D6" w:rsidRPr="005262CC">
        <w:rPr>
          <w:rFonts w:ascii="Sylfaen" w:hAnsi="Sylfaen"/>
          <w:noProof/>
          <w:color w:val="auto"/>
          <w:lang w:val="en-US" w:eastAsia="en-US" w:bidi="ar-SA"/>
        </w:rPr>
        <w:drawing>
          <wp:inline distT="0" distB="0" distL="0" distR="0" wp14:anchorId="139E26A4" wp14:editId="353D1C79">
            <wp:extent cx="5144770" cy="2647950"/>
            <wp:effectExtent l="19050" t="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5144770" cy="2647950"/>
                    </a:xfrm>
                    <a:prstGeom prst="rect">
                      <a:avLst/>
                    </a:prstGeom>
                    <a:noFill/>
                    <a:ln w="9525">
                      <a:noFill/>
                      <a:miter lim="800000"/>
                      <a:headEnd/>
                      <a:tailEnd/>
                    </a:ln>
                  </pic:spPr>
                </pic:pic>
              </a:graphicData>
            </a:graphic>
          </wp:inline>
        </w:drawing>
      </w:r>
    </w:p>
    <w:p w14:paraId="3A9835E1" w14:textId="77777777" w:rsidR="007D69D6" w:rsidRPr="005262CC" w:rsidRDefault="007D69D6" w:rsidP="005262CC">
      <w:pPr>
        <w:spacing w:after="160" w:line="360" w:lineRule="auto"/>
        <w:ind w:firstLine="720"/>
        <w:jc w:val="both"/>
        <w:rPr>
          <w:rFonts w:ascii="Sylfaen" w:hAnsi="Sylfaen"/>
          <w:color w:val="auto"/>
        </w:rPr>
      </w:pPr>
    </w:p>
    <w:p w14:paraId="7C57D220"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Ըստ Ղրղզստանի Ազգային վիճակագրական կոմիտեի տվյալների</w:t>
      </w:r>
      <w:r w:rsidR="00F01E22" w:rsidRPr="005262CC">
        <w:rPr>
          <w:rFonts w:ascii="Sylfaen" w:hAnsi="Sylfaen"/>
          <w:color w:val="auto"/>
        </w:rPr>
        <w:t>՝</w:t>
      </w:r>
      <w:r w:rsidRPr="005262CC">
        <w:rPr>
          <w:rFonts w:ascii="Sylfaen" w:hAnsi="Sylfaen"/>
          <w:color w:val="auto"/>
        </w:rPr>
        <w:t xml:space="preserve"> 2016</w:t>
      </w:r>
      <w:r w:rsidR="00E65DD8" w:rsidRPr="00E65DD8">
        <w:rPr>
          <w:rFonts w:ascii="Sylfaen" w:hAnsi="Sylfaen"/>
          <w:color w:val="auto"/>
        </w:rPr>
        <w:t> </w:t>
      </w:r>
      <w:r w:rsidRPr="005262CC">
        <w:rPr>
          <w:rFonts w:ascii="Sylfaen" w:hAnsi="Sylfaen"/>
          <w:color w:val="auto"/>
        </w:rPr>
        <w:t>թվականին երկրում աճել է արտադրությունը. բրնձի՝ 15,4%-ով (2015</w:t>
      </w:r>
      <w:r w:rsidR="00E65DD8" w:rsidRPr="00E65DD8">
        <w:rPr>
          <w:rFonts w:ascii="Sylfaen" w:hAnsi="Sylfaen"/>
          <w:color w:val="auto"/>
        </w:rPr>
        <w:t> </w:t>
      </w:r>
      <w:r w:rsidRPr="005262CC">
        <w:rPr>
          <w:rFonts w:ascii="Sylfaen" w:hAnsi="Sylfaen"/>
          <w:color w:val="auto"/>
        </w:rPr>
        <w:t>թվականին հավելաճը՝ 7,0%-ով), գարու՝ 12,2%-ով (2014 թվականին՝ 1,9</w:t>
      </w:r>
      <w:r w:rsidR="00E65DD8" w:rsidRPr="00E65DD8">
        <w:rPr>
          <w:rFonts w:ascii="Sylfaen" w:hAnsi="Sylfaen"/>
          <w:color w:val="auto"/>
        </w:rPr>
        <w:t> </w:t>
      </w:r>
      <w:r w:rsidRPr="005262CC">
        <w:rPr>
          <w:rFonts w:ascii="Sylfaen" w:hAnsi="Sylfaen"/>
          <w:color w:val="auto"/>
        </w:rPr>
        <w:t>անգամ), եգիպտացորենի՝ 1,1%-ով (2014 թվականին՝ 15,4%-ով), լոբահատիկավորների՝ 1,0%-ով (2015 թվականին՝ 7,3%-ով): Նախորդ տարիների անկումից հետո 2016 թվականին վերականգնվել է շաքարային ճակնդեղի (3,8</w:t>
      </w:r>
      <w:r w:rsidR="00E65DD8" w:rsidRPr="00E65DD8">
        <w:rPr>
          <w:rFonts w:ascii="Sylfaen" w:hAnsi="Sylfaen"/>
          <w:color w:val="auto"/>
        </w:rPr>
        <w:t> </w:t>
      </w:r>
      <w:r w:rsidRPr="005262CC">
        <w:rPr>
          <w:rFonts w:ascii="Sylfaen" w:hAnsi="Sylfaen"/>
          <w:color w:val="auto"/>
        </w:rPr>
        <w:t>անգամ), խաղողի</w:t>
      </w:r>
      <w:r w:rsidR="00F01E22" w:rsidRPr="005262CC">
        <w:rPr>
          <w:rFonts w:ascii="Sylfaen" w:hAnsi="Sylfaen"/>
          <w:color w:val="auto"/>
        </w:rPr>
        <w:t xml:space="preserve"> (1,5 անգամ),</w:t>
      </w:r>
      <w:r w:rsidRPr="005262CC">
        <w:rPr>
          <w:rFonts w:ascii="Sylfaen" w:hAnsi="Sylfaen"/>
          <w:color w:val="auto"/>
        </w:rPr>
        <w:t xml:space="preserve"> </w:t>
      </w:r>
      <w:r w:rsidR="00F01E22" w:rsidRPr="005262CC">
        <w:rPr>
          <w:rFonts w:ascii="Sylfaen" w:hAnsi="Sylfaen"/>
          <w:color w:val="auto"/>
        </w:rPr>
        <w:t>բամբակի հումքի (18,1%-ով ),</w:t>
      </w:r>
      <w:r w:rsidR="00F01E22" w:rsidRPr="005262CC" w:rsidDel="00F01E22">
        <w:rPr>
          <w:rFonts w:ascii="Sylfaen" w:hAnsi="Sylfaen"/>
          <w:color w:val="auto"/>
        </w:rPr>
        <w:t xml:space="preserve"> </w:t>
      </w:r>
      <w:r w:rsidRPr="005262CC">
        <w:rPr>
          <w:rFonts w:ascii="Sylfaen" w:hAnsi="Sylfaen"/>
          <w:color w:val="auto"/>
        </w:rPr>
        <w:t xml:space="preserve">պտուղների </w:t>
      </w:r>
      <w:r w:rsidR="005262CC">
        <w:rPr>
          <w:rFonts w:ascii="Sylfaen" w:hAnsi="Sylfaen"/>
          <w:color w:val="auto"/>
        </w:rPr>
        <w:t>եւ</w:t>
      </w:r>
      <w:r w:rsidRPr="005262CC">
        <w:rPr>
          <w:rFonts w:ascii="Sylfaen" w:hAnsi="Sylfaen"/>
          <w:color w:val="auto"/>
        </w:rPr>
        <w:t xml:space="preserve"> հատապտուղների (14,4%-ով), բանջարեղենի (1,6%-ով) գյուղարտադրության աճը: 2016 թվականին ավելացել է մեղվաընտանիքների քանակը՝ 4,8%-ով, ճագարների գլխաքանակը՝ 4,3%-ով, ձիերի գլխաքանակը՝ 3,9%-ով, խոշոր եղջ</w:t>
      </w:r>
      <w:r w:rsidR="00F01E22" w:rsidRPr="005262CC">
        <w:rPr>
          <w:rFonts w:ascii="Sylfaen" w:hAnsi="Sylfaen"/>
          <w:color w:val="auto"/>
        </w:rPr>
        <w:t>ե</w:t>
      </w:r>
      <w:r w:rsidRPr="005262CC">
        <w:rPr>
          <w:rFonts w:ascii="Sylfaen" w:hAnsi="Sylfaen"/>
          <w:color w:val="auto"/>
        </w:rPr>
        <w:t>րավոր անասունների գլխաքանակը՝ 2,4%-ով</w:t>
      </w:r>
      <w:r w:rsidRPr="005262CC">
        <w:rPr>
          <w:rFonts w:ascii="Sylfaen" w:hAnsi="Sylfaen"/>
          <w:color w:val="auto"/>
          <w:vertAlign w:val="superscript"/>
        </w:rPr>
        <w:footnoteReference w:id="36"/>
      </w:r>
      <w:r w:rsidRPr="005262CC">
        <w:rPr>
          <w:rFonts w:ascii="Sylfaen" w:hAnsi="Sylfaen"/>
          <w:color w:val="auto"/>
        </w:rPr>
        <w:t>:</w:t>
      </w:r>
    </w:p>
    <w:p w14:paraId="50250A36" w14:textId="77777777" w:rsidR="007D69D6" w:rsidRPr="005262CC" w:rsidRDefault="00F01E22" w:rsidP="001706C7">
      <w:pPr>
        <w:spacing w:after="160" w:line="360" w:lineRule="auto"/>
        <w:ind w:firstLine="567"/>
        <w:jc w:val="both"/>
        <w:rPr>
          <w:rFonts w:ascii="Sylfaen" w:hAnsi="Sylfaen"/>
          <w:color w:val="auto"/>
        </w:rPr>
      </w:pPr>
      <w:r w:rsidRPr="005262CC">
        <w:rPr>
          <w:rFonts w:ascii="Sylfaen" w:hAnsi="Sylfaen"/>
          <w:color w:val="auto"/>
        </w:rPr>
        <w:t xml:space="preserve">2016 թվականի համեմատ՝ </w:t>
      </w:r>
      <w:r w:rsidR="007D69D6" w:rsidRPr="005262CC">
        <w:rPr>
          <w:rFonts w:ascii="Sylfaen" w:hAnsi="Sylfaen"/>
          <w:color w:val="auto"/>
        </w:rPr>
        <w:t>2017 թվականին նկատվել է ծխախոտի (3,3</w:t>
      </w:r>
      <w:r w:rsidR="00E65DD8" w:rsidRPr="00E65DD8">
        <w:rPr>
          <w:rFonts w:ascii="Sylfaen" w:hAnsi="Sylfaen"/>
          <w:color w:val="auto"/>
        </w:rPr>
        <w:t> </w:t>
      </w:r>
      <w:r w:rsidR="007D69D6" w:rsidRPr="005262CC">
        <w:rPr>
          <w:rFonts w:ascii="Sylfaen" w:hAnsi="Sylfaen"/>
          <w:color w:val="auto"/>
        </w:rPr>
        <w:t>անգամ), բամբակի</w:t>
      </w:r>
      <w:r w:rsidR="0075441D" w:rsidRPr="005262CC">
        <w:rPr>
          <w:rFonts w:ascii="Sylfaen" w:hAnsi="Sylfaen"/>
          <w:color w:val="auto"/>
        </w:rPr>
        <w:t xml:space="preserve"> հումքի</w:t>
      </w:r>
      <w:r w:rsidR="007D69D6" w:rsidRPr="005262CC">
        <w:rPr>
          <w:rFonts w:ascii="Sylfaen" w:hAnsi="Sylfaen"/>
          <w:color w:val="auto"/>
        </w:rPr>
        <w:t xml:space="preserve"> (+25,4%) </w:t>
      </w:r>
      <w:r w:rsidR="005262CC">
        <w:rPr>
          <w:rFonts w:ascii="Sylfaen" w:hAnsi="Sylfaen"/>
          <w:color w:val="auto"/>
        </w:rPr>
        <w:t>եւ</w:t>
      </w:r>
      <w:r w:rsidR="007D69D6" w:rsidRPr="005262CC">
        <w:rPr>
          <w:rFonts w:ascii="Sylfaen" w:hAnsi="Sylfaen"/>
          <w:color w:val="auto"/>
        </w:rPr>
        <w:t xml:space="preserve"> բոստանային մշակաբույսերի (+9,2%) արտադրության զգալի ավելացում: 2017 թվականին</w:t>
      </w:r>
      <w:r w:rsidR="0075441D" w:rsidRPr="005262CC">
        <w:rPr>
          <w:rFonts w:ascii="Sylfaen" w:hAnsi="Sylfaen"/>
          <w:color w:val="auto"/>
        </w:rPr>
        <w:t>,</w:t>
      </w:r>
      <w:r w:rsidR="007D69D6" w:rsidRPr="005262CC">
        <w:rPr>
          <w:rFonts w:ascii="Sylfaen" w:hAnsi="Sylfaen"/>
          <w:color w:val="auto"/>
        </w:rPr>
        <w:t xml:space="preserve"> նախորդ տարվա համապատասխան ժամանակահատվածի </w:t>
      </w:r>
      <w:r w:rsidR="0075441D" w:rsidRPr="005262CC">
        <w:rPr>
          <w:rFonts w:ascii="Sylfaen" w:hAnsi="Sylfaen"/>
          <w:color w:val="auto"/>
        </w:rPr>
        <w:t xml:space="preserve">հետ համեմատած, </w:t>
      </w:r>
      <w:r w:rsidR="007D69D6" w:rsidRPr="005262CC">
        <w:rPr>
          <w:rFonts w:ascii="Sylfaen" w:hAnsi="Sylfaen"/>
          <w:color w:val="auto"/>
        </w:rPr>
        <w:t xml:space="preserve">արտադրության աճը՝ սպանդի համար նախատեսված անասունների </w:t>
      </w:r>
      <w:r w:rsidR="005262CC">
        <w:rPr>
          <w:rFonts w:ascii="Sylfaen" w:hAnsi="Sylfaen"/>
          <w:color w:val="auto"/>
        </w:rPr>
        <w:t>եւ</w:t>
      </w:r>
      <w:r w:rsidR="007D69D6" w:rsidRPr="005262CC">
        <w:rPr>
          <w:rFonts w:ascii="Sylfaen" w:hAnsi="Sylfaen"/>
          <w:color w:val="auto"/>
        </w:rPr>
        <w:t xml:space="preserve"> թռչնի (արտահայտված կենդանի քաշով)՝ (+ 1,7%), կաթի (+2,1%), ձվի՝ (+ 8,7%) </w:t>
      </w:r>
      <w:r w:rsidR="005262CC">
        <w:rPr>
          <w:rFonts w:ascii="Sylfaen" w:hAnsi="Sylfaen"/>
          <w:color w:val="auto"/>
        </w:rPr>
        <w:t>եւ</w:t>
      </w:r>
      <w:r w:rsidR="007D69D6" w:rsidRPr="005262CC">
        <w:rPr>
          <w:rFonts w:ascii="Sylfaen" w:hAnsi="Sylfaen"/>
          <w:color w:val="auto"/>
        </w:rPr>
        <w:t xml:space="preserve"> բրդի՝ (+ 1,9%), </w:t>
      </w:r>
      <w:r w:rsidR="007D69D6" w:rsidRPr="005262CC">
        <w:rPr>
          <w:rFonts w:ascii="Sylfaen" w:hAnsi="Sylfaen"/>
          <w:color w:val="auto"/>
        </w:rPr>
        <w:lastRenderedPageBreak/>
        <w:t xml:space="preserve">ապահովվել է անասունների </w:t>
      </w:r>
      <w:r w:rsidR="005262CC">
        <w:rPr>
          <w:rFonts w:ascii="Sylfaen" w:hAnsi="Sylfaen"/>
          <w:color w:val="auto"/>
        </w:rPr>
        <w:t>եւ</w:t>
      </w:r>
      <w:r w:rsidR="007D69D6" w:rsidRPr="005262CC">
        <w:rPr>
          <w:rFonts w:ascii="Sylfaen" w:hAnsi="Sylfaen"/>
          <w:color w:val="auto"/>
        </w:rPr>
        <w:t xml:space="preserve"> ընտանի թռչունների գլխաքանակի ավելացման հաշվին</w:t>
      </w:r>
      <w:r w:rsidR="007D69D6" w:rsidRPr="005262CC">
        <w:rPr>
          <w:rStyle w:val="FootnoteReference"/>
          <w:rFonts w:ascii="Sylfaen" w:hAnsi="Sylfaen"/>
          <w:color w:val="auto"/>
        </w:rPr>
        <w:footnoteReference w:id="37"/>
      </w:r>
      <w:r w:rsidR="007D69D6" w:rsidRPr="005262CC">
        <w:rPr>
          <w:rFonts w:ascii="Sylfaen" w:hAnsi="Sylfaen"/>
          <w:color w:val="auto"/>
        </w:rPr>
        <w:t>.</w:t>
      </w:r>
    </w:p>
    <w:p w14:paraId="3805ABBC"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Ղրղզստանի գյուղատնտեսությունում դրական փոփոխությունների կար</w:t>
      </w:r>
      <w:r w:rsidR="005262CC">
        <w:rPr>
          <w:rFonts w:ascii="Sylfaen" w:hAnsi="Sylfaen"/>
          <w:color w:val="auto"/>
        </w:rPr>
        <w:t>եւ</w:t>
      </w:r>
      <w:r w:rsidRPr="005262CC">
        <w:rPr>
          <w:rFonts w:ascii="Sylfaen" w:hAnsi="Sylfaen"/>
          <w:color w:val="auto"/>
        </w:rPr>
        <w:t>որ առանձնահատկություն է գյուղատնտեսական ձեռնարկությունների տնտեսական արդյունավետության ավելացումը, որն արտահայտվել է աշխատանքի արտադրողականության աճի վերսկսումով: Այսպես, 2014 թվականին աշխատանքի արտադրողականությունն աճել է 2,9%-ով, չնայած որ 2015</w:t>
      </w:r>
      <w:r w:rsidR="00E65DD8" w:rsidRPr="00E65DD8">
        <w:rPr>
          <w:rFonts w:ascii="Sylfaen" w:hAnsi="Sylfaen"/>
          <w:color w:val="auto"/>
        </w:rPr>
        <w:t> </w:t>
      </w:r>
      <w:r w:rsidRPr="005262CC">
        <w:rPr>
          <w:rFonts w:ascii="Sylfaen" w:hAnsi="Sylfaen"/>
          <w:color w:val="auto"/>
        </w:rPr>
        <w:t>թվականին այն ոչ զգալիորեն նվազել էր (0,2%-ով), սակայն գտնվում էր 2013</w:t>
      </w:r>
      <w:r w:rsidR="00E65DD8" w:rsidRPr="00E65DD8">
        <w:rPr>
          <w:rFonts w:ascii="Sylfaen" w:hAnsi="Sylfaen"/>
          <w:color w:val="auto"/>
        </w:rPr>
        <w:t> </w:t>
      </w:r>
      <w:r w:rsidRPr="005262CC">
        <w:rPr>
          <w:rFonts w:ascii="Sylfaen" w:hAnsi="Sylfaen"/>
          <w:color w:val="auto"/>
        </w:rPr>
        <w:t>թվականի ցուցանիշը գերազանցող մակարդակում (273,0 հազ. սոմ/մարդ 2015</w:t>
      </w:r>
      <w:r w:rsidR="00E65DD8" w:rsidRPr="00E65DD8">
        <w:rPr>
          <w:rFonts w:ascii="Sylfaen" w:hAnsi="Sylfaen"/>
          <w:color w:val="auto"/>
        </w:rPr>
        <w:t> </w:t>
      </w:r>
      <w:r w:rsidRPr="005262CC">
        <w:rPr>
          <w:rFonts w:ascii="Sylfaen" w:hAnsi="Sylfaen"/>
          <w:color w:val="auto"/>
        </w:rPr>
        <w:t xml:space="preserve">թվականին </w:t>
      </w:r>
      <w:r w:rsidR="005262CC">
        <w:rPr>
          <w:rFonts w:ascii="Sylfaen" w:hAnsi="Sylfaen"/>
          <w:color w:val="auto"/>
        </w:rPr>
        <w:t>եւ</w:t>
      </w:r>
      <w:r w:rsidRPr="005262CC">
        <w:rPr>
          <w:rFonts w:ascii="Sylfaen" w:hAnsi="Sylfaen"/>
          <w:color w:val="auto"/>
        </w:rPr>
        <w:t xml:space="preserve"> 265,9 հազ. սոմ/մարդ` 2013 թվականին)</w:t>
      </w:r>
      <w:r w:rsidRPr="005262CC">
        <w:rPr>
          <w:rStyle w:val="FootnoteReference"/>
          <w:rFonts w:ascii="Sylfaen" w:hAnsi="Sylfaen"/>
          <w:color w:val="auto"/>
        </w:rPr>
        <w:footnoteReference w:id="38"/>
      </w:r>
      <w:r w:rsidRPr="005262CC">
        <w:rPr>
          <w:rFonts w:ascii="Sylfaen" w:hAnsi="Sylfaen"/>
          <w:color w:val="auto"/>
        </w:rPr>
        <w:t>:</w:t>
      </w:r>
    </w:p>
    <w:p w14:paraId="4C9A1746"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Շուկայի սուբյեկտների տնտեսական ակտիվության աճի հետ կապված</w:t>
      </w:r>
      <w:r w:rsidR="0075441D" w:rsidRPr="005262CC">
        <w:rPr>
          <w:rFonts w:ascii="Sylfaen" w:hAnsi="Sylfaen"/>
          <w:color w:val="auto"/>
        </w:rPr>
        <w:t>՝</w:t>
      </w:r>
      <w:r w:rsidRPr="005262CC">
        <w:rPr>
          <w:rFonts w:ascii="Sylfaen" w:hAnsi="Sylfaen"/>
          <w:color w:val="auto"/>
        </w:rPr>
        <w:t xml:space="preserve"> Ղրղզստանում դրականորեն փոփոխվում են տրանսպորտի տարբեր տեսակներով փոխադրումների ցուցանիշները</w:t>
      </w:r>
      <w:r w:rsidRPr="005262CC">
        <w:rPr>
          <w:rStyle w:val="FootnoteReference"/>
          <w:rFonts w:ascii="Sylfaen" w:hAnsi="Sylfaen"/>
          <w:color w:val="auto"/>
        </w:rPr>
        <w:footnoteReference w:id="39"/>
      </w:r>
      <w:r w:rsidRPr="005262CC">
        <w:rPr>
          <w:rFonts w:ascii="Sylfaen" w:hAnsi="Sylfaen"/>
          <w:color w:val="auto"/>
        </w:rPr>
        <w:t>: Ավտոմոբիլային տրանսպորտի բեռնաշրջանառության աճը պայմավորված է Միությունում տրանսպորտային ծառայությունների շուկայի ազատականացմամբ. Ավտոմոբիլային փոխադրումների բարելավմանը հետ</w:t>
      </w:r>
      <w:r w:rsidR="005262CC">
        <w:rPr>
          <w:rFonts w:ascii="Sylfaen" w:hAnsi="Sylfaen"/>
          <w:color w:val="auto"/>
        </w:rPr>
        <w:t>եւ</w:t>
      </w:r>
      <w:r w:rsidRPr="005262CC">
        <w:rPr>
          <w:rFonts w:ascii="Sylfaen" w:hAnsi="Sylfaen"/>
          <w:color w:val="auto"/>
        </w:rPr>
        <w:t xml:space="preserve">ում է երկաթուղային տրանսպորտով բեռնափոխադրումների </w:t>
      </w:r>
      <w:r w:rsidR="005262CC">
        <w:rPr>
          <w:rFonts w:ascii="Sylfaen" w:hAnsi="Sylfaen"/>
          <w:color w:val="auto"/>
        </w:rPr>
        <w:t>եւ</w:t>
      </w:r>
      <w:r w:rsidRPr="005262CC">
        <w:rPr>
          <w:rFonts w:ascii="Sylfaen" w:hAnsi="Sylfaen"/>
          <w:color w:val="auto"/>
        </w:rPr>
        <w:t xml:space="preserve"> օդային ուղ</w:t>
      </w:r>
      <w:r w:rsidR="005262CC">
        <w:rPr>
          <w:rFonts w:ascii="Sylfaen" w:hAnsi="Sylfaen"/>
          <w:color w:val="auto"/>
        </w:rPr>
        <w:t>եւ</w:t>
      </w:r>
      <w:r w:rsidRPr="005262CC">
        <w:rPr>
          <w:rFonts w:ascii="Sylfaen" w:hAnsi="Sylfaen"/>
          <w:color w:val="auto"/>
        </w:rPr>
        <w:t>որափոխադրումների ցուցանիշների բարելավումը: Ուղ</w:t>
      </w:r>
      <w:r w:rsidR="005262CC">
        <w:rPr>
          <w:rFonts w:ascii="Sylfaen" w:hAnsi="Sylfaen"/>
          <w:color w:val="auto"/>
        </w:rPr>
        <w:t>եւ</w:t>
      </w:r>
      <w:r w:rsidRPr="005262CC">
        <w:rPr>
          <w:rFonts w:ascii="Sylfaen" w:hAnsi="Sylfaen"/>
          <w:color w:val="auto"/>
        </w:rPr>
        <w:t>որաշրջանառության աճի դինամիկան գերազանցում է ընդհանուր առմամբ ԵԱՏՄ-ի ցուցանիշները:</w:t>
      </w:r>
    </w:p>
    <w:p w14:paraId="4E7BB950" w14:textId="77777777" w:rsidR="007D69D6" w:rsidRPr="005262CC" w:rsidRDefault="00000000" w:rsidP="00E65DD8">
      <w:pPr>
        <w:spacing w:after="160" w:line="360" w:lineRule="auto"/>
        <w:jc w:val="center"/>
        <w:rPr>
          <w:rFonts w:ascii="Sylfaen" w:hAnsi="Sylfaen"/>
          <w:color w:val="auto"/>
        </w:rPr>
      </w:pPr>
      <w:r>
        <w:rPr>
          <w:rFonts w:ascii="Sylfaen" w:hAnsi="Sylfaen"/>
          <w:noProof/>
          <w:color w:val="auto"/>
          <w:lang w:val="en-US" w:eastAsia="en-US" w:bidi="ar-SA"/>
        </w:rPr>
        <w:lastRenderedPageBreak/>
        <w:pict w14:anchorId="047A1EF5">
          <v:group id="_x0000_s2667" style="position:absolute;left:0;text-align:left;margin-left:3.4pt;margin-top:4.7pt;width:465.1pt;height:635.2pt;z-index:251947008" coordorigin="1486,1512" coordsize="9302,12704">
            <v:group id="_x0000_s2383" style="position:absolute;left:1836;top:1512;width:8952;height:6024" coordorigin="1836,1512" coordsize="8952,6024">
              <v:rect id="_x0000_s2384" style="position:absolute;left:2604;top:1512;width:7140;height:564" stroked="f">
                <v:textbox style="mso-next-textbox:#_x0000_s2384" inset="0,0,0,0">
                  <w:txbxContent>
                    <w:p w14:paraId="4E59669C" w14:textId="77777777" w:rsidR="00382F90" w:rsidRPr="00CC507F" w:rsidRDefault="00382F90" w:rsidP="007D69D6">
                      <w:pPr>
                        <w:jc w:val="center"/>
                        <w:rPr>
                          <w:rFonts w:ascii="Sylfaen" w:hAnsi="Sylfaen"/>
                          <w:sz w:val="14"/>
                          <w:szCs w:val="14"/>
                        </w:rPr>
                      </w:pPr>
                      <w:r w:rsidRPr="00CC507F">
                        <w:rPr>
                          <w:rFonts w:ascii="Sylfaen" w:hAnsi="Sylfaen"/>
                          <w:sz w:val="14"/>
                          <w:szCs w:val="14"/>
                        </w:rPr>
                        <w:t>Ղրղզստանում և ԵԱՏՄ-ում բեռնաշրջանառությունը</w:t>
                      </w:r>
                      <w:r w:rsidRPr="00CC507F">
                        <w:rPr>
                          <w:rFonts w:ascii="Sylfaen" w:hAnsi="Sylfaen"/>
                          <w:b/>
                          <w:sz w:val="14"/>
                          <w:szCs w:val="14"/>
                        </w:rPr>
                        <w:t xml:space="preserve"> 2014-</w:t>
                      </w:r>
                      <w:r w:rsidRPr="00F077D1">
                        <w:rPr>
                          <w:rFonts w:ascii="Sylfaen" w:hAnsi="Sylfaen"/>
                          <w:b/>
                          <w:sz w:val="14"/>
                          <w:szCs w:val="14"/>
                        </w:rPr>
                        <w:t xml:space="preserve">2017 </w:t>
                      </w:r>
                      <w:r w:rsidRPr="00F077D1">
                        <w:rPr>
                          <w:rFonts w:ascii="Sylfaen" w:hAnsi="Sylfaen"/>
                          <w:sz w:val="14"/>
                          <w:szCs w:val="14"/>
                        </w:rPr>
                        <w:t>թվականներին՝ ըստ տրանսպորտի տեսակների՝ %-ով՝ նախորդ տարվա համապատասխան ժամանակահատվածի համեմատ</w:t>
                      </w:r>
                    </w:p>
                  </w:txbxContent>
                </v:textbox>
              </v:rect>
              <v:rect id="_x0000_s2385" style="position:absolute;left:1836;top:2832;width:1176;height:264" stroked="f">
                <v:textbox style="mso-next-textbox:#_x0000_s2385" inset="0,0,0,0">
                  <w:txbxContent>
                    <w:p w14:paraId="783C060D" w14:textId="77777777" w:rsidR="00382F90" w:rsidRPr="00246E8C" w:rsidRDefault="00382F90" w:rsidP="007D69D6">
                      <w:pPr>
                        <w:jc w:val="right"/>
                        <w:rPr>
                          <w:rFonts w:ascii="Sylfaen" w:hAnsi="Sylfaen"/>
                          <w:sz w:val="16"/>
                        </w:rPr>
                      </w:pPr>
                      <w:r w:rsidRPr="00246E8C">
                        <w:rPr>
                          <w:rFonts w:ascii="Sylfaen" w:hAnsi="Sylfaen"/>
                          <w:sz w:val="16"/>
                        </w:rPr>
                        <w:t>Ղրղզստան</w:t>
                      </w:r>
                    </w:p>
                  </w:txbxContent>
                </v:textbox>
              </v:rect>
              <v:rect id="_x0000_s2386" style="position:absolute;left:1836;top:3696;width:1176;height:264" stroked="f">
                <v:textbox style="mso-next-textbox:#_x0000_s2386" inset="0,0,0,0">
                  <w:txbxContent>
                    <w:p w14:paraId="557B5F7D" w14:textId="77777777" w:rsidR="00382F90" w:rsidRPr="00246E8C" w:rsidRDefault="00382F90" w:rsidP="007D69D6">
                      <w:pPr>
                        <w:jc w:val="right"/>
                        <w:rPr>
                          <w:rFonts w:ascii="Sylfaen" w:hAnsi="Sylfaen"/>
                          <w:sz w:val="16"/>
                        </w:rPr>
                      </w:pPr>
                      <w:r w:rsidRPr="00246E8C">
                        <w:rPr>
                          <w:rFonts w:ascii="Sylfaen" w:hAnsi="Sylfaen"/>
                          <w:sz w:val="16"/>
                        </w:rPr>
                        <w:t>ԵԱՏՄ</w:t>
                      </w:r>
                    </w:p>
                  </w:txbxContent>
                </v:textbox>
              </v:rect>
              <v:rect id="_x0000_s2387" style="position:absolute;left:1836;top:4584;width:1176;height:264" stroked="f">
                <v:textbox style="mso-next-textbox:#_x0000_s2387" inset="0,0,0,0">
                  <w:txbxContent>
                    <w:p w14:paraId="384C90D4" w14:textId="77777777" w:rsidR="00382F90" w:rsidRPr="00246E8C" w:rsidRDefault="00382F90" w:rsidP="007D69D6">
                      <w:pPr>
                        <w:jc w:val="right"/>
                        <w:rPr>
                          <w:sz w:val="20"/>
                        </w:rPr>
                      </w:pPr>
                      <w:r w:rsidRPr="00246E8C">
                        <w:rPr>
                          <w:rFonts w:ascii="Sylfaen" w:hAnsi="Sylfaen"/>
                          <w:sz w:val="16"/>
                        </w:rPr>
                        <w:t>Ղրղզստան</w:t>
                      </w:r>
                    </w:p>
                  </w:txbxContent>
                </v:textbox>
              </v:rect>
              <v:rect id="_x0000_s2388" style="position:absolute;left:1836;top:5472;width:1176;height:264" stroked="f">
                <v:textbox style="mso-next-textbox:#_x0000_s2388" inset="0,0,0,0">
                  <w:txbxContent>
                    <w:p w14:paraId="456F0BC8" w14:textId="77777777" w:rsidR="00382F90" w:rsidRPr="00246E8C" w:rsidRDefault="00382F90" w:rsidP="007D69D6">
                      <w:pPr>
                        <w:jc w:val="right"/>
                        <w:rPr>
                          <w:sz w:val="20"/>
                        </w:rPr>
                      </w:pPr>
                      <w:r w:rsidRPr="00246E8C">
                        <w:rPr>
                          <w:rFonts w:ascii="Sylfaen" w:hAnsi="Sylfaen"/>
                          <w:sz w:val="16"/>
                        </w:rPr>
                        <w:t>ԵԱՏՄ</w:t>
                      </w:r>
                    </w:p>
                  </w:txbxContent>
                </v:textbox>
              </v:rect>
              <v:rect id="_x0000_s2389" style="position:absolute;left:1836;top:6360;width:1176;height:264" stroked="f">
                <v:textbox style="mso-next-textbox:#_x0000_s2389" inset="0,0,0,0">
                  <w:txbxContent>
                    <w:p w14:paraId="082052B6" w14:textId="77777777" w:rsidR="00382F90" w:rsidRPr="00246E8C" w:rsidRDefault="00382F90" w:rsidP="007D69D6">
                      <w:pPr>
                        <w:jc w:val="right"/>
                        <w:rPr>
                          <w:sz w:val="20"/>
                        </w:rPr>
                      </w:pPr>
                      <w:r w:rsidRPr="00246E8C">
                        <w:rPr>
                          <w:rFonts w:ascii="Sylfaen" w:hAnsi="Sylfaen"/>
                          <w:sz w:val="16"/>
                        </w:rPr>
                        <w:t>Ղրղզստան</w:t>
                      </w:r>
                    </w:p>
                  </w:txbxContent>
                </v:textbox>
              </v:rect>
              <v:rect id="_x0000_s2390" style="position:absolute;left:1836;top:7272;width:1176;height:264" stroked="f">
                <v:textbox style="mso-next-textbox:#_x0000_s2390" inset="0,0,0,0">
                  <w:txbxContent>
                    <w:p w14:paraId="52CBB86D" w14:textId="77777777" w:rsidR="00382F90" w:rsidRPr="00246E8C" w:rsidRDefault="00382F90" w:rsidP="007D69D6">
                      <w:pPr>
                        <w:jc w:val="right"/>
                        <w:rPr>
                          <w:sz w:val="20"/>
                        </w:rPr>
                      </w:pPr>
                      <w:r w:rsidRPr="00246E8C">
                        <w:rPr>
                          <w:rFonts w:ascii="Sylfaen" w:hAnsi="Sylfaen"/>
                          <w:sz w:val="16"/>
                        </w:rPr>
                        <w:t>ԵԱՏՄ</w:t>
                      </w:r>
                    </w:p>
                  </w:txbxContent>
                </v:textbox>
              </v:rect>
              <v:rect id="_x0000_s2391" style="position:absolute;left:9024;top:4476;width:1620;height:264" stroked="f">
                <v:textbox style="mso-next-textbox:#_x0000_s2391" inset="0,0,0,0">
                  <w:txbxContent>
                    <w:p w14:paraId="7AF0202F" w14:textId="77777777" w:rsidR="00382F90" w:rsidRPr="00246E8C" w:rsidRDefault="00382F90" w:rsidP="007D69D6">
                      <w:pPr>
                        <w:rPr>
                          <w:rFonts w:ascii="Sylfaen" w:hAnsi="Sylfaen"/>
                          <w:sz w:val="14"/>
                        </w:rPr>
                      </w:pPr>
                      <w:r w:rsidRPr="00246E8C">
                        <w:rPr>
                          <w:rFonts w:ascii="Sylfaen" w:hAnsi="Sylfaen"/>
                          <w:sz w:val="14"/>
                        </w:rPr>
                        <w:t>խողողովակաշարային</w:t>
                      </w:r>
                    </w:p>
                  </w:txbxContent>
                </v:textbox>
              </v:rect>
              <v:rect id="_x0000_s2392" style="position:absolute;left:9024;top:4848;width:1764;height:264" stroked="f">
                <v:textbox style="mso-next-textbox:#_x0000_s2392" inset="0,0,0,0">
                  <w:txbxContent>
                    <w:p w14:paraId="176A28B8" w14:textId="77777777" w:rsidR="00382F90" w:rsidRPr="00246E8C" w:rsidRDefault="00382F90" w:rsidP="007D69D6">
                      <w:pPr>
                        <w:rPr>
                          <w:rFonts w:ascii="Sylfaen" w:hAnsi="Sylfaen"/>
                          <w:sz w:val="14"/>
                        </w:rPr>
                      </w:pPr>
                      <w:r w:rsidRPr="00246E8C">
                        <w:rPr>
                          <w:rFonts w:ascii="Sylfaen" w:hAnsi="Sylfaen"/>
                          <w:sz w:val="14"/>
                        </w:rPr>
                        <w:t>երկաթուղային</w:t>
                      </w:r>
                    </w:p>
                  </w:txbxContent>
                </v:textbox>
              </v:rect>
              <v:rect id="_x0000_s2393" style="position:absolute;left:9024;top:5112;width:1764;height:264" stroked="f">
                <v:textbox style="mso-next-textbox:#_x0000_s2393" inset="0,0,0,0">
                  <w:txbxContent>
                    <w:p w14:paraId="0C959640" w14:textId="77777777" w:rsidR="00382F90" w:rsidRPr="00246E8C" w:rsidRDefault="00382F90" w:rsidP="007D69D6">
                      <w:pPr>
                        <w:rPr>
                          <w:rFonts w:ascii="Sylfaen" w:hAnsi="Sylfaen"/>
                          <w:sz w:val="14"/>
                        </w:rPr>
                      </w:pPr>
                      <w:r w:rsidRPr="00246E8C">
                        <w:rPr>
                          <w:rFonts w:ascii="Sylfaen" w:hAnsi="Sylfaen"/>
                          <w:sz w:val="14"/>
                        </w:rPr>
                        <w:t>ավտոմոբիլային</w:t>
                      </w:r>
                    </w:p>
                  </w:txbxContent>
                </v:textbox>
              </v:rect>
              <v:rect id="_x0000_s2394" style="position:absolute;left:9024;top:5472;width:1764;height:264" stroked="f">
                <v:textbox style="mso-next-textbox:#_x0000_s2394" inset="0,0,0,0">
                  <w:txbxContent>
                    <w:p w14:paraId="7C37BBB2" w14:textId="77777777" w:rsidR="00382F90" w:rsidRPr="00246E8C" w:rsidRDefault="00382F90" w:rsidP="007D69D6">
                      <w:pPr>
                        <w:rPr>
                          <w:rFonts w:ascii="Sylfaen" w:hAnsi="Sylfaen"/>
                          <w:sz w:val="14"/>
                        </w:rPr>
                      </w:pPr>
                      <w:r w:rsidRPr="00246E8C">
                        <w:rPr>
                          <w:rFonts w:ascii="Sylfaen" w:hAnsi="Sylfaen"/>
                          <w:sz w:val="14"/>
                        </w:rPr>
                        <w:t>օդային</w:t>
                      </w:r>
                    </w:p>
                  </w:txbxContent>
                </v:textbox>
              </v:rect>
            </v:group>
            <v:rect id="_x0000_s2395" style="position:absolute;left:1896;top:9468;width:1176;height:264" stroked="f">
              <v:textbox style="mso-next-textbox:#_x0000_s2395" inset="0,0,0,0">
                <w:txbxContent>
                  <w:p w14:paraId="0E1B8389" w14:textId="77777777" w:rsidR="00382F90" w:rsidRPr="00246E8C" w:rsidRDefault="00382F90" w:rsidP="007D69D6">
                    <w:pPr>
                      <w:jc w:val="right"/>
                      <w:rPr>
                        <w:rFonts w:ascii="Sylfaen" w:hAnsi="Sylfaen"/>
                        <w:sz w:val="16"/>
                      </w:rPr>
                    </w:pPr>
                    <w:r w:rsidRPr="00246E8C">
                      <w:rPr>
                        <w:rFonts w:ascii="Sylfaen" w:hAnsi="Sylfaen"/>
                        <w:sz w:val="16"/>
                      </w:rPr>
                      <w:t>Ղրղզստան</w:t>
                    </w:r>
                  </w:p>
                </w:txbxContent>
              </v:textbox>
            </v:rect>
            <v:rect id="_x0000_s2396" style="position:absolute;left:1896;top:11160;width:1176;height:264" stroked="f">
              <v:textbox style="mso-next-textbox:#_x0000_s2396" inset="0,0,0,0">
                <w:txbxContent>
                  <w:p w14:paraId="03BD4944" w14:textId="77777777" w:rsidR="00382F90" w:rsidRPr="00246E8C" w:rsidRDefault="00382F90" w:rsidP="007D69D6">
                    <w:pPr>
                      <w:jc w:val="right"/>
                      <w:rPr>
                        <w:rFonts w:ascii="Sylfaen" w:hAnsi="Sylfaen"/>
                        <w:sz w:val="16"/>
                      </w:rPr>
                    </w:pPr>
                    <w:r w:rsidRPr="00246E8C">
                      <w:rPr>
                        <w:rFonts w:ascii="Sylfaen" w:hAnsi="Sylfaen"/>
                        <w:sz w:val="16"/>
                      </w:rPr>
                      <w:t>Ղրղզստան</w:t>
                    </w:r>
                  </w:p>
                </w:txbxContent>
              </v:textbox>
            </v:rect>
            <v:rect id="_x0000_s2397" style="position:absolute;left:1896;top:12876;width:1176;height:264" stroked="f">
              <v:textbox style="mso-next-textbox:#_x0000_s2397" inset="0,0,0,0">
                <w:txbxContent>
                  <w:p w14:paraId="7BC8D203" w14:textId="77777777" w:rsidR="00382F90" w:rsidRPr="00246E8C" w:rsidRDefault="00382F90" w:rsidP="007D69D6">
                    <w:pPr>
                      <w:jc w:val="right"/>
                      <w:rPr>
                        <w:rFonts w:ascii="Sylfaen" w:hAnsi="Sylfaen"/>
                        <w:sz w:val="16"/>
                      </w:rPr>
                    </w:pPr>
                    <w:r w:rsidRPr="00246E8C">
                      <w:rPr>
                        <w:rFonts w:ascii="Sylfaen" w:hAnsi="Sylfaen"/>
                        <w:sz w:val="16"/>
                      </w:rPr>
                      <w:t>Ղրղզստան</w:t>
                    </w:r>
                  </w:p>
                </w:txbxContent>
              </v:textbox>
            </v:rect>
            <v:rect id="_x0000_s2398" style="position:absolute;left:1896;top:10320;width:1116;height:264" stroked="f">
              <v:textbox style="mso-next-textbox:#_x0000_s2398" inset="0,0,0,0">
                <w:txbxContent>
                  <w:p w14:paraId="0E8A662B" w14:textId="77777777" w:rsidR="00382F90" w:rsidRPr="00246E8C" w:rsidRDefault="00382F90" w:rsidP="007D69D6">
                    <w:pPr>
                      <w:jc w:val="right"/>
                      <w:rPr>
                        <w:sz w:val="20"/>
                      </w:rPr>
                    </w:pPr>
                    <w:r w:rsidRPr="00246E8C">
                      <w:rPr>
                        <w:rFonts w:ascii="Sylfaen" w:hAnsi="Sylfaen"/>
                        <w:sz w:val="16"/>
                      </w:rPr>
                      <w:t>ԵԱՏՄ</w:t>
                    </w:r>
                  </w:p>
                </w:txbxContent>
              </v:textbox>
            </v:rect>
            <v:rect id="_x0000_s2399" style="position:absolute;left:1896;top:12036;width:1176;height:264" stroked="f">
              <v:textbox style="mso-next-textbox:#_x0000_s2399" inset="0,0,0,0">
                <w:txbxContent>
                  <w:p w14:paraId="7AD433BE" w14:textId="77777777" w:rsidR="00382F90" w:rsidRPr="00246E8C" w:rsidRDefault="00382F90" w:rsidP="007D69D6">
                    <w:pPr>
                      <w:jc w:val="right"/>
                      <w:rPr>
                        <w:sz w:val="20"/>
                      </w:rPr>
                    </w:pPr>
                    <w:r w:rsidRPr="00246E8C">
                      <w:rPr>
                        <w:rFonts w:ascii="Sylfaen" w:hAnsi="Sylfaen"/>
                        <w:sz w:val="16"/>
                      </w:rPr>
                      <w:t>ԵԱՏՄ</w:t>
                    </w:r>
                  </w:p>
                </w:txbxContent>
              </v:textbox>
            </v:rect>
            <v:rect id="_x0000_s2400" style="position:absolute;left:1956;top:13740;width:1116;height:264" stroked="f">
              <v:textbox style="mso-next-textbox:#_x0000_s2400" inset="0,0,0,0">
                <w:txbxContent>
                  <w:p w14:paraId="466B5952" w14:textId="77777777" w:rsidR="00382F90" w:rsidRPr="00246E8C" w:rsidRDefault="00382F90" w:rsidP="007D69D6">
                    <w:pPr>
                      <w:jc w:val="right"/>
                      <w:rPr>
                        <w:sz w:val="20"/>
                      </w:rPr>
                    </w:pPr>
                    <w:r w:rsidRPr="00246E8C">
                      <w:rPr>
                        <w:rFonts w:ascii="Sylfaen" w:hAnsi="Sylfaen"/>
                        <w:sz w:val="16"/>
                      </w:rPr>
                      <w:t>ԵԱՏՄ</w:t>
                    </w:r>
                  </w:p>
                </w:txbxContent>
              </v:textbox>
            </v:rect>
            <v:rect id="_x0000_s2401" style="position:absolute;left:8952;top:11832;width:1764;height:264" stroked="f">
              <v:textbox style="mso-next-textbox:#_x0000_s2401" inset="0,0,0,0">
                <w:txbxContent>
                  <w:p w14:paraId="1FAA7358" w14:textId="77777777" w:rsidR="00382F90" w:rsidRPr="00246E8C" w:rsidRDefault="00382F90" w:rsidP="007D69D6">
                    <w:pPr>
                      <w:rPr>
                        <w:rFonts w:ascii="Sylfaen" w:hAnsi="Sylfaen"/>
                        <w:sz w:val="14"/>
                      </w:rPr>
                    </w:pPr>
                    <w:r w:rsidRPr="00246E8C">
                      <w:rPr>
                        <w:rFonts w:ascii="Sylfaen" w:hAnsi="Sylfaen"/>
                        <w:sz w:val="14"/>
                      </w:rPr>
                      <w:t>օդային</w:t>
                    </w:r>
                  </w:p>
                </w:txbxContent>
              </v:textbox>
            </v:rect>
            <v:rect id="_x0000_s2402" style="position:absolute;left:8952;top:11508;width:1764;height:264" stroked="f">
              <v:textbox style="mso-next-textbox:#_x0000_s2402" inset="0,0,0,0">
                <w:txbxContent>
                  <w:p w14:paraId="4F7C2059" w14:textId="77777777" w:rsidR="00382F90" w:rsidRPr="00246E8C" w:rsidRDefault="00382F90" w:rsidP="007D69D6">
                    <w:pPr>
                      <w:rPr>
                        <w:rFonts w:ascii="Sylfaen" w:hAnsi="Sylfaen"/>
                        <w:sz w:val="14"/>
                      </w:rPr>
                    </w:pPr>
                    <w:r w:rsidRPr="00246E8C">
                      <w:rPr>
                        <w:rFonts w:ascii="Sylfaen" w:hAnsi="Sylfaen"/>
                        <w:sz w:val="14"/>
                      </w:rPr>
                      <w:t>ավտոմոբիլային</w:t>
                    </w:r>
                  </w:p>
                </w:txbxContent>
              </v:textbox>
            </v:rect>
            <v:rect id="_x0000_s2403" style="position:absolute;left:8952;top:11160;width:1764;height:264" stroked="f">
              <v:textbox style="mso-next-textbox:#_x0000_s2403" inset="0,0,0,0">
                <w:txbxContent>
                  <w:p w14:paraId="43A94FB3" w14:textId="77777777" w:rsidR="00382F90" w:rsidRPr="00246E8C" w:rsidRDefault="00382F90" w:rsidP="007D69D6">
                    <w:pPr>
                      <w:rPr>
                        <w:rFonts w:ascii="Sylfaen" w:hAnsi="Sylfaen"/>
                        <w:sz w:val="14"/>
                      </w:rPr>
                    </w:pPr>
                    <w:r w:rsidRPr="00246E8C">
                      <w:rPr>
                        <w:rFonts w:ascii="Sylfaen" w:hAnsi="Sylfaen"/>
                        <w:sz w:val="14"/>
                      </w:rPr>
                      <w:t>երկաթուղային</w:t>
                    </w:r>
                  </w:p>
                </w:txbxContent>
              </v:textbox>
            </v:rect>
            <v:rect id="_x0000_s2404" style="position:absolute;left:2604;top:8172;width:7140;height:564" stroked="f">
              <v:textbox style="mso-next-textbox:#_x0000_s2404" inset="0,0,0,0">
                <w:txbxContent>
                  <w:p w14:paraId="6AC0CC12" w14:textId="77777777" w:rsidR="00382F90" w:rsidRPr="00CC507F" w:rsidRDefault="00382F90" w:rsidP="007D69D6">
                    <w:pPr>
                      <w:jc w:val="center"/>
                      <w:rPr>
                        <w:rFonts w:ascii="Sylfaen" w:hAnsi="Sylfaen"/>
                        <w:sz w:val="14"/>
                        <w:szCs w:val="14"/>
                      </w:rPr>
                    </w:pPr>
                    <w:r w:rsidRPr="00CC507F">
                      <w:rPr>
                        <w:rFonts w:ascii="Sylfaen" w:hAnsi="Sylfaen"/>
                        <w:sz w:val="14"/>
                        <w:szCs w:val="14"/>
                      </w:rPr>
                      <w:t>Ղրղզստանում և ԵԱՏՄ-ում ուղևորաշրջանառությունը</w:t>
                    </w:r>
                    <w:r w:rsidRPr="00CC507F">
                      <w:rPr>
                        <w:rFonts w:ascii="Sylfaen" w:hAnsi="Sylfaen"/>
                        <w:b/>
                        <w:sz w:val="14"/>
                        <w:szCs w:val="14"/>
                      </w:rPr>
                      <w:t xml:space="preserve"> 2014-2017 </w:t>
                    </w:r>
                    <w:r w:rsidRPr="00CC507F">
                      <w:rPr>
                        <w:rFonts w:ascii="Sylfaen" w:hAnsi="Sylfaen"/>
                        <w:sz w:val="14"/>
                        <w:szCs w:val="14"/>
                      </w:rPr>
                      <w:t>թվականներին՝ ըստ տրանսպորտի տեսակների՝ %-ով՝ նախորդ տարվա համապատասխան ժամանակահատվածի համեմատ</w:t>
                    </w:r>
                  </w:p>
                </w:txbxContent>
              </v:textbox>
            </v:rect>
            <v:rect id="_x0000_s2405" style="position:absolute;left:1486;top:2615;width:350;height:1613" stroked="f">
              <v:textbox style="layout-flow:vertical;mso-layout-flow-alt:bottom-to-top;mso-next-textbox:#_x0000_s2405" inset="0,0,0,0">
                <w:txbxContent>
                  <w:p w14:paraId="1DC41D8A" w14:textId="77777777" w:rsidR="00382F90" w:rsidRPr="008E56B4" w:rsidRDefault="00382F90" w:rsidP="007D69D6">
                    <w:pPr>
                      <w:jc w:val="center"/>
                      <w:rPr>
                        <w:rFonts w:ascii="Sylfaen" w:hAnsi="Sylfaen"/>
                        <w:sz w:val="18"/>
                        <w:szCs w:val="18"/>
                      </w:rPr>
                    </w:pPr>
                    <w:r w:rsidRPr="00733F0F">
                      <w:rPr>
                        <w:rFonts w:ascii="Sylfaen" w:hAnsi="Sylfaen"/>
                        <w:sz w:val="12"/>
                        <w:szCs w:val="12"/>
                      </w:rPr>
                      <w:t xml:space="preserve">2017 </w:t>
                    </w:r>
                    <w:r w:rsidRPr="00733F0F">
                      <w:rPr>
                        <w:rFonts w:ascii="Sylfaen" w:hAnsi="Sylfaen"/>
                        <w:sz w:val="12"/>
                        <w:szCs w:val="12"/>
                      </w:rPr>
                      <w:t xml:space="preserve">թվական՝ 2016 թվականի համեմատ </w:t>
                    </w:r>
                  </w:p>
                </w:txbxContent>
              </v:textbox>
            </v:rect>
            <v:rect id="_x0000_s2406" style="position:absolute;left:1486;top:4476;width:350;height:1514" stroked="f">
              <v:textbox style="layout-flow:vertical;mso-layout-flow-alt:bottom-to-top;mso-next-textbox:#_x0000_s2406" inset="0,0,0,0">
                <w:txbxContent>
                  <w:p w14:paraId="35BAE399" w14:textId="77777777" w:rsidR="00382F90" w:rsidRPr="00733F0F" w:rsidRDefault="00382F90" w:rsidP="007D69D6">
                    <w:pPr>
                      <w:jc w:val="center"/>
                      <w:rPr>
                        <w:rFonts w:ascii="Sylfaen" w:hAnsi="Sylfaen"/>
                        <w:sz w:val="12"/>
                        <w:szCs w:val="12"/>
                      </w:rPr>
                    </w:pPr>
                    <w:r w:rsidRPr="00733F0F">
                      <w:rPr>
                        <w:rFonts w:ascii="Sylfaen" w:hAnsi="Sylfaen"/>
                        <w:sz w:val="12"/>
                        <w:szCs w:val="12"/>
                      </w:rPr>
                      <w:t>2016 թվական՝ 2015 թվականի համեմատ</w:t>
                    </w:r>
                  </w:p>
                </w:txbxContent>
              </v:textbox>
            </v:rect>
            <v:rect id="_x0000_s2407" style="position:absolute;left:1486;top:6186;width:350;height:1602" stroked="f">
              <v:textbox style="layout-flow:vertical;mso-layout-flow-alt:bottom-to-top;mso-next-textbox:#_x0000_s2407" inset="0,0,0,0">
                <w:txbxContent>
                  <w:p w14:paraId="4A0418F2" w14:textId="77777777" w:rsidR="00382F90" w:rsidRPr="008E56B4" w:rsidRDefault="00382F90" w:rsidP="007D69D6">
                    <w:pPr>
                      <w:jc w:val="center"/>
                      <w:rPr>
                        <w:rFonts w:ascii="Sylfaen" w:hAnsi="Sylfaen"/>
                        <w:sz w:val="18"/>
                        <w:szCs w:val="18"/>
                      </w:rPr>
                    </w:pPr>
                    <w:r w:rsidRPr="00733F0F">
                      <w:rPr>
                        <w:rFonts w:ascii="Sylfaen" w:hAnsi="Sylfaen"/>
                        <w:sz w:val="12"/>
                        <w:szCs w:val="12"/>
                      </w:rPr>
                      <w:t xml:space="preserve">2015 </w:t>
                    </w:r>
                    <w:r w:rsidRPr="00733F0F">
                      <w:rPr>
                        <w:rFonts w:ascii="Sylfaen" w:hAnsi="Sylfaen"/>
                        <w:sz w:val="12"/>
                        <w:szCs w:val="12"/>
                      </w:rPr>
                      <w:t>թվական՝ 2014 թվականի համեմատ</w:t>
                    </w:r>
                  </w:p>
                </w:txbxContent>
              </v:textbox>
            </v:rect>
            <v:rect id="_x0000_s2408" style="position:absolute;left:1486;top:9297;width:410;height:1543" stroked="f">
              <v:textbox style="layout-flow:vertical;mso-layout-flow-alt:bottom-to-top;mso-next-textbox:#_x0000_s2408" inset="0,0,0,0">
                <w:txbxContent>
                  <w:p w14:paraId="52691156" w14:textId="77777777" w:rsidR="00382F90" w:rsidRPr="00733F0F" w:rsidRDefault="00382F90" w:rsidP="007D69D6">
                    <w:pPr>
                      <w:jc w:val="center"/>
                      <w:rPr>
                        <w:rFonts w:ascii="Sylfaen" w:hAnsi="Sylfaen"/>
                        <w:sz w:val="12"/>
                        <w:szCs w:val="12"/>
                      </w:rPr>
                    </w:pPr>
                    <w:r w:rsidRPr="00733F0F">
                      <w:rPr>
                        <w:rFonts w:ascii="Sylfaen" w:hAnsi="Sylfaen"/>
                        <w:sz w:val="12"/>
                        <w:szCs w:val="12"/>
                      </w:rPr>
                      <w:t>2017 թվական՝ 2016 թվականի համեմատ</w:t>
                    </w:r>
                  </w:p>
                </w:txbxContent>
              </v:textbox>
            </v:rect>
            <v:rect id="_x0000_s2409" style="position:absolute;left:1486;top:11048;width:410;height:1474" stroked="f">
              <v:textbox style="layout-flow:vertical;mso-layout-flow-alt:bottom-to-top;mso-next-textbox:#_x0000_s2409" inset="0,0,0,0">
                <w:txbxContent>
                  <w:p w14:paraId="3974C575" w14:textId="77777777" w:rsidR="00382F90" w:rsidRPr="00733F0F" w:rsidRDefault="00382F90" w:rsidP="007D69D6">
                    <w:pPr>
                      <w:jc w:val="center"/>
                      <w:rPr>
                        <w:rFonts w:ascii="Sylfaen" w:hAnsi="Sylfaen"/>
                        <w:sz w:val="12"/>
                        <w:szCs w:val="12"/>
                      </w:rPr>
                    </w:pPr>
                    <w:r w:rsidRPr="00733F0F">
                      <w:rPr>
                        <w:rFonts w:ascii="Sylfaen" w:hAnsi="Sylfaen"/>
                        <w:sz w:val="12"/>
                        <w:szCs w:val="12"/>
                      </w:rPr>
                      <w:t xml:space="preserve">2016 </w:t>
                    </w:r>
                    <w:r w:rsidRPr="00733F0F">
                      <w:rPr>
                        <w:rFonts w:ascii="Sylfaen" w:hAnsi="Sylfaen"/>
                        <w:sz w:val="12"/>
                        <w:szCs w:val="12"/>
                      </w:rPr>
                      <w:t>թվական՝ 2015 թվականի համեմատ</w:t>
                    </w:r>
                  </w:p>
                </w:txbxContent>
              </v:textbox>
            </v:rect>
            <v:rect id="_x0000_s2410" style="position:absolute;left:1486;top:12695;width:470;height:1521" stroked="f">
              <v:textbox style="layout-flow:vertical;mso-layout-flow-alt:bottom-to-top;mso-next-textbox:#_x0000_s2410" inset="0,0,0,0">
                <w:txbxContent>
                  <w:p w14:paraId="454DC2F3" w14:textId="77777777" w:rsidR="00382F90" w:rsidRPr="00733F0F" w:rsidRDefault="00382F90" w:rsidP="007D69D6">
                    <w:pPr>
                      <w:jc w:val="center"/>
                      <w:rPr>
                        <w:rFonts w:ascii="Sylfaen" w:hAnsi="Sylfaen"/>
                        <w:sz w:val="12"/>
                        <w:szCs w:val="12"/>
                      </w:rPr>
                    </w:pPr>
                    <w:r w:rsidRPr="00733F0F">
                      <w:rPr>
                        <w:rFonts w:ascii="Sylfaen" w:hAnsi="Sylfaen"/>
                        <w:sz w:val="12"/>
                        <w:szCs w:val="12"/>
                      </w:rPr>
                      <w:t>2015 թվական՝ 2014 թվականի համեմատ</w:t>
                    </w:r>
                  </w:p>
                </w:txbxContent>
              </v:textbox>
            </v:rect>
          </v:group>
        </w:pict>
      </w:r>
      <w:r w:rsidR="007D69D6" w:rsidRPr="005262CC">
        <w:rPr>
          <w:rFonts w:ascii="Sylfaen" w:hAnsi="Sylfaen"/>
          <w:noProof/>
          <w:color w:val="auto"/>
          <w:lang w:val="en-US" w:eastAsia="en-US" w:bidi="ar-SA"/>
        </w:rPr>
        <w:drawing>
          <wp:inline distT="0" distB="0" distL="0" distR="0" wp14:anchorId="5C025E0A" wp14:editId="61DE98F2">
            <wp:extent cx="6010910" cy="8364855"/>
            <wp:effectExtent l="19050" t="0" r="889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6010910" cy="8364855"/>
                    </a:xfrm>
                    <a:prstGeom prst="rect">
                      <a:avLst/>
                    </a:prstGeom>
                    <a:noFill/>
                    <a:ln w="9525">
                      <a:noFill/>
                      <a:miter lim="800000"/>
                      <a:headEnd/>
                      <a:tailEnd/>
                    </a:ln>
                  </pic:spPr>
                </pic:pic>
              </a:graphicData>
            </a:graphic>
          </wp:inline>
        </w:drawing>
      </w:r>
    </w:p>
    <w:p w14:paraId="7B810694" w14:textId="77777777" w:rsidR="007D69D6" w:rsidRPr="005262CC" w:rsidRDefault="007D69D6" w:rsidP="005262CC">
      <w:pPr>
        <w:spacing w:after="160" w:line="360" w:lineRule="auto"/>
        <w:ind w:firstLine="720"/>
        <w:jc w:val="both"/>
        <w:rPr>
          <w:rFonts w:ascii="Sylfaen" w:hAnsi="Sylfaen"/>
          <w:color w:val="auto"/>
        </w:rPr>
      </w:pPr>
    </w:p>
    <w:p w14:paraId="1FE657C6" w14:textId="77777777" w:rsidR="007D69D6" w:rsidRPr="00246E8C" w:rsidRDefault="00F52407" w:rsidP="00246E8C">
      <w:pPr>
        <w:spacing w:after="160" w:line="336" w:lineRule="auto"/>
        <w:ind w:firstLine="567"/>
        <w:jc w:val="both"/>
        <w:rPr>
          <w:rFonts w:ascii="Sylfaen" w:hAnsi="Sylfaen"/>
          <w:color w:val="auto"/>
        </w:rPr>
      </w:pPr>
      <w:r w:rsidRPr="005262CC">
        <w:rPr>
          <w:rFonts w:ascii="Sylfaen" w:hAnsi="Sylfaen"/>
          <w:color w:val="auto"/>
        </w:rPr>
        <w:lastRenderedPageBreak/>
        <w:t xml:space="preserve">2016 թվականին զգալիորեն </w:t>
      </w:r>
      <w:r w:rsidR="00935D0B" w:rsidRPr="005262CC">
        <w:rPr>
          <w:rStyle w:val="Bodytext2Bold"/>
          <w:rFonts w:ascii="Sylfaen" w:eastAsiaTheme="minorEastAsia" w:hAnsi="Sylfaen"/>
          <w:color w:val="auto"/>
          <w:sz w:val="24"/>
          <w:szCs w:val="24"/>
        </w:rPr>
        <w:t>կրճատվել է աղքատության շեմից ներք</w:t>
      </w:r>
      <w:r w:rsidR="005262CC">
        <w:rPr>
          <w:rStyle w:val="Bodytext2Bold"/>
          <w:rFonts w:ascii="Sylfaen" w:eastAsiaTheme="minorEastAsia" w:hAnsi="Sylfaen"/>
          <w:color w:val="auto"/>
          <w:sz w:val="24"/>
          <w:szCs w:val="24"/>
        </w:rPr>
        <w:t>եւ</w:t>
      </w:r>
      <w:r w:rsidR="00935D0B" w:rsidRPr="005262CC">
        <w:rPr>
          <w:rStyle w:val="Bodytext2Bold"/>
          <w:rFonts w:ascii="Sylfaen" w:eastAsiaTheme="minorEastAsia" w:hAnsi="Sylfaen"/>
          <w:color w:val="auto"/>
          <w:sz w:val="24"/>
          <w:szCs w:val="24"/>
        </w:rPr>
        <w:t xml:space="preserve"> ապրող բնակչության բաժինը </w:t>
      </w:r>
      <w:r w:rsidRPr="005262CC">
        <w:rPr>
          <w:rFonts w:ascii="Sylfaen" w:hAnsi="Sylfaen"/>
          <w:color w:val="auto"/>
        </w:rPr>
        <w:t>(մինչ</w:t>
      </w:r>
      <w:r w:rsidR="005262CC">
        <w:rPr>
          <w:rFonts w:ascii="Sylfaen" w:hAnsi="Sylfaen"/>
          <w:color w:val="auto"/>
        </w:rPr>
        <w:t>եւ</w:t>
      </w:r>
      <w:r w:rsidRPr="005262CC">
        <w:rPr>
          <w:rFonts w:ascii="Sylfaen" w:hAnsi="Sylfaen"/>
          <w:color w:val="auto"/>
        </w:rPr>
        <w:t xml:space="preserve"> 25,4%-ը): Վերջին տասնամյակում այդ ցուցանիշը չի նվազել 30,6%-ից:</w:t>
      </w:r>
    </w:p>
    <w:p w14:paraId="62C21215" w14:textId="77777777" w:rsidR="007D69D6" w:rsidRPr="005262CC" w:rsidRDefault="007D69D6" w:rsidP="00246E8C">
      <w:pPr>
        <w:spacing w:after="160" w:line="336" w:lineRule="auto"/>
        <w:ind w:firstLine="567"/>
        <w:jc w:val="both"/>
        <w:rPr>
          <w:rFonts w:ascii="Sylfaen" w:hAnsi="Sylfaen"/>
          <w:color w:val="auto"/>
        </w:rPr>
      </w:pPr>
      <w:r w:rsidRPr="005262CC">
        <w:rPr>
          <w:rStyle w:val="Bodytext2Bold"/>
          <w:rFonts w:ascii="Sylfaen" w:eastAsiaTheme="minorEastAsia" w:hAnsi="Sylfaen"/>
          <w:color w:val="auto"/>
          <w:sz w:val="24"/>
          <w:szCs w:val="24"/>
        </w:rPr>
        <w:t>Գործազրկության մակարդակը</w:t>
      </w:r>
      <w:r w:rsidR="00F52407" w:rsidRPr="005262CC">
        <w:rPr>
          <w:rStyle w:val="Bodytext2Bold"/>
          <w:rFonts w:ascii="Sylfaen" w:eastAsiaTheme="minorEastAsia" w:hAnsi="Sylfaen"/>
          <w:color w:val="auto"/>
          <w:sz w:val="24"/>
          <w:szCs w:val="24"/>
          <w:vertAlign w:val="superscript"/>
        </w:rPr>
        <w:footnoteReference w:id="40"/>
      </w:r>
      <w:r w:rsidRPr="005262CC">
        <w:rPr>
          <w:rStyle w:val="Bodytext2Bold"/>
          <w:rFonts w:ascii="Sylfaen" w:eastAsiaTheme="minorEastAsia" w:hAnsi="Sylfaen"/>
          <w:color w:val="auto"/>
          <w:sz w:val="24"/>
          <w:szCs w:val="24"/>
        </w:rPr>
        <w:t xml:space="preserve"> </w:t>
      </w:r>
      <w:r w:rsidRPr="005E07DB">
        <w:rPr>
          <w:rStyle w:val="Bodytext2Bold"/>
          <w:rFonts w:ascii="Sylfaen" w:eastAsiaTheme="minorEastAsia" w:hAnsi="Sylfaen"/>
          <w:b w:val="0"/>
          <w:color w:val="auto"/>
          <w:sz w:val="24"/>
          <w:szCs w:val="24"/>
        </w:rPr>
        <w:t xml:space="preserve">2016 </w:t>
      </w:r>
      <w:r w:rsidRPr="005262CC">
        <w:rPr>
          <w:rFonts w:ascii="Sylfaen" w:hAnsi="Sylfaen"/>
          <w:color w:val="auto"/>
        </w:rPr>
        <w:t xml:space="preserve">թվականին նվազել է </w:t>
      </w:r>
      <w:r w:rsidRPr="005E07DB">
        <w:rPr>
          <w:rStyle w:val="Bodytext2Bold"/>
          <w:rFonts w:ascii="Sylfaen" w:eastAsiaTheme="minorEastAsia" w:hAnsi="Sylfaen"/>
          <w:b w:val="0"/>
          <w:color w:val="auto"/>
          <w:sz w:val="24"/>
          <w:szCs w:val="24"/>
        </w:rPr>
        <w:t>0,4</w:t>
      </w:r>
      <w:r w:rsidRPr="005262CC">
        <w:rPr>
          <w:rStyle w:val="Bodytext2Bold"/>
          <w:rFonts w:ascii="Sylfaen" w:eastAsiaTheme="minorEastAsia" w:hAnsi="Sylfaen"/>
          <w:color w:val="auto"/>
          <w:sz w:val="24"/>
          <w:szCs w:val="24"/>
        </w:rPr>
        <w:t xml:space="preserve"> </w:t>
      </w:r>
      <w:r w:rsidRPr="005262CC">
        <w:rPr>
          <w:rFonts w:ascii="Sylfaen" w:hAnsi="Sylfaen"/>
          <w:color w:val="auto"/>
        </w:rPr>
        <w:t>տոկոսային կետով</w:t>
      </w:r>
      <w:r w:rsidR="00090882" w:rsidRPr="005262CC">
        <w:rPr>
          <w:rFonts w:ascii="Sylfaen" w:hAnsi="Sylfaen"/>
          <w:color w:val="auto"/>
        </w:rPr>
        <w:t>՝</w:t>
      </w:r>
      <w:r w:rsidRPr="005262CC">
        <w:rPr>
          <w:rFonts w:ascii="Sylfaen" w:hAnsi="Sylfaen"/>
          <w:color w:val="auto"/>
        </w:rPr>
        <w:t xml:space="preserve"> </w:t>
      </w:r>
      <w:r w:rsidRPr="005262CC">
        <w:rPr>
          <w:rStyle w:val="Bodytext2Bold"/>
          <w:rFonts w:ascii="Sylfaen" w:eastAsiaTheme="minorEastAsia" w:hAnsi="Sylfaen"/>
          <w:color w:val="auto"/>
          <w:sz w:val="24"/>
          <w:szCs w:val="24"/>
        </w:rPr>
        <w:t xml:space="preserve">2015 </w:t>
      </w:r>
      <w:r w:rsidRPr="005262CC">
        <w:rPr>
          <w:rFonts w:ascii="Sylfaen" w:hAnsi="Sylfaen"/>
          <w:color w:val="auto"/>
        </w:rPr>
        <w:t>թվականի մակարդակի</w:t>
      </w:r>
      <w:r w:rsidR="00090882" w:rsidRPr="005262CC">
        <w:rPr>
          <w:rFonts w:ascii="Sylfaen" w:hAnsi="Sylfaen"/>
          <w:color w:val="auto"/>
        </w:rPr>
        <w:t xml:space="preserve"> հետ համեմատած,</w:t>
      </w:r>
      <w:r w:rsidRPr="005262CC">
        <w:rPr>
          <w:rFonts w:ascii="Sylfaen" w:hAnsi="Sylfaen"/>
          <w:color w:val="auto"/>
        </w:rPr>
        <w:t xml:space="preserve"> </w:t>
      </w:r>
      <w:r w:rsidR="005262CC">
        <w:rPr>
          <w:rFonts w:ascii="Sylfaen" w:hAnsi="Sylfaen"/>
          <w:color w:val="auto"/>
        </w:rPr>
        <w:t>եւ</w:t>
      </w:r>
      <w:r w:rsidRPr="005262CC">
        <w:rPr>
          <w:rFonts w:ascii="Sylfaen" w:hAnsi="Sylfaen"/>
          <w:color w:val="auto"/>
        </w:rPr>
        <w:t xml:space="preserve"> կազմել է տնտեսապես ակտիվ բնակչության </w:t>
      </w:r>
      <w:r w:rsidRPr="005262CC">
        <w:rPr>
          <w:rStyle w:val="Bodytext2Bold"/>
          <w:rFonts w:ascii="Sylfaen" w:eastAsiaTheme="minorEastAsia" w:hAnsi="Sylfaen"/>
          <w:color w:val="auto"/>
          <w:sz w:val="24"/>
          <w:szCs w:val="24"/>
        </w:rPr>
        <w:t>7,2%</w:t>
      </w:r>
      <w:r w:rsidRPr="005262CC">
        <w:rPr>
          <w:rFonts w:ascii="Sylfaen" w:hAnsi="Sylfaen"/>
          <w:color w:val="auto"/>
        </w:rPr>
        <w:t>-ը:</w:t>
      </w:r>
    </w:p>
    <w:p w14:paraId="4A3C9096" w14:textId="77777777" w:rsidR="007D69D6" w:rsidRPr="00246E8C" w:rsidRDefault="007D69D6" w:rsidP="00246E8C">
      <w:pPr>
        <w:spacing w:after="160" w:line="336" w:lineRule="auto"/>
        <w:ind w:firstLine="567"/>
        <w:jc w:val="both"/>
        <w:rPr>
          <w:rFonts w:ascii="Sylfaen" w:hAnsi="Sylfaen"/>
          <w:color w:val="auto"/>
        </w:rPr>
      </w:pPr>
      <w:r w:rsidRPr="005262CC">
        <w:rPr>
          <w:rFonts w:ascii="Sylfaen" w:hAnsi="Sylfaen"/>
          <w:color w:val="auto"/>
        </w:rPr>
        <w:t xml:space="preserve">Տնտեսական աճն ապահովվում է </w:t>
      </w:r>
      <w:r w:rsidRPr="005262CC">
        <w:rPr>
          <w:rStyle w:val="Bodytext2Bold"/>
          <w:rFonts w:ascii="Sylfaen" w:eastAsiaTheme="minorEastAsia" w:hAnsi="Sylfaen"/>
          <w:color w:val="auto"/>
          <w:sz w:val="24"/>
          <w:szCs w:val="24"/>
        </w:rPr>
        <w:t xml:space="preserve">տնտեսության բոլոր հատվածներով, </w:t>
      </w:r>
      <w:r w:rsidR="005262CC">
        <w:rPr>
          <w:rFonts w:ascii="Sylfaen" w:hAnsi="Sylfaen"/>
          <w:color w:val="auto"/>
        </w:rPr>
        <w:t>եւ</w:t>
      </w:r>
      <w:r w:rsidRPr="005262CC">
        <w:rPr>
          <w:rFonts w:ascii="Sylfaen" w:hAnsi="Sylfaen"/>
          <w:color w:val="auto"/>
        </w:rPr>
        <w:t xml:space="preserve"> </w:t>
      </w:r>
      <w:r w:rsidRPr="005262CC">
        <w:rPr>
          <w:rStyle w:val="Bodytext2Bold"/>
          <w:rFonts w:ascii="Sylfaen" w:eastAsiaTheme="minorEastAsia" w:hAnsi="Sylfaen"/>
          <w:color w:val="auto"/>
          <w:sz w:val="24"/>
          <w:szCs w:val="24"/>
        </w:rPr>
        <w:t xml:space="preserve">աճի տեմպերը ըստ ճյուղերի գերազանցում են Միության միջին ցուցանիշները, </w:t>
      </w:r>
      <w:r w:rsidRPr="005262CC">
        <w:rPr>
          <w:rFonts w:ascii="Sylfaen" w:hAnsi="Sylfaen"/>
          <w:color w:val="auto"/>
        </w:rPr>
        <w:t xml:space="preserve">ինչը բացատրվում է ղրղզական բիզնեսի համար եվրասիական տնտեսական տարածքում </w:t>
      </w:r>
      <w:r w:rsidR="00530580" w:rsidRPr="005262CC">
        <w:rPr>
          <w:rFonts w:ascii="Sylfaen" w:hAnsi="Sylfaen"/>
          <w:color w:val="auto"/>
        </w:rPr>
        <w:t xml:space="preserve">ազատ </w:t>
      </w:r>
      <w:r w:rsidRPr="005262CC">
        <w:rPr>
          <w:rFonts w:ascii="Sylfaen" w:hAnsi="Sylfaen"/>
          <w:color w:val="auto"/>
        </w:rPr>
        <w:t>աշխատելու համար ստեղծված հնարավորություններով</w:t>
      </w:r>
      <w:r w:rsidR="00246E8C">
        <w:rPr>
          <w:rFonts w:ascii="Sylfaen" w:hAnsi="Sylfaen"/>
          <w:color w:val="auto"/>
        </w:rPr>
        <w:t>:</w:t>
      </w:r>
    </w:p>
    <w:p w14:paraId="1083A5FC" w14:textId="77777777" w:rsidR="007D69D6" w:rsidRPr="005262CC" w:rsidRDefault="007D69D6" w:rsidP="00246E8C">
      <w:pPr>
        <w:spacing w:after="160" w:line="336" w:lineRule="auto"/>
        <w:ind w:firstLine="567"/>
        <w:jc w:val="both"/>
        <w:rPr>
          <w:rFonts w:ascii="Sylfaen" w:hAnsi="Sylfaen"/>
          <w:color w:val="auto"/>
        </w:rPr>
      </w:pPr>
      <w:r w:rsidRPr="005262CC">
        <w:rPr>
          <w:rFonts w:ascii="Sylfaen" w:hAnsi="Sylfaen"/>
          <w:color w:val="auto"/>
        </w:rPr>
        <w:t>Տնտեսության աճի ցուցանիշների վրա ազդեցություն ունեցած բարենպաստ գործոններից մեկն էր տնտեսական աճի վերականգնումը ԵԱՏՄ երկրներում, որոնք Ղրղզստանի հիմնական առ</w:t>
      </w:r>
      <w:r w:rsidR="005262CC">
        <w:rPr>
          <w:rFonts w:ascii="Sylfaen" w:hAnsi="Sylfaen"/>
          <w:color w:val="auto"/>
        </w:rPr>
        <w:t>եւ</w:t>
      </w:r>
      <w:r w:rsidRPr="005262CC">
        <w:rPr>
          <w:rFonts w:ascii="Sylfaen" w:hAnsi="Sylfaen"/>
          <w:color w:val="auto"/>
        </w:rPr>
        <w:t>տրային գործընկերներն են</w:t>
      </w:r>
      <w:r w:rsidR="00F52407" w:rsidRPr="005262CC">
        <w:rPr>
          <w:rFonts w:ascii="Sylfaen" w:hAnsi="Sylfaen"/>
          <w:color w:val="auto"/>
        </w:rPr>
        <w:t>:</w:t>
      </w:r>
      <w:bookmarkStart w:id="19" w:name="bookmark12"/>
    </w:p>
    <w:p w14:paraId="25835FB5" w14:textId="77777777" w:rsidR="007D69D6" w:rsidRPr="005262CC" w:rsidRDefault="007D69D6" w:rsidP="00246E8C">
      <w:pPr>
        <w:ind w:firstLine="720"/>
        <w:jc w:val="both"/>
        <w:rPr>
          <w:rFonts w:ascii="Sylfaen" w:hAnsi="Sylfaen"/>
          <w:color w:val="auto"/>
        </w:rPr>
      </w:pPr>
    </w:p>
    <w:p w14:paraId="3BFB6E35" w14:textId="77777777" w:rsidR="007D69D6" w:rsidRPr="005262CC" w:rsidRDefault="007D69D6" w:rsidP="00246E8C">
      <w:pPr>
        <w:spacing w:after="160" w:line="336" w:lineRule="auto"/>
        <w:ind w:firstLine="567"/>
        <w:jc w:val="both"/>
        <w:rPr>
          <w:rFonts w:ascii="Sylfaen" w:hAnsi="Sylfaen"/>
          <w:color w:val="auto"/>
        </w:rPr>
      </w:pPr>
      <w:r w:rsidRPr="005262CC">
        <w:rPr>
          <w:rStyle w:val="Heading23"/>
          <w:rFonts w:ascii="Sylfaen" w:eastAsiaTheme="minorEastAsia" w:hAnsi="Sylfaen"/>
          <w:color w:val="auto"/>
          <w:sz w:val="24"/>
          <w:szCs w:val="24"/>
        </w:rPr>
        <w:t xml:space="preserve">Ղրղզստանի արտաքին </w:t>
      </w:r>
      <w:r w:rsidR="005262CC">
        <w:rPr>
          <w:rStyle w:val="Heading23"/>
          <w:rFonts w:ascii="Sylfaen" w:eastAsiaTheme="minorEastAsia" w:hAnsi="Sylfaen"/>
          <w:color w:val="auto"/>
          <w:sz w:val="24"/>
          <w:szCs w:val="24"/>
        </w:rPr>
        <w:t>եւ</w:t>
      </w:r>
      <w:r w:rsidRPr="005262CC">
        <w:rPr>
          <w:rStyle w:val="Heading23"/>
          <w:rFonts w:ascii="Sylfaen" w:eastAsiaTheme="minorEastAsia" w:hAnsi="Sylfaen"/>
          <w:color w:val="auto"/>
          <w:sz w:val="24"/>
          <w:szCs w:val="24"/>
        </w:rPr>
        <w:t xml:space="preserve"> փոխադարձ առ</w:t>
      </w:r>
      <w:r w:rsidR="005262CC">
        <w:rPr>
          <w:rStyle w:val="Heading23"/>
          <w:rFonts w:ascii="Sylfaen" w:eastAsiaTheme="minorEastAsia" w:hAnsi="Sylfaen"/>
          <w:color w:val="auto"/>
          <w:sz w:val="24"/>
          <w:szCs w:val="24"/>
        </w:rPr>
        <w:t>եւ</w:t>
      </w:r>
      <w:r w:rsidRPr="005262CC">
        <w:rPr>
          <w:rStyle w:val="Heading23"/>
          <w:rFonts w:ascii="Sylfaen" w:eastAsiaTheme="minorEastAsia" w:hAnsi="Sylfaen"/>
          <w:color w:val="auto"/>
          <w:sz w:val="24"/>
          <w:szCs w:val="24"/>
        </w:rPr>
        <w:t xml:space="preserve">տուրը </w:t>
      </w:r>
      <w:bookmarkEnd w:id="19"/>
    </w:p>
    <w:p w14:paraId="37BFBDB9" w14:textId="77777777" w:rsidR="007D69D6" w:rsidRPr="00246E8C" w:rsidRDefault="007D69D6" w:rsidP="00246E8C">
      <w:pPr>
        <w:pStyle w:val="Bodytext30"/>
        <w:shd w:val="clear" w:color="auto" w:fill="auto"/>
        <w:spacing w:after="160" w:line="336" w:lineRule="auto"/>
        <w:ind w:firstLine="567"/>
        <w:jc w:val="both"/>
        <w:rPr>
          <w:rFonts w:ascii="Sylfaen" w:hAnsi="Sylfaen"/>
          <w:sz w:val="24"/>
          <w:szCs w:val="24"/>
        </w:rPr>
      </w:pPr>
      <w:r w:rsidRPr="005262CC">
        <w:rPr>
          <w:rStyle w:val="Bodytext3NotBold"/>
          <w:rFonts w:ascii="Sylfaen" w:hAnsi="Sylfaen"/>
          <w:color w:val="auto"/>
          <w:sz w:val="24"/>
          <w:szCs w:val="24"/>
        </w:rPr>
        <w:t>ԵԱՏՄ-ին երկրի միանալը ազդեց նա</w:t>
      </w:r>
      <w:r w:rsidR="005262CC">
        <w:rPr>
          <w:rStyle w:val="Bodytext3NotBold"/>
          <w:rFonts w:ascii="Sylfaen" w:hAnsi="Sylfaen"/>
          <w:color w:val="auto"/>
          <w:sz w:val="24"/>
          <w:szCs w:val="24"/>
        </w:rPr>
        <w:t>եւ</w:t>
      </w:r>
      <w:r w:rsidRPr="005262CC">
        <w:rPr>
          <w:rStyle w:val="Bodytext3NotBold"/>
          <w:rFonts w:ascii="Sylfaen" w:hAnsi="Sylfaen"/>
          <w:color w:val="auto"/>
          <w:sz w:val="24"/>
          <w:szCs w:val="24"/>
        </w:rPr>
        <w:t xml:space="preserve"> </w:t>
      </w:r>
      <w:r w:rsidRPr="005262CC">
        <w:rPr>
          <w:rFonts w:ascii="Sylfaen" w:hAnsi="Sylfaen"/>
          <w:sz w:val="24"/>
          <w:szCs w:val="24"/>
        </w:rPr>
        <w:t>երկրի արտաքին առ</w:t>
      </w:r>
      <w:r w:rsidR="005262CC">
        <w:rPr>
          <w:rFonts w:ascii="Sylfaen" w:hAnsi="Sylfaen"/>
          <w:sz w:val="24"/>
          <w:szCs w:val="24"/>
        </w:rPr>
        <w:t>եւ</w:t>
      </w:r>
      <w:r w:rsidRPr="005262CC">
        <w:rPr>
          <w:rFonts w:ascii="Sylfaen" w:hAnsi="Sylfaen"/>
          <w:sz w:val="24"/>
          <w:szCs w:val="24"/>
        </w:rPr>
        <w:t>տրի ծավալների վրա: Արտաքին տնտեսական կոնյունկտուրայի բարելավումը նպաստել է արտահանման աճին, իսկ ներքին պահանջարկի աճը ն</w:t>
      </w:r>
      <w:r w:rsidR="00246E8C">
        <w:rPr>
          <w:rFonts w:ascii="Sylfaen" w:hAnsi="Sylfaen"/>
          <w:sz w:val="24"/>
          <w:szCs w:val="24"/>
        </w:rPr>
        <w:t>պաստել է ներմուծման ավելացմանը:</w:t>
      </w:r>
    </w:p>
    <w:p w14:paraId="51DE2D36" w14:textId="77777777" w:rsidR="007D69D6" w:rsidRPr="00246E8C" w:rsidRDefault="007D69D6" w:rsidP="00246E8C">
      <w:pPr>
        <w:spacing w:after="160" w:line="336" w:lineRule="auto"/>
        <w:ind w:firstLine="567"/>
        <w:jc w:val="both"/>
        <w:rPr>
          <w:rStyle w:val="Headerorfooter416pt"/>
          <w:rFonts w:ascii="Sylfaen" w:eastAsia="Tahoma" w:hAnsi="Sylfaen"/>
          <w:b/>
          <w:color w:val="auto"/>
          <w:sz w:val="24"/>
          <w:szCs w:val="24"/>
        </w:rPr>
      </w:pPr>
      <w:r w:rsidRPr="00246E8C">
        <w:rPr>
          <w:rFonts w:ascii="Sylfaen" w:hAnsi="Sylfaen"/>
          <w:color w:val="auto"/>
          <w:spacing w:val="6"/>
        </w:rPr>
        <w:t xml:space="preserve">Սկսած 2016 թվականից </w:t>
      </w:r>
      <w:r w:rsidRPr="00246E8C">
        <w:rPr>
          <w:rFonts w:ascii="Sylfaen" w:hAnsi="Sylfaen"/>
          <w:b/>
          <w:color w:val="auto"/>
          <w:spacing w:val="6"/>
        </w:rPr>
        <w:t>աճում է</w:t>
      </w:r>
      <w:r w:rsidRPr="00246E8C">
        <w:rPr>
          <w:rFonts w:ascii="Sylfaen" w:hAnsi="Sylfaen"/>
          <w:color w:val="auto"/>
          <w:spacing w:val="6"/>
        </w:rPr>
        <w:t xml:space="preserve"> Ղրղզստանի</w:t>
      </w:r>
      <w:r w:rsidR="00530580" w:rsidRPr="00246E8C">
        <w:rPr>
          <w:rFonts w:ascii="Sylfaen" w:hAnsi="Sylfaen"/>
          <w:color w:val="auto"/>
          <w:spacing w:val="6"/>
        </w:rPr>
        <w:t>՝</w:t>
      </w:r>
      <w:r w:rsidRPr="00246E8C">
        <w:rPr>
          <w:rFonts w:ascii="Sylfaen" w:hAnsi="Sylfaen"/>
          <w:color w:val="auto"/>
          <w:spacing w:val="6"/>
        </w:rPr>
        <w:t xml:space="preserve"> երրորդ երկրների հետ </w:t>
      </w:r>
      <w:r w:rsidRPr="00246E8C">
        <w:rPr>
          <w:rStyle w:val="Bodytext2Bold"/>
          <w:rFonts w:ascii="Sylfaen" w:eastAsiaTheme="minorEastAsia" w:hAnsi="Sylfaen"/>
          <w:color w:val="auto"/>
          <w:spacing w:val="6"/>
          <w:sz w:val="24"/>
          <w:szCs w:val="24"/>
        </w:rPr>
        <w:t>արտաքին աջ</w:t>
      </w:r>
      <w:r w:rsidR="005262CC" w:rsidRPr="00246E8C">
        <w:rPr>
          <w:rStyle w:val="Bodytext2Bold"/>
          <w:rFonts w:ascii="Sylfaen" w:eastAsiaTheme="minorEastAsia" w:hAnsi="Sylfaen"/>
          <w:color w:val="auto"/>
          <w:spacing w:val="6"/>
          <w:sz w:val="24"/>
          <w:szCs w:val="24"/>
        </w:rPr>
        <w:t>եւ</w:t>
      </w:r>
      <w:r w:rsidRPr="00246E8C">
        <w:rPr>
          <w:rStyle w:val="Bodytext2Bold"/>
          <w:rFonts w:ascii="Sylfaen" w:eastAsiaTheme="minorEastAsia" w:hAnsi="Sylfaen"/>
          <w:color w:val="auto"/>
          <w:spacing w:val="6"/>
          <w:sz w:val="24"/>
          <w:szCs w:val="24"/>
        </w:rPr>
        <w:t>տրաշրջանառությունը</w:t>
      </w:r>
      <w:r w:rsidRPr="00246E8C">
        <w:rPr>
          <w:rFonts w:ascii="Sylfaen" w:hAnsi="Sylfaen"/>
          <w:color w:val="auto"/>
          <w:spacing w:val="6"/>
        </w:rPr>
        <w:t xml:space="preserve">, 2016 թվականին դրա ծավալն աճել է </w:t>
      </w:r>
      <w:r w:rsidRPr="005262CC">
        <w:rPr>
          <w:rFonts w:ascii="Sylfaen" w:hAnsi="Sylfaen"/>
          <w:color w:val="auto"/>
        </w:rPr>
        <w:t>11,9%-ով, այդ թվում արտահանումը՝ 5,2%-ով, իսկ ներմուծումը՝ 15,3%-ով: 2017</w:t>
      </w:r>
      <w:r w:rsidR="00246E8C" w:rsidRPr="00246E8C">
        <w:rPr>
          <w:rFonts w:ascii="Sylfaen" w:hAnsi="Sylfaen"/>
          <w:color w:val="auto"/>
        </w:rPr>
        <w:t> </w:t>
      </w:r>
      <w:r w:rsidRPr="005262CC">
        <w:rPr>
          <w:rFonts w:ascii="Sylfaen" w:hAnsi="Sylfaen"/>
          <w:color w:val="auto"/>
        </w:rPr>
        <w:t xml:space="preserve">թվականին ապրանքաշրջանառությունը շարունակել է աճել </w:t>
      </w:r>
      <w:r w:rsidR="005262CC">
        <w:rPr>
          <w:rFonts w:ascii="Sylfaen" w:hAnsi="Sylfaen"/>
          <w:color w:val="auto"/>
        </w:rPr>
        <w:t>եւ</w:t>
      </w:r>
      <w:r w:rsidRPr="005262CC">
        <w:rPr>
          <w:rFonts w:ascii="Sylfaen" w:hAnsi="Sylfaen"/>
          <w:color w:val="auto"/>
        </w:rPr>
        <w:t xml:space="preserve"> դրա հավելաճը կազմել է 10,1%, այդ թվում՝ արտահանումը աճել է 8,6%-ով, իսկ </w:t>
      </w:r>
      <w:r w:rsidR="00530580" w:rsidRPr="005262CC">
        <w:rPr>
          <w:rFonts w:ascii="Sylfaen" w:hAnsi="Sylfaen"/>
          <w:color w:val="auto"/>
        </w:rPr>
        <w:t>ներմուծումը</w:t>
      </w:r>
      <w:r w:rsidRPr="005262CC">
        <w:rPr>
          <w:rFonts w:ascii="Sylfaen" w:hAnsi="Sylfaen"/>
          <w:color w:val="auto"/>
        </w:rPr>
        <w:t xml:space="preserve">՝ </w:t>
      </w:r>
      <w:r w:rsidRPr="005262CC">
        <w:rPr>
          <w:rFonts w:ascii="Sylfaen" w:eastAsiaTheme="minorEastAsia" w:hAnsi="Sylfaen"/>
          <w:color w:val="auto"/>
        </w:rPr>
        <w:t>10</w:t>
      </w:r>
      <w:r w:rsidRPr="005262CC">
        <w:rPr>
          <w:rStyle w:val="Headerorfooter416pt"/>
          <w:rFonts w:ascii="Sylfaen" w:eastAsiaTheme="minorEastAsia" w:hAnsi="Sylfaen"/>
          <w:color w:val="auto"/>
          <w:sz w:val="24"/>
          <w:szCs w:val="24"/>
        </w:rPr>
        <w:t>,</w:t>
      </w:r>
      <w:r w:rsidRPr="005262CC">
        <w:rPr>
          <w:rFonts w:ascii="Sylfaen" w:eastAsiaTheme="minorEastAsia" w:hAnsi="Sylfaen"/>
          <w:color w:val="auto"/>
        </w:rPr>
        <w:t>8</w:t>
      </w:r>
      <w:r w:rsidR="00F52407" w:rsidRPr="005262CC">
        <w:rPr>
          <w:rFonts w:ascii="Sylfaen" w:eastAsiaTheme="minorEastAsia" w:hAnsi="Sylfaen"/>
          <w:color w:val="auto"/>
        </w:rPr>
        <w:t>%</w:t>
      </w:r>
      <w:r w:rsidR="00F52407" w:rsidRPr="005262CC">
        <w:rPr>
          <w:rStyle w:val="Headerorfooter416pt"/>
          <w:rFonts w:ascii="Sylfaen" w:eastAsiaTheme="minorEastAsia" w:hAnsi="Sylfaen"/>
          <w:color w:val="auto"/>
          <w:sz w:val="24"/>
          <w:szCs w:val="24"/>
        </w:rPr>
        <w:t>-ով</w:t>
      </w:r>
      <w:r w:rsidRPr="005262CC">
        <w:rPr>
          <w:rStyle w:val="Headerorfooter416pt"/>
          <w:rFonts w:ascii="Sylfaen" w:eastAsiaTheme="minorEastAsia" w:hAnsi="Sylfaen"/>
          <w:color w:val="auto"/>
          <w:sz w:val="24"/>
          <w:szCs w:val="24"/>
          <w:vertAlign w:val="superscript"/>
        </w:rPr>
        <w:footnoteReference w:id="41"/>
      </w:r>
      <w:r w:rsidRPr="005262CC">
        <w:rPr>
          <w:rFonts w:ascii="Sylfaen" w:hAnsi="Sylfaen"/>
          <w:color w:val="auto"/>
        </w:rPr>
        <w:t>:</w:t>
      </w:r>
    </w:p>
    <w:p w14:paraId="537943A3" w14:textId="77777777" w:rsidR="007D69D6"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lastRenderedPageBreak/>
        <w:pict w14:anchorId="339E6AA9">
          <v:group id="_x0000_s2687" style="position:absolute;left:0;text-align:left;margin-left:-47.65pt;margin-top:6.35pt;width:520.3pt;height:303.8pt;z-index:252237824" coordorigin="465,1545" coordsize="10406,6076">
            <v:rect id="_x0000_s2412" style="position:absolute;left:2611;top:1545;width:2009;height:330" stroked="f">
              <v:textbox style="mso-next-textbox:#_x0000_s2412" inset="0,0,0,0">
                <w:txbxContent>
                  <w:p w14:paraId="5DD7853D" w14:textId="77777777" w:rsidR="00382F90" w:rsidRPr="00246E8C" w:rsidRDefault="00382F90" w:rsidP="007D69D6">
                    <w:pPr>
                      <w:jc w:val="center"/>
                      <w:rPr>
                        <w:rFonts w:ascii="Sylfaen" w:hAnsi="Sylfaen"/>
                        <w:sz w:val="12"/>
                        <w:szCs w:val="8"/>
                      </w:rPr>
                    </w:pPr>
                    <w:r w:rsidRPr="00246E8C">
                      <w:rPr>
                        <w:rFonts w:ascii="Sylfaen" w:hAnsi="Sylfaen"/>
                        <w:sz w:val="12"/>
                        <w:szCs w:val="8"/>
                      </w:rPr>
                      <w:t xml:space="preserve">Արտահանման </w:t>
                    </w:r>
                    <w:r w:rsidRPr="00246E8C">
                      <w:rPr>
                        <w:rFonts w:ascii="Sylfaen" w:hAnsi="Sylfaen"/>
                        <w:sz w:val="12"/>
                        <w:szCs w:val="8"/>
                      </w:rPr>
                      <w:t>դինամիկան</w:t>
                    </w:r>
                  </w:p>
                </w:txbxContent>
              </v:textbox>
            </v:rect>
            <v:rect id="_x0000_s2413" style="position:absolute;left:7290;top:1545;width:1800;height:195" stroked="f">
              <v:textbox style="mso-next-textbox:#_x0000_s2413" inset="0,0,0,0">
                <w:txbxContent>
                  <w:p w14:paraId="3F905D5B" w14:textId="77777777" w:rsidR="00382F90" w:rsidRPr="00246E8C" w:rsidRDefault="00382F90" w:rsidP="007D69D6">
                    <w:pPr>
                      <w:jc w:val="center"/>
                      <w:rPr>
                        <w:rFonts w:ascii="Sylfaen" w:hAnsi="Sylfaen"/>
                        <w:sz w:val="12"/>
                        <w:szCs w:val="8"/>
                      </w:rPr>
                    </w:pPr>
                    <w:r w:rsidRPr="00246E8C">
                      <w:rPr>
                        <w:rFonts w:ascii="Sylfaen" w:hAnsi="Sylfaen"/>
                        <w:sz w:val="12"/>
                        <w:szCs w:val="8"/>
                      </w:rPr>
                      <w:t xml:space="preserve">Ներմուծման </w:t>
                    </w:r>
                    <w:r w:rsidRPr="00246E8C">
                      <w:rPr>
                        <w:rFonts w:ascii="Sylfaen" w:hAnsi="Sylfaen"/>
                        <w:sz w:val="12"/>
                        <w:szCs w:val="8"/>
                      </w:rPr>
                      <w:t>դինամիկան</w:t>
                    </w:r>
                  </w:p>
                </w:txbxContent>
              </v:textbox>
            </v:rect>
            <v:rect id="_x0000_s2414" style="position:absolute;left:465;top:2130;width:1890;height:407" stroked="f">
              <v:textbox style="mso-next-textbox:#_x0000_s2414" inset="0,0,0,0">
                <w:txbxContent>
                  <w:p w14:paraId="4421043E" w14:textId="77777777" w:rsidR="00382F90" w:rsidRPr="00246E8C" w:rsidRDefault="00382F90" w:rsidP="007D69D6">
                    <w:pPr>
                      <w:jc w:val="right"/>
                      <w:rPr>
                        <w:rFonts w:ascii="Sylfaen" w:hAnsi="Sylfaen"/>
                        <w:sz w:val="2"/>
                      </w:rPr>
                    </w:pPr>
                    <w:r w:rsidRPr="00246E8C">
                      <w:rPr>
                        <w:rFonts w:ascii="Sylfaen" w:hAnsi="Sylfaen"/>
                        <w:sz w:val="12"/>
                      </w:rPr>
                      <w:t xml:space="preserve">2017 </w:t>
                    </w:r>
                    <w:r w:rsidRPr="00246E8C">
                      <w:rPr>
                        <w:rFonts w:ascii="Sylfaen" w:hAnsi="Sylfaen"/>
                        <w:sz w:val="12"/>
                      </w:rPr>
                      <w:t xml:space="preserve">թվականինը՝ </w:t>
                    </w:r>
                    <w:r>
                      <w:rPr>
                        <w:rFonts w:ascii="Sylfaen" w:hAnsi="Sylfaen"/>
                        <w:sz w:val="12"/>
                        <w:lang w:val="en-US"/>
                      </w:rPr>
                      <w:br/>
                    </w:r>
                    <w:r w:rsidRPr="00246E8C">
                      <w:rPr>
                        <w:rFonts w:ascii="Sylfaen" w:hAnsi="Sylfaen"/>
                        <w:sz w:val="12"/>
                      </w:rPr>
                      <w:t>2016 թվականի</w:t>
                    </w:r>
                    <w:r w:rsidRPr="006C0ACA">
                      <w:rPr>
                        <w:rFonts w:ascii="Sylfaen" w:hAnsi="Sylfaen"/>
                        <w:sz w:val="12"/>
                        <w:szCs w:val="16"/>
                      </w:rPr>
                      <w:t xml:space="preserve"> </w:t>
                    </w:r>
                    <w:r w:rsidRPr="00FA3E28">
                      <w:rPr>
                        <w:rFonts w:ascii="Sylfaen" w:hAnsi="Sylfaen"/>
                        <w:sz w:val="12"/>
                        <w:szCs w:val="16"/>
                      </w:rPr>
                      <w:t>համեմատությամբ</w:t>
                    </w:r>
                  </w:p>
                </w:txbxContent>
              </v:textbox>
            </v:rect>
            <v:rect id="_x0000_s2415" style="position:absolute;left:465;top:2940;width:1971;height:565" stroked="f">
              <v:textbox style="mso-next-textbox:#_x0000_s2415" inset="0,0,0,0">
                <w:txbxContent>
                  <w:p w14:paraId="13CB8B91" w14:textId="77777777" w:rsidR="00382F90" w:rsidRPr="00246E8C" w:rsidRDefault="00382F90" w:rsidP="007D69D6">
                    <w:pPr>
                      <w:jc w:val="right"/>
                      <w:rPr>
                        <w:rFonts w:ascii="Sylfaen" w:hAnsi="Sylfaen"/>
                        <w:sz w:val="2"/>
                      </w:rPr>
                    </w:pPr>
                    <w:r w:rsidRPr="00246E8C">
                      <w:rPr>
                        <w:rFonts w:ascii="Sylfaen" w:hAnsi="Sylfaen"/>
                        <w:sz w:val="12"/>
                      </w:rPr>
                      <w:t xml:space="preserve">2016 թվականինը՝ </w:t>
                    </w:r>
                    <w:r>
                      <w:rPr>
                        <w:rFonts w:ascii="Sylfaen" w:hAnsi="Sylfaen"/>
                        <w:sz w:val="12"/>
                        <w:lang w:val="en-US"/>
                      </w:rPr>
                      <w:br/>
                    </w:r>
                    <w:r w:rsidRPr="00246E8C">
                      <w:rPr>
                        <w:rFonts w:ascii="Sylfaen" w:hAnsi="Sylfaen"/>
                        <w:sz w:val="12"/>
                      </w:rPr>
                      <w:t>2015 թվականի</w:t>
                    </w:r>
                    <w:r w:rsidRPr="006C0ACA">
                      <w:rPr>
                        <w:rFonts w:ascii="Sylfaen" w:hAnsi="Sylfaen"/>
                        <w:sz w:val="12"/>
                        <w:szCs w:val="16"/>
                      </w:rPr>
                      <w:t xml:space="preserve"> </w:t>
                    </w:r>
                    <w:r w:rsidRPr="00FA3E28">
                      <w:rPr>
                        <w:rFonts w:ascii="Sylfaen" w:hAnsi="Sylfaen"/>
                        <w:sz w:val="12"/>
                        <w:szCs w:val="16"/>
                      </w:rPr>
                      <w:t>համեմատությամբ</w:t>
                    </w:r>
                  </w:p>
                </w:txbxContent>
              </v:textbox>
            </v:rect>
            <v:rect id="_x0000_s2416" style="position:absolute;left:5602;top:2191;width:1293;height:504" stroked="f">
              <v:textbox style="mso-next-textbox:#_x0000_s2416" inset="0,0,0,0">
                <w:txbxContent>
                  <w:p w14:paraId="18800108" w14:textId="77777777" w:rsidR="00382F90" w:rsidRPr="00754EAC" w:rsidRDefault="00382F90" w:rsidP="007D69D6">
                    <w:pPr>
                      <w:jc w:val="right"/>
                      <w:rPr>
                        <w:rFonts w:ascii="Sylfaen" w:hAnsi="Sylfaen"/>
                        <w:sz w:val="2"/>
                      </w:rPr>
                    </w:pPr>
                    <w:r w:rsidRPr="00754EAC">
                      <w:rPr>
                        <w:rFonts w:ascii="Sylfaen" w:hAnsi="Sylfaen"/>
                        <w:sz w:val="10"/>
                      </w:rPr>
                      <w:t xml:space="preserve">2017 </w:t>
                    </w:r>
                    <w:r w:rsidRPr="00754EAC">
                      <w:rPr>
                        <w:rFonts w:ascii="Sylfaen" w:hAnsi="Sylfaen"/>
                        <w:sz w:val="10"/>
                      </w:rPr>
                      <w:t xml:space="preserve">թվականինը՝ </w:t>
                    </w:r>
                    <w:r>
                      <w:rPr>
                        <w:rFonts w:ascii="Sylfaen" w:hAnsi="Sylfaen"/>
                        <w:sz w:val="10"/>
                        <w:lang w:val="en-US"/>
                      </w:rPr>
                      <w:br/>
                    </w:r>
                    <w:r w:rsidRPr="00754EAC">
                      <w:rPr>
                        <w:rFonts w:ascii="Sylfaen" w:hAnsi="Sylfaen"/>
                        <w:sz w:val="10"/>
                      </w:rPr>
                      <w:t>2016 թվականի</w:t>
                    </w:r>
                    <w:r w:rsidRPr="005D66E4">
                      <w:rPr>
                        <w:rFonts w:ascii="Sylfaen" w:hAnsi="Sylfaen"/>
                        <w:sz w:val="12"/>
                        <w:szCs w:val="16"/>
                      </w:rPr>
                      <w:t xml:space="preserve"> </w:t>
                    </w:r>
                    <w:r w:rsidRPr="005D66E4">
                      <w:rPr>
                        <w:rFonts w:ascii="Sylfaen" w:hAnsi="Sylfaen"/>
                        <w:sz w:val="10"/>
                        <w:szCs w:val="16"/>
                      </w:rPr>
                      <w:t>համեմատությամբ</w:t>
                    </w:r>
                  </w:p>
                </w:txbxContent>
              </v:textbox>
            </v:rect>
            <v:rect id="_x0000_s2417" style="position:absolute;left:5352;top:3126;width:1543;height:459" stroked="f">
              <v:textbox style="mso-next-textbox:#_x0000_s2417" inset="0,0,0,0">
                <w:txbxContent>
                  <w:p w14:paraId="7E52CF33" w14:textId="77777777" w:rsidR="00382F90" w:rsidRPr="00754EAC" w:rsidRDefault="00382F90" w:rsidP="007D69D6">
                    <w:pPr>
                      <w:jc w:val="right"/>
                      <w:rPr>
                        <w:rFonts w:ascii="Sylfaen" w:hAnsi="Sylfaen"/>
                        <w:sz w:val="2"/>
                      </w:rPr>
                    </w:pPr>
                    <w:r w:rsidRPr="00754EAC">
                      <w:rPr>
                        <w:rFonts w:ascii="Sylfaen" w:hAnsi="Sylfaen"/>
                        <w:sz w:val="12"/>
                      </w:rPr>
                      <w:t xml:space="preserve">2016 թվականինը՝ </w:t>
                    </w:r>
                    <w:r>
                      <w:rPr>
                        <w:rFonts w:ascii="Sylfaen" w:hAnsi="Sylfaen"/>
                        <w:sz w:val="12"/>
                        <w:lang w:val="en-US"/>
                      </w:rPr>
                      <w:br/>
                    </w:r>
                    <w:r w:rsidRPr="00754EAC">
                      <w:rPr>
                        <w:rFonts w:ascii="Sylfaen" w:hAnsi="Sylfaen"/>
                        <w:sz w:val="12"/>
                      </w:rPr>
                      <w:t>2015 թվականի</w:t>
                    </w:r>
                    <w:r w:rsidRPr="005D66E4">
                      <w:rPr>
                        <w:rFonts w:ascii="Sylfaen" w:hAnsi="Sylfaen"/>
                        <w:sz w:val="12"/>
                        <w:szCs w:val="16"/>
                      </w:rPr>
                      <w:t xml:space="preserve"> </w:t>
                    </w:r>
                    <w:r w:rsidRPr="00FA3E28">
                      <w:rPr>
                        <w:rFonts w:ascii="Sylfaen" w:hAnsi="Sylfaen"/>
                        <w:sz w:val="12"/>
                        <w:szCs w:val="16"/>
                      </w:rPr>
                      <w:t>համեմատությամբ</w:t>
                    </w:r>
                  </w:p>
                </w:txbxContent>
              </v:textbox>
            </v:rect>
            <v:rect id="_x0000_s2418" style="position:absolute;left:2232;top:4122;width:3120;height:504" stroked="f">
              <v:textbox style="mso-next-textbox:#_x0000_s2418" inset="0,0,0,0">
                <w:txbxContent>
                  <w:p w14:paraId="457BE250" w14:textId="77777777" w:rsidR="00382F90" w:rsidRPr="00754EAC" w:rsidRDefault="00382F90" w:rsidP="00754EAC">
                    <w:pPr>
                      <w:jc w:val="center"/>
                      <w:rPr>
                        <w:rFonts w:ascii="Sylfaen" w:hAnsi="Sylfaen"/>
                        <w:sz w:val="12"/>
                        <w:szCs w:val="8"/>
                        <w:lang w:val="en-US"/>
                      </w:rPr>
                    </w:pPr>
                    <w:r w:rsidRPr="00754EAC">
                      <w:rPr>
                        <w:rFonts w:ascii="Sylfaen" w:hAnsi="Sylfaen"/>
                        <w:sz w:val="12"/>
                        <w:szCs w:val="8"/>
                      </w:rPr>
                      <w:t xml:space="preserve">Ղրղզստանի </w:t>
                    </w:r>
                    <w:r w:rsidRPr="00754EAC">
                      <w:rPr>
                        <w:rFonts w:ascii="Sylfaen" w:hAnsi="Sylfaen"/>
                        <w:sz w:val="12"/>
                        <w:szCs w:val="8"/>
                      </w:rPr>
                      <w:t>Հանրապետության ապրանքների՝ երրորդ երկրներ արտահանման դինամիկան՝ ըստ խոշորացված ապրանքային խմբերի</w:t>
                    </w:r>
                  </w:p>
                </w:txbxContent>
              </v:textbox>
            </v:rect>
            <v:rect id="_x0000_s2419" style="position:absolute;left:6895;top:4122;width:3089;height:423" stroked="f">
              <v:textbox style="mso-next-textbox:#_x0000_s2419" inset="0,0,0,0">
                <w:txbxContent>
                  <w:p w14:paraId="4400CC22" w14:textId="77777777" w:rsidR="00382F90" w:rsidRPr="00754EAC" w:rsidRDefault="00382F90" w:rsidP="007D69D6">
                    <w:pPr>
                      <w:jc w:val="center"/>
                      <w:rPr>
                        <w:rFonts w:ascii="Sylfaen" w:hAnsi="Sylfaen"/>
                        <w:sz w:val="11"/>
                        <w:szCs w:val="11"/>
                      </w:rPr>
                    </w:pPr>
                    <w:r w:rsidRPr="00754EAC">
                      <w:rPr>
                        <w:rFonts w:ascii="Sylfaen" w:hAnsi="Sylfaen"/>
                        <w:sz w:val="11"/>
                        <w:szCs w:val="11"/>
                      </w:rPr>
                      <w:t>Ղրղզստանի Հանրապետության ապրանքների՝ երրորդ երկրներից ներմուծման դինամիկան՝ ըստ խոշորացված ապրանքային խմբերի</w:t>
                    </w:r>
                  </w:p>
                </w:txbxContent>
              </v:textbox>
            </v:rect>
            <v:rect id="_x0000_s2420" style="position:absolute;left:2436;top:2081;width:414;height:180" stroked="f">
              <v:textbox style="mso-next-textbox:#_x0000_s2420" inset="0,0,0,0">
                <w:txbxContent>
                  <w:p w14:paraId="4C1A0471" w14:textId="77777777" w:rsidR="00382F90" w:rsidRPr="00754EAC" w:rsidRDefault="00382F90" w:rsidP="00246E8C">
                    <w:pPr>
                      <w:shd w:val="clear" w:color="auto" w:fill="C4BC96" w:themeFill="background2" w:themeFillShade="BF"/>
                      <w:rPr>
                        <w:rFonts w:ascii="Sylfaen" w:hAnsi="Sylfaen"/>
                        <w:color w:val="auto"/>
                        <w:sz w:val="12"/>
                        <w:szCs w:val="12"/>
                      </w:rPr>
                    </w:pPr>
                    <w:r w:rsidRPr="00754EAC">
                      <w:rPr>
                        <w:rFonts w:ascii="Sylfaen" w:hAnsi="Sylfaen"/>
                        <w:color w:val="auto"/>
                        <w:sz w:val="12"/>
                      </w:rPr>
                      <w:t>ԵԱՏՄ</w:t>
                    </w:r>
                  </w:p>
                </w:txbxContent>
              </v:textbox>
            </v:rect>
            <v:rect id="_x0000_s2421" style="position:absolute;left:7068;top:2011;width:518;height:180" stroked="f">
              <v:textbox style="mso-next-textbox:#_x0000_s2421" inset="0,0,0,0">
                <w:txbxContent>
                  <w:p w14:paraId="552B24CE" w14:textId="77777777" w:rsidR="00382F90" w:rsidRPr="00754EAC" w:rsidRDefault="00382F90" w:rsidP="00754EAC">
                    <w:pPr>
                      <w:shd w:val="clear" w:color="auto" w:fill="C4BC96" w:themeFill="background2" w:themeFillShade="BF"/>
                      <w:rPr>
                        <w:rFonts w:ascii="Sylfaen" w:hAnsi="Sylfaen"/>
                        <w:sz w:val="12"/>
                        <w:szCs w:val="12"/>
                        <w:lang w:val="en-US"/>
                      </w:rPr>
                    </w:pPr>
                    <w:r>
                      <w:rPr>
                        <w:rFonts w:ascii="Sylfaen" w:hAnsi="Sylfaen"/>
                        <w:sz w:val="12"/>
                      </w:rPr>
                      <w:t>ԵԱՏՄ</w:t>
                    </w:r>
                  </w:p>
                </w:txbxContent>
              </v:textbox>
            </v:rect>
            <v:rect id="_x0000_s2422" style="position:absolute;left:2441;top:3019;width:409;height:186" stroked="f">
              <v:textbox style="mso-next-textbox:#_x0000_s2422" inset="0,0,0,0">
                <w:txbxContent>
                  <w:p w14:paraId="0DC00405" w14:textId="77777777" w:rsidR="00382F90" w:rsidRPr="008860CE" w:rsidRDefault="00382F90" w:rsidP="00754EAC">
                    <w:pPr>
                      <w:shd w:val="clear" w:color="auto" w:fill="C4BC96" w:themeFill="background2" w:themeFillShade="BF"/>
                      <w:rPr>
                        <w:rFonts w:ascii="Sylfaen" w:hAnsi="Sylfaen"/>
                        <w:sz w:val="12"/>
                        <w:szCs w:val="12"/>
                      </w:rPr>
                    </w:pPr>
                    <w:r>
                      <w:rPr>
                        <w:rFonts w:ascii="Sylfaen" w:hAnsi="Sylfaen"/>
                        <w:sz w:val="12"/>
                      </w:rPr>
                      <w:t>ԵԱՏՄ</w:t>
                    </w:r>
                  </w:p>
                </w:txbxContent>
              </v:textbox>
            </v:rect>
            <v:rect id="_x0000_s2423" style="position:absolute;left:7068;top:2940;width:458;height:186" stroked="f">
              <v:textbox style="mso-next-textbox:#_x0000_s2423" inset="0,0,0,0">
                <w:txbxContent>
                  <w:p w14:paraId="7A78E642" w14:textId="77777777" w:rsidR="00382F90" w:rsidRPr="00754EAC" w:rsidRDefault="00382F90" w:rsidP="00754EAC">
                    <w:pPr>
                      <w:shd w:val="clear" w:color="auto" w:fill="C4BC96" w:themeFill="background2" w:themeFillShade="BF"/>
                      <w:rPr>
                        <w:rFonts w:ascii="Sylfaen" w:hAnsi="Sylfaen"/>
                        <w:sz w:val="12"/>
                        <w:szCs w:val="12"/>
                        <w:lang w:val="en-US"/>
                      </w:rPr>
                    </w:pPr>
                    <w:r>
                      <w:rPr>
                        <w:rFonts w:ascii="Sylfaen" w:hAnsi="Sylfaen"/>
                        <w:sz w:val="12"/>
                      </w:rPr>
                      <w:t>ԵԱՏՄ</w:t>
                    </w:r>
                  </w:p>
                </w:txbxContent>
              </v:textbox>
            </v:rect>
            <v:rect id="_x0000_s2424" style="position:absolute;left:2436;top:2358;width:1106;height:276" stroked="f">
              <v:textbox style="mso-next-textbox:#_x0000_s2424" inset="0,0,0,0">
                <w:txbxContent>
                  <w:p w14:paraId="5B02F6F6" w14:textId="77777777" w:rsidR="00382F90" w:rsidRPr="008860CE" w:rsidRDefault="00382F90" w:rsidP="00246E8C">
                    <w:pPr>
                      <w:shd w:val="clear" w:color="auto" w:fill="95B3D7" w:themeFill="accent1" w:themeFillTint="99"/>
                      <w:rPr>
                        <w:rFonts w:ascii="Sylfaen" w:hAnsi="Sylfaen"/>
                        <w:sz w:val="10"/>
                        <w:szCs w:val="10"/>
                      </w:rPr>
                    </w:pPr>
                    <w:r>
                      <w:rPr>
                        <w:rFonts w:ascii="Sylfaen" w:hAnsi="Sylfaen"/>
                        <w:sz w:val="10"/>
                      </w:rPr>
                      <w:t xml:space="preserve">Ղրղզստանի </w:t>
                    </w:r>
                  </w:p>
                  <w:p w14:paraId="1BC90FE4" w14:textId="77777777" w:rsidR="00382F90" w:rsidRPr="008860CE" w:rsidRDefault="00382F90" w:rsidP="00246E8C">
                    <w:pPr>
                      <w:shd w:val="clear" w:color="auto" w:fill="95B3D7" w:themeFill="accent1" w:themeFillTint="99"/>
                      <w:rPr>
                        <w:rFonts w:ascii="Sylfaen" w:hAnsi="Sylfaen"/>
                        <w:sz w:val="10"/>
                        <w:szCs w:val="10"/>
                      </w:rPr>
                    </w:pPr>
                    <w:r>
                      <w:rPr>
                        <w:rFonts w:ascii="Sylfaen" w:hAnsi="Sylfaen"/>
                        <w:sz w:val="10"/>
                      </w:rPr>
                      <w:t>Հանրապետություն</w:t>
                    </w:r>
                  </w:p>
                </w:txbxContent>
              </v:textbox>
            </v:rect>
            <v:rect id="_x0000_s2425" style="position:absolute;left:2441;top:3354;width:1106;height:231" stroked="f">
              <v:textbox style="mso-next-textbox:#_x0000_s2425" inset="0,0,0,0">
                <w:txbxContent>
                  <w:p w14:paraId="6161F640" w14:textId="77777777" w:rsidR="00382F90" w:rsidRPr="008860CE" w:rsidRDefault="00382F90" w:rsidP="00754EAC">
                    <w:pPr>
                      <w:shd w:val="clear" w:color="auto" w:fill="95B3D7" w:themeFill="accent1" w:themeFillTint="99"/>
                      <w:rPr>
                        <w:rFonts w:ascii="Sylfaen" w:hAnsi="Sylfaen"/>
                        <w:sz w:val="10"/>
                        <w:szCs w:val="10"/>
                      </w:rPr>
                    </w:pPr>
                    <w:r>
                      <w:rPr>
                        <w:rFonts w:ascii="Sylfaen" w:hAnsi="Sylfaen"/>
                        <w:sz w:val="10"/>
                      </w:rPr>
                      <w:t xml:space="preserve">Ղրղզստանի </w:t>
                    </w:r>
                  </w:p>
                  <w:p w14:paraId="0630CF3E" w14:textId="77777777" w:rsidR="00382F90" w:rsidRPr="008860CE" w:rsidRDefault="00382F90" w:rsidP="00754EAC">
                    <w:pPr>
                      <w:shd w:val="clear" w:color="auto" w:fill="95B3D7" w:themeFill="accent1" w:themeFillTint="99"/>
                      <w:rPr>
                        <w:rFonts w:ascii="Sylfaen" w:hAnsi="Sylfaen"/>
                        <w:sz w:val="10"/>
                        <w:szCs w:val="10"/>
                      </w:rPr>
                    </w:pPr>
                    <w:r>
                      <w:rPr>
                        <w:rFonts w:ascii="Sylfaen" w:hAnsi="Sylfaen"/>
                        <w:sz w:val="10"/>
                      </w:rPr>
                      <w:t>Հանրապետություն</w:t>
                    </w:r>
                  </w:p>
                  <w:p w14:paraId="198B36C5" w14:textId="77777777" w:rsidR="00382F90" w:rsidRDefault="00382F90" w:rsidP="007D69D6"/>
                </w:txbxContent>
              </v:textbox>
            </v:rect>
            <v:rect id="_x0000_s2426" style="position:absolute;left:7008;top:2261;width:1209;height:346" stroked="f">
              <v:textbox style="mso-next-textbox:#_x0000_s2426" inset="0,0,0,0">
                <w:txbxContent>
                  <w:p w14:paraId="6178DF74" w14:textId="77777777" w:rsidR="00382F90" w:rsidRPr="008860CE" w:rsidRDefault="00382F90" w:rsidP="00754EAC">
                    <w:pPr>
                      <w:shd w:val="clear" w:color="auto" w:fill="8DB3E2" w:themeFill="text2" w:themeFillTint="66"/>
                      <w:rPr>
                        <w:rFonts w:ascii="Sylfaen" w:hAnsi="Sylfaen"/>
                        <w:sz w:val="10"/>
                        <w:szCs w:val="10"/>
                      </w:rPr>
                    </w:pPr>
                    <w:r>
                      <w:rPr>
                        <w:rFonts w:ascii="Sylfaen" w:hAnsi="Sylfaen"/>
                        <w:sz w:val="10"/>
                      </w:rPr>
                      <w:t xml:space="preserve">Ղրղզստանի </w:t>
                    </w:r>
                  </w:p>
                  <w:p w14:paraId="75215036" w14:textId="77777777" w:rsidR="00382F90" w:rsidRPr="00754EAC" w:rsidRDefault="00382F90" w:rsidP="00754EAC">
                    <w:pPr>
                      <w:shd w:val="clear" w:color="auto" w:fill="8DB3E2" w:themeFill="text2" w:themeFillTint="66"/>
                      <w:rPr>
                        <w:rFonts w:ascii="Sylfaen" w:hAnsi="Sylfaen"/>
                        <w:sz w:val="10"/>
                        <w:szCs w:val="10"/>
                        <w:lang w:val="en-US"/>
                      </w:rPr>
                    </w:pPr>
                    <w:r>
                      <w:rPr>
                        <w:rFonts w:ascii="Sylfaen" w:hAnsi="Sylfaen"/>
                        <w:sz w:val="10"/>
                      </w:rPr>
                      <w:t>Հանրապետություն</w:t>
                    </w:r>
                  </w:p>
                </w:txbxContent>
              </v:textbox>
            </v:rect>
            <v:rect id="_x0000_s2427" style="position:absolute;left:7008;top:3354;width:1351;height:231" stroked="f">
              <v:textbox style="mso-next-textbox:#_x0000_s2427" inset="0,0,0,0">
                <w:txbxContent>
                  <w:p w14:paraId="4FF671CD" w14:textId="77777777" w:rsidR="00382F90" w:rsidRPr="008860CE" w:rsidRDefault="00382F90" w:rsidP="00754EAC">
                    <w:pPr>
                      <w:shd w:val="clear" w:color="auto" w:fill="8DB3E2" w:themeFill="text2" w:themeFillTint="66"/>
                      <w:rPr>
                        <w:rFonts w:ascii="Sylfaen" w:hAnsi="Sylfaen"/>
                        <w:sz w:val="10"/>
                        <w:szCs w:val="10"/>
                      </w:rPr>
                    </w:pPr>
                    <w:r>
                      <w:rPr>
                        <w:rFonts w:ascii="Sylfaen" w:hAnsi="Sylfaen"/>
                        <w:sz w:val="10"/>
                      </w:rPr>
                      <w:t xml:space="preserve">Ղրղզստանի </w:t>
                    </w:r>
                  </w:p>
                  <w:p w14:paraId="3C789D24" w14:textId="77777777" w:rsidR="00382F90" w:rsidRPr="00754EAC" w:rsidRDefault="00382F90" w:rsidP="00754EAC">
                    <w:pPr>
                      <w:shd w:val="clear" w:color="auto" w:fill="8DB3E2" w:themeFill="text2" w:themeFillTint="66"/>
                      <w:rPr>
                        <w:rFonts w:ascii="Sylfaen" w:hAnsi="Sylfaen"/>
                        <w:sz w:val="10"/>
                        <w:szCs w:val="10"/>
                        <w:lang w:val="en-US"/>
                      </w:rPr>
                    </w:pPr>
                    <w:r>
                      <w:rPr>
                        <w:rFonts w:ascii="Sylfaen" w:hAnsi="Sylfaen"/>
                        <w:sz w:val="10"/>
                      </w:rPr>
                      <w:t>Հանրապետություն</w:t>
                    </w:r>
                  </w:p>
                </w:txbxContent>
              </v:textbox>
            </v:rect>
            <v:rect id="_x0000_s2428" style="position:absolute;left:1678;top:4873;width:1172;height:253" stroked="f">
              <v:textbox style="mso-next-textbox:#_x0000_s2428" inset="0,0,0,0">
                <w:txbxContent>
                  <w:p w14:paraId="4CDDB3DB" w14:textId="77777777" w:rsidR="00382F90" w:rsidRPr="00DF762B" w:rsidRDefault="00382F90" w:rsidP="007D69D6">
                    <w:pPr>
                      <w:rPr>
                        <w:rFonts w:ascii="Sylfaen" w:hAnsi="Sylfaen"/>
                        <w:sz w:val="6"/>
                        <w:szCs w:val="10"/>
                      </w:rPr>
                    </w:pPr>
                    <w:r w:rsidRPr="00DF762B">
                      <w:rPr>
                        <w:rFonts w:ascii="Sylfaen" w:hAnsi="Sylfaen"/>
                        <w:sz w:val="8"/>
                      </w:rPr>
                      <w:t xml:space="preserve">Պարենային </w:t>
                    </w:r>
                    <w:r w:rsidRPr="00DF762B">
                      <w:rPr>
                        <w:rFonts w:ascii="Sylfaen" w:hAnsi="Sylfaen"/>
                        <w:sz w:val="8"/>
                      </w:rPr>
                      <w:t>ապրանքներ և գյուղատնտեսական հումք</w:t>
                    </w:r>
                  </w:p>
                </w:txbxContent>
              </v:textbox>
            </v:rect>
            <v:rect id="_x0000_s2429" style="position:absolute;left:1654;top:5177;width:1360;height:269" stroked="f">
              <v:textbox style="mso-next-textbox:#_x0000_s2429" inset="0,0,0,0">
                <w:txbxContent>
                  <w:p w14:paraId="58AF294F" w14:textId="77777777" w:rsidR="00382F90" w:rsidRPr="008860CE" w:rsidRDefault="00382F90" w:rsidP="007D69D6">
                    <w:pPr>
                      <w:rPr>
                        <w:rFonts w:ascii="Sylfaen" w:hAnsi="Sylfaen"/>
                        <w:sz w:val="8"/>
                        <w:szCs w:val="8"/>
                      </w:rPr>
                    </w:pPr>
                    <w:r>
                      <w:rPr>
                        <w:rFonts w:ascii="Sylfaen" w:hAnsi="Sylfaen"/>
                        <w:sz w:val="8"/>
                      </w:rPr>
                      <w:t>Հանքային արտադրանք</w:t>
                    </w:r>
                  </w:p>
                </w:txbxContent>
              </v:textbox>
            </v:rect>
            <v:rect id="_x0000_s2430" style="position:absolute;left:1678;top:5539;width:1486;height:271" stroked="f">
              <v:textbox style="mso-next-textbox:#_x0000_s2430" inset="0,0,0,0">
                <w:txbxContent>
                  <w:p w14:paraId="28479252" w14:textId="77777777" w:rsidR="00382F90" w:rsidRPr="00733F0F" w:rsidRDefault="00382F90" w:rsidP="007D69D6">
                    <w:pPr>
                      <w:rPr>
                        <w:rFonts w:ascii="Sylfaen" w:hAnsi="Sylfaen"/>
                        <w:sz w:val="6"/>
                        <w:szCs w:val="6"/>
                      </w:rPr>
                    </w:pPr>
                    <w:r w:rsidRPr="00733F0F">
                      <w:rPr>
                        <w:rFonts w:ascii="Sylfaen" w:hAnsi="Sylfaen"/>
                        <w:sz w:val="6"/>
                        <w:szCs w:val="6"/>
                      </w:rPr>
                      <w:t>Քիմիական արդյունաբերության արտադրանք, կաուչուկ</w:t>
                    </w:r>
                  </w:p>
                </w:txbxContent>
              </v:textbox>
            </v:rect>
            <v:rect id="_x0000_s2431" style="position:absolute;left:1678;top:5866;width:1360;height:265" stroked="f">
              <v:textbox style="mso-next-textbox:#_x0000_s2431" inset="0,0,0,0">
                <w:txbxContent>
                  <w:p w14:paraId="13350E02" w14:textId="77777777" w:rsidR="00382F90" w:rsidRPr="00CC507F" w:rsidRDefault="00382F90" w:rsidP="007D69D6">
                    <w:pPr>
                      <w:rPr>
                        <w:rFonts w:ascii="Sylfaen" w:hAnsi="Sylfaen"/>
                        <w:sz w:val="6"/>
                        <w:szCs w:val="6"/>
                      </w:rPr>
                    </w:pPr>
                    <w:r w:rsidRPr="00CC507F">
                      <w:rPr>
                        <w:rFonts w:ascii="Sylfaen" w:hAnsi="Sylfaen"/>
                        <w:sz w:val="6"/>
                        <w:szCs w:val="6"/>
                      </w:rPr>
                      <w:t xml:space="preserve">Կաշվի </w:t>
                    </w:r>
                    <w:r w:rsidRPr="00CC507F">
                      <w:rPr>
                        <w:rFonts w:ascii="Sylfaen" w:hAnsi="Sylfaen"/>
                        <w:sz w:val="6"/>
                        <w:szCs w:val="6"/>
                      </w:rPr>
                      <w:t>հումք, մորթի և դրանցից պատրաստված արտադրատեսակներ</w:t>
                    </w:r>
                  </w:p>
                </w:txbxContent>
              </v:textbox>
            </v:rect>
            <v:rect id="_x0000_s2432" style="position:absolute;left:1678;top:6211;width:1172;height:231" stroked="f">
              <v:textbox style="mso-next-textbox:#_x0000_s2432" inset="0,0,0,0">
                <w:txbxContent>
                  <w:p w14:paraId="10D10349" w14:textId="77777777" w:rsidR="00382F90" w:rsidRPr="008860CE" w:rsidRDefault="00382F90" w:rsidP="007D69D6">
                    <w:pPr>
                      <w:rPr>
                        <w:rFonts w:ascii="Sylfaen" w:hAnsi="Sylfaen" w:cstheme="minorHAnsi"/>
                        <w:sz w:val="8"/>
                        <w:szCs w:val="8"/>
                      </w:rPr>
                    </w:pPr>
                    <w:r w:rsidRPr="00CC507F">
                      <w:rPr>
                        <w:rFonts w:ascii="Sylfaen" w:hAnsi="Sylfaen" w:cstheme="minorHAnsi"/>
                        <w:sz w:val="6"/>
                        <w:szCs w:val="6"/>
                      </w:rPr>
                      <w:t xml:space="preserve">Փայտանյութ </w:t>
                    </w:r>
                    <w:r w:rsidRPr="00CC507F">
                      <w:rPr>
                        <w:rFonts w:ascii="Sylfaen" w:hAnsi="Sylfaen" w:cstheme="minorHAnsi"/>
                        <w:sz w:val="6"/>
                        <w:szCs w:val="6"/>
                      </w:rPr>
                      <w:t xml:space="preserve">և </w:t>
                    </w:r>
                    <w:r>
                      <w:rPr>
                        <w:rFonts w:ascii="Sylfaen" w:hAnsi="Sylfaen" w:cstheme="minorHAnsi"/>
                        <w:sz w:val="8"/>
                      </w:rPr>
                      <w:t>ցելյուլոզաթղթային արտադրատեսակներ</w:t>
                    </w:r>
                  </w:p>
                </w:txbxContent>
              </v:textbox>
            </v:rect>
            <v:rect id="_x0000_s2433" style="position:absolute;left:1678;top:6534;width:1544;height:242" stroked="f">
              <v:textbox style="mso-next-textbox:#_x0000_s2433" inset="0,0,0,0">
                <w:txbxContent>
                  <w:p w14:paraId="39136EDB" w14:textId="77777777" w:rsidR="00382F90" w:rsidRPr="008860CE" w:rsidRDefault="00382F90" w:rsidP="007D69D6">
                    <w:pPr>
                      <w:rPr>
                        <w:rFonts w:ascii="Sylfaen" w:hAnsi="Sylfaen"/>
                        <w:sz w:val="8"/>
                        <w:szCs w:val="8"/>
                      </w:rPr>
                    </w:pPr>
                    <w:r>
                      <w:rPr>
                        <w:rFonts w:ascii="Sylfaen" w:hAnsi="Sylfaen"/>
                        <w:sz w:val="8"/>
                      </w:rPr>
                      <w:t xml:space="preserve">Տեքստիլ, </w:t>
                    </w:r>
                    <w:r>
                      <w:rPr>
                        <w:rFonts w:ascii="Sylfaen" w:hAnsi="Sylfaen"/>
                        <w:sz w:val="8"/>
                      </w:rPr>
                      <w:t>տեքստիլ արտադրատեսակներ և կոշկեղեն</w:t>
                    </w:r>
                  </w:p>
                </w:txbxContent>
              </v:textbox>
            </v:rect>
            <v:rect id="_x0000_s2434" style="position:absolute;left:1678;top:6822;width:1625;height:346" stroked="f">
              <v:textbox style="mso-next-textbox:#_x0000_s2434" inset="0,0,0,0">
                <w:txbxContent>
                  <w:p w14:paraId="7BF15EB5" w14:textId="77777777" w:rsidR="00382F90" w:rsidRPr="008860CE" w:rsidRDefault="00382F90" w:rsidP="007D69D6">
                    <w:pPr>
                      <w:rPr>
                        <w:rFonts w:ascii="Sylfaen" w:hAnsi="Sylfaen"/>
                        <w:sz w:val="8"/>
                        <w:szCs w:val="8"/>
                      </w:rPr>
                    </w:pPr>
                    <w:r>
                      <w:rPr>
                        <w:rFonts w:ascii="Sylfaen" w:hAnsi="Sylfaen"/>
                        <w:sz w:val="8"/>
                      </w:rPr>
                      <w:t>Մետաղներ և դրանցից պատրաստված արտադրատեսակներ</w:t>
                    </w:r>
                  </w:p>
                </w:txbxContent>
              </v:textbox>
            </v:rect>
            <v:rect id="_x0000_s2435" style="position:absolute;left:1678;top:7226;width:1625;height:242" stroked="f">
              <v:textbox style="mso-next-textbox:#_x0000_s2435" inset="0,0,0,0">
                <w:txbxContent>
                  <w:p w14:paraId="111127B9" w14:textId="77777777" w:rsidR="00382F90" w:rsidRPr="002055AC" w:rsidRDefault="00382F90" w:rsidP="007D69D6">
                    <w:pPr>
                      <w:rPr>
                        <w:rFonts w:ascii="Sylfaen" w:hAnsi="Sylfaen"/>
                        <w:sz w:val="8"/>
                        <w:szCs w:val="8"/>
                      </w:rPr>
                    </w:pPr>
                    <w:r>
                      <w:rPr>
                        <w:rFonts w:ascii="Sylfaen" w:hAnsi="Sylfaen"/>
                        <w:sz w:val="8"/>
                      </w:rPr>
                      <w:t xml:space="preserve">Մեքենաներ, </w:t>
                    </w:r>
                    <w:r>
                      <w:rPr>
                        <w:rFonts w:ascii="Sylfaen" w:hAnsi="Sylfaen"/>
                        <w:sz w:val="8"/>
                      </w:rPr>
                      <w:t>սարքավորումներ և տրանսպորտային միջոցներ</w:t>
                    </w:r>
                  </w:p>
                </w:txbxContent>
              </v:textbox>
            </v:rect>
            <v:rect id="_x0000_s2436" style="position:absolute;left:6181;top:4838;width:1029;height:232" stroked="f">
              <v:textbox style="mso-next-textbox:#_x0000_s2436" inset="0,0,0,0">
                <w:txbxContent>
                  <w:p w14:paraId="20D37540" w14:textId="77777777" w:rsidR="00382F90" w:rsidRDefault="00382F90" w:rsidP="007D69D6">
                    <w:pPr>
                      <w:rPr>
                        <w:rFonts w:ascii="Sylfaen" w:hAnsi="Sylfaen"/>
                        <w:sz w:val="8"/>
                        <w:szCs w:val="8"/>
                      </w:rPr>
                    </w:pPr>
                    <w:r>
                      <w:rPr>
                        <w:rFonts w:ascii="Sylfaen" w:hAnsi="Sylfaen"/>
                        <w:sz w:val="8"/>
                      </w:rPr>
                      <w:t xml:space="preserve">Պարենային ապրանքներ </w:t>
                    </w:r>
                  </w:p>
                  <w:p w14:paraId="6B45DCF5" w14:textId="77777777" w:rsidR="00382F90" w:rsidRPr="002055AC" w:rsidRDefault="00382F90" w:rsidP="007D69D6">
                    <w:pPr>
                      <w:rPr>
                        <w:rFonts w:ascii="Sylfaen" w:hAnsi="Sylfaen"/>
                        <w:sz w:val="8"/>
                        <w:szCs w:val="8"/>
                      </w:rPr>
                    </w:pPr>
                    <w:r>
                      <w:rPr>
                        <w:rFonts w:ascii="Sylfaen" w:hAnsi="Sylfaen"/>
                        <w:sz w:val="8"/>
                      </w:rPr>
                      <w:t>և գյուղատնտեսական հումք</w:t>
                    </w:r>
                  </w:p>
                </w:txbxContent>
              </v:textbox>
            </v:rect>
            <v:rect id="_x0000_s2437" style="position:absolute;left:6181;top:5177;width:745;height:269" stroked="f">
              <v:textbox style="mso-next-textbox:#_x0000_s2437" inset="0,0,0,0">
                <w:txbxContent>
                  <w:p w14:paraId="4C12F6C4" w14:textId="77777777" w:rsidR="00382F90" w:rsidRPr="002055AC" w:rsidRDefault="00382F90" w:rsidP="007D69D6">
                    <w:pPr>
                      <w:rPr>
                        <w:rFonts w:ascii="Sylfaen" w:hAnsi="Sylfaen"/>
                        <w:sz w:val="8"/>
                        <w:szCs w:val="8"/>
                      </w:rPr>
                    </w:pPr>
                    <w:r>
                      <w:rPr>
                        <w:rFonts w:ascii="Sylfaen" w:hAnsi="Sylfaen"/>
                        <w:sz w:val="8"/>
                      </w:rPr>
                      <w:t xml:space="preserve">Հանքային </w:t>
                    </w:r>
                    <w:r>
                      <w:rPr>
                        <w:rFonts w:ascii="Sylfaen" w:hAnsi="Sylfaen"/>
                        <w:sz w:val="8"/>
                      </w:rPr>
                      <w:t>արտադրանք</w:t>
                    </w:r>
                  </w:p>
                </w:txbxContent>
              </v:textbox>
            </v:rect>
            <v:rect id="_x0000_s2438" style="position:absolute;left:6182;top:5539;width:1232;height:208" stroked="f">
              <v:textbox style="mso-next-textbox:#_x0000_s2438" inset="0,0,0,0">
                <w:txbxContent>
                  <w:p w14:paraId="020BD64B" w14:textId="77777777" w:rsidR="00382F90" w:rsidRPr="00DF762B" w:rsidRDefault="00382F90" w:rsidP="007D69D6">
                    <w:pPr>
                      <w:rPr>
                        <w:rFonts w:ascii="Sylfaen" w:hAnsi="Sylfaen"/>
                        <w:sz w:val="6"/>
                        <w:szCs w:val="6"/>
                        <w:lang w:val="en-US"/>
                      </w:rPr>
                    </w:pPr>
                    <w:r w:rsidRPr="00733F0F">
                      <w:rPr>
                        <w:rFonts w:ascii="Sylfaen" w:hAnsi="Sylfaen"/>
                        <w:sz w:val="6"/>
                        <w:szCs w:val="6"/>
                      </w:rPr>
                      <w:t xml:space="preserve">Քիմիական </w:t>
                    </w:r>
                    <w:r w:rsidRPr="00733F0F">
                      <w:rPr>
                        <w:rFonts w:ascii="Sylfaen" w:hAnsi="Sylfaen"/>
                        <w:sz w:val="6"/>
                        <w:szCs w:val="6"/>
                      </w:rPr>
                      <w:t>արդյունաբերության արտադրանք, կաուչուկ</w:t>
                    </w:r>
                  </w:p>
                </w:txbxContent>
              </v:textbox>
            </v:rect>
            <v:rect id="_x0000_s2439" style="position:absolute;left:6181;top:5866;width:1523;height:230" stroked="f">
              <v:textbox style="mso-next-textbox:#_x0000_s2439" inset="0,0,0,0">
                <w:txbxContent>
                  <w:p w14:paraId="02BE0125" w14:textId="77777777" w:rsidR="00382F90" w:rsidRPr="00DF762B" w:rsidRDefault="00382F90" w:rsidP="007D69D6">
                    <w:pPr>
                      <w:rPr>
                        <w:rFonts w:ascii="Sylfaen" w:hAnsi="Sylfaen"/>
                        <w:sz w:val="6"/>
                        <w:szCs w:val="6"/>
                        <w:lang w:val="en-US"/>
                      </w:rPr>
                    </w:pPr>
                    <w:r w:rsidRPr="00733F0F">
                      <w:rPr>
                        <w:rFonts w:ascii="Sylfaen" w:hAnsi="Sylfaen"/>
                        <w:sz w:val="6"/>
                        <w:szCs w:val="6"/>
                      </w:rPr>
                      <w:t xml:space="preserve">Կաշվի </w:t>
                    </w:r>
                    <w:r w:rsidRPr="00733F0F">
                      <w:rPr>
                        <w:rFonts w:ascii="Sylfaen" w:hAnsi="Sylfaen"/>
                        <w:sz w:val="6"/>
                        <w:szCs w:val="6"/>
                      </w:rPr>
                      <w:t>հումք, մորթի և դրանցից պատրաստված արտադրատեսակներ</w:t>
                    </w:r>
                  </w:p>
                </w:txbxContent>
              </v:textbox>
            </v:rect>
            <v:rect id="_x0000_s2440" style="position:absolute;left:6182;top:6211;width:713;height:231" stroked="f">
              <v:textbox style="mso-next-textbox:#_x0000_s2440" inset="0,0,0,0">
                <w:txbxContent>
                  <w:p w14:paraId="51CE051B" w14:textId="77777777" w:rsidR="00382F90" w:rsidRPr="00907027" w:rsidRDefault="00382F90" w:rsidP="007D69D6">
                    <w:pPr>
                      <w:rPr>
                        <w:rFonts w:ascii="Sylfaen" w:hAnsi="Sylfaen" w:cstheme="minorHAnsi"/>
                        <w:sz w:val="6"/>
                        <w:szCs w:val="8"/>
                      </w:rPr>
                    </w:pPr>
                    <w:r w:rsidRPr="00907027">
                      <w:rPr>
                        <w:rFonts w:ascii="Sylfaen" w:hAnsi="Sylfaen" w:cstheme="minorHAnsi"/>
                        <w:sz w:val="6"/>
                      </w:rPr>
                      <w:t xml:space="preserve">Փայտանյութ </w:t>
                    </w:r>
                    <w:r w:rsidRPr="00907027">
                      <w:rPr>
                        <w:rFonts w:ascii="Sylfaen" w:hAnsi="Sylfaen" w:cstheme="minorHAnsi"/>
                        <w:sz w:val="6"/>
                      </w:rPr>
                      <w:t xml:space="preserve">և </w:t>
                    </w:r>
                  </w:p>
                  <w:p w14:paraId="67A6C76E" w14:textId="77777777" w:rsidR="00382F90" w:rsidRPr="00907027" w:rsidRDefault="00382F90" w:rsidP="007D69D6">
                    <w:pPr>
                      <w:rPr>
                        <w:rFonts w:ascii="Sylfaen" w:hAnsi="Sylfaen" w:cstheme="minorHAnsi"/>
                        <w:sz w:val="6"/>
                        <w:szCs w:val="8"/>
                      </w:rPr>
                    </w:pPr>
                    <w:r w:rsidRPr="00907027">
                      <w:rPr>
                        <w:rFonts w:ascii="Sylfaen" w:hAnsi="Sylfaen" w:cstheme="minorHAnsi"/>
                        <w:sz w:val="6"/>
                      </w:rPr>
                      <w:t>ցելյուլոզաթղթային արտադրատեսակներ</w:t>
                    </w:r>
                  </w:p>
                  <w:p w14:paraId="043DB303" w14:textId="77777777" w:rsidR="00382F90" w:rsidRPr="00907027" w:rsidRDefault="00382F90" w:rsidP="007D69D6">
                    <w:pPr>
                      <w:rPr>
                        <w:sz w:val="22"/>
                      </w:rPr>
                    </w:pPr>
                  </w:p>
                </w:txbxContent>
              </v:textbox>
            </v:rect>
            <v:rect id="_x0000_s2441" style="position:absolute;left:6182;top:6534;width:1523;height:288" stroked="f">
              <v:textbox style="mso-next-textbox:#_x0000_s2441" inset="0,0,0,0">
                <w:txbxContent>
                  <w:p w14:paraId="50B8AA43" w14:textId="77777777" w:rsidR="00382F90" w:rsidRPr="00DF762B" w:rsidRDefault="00382F90" w:rsidP="007D69D6">
                    <w:pPr>
                      <w:rPr>
                        <w:rFonts w:ascii="Sylfaen" w:hAnsi="Sylfaen"/>
                        <w:sz w:val="8"/>
                        <w:szCs w:val="8"/>
                        <w:lang w:val="en-US"/>
                      </w:rPr>
                    </w:pPr>
                    <w:r>
                      <w:rPr>
                        <w:rFonts w:ascii="Sylfaen" w:hAnsi="Sylfaen"/>
                        <w:sz w:val="8"/>
                      </w:rPr>
                      <w:t xml:space="preserve">Տեքստիլ, </w:t>
                    </w:r>
                    <w:r>
                      <w:rPr>
                        <w:rFonts w:ascii="Sylfaen" w:hAnsi="Sylfaen"/>
                        <w:sz w:val="8"/>
                      </w:rPr>
                      <w:t>տեքստիլ արտադրատեսակներ և կոշկեղեն</w:t>
                    </w:r>
                  </w:p>
                </w:txbxContent>
              </v:textbox>
            </v:rect>
            <v:rect id="_x0000_s2442" style="position:absolute;left:6182;top:6914;width:886;height:254" stroked="f">
              <v:textbox style="mso-next-textbox:#_x0000_s2442" inset="0,0,0,0">
                <w:txbxContent>
                  <w:p w14:paraId="65237FBA" w14:textId="77777777" w:rsidR="00382F90" w:rsidRPr="00DF762B" w:rsidRDefault="00382F90" w:rsidP="007D69D6">
                    <w:pPr>
                      <w:rPr>
                        <w:rFonts w:ascii="Sylfaen" w:hAnsi="Sylfaen"/>
                        <w:sz w:val="6"/>
                        <w:szCs w:val="8"/>
                      </w:rPr>
                    </w:pPr>
                    <w:r w:rsidRPr="00DF762B">
                      <w:rPr>
                        <w:rFonts w:ascii="Sylfaen" w:hAnsi="Sylfaen"/>
                        <w:sz w:val="6"/>
                      </w:rPr>
                      <w:t>Մետաղներ և դրանցից պատրաստված արտադրատեսակներ</w:t>
                    </w:r>
                  </w:p>
                  <w:p w14:paraId="1DE7E10F" w14:textId="77777777" w:rsidR="00382F90" w:rsidRPr="00DF762B" w:rsidRDefault="00382F90" w:rsidP="007D69D6">
                    <w:pPr>
                      <w:rPr>
                        <w:sz w:val="22"/>
                      </w:rPr>
                    </w:pPr>
                  </w:p>
                </w:txbxContent>
              </v:textbox>
            </v:rect>
            <v:rect id="_x0000_s2443" style="position:absolute;left:6182;top:7226;width:1231;height:242" stroked="f">
              <v:textbox style="mso-next-textbox:#_x0000_s2443" inset="0,0,0,0">
                <w:txbxContent>
                  <w:p w14:paraId="32FEC58A" w14:textId="77777777" w:rsidR="00382F90" w:rsidRPr="00DF762B" w:rsidRDefault="00382F90" w:rsidP="007D69D6">
                    <w:pPr>
                      <w:rPr>
                        <w:rFonts w:ascii="Sylfaen" w:hAnsi="Sylfaen"/>
                        <w:sz w:val="8"/>
                        <w:szCs w:val="8"/>
                        <w:lang w:val="en-US"/>
                      </w:rPr>
                    </w:pPr>
                    <w:r>
                      <w:rPr>
                        <w:rFonts w:ascii="Sylfaen" w:hAnsi="Sylfaen"/>
                        <w:sz w:val="8"/>
                      </w:rPr>
                      <w:t xml:space="preserve">Մեքենաներ, </w:t>
                    </w:r>
                    <w:r>
                      <w:rPr>
                        <w:rFonts w:ascii="Sylfaen" w:hAnsi="Sylfaen"/>
                        <w:sz w:val="8"/>
                      </w:rPr>
                      <w:t>սարքավորումներ և տրանսպորտային միջոցներ</w:t>
                    </w:r>
                  </w:p>
                </w:txbxContent>
              </v:textbox>
            </v:rect>
            <v:rect id="_x0000_s2444" style="position:absolute;left:9904;top:7067;width:967;height:231" stroked="f">
              <v:textbox style="mso-next-textbox:#_x0000_s2444" inset="0,0,0,0">
                <w:txbxContent>
                  <w:p w14:paraId="08E1A84D" w14:textId="77777777" w:rsidR="00382F90" w:rsidRPr="00DF762B" w:rsidRDefault="00382F90" w:rsidP="00DF762B">
                    <w:pPr>
                      <w:shd w:val="clear" w:color="auto" w:fill="8DB3E2" w:themeFill="text2" w:themeFillTint="66"/>
                      <w:jc w:val="center"/>
                      <w:rPr>
                        <w:rFonts w:ascii="Sylfaen" w:hAnsi="Sylfaen"/>
                        <w:sz w:val="6"/>
                        <w:szCs w:val="6"/>
                      </w:rPr>
                    </w:pPr>
                    <w:r w:rsidRPr="00DF762B">
                      <w:rPr>
                        <w:rFonts w:ascii="Sylfaen" w:hAnsi="Sylfaen"/>
                        <w:sz w:val="6"/>
                        <w:szCs w:val="6"/>
                      </w:rPr>
                      <w:t>2016 թվականինը՝ ի համեմատ 2015 թվականի</w:t>
                    </w:r>
                  </w:p>
                </w:txbxContent>
              </v:textbox>
            </v:rect>
            <v:rect id="_x0000_s2445" style="position:absolute;left:9904;top:7368;width:967;height:253" stroked="f">
              <v:textbox style="mso-next-textbox:#_x0000_s2445" inset="0,0,0,0">
                <w:txbxContent>
                  <w:p w14:paraId="782347F2" w14:textId="77777777" w:rsidR="00382F90" w:rsidRPr="00DF762B" w:rsidRDefault="00382F90" w:rsidP="00DF762B">
                    <w:pPr>
                      <w:shd w:val="clear" w:color="auto" w:fill="C4BC96" w:themeFill="background2" w:themeFillShade="BF"/>
                      <w:jc w:val="center"/>
                      <w:rPr>
                        <w:rFonts w:ascii="Sylfaen" w:hAnsi="Sylfaen"/>
                        <w:sz w:val="6"/>
                        <w:szCs w:val="6"/>
                      </w:rPr>
                    </w:pPr>
                    <w:r w:rsidRPr="00DF762B">
                      <w:rPr>
                        <w:rFonts w:ascii="Sylfaen" w:hAnsi="Sylfaen"/>
                        <w:sz w:val="6"/>
                        <w:szCs w:val="6"/>
                      </w:rPr>
                      <w:t>2017 թվականինը՝ ի համեմատ 2016 թվականի</w:t>
                    </w:r>
                  </w:p>
                </w:txbxContent>
              </v:textbox>
            </v:rect>
          </v:group>
        </w:pict>
      </w:r>
      <w:r w:rsidR="007D69D6" w:rsidRPr="005262CC">
        <w:rPr>
          <w:rFonts w:ascii="Sylfaen" w:hAnsi="Sylfaen"/>
          <w:noProof/>
          <w:color w:val="auto"/>
          <w:lang w:val="en-US" w:eastAsia="en-US" w:bidi="ar-SA"/>
        </w:rPr>
        <w:drawing>
          <wp:inline distT="0" distB="0" distL="0" distR="0" wp14:anchorId="5F6E9AB4" wp14:editId="3131C5E8">
            <wp:extent cx="6122670" cy="4047490"/>
            <wp:effectExtent l="19050" t="0" r="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6122670" cy="4047490"/>
                    </a:xfrm>
                    <a:prstGeom prst="rect">
                      <a:avLst/>
                    </a:prstGeom>
                    <a:noFill/>
                    <a:ln w="9525">
                      <a:noFill/>
                      <a:miter lim="800000"/>
                      <a:headEnd/>
                      <a:tailEnd/>
                    </a:ln>
                  </pic:spPr>
                </pic:pic>
              </a:graphicData>
            </a:graphic>
          </wp:inline>
        </w:drawing>
      </w:r>
    </w:p>
    <w:p w14:paraId="6E24A7F1" w14:textId="77777777" w:rsidR="007D69D6" w:rsidRPr="005262CC" w:rsidRDefault="007D69D6" w:rsidP="005262CC">
      <w:pPr>
        <w:spacing w:after="160" w:line="360" w:lineRule="auto"/>
        <w:ind w:firstLine="720"/>
        <w:jc w:val="both"/>
        <w:rPr>
          <w:rFonts w:ascii="Sylfaen" w:hAnsi="Sylfaen"/>
          <w:color w:val="auto"/>
        </w:rPr>
      </w:pPr>
    </w:p>
    <w:p w14:paraId="0F4BBFB1" w14:textId="77777777" w:rsidR="007D69D6" w:rsidRPr="005262CC" w:rsidRDefault="007D69D6"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68059595" w14:textId="77777777" w:rsidR="007D69D6" w:rsidRPr="005262CC" w:rsidRDefault="007D69D6"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Հակառակ այն մտավախությունների, որ ներմուծումը կրճատվելու է ԵԱՏՄ ՄՄՍ-ի կիրառման արդյունքում, </w:t>
      </w:r>
      <w:r w:rsidRPr="005262CC">
        <w:rPr>
          <w:rStyle w:val="Bodytext513pt"/>
          <w:rFonts w:ascii="Sylfaen" w:hAnsi="Sylfaen"/>
          <w:color w:val="auto"/>
          <w:sz w:val="24"/>
          <w:szCs w:val="24"/>
        </w:rPr>
        <w:t xml:space="preserve">2016 </w:t>
      </w:r>
      <w:r w:rsidRPr="005262CC">
        <w:rPr>
          <w:rFonts w:ascii="Sylfaen" w:hAnsi="Sylfaen"/>
          <w:sz w:val="24"/>
          <w:szCs w:val="24"/>
        </w:rPr>
        <w:t xml:space="preserve">թվականին տեքստիլի, տեքստիլ արտադրատեսակների </w:t>
      </w:r>
      <w:r w:rsidR="005262CC">
        <w:rPr>
          <w:rFonts w:ascii="Sylfaen" w:hAnsi="Sylfaen"/>
          <w:sz w:val="24"/>
          <w:szCs w:val="24"/>
        </w:rPr>
        <w:t>եւ</w:t>
      </w:r>
      <w:r w:rsidRPr="005262CC">
        <w:rPr>
          <w:rFonts w:ascii="Sylfaen" w:hAnsi="Sylfaen"/>
          <w:sz w:val="24"/>
          <w:szCs w:val="24"/>
        </w:rPr>
        <w:t xml:space="preserve"> կոշկեղենի ներմուծումը Ղրղզստան աճել է </w:t>
      </w:r>
      <w:r w:rsidRPr="005262CC">
        <w:rPr>
          <w:rStyle w:val="Bodytext513pt"/>
          <w:rFonts w:ascii="Sylfaen" w:hAnsi="Sylfaen"/>
          <w:color w:val="auto"/>
          <w:sz w:val="24"/>
          <w:szCs w:val="24"/>
        </w:rPr>
        <w:t xml:space="preserve">2,1 </w:t>
      </w:r>
      <w:r w:rsidRPr="005262CC">
        <w:rPr>
          <w:rFonts w:ascii="Sylfaen" w:hAnsi="Sylfaen"/>
          <w:sz w:val="24"/>
          <w:szCs w:val="24"/>
        </w:rPr>
        <w:t xml:space="preserve">անգամ </w:t>
      </w:r>
      <w:r w:rsidRPr="005262CC">
        <w:rPr>
          <w:rStyle w:val="Bodytext513pt"/>
          <w:rFonts w:ascii="Sylfaen" w:hAnsi="Sylfaen"/>
          <w:color w:val="auto"/>
          <w:sz w:val="24"/>
          <w:szCs w:val="24"/>
        </w:rPr>
        <w:t>(երրորդ երկրներից Ղրղզստանի Հանրապետություն ներմուծման ընդհանուր ծավալի 33,8%</w:t>
      </w:r>
      <w:r w:rsidRPr="005262CC">
        <w:rPr>
          <w:rFonts w:ascii="Sylfaen" w:hAnsi="Sylfaen"/>
          <w:sz w:val="24"/>
          <w:szCs w:val="24"/>
        </w:rPr>
        <w:t xml:space="preserve">), մեքենաների, սարքավորումների </w:t>
      </w:r>
      <w:r w:rsidR="005262CC">
        <w:rPr>
          <w:rFonts w:ascii="Sylfaen" w:hAnsi="Sylfaen"/>
          <w:sz w:val="24"/>
          <w:szCs w:val="24"/>
        </w:rPr>
        <w:t>եւ</w:t>
      </w:r>
      <w:r w:rsidRPr="005262CC">
        <w:rPr>
          <w:rFonts w:ascii="Sylfaen" w:hAnsi="Sylfaen"/>
          <w:sz w:val="24"/>
          <w:szCs w:val="24"/>
        </w:rPr>
        <w:t xml:space="preserve"> տրանսպորտային միջոցների ներմուծումը՝ 2%-</w:t>
      </w:r>
      <w:r w:rsidRPr="005262CC">
        <w:rPr>
          <w:rStyle w:val="Bodytext513pt"/>
          <w:rFonts w:ascii="Sylfaen" w:hAnsi="Sylfaen"/>
          <w:color w:val="auto"/>
          <w:sz w:val="24"/>
          <w:szCs w:val="24"/>
        </w:rPr>
        <w:t>ով (ընդհանուր ներմուծման 28,8%</w:t>
      </w:r>
      <w:r w:rsidRPr="005262CC">
        <w:rPr>
          <w:rFonts w:ascii="Sylfaen" w:hAnsi="Sylfaen"/>
          <w:sz w:val="24"/>
          <w:szCs w:val="24"/>
        </w:rPr>
        <w:t>): Ներմուծման ծավալի կրճատումը այնուամենայնիվ ազդել է քիմիական արդյունաբերության արտադրանքի ՝</w:t>
      </w:r>
      <w:r w:rsidR="00130E49" w:rsidRPr="005262CC">
        <w:rPr>
          <w:rFonts w:ascii="Sylfaen" w:hAnsi="Sylfaen"/>
          <w:sz w:val="24"/>
          <w:szCs w:val="24"/>
        </w:rPr>
        <w:t xml:space="preserve"> </w:t>
      </w:r>
      <w:r w:rsidRPr="005262CC">
        <w:rPr>
          <w:rFonts w:ascii="Sylfaen" w:hAnsi="Sylfaen"/>
          <w:sz w:val="24"/>
          <w:szCs w:val="24"/>
        </w:rPr>
        <w:t>13,5% -ով</w:t>
      </w:r>
      <w:r w:rsidR="00130E49" w:rsidRPr="005262CC">
        <w:rPr>
          <w:rFonts w:ascii="Sylfaen" w:hAnsi="Sylfaen"/>
          <w:sz w:val="24"/>
          <w:szCs w:val="24"/>
        </w:rPr>
        <w:t xml:space="preserve"> </w:t>
      </w:r>
      <w:r w:rsidRPr="005262CC">
        <w:rPr>
          <w:rStyle w:val="Bodytext513pt"/>
          <w:rFonts w:ascii="Sylfaen" w:hAnsi="Sylfaen"/>
          <w:color w:val="auto"/>
          <w:sz w:val="24"/>
          <w:szCs w:val="24"/>
        </w:rPr>
        <w:t xml:space="preserve">(13,4%), </w:t>
      </w:r>
      <w:r w:rsidRPr="005262CC">
        <w:rPr>
          <w:rFonts w:ascii="Sylfaen" w:hAnsi="Sylfaen"/>
          <w:sz w:val="24"/>
          <w:szCs w:val="24"/>
        </w:rPr>
        <w:t xml:space="preserve">պարենային ապրանքների </w:t>
      </w:r>
      <w:r w:rsidR="005262CC">
        <w:rPr>
          <w:rFonts w:ascii="Sylfaen" w:hAnsi="Sylfaen"/>
          <w:sz w:val="24"/>
          <w:szCs w:val="24"/>
        </w:rPr>
        <w:t>եւ</w:t>
      </w:r>
      <w:r w:rsidRPr="005262CC">
        <w:rPr>
          <w:rFonts w:ascii="Sylfaen" w:hAnsi="Sylfaen"/>
          <w:sz w:val="24"/>
          <w:szCs w:val="24"/>
        </w:rPr>
        <w:t xml:space="preserve"> գյուղատնտեսական հումքի՝ 24%</w:t>
      </w:r>
      <w:r w:rsidRPr="005262CC">
        <w:rPr>
          <w:rStyle w:val="Bodytext513pt"/>
          <w:rFonts w:ascii="Sylfaen" w:hAnsi="Sylfaen"/>
          <w:color w:val="auto"/>
          <w:sz w:val="24"/>
          <w:szCs w:val="24"/>
        </w:rPr>
        <w:t>-ով (6,</w:t>
      </w:r>
      <w:r w:rsidRPr="005262CC">
        <w:rPr>
          <w:rFonts w:ascii="Sylfaen" w:hAnsi="Sylfaen"/>
          <w:sz w:val="24"/>
          <w:szCs w:val="24"/>
        </w:rPr>
        <w:t xml:space="preserve">7%), մետաղների </w:t>
      </w:r>
      <w:r w:rsidR="005262CC">
        <w:rPr>
          <w:rFonts w:ascii="Sylfaen" w:hAnsi="Sylfaen"/>
          <w:sz w:val="24"/>
          <w:szCs w:val="24"/>
        </w:rPr>
        <w:t>եւ</w:t>
      </w:r>
      <w:r w:rsidRPr="005262CC">
        <w:rPr>
          <w:rFonts w:ascii="Sylfaen" w:hAnsi="Sylfaen"/>
          <w:sz w:val="24"/>
          <w:szCs w:val="24"/>
        </w:rPr>
        <w:t xml:space="preserve"> դրանցից պատրաստված արտադրատեսակների վրա՝ </w:t>
      </w:r>
      <w:r w:rsidRPr="005262CC">
        <w:rPr>
          <w:rStyle w:val="Bodytext513pt"/>
          <w:rFonts w:ascii="Sylfaen" w:hAnsi="Sylfaen"/>
          <w:color w:val="auto"/>
          <w:sz w:val="24"/>
          <w:szCs w:val="24"/>
        </w:rPr>
        <w:t xml:space="preserve">28,8%-ով (5,4%): </w:t>
      </w:r>
    </w:p>
    <w:p w14:paraId="39485C61" w14:textId="77777777" w:rsidR="007D69D6" w:rsidRPr="005262CC" w:rsidRDefault="007D69D6" w:rsidP="001706C7">
      <w:pPr>
        <w:pStyle w:val="Bodytext50"/>
        <w:shd w:val="clear" w:color="auto" w:fill="auto"/>
        <w:spacing w:after="160" w:line="360" w:lineRule="auto"/>
        <w:ind w:firstLine="567"/>
        <w:rPr>
          <w:rFonts w:ascii="Sylfaen" w:hAnsi="Sylfaen"/>
          <w:sz w:val="24"/>
          <w:szCs w:val="24"/>
        </w:rPr>
      </w:pPr>
      <w:r w:rsidRPr="005262CC">
        <w:rPr>
          <w:rStyle w:val="Bodytext513pt"/>
          <w:rFonts w:ascii="Sylfaen" w:hAnsi="Sylfaen"/>
          <w:color w:val="auto"/>
          <w:sz w:val="24"/>
          <w:szCs w:val="24"/>
        </w:rPr>
        <w:t>2017</w:t>
      </w:r>
      <w:r w:rsidRPr="005262CC">
        <w:rPr>
          <w:rFonts w:ascii="Sylfaen" w:hAnsi="Sylfaen"/>
          <w:sz w:val="24"/>
          <w:szCs w:val="24"/>
        </w:rPr>
        <w:t xml:space="preserve"> </w:t>
      </w:r>
      <w:r w:rsidR="002A0CE2" w:rsidRPr="005262CC">
        <w:rPr>
          <w:rFonts w:ascii="Sylfaen" w:hAnsi="Sylfaen"/>
          <w:sz w:val="24"/>
          <w:szCs w:val="24"/>
        </w:rPr>
        <w:t xml:space="preserve">թվականին Ղրղզստանի Հանրապետության ապրանքների արտաքին շուկա վաճառքի ծավալը՝ </w:t>
      </w:r>
      <w:r w:rsidR="006957D0" w:rsidRPr="005262CC">
        <w:rPr>
          <w:rStyle w:val="Bodytext513pt"/>
          <w:rFonts w:ascii="Sylfaen" w:hAnsi="Sylfaen"/>
          <w:color w:val="auto"/>
          <w:sz w:val="24"/>
          <w:szCs w:val="24"/>
        </w:rPr>
        <w:t xml:space="preserve">2016 </w:t>
      </w:r>
      <w:r w:rsidR="002A0CE2" w:rsidRPr="005262CC">
        <w:rPr>
          <w:rFonts w:ascii="Sylfaen" w:hAnsi="Sylfaen"/>
          <w:sz w:val="24"/>
          <w:szCs w:val="24"/>
        </w:rPr>
        <w:t xml:space="preserve">թվականի համեմատ ավելացել է </w:t>
      </w:r>
      <w:r w:rsidR="006957D0" w:rsidRPr="005262CC">
        <w:rPr>
          <w:rStyle w:val="Bodytext513pt"/>
          <w:rFonts w:ascii="Sylfaen" w:hAnsi="Sylfaen"/>
          <w:color w:val="auto"/>
          <w:sz w:val="24"/>
          <w:szCs w:val="24"/>
        </w:rPr>
        <w:t xml:space="preserve">8,6%-ով, </w:t>
      </w:r>
      <w:r w:rsidR="002A0CE2" w:rsidRPr="005262CC">
        <w:rPr>
          <w:rFonts w:ascii="Sylfaen" w:hAnsi="Sylfaen"/>
          <w:sz w:val="24"/>
          <w:szCs w:val="24"/>
        </w:rPr>
        <w:t xml:space="preserve">ինչը </w:t>
      </w:r>
      <w:r w:rsidR="002A0CE2" w:rsidRPr="005262CC">
        <w:rPr>
          <w:rFonts w:ascii="Sylfaen" w:hAnsi="Sylfaen"/>
          <w:sz w:val="24"/>
          <w:szCs w:val="24"/>
        </w:rPr>
        <w:lastRenderedPageBreak/>
        <w:t xml:space="preserve">պայմանավորված է թանկարժեք մետաղների մատակարարումների </w:t>
      </w:r>
      <w:r w:rsidR="006957D0" w:rsidRPr="005262CC">
        <w:rPr>
          <w:rStyle w:val="Bodytext513pt"/>
          <w:rFonts w:ascii="Sylfaen" w:hAnsi="Sylfaen"/>
          <w:color w:val="auto"/>
          <w:sz w:val="24"/>
          <w:szCs w:val="24"/>
        </w:rPr>
        <w:t>4,7% աճով (</w:t>
      </w:r>
      <w:r w:rsidR="002A0CE2" w:rsidRPr="005262CC">
        <w:rPr>
          <w:rFonts w:ascii="Sylfaen" w:hAnsi="Sylfaen"/>
          <w:sz w:val="24"/>
          <w:szCs w:val="24"/>
        </w:rPr>
        <w:t>Ղրղզստանի Հանրապետության՝ երրորդ</w:t>
      </w:r>
      <w:r w:rsidRPr="005262CC">
        <w:rPr>
          <w:rFonts w:ascii="Sylfaen" w:hAnsi="Sylfaen"/>
          <w:sz w:val="24"/>
          <w:szCs w:val="24"/>
        </w:rPr>
        <w:t xml:space="preserve"> երկրներ արտահանման ընդհան</w:t>
      </w:r>
      <w:r w:rsidR="002A0CE2" w:rsidRPr="005262CC">
        <w:rPr>
          <w:rFonts w:ascii="Sylfaen" w:hAnsi="Sylfaen"/>
          <w:sz w:val="24"/>
          <w:szCs w:val="24"/>
        </w:rPr>
        <w:t>ուր</w:t>
      </w:r>
      <w:r w:rsidRPr="005262CC">
        <w:rPr>
          <w:rFonts w:ascii="Sylfaen" w:hAnsi="Sylfaen"/>
          <w:sz w:val="24"/>
          <w:szCs w:val="24"/>
        </w:rPr>
        <w:t xml:space="preserve"> ծավալի 64,6%), հանքային արտադրանքի</w:t>
      </w:r>
      <w:r w:rsidR="006E4620" w:rsidRPr="005262CC">
        <w:rPr>
          <w:rFonts w:ascii="Sylfaen" w:hAnsi="Sylfaen"/>
          <w:sz w:val="24"/>
          <w:szCs w:val="24"/>
        </w:rPr>
        <w:t>նը</w:t>
      </w:r>
      <w:r w:rsidRPr="005262CC">
        <w:rPr>
          <w:rFonts w:ascii="Sylfaen" w:hAnsi="Sylfaen"/>
          <w:sz w:val="24"/>
          <w:szCs w:val="24"/>
        </w:rPr>
        <w:t xml:space="preserve">՝ </w:t>
      </w:r>
      <w:r w:rsidRPr="005262CC">
        <w:rPr>
          <w:rStyle w:val="Bodytext513pt"/>
          <w:rFonts w:ascii="Sylfaen" w:hAnsi="Sylfaen"/>
          <w:color w:val="auto"/>
          <w:sz w:val="24"/>
          <w:szCs w:val="24"/>
        </w:rPr>
        <w:t xml:space="preserve">30%-ով (10,4%), </w:t>
      </w:r>
      <w:r w:rsidRPr="005262CC">
        <w:rPr>
          <w:rFonts w:ascii="Sylfaen" w:hAnsi="Sylfaen"/>
          <w:sz w:val="24"/>
          <w:szCs w:val="24"/>
        </w:rPr>
        <w:t>պարենային արտադրանքի</w:t>
      </w:r>
      <w:r w:rsidR="006E4620" w:rsidRPr="005262CC">
        <w:rPr>
          <w:rFonts w:ascii="Sylfaen" w:hAnsi="Sylfaen"/>
          <w:sz w:val="24"/>
          <w:szCs w:val="24"/>
        </w:rPr>
        <w:t>նը</w:t>
      </w:r>
      <w:r w:rsidRPr="005262CC">
        <w:rPr>
          <w:rFonts w:ascii="Sylfaen" w:hAnsi="Sylfaen"/>
          <w:sz w:val="24"/>
          <w:szCs w:val="24"/>
        </w:rPr>
        <w:t xml:space="preserve"> </w:t>
      </w:r>
      <w:r w:rsidR="005262CC">
        <w:rPr>
          <w:rFonts w:ascii="Sylfaen" w:hAnsi="Sylfaen"/>
          <w:sz w:val="24"/>
          <w:szCs w:val="24"/>
        </w:rPr>
        <w:t>եւ</w:t>
      </w:r>
      <w:r w:rsidRPr="005262CC">
        <w:rPr>
          <w:rFonts w:ascii="Sylfaen" w:hAnsi="Sylfaen"/>
          <w:sz w:val="24"/>
          <w:szCs w:val="24"/>
        </w:rPr>
        <w:t xml:space="preserve"> գյուղատնտեսական հումքի</w:t>
      </w:r>
      <w:r w:rsidR="006E4620" w:rsidRPr="005262CC">
        <w:rPr>
          <w:rFonts w:ascii="Sylfaen" w:hAnsi="Sylfaen"/>
          <w:sz w:val="24"/>
          <w:szCs w:val="24"/>
        </w:rPr>
        <w:t>նը</w:t>
      </w:r>
      <w:r w:rsidRPr="005262CC">
        <w:rPr>
          <w:rFonts w:ascii="Sylfaen" w:hAnsi="Sylfaen"/>
          <w:sz w:val="24"/>
          <w:szCs w:val="24"/>
        </w:rPr>
        <w:t xml:space="preserve">՝ </w:t>
      </w:r>
      <w:r w:rsidRPr="005262CC">
        <w:rPr>
          <w:rStyle w:val="Bodytext513pt"/>
          <w:rFonts w:ascii="Sylfaen" w:hAnsi="Sylfaen"/>
          <w:color w:val="auto"/>
          <w:sz w:val="24"/>
          <w:szCs w:val="24"/>
        </w:rPr>
        <w:t>17,3%-ով (7,5%):</w:t>
      </w:r>
    </w:p>
    <w:p w14:paraId="280CDA9E" w14:textId="77777777" w:rsidR="007D69D6" w:rsidRPr="005262CC" w:rsidRDefault="006E4620" w:rsidP="001706C7">
      <w:pPr>
        <w:pStyle w:val="Bodytext50"/>
        <w:shd w:val="clear" w:color="auto" w:fill="auto"/>
        <w:spacing w:after="160" w:line="360" w:lineRule="auto"/>
        <w:ind w:firstLine="567"/>
        <w:rPr>
          <w:rStyle w:val="Bodytext513pt"/>
          <w:rFonts w:ascii="Sylfaen" w:hAnsi="Sylfaen"/>
          <w:color w:val="auto"/>
          <w:sz w:val="24"/>
          <w:szCs w:val="24"/>
        </w:rPr>
      </w:pPr>
      <w:r w:rsidRPr="005262CC">
        <w:rPr>
          <w:rStyle w:val="Bodytext513pt"/>
          <w:rFonts w:ascii="Sylfaen" w:hAnsi="Sylfaen"/>
          <w:color w:val="auto"/>
          <w:sz w:val="24"/>
          <w:szCs w:val="24"/>
        </w:rPr>
        <w:t xml:space="preserve">2016 թվականի համեմատ՝ </w:t>
      </w:r>
      <w:r w:rsidR="007D69D6" w:rsidRPr="005262CC">
        <w:rPr>
          <w:rStyle w:val="Bodytext513pt"/>
          <w:rFonts w:ascii="Sylfaen" w:hAnsi="Sylfaen"/>
          <w:color w:val="auto"/>
          <w:sz w:val="24"/>
          <w:szCs w:val="24"/>
        </w:rPr>
        <w:t xml:space="preserve">2017 </w:t>
      </w:r>
      <w:r w:rsidR="007D69D6" w:rsidRPr="005262CC">
        <w:rPr>
          <w:rFonts w:ascii="Sylfaen" w:hAnsi="Sylfaen"/>
          <w:sz w:val="24"/>
          <w:szCs w:val="24"/>
        </w:rPr>
        <w:t xml:space="preserve">թվականին Ղրղզստանի Հանրապետություն ներմուծումն աճել է </w:t>
      </w:r>
      <w:r w:rsidR="007D69D6" w:rsidRPr="005262CC">
        <w:rPr>
          <w:rStyle w:val="Bodytext513pt"/>
          <w:rFonts w:ascii="Sylfaen" w:hAnsi="Sylfaen"/>
          <w:color w:val="auto"/>
          <w:sz w:val="24"/>
          <w:szCs w:val="24"/>
        </w:rPr>
        <w:t xml:space="preserve">10,8%-ով: </w:t>
      </w:r>
      <w:r w:rsidR="007D69D6" w:rsidRPr="005262CC">
        <w:rPr>
          <w:rFonts w:ascii="Sylfaen" w:hAnsi="Sylfaen"/>
          <w:sz w:val="24"/>
          <w:szCs w:val="24"/>
        </w:rPr>
        <w:t xml:space="preserve">Տեքստիլի, տեքստիլ արտադրանքի </w:t>
      </w:r>
      <w:r w:rsidR="005262CC">
        <w:rPr>
          <w:rFonts w:ascii="Sylfaen" w:hAnsi="Sylfaen"/>
          <w:sz w:val="24"/>
          <w:szCs w:val="24"/>
        </w:rPr>
        <w:t>եւ</w:t>
      </w:r>
      <w:r w:rsidR="007D69D6" w:rsidRPr="005262CC">
        <w:rPr>
          <w:rFonts w:ascii="Sylfaen" w:hAnsi="Sylfaen"/>
          <w:sz w:val="24"/>
          <w:szCs w:val="24"/>
        </w:rPr>
        <w:t xml:space="preserve"> կոշկեղենի գնումներն աճել են </w:t>
      </w:r>
      <w:r w:rsidR="007D69D6" w:rsidRPr="005262CC">
        <w:rPr>
          <w:rStyle w:val="Bodytext513pt"/>
          <w:rFonts w:ascii="Sylfaen" w:hAnsi="Sylfaen"/>
          <w:color w:val="auto"/>
          <w:sz w:val="24"/>
          <w:szCs w:val="24"/>
        </w:rPr>
        <w:t>19,4%-ով (երրորդ երկրներից Ղրղզստանի Հանրապետություն ներմուծման ընդհանուր ծավալի 36,4%</w:t>
      </w:r>
      <w:r w:rsidR="007D69D6" w:rsidRPr="005262CC">
        <w:rPr>
          <w:rFonts w:ascii="Sylfaen" w:hAnsi="Sylfaen"/>
          <w:sz w:val="24"/>
          <w:szCs w:val="24"/>
        </w:rPr>
        <w:t>), քիմիական արդյունաբերության արտադրանքի</w:t>
      </w:r>
      <w:r w:rsidRPr="005262CC">
        <w:rPr>
          <w:rFonts w:ascii="Sylfaen" w:hAnsi="Sylfaen"/>
          <w:sz w:val="24"/>
          <w:szCs w:val="24"/>
        </w:rPr>
        <w:t>նը</w:t>
      </w:r>
      <w:r w:rsidR="007D69D6" w:rsidRPr="005262CC">
        <w:rPr>
          <w:rFonts w:ascii="Sylfaen" w:hAnsi="Sylfaen"/>
          <w:sz w:val="24"/>
          <w:szCs w:val="24"/>
        </w:rPr>
        <w:t xml:space="preserve">՝ </w:t>
      </w:r>
      <w:r w:rsidR="007D69D6" w:rsidRPr="005262CC">
        <w:rPr>
          <w:rStyle w:val="Bodytext513pt"/>
          <w:rFonts w:ascii="Sylfaen" w:hAnsi="Sylfaen"/>
          <w:color w:val="auto"/>
          <w:sz w:val="24"/>
          <w:szCs w:val="24"/>
        </w:rPr>
        <w:t xml:space="preserve">25,6%-ով (15,1%), </w:t>
      </w:r>
      <w:r w:rsidR="007D69D6" w:rsidRPr="005262CC">
        <w:rPr>
          <w:rFonts w:ascii="Sylfaen" w:hAnsi="Sylfaen"/>
          <w:sz w:val="24"/>
          <w:szCs w:val="24"/>
        </w:rPr>
        <w:t xml:space="preserve">մետաղների </w:t>
      </w:r>
      <w:r w:rsidR="005262CC">
        <w:rPr>
          <w:rFonts w:ascii="Sylfaen" w:hAnsi="Sylfaen"/>
          <w:sz w:val="24"/>
          <w:szCs w:val="24"/>
        </w:rPr>
        <w:t>եւ</w:t>
      </w:r>
      <w:r w:rsidR="007D69D6" w:rsidRPr="005262CC">
        <w:rPr>
          <w:rFonts w:ascii="Sylfaen" w:hAnsi="Sylfaen"/>
          <w:sz w:val="24"/>
          <w:szCs w:val="24"/>
        </w:rPr>
        <w:t xml:space="preserve"> դրանցից պատրաստված արտադրատեսակների</w:t>
      </w:r>
      <w:r w:rsidRPr="005262CC">
        <w:rPr>
          <w:rFonts w:ascii="Sylfaen" w:hAnsi="Sylfaen"/>
          <w:sz w:val="24"/>
          <w:szCs w:val="24"/>
        </w:rPr>
        <w:t>նը</w:t>
      </w:r>
      <w:r w:rsidR="007D69D6" w:rsidRPr="005262CC">
        <w:rPr>
          <w:rFonts w:ascii="Sylfaen" w:hAnsi="Sylfaen"/>
          <w:sz w:val="24"/>
          <w:szCs w:val="24"/>
        </w:rPr>
        <w:t xml:space="preserve">՝ </w:t>
      </w:r>
      <w:r w:rsidR="007D69D6" w:rsidRPr="005262CC">
        <w:rPr>
          <w:rStyle w:val="Bodytext513pt"/>
          <w:rFonts w:ascii="Sylfaen" w:hAnsi="Sylfaen"/>
          <w:color w:val="auto"/>
          <w:sz w:val="24"/>
          <w:szCs w:val="24"/>
        </w:rPr>
        <w:t xml:space="preserve">14,9%-ով (5,6%): </w:t>
      </w:r>
      <w:r w:rsidR="007D69D6" w:rsidRPr="005262CC">
        <w:rPr>
          <w:rFonts w:ascii="Sylfaen" w:hAnsi="Sylfaen"/>
          <w:sz w:val="24"/>
          <w:szCs w:val="24"/>
        </w:rPr>
        <w:t xml:space="preserve">Մեքենաների, սարքավորումների </w:t>
      </w:r>
      <w:r w:rsidR="005262CC">
        <w:rPr>
          <w:rFonts w:ascii="Sylfaen" w:hAnsi="Sylfaen"/>
          <w:sz w:val="24"/>
          <w:szCs w:val="24"/>
        </w:rPr>
        <w:t>եւ</w:t>
      </w:r>
      <w:r w:rsidR="007D69D6" w:rsidRPr="005262CC">
        <w:rPr>
          <w:rFonts w:ascii="Sylfaen" w:hAnsi="Sylfaen"/>
          <w:sz w:val="24"/>
          <w:szCs w:val="24"/>
        </w:rPr>
        <w:t xml:space="preserve"> տրանսպորտային միջոցների մասով ցուցանիշը նվազել է </w:t>
      </w:r>
      <w:r w:rsidR="007D69D6" w:rsidRPr="005262CC">
        <w:rPr>
          <w:rStyle w:val="Bodytext513pt"/>
          <w:rFonts w:ascii="Sylfaen" w:hAnsi="Sylfaen"/>
          <w:color w:val="auto"/>
          <w:sz w:val="24"/>
          <w:szCs w:val="24"/>
        </w:rPr>
        <w:t xml:space="preserve">0,4%-ով (25,8%), </w:t>
      </w:r>
      <w:r w:rsidR="007D69D6" w:rsidRPr="005262CC">
        <w:rPr>
          <w:rFonts w:ascii="Sylfaen" w:hAnsi="Sylfaen"/>
          <w:sz w:val="24"/>
          <w:szCs w:val="24"/>
        </w:rPr>
        <w:t xml:space="preserve">պարենային ապրանքների </w:t>
      </w:r>
      <w:r w:rsidR="005262CC">
        <w:rPr>
          <w:rFonts w:ascii="Sylfaen" w:hAnsi="Sylfaen"/>
          <w:sz w:val="24"/>
          <w:szCs w:val="24"/>
        </w:rPr>
        <w:t>եւ</w:t>
      </w:r>
      <w:r w:rsidR="007D69D6" w:rsidRPr="005262CC">
        <w:rPr>
          <w:rFonts w:ascii="Sylfaen" w:hAnsi="Sylfaen"/>
          <w:sz w:val="24"/>
          <w:szCs w:val="24"/>
        </w:rPr>
        <w:t xml:space="preserve"> գյուղատնտեսական հումքի մասով՝ </w:t>
      </w:r>
      <w:r w:rsidR="007D69D6" w:rsidRPr="005262CC">
        <w:rPr>
          <w:rStyle w:val="Bodytext513pt"/>
          <w:rFonts w:ascii="Sylfaen" w:hAnsi="Sylfaen"/>
          <w:color w:val="auto"/>
          <w:sz w:val="24"/>
          <w:szCs w:val="24"/>
        </w:rPr>
        <w:t>3,2%-ով (6,2%):</w:t>
      </w:r>
    </w:p>
    <w:p w14:paraId="102BB006" w14:textId="77777777" w:rsidR="007D69D6" w:rsidRPr="005262CC" w:rsidRDefault="007D69D6" w:rsidP="001706C7">
      <w:pPr>
        <w:pStyle w:val="Bodytext50"/>
        <w:shd w:val="clear" w:color="auto" w:fill="auto"/>
        <w:spacing w:after="160" w:line="360" w:lineRule="auto"/>
        <w:ind w:firstLine="567"/>
        <w:rPr>
          <w:rFonts w:ascii="Sylfaen" w:hAnsi="Sylfaen"/>
          <w:sz w:val="24"/>
          <w:szCs w:val="24"/>
        </w:rPr>
      </w:pPr>
    </w:p>
    <w:p w14:paraId="770C9ABC" w14:textId="77777777" w:rsidR="007D69D6" w:rsidRPr="00900873" w:rsidRDefault="007D69D6" w:rsidP="001706C7">
      <w:pPr>
        <w:spacing w:after="160" w:line="360" w:lineRule="auto"/>
        <w:ind w:firstLine="567"/>
        <w:jc w:val="both"/>
        <w:rPr>
          <w:rFonts w:ascii="Sylfaen" w:hAnsi="Sylfaen"/>
          <w:color w:val="auto"/>
        </w:rPr>
      </w:pPr>
      <w:r w:rsidRPr="005262CC">
        <w:rPr>
          <w:rFonts w:ascii="Sylfaen" w:hAnsi="Sylfaen"/>
          <w:color w:val="auto"/>
        </w:rPr>
        <w:t xml:space="preserve">Ընդ որում, Ղրղզստանի՝ ԵԱՏՄ անդամ պետություններ արտահանման կառուցվածքը </w:t>
      </w:r>
      <w:r w:rsidRPr="005262CC">
        <w:rPr>
          <w:rStyle w:val="Bodytext2Bold"/>
          <w:rFonts w:ascii="Sylfaen" w:eastAsiaTheme="minorEastAsia" w:hAnsi="Sylfaen"/>
          <w:color w:val="auto"/>
          <w:sz w:val="24"/>
          <w:szCs w:val="24"/>
        </w:rPr>
        <w:t xml:space="preserve">բազմազանեցված </w:t>
      </w:r>
      <w:r w:rsidR="005262CC">
        <w:rPr>
          <w:rStyle w:val="Bodytext2Bold"/>
          <w:rFonts w:ascii="Sylfaen" w:eastAsiaTheme="minorEastAsia" w:hAnsi="Sylfaen"/>
          <w:color w:val="auto"/>
          <w:sz w:val="24"/>
          <w:szCs w:val="24"/>
        </w:rPr>
        <w:t>եւ</w:t>
      </w:r>
      <w:r w:rsidRPr="005262CC">
        <w:rPr>
          <w:rStyle w:val="Bodytext2Bold"/>
          <w:rFonts w:ascii="Sylfaen" w:eastAsiaTheme="minorEastAsia" w:hAnsi="Sylfaen"/>
          <w:color w:val="auto"/>
          <w:sz w:val="24"/>
          <w:szCs w:val="24"/>
        </w:rPr>
        <w:t xml:space="preserve"> ավելի «առողջ է», </w:t>
      </w:r>
      <w:r w:rsidRPr="005262CC">
        <w:rPr>
          <w:rFonts w:ascii="Sylfaen" w:hAnsi="Sylfaen"/>
          <w:color w:val="auto"/>
        </w:rPr>
        <w:t xml:space="preserve">քան երրորդ երկրներ արտահանումը: Մեքենաների </w:t>
      </w:r>
      <w:r w:rsidR="005262CC">
        <w:rPr>
          <w:rFonts w:ascii="Sylfaen" w:hAnsi="Sylfaen"/>
          <w:color w:val="auto"/>
        </w:rPr>
        <w:t>եւ</w:t>
      </w:r>
      <w:r w:rsidRPr="005262CC">
        <w:rPr>
          <w:rFonts w:ascii="Sylfaen" w:hAnsi="Sylfaen"/>
          <w:color w:val="auto"/>
        </w:rPr>
        <w:t xml:space="preserve"> սարքավորումների տեսակարար կշիռն ավելի բարձր է փոխադարձ առ</w:t>
      </w:r>
      <w:r w:rsidR="005262CC">
        <w:rPr>
          <w:rFonts w:ascii="Sylfaen" w:hAnsi="Sylfaen"/>
          <w:color w:val="auto"/>
        </w:rPr>
        <w:t>եւ</w:t>
      </w:r>
      <w:r w:rsidRPr="005262CC">
        <w:rPr>
          <w:rFonts w:ascii="Sylfaen" w:hAnsi="Sylfaen"/>
          <w:color w:val="auto"/>
        </w:rPr>
        <w:t>տրում, քան արտաքին առ</w:t>
      </w:r>
      <w:r w:rsidR="005262CC">
        <w:rPr>
          <w:rFonts w:ascii="Sylfaen" w:hAnsi="Sylfaen"/>
          <w:color w:val="auto"/>
        </w:rPr>
        <w:t>եւ</w:t>
      </w:r>
      <w:r w:rsidRPr="005262CC">
        <w:rPr>
          <w:rFonts w:ascii="Sylfaen" w:hAnsi="Sylfaen"/>
          <w:color w:val="auto"/>
        </w:rPr>
        <w:t>տրում, նա</w:t>
      </w:r>
      <w:r w:rsidR="005262CC">
        <w:rPr>
          <w:rFonts w:ascii="Sylfaen" w:hAnsi="Sylfaen"/>
          <w:color w:val="auto"/>
        </w:rPr>
        <w:t>եւ</w:t>
      </w:r>
      <w:r w:rsidRPr="005262CC">
        <w:rPr>
          <w:rFonts w:ascii="Sylfaen" w:hAnsi="Sylfaen"/>
          <w:color w:val="auto"/>
        </w:rPr>
        <w:t xml:space="preserve"> զգալիորեն բարձր է ավելի մեծ ավելացված արժեքով ապրանքների՝ տեքստիլի, տեքստիլ արտադրատեսակների </w:t>
      </w:r>
      <w:r w:rsidR="005262CC">
        <w:rPr>
          <w:rFonts w:ascii="Sylfaen" w:hAnsi="Sylfaen"/>
          <w:color w:val="auto"/>
        </w:rPr>
        <w:t>եւ</w:t>
      </w:r>
      <w:r w:rsidRPr="005262CC">
        <w:rPr>
          <w:rFonts w:ascii="Sylfaen" w:hAnsi="Sylfaen"/>
          <w:color w:val="auto"/>
        </w:rPr>
        <w:t xml:space="preserve"> կոշկեղենի տեսակարար կշիռը:</w:t>
      </w:r>
    </w:p>
    <w:p w14:paraId="39992638" w14:textId="77777777" w:rsidR="00907027" w:rsidRPr="00900873" w:rsidRDefault="00907027" w:rsidP="001706C7">
      <w:pPr>
        <w:spacing w:after="160" w:line="360" w:lineRule="auto"/>
        <w:ind w:firstLine="567"/>
        <w:jc w:val="both"/>
        <w:rPr>
          <w:rFonts w:ascii="Sylfaen" w:hAnsi="Sylfaen"/>
          <w:color w:val="auto"/>
        </w:rPr>
      </w:pPr>
    </w:p>
    <w:p w14:paraId="435BF900" w14:textId="77777777" w:rsidR="00907027" w:rsidRDefault="00907027">
      <w:pPr>
        <w:widowControl/>
        <w:spacing w:after="200" w:line="276" w:lineRule="auto"/>
        <w:rPr>
          <w:rFonts w:ascii="Sylfaen" w:hAnsi="Sylfaen"/>
          <w:color w:val="auto"/>
        </w:rPr>
      </w:pPr>
      <w:r>
        <w:rPr>
          <w:rFonts w:ascii="Sylfaen" w:hAnsi="Sylfaen"/>
          <w:color w:val="auto"/>
        </w:rPr>
        <w:br w:type="page"/>
      </w:r>
    </w:p>
    <w:p w14:paraId="3A6C59DB" w14:textId="77777777" w:rsidR="007D69D6" w:rsidRPr="005262CC" w:rsidRDefault="007D69D6" w:rsidP="00907027">
      <w:pPr>
        <w:spacing w:after="160" w:line="360" w:lineRule="auto"/>
        <w:ind w:right="-1"/>
        <w:jc w:val="center"/>
        <w:rPr>
          <w:rFonts w:ascii="Sylfaen" w:hAnsi="Sylfaen"/>
          <w:color w:val="auto"/>
        </w:rPr>
      </w:pPr>
      <w:r w:rsidRPr="005262CC">
        <w:rPr>
          <w:rFonts w:ascii="Sylfaen" w:hAnsi="Sylfaen"/>
          <w:color w:val="auto"/>
        </w:rPr>
        <w:lastRenderedPageBreak/>
        <w:t>Ղրղզստանի՝ երրորդ երկրներ արտահանման կառուցվածքը</w:t>
      </w:r>
      <w:r w:rsidRPr="005262CC">
        <w:rPr>
          <w:rStyle w:val="FootnoteReference"/>
          <w:rFonts w:ascii="Sylfaen" w:hAnsi="Sylfaen"/>
          <w:color w:val="auto"/>
        </w:rPr>
        <w:footnoteReference w:id="42"/>
      </w:r>
      <w:r w:rsidRPr="005262CC">
        <w:rPr>
          <w:rFonts w:ascii="Sylfaen" w:hAnsi="Sylfaen"/>
          <w:color w:val="auto"/>
        </w:rPr>
        <w:t xml:space="preserve"> %-ով, </w:t>
      </w:r>
      <w:r w:rsidR="00907027" w:rsidRPr="00907027">
        <w:rPr>
          <w:rFonts w:ascii="Sylfaen" w:hAnsi="Sylfaen"/>
          <w:color w:val="auto"/>
        </w:rPr>
        <w:br/>
      </w:r>
      <w:r w:rsidR="00907027">
        <w:rPr>
          <w:rFonts w:ascii="Sylfaen" w:hAnsi="Sylfaen"/>
          <w:color w:val="auto"/>
        </w:rPr>
        <w:t>2014-</w:t>
      </w:r>
      <w:r w:rsidRPr="005262CC">
        <w:rPr>
          <w:rFonts w:ascii="Sylfaen" w:hAnsi="Sylfaen"/>
          <w:color w:val="auto"/>
        </w:rPr>
        <w:t>2017 թվականներին</w:t>
      </w:r>
    </w:p>
    <w:p w14:paraId="69BFECC4" w14:textId="77777777" w:rsidR="007D69D6"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pict w14:anchorId="5D8218F1">
          <v:group id="_x0000_s2670" style="position:absolute;left:0;text-align:left;margin-left:32.3pt;margin-top:9.65pt;width:393pt;height:381.6pt;z-index:252037120" coordorigin="2064,2719" coordsize="7860,7632">
            <v:rect id="_x0000_s2311" style="position:absolute;left:2364;top:5311;width:7260;height:636" stroked="f">
              <v:textbox style="mso-next-textbox:#_x0000_s2311" inset="0,0,0,0">
                <w:txbxContent>
                  <w:p w14:paraId="2021F234" w14:textId="77777777" w:rsidR="00382F90" w:rsidRPr="00F94AC8" w:rsidRDefault="00382F90" w:rsidP="007D69D6">
                    <w:pPr>
                      <w:jc w:val="center"/>
                      <w:rPr>
                        <w:rFonts w:ascii="Sylfaen" w:hAnsi="Sylfaen"/>
                      </w:rPr>
                    </w:pPr>
                    <w:r>
                      <w:rPr>
                        <w:rFonts w:ascii="Sylfaen" w:hAnsi="Sylfaen"/>
                      </w:rPr>
                      <w:t>Ղրղզստանի՝ ԵԱՏՄ անդամ պետություններ արտահանման կառուցվածքը %-ով, 2014-2017 թվականներին</w:t>
                    </w:r>
                  </w:p>
                </w:txbxContent>
              </v:textbox>
            </v:rect>
            <v:rect id="_x0000_s2312" style="position:absolute;left:2232;top:2719;width:864;height:264" stroked="f">
              <v:textbox style="mso-next-textbox:#_x0000_s2312" inset="0,0,0,0">
                <w:txbxContent>
                  <w:p w14:paraId="596B77F3" w14:textId="77777777" w:rsidR="00382F90" w:rsidRPr="00211DC8" w:rsidRDefault="00382F90" w:rsidP="007D69D6">
                    <w:pPr>
                      <w:jc w:val="center"/>
                      <w:rPr>
                        <w:rFonts w:ascii="Sylfaen" w:hAnsi="Sylfaen"/>
                        <w:sz w:val="6"/>
                      </w:rPr>
                    </w:pPr>
                    <w:r w:rsidRPr="00211DC8">
                      <w:rPr>
                        <w:rFonts w:ascii="Sylfaen" w:hAnsi="Sylfaen"/>
                        <w:sz w:val="12"/>
                      </w:rPr>
                      <w:t>2014 թվական</w:t>
                    </w:r>
                  </w:p>
                </w:txbxContent>
              </v:textbox>
            </v:rect>
            <v:rect id="_x0000_s2313" style="position:absolute;left:4572;top:2719;width:864;height:264" stroked="f">
              <v:textbox style="mso-next-textbox:#_x0000_s2313" inset="0,0,0,0">
                <w:txbxContent>
                  <w:p w14:paraId="24A30D08" w14:textId="77777777" w:rsidR="00382F90" w:rsidRPr="00211DC8" w:rsidRDefault="00382F90" w:rsidP="007D69D6">
                    <w:pPr>
                      <w:jc w:val="center"/>
                      <w:rPr>
                        <w:rFonts w:ascii="Sylfaen" w:hAnsi="Sylfaen"/>
                        <w:sz w:val="6"/>
                      </w:rPr>
                    </w:pPr>
                    <w:r w:rsidRPr="00211DC8">
                      <w:rPr>
                        <w:rFonts w:ascii="Sylfaen" w:hAnsi="Sylfaen"/>
                        <w:sz w:val="12"/>
                      </w:rPr>
                      <w:t>2015 թվական</w:t>
                    </w:r>
                  </w:p>
                </w:txbxContent>
              </v:textbox>
            </v:rect>
            <v:rect id="_x0000_s2314" style="position:absolute;left:6780;top:2719;width:864;height:264" stroked="f">
              <v:textbox style="mso-next-textbox:#_x0000_s2314" inset="0,0,0,0">
                <w:txbxContent>
                  <w:p w14:paraId="5C87839C" w14:textId="77777777" w:rsidR="00382F90" w:rsidRPr="00211DC8" w:rsidRDefault="00382F90" w:rsidP="007D69D6">
                    <w:pPr>
                      <w:jc w:val="center"/>
                      <w:rPr>
                        <w:rFonts w:ascii="Sylfaen" w:hAnsi="Sylfaen"/>
                        <w:sz w:val="6"/>
                      </w:rPr>
                    </w:pPr>
                    <w:r w:rsidRPr="00211DC8">
                      <w:rPr>
                        <w:rFonts w:ascii="Sylfaen" w:hAnsi="Sylfaen"/>
                        <w:sz w:val="12"/>
                      </w:rPr>
                      <w:t>2016 թվական</w:t>
                    </w:r>
                  </w:p>
                </w:txbxContent>
              </v:textbox>
            </v:rect>
            <v:rect id="_x0000_s2315" style="position:absolute;left:9060;top:2719;width:864;height:264" stroked="f">
              <v:textbox style="mso-next-textbox:#_x0000_s2315" inset="0,0,0,0">
                <w:txbxContent>
                  <w:p w14:paraId="489A8DE6" w14:textId="77777777" w:rsidR="00382F90" w:rsidRPr="00211DC8" w:rsidRDefault="00382F90" w:rsidP="007D69D6">
                    <w:pPr>
                      <w:jc w:val="center"/>
                      <w:rPr>
                        <w:rFonts w:ascii="Sylfaen" w:hAnsi="Sylfaen"/>
                        <w:sz w:val="6"/>
                      </w:rPr>
                    </w:pPr>
                    <w:r w:rsidRPr="00211DC8">
                      <w:rPr>
                        <w:rFonts w:ascii="Sylfaen" w:hAnsi="Sylfaen"/>
                        <w:sz w:val="12"/>
                      </w:rPr>
                      <w:t>2017 թվական</w:t>
                    </w:r>
                  </w:p>
                </w:txbxContent>
              </v:textbox>
            </v:rect>
            <v:rect id="_x0000_s2316" style="position:absolute;left:2064;top:6175;width:864;height:264" stroked="f">
              <v:textbox style="mso-next-textbox:#_x0000_s2316" inset="0,0,0,0">
                <w:txbxContent>
                  <w:p w14:paraId="4E3D27F3" w14:textId="77777777" w:rsidR="00382F90" w:rsidRPr="00211DC8" w:rsidRDefault="00382F90" w:rsidP="007D69D6">
                    <w:pPr>
                      <w:jc w:val="center"/>
                      <w:rPr>
                        <w:rFonts w:ascii="Sylfaen" w:hAnsi="Sylfaen"/>
                        <w:sz w:val="6"/>
                      </w:rPr>
                    </w:pPr>
                    <w:r w:rsidRPr="00211DC8">
                      <w:rPr>
                        <w:rFonts w:ascii="Sylfaen" w:hAnsi="Sylfaen"/>
                        <w:sz w:val="12"/>
                      </w:rPr>
                      <w:t>2014 թվական</w:t>
                    </w:r>
                  </w:p>
                </w:txbxContent>
              </v:textbox>
            </v:rect>
            <v:rect id="_x0000_s2317" style="position:absolute;left:4440;top:6175;width:864;height:264" stroked="f">
              <v:textbox style="mso-next-textbox:#_x0000_s2317" inset="0,0,0,0">
                <w:txbxContent>
                  <w:p w14:paraId="7C52FBBC" w14:textId="77777777" w:rsidR="00382F90" w:rsidRPr="00211DC8" w:rsidRDefault="00382F90" w:rsidP="007D69D6">
                    <w:pPr>
                      <w:jc w:val="center"/>
                      <w:rPr>
                        <w:rFonts w:ascii="Sylfaen" w:hAnsi="Sylfaen"/>
                        <w:sz w:val="6"/>
                      </w:rPr>
                    </w:pPr>
                    <w:r w:rsidRPr="00211DC8">
                      <w:rPr>
                        <w:rFonts w:ascii="Sylfaen" w:hAnsi="Sylfaen"/>
                        <w:sz w:val="12"/>
                      </w:rPr>
                      <w:t>2015 թվական</w:t>
                    </w:r>
                  </w:p>
                </w:txbxContent>
              </v:textbox>
            </v:rect>
            <v:rect id="_x0000_s2318" style="position:absolute;left:6660;top:6175;width:864;height:264" stroked="f">
              <v:textbox style="mso-next-textbox:#_x0000_s2318" inset="0,0,0,0">
                <w:txbxContent>
                  <w:p w14:paraId="3A8355B7" w14:textId="77777777" w:rsidR="00382F90" w:rsidRPr="00211DC8" w:rsidRDefault="00382F90" w:rsidP="007D69D6">
                    <w:pPr>
                      <w:jc w:val="center"/>
                      <w:rPr>
                        <w:rFonts w:ascii="Sylfaen" w:hAnsi="Sylfaen"/>
                        <w:sz w:val="6"/>
                      </w:rPr>
                    </w:pPr>
                    <w:r w:rsidRPr="00211DC8">
                      <w:rPr>
                        <w:rFonts w:ascii="Sylfaen" w:hAnsi="Sylfaen"/>
                        <w:sz w:val="12"/>
                      </w:rPr>
                      <w:t>2016 թվական</w:t>
                    </w:r>
                  </w:p>
                </w:txbxContent>
              </v:textbox>
            </v:rect>
            <v:rect id="_x0000_s2319" style="position:absolute;left:8916;top:6175;width:864;height:264" stroked="f">
              <v:textbox style="mso-next-textbox:#_x0000_s2319" inset="0,0,0,0">
                <w:txbxContent>
                  <w:p w14:paraId="4259C4DA" w14:textId="77777777" w:rsidR="00382F90" w:rsidRPr="00211DC8" w:rsidRDefault="00382F90" w:rsidP="007D69D6">
                    <w:pPr>
                      <w:jc w:val="center"/>
                      <w:rPr>
                        <w:rFonts w:ascii="Sylfaen" w:hAnsi="Sylfaen"/>
                        <w:sz w:val="6"/>
                      </w:rPr>
                    </w:pPr>
                    <w:r w:rsidRPr="00211DC8">
                      <w:rPr>
                        <w:rFonts w:ascii="Sylfaen" w:hAnsi="Sylfaen"/>
                        <w:sz w:val="12"/>
                      </w:rPr>
                      <w:t>2017 թվական</w:t>
                    </w:r>
                  </w:p>
                </w:txbxContent>
              </v:textbox>
            </v:rect>
            <v:rect id="_x0000_s2320" style="position:absolute;left:5160;top:8695;width:3120;height:168" stroked="f">
              <v:textbox style="mso-next-textbox:#_x0000_s2320" inset="0,0,0,0">
                <w:txbxContent>
                  <w:p w14:paraId="57DA708D" w14:textId="77777777" w:rsidR="00382F90" w:rsidRPr="003A5D2D" w:rsidRDefault="00382F90" w:rsidP="007D69D6">
                    <w:pPr>
                      <w:rPr>
                        <w:rFonts w:ascii="Sylfaen" w:hAnsi="Sylfaen"/>
                        <w:sz w:val="12"/>
                      </w:rPr>
                    </w:pPr>
                    <w:r>
                      <w:rPr>
                        <w:rFonts w:ascii="Sylfaen" w:hAnsi="Sylfaen"/>
                        <w:sz w:val="12"/>
                      </w:rPr>
                      <w:t>Պարենային ապրանքներ և գյուղատնտեսական հումք</w:t>
                    </w:r>
                  </w:p>
                </w:txbxContent>
              </v:textbox>
            </v:rect>
            <v:rect id="_x0000_s2321" style="position:absolute;left:5160;top:8923;width:3120;height:168" stroked="f">
              <v:textbox style="mso-next-textbox:#_x0000_s2321" inset="0,0,0,0">
                <w:txbxContent>
                  <w:p w14:paraId="520928E8" w14:textId="77777777" w:rsidR="00382F90" w:rsidRPr="003A5D2D" w:rsidRDefault="00382F90" w:rsidP="007D69D6">
                    <w:pPr>
                      <w:rPr>
                        <w:rFonts w:ascii="Sylfaen" w:hAnsi="Sylfaen"/>
                        <w:sz w:val="12"/>
                      </w:rPr>
                    </w:pPr>
                    <w:r>
                      <w:rPr>
                        <w:rFonts w:ascii="Sylfaen" w:hAnsi="Sylfaen"/>
                        <w:sz w:val="12"/>
                      </w:rPr>
                      <w:t xml:space="preserve">Հանքային </w:t>
                    </w:r>
                    <w:r>
                      <w:rPr>
                        <w:rFonts w:ascii="Sylfaen" w:hAnsi="Sylfaen"/>
                        <w:sz w:val="12"/>
                      </w:rPr>
                      <w:t>արտադրանք</w:t>
                    </w:r>
                  </w:p>
                </w:txbxContent>
              </v:textbox>
            </v:rect>
            <v:rect id="_x0000_s2322" style="position:absolute;left:5160;top:9151;width:3120;height:168" stroked="f">
              <v:textbox style="mso-next-textbox:#_x0000_s2322" inset="0,0,0,0">
                <w:txbxContent>
                  <w:p w14:paraId="0EE0D814" w14:textId="77777777" w:rsidR="00382F90" w:rsidRPr="003A5D2D" w:rsidRDefault="00382F90" w:rsidP="007D69D6">
                    <w:pPr>
                      <w:rPr>
                        <w:rFonts w:ascii="Sylfaen" w:hAnsi="Sylfaen"/>
                        <w:sz w:val="12"/>
                      </w:rPr>
                    </w:pPr>
                    <w:r>
                      <w:rPr>
                        <w:rFonts w:ascii="Sylfaen" w:hAnsi="Sylfaen"/>
                        <w:sz w:val="12"/>
                      </w:rPr>
                      <w:t xml:space="preserve">Քիմիական </w:t>
                    </w:r>
                    <w:r>
                      <w:rPr>
                        <w:rFonts w:ascii="Sylfaen" w:hAnsi="Sylfaen"/>
                        <w:sz w:val="12"/>
                      </w:rPr>
                      <w:t>արդյունաբերության արտադրանք</w:t>
                    </w:r>
                  </w:p>
                </w:txbxContent>
              </v:textbox>
            </v:rect>
            <v:rect id="_x0000_s2323" style="position:absolute;left:5160;top:9379;width:3120;height:168" stroked="f">
              <v:textbox style="mso-next-textbox:#_x0000_s2323" inset="0,0,0,0">
                <w:txbxContent>
                  <w:p w14:paraId="19A3D433" w14:textId="77777777" w:rsidR="00382F90" w:rsidRPr="003A5D2D" w:rsidRDefault="00382F90" w:rsidP="007D69D6">
                    <w:pPr>
                      <w:rPr>
                        <w:rFonts w:ascii="Sylfaen" w:hAnsi="Sylfaen"/>
                        <w:sz w:val="12"/>
                      </w:rPr>
                    </w:pPr>
                    <w:r>
                      <w:rPr>
                        <w:rFonts w:ascii="Sylfaen" w:hAnsi="Sylfaen"/>
                        <w:sz w:val="12"/>
                      </w:rPr>
                      <w:t>Փայտանյութ և ցելյուլոզաթղթային արտադրատեսակներ</w:t>
                    </w:r>
                  </w:p>
                </w:txbxContent>
              </v:textbox>
            </v:rect>
            <v:rect id="_x0000_s2324" style="position:absolute;left:5160;top:9547;width:3120;height:168" stroked="f">
              <v:textbox style="mso-next-textbox:#_x0000_s2324" inset="0,0,0,0">
                <w:txbxContent>
                  <w:p w14:paraId="38E8558D" w14:textId="77777777" w:rsidR="00382F90" w:rsidRPr="003A5D2D" w:rsidRDefault="00382F90" w:rsidP="007D69D6">
                    <w:pPr>
                      <w:rPr>
                        <w:rFonts w:ascii="Sylfaen" w:hAnsi="Sylfaen"/>
                        <w:sz w:val="12"/>
                      </w:rPr>
                    </w:pPr>
                    <w:r>
                      <w:rPr>
                        <w:rFonts w:ascii="Sylfaen" w:hAnsi="Sylfaen"/>
                        <w:sz w:val="12"/>
                      </w:rPr>
                      <w:t>Տեքստիլ, տեքստիլ արտադրատեսակներ և կոշկեղեն</w:t>
                    </w:r>
                  </w:p>
                </w:txbxContent>
              </v:textbox>
            </v:rect>
            <v:rect id="_x0000_s2325" style="position:absolute;left:5160;top:9787;width:3495;height:168" stroked="f">
              <v:textbox style="mso-next-textbox:#_x0000_s2325" inset="0,0,0,0">
                <w:txbxContent>
                  <w:p w14:paraId="2195E655" w14:textId="77777777" w:rsidR="00382F90" w:rsidRPr="003A5D2D" w:rsidRDefault="00382F90" w:rsidP="007D69D6">
                    <w:pPr>
                      <w:rPr>
                        <w:rFonts w:ascii="Sylfaen" w:hAnsi="Sylfaen"/>
                        <w:sz w:val="12"/>
                      </w:rPr>
                    </w:pPr>
                    <w:r>
                      <w:rPr>
                        <w:rFonts w:ascii="Sylfaen" w:hAnsi="Sylfaen"/>
                        <w:sz w:val="12"/>
                      </w:rPr>
                      <w:t>Մետաղներ և դրանցից պատրաստված արտադրատեսակներ</w:t>
                    </w:r>
                  </w:p>
                </w:txbxContent>
              </v:textbox>
            </v:rect>
            <v:rect id="_x0000_s2326" style="position:absolute;left:5160;top:10015;width:3630;height:168" stroked="f">
              <v:textbox style="mso-next-textbox:#_x0000_s2326" inset="0,0,0,0">
                <w:txbxContent>
                  <w:p w14:paraId="5F7D2373" w14:textId="77777777" w:rsidR="00382F90" w:rsidRPr="003A5D2D" w:rsidRDefault="00382F90" w:rsidP="007D69D6">
                    <w:pPr>
                      <w:rPr>
                        <w:rFonts w:ascii="Sylfaen" w:hAnsi="Sylfaen"/>
                        <w:sz w:val="12"/>
                      </w:rPr>
                    </w:pPr>
                    <w:r>
                      <w:rPr>
                        <w:rFonts w:ascii="Sylfaen" w:hAnsi="Sylfaen"/>
                        <w:sz w:val="12"/>
                      </w:rPr>
                      <w:t xml:space="preserve">Մեքենաներ, </w:t>
                    </w:r>
                    <w:r>
                      <w:rPr>
                        <w:rFonts w:ascii="Sylfaen" w:hAnsi="Sylfaen"/>
                        <w:sz w:val="12"/>
                      </w:rPr>
                      <w:t>սարքավորումներ և տրանսպորտային միջոցներ</w:t>
                    </w:r>
                  </w:p>
                </w:txbxContent>
              </v:textbox>
            </v:rect>
            <v:rect id="_x0000_s2327" style="position:absolute;left:5160;top:10183;width:3120;height:168" stroked="f">
              <v:textbox style="mso-next-textbox:#_x0000_s2327" inset="0,0,0,0">
                <w:txbxContent>
                  <w:p w14:paraId="6907AFE0" w14:textId="77777777" w:rsidR="00382F90" w:rsidRPr="003A5D2D" w:rsidRDefault="00382F90" w:rsidP="007D69D6">
                    <w:pPr>
                      <w:rPr>
                        <w:rFonts w:ascii="Sylfaen" w:hAnsi="Sylfaen"/>
                        <w:sz w:val="12"/>
                      </w:rPr>
                    </w:pPr>
                    <w:r>
                      <w:rPr>
                        <w:rFonts w:ascii="Sylfaen" w:hAnsi="Sylfaen"/>
                        <w:sz w:val="12"/>
                      </w:rPr>
                      <w:t>Այլ ապրանքներ</w:t>
                    </w:r>
                  </w:p>
                </w:txbxContent>
              </v:textbox>
            </v:rect>
          </v:group>
        </w:pict>
      </w:r>
      <w:r w:rsidR="007D69D6" w:rsidRPr="005262CC">
        <w:rPr>
          <w:rFonts w:ascii="Sylfaen" w:hAnsi="Sylfaen"/>
          <w:noProof/>
          <w:color w:val="auto"/>
          <w:lang w:val="en-US" w:eastAsia="en-US" w:bidi="ar-SA"/>
        </w:rPr>
        <w:drawing>
          <wp:inline distT="0" distB="0" distL="0" distR="0" wp14:anchorId="6303B036" wp14:editId="1F8BFF94">
            <wp:extent cx="5755640" cy="5096887"/>
            <wp:effectExtent l="19050" t="0" r="0" b="0"/>
            <wp:docPr id="29"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3" cstate="print"/>
                    <a:srcRect/>
                    <a:stretch>
                      <a:fillRect/>
                    </a:stretch>
                  </pic:blipFill>
                  <pic:spPr bwMode="auto">
                    <a:xfrm>
                      <a:off x="0" y="0"/>
                      <a:ext cx="5755640" cy="5096887"/>
                    </a:xfrm>
                    <a:prstGeom prst="rect">
                      <a:avLst/>
                    </a:prstGeom>
                    <a:noFill/>
                    <a:ln w="9525">
                      <a:noFill/>
                      <a:miter lim="800000"/>
                      <a:headEnd/>
                      <a:tailEnd/>
                    </a:ln>
                  </pic:spPr>
                </pic:pic>
              </a:graphicData>
            </a:graphic>
          </wp:inline>
        </w:drawing>
      </w:r>
    </w:p>
    <w:p w14:paraId="02EAFC9D" w14:textId="77777777" w:rsidR="007D69D6" w:rsidRPr="005262CC" w:rsidRDefault="007D69D6" w:rsidP="00405EF2">
      <w:pPr>
        <w:spacing w:after="160" w:line="336" w:lineRule="auto"/>
        <w:ind w:right="-6" w:firstLine="567"/>
        <w:jc w:val="both"/>
        <w:rPr>
          <w:rFonts w:ascii="Sylfaen" w:hAnsi="Sylfaen"/>
          <w:color w:val="auto"/>
        </w:rPr>
      </w:pPr>
      <w:r w:rsidRPr="005262CC">
        <w:rPr>
          <w:rFonts w:ascii="Sylfaen" w:hAnsi="Sylfaen"/>
          <w:color w:val="auto"/>
        </w:rPr>
        <w:t xml:space="preserve">Բացի </w:t>
      </w:r>
      <w:r w:rsidR="006B4BEC" w:rsidRPr="005262CC">
        <w:rPr>
          <w:rFonts w:ascii="Sylfaen" w:hAnsi="Sylfaen"/>
          <w:color w:val="auto"/>
        </w:rPr>
        <w:t>այ</w:t>
      </w:r>
      <w:r w:rsidRPr="005262CC">
        <w:rPr>
          <w:rFonts w:ascii="Sylfaen" w:hAnsi="Sylfaen"/>
          <w:color w:val="auto"/>
        </w:rPr>
        <w:t>դ</w:t>
      </w:r>
      <w:r w:rsidR="006B4BEC" w:rsidRPr="005262CC">
        <w:rPr>
          <w:rFonts w:ascii="Sylfaen" w:hAnsi="Sylfaen"/>
          <w:color w:val="auto"/>
        </w:rPr>
        <w:t>՝</w:t>
      </w:r>
      <w:r w:rsidRPr="005262CC">
        <w:rPr>
          <w:rFonts w:ascii="Sylfaen" w:hAnsi="Sylfaen"/>
          <w:color w:val="auto"/>
        </w:rPr>
        <w:t xml:space="preserve"> երրորդ երկրների հետ արտաքին առ</w:t>
      </w:r>
      <w:r w:rsidR="005262CC">
        <w:rPr>
          <w:rFonts w:ascii="Sylfaen" w:hAnsi="Sylfaen"/>
          <w:color w:val="auto"/>
        </w:rPr>
        <w:t>եւ</w:t>
      </w:r>
      <w:r w:rsidRPr="005262CC">
        <w:rPr>
          <w:rFonts w:ascii="Sylfaen" w:hAnsi="Sylfaen"/>
          <w:color w:val="auto"/>
        </w:rPr>
        <w:t xml:space="preserve">տրի </w:t>
      </w:r>
      <w:r w:rsidR="005E421F" w:rsidRPr="005262CC">
        <w:rPr>
          <w:rFonts w:ascii="Sylfaen" w:hAnsi="Sylfaen"/>
          <w:color w:val="auto"/>
        </w:rPr>
        <w:t xml:space="preserve">համեմատ՝ </w:t>
      </w:r>
      <w:r w:rsidRPr="005262CC">
        <w:rPr>
          <w:rStyle w:val="Bodytext2Bold"/>
          <w:rFonts w:ascii="Sylfaen" w:eastAsiaTheme="minorEastAsia" w:hAnsi="Sylfaen"/>
          <w:color w:val="auto"/>
          <w:sz w:val="24"/>
          <w:szCs w:val="24"/>
        </w:rPr>
        <w:t>Ղրղզստանի՝ Միության մասով գործընկերների հետ առ</w:t>
      </w:r>
      <w:r w:rsidR="005262CC">
        <w:rPr>
          <w:rStyle w:val="Bodytext2Bold"/>
          <w:rFonts w:ascii="Sylfaen" w:eastAsiaTheme="minorEastAsia" w:hAnsi="Sylfaen"/>
          <w:color w:val="auto"/>
          <w:sz w:val="24"/>
          <w:szCs w:val="24"/>
        </w:rPr>
        <w:t>եւ</w:t>
      </w:r>
      <w:r w:rsidRPr="005262CC">
        <w:rPr>
          <w:rStyle w:val="Bodytext2Bold"/>
          <w:rFonts w:ascii="Sylfaen" w:eastAsiaTheme="minorEastAsia" w:hAnsi="Sylfaen"/>
          <w:color w:val="auto"/>
          <w:sz w:val="24"/>
          <w:szCs w:val="24"/>
        </w:rPr>
        <w:t xml:space="preserve">տուրն </w:t>
      </w:r>
      <w:r w:rsidRPr="005262CC">
        <w:rPr>
          <w:rFonts w:ascii="Sylfaen" w:hAnsi="Sylfaen"/>
          <w:color w:val="auto"/>
        </w:rPr>
        <w:t>աճում է ավելի բարձր տեմպերով: 2016 թվականին փ</w:t>
      </w:r>
      <w:r w:rsidR="005E421F" w:rsidRPr="005262CC">
        <w:rPr>
          <w:rFonts w:ascii="Sylfaen" w:hAnsi="Sylfaen"/>
          <w:color w:val="auto"/>
        </w:rPr>
        <w:t>ո</w:t>
      </w:r>
      <w:r w:rsidRPr="005262CC">
        <w:rPr>
          <w:rFonts w:ascii="Sylfaen" w:hAnsi="Sylfaen"/>
          <w:color w:val="auto"/>
        </w:rPr>
        <w:t>խադարձ առ</w:t>
      </w:r>
      <w:r w:rsidR="005262CC">
        <w:rPr>
          <w:rFonts w:ascii="Sylfaen" w:hAnsi="Sylfaen"/>
          <w:color w:val="auto"/>
        </w:rPr>
        <w:t>եւ</w:t>
      </w:r>
      <w:r w:rsidRPr="005262CC">
        <w:rPr>
          <w:rFonts w:ascii="Sylfaen" w:hAnsi="Sylfaen"/>
          <w:color w:val="auto"/>
        </w:rPr>
        <w:t>տրի հավելաճը (արտահանման գործառնությունների ծավալի հավելաճը) կազմել է 11,9%</w:t>
      </w:r>
      <w:r w:rsidR="00405EF2">
        <w:rPr>
          <w:rStyle w:val="FootnoteReference"/>
          <w:rFonts w:ascii="Sylfaen" w:hAnsi="Sylfaen"/>
          <w:color w:val="auto"/>
        </w:rPr>
        <w:footnoteReference w:id="43"/>
      </w:r>
      <w:r w:rsidRPr="005262CC">
        <w:rPr>
          <w:rFonts w:ascii="Sylfaen" w:hAnsi="Sylfaen"/>
          <w:color w:val="auto"/>
        </w:rPr>
        <w:t xml:space="preserve"> (մինչ</w:t>
      </w:r>
      <w:r w:rsidR="005262CC">
        <w:rPr>
          <w:rFonts w:ascii="Sylfaen" w:hAnsi="Sylfaen"/>
          <w:color w:val="auto"/>
        </w:rPr>
        <w:t>եւ</w:t>
      </w:r>
      <w:r w:rsidR="00405EF2" w:rsidRPr="00405EF2">
        <w:rPr>
          <w:rFonts w:ascii="Sylfaen" w:hAnsi="Sylfaen"/>
          <w:color w:val="auto"/>
        </w:rPr>
        <w:t> </w:t>
      </w:r>
      <w:r w:rsidRPr="005262CC">
        <w:rPr>
          <w:rFonts w:ascii="Sylfaen" w:hAnsi="Sylfaen"/>
          <w:color w:val="auto"/>
        </w:rPr>
        <w:t>447,2 մլն ԱՄՆ դոլար ավելացում), իսկ 2017 թվականին՝ 27 % (մինչ</w:t>
      </w:r>
      <w:r w:rsidR="005262CC">
        <w:rPr>
          <w:rFonts w:ascii="Sylfaen" w:hAnsi="Sylfaen"/>
          <w:color w:val="auto"/>
        </w:rPr>
        <w:t>եւ</w:t>
      </w:r>
      <w:r w:rsidRPr="005262CC">
        <w:rPr>
          <w:rFonts w:ascii="Sylfaen" w:hAnsi="Sylfaen"/>
          <w:color w:val="auto"/>
        </w:rPr>
        <w:t xml:space="preserve"> </w:t>
      </w:r>
      <w:r w:rsidRPr="005262CC">
        <w:rPr>
          <w:rFonts w:ascii="Sylfaen" w:hAnsi="Sylfaen"/>
          <w:color w:val="auto"/>
        </w:rPr>
        <w:lastRenderedPageBreak/>
        <w:t>568</w:t>
      </w:r>
      <w:r w:rsidR="00405EF2" w:rsidRPr="00405EF2">
        <w:rPr>
          <w:rFonts w:ascii="Sylfaen" w:hAnsi="Sylfaen"/>
          <w:color w:val="auto"/>
        </w:rPr>
        <w:t> </w:t>
      </w:r>
      <w:r w:rsidRPr="005262CC">
        <w:rPr>
          <w:rFonts w:ascii="Sylfaen" w:hAnsi="Sylfaen"/>
          <w:color w:val="auto"/>
        </w:rPr>
        <w:t>մլն ԱՄՆ դոլար)</w:t>
      </w:r>
      <w:r w:rsidR="005D66E4">
        <w:rPr>
          <w:rStyle w:val="FootnoteReference"/>
          <w:rFonts w:ascii="Sylfaen" w:hAnsi="Sylfaen"/>
          <w:color w:val="auto"/>
        </w:rPr>
        <w:footnoteReference w:id="44"/>
      </w:r>
      <w:r w:rsidRPr="005262CC">
        <w:rPr>
          <w:rFonts w:ascii="Sylfaen" w:hAnsi="Sylfaen"/>
          <w:color w:val="auto"/>
        </w:rPr>
        <w:t>: Ընդ որում, երրորդ երկրներ արտահանում</w:t>
      </w:r>
      <w:r w:rsidR="006B4BEC" w:rsidRPr="005262CC">
        <w:rPr>
          <w:rFonts w:ascii="Sylfaen" w:hAnsi="Sylfaen"/>
          <w:color w:val="auto"/>
        </w:rPr>
        <w:t>ը</w:t>
      </w:r>
      <w:r w:rsidRPr="005262CC">
        <w:rPr>
          <w:rFonts w:ascii="Sylfaen" w:hAnsi="Sylfaen"/>
          <w:color w:val="auto"/>
        </w:rPr>
        <w:t xml:space="preserve"> 2016 թվականին աճել է 5,2%-ով, իսկ 2017 թվականին՝ 8,6%-ով:</w:t>
      </w:r>
    </w:p>
    <w:p w14:paraId="0BE9CB9C" w14:textId="77777777" w:rsidR="007D69D6" w:rsidRPr="005262CC" w:rsidRDefault="007D69D6" w:rsidP="005262CC">
      <w:pPr>
        <w:spacing w:after="160" w:line="360" w:lineRule="auto"/>
        <w:ind w:right="-8" w:firstLine="567"/>
        <w:jc w:val="both"/>
        <w:rPr>
          <w:rFonts w:ascii="Sylfaen" w:hAnsi="Sylfaen"/>
          <w:color w:val="auto"/>
        </w:rPr>
      </w:pPr>
    </w:p>
    <w:p w14:paraId="2334D879" w14:textId="77777777" w:rsidR="007D69D6" w:rsidRPr="005262CC" w:rsidRDefault="00000000" w:rsidP="00405EF2">
      <w:pPr>
        <w:spacing w:after="160" w:line="360" w:lineRule="auto"/>
        <w:jc w:val="center"/>
        <w:rPr>
          <w:rFonts w:ascii="Sylfaen" w:hAnsi="Sylfaen"/>
          <w:color w:val="auto"/>
        </w:rPr>
      </w:pPr>
      <w:r>
        <w:rPr>
          <w:rFonts w:ascii="Sylfaen" w:hAnsi="Sylfaen"/>
          <w:noProof/>
          <w:color w:val="auto"/>
          <w:lang w:val="en-US" w:eastAsia="en-US" w:bidi="ar-SA"/>
        </w:rPr>
        <w:pict w14:anchorId="58D8A330">
          <v:group id="_x0000_s2688" style="position:absolute;left:0;text-align:left;margin-left:10.85pt;margin-top:8.1pt;width:270.45pt;height:142.9pt;z-index:252246016" coordorigin="1635,3259" coordsize="5409,2858">
            <v:rect id="_x0000_s2329" style="position:absolute;left:4284;top:3259;width:2760;height:279" stroked="f">
              <v:textbox style="mso-next-textbox:#_x0000_s2329" inset="0,0,0,0">
                <w:txbxContent>
                  <w:p w14:paraId="13B04E6A" w14:textId="77777777" w:rsidR="00382F90" w:rsidRPr="00C641C9" w:rsidRDefault="00382F90" w:rsidP="007D69D6">
                    <w:pPr>
                      <w:jc w:val="center"/>
                      <w:rPr>
                        <w:rFonts w:ascii="Sylfaen" w:hAnsi="Sylfaen"/>
                        <w:sz w:val="16"/>
                        <w:szCs w:val="16"/>
                      </w:rPr>
                    </w:pPr>
                    <w:r w:rsidRPr="00C641C9">
                      <w:rPr>
                        <w:rFonts w:ascii="Sylfaen" w:hAnsi="Sylfaen"/>
                        <w:sz w:val="16"/>
                        <w:szCs w:val="16"/>
                      </w:rPr>
                      <w:t>Փոխադարձ առևտրի դինամիկան</w:t>
                    </w:r>
                  </w:p>
                </w:txbxContent>
              </v:textbox>
            </v:rect>
            <v:rect id="_x0000_s2330" style="position:absolute;left:1635;top:3927;width:2133;height:472" stroked="f">
              <v:textbox style="mso-next-textbox:#_x0000_s2330" inset="0,0,0,0">
                <w:txbxContent>
                  <w:p w14:paraId="038DB609" w14:textId="77777777" w:rsidR="00382F90" w:rsidRPr="00BB3263" w:rsidRDefault="00382F90" w:rsidP="00405EF2">
                    <w:pPr>
                      <w:jc w:val="right"/>
                      <w:rPr>
                        <w:rFonts w:ascii="Sylfaen" w:hAnsi="Sylfaen"/>
                        <w:sz w:val="4"/>
                      </w:rPr>
                    </w:pPr>
                    <w:r w:rsidRPr="00405EF2">
                      <w:rPr>
                        <w:rFonts w:ascii="Sylfaen" w:hAnsi="Sylfaen"/>
                        <w:sz w:val="12"/>
                      </w:rPr>
                      <w:t xml:space="preserve">2017 </w:t>
                    </w:r>
                    <w:r w:rsidRPr="00405EF2">
                      <w:rPr>
                        <w:rFonts w:ascii="Sylfaen" w:hAnsi="Sylfaen"/>
                        <w:sz w:val="12"/>
                      </w:rPr>
                      <w:t>թվականինը՝</w:t>
                    </w:r>
                    <w:r>
                      <w:rPr>
                        <w:rFonts w:ascii="Sylfaen" w:hAnsi="Sylfaen"/>
                        <w:sz w:val="12"/>
                      </w:rPr>
                      <w:br/>
                    </w:r>
                    <w:r w:rsidRPr="00405EF2">
                      <w:rPr>
                        <w:rFonts w:ascii="Sylfaen" w:hAnsi="Sylfaen"/>
                        <w:sz w:val="12"/>
                      </w:rPr>
                      <w:t xml:space="preserve"> 2016 թվականի</w:t>
                    </w:r>
                    <w:r>
                      <w:rPr>
                        <w:rFonts w:ascii="Sylfaen" w:hAnsi="Sylfaen"/>
                        <w:sz w:val="12"/>
                        <w:lang w:val="en-US"/>
                      </w:rPr>
                      <w:t xml:space="preserve"> </w:t>
                    </w:r>
                    <w:r>
                      <w:rPr>
                        <w:rFonts w:ascii="Sylfaen" w:hAnsi="Sylfaen"/>
                        <w:sz w:val="12"/>
                      </w:rPr>
                      <w:t>համեմատությամբ</w:t>
                    </w:r>
                  </w:p>
                </w:txbxContent>
              </v:textbox>
            </v:rect>
            <v:rect id="_x0000_s2331" style="position:absolute;left:1635;top:5340;width:2133;height:600" stroked="f">
              <v:textbox style="mso-next-textbox:#_x0000_s2331" inset="0,0,0,0">
                <w:txbxContent>
                  <w:p w14:paraId="35C254AF" w14:textId="77777777" w:rsidR="00382F90" w:rsidRPr="00BB3263" w:rsidRDefault="00382F90" w:rsidP="00BB3263">
                    <w:pPr>
                      <w:jc w:val="right"/>
                      <w:rPr>
                        <w:rFonts w:ascii="Sylfaen" w:hAnsi="Sylfaen"/>
                        <w:sz w:val="4"/>
                      </w:rPr>
                    </w:pPr>
                    <w:r w:rsidRPr="00405EF2">
                      <w:rPr>
                        <w:rFonts w:ascii="Sylfaen" w:hAnsi="Sylfaen"/>
                        <w:sz w:val="12"/>
                      </w:rPr>
                      <w:t xml:space="preserve">2016 թվականինը՝ </w:t>
                    </w:r>
                    <w:r>
                      <w:rPr>
                        <w:rFonts w:ascii="Sylfaen" w:hAnsi="Sylfaen"/>
                        <w:sz w:val="12"/>
                      </w:rPr>
                      <w:br/>
                    </w:r>
                    <w:r w:rsidRPr="00405EF2">
                      <w:rPr>
                        <w:rFonts w:ascii="Sylfaen" w:hAnsi="Sylfaen"/>
                        <w:sz w:val="12"/>
                      </w:rPr>
                      <w:t>2015 թվականի</w:t>
                    </w:r>
                    <w:r w:rsidRPr="00BB3263">
                      <w:rPr>
                        <w:rFonts w:ascii="Sylfaen" w:hAnsi="Sylfaen"/>
                        <w:sz w:val="12"/>
                      </w:rPr>
                      <w:t xml:space="preserve"> </w:t>
                    </w:r>
                    <w:r>
                      <w:rPr>
                        <w:rFonts w:ascii="Sylfaen" w:hAnsi="Sylfaen"/>
                        <w:sz w:val="12"/>
                      </w:rPr>
                      <w:t>համեմատությամբ</w:t>
                    </w:r>
                  </w:p>
                  <w:p w14:paraId="7B37946A" w14:textId="77777777" w:rsidR="00382F90" w:rsidRPr="00405EF2" w:rsidRDefault="00382F90" w:rsidP="00405EF2">
                    <w:pPr>
                      <w:jc w:val="right"/>
                      <w:rPr>
                        <w:rFonts w:ascii="Sylfaen" w:hAnsi="Sylfaen"/>
                        <w:sz w:val="4"/>
                      </w:rPr>
                    </w:pPr>
                  </w:p>
                </w:txbxContent>
              </v:textbox>
            </v:rect>
            <v:rect id="_x0000_s2332" style="position:absolute;left:3924;top:3794;width:720;height:349" stroked="f">
              <v:textbox style="mso-next-textbox:#_x0000_s2332" inset="0,0,0,0">
                <w:txbxContent>
                  <w:p w14:paraId="6E59259F" w14:textId="77777777" w:rsidR="00382F90" w:rsidRPr="00733F0F" w:rsidRDefault="00382F90" w:rsidP="00405EF2">
                    <w:pPr>
                      <w:shd w:val="clear" w:color="auto" w:fill="C4BC96" w:themeFill="background2" w:themeFillShade="BF"/>
                      <w:jc w:val="center"/>
                      <w:rPr>
                        <w:rFonts w:ascii="Sylfaen" w:hAnsi="Sylfaen"/>
                        <w:sz w:val="12"/>
                        <w:szCs w:val="12"/>
                      </w:rPr>
                    </w:pPr>
                    <w:r w:rsidRPr="00733F0F">
                      <w:rPr>
                        <w:rFonts w:ascii="Sylfaen" w:hAnsi="Sylfaen"/>
                        <w:sz w:val="12"/>
                        <w:szCs w:val="12"/>
                      </w:rPr>
                      <w:t>ԵԱՏՄ</w:t>
                    </w:r>
                  </w:p>
                </w:txbxContent>
              </v:textbox>
            </v:rect>
            <v:rect id="_x0000_s2333" style="position:absolute;left:3924;top:5217;width:720;height:263" stroked="f">
              <v:textbox style="mso-next-textbox:#_x0000_s2333" inset="0,0,0,0">
                <w:txbxContent>
                  <w:p w14:paraId="7C4DBF68" w14:textId="77777777" w:rsidR="00382F90" w:rsidRPr="00733F0F" w:rsidRDefault="00382F90" w:rsidP="00405EF2">
                    <w:pPr>
                      <w:shd w:val="clear" w:color="auto" w:fill="C4BC96" w:themeFill="background2" w:themeFillShade="BF"/>
                      <w:jc w:val="center"/>
                      <w:rPr>
                        <w:rFonts w:ascii="Sylfaen" w:hAnsi="Sylfaen"/>
                        <w:sz w:val="12"/>
                        <w:szCs w:val="12"/>
                      </w:rPr>
                    </w:pPr>
                    <w:r w:rsidRPr="00733F0F">
                      <w:rPr>
                        <w:rFonts w:ascii="Sylfaen" w:hAnsi="Sylfaen"/>
                        <w:sz w:val="12"/>
                        <w:szCs w:val="12"/>
                      </w:rPr>
                      <w:t>ԵԱՏՄ</w:t>
                    </w:r>
                  </w:p>
                </w:txbxContent>
              </v:textbox>
            </v:rect>
            <v:rect id="_x0000_s2334" style="position:absolute;left:3924;top:4248;width:1209;height:407" stroked="f">
              <v:textbox style="mso-next-textbox:#_x0000_s2334" inset="0,0,0,0">
                <w:txbxContent>
                  <w:p w14:paraId="2FEC4DE3" w14:textId="77777777" w:rsidR="00382F90" w:rsidRPr="00405EF2" w:rsidRDefault="00382F90" w:rsidP="00405EF2">
                    <w:pPr>
                      <w:shd w:val="clear" w:color="auto" w:fill="8DB3E2" w:themeFill="text2" w:themeFillTint="66"/>
                      <w:rPr>
                        <w:rFonts w:ascii="Sylfaen" w:hAnsi="Sylfaen"/>
                        <w:sz w:val="12"/>
                        <w:szCs w:val="8"/>
                        <w:lang w:val="en-US"/>
                      </w:rPr>
                    </w:pPr>
                    <w:r w:rsidRPr="00405EF2">
                      <w:rPr>
                        <w:rFonts w:ascii="Sylfaen" w:hAnsi="Sylfaen"/>
                        <w:sz w:val="12"/>
                        <w:szCs w:val="8"/>
                      </w:rPr>
                      <w:t xml:space="preserve">Ղրղզստանի </w:t>
                    </w:r>
                    <w:r w:rsidRPr="00405EF2">
                      <w:rPr>
                        <w:rFonts w:ascii="Sylfaen" w:hAnsi="Sylfaen"/>
                        <w:sz w:val="12"/>
                        <w:szCs w:val="8"/>
                      </w:rPr>
                      <w:t>Հանրապետություն</w:t>
                    </w:r>
                  </w:p>
                </w:txbxContent>
              </v:textbox>
            </v:rect>
            <v:rect id="_x0000_s2335" style="position:absolute;left:3924;top:5620;width:1209;height:497" stroked="f">
              <v:textbox style="mso-next-textbox:#_x0000_s2335" inset="0,0,0,0">
                <w:txbxContent>
                  <w:p w14:paraId="74166F50" w14:textId="77777777" w:rsidR="00382F90" w:rsidRPr="00405EF2" w:rsidRDefault="00382F90" w:rsidP="00405EF2">
                    <w:pPr>
                      <w:shd w:val="clear" w:color="auto" w:fill="8DB3E2" w:themeFill="text2" w:themeFillTint="66"/>
                      <w:rPr>
                        <w:rFonts w:ascii="Sylfaen" w:hAnsi="Sylfaen"/>
                        <w:sz w:val="12"/>
                        <w:szCs w:val="8"/>
                      </w:rPr>
                    </w:pPr>
                    <w:r w:rsidRPr="00405EF2">
                      <w:rPr>
                        <w:rFonts w:ascii="Sylfaen" w:hAnsi="Sylfaen"/>
                        <w:sz w:val="12"/>
                        <w:szCs w:val="8"/>
                      </w:rPr>
                      <w:t xml:space="preserve">Ղրղզստանի </w:t>
                    </w:r>
                    <w:r w:rsidRPr="00405EF2">
                      <w:rPr>
                        <w:rFonts w:ascii="Sylfaen" w:hAnsi="Sylfaen"/>
                        <w:sz w:val="12"/>
                        <w:szCs w:val="8"/>
                      </w:rPr>
                      <w:t>Հանրապետություն</w:t>
                    </w:r>
                  </w:p>
                </w:txbxContent>
              </v:textbox>
            </v:rect>
          </v:group>
        </w:pict>
      </w:r>
      <w:r w:rsidR="007D69D6" w:rsidRPr="005262CC">
        <w:rPr>
          <w:rFonts w:ascii="Sylfaen" w:hAnsi="Sylfaen"/>
          <w:noProof/>
          <w:color w:val="auto"/>
          <w:lang w:val="en-US" w:eastAsia="en-US" w:bidi="ar-SA"/>
        </w:rPr>
        <w:drawing>
          <wp:inline distT="0" distB="0" distL="0" distR="0" wp14:anchorId="09F93ACA" wp14:editId="3950FC66">
            <wp:extent cx="4237990" cy="2305685"/>
            <wp:effectExtent l="19050" t="0" r="0"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srcRect/>
                    <a:stretch>
                      <a:fillRect/>
                    </a:stretch>
                  </pic:blipFill>
                  <pic:spPr bwMode="auto">
                    <a:xfrm>
                      <a:off x="0" y="0"/>
                      <a:ext cx="4237990" cy="2305685"/>
                    </a:xfrm>
                    <a:prstGeom prst="rect">
                      <a:avLst/>
                    </a:prstGeom>
                    <a:noFill/>
                    <a:ln w="9525">
                      <a:noFill/>
                      <a:miter lim="800000"/>
                      <a:headEnd/>
                      <a:tailEnd/>
                    </a:ln>
                  </pic:spPr>
                </pic:pic>
              </a:graphicData>
            </a:graphic>
          </wp:inline>
        </w:drawing>
      </w:r>
    </w:p>
    <w:p w14:paraId="3D61584A" w14:textId="77777777" w:rsidR="007D69D6" w:rsidRPr="00900873" w:rsidRDefault="00F52407" w:rsidP="001706C7">
      <w:pPr>
        <w:spacing w:after="160" w:line="360" w:lineRule="auto"/>
        <w:ind w:firstLine="567"/>
        <w:jc w:val="both"/>
        <w:rPr>
          <w:rFonts w:ascii="Sylfaen" w:hAnsi="Sylfaen"/>
          <w:color w:val="auto"/>
        </w:rPr>
      </w:pPr>
      <w:r w:rsidRPr="005262CC">
        <w:rPr>
          <w:rFonts w:ascii="Sylfaen" w:hAnsi="Sylfaen"/>
          <w:color w:val="auto"/>
        </w:rPr>
        <w:t>Եթե 2016 թվականին փոխադարձ</w:t>
      </w:r>
      <w:r w:rsidR="007D69D6" w:rsidRPr="005262CC">
        <w:rPr>
          <w:rFonts w:ascii="Sylfaen" w:hAnsi="Sylfaen"/>
          <w:color w:val="auto"/>
        </w:rPr>
        <w:t xml:space="preserve"> առ</w:t>
      </w:r>
      <w:r w:rsidR="005262CC">
        <w:rPr>
          <w:rFonts w:ascii="Sylfaen" w:hAnsi="Sylfaen"/>
          <w:color w:val="auto"/>
        </w:rPr>
        <w:t>եւ</w:t>
      </w:r>
      <w:r w:rsidR="007D69D6" w:rsidRPr="005262CC">
        <w:rPr>
          <w:rFonts w:ascii="Sylfaen" w:hAnsi="Sylfaen"/>
          <w:color w:val="auto"/>
        </w:rPr>
        <w:t>տրում արձանագրված աճը պայմանավորված է եղել մատակարարումների ավելացմամբ՝ հանքային արտադրանքի դեպքում՝ 2,7 անգամ (փոխադարձ առ</w:t>
      </w:r>
      <w:r w:rsidR="005262CC">
        <w:rPr>
          <w:rFonts w:ascii="Sylfaen" w:hAnsi="Sylfaen"/>
          <w:color w:val="auto"/>
        </w:rPr>
        <w:t>եւ</w:t>
      </w:r>
      <w:r w:rsidR="007D69D6" w:rsidRPr="005262CC">
        <w:rPr>
          <w:rFonts w:ascii="Sylfaen" w:hAnsi="Sylfaen"/>
          <w:color w:val="auto"/>
        </w:rPr>
        <w:t>տրում Ղրղզստանի Հանրապետության արտահանման ընդհանուր ծավալի 25,9</w:t>
      </w:r>
      <w:r w:rsidRPr="005262CC">
        <w:rPr>
          <w:rFonts w:ascii="Sylfaen" w:hAnsi="Sylfaen"/>
          <w:color w:val="auto"/>
        </w:rPr>
        <w:t>%-</w:t>
      </w:r>
      <w:r w:rsidR="007D69D6" w:rsidRPr="005262CC">
        <w:rPr>
          <w:rFonts w:ascii="Sylfaen" w:hAnsi="Sylfaen"/>
          <w:color w:val="auto"/>
        </w:rPr>
        <w:t xml:space="preserve">ը), պարենային ապրանքների </w:t>
      </w:r>
      <w:r w:rsidR="005262CC">
        <w:rPr>
          <w:rFonts w:ascii="Sylfaen" w:hAnsi="Sylfaen"/>
          <w:color w:val="auto"/>
        </w:rPr>
        <w:t>եւ</w:t>
      </w:r>
      <w:r w:rsidR="007D69D6" w:rsidRPr="005262CC">
        <w:rPr>
          <w:rFonts w:ascii="Sylfaen" w:hAnsi="Sylfaen"/>
          <w:color w:val="auto"/>
        </w:rPr>
        <w:t xml:space="preserve"> գյուղատնտեսական հումքի դեպքում՝ 3,8</w:t>
      </w:r>
      <w:r w:rsidRPr="005262CC">
        <w:rPr>
          <w:rFonts w:ascii="Sylfaen" w:hAnsi="Sylfaen"/>
          <w:color w:val="auto"/>
        </w:rPr>
        <w:t>%-</w:t>
      </w:r>
      <w:r w:rsidR="007D69D6" w:rsidRPr="005262CC">
        <w:rPr>
          <w:rFonts w:ascii="Sylfaen" w:hAnsi="Sylfaen"/>
          <w:color w:val="auto"/>
        </w:rPr>
        <w:t>ով (24,5</w:t>
      </w:r>
      <w:r w:rsidRPr="005262CC">
        <w:rPr>
          <w:rFonts w:ascii="Sylfaen" w:hAnsi="Sylfaen"/>
          <w:color w:val="auto"/>
        </w:rPr>
        <w:t>%</w:t>
      </w:r>
      <w:r w:rsidR="007D69D6" w:rsidRPr="005262CC">
        <w:rPr>
          <w:rFonts w:ascii="Sylfaen" w:hAnsi="Sylfaen"/>
          <w:color w:val="auto"/>
        </w:rPr>
        <w:t>), քիմիական արդյունաբերության արտադրանքի դեպքում՝ 1,6 անգամ (5,2</w:t>
      </w:r>
      <w:r w:rsidRPr="005262CC">
        <w:rPr>
          <w:rFonts w:ascii="Sylfaen" w:hAnsi="Sylfaen"/>
          <w:color w:val="auto"/>
        </w:rPr>
        <w:t>%</w:t>
      </w:r>
      <w:r w:rsidR="007D69D6" w:rsidRPr="005262CC">
        <w:rPr>
          <w:rFonts w:ascii="Sylfaen" w:hAnsi="Sylfaen"/>
          <w:color w:val="auto"/>
        </w:rPr>
        <w:t>), ապա 2017</w:t>
      </w:r>
      <w:r w:rsidR="00405EF2" w:rsidRPr="00405EF2">
        <w:rPr>
          <w:rFonts w:ascii="Sylfaen" w:hAnsi="Sylfaen"/>
          <w:color w:val="auto"/>
        </w:rPr>
        <w:t> </w:t>
      </w:r>
      <w:r w:rsidR="007D69D6" w:rsidRPr="005262CC">
        <w:rPr>
          <w:rFonts w:ascii="Sylfaen" w:hAnsi="Sylfaen"/>
          <w:color w:val="auto"/>
        </w:rPr>
        <w:t xml:space="preserve">թվականին արձանագրված աճը բացատրվել է </w:t>
      </w:r>
      <w:r w:rsidR="007D69D6" w:rsidRPr="005262CC">
        <w:rPr>
          <w:rStyle w:val="Bodytext2Bold"/>
          <w:rFonts w:ascii="Sylfaen" w:eastAsiaTheme="minorEastAsia" w:hAnsi="Sylfaen"/>
          <w:color w:val="auto"/>
          <w:sz w:val="24"/>
          <w:szCs w:val="24"/>
        </w:rPr>
        <w:t xml:space="preserve">մատակարարումների ծավալների ավելացմամբ՝ տեքստիլի, տեքստիլ արտադրատեսակների </w:t>
      </w:r>
      <w:r w:rsidR="005262CC">
        <w:rPr>
          <w:rStyle w:val="Bodytext2Bold"/>
          <w:rFonts w:ascii="Sylfaen" w:eastAsiaTheme="minorEastAsia" w:hAnsi="Sylfaen"/>
          <w:color w:val="auto"/>
          <w:sz w:val="24"/>
          <w:szCs w:val="24"/>
        </w:rPr>
        <w:t>եւ</w:t>
      </w:r>
      <w:r w:rsidR="007D69D6" w:rsidRPr="005262CC">
        <w:rPr>
          <w:rStyle w:val="Bodytext2Bold"/>
          <w:rFonts w:ascii="Sylfaen" w:eastAsiaTheme="minorEastAsia" w:hAnsi="Sylfaen"/>
          <w:color w:val="auto"/>
          <w:sz w:val="24"/>
          <w:szCs w:val="24"/>
        </w:rPr>
        <w:t xml:space="preserve"> կոշկեղենի դեպքում՝ 2 անգամ</w:t>
      </w:r>
      <w:r w:rsidR="00C02E25" w:rsidRPr="005262CC">
        <w:rPr>
          <w:rStyle w:val="Bodytext2Bold"/>
          <w:rFonts w:ascii="Sylfaen" w:eastAsiaTheme="minorEastAsia" w:hAnsi="Sylfaen"/>
          <w:color w:val="auto"/>
          <w:sz w:val="24"/>
          <w:szCs w:val="24"/>
        </w:rPr>
        <w:t xml:space="preserve"> </w:t>
      </w:r>
      <w:r w:rsidR="007D69D6" w:rsidRPr="005262CC">
        <w:rPr>
          <w:rFonts w:ascii="Sylfaen" w:hAnsi="Sylfaen"/>
          <w:color w:val="auto"/>
        </w:rPr>
        <w:t>(փոխադարձ առ</w:t>
      </w:r>
      <w:r w:rsidR="005262CC">
        <w:rPr>
          <w:rFonts w:ascii="Sylfaen" w:hAnsi="Sylfaen"/>
          <w:color w:val="auto"/>
        </w:rPr>
        <w:t>եւ</w:t>
      </w:r>
      <w:r w:rsidR="007D69D6" w:rsidRPr="005262CC">
        <w:rPr>
          <w:rFonts w:ascii="Sylfaen" w:hAnsi="Sylfaen"/>
          <w:color w:val="auto"/>
        </w:rPr>
        <w:t>տրում Ղրղզստանի Հանրապետության արտահանման ընդհանուր ծավալի 35,6</w:t>
      </w:r>
      <w:r w:rsidRPr="005262CC">
        <w:rPr>
          <w:rFonts w:ascii="Sylfaen" w:hAnsi="Sylfaen"/>
          <w:color w:val="auto"/>
        </w:rPr>
        <w:t>%-</w:t>
      </w:r>
      <w:r w:rsidR="007D69D6" w:rsidRPr="005262CC">
        <w:rPr>
          <w:rFonts w:ascii="Sylfaen" w:hAnsi="Sylfaen"/>
          <w:color w:val="auto"/>
        </w:rPr>
        <w:t xml:space="preserve">ը), </w:t>
      </w:r>
      <w:r w:rsidR="007D69D6" w:rsidRPr="005262CC">
        <w:rPr>
          <w:rStyle w:val="Bodytext2Bold"/>
          <w:rFonts w:ascii="Sylfaen" w:eastAsiaTheme="minorEastAsia" w:hAnsi="Sylfaen"/>
          <w:color w:val="auto"/>
          <w:sz w:val="24"/>
          <w:szCs w:val="24"/>
        </w:rPr>
        <w:t xml:space="preserve">պարենային ապրանքների </w:t>
      </w:r>
      <w:r w:rsidR="005262CC">
        <w:rPr>
          <w:rStyle w:val="Bodytext2Bold"/>
          <w:rFonts w:ascii="Sylfaen" w:eastAsiaTheme="minorEastAsia" w:hAnsi="Sylfaen"/>
          <w:color w:val="auto"/>
          <w:sz w:val="24"/>
          <w:szCs w:val="24"/>
        </w:rPr>
        <w:t>եւ</w:t>
      </w:r>
      <w:r w:rsidR="007D69D6" w:rsidRPr="005262CC">
        <w:rPr>
          <w:rStyle w:val="Bodytext2Bold"/>
          <w:rFonts w:ascii="Sylfaen" w:eastAsiaTheme="minorEastAsia" w:hAnsi="Sylfaen"/>
          <w:color w:val="auto"/>
          <w:sz w:val="24"/>
          <w:szCs w:val="24"/>
        </w:rPr>
        <w:t xml:space="preserve"> գյուղատնտեսական հումքի դեպքում՝ 1,3 անգամ </w:t>
      </w:r>
      <w:r w:rsidR="007D69D6" w:rsidRPr="005262CC">
        <w:rPr>
          <w:rFonts w:ascii="Sylfaen" w:hAnsi="Sylfaen"/>
          <w:color w:val="auto"/>
        </w:rPr>
        <w:t>(25,7</w:t>
      </w:r>
      <w:r w:rsidRPr="005262CC">
        <w:rPr>
          <w:rFonts w:ascii="Sylfaen" w:hAnsi="Sylfaen"/>
          <w:color w:val="auto"/>
        </w:rPr>
        <w:t>%</w:t>
      </w:r>
      <w:r w:rsidR="007D69D6" w:rsidRPr="005262CC">
        <w:rPr>
          <w:rFonts w:ascii="Sylfaen" w:hAnsi="Sylfaen"/>
          <w:color w:val="auto"/>
        </w:rPr>
        <w:t>), այսինքն՝ առ</w:t>
      </w:r>
      <w:r w:rsidR="005262CC">
        <w:rPr>
          <w:rFonts w:ascii="Sylfaen" w:hAnsi="Sylfaen"/>
          <w:color w:val="auto"/>
        </w:rPr>
        <w:t>եւ</w:t>
      </w:r>
      <w:r w:rsidR="007D69D6" w:rsidRPr="005262CC">
        <w:rPr>
          <w:rFonts w:ascii="Sylfaen" w:hAnsi="Sylfaen"/>
          <w:color w:val="auto"/>
        </w:rPr>
        <w:t>տուրն աճել է՝ ըստ Ղրղզստանում տնտեսական աճը պայմանավորող դիրքերի, մինչդեռ արձանագրվել է հանքային արտադրանքի առ</w:t>
      </w:r>
      <w:r w:rsidR="005262CC">
        <w:rPr>
          <w:rFonts w:ascii="Sylfaen" w:hAnsi="Sylfaen"/>
          <w:color w:val="auto"/>
        </w:rPr>
        <w:t>եւ</w:t>
      </w:r>
      <w:r w:rsidR="007D69D6" w:rsidRPr="005262CC">
        <w:rPr>
          <w:rFonts w:ascii="Sylfaen" w:hAnsi="Sylfaen"/>
          <w:color w:val="auto"/>
        </w:rPr>
        <w:t>տրի ծավալների նվազում՝ 1,5</w:t>
      </w:r>
      <w:r w:rsidRPr="005262CC">
        <w:rPr>
          <w:rFonts w:ascii="Sylfaen" w:hAnsi="Sylfaen"/>
          <w:color w:val="auto"/>
        </w:rPr>
        <w:t>%-</w:t>
      </w:r>
      <w:r w:rsidR="007D69D6" w:rsidRPr="005262CC">
        <w:rPr>
          <w:rFonts w:ascii="Sylfaen" w:hAnsi="Sylfaen"/>
          <w:color w:val="auto"/>
        </w:rPr>
        <w:t>ով (20</w:t>
      </w:r>
      <w:r w:rsidRPr="005262CC">
        <w:rPr>
          <w:rFonts w:ascii="Sylfaen" w:hAnsi="Sylfaen"/>
          <w:color w:val="auto"/>
        </w:rPr>
        <w:t>%</w:t>
      </w:r>
      <w:r w:rsidR="007D69D6" w:rsidRPr="005262CC">
        <w:rPr>
          <w:rFonts w:ascii="Sylfaen" w:hAnsi="Sylfaen"/>
          <w:color w:val="auto"/>
        </w:rPr>
        <w:t>)։</w:t>
      </w:r>
    </w:p>
    <w:p w14:paraId="5A84DE45"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lastRenderedPageBreak/>
        <w:t>Մատակարարումների առավել էական աճ է դիտվում հետ</w:t>
      </w:r>
      <w:r w:rsidR="005262CC">
        <w:rPr>
          <w:rFonts w:ascii="Sylfaen" w:hAnsi="Sylfaen"/>
          <w:color w:val="auto"/>
        </w:rPr>
        <w:t>եւ</w:t>
      </w:r>
      <w:r w:rsidRPr="005262CC">
        <w:rPr>
          <w:rFonts w:ascii="Sylfaen" w:hAnsi="Sylfaen"/>
          <w:color w:val="auto"/>
        </w:rPr>
        <w:t>յալ ապրանքների մասով՝</w:t>
      </w:r>
    </w:p>
    <w:p w14:paraId="364FD4E2" w14:textId="77777777" w:rsidR="007D69D6" w:rsidRPr="005262CC" w:rsidRDefault="007D69D6" w:rsidP="005E07DB">
      <w:pPr>
        <w:tabs>
          <w:tab w:val="left" w:pos="1134"/>
        </w:tabs>
        <w:spacing w:after="160" w:line="360" w:lineRule="auto"/>
        <w:ind w:firstLine="567"/>
        <w:jc w:val="both"/>
        <w:rPr>
          <w:rFonts w:ascii="Sylfaen" w:hAnsi="Sylfaen"/>
          <w:color w:val="auto"/>
        </w:rPr>
      </w:pPr>
      <w:r w:rsidRPr="00405EF2">
        <w:rPr>
          <w:rFonts w:ascii="Sylfaen" w:hAnsi="Sylfaen"/>
          <w:color w:val="auto"/>
          <w:spacing w:val="-4"/>
        </w:rPr>
        <w:t>-</w:t>
      </w:r>
      <w:r w:rsidR="005E07DB" w:rsidRPr="00405EF2">
        <w:rPr>
          <w:rFonts w:ascii="Sylfaen" w:hAnsi="Sylfaen"/>
          <w:color w:val="auto"/>
          <w:spacing w:val="-4"/>
        </w:rPr>
        <w:tab/>
      </w:r>
      <w:r w:rsidRPr="00405EF2">
        <w:rPr>
          <w:rFonts w:ascii="Sylfaen" w:hAnsi="Sylfaen"/>
          <w:color w:val="auto"/>
          <w:spacing w:val="-4"/>
        </w:rPr>
        <w:t xml:space="preserve">Ռուսաստանի Դաշնություն՝ կաթնամթերքի որոշ տեսակներ (պանիրներ, կաթնաշոռ, կաթ </w:t>
      </w:r>
      <w:r w:rsidR="005262CC" w:rsidRPr="00405EF2">
        <w:rPr>
          <w:rFonts w:ascii="Sylfaen" w:hAnsi="Sylfaen"/>
          <w:color w:val="auto"/>
          <w:spacing w:val="-4"/>
        </w:rPr>
        <w:t>եւ</w:t>
      </w:r>
      <w:r w:rsidRPr="00405EF2">
        <w:rPr>
          <w:rFonts w:ascii="Sylfaen" w:hAnsi="Sylfaen"/>
          <w:color w:val="auto"/>
          <w:spacing w:val="-4"/>
        </w:rPr>
        <w:t xml:space="preserve"> սերուցք), բանջարեղեն (լոլիկներ, սոխ, գազար </w:t>
      </w:r>
      <w:r w:rsidR="005262CC" w:rsidRPr="00405EF2">
        <w:rPr>
          <w:rFonts w:ascii="Sylfaen" w:hAnsi="Sylfaen"/>
          <w:color w:val="auto"/>
          <w:spacing w:val="-4"/>
        </w:rPr>
        <w:t>եւ</w:t>
      </w:r>
      <w:r w:rsidRPr="00405EF2">
        <w:rPr>
          <w:rFonts w:ascii="Sylfaen" w:hAnsi="Sylfaen"/>
          <w:color w:val="auto"/>
          <w:spacing w:val="-4"/>
        </w:rPr>
        <w:t xml:space="preserve"> ճակնդեղ), մրգեր (չրեր), հյութեր, պլաստմասսայե արտադրանք (խողովակներ, փողակներ </w:t>
      </w:r>
      <w:r w:rsidR="005262CC" w:rsidRPr="00405EF2">
        <w:rPr>
          <w:rFonts w:ascii="Sylfaen" w:hAnsi="Sylfaen"/>
          <w:color w:val="auto"/>
          <w:spacing w:val="-4"/>
        </w:rPr>
        <w:t>եւ</w:t>
      </w:r>
      <w:r w:rsidRPr="00405EF2">
        <w:rPr>
          <w:rFonts w:ascii="Sylfaen" w:hAnsi="Sylfaen"/>
          <w:color w:val="auto"/>
          <w:spacing w:val="-4"/>
        </w:rPr>
        <w:t xml:space="preserve"> կցամասեր), տրիկոտաժից հագուստի առարկաներ. նյութերի ջերմամշակման համար սարքավորումներ, կենցաղային էլեկտրատաքացուցիչ սարքեր </w:t>
      </w:r>
      <w:r w:rsidR="005262CC" w:rsidRPr="00405EF2">
        <w:rPr>
          <w:rFonts w:ascii="Sylfaen" w:hAnsi="Sylfaen"/>
          <w:color w:val="auto"/>
          <w:spacing w:val="-4"/>
        </w:rPr>
        <w:t>եւ</w:t>
      </w:r>
      <w:r w:rsidRPr="00405EF2">
        <w:rPr>
          <w:rFonts w:ascii="Sylfaen" w:hAnsi="Sylfaen"/>
          <w:color w:val="auto"/>
          <w:spacing w:val="-4"/>
        </w:rPr>
        <w:t xml:space="preserve"> էլեկտրական սալօջախներ</w:t>
      </w:r>
      <w:r w:rsidRPr="005262CC">
        <w:rPr>
          <w:rFonts w:ascii="Sylfaen" w:hAnsi="Sylfaen"/>
          <w:color w:val="auto"/>
        </w:rPr>
        <w:t>, կապի ապարատուրա</w:t>
      </w:r>
      <w:r w:rsidR="005262CC">
        <w:rPr>
          <w:rFonts w:ascii="Sylfaen" w:hAnsi="Sylfaen"/>
          <w:color w:val="auto"/>
        </w:rPr>
        <w:t xml:space="preserve"> </w:t>
      </w:r>
      <w:r w:rsidR="006B4BEC" w:rsidRPr="005262CC">
        <w:rPr>
          <w:rFonts w:ascii="Sylfaen" w:hAnsi="Sylfaen"/>
          <w:color w:val="auto"/>
        </w:rPr>
        <w:t xml:space="preserve">ու </w:t>
      </w:r>
      <w:r w:rsidRPr="005262CC">
        <w:rPr>
          <w:rFonts w:ascii="Sylfaen" w:hAnsi="Sylfaen"/>
          <w:color w:val="auto"/>
        </w:rPr>
        <w:t xml:space="preserve">դրա մասերը </w:t>
      </w:r>
      <w:r w:rsidR="005262CC">
        <w:rPr>
          <w:rFonts w:ascii="Sylfaen" w:hAnsi="Sylfaen"/>
          <w:color w:val="auto"/>
        </w:rPr>
        <w:t>եւ</w:t>
      </w:r>
      <w:r w:rsidRPr="005262CC">
        <w:rPr>
          <w:rFonts w:ascii="Sylfaen" w:hAnsi="Sylfaen"/>
          <w:color w:val="auto"/>
        </w:rPr>
        <w:t xml:space="preserve"> այլն.</w:t>
      </w:r>
    </w:p>
    <w:p w14:paraId="2FA6B772" w14:textId="77777777" w:rsidR="007D69D6" w:rsidRPr="005262CC" w:rsidRDefault="007D69D6" w:rsidP="005E07DB">
      <w:pPr>
        <w:tabs>
          <w:tab w:val="left" w:pos="1134"/>
        </w:tabs>
        <w:spacing w:after="160" w:line="360" w:lineRule="auto"/>
        <w:ind w:firstLine="567"/>
        <w:jc w:val="both"/>
        <w:rPr>
          <w:rFonts w:ascii="Sylfaen" w:hAnsi="Sylfaen"/>
          <w:color w:val="auto"/>
        </w:rPr>
      </w:pPr>
      <w:r w:rsidRPr="005262CC">
        <w:rPr>
          <w:rFonts w:ascii="Sylfaen" w:hAnsi="Sylfaen"/>
          <w:color w:val="auto"/>
        </w:rPr>
        <w:t>-</w:t>
      </w:r>
      <w:r w:rsidR="005E07DB" w:rsidRPr="003134C9">
        <w:rPr>
          <w:rFonts w:ascii="Sylfaen" w:hAnsi="Sylfaen"/>
          <w:color w:val="auto"/>
        </w:rPr>
        <w:tab/>
      </w:r>
      <w:r w:rsidRPr="005262CC">
        <w:rPr>
          <w:rFonts w:ascii="Sylfaen" w:hAnsi="Sylfaen"/>
          <w:color w:val="auto"/>
        </w:rPr>
        <w:t xml:space="preserve">Ղազախստանի Հանրապետություն՝ կարագ սերուցքային, պանիրներ, կաթնաշոռ, սոխ, չորացրած բանջարեղեն, շաքարից պատրաստված հրուշակեղեն, խողովակներ, ճկափողեր </w:t>
      </w:r>
      <w:r w:rsidR="005262CC">
        <w:rPr>
          <w:rFonts w:ascii="Sylfaen" w:hAnsi="Sylfaen"/>
          <w:color w:val="auto"/>
        </w:rPr>
        <w:t>եւ</w:t>
      </w:r>
      <w:r w:rsidRPr="005262CC">
        <w:rPr>
          <w:rFonts w:ascii="Sylfaen" w:hAnsi="Sylfaen"/>
          <w:color w:val="auto"/>
        </w:rPr>
        <w:t xml:space="preserve"> կցամասեր՝ պլաստմասսայից, կաշվից </w:t>
      </w:r>
      <w:r w:rsidR="005262CC">
        <w:rPr>
          <w:rFonts w:ascii="Sylfaen" w:hAnsi="Sylfaen"/>
          <w:color w:val="auto"/>
        </w:rPr>
        <w:t>եւ</w:t>
      </w:r>
      <w:r w:rsidRPr="005262CC">
        <w:rPr>
          <w:rFonts w:ascii="Sylfaen" w:hAnsi="Sylfaen"/>
          <w:color w:val="auto"/>
        </w:rPr>
        <w:t xml:space="preserve"> տրիկոտաժից հագուստի առարկաներ </w:t>
      </w:r>
      <w:r w:rsidR="005262CC">
        <w:rPr>
          <w:rFonts w:ascii="Sylfaen" w:hAnsi="Sylfaen"/>
          <w:color w:val="auto"/>
        </w:rPr>
        <w:t>եւ</w:t>
      </w:r>
      <w:r w:rsidRPr="005262CC">
        <w:rPr>
          <w:rFonts w:ascii="Sylfaen" w:hAnsi="Sylfaen"/>
          <w:color w:val="auto"/>
        </w:rPr>
        <w:t xml:space="preserve"> պարագաներ, գործվածքներ՝ սինթետիկ թելերից, ապակի ողորկված, հայելիներ </w:t>
      </w:r>
      <w:r w:rsidR="005262CC">
        <w:rPr>
          <w:rFonts w:ascii="Sylfaen" w:hAnsi="Sylfaen"/>
          <w:color w:val="auto"/>
        </w:rPr>
        <w:t>եւ</w:t>
      </w:r>
      <w:r w:rsidRPr="005262CC">
        <w:rPr>
          <w:rFonts w:ascii="Sylfaen" w:hAnsi="Sylfaen"/>
          <w:color w:val="auto"/>
        </w:rPr>
        <w:t xml:space="preserve"> այլն.</w:t>
      </w:r>
    </w:p>
    <w:p w14:paraId="29D865FC" w14:textId="77777777" w:rsidR="007D69D6" w:rsidRPr="00900873" w:rsidRDefault="007D69D6" w:rsidP="005E07DB">
      <w:pPr>
        <w:tabs>
          <w:tab w:val="left" w:pos="1134"/>
        </w:tabs>
        <w:spacing w:after="160" w:line="360" w:lineRule="auto"/>
        <w:ind w:firstLine="567"/>
        <w:jc w:val="both"/>
        <w:rPr>
          <w:rFonts w:ascii="Sylfaen" w:hAnsi="Sylfaen"/>
          <w:color w:val="auto"/>
        </w:rPr>
      </w:pPr>
      <w:r w:rsidRPr="005262CC">
        <w:rPr>
          <w:rFonts w:ascii="Sylfaen" w:hAnsi="Sylfaen"/>
          <w:color w:val="auto"/>
        </w:rPr>
        <w:t>-</w:t>
      </w:r>
      <w:r w:rsidR="005E07DB" w:rsidRPr="003134C9">
        <w:rPr>
          <w:rFonts w:ascii="Sylfaen" w:hAnsi="Sylfaen"/>
          <w:color w:val="auto"/>
        </w:rPr>
        <w:tab/>
      </w:r>
      <w:r w:rsidRPr="005262CC">
        <w:rPr>
          <w:rFonts w:ascii="Sylfaen" w:hAnsi="Sylfaen"/>
          <w:color w:val="auto"/>
        </w:rPr>
        <w:t xml:space="preserve">Բելառուսի Հանրապետություն՝ հագուստ տրիկոտաժե </w:t>
      </w:r>
      <w:r w:rsidR="005262CC">
        <w:rPr>
          <w:rFonts w:ascii="Sylfaen" w:hAnsi="Sylfaen"/>
          <w:color w:val="auto"/>
        </w:rPr>
        <w:t>եւ</w:t>
      </w:r>
      <w:r w:rsidRPr="005262CC">
        <w:rPr>
          <w:rFonts w:ascii="Sylfaen" w:hAnsi="Sylfaen"/>
          <w:color w:val="auto"/>
        </w:rPr>
        <w:t xml:space="preserve"> տեքստիլային։</w:t>
      </w:r>
    </w:p>
    <w:p w14:paraId="6DCD38A7" w14:textId="77777777" w:rsidR="00405EF2" w:rsidRPr="00900873" w:rsidRDefault="00405EF2" w:rsidP="005E07DB">
      <w:pPr>
        <w:tabs>
          <w:tab w:val="left" w:pos="1134"/>
        </w:tabs>
        <w:spacing w:after="160" w:line="360" w:lineRule="auto"/>
        <w:ind w:firstLine="567"/>
        <w:jc w:val="both"/>
        <w:rPr>
          <w:rFonts w:ascii="Sylfaen" w:hAnsi="Sylfaen"/>
          <w:color w:val="auto"/>
        </w:rPr>
      </w:pPr>
    </w:p>
    <w:p w14:paraId="75036323" w14:textId="77777777" w:rsidR="00405EF2" w:rsidRDefault="00405EF2">
      <w:pPr>
        <w:widowControl/>
        <w:spacing w:after="200" w:line="276" w:lineRule="auto"/>
        <w:rPr>
          <w:rFonts w:ascii="Sylfaen" w:hAnsi="Sylfaen"/>
          <w:color w:val="auto"/>
        </w:rPr>
      </w:pPr>
      <w:r>
        <w:rPr>
          <w:rFonts w:ascii="Sylfaen" w:hAnsi="Sylfaen"/>
          <w:color w:val="auto"/>
        </w:rPr>
        <w:br w:type="page"/>
      </w:r>
    </w:p>
    <w:p w14:paraId="1DFF3B50" w14:textId="77777777" w:rsidR="007D69D6" w:rsidRPr="005262CC" w:rsidRDefault="007D69D6" w:rsidP="005E07DB">
      <w:pPr>
        <w:spacing w:after="160" w:line="360" w:lineRule="auto"/>
        <w:ind w:right="-8"/>
        <w:jc w:val="center"/>
        <w:rPr>
          <w:rFonts w:ascii="Sylfaen" w:hAnsi="Sylfaen"/>
          <w:color w:val="auto"/>
        </w:rPr>
      </w:pPr>
      <w:r w:rsidRPr="005262CC">
        <w:rPr>
          <w:rFonts w:ascii="Sylfaen" w:eastAsiaTheme="minorEastAsia" w:hAnsi="Sylfaen"/>
          <w:color w:val="auto"/>
        </w:rPr>
        <w:lastRenderedPageBreak/>
        <w:t>Մաքսային միության պետությունների հետ Ղրղզստանի Հանրապետության ապրանքների որոշ տեսակների առ</w:t>
      </w:r>
      <w:r w:rsidR="005262CC">
        <w:rPr>
          <w:rFonts w:ascii="Sylfaen" w:eastAsiaTheme="minorEastAsia" w:hAnsi="Sylfaen"/>
          <w:color w:val="auto"/>
        </w:rPr>
        <w:t>եւ</w:t>
      </w:r>
      <w:r w:rsidRPr="005262CC">
        <w:rPr>
          <w:rFonts w:ascii="Sylfaen" w:eastAsiaTheme="minorEastAsia" w:hAnsi="Sylfaen"/>
          <w:color w:val="auto"/>
        </w:rPr>
        <w:t xml:space="preserve">տրի ծավալների փոփոխությունը, </w:t>
      </w:r>
      <w:r w:rsidR="00441170" w:rsidRPr="00441170">
        <w:rPr>
          <w:rFonts w:ascii="Sylfaen" w:eastAsiaTheme="minorEastAsia" w:hAnsi="Sylfaen"/>
          <w:color w:val="auto"/>
        </w:rPr>
        <w:br/>
      </w:r>
      <w:r w:rsidRPr="005262CC">
        <w:rPr>
          <w:rFonts w:ascii="Sylfaen" w:eastAsiaTheme="minorEastAsia" w:hAnsi="Sylfaen"/>
          <w:color w:val="auto"/>
        </w:rPr>
        <w:t>%, 2016 թվական</w:t>
      </w:r>
    </w:p>
    <w:p w14:paraId="639340CE" w14:textId="77777777" w:rsidR="007D69D6" w:rsidRPr="005262CC" w:rsidRDefault="00000000" w:rsidP="00441170">
      <w:pPr>
        <w:spacing w:after="160" w:line="360" w:lineRule="auto"/>
        <w:jc w:val="center"/>
        <w:rPr>
          <w:rFonts w:ascii="Sylfaen" w:hAnsi="Sylfaen"/>
          <w:color w:val="auto"/>
        </w:rPr>
      </w:pPr>
      <w:r>
        <w:rPr>
          <w:rFonts w:ascii="Sylfaen" w:hAnsi="Sylfaen"/>
          <w:noProof/>
          <w:color w:val="auto"/>
          <w:lang w:val="en-US" w:eastAsia="en-US" w:bidi="ar-SA"/>
        </w:rPr>
        <w:pict w14:anchorId="72EFA48D">
          <v:group id="_x0000_s2672" style="position:absolute;left:0;text-align:left;margin-left:73.4pt;margin-top:25.5pt;width:328.5pt;height:203.4pt;z-index:252060672" coordorigin="2886,3510" coordsize="6570,4068">
            <v:rect id="_x0000_s2337" style="position:absolute;left:2886;top:3510;width:1056;height:276" stroked="f">
              <v:textbox style="mso-next-textbox:#_x0000_s2337" inset="0,0,0,0">
                <w:txbxContent>
                  <w:p w14:paraId="2DFE8140" w14:textId="77777777" w:rsidR="00382F90" w:rsidRPr="00C641C9" w:rsidRDefault="00382F90" w:rsidP="00441170">
                    <w:pPr>
                      <w:shd w:val="clear" w:color="auto" w:fill="8DB3E2" w:themeFill="text2" w:themeFillTint="66"/>
                      <w:jc w:val="center"/>
                      <w:rPr>
                        <w:rFonts w:ascii="Sylfaen" w:hAnsi="Sylfaen"/>
                        <w:sz w:val="12"/>
                        <w:szCs w:val="12"/>
                      </w:rPr>
                    </w:pPr>
                    <w:r w:rsidRPr="00C641C9">
                      <w:rPr>
                        <w:rFonts w:ascii="Sylfaen" w:hAnsi="Sylfaen"/>
                        <w:sz w:val="12"/>
                        <w:szCs w:val="12"/>
                      </w:rPr>
                      <w:t>Ռուսաստան</w:t>
                    </w:r>
                  </w:p>
                </w:txbxContent>
              </v:textbox>
            </v:rect>
            <v:rect id="_x0000_s2338" style="position:absolute;left:5319;top:3510;width:1308;height:276" stroked="f">
              <v:textbox style="mso-next-textbox:#_x0000_s2338" inset="0,0,0,0">
                <w:txbxContent>
                  <w:p w14:paraId="0444E59D" w14:textId="77777777" w:rsidR="00382F90" w:rsidRPr="00441170" w:rsidRDefault="00382F90" w:rsidP="00441170">
                    <w:pPr>
                      <w:shd w:val="clear" w:color="auto" w:fill="8DB3E2" w:themeFill="text2" w:themeFillTint="66"/>
                      <w:jc w:val="center"/>
                      <w:rPr>
                        <w:rFonts w:ascii="Sylfaen" w:hAnsi="Sylfaen"/>
                        <w:sz w:val="12"/>
                      </w:rPr>
                    </w:pPr>
                    <w:r w:rsidRPr="00441170">
                      <w:rPr>
                        <w:rFonts w:ascii="Sylfaen" w:hAnsi="Sylfaen"/>
                        <w:sz w:val="12"/>
                      </w:rPr>
                      <w:t>Ղազախստան</w:t>
                    </w:r>
                  </w:p>
                </w:txbxContent>
              </v:textbox>
            </v:rect>
            <v:rect id="_x0000_s2339" style="position:absolute;left:7932;top:3510;width:1308;height:276" stroked="f">
              <v:textbox style="mso-next-textbox:#_x0000_s2339" inset="0,0,0,0">
                <w:txbxContent>
                  <w:p w14:paraId="6B2525B7" w14:textId="77777777" w:rsidR="00382F90" w:rsidRPr="00441170" w:rsidRDefault="00382F90" w:rsidP="00441170">
                    <w:pPr>
                      <w:shd w:val="clear" w:color="auto" w:fill="8DB3E2" w:themeFill="text2" w:themeFillTint="66"/>
                      <w:jc w:val="center"/>
                      <w:rPr>
                        <w:rFonts w:ascii="Sylfaen" w:hAnsi="Sylfaen"/>
                        <w:sz w:val="12"/>
                      </w:rPr>
                    </w:pPr>
                    <w:r w:rsidRPr="00441170">
                      <w:rPr>
                        <w:rFonts w:ascii="Sylfaen" w:hAnsi="Sylfaen"/>
                        <w:sz w:val="12"/>
                      </w:rPr>
                      <w:t>Բելառուս</w:t>
                    </w:r>
                  </w:p>
                </w:txbxContent>
              </v:textbox>
            </v:rect>
            <v:rect id="_x0000_s2340" style="position:absolute;left:2886;top:3990;width:1434;height:564" stroked="f">
              <v:textbox style="mso-next-textbox:#_x0000_s2340" inset="0,0,0,0">
                <w:txbxContent>
                  <w:p w14:paraId="1DDE10FB" w14:textId="77777777" w:rsidR="00382F90" w:rsidRPr="00733F0F" w:rsidRDefault="00382F90" w:rsidP="007D69D6">
                    <w:pPr>
                      <w:jc w:val="center"/>
                      <w:rPr>
                        <w:rFonts w:ascii="Sylfaen" w:hAnsi="Sylfaen"/>
                        <w:sz w:val="12"/>
                        <w:szCs w:val="12"/>
                      </w:rPr>
                    </w:pPr>
                    <w:r w:rsidRPr="00733F0F">
                      <w:rPr>
                        <w:rFonts w:ascii="Sylfaen" w:hAnsi="Sylfaen"/>
                        <w:b/>
                        <w:sz w:val="12"/>
                        <w:szCs w:val="12"/>
                      </w:rPr>
                      <w:t>3,3</w:t>
                    </w:r>
                    <w:r w:rsidRPr="00733F0F">
                      <w:rPr>
                        <w:rFonts w:ascii="Sylfaen" w:hAnsi="Sylfaen"/>
                        <w:sz w:val="12"/>
                        <w:szCs w:val="12"/>
                      </w:rPr>
                      <w:t xml:space="preserve"> անգամ՝ բանջարեղեն լոբազգի, չորացրած</w:t>
                    </w:r>
                  </w:p>
                </w:txbxContent>
              </v:textbox>
            </v:rect>
            <v:rect id="_x0000_s2341" style="position:absolute;left:2886;top:4734;width:1434;height:744" stroked="f">
              <v:textbox style="mso-next-textbox:#_x0000_s2341" inset="0,0,0,0">
                <w:txbxContent>
                  <w:p w14:paraId="49FEDEFD" w14:textId="77777777" w:rsidR="00382F90" w:rsidRPr="00733F0F" w:rsidRDefault="00382F90" w:rsidP="007D69D6">
                    <w:pPr>
                      <w:jc w:val="center"/>
                      <w:rPr>
                        <w:rFonts w:ascii="Sylfaen" w:hAnsi="Sylfaen"/>
                        <w:sz w:val="12"/>
                        <w:szCs w:val="12"/>
                      </w:rPr>
                    </w:pPr>
                    <w:r w:rsidRPr="00733F0F">
                      <w:rPr>
                        <w:rFonts w:ascii="Sylfaen" w:hAnsi="Sylfaen"/>
                        <w:b/>
                        <w:sz w:val="12"/>
                        <w:szCs w:val="12"/>
                      </w:rPr>
                      <w:t>7,2</w:t>
                    </w:r>
                    <w:r w:rsidRPr="00733F0F">
                      <w:rPr>
                        <w:rFonts w:ascii="Sylfaen" w:hAnsi="Sylfaen"/>
                        <w:sz w:val="12"/>
                        <w:szCs w:val="12"/>
                      </w:rPr>
                      <w:t xml:space="preserve"> </w:t>
                    </w:r>
                    <w:r w:rsidRPr="00733F0F">
                      <w:rPr>
                        <w:rFonts w:ascii="Sylfaen" w:hAnsi="Sylfaen"/>
                        <w:sz w:val="12"/>
                        <w:szCs w:val="12"/>
                      </w:rPr>
                      <w:t>անգամ՝ կանա</w:t>
                    </w:r>
                    <w:proofErr w:type="spellStart"/>
                    <w:r>
                      <w:rPr>
                        <w:rFonts w:ascii="Sylfaen" w:hAnsi="Sylfaen"/>
                        <w:sz w:val="12"/>
                        <w:szCs w:val="12"/>
                        <w:lang w:val="en-US"/>
                      </w:rPr>
                      <w:t>ցի</w:t>
                    </w:r>
                    <w:proofErr w:type="spellEnd"/>
                    <w:r w:rsidRPr="00733F0F">
                      <w:rPr>
                        <w:rFonts w:ascii="Sylfaen" w:hAnsi="Sylfaen"/>
                        <w:sz w:val="12"/>
                        <w:szCs w:val="12"/>
                      </w:rPr>
                      <w:t xml:space="preserve"> բլուզներ</w:t>
                    </w:r>
                    <w:r>
                      <w:rPr>
                        <w:rFonts w:ascii="Sylfaen" w:hAnsi="Sylfaen"/>
                        <w:sz w:val="12"/>
                        <w:szCs w:val="12"/>
                      </w:rPr>
                      <w:t>՝</w:t>
                    </w:r>
                    <w:r w:rsidRPr="00733F0F">
                      <w:rPr>
                        <w:rFonts w:ascii="Sylfaen" w:hAnsi="Sylfaen"/>
                        <w:sz w:val="12"/>
                        <w:szCs w:val="12"/>
                      </w:rPr>
                      <w:t xml:space="preserve"> տրիկոտաժե և տեքստիլային</w:t>
                    </w:r>
                  </w:p>
                </w:txbxContent>
              </v:textbox>
            </v:rect>
            <v:rect id="_x0000_s2342" style="position:absolute;left:2886;top:5658;width:1434;height:564" stroked="f">
              <v:textbox style="mso-next-textbox:#_x0000_s2342" inset="0,0,0,0">
                <w:txbxContent>
                  <w:p w14:paraId="6A38804D" w14:textId="77777777" w:rsidR="00382F90" w:rsidRPr="00733F0F" w:rsidRDefault="00382F90" w:rsidP="007D69D6">
                    <w:pPr>
                      <w:jc w:val="center"/>
                      <w:rPr>
                        <w:rFonts w:ascii="Sylfaen" w:hAnsi="Sylfaen"/>
                        <w:sz w:val="12"/>
                        <w:szCs w:val="12"/>
                      </w:rPr>
                    </w:pPr>
                    <w:r w:rsidRPr="00733F0F">
                      <w:rPr>
                        <w:rFonts w:ascii="Sylfaen" w:hAnsi="Sylfaen"/>
                        <w:b/>
                        <w:sz w:val="12"/>
                        <w:szCs w:val="12"/>
                      </w:rPr>
                      <w:t>83</w:t>
                    </w:r>
                    <w:r>
                      <w:rPr>
                        <w:rFonts w:ascii="Sylfaen" w:hAnsi="Sylfaen"/>
                        <w:b/>
                        <w:sz w:val="12"/>
                        <w:szCs w:val="12"/>
                        <w:lang w:val="en-US"/>
                      </w:rPr>
                      <w:t>%-</w:t>
                    </w:r>
                    <w:r w:rsidRPr="00733F0F">
                      <w:rPr>
                        <w:rFonts w:ascii="Sylfaen" w:hAnsi="Sylfaen"/>
                        <w:b/>
                        <w:sz w:val="12"/>
                        <w:szCs w:val="12"/>
                      </w:rPr>
                      <w:t xml:space="preserve">ով՝ </w:t>
                    </w:r>
                    <w:r w:rsidRPr="00733F0F">
                      <w:rPr>
                        <w:rFonts w:ascii="Sylfaen" w:hAnsi="Sylfaen"/>
                        <w:sz w:val="12"/>
                        <w:szCs w:val="12"/>
                      </w:rPr>
                      <w:t>կոշկեղեն</w:t>
                    </w:r>
                    <w:r>
                      <w:rPr>
                        <w:rFonts w:ascii="Sylfaen" w:hAnsi="Sylfaen"/>
                        <w:sz w:val="12"/>
                        <w:szCs w:val="12"/>
                      </w:rPr>
                      <w:t>՝</w:t>
                    </w:r>
                    <w:r w:rsidRPr="00733F0F">
                      <w:rPr>
                        <w:rFonts w:ascii="Sylfaen" w:hAnsi="Sylfaen"/>
                        <w:sz w:val="12"/>
                        <w:szCs w:val="12"/>
                      </w:rPr>
                      <w:t xml:space="preserve"> բնական կաշվից կոշկերեսով</w:t>
                    </w:r>
                  </w:p>
                </w:txbxContent>
              </v:textbox>
            </v:rect>
            <v:rect id="_x0000_s2343" style="position:absolute;left:2886;top:6402;width:1434;height:732" stroked="f">
              <v:textbox style="mso-next-textbox:#_x0000_s2343" inset="0,0,0,0">
                <w:txbxContent>
                  <w:p w14:paraId="2FCCE645" w14:textId="77777777" w:rsidR="00382F90" w:rsidRPr="00733F0F" w:rsidRDefault="00382F90" w:rsidP="007D69D6">
                    <w:pPr>
                      <w:jc w:val="center"/>
                      <w:rPr>
                        <w:rFonts w:ascii="Sylfaen" w:hAnsi="Sylfaen"/>
                        <w:sz w:val="12"/>
                        <w:szCs w:val="12"/>
                      </w:rPr>
                    </w:pPr>
                    <w:r w:rsidRPr="00733F0F">
                      <w:rPr>
                        <w:rFonts w:ascii="Sylfaen" w:hAnsi="Sylfaen"/>
                        <w:b/>
                        <w:sz w:val="12"/>
                        <w:szCs w:val="12"/>
                      </w:rPr>
                      <w:t>48</w:t>
                    </w:r>
                    <w:r>
                      <w:rPr>
                        <w:rFonts w:ascii="Sylfaen" w:hAnsi="Sylfaen"/>
                        <w:sz w:val="12"/>
                        <w:szCs w:val="12"/>
                        <w:lang w:val="en-US"/>
                      </w:rPr>
                      <w:t>%-</w:t>
                    </w:r>
                    <w:r w:rsidRPr="00733F0F">
                      <w:rPr>
                        <w:rFonts w:ascii="Sylfaen" w:hAnsi="Sylfaen"/>
                        <w:sz w:val="12"/>
                        <w:szCs w:val="12"/>
                      </w:rPr>
                      <w:t>ով՝ մրգեր չորացրած, ընկույզների կամ չորացրած պտուղների խառնուրդներ</w:t>
                    </w:r>
                  </w:p>
                </w:txbxContent>
              </v:textbox>
            </v:rect>
            <v:rect id="_x0000_s2344" style="position:absolute;left:5400;top:3990;width:1620;height:744" stroked="f">
              <v:textbox style="mso-next-textbox:#_x0000_s2344" inset="0,0,0,0">
                <w:txbxContent>
                  <w:p w14:paraId="47E40490" w14:textId="77777777" w:rsidR="00382F90" w:rsidRPr="00733F0F" w:rsidRDefault="00382F90" w:rsidP="007D69D6">
                    <w:pPr>
                      <w:jc w:val="center"/>
                      <w:rPr>
                        <w:rFonts w:ascii="Sylfaen" w:hAnsi="Sylfaen"/>
                        <w:sz w:val="12"/>
                        <w:szCs w:val="12"/>
                      </w:rPr>
                    </w:pPr>
                    <w:r w:rsidRPr="00733F0F">
                      <w:rPr>
                        <w:rFonts w:ascii="Sylfaen" w:hAnsi="Sylfaen"/>
                        <w:b/>
                        <w:sz w:val="12"/>
                        <w:szCs w:val="12"/>
                      </w:rPr>
                      <w:t>5,5</w:t>
                    </w:r>
                    <w:r w:rsidRPr="00733F0F">
                      <w:rPr>
                        <w:rFonts w:ascii="Sylfaen" w:hAnsi="Sylfaen"/>
                        <w:sz w:val="12"/>
                        <w:szCs w:val="12"/>
                      </w:rPr>
                      <w:t xml:space="preserve"> </w:t>
                    </w:r>
                    <w:r w:rsidRPr="00733F0F">
                      <w:rPr>
                        <w:rFonts w:ascii="Sylfaen" w:hAnsi="Sylfaen"/>
                        <w:sz w:val="12"/>
                        <w:szCs w:val="12"/>
                      </w:rPr>
                      <w:t>անգամ՝ թանկարժեք մետաղների հանքաքարեր և խտանյութեր</w:t>
                    </w:r>
                  </w:p>
                </w:txbxContent>
              </v:textbox>
            </v:rect>
            <v:rect id="_x0000_s2345" style="position:absolute;left:5400;top:4914;width:1524;height:408" stroked="f">
              <v:textbox style="mso-next-textbox:#_x0000_s2345" inset="0,0,0,0">
                <w:txbxContent>
                  <w:p w14:paraId="5645D676" w14:textId="77777777" w:rsidR="00382F90" w:rsidRPr="00733F0F" w:rsidRDefault="00382F90" w:rsidP="007D69D6">
                    <w:pPr>
                      <w:jc w:val="center"/>
                      <w:rPr>
                        <w:rFonts w:ascii="Sylfaen" w:hAnsi="Sylfaen"/>
                        <w:sz w:val="12"/>
                        <w:szCs w:val="12"/>
                      </w:rPr>
                    </w:pPr>
                    <w:r w:rsidRPr="00733F0F">
                      <w:rPr>
                        <w:rFonts w:ascii="Sylfaen" w:hAnsi="Sylfaen"/>
                        <w:b/>
                        <w:sz w:val="12"/>
                        <w:szCs w:val="12"/>
                      </w:rPr>
                      <w:t>35</w:t>
                    </w:r>
                    <w:r>
                      <w:rPr>
                        <w:rFonts w:ascii="Sylfaen" w:hAnsi="Sylfaen"/>
                        <w:b/>
                        <w:sz w:val="12"/>
                        <w:szCs w:val="12"/>
                        <w:lang w:val="en-US"/>
                      </w:rPr>
                      <w:t>%-</w:t>
                    </w:r>
                    <w:r w:rsidRPr="00733F0F">
                      <w:rPr>
                        <w:rFonts w:ascii="Sylfaen" w:hAnsi="Sylfaen"/>
                        <w:b/>
                        <w:sz w:val="12"/>
                        <w:szCs w:val="12"/>
                      </w:rPr>
                      <w:t>ով՝</w:t>
                    </w:r>
                    <w:r w:rsidRPr="00733F0F">
                      <w:rPr>
                        <w:rFonts w:ascii="Sylfaen" w:hAnsi="Sylfaen"/>
                        <w:sz w:val="12"/>
                        <w:szCs w:val="12"/>
                      </w:rPr>
                      <w:t xml:space="preserve"> տարա պլաստմասսայե</w:t>
                    </w:r>
                  </w:p>
                </w:txbxContent>
              </v:textbox>
            </v:rect>
            <v:rect id="_x0000_s2346" style="position:absolute;left:5400;top:5478;width:1524;height:564" stroked="f">
              <v:textbox style="mso-next-textbox:#_x0000_s2346" inset="0,0,0,0">
                <w:txbxContent>
                  <w:p w14:paraId="75E30129" w14:textId="77777777" w:rsidR="00382F90" w:rsidRPr="003A5D2D" w:rsidRDefault="00382F90" w:rsidP="007D69D6">
                    <w:pPr>
                      <w:jc w:val="center"/>
                      <w:rPr>
                        <w:rFonts w:ascii="Sylfaen" w:hAnsi="Sylfaen"/>
                        <w:sz w:val="14"/>
                      </w:rPr>
                    </w:pPr>
                    <w:r>
                      <w:rPr>
                        <w:rFonts w:ascii="Sylfaen" w:hAnsi="Sylfaen"/>
                        <w:b/>
                        <w:sz w:val="14"/>
                      </w:rPr>
                      <w:t>2,1</w:t>
                    </w:r>
                    <w:r>
                      <w:rPr>
                        <w:rFonts w:ascii="Sylfaen" w:hAnsi="Sylfaen"/>
                        <w:sz w:val="14"/>
                      </w:rPr>
                      <w:t xml:space="preserve"> </w:t>
                    </w:r>
                    <w:r>
                      <w:rPr>
                        <w:rFonts w:ascii="Sylfaen" w:hAnsi="Sylfaen"/>
                        <w:sz w:val="14"/>
                      </w:rPr>
                      <w:t>անգամ՝ կանացի բլուզներ՝ տրիկոտաժե</w:t>
                    </w:r>
                  </w:p>
                </w:txbxContent>
              </v:textbox>
            </v:rect>
            <v:rect id="_x0000_s2347" style="position:absolute;left:5400;top:6222;width:1524;height:624" stroked="f">
              <v:textbox style="mso-next-textbox:#_x0000_s2347" inset="0,0,0,0">
                <w:txbxContent>
                  <w:p w14:paraId="2DA154A9" w14:textId="77777777" w:rsidR="00382F90" w:rsidRPr="00733F0F" w:rsidRDefault="00382F90" w:rsidP="007D69D6">
                    <w:pPr>
                      <w:jc w:val="center"/>
                      <w:rPr>
                        <w:rFonts w:ascii="Sylfaen" w:hAnsi="Sylfaen"/>
                        <w:sz w:val="12"/>
                        <w:szCs w:val="12"/>
                      </w:rPr>
                    </w:pPr>
                    <w:r w:rsidRPr="00733F0F">
                      <w:rPr>
                        <w:rFonts w:ascii="Sylfaen" w:hAnsi="Sylfaen"/>
                        <w:b/>
                        <w:sz w:val="12"/>
                        <w:szCs w:val="12"/>
                      </w:rPr>
                      <w:t>2,6</w:t>
                    </w:r>
                    <w:r w:rsidRPr="00733F0F">
                      <w:rPr>
                        <w:rFonts w:ascii="Sylfaen" w:hAnsi="Sylfaen"/>
                        <w:sz w:val="12"/>
                        <w:szCs w:val="12"/>
                      </w:rPr>
                      <w:t xml:space="preserve"> անգամ՝ տղամարդու հագուստ</w:t>
                    </w:r>
                    <w:r>
                      <w:rPr>
                        <w:rFonts w:ascii="Sylfaen" w:hAnsi="Sylfaen"/>
                        <w:sz w:val="12"/>
                        <w:szCs w:val="12"/>
                      </w:rPr>
                      <w:t>՝</w:t>
                    </w:r>
                    <w:r w:rsidRPr="00733F0F">
                      <w:rPr>
                        <w:rFonts w:ascii="Sylfaen" w:hAnsi="Sylfaen"/>
                        <w:sz w:val="12"/>
                        <w:szCs w:val="12"/>
                      </w:rPr>
                      <w:t xml:space="preserve"> տրիկոտաժե</w:t>
                    </w:r>
                  </w:p>
                </w:txbxContent>
              </v:textbox>
            </v:rect>
            <v:rect id="_x0000_s2348" style="position:absolute;left:5400;top:7014;width:1524;height:564" stroked="f">
              <v:textbox style="mso-next-textbox:#_x0000_s2348" inset="0,0,0,0">
                <w:txbxContent>
                  <w:p w14:paraId="397CE892" w14:textId="77777777" w:rsidR="00382F90" w:rsidRPr="00733F0F" w:rsidRDefault="00382F90" w:rsidP="007D69D6">
                    <w:pPr>
                      <w:jc w:val="center"/>
                      <w:rPr>
                        <w:rFonts w:ascii="Sylfaen" w:hAnsi="Sylfaen"/>
                        <w:sz w:val="12"/>
                        <w:szCs w:val="12"/>
                      </w:rPr>
                    </w:pPr>
                    <w:r w:rsidRPr="00733F0F">
                      <w:rPr>
                        <w:rFonts w:ascii="Sylfaen" w:hAnsi="Sylfaen"/>
                        <w:b/>
                        <w:sz w:val="12"/>
                        <w:szCs w:val="12"/>
                      </w:rPr>
                      <w:t xml:space="preserve">8,7 </w:t>
                    </w:r>
                    <w:r w:rsidRPr="00733F0F">
                      <w:rPr>
                        <w:rFonts w:ascii="Sylfaen" w:hAnsi="Sylfaen"/>
                        <w:sz w:val="12"/>
                        <w:szCs w:val="12"/>
                      </w:rPr>
                      <w:t>անգամ</w:t>
                    </w:r>
                    <w:r w:rsidRPr="00733F0F">
                      <w:rPr>
                        <w:rFonts w:ascii="Sylfaen" w:hAnsi="Sylfaen"/>
                        <w:b/>
                        <w:sz w:val="12"/>
                        <w:szCs w:val="12"/>
                      </w:rPr>
                      <w:t xml:space="preserve">՝ </w:t>
                    </w:r>
                    <w:r w:rsidRPr="00733F0F">
                      <w:rPr>
                        <w:rFonts w:ascii="Sylfaen" w:hAnsi="Sylfaen"/>
                        <w:sz w:val="12"/>
                        <w:szCs w:val="12"/>
                      </w:rPr>
                      <w:t>կոշկեղեն</w:t>
                    </w:r>
                    <w:r>
                      <w:rPr>
                        <w:rFonts w:ascii="Sylfaen" w:hAnsi="Sylfaen"/>
                        <w:sz w:val="12"/>
                        <w:szCs w:val="12"/>
                      </w:rPr>
                      <w:t>՝</w:t>
                    </w:r>
                    <w:r w:rsidRPr="00733F0F">
                      <w:rPr>
                        <w:rFonts w:ascii="Sylfaen" w:hAnsi="Sylfaen"/>
                        <w:sz w:val="12"/>
                        <w:szCs w:val="12"/>
                      </w:rPr>
                      <w:t xml:space="preserve"> բնական կաշվից կոշկերեսով</w:t>
                    </w:r>
                  </w:p>
                </w:txbxContent>
              </v:textbox>
            </v:rect>
            <v:rect id="_x0000_s2349" style="position:absolute;left:8007;top:3990;width:1449;height:744" stroked="f">
              <v:textbox style="mso-next-textbox:#_x0000_s2349" inset="0,0,0,0">
                <w:txbxContent>
                  <w:p w14:paraId="0E91BCA2" w14:textId="77777777" w:rsidR="00382F90" w:rsidRPr="00441170" w:rsidRDefault="00382F90" w:rsidP="00441170">
                    <w:pPr>
                      <w:jc w:val="center"/>
                      <w:rPr>
                        <w:rFonts w:ascii="Sylfaen" w:hAnsi="Sylfaen"/>
                        <w:sz w:val="10"/>
                        <w:szCs w:val="10"/>
                        <w:lang w:val="en-US"/>
                      </w:rPr>
                    </w:pPr>
                    <w:r w:rsidRPr="00733F0F">
                      <w:rPr>
                        <w:rFonts w:ascii="Sylfaen" w:hAnsi="Sylfaen"/>
                        <w:b/>
                        <w:sz w:val="10"/>
                        <w:szCs w:val="10"/>
                      </w:rPr>
                      <w:t>3,4</w:t>
                    </w:r>
                    <w:r w:rsidRPr="00733F0F">
                      <w:rPr>
                        <w:rFonts w:ascii="Sylfaen" w:hAnsi="Sylfaen"/>
                        <w:sz w:val="10"/>
                        <w:szCs w:val="10"/>
                      </w:rPr>
                      <w:t xml:space="preserve"> </w:t>
                    </w:r>
                    <w:r w:rsidRPr="00733F0F">
                      <w:rPr>
                        <w:rFonts w:ascii="Sylfaen" w:hAnsi="Sylfaen"/>
                        <w:sz w:val="10"/>
                        <w:szCs w:val="10"/>
                      </w:rPr>
                      <w:t>անգամ՝ կենդանական ծագում ունեցող մթերքներ (այլ</w:t>
                    </w:r>
                    <w:r>
                      <w:rPr>
                        <w:rFonts w:ascii="Sylfaen" w:hAnsi="Sylfaen"/>
                        <w:sz w:val="10"/>
                        <w:szCs w:val="10"/>
                      </w:rPr>
                      <w:t>)</w:t>
                    </w:r>
                  </w:p>
                </w:txbxContent>
              </v:textbox>
            </v:rect>
            <v:rect id="_x0000_s2350" style="position:absolute;left:8007;top:4914;width:1449;height:564" stroked="f">
              <v:textbox style="mso-next-textbox:#_x0000_s2350" inset="0,0,0,0">
                <w:txbxContent>
                  <w:p w14:paraId="407DFA75" w14:textId="77777777" w:rsidR="00382F90" w:rsidRPr="00733F0F" w:rsidRDefault="00382F90" w:rsidP="007D69D6">
                    <w:pPr>
                      <w:jc w:val="center"/>
                      <w:rPr>
                        <w:sz w:val="12"/>
                        <w:szCs w:val="12"/>
                      </w:rPr>
                    </w:pPr>
                    <w:r w:rsidRPr="00733F0F">
                      <w:rPr>
                        <w:rFonts w:ascii="Sylfaen" w:hAnsi="Sylfaen"/>
                        <w:b/>
                        <w:sz w:val="12"/>
                        <w:szCs w:val="12"/>
                      </w:rPr>
                      <w:t>2,6</w:t>
                    </w:r>
                    <w:r w:rsidRPr="00733F0F">
                      <w:rPr>
                        <w:rFonts w:ascii="Sylfaen" w:hAnsi="Sylfaen"/>
                        <w:sz w:val="12"/>
                        <w:szCs w:val="12"/>
                      </w:rPr>
                      <w:t xml:space="preserve"> անգամ՝ բանջարեղեն լոբազգի</w:t>
                    </w:r>
                    <w:r>
                      <w:rPr>
                        <w:rFonts w:ascii="Sylfaen" w:hAnsi="Sylfaen"/>
                        <w:sz w:val="12"/>
                        <w:szCs w:val="12"/>
                      </w:rPr>
                      <w:t>՝</w:t>
                    </w:r>
                    <w:r w:rsidRPr="00733F0F">
                      <w:rPr>
                        <w:rFonts w:ascii="Sylfaen" w:hAnsi="Sylfaen"/>
                        <w:sz w:val="12"/>
                        <w:szCs w:val="12"/>
                      </w:rPr>
                      <w:t xml:space="preserve"> չորացրած</w:t>
                    </w:r>
                  </w:p>
                </w:txbxContent>
              </v:textbox>
            </v:rect>
          </v:group>
        </w:pict>
      </w:r>
      <w:r w:rsidR="007D69D6" w:rsidRPr="005262CC">
        <w:rPr>
          <w:rFonts w:ascii="Sylfaen" w:hAnsi="Sylfaen"/>
          <w:noProof/>
          <w:color w:val="auto"/>
          <w:lang w:val="en-US" w:eastAsia="en-US" w:bidi="ar-SA"/>
        </w:rPr>
        <w:drawing>
          <wp:inline distT="0" distB="0" distL="0" distR="0" wp14:anchorId="6E88AAB5" wp14:editId="0C09DAC4">
            <wp:extent cx="5176520" cy="3021330"/>
            <wp:effectExtent l="19050" t="0" r="5080" b="0"/>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srcRect/>
                    <a:stretch>
                      <a:fillRect/>
                    </a:stretch>
                  </pic:blipFill>
                  <pic:spPr bwMode="auto">
                    <a:xfrm>
                      <a:off x="0" y="0"/>
                      <a:ext cx="5176520" cy="3021330"/>
                    </a:xfrm>
                    <a:prstGeom prst="rect">
                      <a:avLst/>
                    </a:prstGeom>
                    <a:noFill/>
                    <a:ln w="9525">
                      <a:noFill/>
                      <a:miter lim="800000"/>
                      <a:headEnd/>
                      <a:tailEnd/>
                    </a:ln>
                  </pic:spPr>
                </pic:pic>
              </a:graphicData>
            </a:graphic>
          </wp:inline>
        </w:drawing>
      </w:r>
    </w:p>
    <w:p w14:paraId="232A0963" w14:textId="77777777" w:rsidR="007D69D6" w:rsidRPr="005262CC" w:rsidRDefault="007D69D6" w:rsidP="005262CC">
      <w:pPr>
        <w:spacing w:after="160" w:line="360" w:lineRule="auto"/>
        <w:jc w:val="both"/>
        <w:rPr>
          <w:rFonts w:ascii="Sylfaen" w:hAnsi="Sylfaen"/>
          <w:color w:val="auto"/>
        </w:rPr>
      </w:pPr>
    </w:p>
    <w:p w14:paraId="1EB6D9AF"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2017 թվականին ԵԱՏՄ այլ անդամ պետությունների հետ Ղրղզստանի առ</w:t>
      </w:r>
      <w:r w:rsidR="005262CC">
        <w:rPr>
          <w:rFonts w:ascii="Sylfaen" w:hAnsi="Sylfaen"/>
          <w:color w:val="auto"/>
        </w:rPr>
        <w:t>եւ</w:t>
      </w:r>
      <w:r w:rsidRPr="005262CC">
        <w:rPr>
          <w:rFonts w:ascii="Sylfaen" w:hAnsi="Sylfaen"/>
          <w:color w:val="auto"/>
        </w:rPr>
        <w:t xml:space="preserve">տրի աճի </w:t>
      </w:r>
      <w:r w:rsidR="005262CC">
        <w:rPr>
          <w:rFonts w:ascii="Sylfaen" w:hAnsi="Sylfaen"/>
          <w:color w:val="auto"/>
        </w:rPr>
        <w:t>եւ</w:t>
      </w:r>
      <w:r w:rsidRPr="005262CC">
        <w:rPr>
          <w:rFonts w:ascii="Sylfaen" w:hAnsi="Sylfaen"/>
          <w:color w:val="auto"/>
        </w:rPr>
        <w:t xml:space="preserve"> բազմազանեցման հետ կապված դրական միտումները հետագա զարգացում են արձանագրել։ </w:t>
      </w:r>
      <w:r w:rsidRPr="005262CC">
        <w:rPr>
          <w:rStyle w:val="Bodytext2Bold"/>
          <w:rFonts w:ascii="Sylfaen" w:eastAsiaTheme="minorEastAsia" w:hAnsi="Sylfaen"/>
          <w:color w:val="auto"/>
          <w:sz w:val="24"/>
          <w:szCs w:val="24"/>
        </w:rPr>
        <w:t>ԵԱՏՄ անդամ պետությունների հետ առ</w:t>
      </w:r>
      <w:r w:rsidR="005262CC">
        <w:rPr>
          <w:rStyle w:val="Bodytext2Bold"/>
          <w:rFonts w:ascii="Sylfaen" w:eastAsiaTheme="minorEastAsia" w:hAnsi="Sylfaen"/>
          <w:color w:val="auto"/>
          <w:sz w:val="24"/>
          <w:szCs w:val="24"/>
        </w:rPr>
        <w:t>եւ</w:t>
      </w:r>
      <w:r w:rsidRPr="005262CC">
        <w:rPr>
          <w:rStyle w:val="Bodytext2Bold"/>
          <w:rFonts w:ascii="Sylfaen" w:eastAsiaTheme="minorEastAsia" w:hAnsi="Sylfaen"/>
          <w:color w:val="auto"/>
          <w:sz w:val="24"/>
          <w:szCs w:val="24"/>
        </w:rPr>
        <w:t>տրի տեսակարար կշիռը</w:t>
      </w:r>
      <w:r w:rsidRPr="005262CC">
        <w:rPr>
          <w:rFonts w:ascii="Sylfaen" w:hAnsi="Sylfaen"/>
          <w:color w:val="auto"/>
        </w:rPr>
        <w:t xml:space="preserve"> Ղրղզստանի առ</w:t>
      </w:r>
      <w:r w:rsidR="005262CC">
        <w:rPr>
          <w:rFonts w:ascii="Sylfaen" w:hAnsi="Sylfaen"/>
          <w:color w:val="auto"/>
        </w:rPr>
        <w:t>եւ</w:t>
      </w:r>
      <w:r w:rsidRPr="005262CC">
        <w:rPr>
          <w:rFonts w:ascii="Sylfaen" w:hAnsi="Sylfaen"/>
          <w:color w:val="auto"/>
        </w:rPr>
        <w:t>տրի ընդհանուր ծավալի մեջ 2017</w:t>
      </w:r>
      <w:r w:rsidR="00441170" w:rsidRPr="00441170">
        <w:rPr>
          <w:rFonts w:ascii="Sylfaen" w:hAnsi="Sylfaen"/>
          <w:color w:val="auto"/>
        </w:rPr>
        <w:t> </w:t>
      </w:r>
      <w:r w:rsidRPr="005262CC">
        <w:rPr>
          <w:rFonts w:ascii="Sylfaen" w:hAnsi="Sylfaen"/>
          <w:color w:val="auto"/>
        </w:rPr>
        <w:t>թվականին կազմել է 38,6</w:t>
      </w:r>
      <w:r w:rsidR="00F52407" w:rsidRPr="005262CC">
        <w:rPr>
          <w:rFonts w:ascii="Sylfaen" w:hAnsi="Sylfaen"/>
          <w:color w:val="auto"/>
        </w:rPr>
        <w:t>%</w:t>
      </w:r>
      <w:r w:rsidRPr="005262CC">
        <w:rPr>
          <w:rFonts w:ascii="Sylfaen" w:hAnsi="Sylfaen"/>
          <w:color w:val="auto"/>
        </w:rPr>
        <w:t>, 2016 թվականի արդյունքներով այն հավասար է եղել 37,2</w:t>
      </w:r>
      <w:r w:rsidR="00F52407" w:rsidRPr="005262CC">
        <w:rPr>
          <w:rFonts w:ascii="Sylfaen" w:hAnsi="Sylfaen"/>
          <w:color w:val="auto"/>
        </w:rPr>
        <w:t>%-</w:t>
      </w:r>
      <w:r w:rsidRPr="005262CC">
        <w:rPr>
          <w:rFonts w:ascii="Sylfaen" w:hAnsi="Sylfaen"/>
          <w:color w:val="auto"/>
        </w:rPr>
        <w:t>ի։ ԵԱՏՄ երկրների հետ Ղրղզստանի փոխադարձ առ</w:t>
      </w:r>
      <w:r w:rsidR="005262CC">
        <w:rPr>
          <w:rFonts w:ascii="Sylfaen" w:hAnsi="Sylfaen"/>
          <w:color w:val="auto"/>
        </w:rPr>
        <w:t>եւ</w:t>
      </w:r>
      <w:r w:rsidRPr="005262CC">
        <w:rPr>
          <w:rFonts w:ascii="Sylfaen" w:hAnsi="Sylfaen"/>
          <w:color w:val="auto"/>
        </w:rPr>
        <w:t>տրում առավել մեծ մասնաբաժինն ունեն Ղազախստանը (52,3</w:t>
      </w:r>
      <w:r w:rsidR="00F52407" w:rsidRPr="005262CC">
        <w:rPr>
          <w:rFonts w:ascii="Sylfaen" w:hAnsi="Sylfaen"/>
          <w:color w:val="auto"/>
        </w:rPr>
        <w:t>%</w:t>
      </w:r>
      <w:r w:rsidRPr="005262CC">
        <w:rPr>
          <w:rFonts w:ascii="Sylfaen" w:hAnsi="Sylfaen"/>
          <w:color w:val="auto"/>
        </w:rPr>
        <w:t>՝ արտահանման մասով, 31,7</w:t>
      </w:r>
      <w:r w:rsidR="00F52407" w:rsidRPr="005262CC">
        <w:rPr>
          <w:rFonts w:ascii="Sylfaen" w:hAnsi="Sylfaen"/>
          <w:color w:val="auto"/>
        </w:rPr>
        <w:t>%</w:t>
      </w:r>
      <w:r w:rsidRPr="005262CC">
        <w:rPr>
          <w:rFonts w:ascii="Sylfaen" w:hAnsi="Sylfaen"/>
          <w:color w:val="auto"/>
        </w:rPr>
        <w:t xml:space="preserve">՝ ներմուծման մասով) </w:t>
      </w:r>
      <w:r w:rsidR="005262CC">
        <w:rPr>
          <w:rFonts w:ascii="Sylfaen" w:hAnsi="Sylfaen"/>
          <w:color w:val="auto"/>
        </w:rPr>
        <w:t>եւ</w:t>
      </w:r>
      <w:r w:rsidRPr="005262CC">
        <w:rPr>
          <w:rFonts w:ascii="Sylfaen" w:hAnsi="Sylfaen"/>
          <w:color w:val="auto"/>
        </w:rPr>
        <w:t xml:space="preserve"> Ռուսաստանը (46,2</w:t>
      </w:r>
      <w:r w:rsidR="00F52407" w:rsidRPr="005262CC">
        <w:rPr>
          <w:rFonts w:ascii="Sylfaen" w:hAnsi="Sylfaen"/>
          <w:color w:val="auto"/>
        </w:rPr>
        <w:t>%</w:t>
      </w:r>
      <w:r w:rsidRPr="005262CC">
        <w:rPr>
          <w:rFonts w:ascii="Sylfaen" w:hAnsi="Sylfaen"/>
          <w:color w:val="auto"/>
        </w:rPr>
        <w:t>՝ արտահանման մասով, 63,8</w:t>
      </w:r>
      <w:r w:rsidR="00F52407" w:rsidRPr="005262CC">
        <w:rPr>
          <w:rFonts w:ascii="Sylfaen" w:hAnsi="Sylfaen"/>
          <w:color w:val="auto"/>
        </w:rPr>
        <w:t>%</w:t>
      </w:r>
      <w:r w:rsidRPr="005262CC">
        <w:rPr>
          <w:rFonts w:ascii="Sylfaen" w:hAnsi="Sylfaen"/>
          <w:color w:val="auto"/>
        </w:rPr>
        <w:t>՝ ներմուծման մասով)։</w:t>
      </w:r>
    </w:p>
    <w:p w14:paraId="67C9C352" w14:textId="77777777" w:rsidR="007D69D6"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lastRenderedPageBreak/>
        <w:pict w14:anchorId="711A522A">
          <v:group id="_x0000_s2673" style="position:absolute;left:0;text-align:left;margin-left:22.1pt;margin-top:11.3pt;width:448.8pt;height:488.4pt;z-index:252091392" coordorigin="1860,1644" coordsize="8976,9768">
            <v:rect id="_x0000_s2351" style="position:absolute;left:1860;top:1644;width:8724;height:744" stroked="f">
              <v:textbox style="mso-next-textbox:#_x0000_s2351" inset="0,0,0,0">
                <w:txbxContent>
                  <w:p w14:paraId="1F7BE48D" w14:textId="77777777" w:rsidR="00382F90" w:rsidRPr="00F94AC8" w:rsidRDefault="00382F90" w:rsidP="007D69D6">
                    <w:pPr>
                      <w:jc w:val="center"/>
                      <w:rPr>
                        <w:rFonts w:ascii="Sylfaen" w:hAnsi="Sylfaen"/>
                        <w:sz w:val="20"/>
                      </w:rPr>
                    </w:pPr>
                    <w:r>
                      <w:rPr>
                        <w:rFonts w:ascii="Sylfaen" w:hAnsi="Sylfaen"/>
                        <w:sz w:val="20"/>
                      </w:rPr>
                      <w:t xml:space="preserve">Մաքսային </w:t>
                    </w:r>
                    <w:r>
                      <w:rPr>
                        <w:rFonts w:ascii="Sylfaen" w:hAnsi="Sylfaen"/>
                        <w:sz w:val="20"/>
                      </w:rPr>
                      <w:t>միության պետությունների հետ Ղրղզստանի Հանրապետության ապրանքների որոշ տեսակների առևտրի ծավալների փոփոխությունը, %, 2017 թվական</w:t>
                    </w:r>
                  </w:p>
                </w:txbxContent>
              </v:textbox>
            </v:rect>
            <v:rect id="_x0000_s2353" style="position:absolute;left:2076;top:2916;width:1056;height:276" stroked="f">
              <v:textbox style="mso-next-textbox:#_x0000_s2353" inset="0,0,0,0">
                <w:txbxContent>
                  <w:p w14:paraId="4B5220DB" w14:textId="77777777" w:rsidR="00382F90" w:rsidRPr="002E015C" w:rsidRDefault="00382F90" w:rsidP="002E015C">
                    <w:pPr>
                      <w:shd w:val="clear" w:color="auto" w:fill="8DB3E2" w:themeFill="text2" w:themeFillTint="66"/>
                      <w:jc w:val="center"/>
                      <w:rPr>
                        <w:rFonts w:ascii="Sylfaen" w:hAnsi="Sylfaen"/>
                        <w:sz w:val="16"/>
                      </w:rPr>
                    </w:pPr>
                    <w:r w:rsidRPr="002E015C">
                      <w:rPr>
                        <w:rFonts w:ascii="Sylfaen" w:hAnsi="Sylfaen"/>
                        <w:sz w:val="16"/>
                      </w:rPr>
                      <w:t>Ռուսաստան</w:t>
                    </w:r>
                  </w:p>
                </w:txbxContent>
              </v:textbox>
            </v:rect>
            <v:rect id="_x0000_s2354" style="position:absolute;left:4224;top:2916;width:1308;height:276" stroked="f">
              <v:textbox style="mso-next-textbox:#_x0000_s2354" inset="0,0,0,0">
                <w:txbxContent>
                  <w:p w14:paraId="6A7D73B4" w14:textId="77777777" w:rsidR="00382F90" w:rsidRPr="002E015C" w:rsidRDefault="00382F90" w:rsidP="002E015C">
                    <w:pPr>
                      <w:shd w:val="clear" w:color="auto" w:fill="8DB3E2" w:themeFill="text2" w:themeFillTint="66"/>
                      <w:jc w:val="center"/>
                      <w:rPr>
                        <w:rFonts w:ascii="Sylfaen" w:hAnsi="Sylfaen"/>
                        <w:sz w:val="16"/>
                      </w:rPr>
                    </w:pPr>
                    <w:r w:rsidRPr="002E015C">
                      <w:rPr>
                        <w:rFonts w:ascii="Sylfaen" w:hAnsi="Sylfaen"/>
                        <w:sz w:val="16"/>
                      </w:rPr>
                      <w:t>Ղազախստան</w:t>
                    </w:r>
                  </w:p>
                </w:txbxContent>
              </v:textbox>
            </v:rect>
            <v:rect id="_x0000_s2355" style="position:absolute;left:6564;top:2916;width:1308;height:276" stroked="f">
              <v:textbox style="mso-next-textbox:#_x0000_s2355" inset="0,0,0,0">
                <w:txbxContent>
                  <w:p w14:paraId="6B9B8034" w14:textId="77777777" w:rsidR="00382F90" w:rsidRPr="002E015C" w:rsidRDefault="00382F90" w:rsidP="002E015C">
                    <w:pPr>
                      <w:shd w:val="clear" w:color="auto" w:fill="8DB3E2" w:themeFill="text2" w:themeFillTint="66"/>
                      <w:jc w:val="center"/>
                      <w:rPr>
                        <w:rFonts w:ascii="Sylfaen" w:hAnsi="Sylfaen"/>
                        <w:sz w:val="16"/>
                      </w:rPr>
                    </w:pPr>
                    <w:r w:rsidRPr="002E015C">
                      <w:rPr>
                        <w:rFonts w:ascii="Sylfaen" w:hAnsi="Sylfaen"/>
                        <w:sz w:val="16"/>
                      </w:rPr>
                      <w:t>Բելառուս</w:t>
                    </w:r>
                  </w:p>
                </w:txbxContent>
              </v:textbox>
            </v:rect>
            <v:rect id="_x0000_s2356" style="position:absolute;left:8988;top:2916;width:1308;height:276" stroked="f">
              <v:textbox style="mso-next-textbox:#_x0000_s2356" inset="0,0,0,0">
                <w:txbxContent>
                  <w:p w14:paraId="504C8101" w14:textId="77777777" w:rsidR="00382F90" w:rsidRPr="002E015C" w:rsidRDefault="00382F90" w:rsidP="002E015C">
                    <w:pPr>
                      <w:shd w:val="clear" w:color="auto" w:fill="8DB3E2" w:themeFill="text2" w:themeFillTint="66"/>
                      <w:jc w:val="center"/>
                      <w:rPr>
                        <w:rFonts w:ascii="Sylfaen" w:hAnsi="Sylfaen"/>
                        <w:sz w:val="16"/>
                      </w:rPr>
                    </w:pPr>
                    <w:r w:rsidRPr="002E015C">
                      <w:rPr>
                        <w:rFonts w:ascii="Sylfaen" w:hAnsi="Sylfaen"/>
                        <w:sz w:val="16"/>
                      </w:rPr>
                      <w:t>Հայաստան</w:t>
                    </w:r>
                  </w:p>
                </w:txbxContent>
              </v:textbox>
            </v:rect>
            <v:rect id="_x0000_s2357" style="position:absolute;left:9330;top:3372;width:1506;height:864" stroked="f">
              <v:textbox style="mso-next-textbox:#_x0000_s2357" inset="0,0,0,0">
                <w:txbxContent>
                  <w:p w14:paraId="2180D80F" w14:textId="77777777" w:rsidR="00382F90" w:rsidRPr="002E015C" w:rsidRDefault="00382F90" w:rsidP="007D69D6">
                    <w:pPr>
                      <w:jc w:val="center"/>
                      <w:rPr>
                        <w:rFonts w:ascii="Sylfaen" w:hAnsi="Sylfaen"/>
                        <w:sz w:val="12"/>
                        <w:lang w:val="en-US"/>
                      </w:rPr>
                    </w:pPr>
                    <w:r w:rsidRPr="002E015C">
                      <w:rPr>
                        <w:rFonts w:ascii="Sylfaen" w:hAnsi="Sylfaen"/>
                        <w:sz w:val="12"/>
                      </w:rPr>
                      <w:t>7,4 հազ. դոլար արժեքով լոբազգի չորացված բանջարեղեն՝ նախկինում մատակարարումներ չեն իրականացվել</w:t>
                    </w:r>
                    <w:r>
                      <w:rPr>
                        <w:rFonts w:ascii="Sylfaen" w:hAnsi="Sylfaen"/>
                        <w:sz w:val="12"/>
                      </w:rPr>
                      <w:t xml:space="preserve"> </w:t>
                    </w:r>
                  </w:p>
                </w:txbxContent>
              </v:textbox>
            </v:rect>
            <v:rect id="_x0000_s2358" style="position:absolute;left:2151;top:3372;width:1341;height:384" stroked="f">
              <v:textbox style="mso-next-textbox:#_x0000_s2358" inset="0,0,0,0">
                <w:txbxContent>
                  <w:p w14:paraId="3F2E609F" w14:textId="77777777" w:rsidR="00382F90" w:rsidRPr="002E015C" w:rsidRDefault="00382F90" w:rsidP="007D69D6">
                    <w:pPr>
                      <w:jc w:val="center"/>
                      <w:rPr>
                        <w:rFonts w:ascii="Sylfaen" w:hAnsi="Sylfaen"/>
                        <w:sz w:val="14"/>
                      </w:rPr>
                    </w:pPr>
                    <w:r w:rsidRPr="002E015C">
                      <w:rPr>
                        <w:rFonts w:ascii="Sylfaen" w:hAnsi="Sylfaen"/>
                        <w:b/>
                        <w:sz w:val="14"/>
                      </w:rPr>
                      <w:t>4,2</w:t>
                    </w:r>
                    <w:r w:rsidRPr="002E015C">
                      <w:rPr>
                        <w:rFonts w:ascii="Sylfaen" w:hAnsi="Sylfaen"/>
                        <w:sz w:val="14"/>
                      </w:rPr>
                      <w:t xml:space="preserve"> </w:t>
                    </w:r>
                    <w:r w:rsidRPr="002E015C">
                      <w:rPr>
                        <w:rFonts w:ascii="Sylfaen" w:hAnsi="Sylfaen"/>
                        <w:sz w:val="14"/>
                      </w:rPr>
                      <w:t>անգամ՝ լոլիկը</w:t>
                    </w:r>
                  </w:p>
                </w:txbxContent>
              </v:textbox>
            </v:rect>
            <v:rect id="_x0000_s2359" style="position:absolute;left:2241;top:3912;width:1251;height:384" stroked="f">
              <v:textbox style="mso-next-textbox:#_x0000_s2359" inset="0,0,0,0">
                <w:txbxContent>
                  <w:p w14:paraId="600C8E86" w14:textId="77777777" w:rsidR="00382F90" w:rsidRPr="00733F0F" w:rsidRDefault="00382F90" w:rsidP="007D69D6">
                    <w:pPr>
                      <w:jc w:val="center"/>
                      <w:rPr>
                        <w:rFonts w:ascii="Sylfaen" w:hAnsi="Sylfaen"/>
                        <w:sz w:val="12"/>
                        <w:szCs w:val="12"/>
                      </w:rPr>
                    </w:pPr>
                    <w:r w:rsidRPr="00733F0F">
                      <w:rPr>
                        <w:rFonts w:ascii="Sylfaen" w:hAnsi="Sylfaen"/>
                        <w:b/>
                        <w:sz w:val="12"/>
                        <w:szCs w:val="12"/>
                      </w:rPr>
                      <w:t>3,6</w:t>
                    </w:r>
                    <w:r w:rsidRPr="00733F0F">
                      <w:rPr>
                        <w:rFonts w:ascii="Sylfaen" w:hAnsi="Sylfaen"/>
                        <w:sz w:val="12"/>
                        <w:szCs w:val="12"/>
                      </w:rPr>
                      <w:t xml:space="preserve"> անգամ՝ խաղողը</w:t>
                    </w:r>
                  </w:p>
                </w:txbxContent>
              </v:textbox>
            </v:rect>
            <v:rect id="_x0000_s2360" style="position:absolute;left:2151;top:4404;width:1341;height:528" stroked="f">
              <v:textbox style="mso-next-textbox:#_x0000_s2360" inset="0,0,0,0">
                <w:txbxContent>
                  <w:p w14:paraId="7B47A689" w14:textId="77777777" w:rsidR="00382F90" w:rsidRPr="00733F0F" w:rsidRDefault="00382F90" w:rsidP="007D69D6">
                    <w:pPr>
                      <w:jc w:val="center"/>
                      <w:rPr>
                        <w:rFonts w:ascii="Sylfaen" w:hAnsi="Sylfaen"/>
                        <w:sz w:val="12"/>
                        <w:szCs w:val="12"/>
                      </w:rPr>
                    </w:pPr>
                    <w:r w:rsidRPr="00733F0F">
                      <w:rPr>
                        <w:rFonts w:ascii="Sylfaen" w:hAnsi="Sylfaen"/>
                        <w:b/>
                        <w:sz w:val="12"/>
                        <w:szCs w:val="12"/>
                      </w:rPr>
                      <w:t>3,8</w:t>
                    </w:r>
                    <w:r w:rsidRPr="00733F0F">
                      <w:rPr>
                        <w:rFonts w:ascii="Sylfaen" w:hAnsi="Sylfaen"/>
                        <w:sz w:val="12"/>
                        <w:szCs w:val="12"/>
                      </w:rPr>
                      <w:t xml:space="preserve"> </w:t>
                    </w:r>
                    <w:r w:rsidRPr="00733F0F">
                      <w:rPr>
                        <w:rFonts w:ascii="Sylfaen" w:hAnsi="Sylfaen"/>
                        <w:sz w:val="12"/>
                        <w:szCs w:val="12"/>
                      </w:rPr>
                      <w:t>անգամ՝ շաքարից պատրաստված հրուշակեղեն</w:t>
                    </w:r>
                  </w:p>
                </w:txbxContent>
              </v:textbox>
            </v:rect>
            <v:rect id="_x0000_s2361" style="position:absolute;left:2151;top:5088;width:1341;height:672" stroked="f">
              <v:textbox style="mso-next-textbox:#_x0000_s2361" inset="0,0,0,0">
                <w:txbxContent>
                  <w:p w14:paraId="7A2B4F5B" w14:textId="77777777" w:rsidR="00382F90" w:rsidRPr="00733F0F" w:rsidRDefault="00382F90" w:rsidP="007D69D6">
                    <w:pPr>
                      <w:jc w:val="center"/>
                      <w:rPr>
                        <w:rFonts w:ascii="Sylfaen" w:hAnsi="Sylfaen"/>
                        <w:sz w:val="12"/>
                        <w:szCs w:val="12"/>
                      </w:rPr>
                    </w:pPr>
                    <w:r w:rsidRPr="00733F0F">
                      <w:rPr>
                        <w:rFonts w:ascii="Sylfaen" w:hAnsi="Sylfaen"/>
                        <w:b/>
                        <w:sz w:val="12"/>
                        <w:szCs w:val="12"/>
                      </w:rPr>
                      <w:t>2,7</w:t>
                    </w:r>
                    <w:r w:rsidRPr="00733F0F">
                      <w:rPr>
                        <w:rFonts w:ascii="Sylfaen" w:hAnsi="Sylfaen"/>
                        <w:sz w:val="12"/>
                        <w:szCs w:val="12"/>
                      </w:rPr>
                      <w:t xml:space="preserve"> անգամ՝ սինթե</w:t>
                    </w:r>
                    <w:r>
                      <w:rPr>
                        <w:rFonts w:ascii="Sylfaen" w:hAnsi="Sylfaen"/>
                        <w:sz w:val="12"/>
                        <w:szCs w:val="12"/>
                      </w:rPr>
                      <w:t>տ</w:t>
                    </w:r>
                    <w:r w:rsidRPr="00733F0F">
                      <w:rPr>
                        <w:rFonts w:ascii="Sylfaen" w:hAnsi="Sylfaen"/>
                        <w:sz w:val="12"/>
                        <w:szCs w:val="12"/>
                      </w:rPr>
                      <w:t>իկ մանրաթելերից մանվածքը</w:t>
                    </w:r>
                  </w:p>
                </w:txbxContent>
              </v:textbox>
            </v:rect>
            <v:rect id="_x0000_s2362" style="position:absolute;left:2151;top:5928;width:1341;height:528" stroked="f">
              <v:textbox style="mso-next-textbox:#_x0000_s2362" inset="0,0,0,0">
                <w:txbxContent>
                  <w:p w14:paraId="3FD3E84B" w14:textId="77777777" w:rsidR="00382F90" w:rsidRPr="00733F0F" w:rsidRDefault="00382F90" w:rsidP="007D69D6">
                    <w:pPr>
                      <w:jc w:val="center"/>
                      <w:rPr>
                        <w:rFonts w:ascii="Sylfaen" w:hAnsi="Sylfaen"/>
                        <w:sz w:val="12"/>
                        <w:szCs w:val="12"/>
                      </w:rPr>
                    </w:pPr>
                    <w:r w:rsidRPr="00733F0F">
                      <w:rPr>
                        <w:rFonts w:ascii="Sylfaen" w:hAnsi="Sylfaen"/>
                        <w:b/>
                        <w:sz w:val="12"/>
                        <w:szCs w:val="12"/>
                      </w:rPr>
                      <w:t>4</w:t>
                    </w:r>
                    <w:r w:rsidRPr="00733F0F">
                      <w:rPr>
                        <w:rFonts w:ascii="Sylfaen" w:hAnsi="Sylfaen"/>
                        <w:sz w:val="12"/>
                        <w:szCs w:val="12"/>
                      </w:rPr>
                      <w:t xml:space="preserve"> անգամ՝ մարզական կոստյումներ տեքստիլից</w:t>
                    </w:r>
                  </w:p>
                </w:txbxContent>
              </v:textbox>
            </v:rect>
            <v:rect id="_x0000_s2363" style="position:absolute;left:6963;top:4080;width:1281;height:672" stroked="f">
              <v:textbox style="mso-next-textbox:#_x0000_s2363" inset="0,0,0,0">
                <w:txbxContent>
                  <w:p w14:paraId="2F732EB0" w14:textId="77777777" w:rsidR="00382F90" w:rsidRPr="002E015C" w:rsidRDefault="00382F90" w:rsidP="007D69D6">
                    <w:pPr>
                      <w:jc w:val="center"/>
                      <w:rPr>
                        <w:sz w:val="10"/>
                        <w:szCs w:val="10"/>
                      </w:rPr>
                    </w:pPr>
                    <w:r w:rsidRPr="002E015C">
                      <w:rPr>
                        <w:rFonts w:ascii="Sylfaen" w:hAnsi="Sylfaen"/>
                        <w:b/>
                        <w:sz w:val="10"/>
                        <w:szCs w:val="10"/>
                      </w:rPr>
                      <w:t>7,4</w:t>
                    </w:r>
                    <w:r w:rsidRPr="002E015C">
                      <w:rPr>
                        <w:rFonts w:ascii="Sylfaen" w:hAnsi="Sylfaen"/>
                        <w:sz w:val="10"/>
                        <w:szCs w:val="10"/>
                      </w:rPr>
                      <w:t xml:space="preserve"> </w:t>
                    </w:r>
                    <w:r w:rsidRPr="002E015C">
                      <w:rPr>
                        <w:rFonts w:ascii="Sylfaen" w:hAnsi="Sylfaen"/>
                        <w:sz w:val="10"/>
                        <w:szCs w:val="10"/>
                      </w:rPr>
                      <w:t>անգամ՝ սվիտերներ, պուլովերներ, կարդիգաններ, բաճկոնակներ՝ տրիկոտաժե</w:t>
                    </w:r>
                  </w:p>
                </w:txbxContent>
              </v:textbox>
            </v:rect>
            <v:rect id="_x0000_s2364" style="position:absolute;left:4440;top:3372;width:1416;height:384" stroked="f">
              <v:textbox style="mso-next-textbox:#_x0000_s2364" inset="0,0,0,0">
                <w:txbxContent>
                  <w:p w14:paraId="6798D336" w14:textId="77777777" w:rsidR="00382F90" w:rsidRPr="002E015C" w:rsidRDefault="00382F90" w:rsidP="007D69D6">
                    <w:pPr>
                      <w:jc w:val="center"/>
                      <w:rPr>
                        <w:rFonts w:ascii="Sylfaen" w:hAnsi="Sylfaen"/>
                        <w:sz w:val="12"/>
                      </w:rPr>
                    </w:pPr>
                    <w:r w:rsidRPr="002E015C">
                      <w:rPr>
                        <w:rFonts w:ascii="Sylfaen" w:hAnsi="Sylfaen"/>
                        <w:b/>
                        <w:sz w:val="12"/>
                      </w:rPr>
                      <w:t>4,2</w:t>
                    </w:r>
                    <w:r w:rsidRPr="002E015C">
                      <w:rPr>
                        <w:rFonts w:ascii="Sylfaen" w:hAnsi="Sylfaen"/>
                        <w:sz w:val="12"/>
                      </w:rPr>
                      <w:t xml:space="preserve"> անգամ՝ լոլիկը</w:t>
                    </w:r>
                  </w:p>
                </w:txbxContent>
              </v:textbox>
            </v:rect>
            <v:rect id="_x0000_s2365" style="position:absolute;left:2151;top:6600;width:1341;height:384" stroked="f">
              <v:textbox style="mso-next-textbox:#_x0000_s2365" inset="0,0,0,0">
                <w:txbxContent>
                  <w:p w14:paraId="2A4C583D" w14:textId="77777777" w:rsidR="00382F90" w:rsidRPr="002E015C" w:rsidRDefault="00382F90" w:rsidP="007D69D6">
                    <w:pPr>
                      <w:jc w:val="center"/>
                      <w:rPr>
                        <w:rFonts w:ascii="Sylfaen" w:hAnsi="Sylfaen"/>
                        <w:sz w:val="12"/>
                      </w:rPr>
                    </w:pPr>
                    <w:r w:rsidRPr="002E015C">
                      <w:rPr>
                        <w:rFonts w:ascii="Sylfaen" w:hAnsi="Sylfaen"/>
                        <w:b/>
                        <w:sz w:val="12"/>
                      </w:rPr>
                      <w:t>3,5</w:t>
                    </w:r>
                    <w:r w:rsidRPr="002E015C">
                      <w:rPr>
                        <w:rFonts w:ascii="Sylfaen" w:hAnsi="Sylfaen"/>
                        <w:sz w:val="12"/>
                      </w:rPr>
                      <w:t xml:space="preserve"> </w:t>
                    </w:r>
                    <w:r w:rsidRPr="002E015C">
                      <w:rPr>
                        <w:rFonts w:ascii="Sylfaen" w:hAnsi="Sylfaen"/>
                        <w:sz w:val="12"/>
                      </w:rPr>
                      <w:t>անգամ՝ այլ կոշկեղեն</w:t>
                    </w:r>
                  </w:p>
                </w:txbxContent>
              </v:textbox>
            </v:rect>
            <v:rect id="_x0000_s2366" style="position:absolute;left:2151;top:7116;width:1341;height:384" stroked="f">
              <v:textbox style="mso-next-textbox:#_x0000_s2366" inset="0,0,0,0">
                <w:txbxContent>
                  <w:p w14:paraId="6FE3B877" w14:textId="77777777" w:rsidR="00382F90" w:rsidRPr="002E015C" w:rsidRDefault="00382F90" w:rsidP="007D69D6">
                    <w:pPr>
                      <w:jc w:val="center"/>
                      <w:rPr>
                        <w:rFonts w:ascii="Sylfaen" w:hAnsi="Sylfaen"/>
                        <w:sz w:val="12"/>
                      </w:rPr>
                    </w:pPr>
                    <w:r w:rsidRPr="002E015C">
                      <w:rPr>
                        <w:rFonts w:ascii="Sylfaen" w:hAnsi="Sylfaen"/>
                        <w:b/>
                        <w:sz w:val="12"/>
                      </w:rPr>
                      <w:t>8,5</w:t>
                    </w:r>
                    <w:r w:rsidRPr="002E015C">
                      <w:rPr>
                        <w:rFonts w:ascii="Sylfaen" w:hAnsi="Sylfaen"/>
                        <w:sz w:val="12"/>
                      </w:rPr>
                      <w:t xml:space="preserve"> </w:t>
                    </w:r>
                    <w:r w:rsidRPr="002E015C">
                      <w:rPr>
                        <w:rFonts w:ascii="Sylfaen" w:hAnsi="Sylfaen"/>
                        <w:sz w:val="12"/>
                      </w:rPr>
                      <w:t xml:space="preserve">անգամ՝ ողորկված ապակի </w:t>
                    </w:r>
                  </w:p>
                </w:txbxContent>
              </v:textbox>
            </v:rect>
            <v:rect id="_x0000_s2367" style="position:absolute;left:4440;top:3912;width:1416;height:384" stroked="f">
              <v:textbox style="mso-next-textbox:#_x0000_s2367" inset="0,0,0,0">
                <w:txbxContent>
                  <w:p w14:paraId="4581BBE3" w14:textId="77777777" w:rsidR="00382F90" w:rsidRPr="00733F0F" w:rsidRDefault="00382F90" w:rsidP="007D69D6">
                    <w:pPr>
                      <w:jc w:val="center"/>
                      <w:rPr>
                        <w:rFonts w:ascii="Sylfaen" w:hAnsi="Sylfaen"/>
                        <w:sz w:val="12"/>
                        <w:szCs w:val="12"/>
                      </w:rPr>
                    </w:pPr>
                    <w:r w:rsidRPr="00733F0F">
                      <w:rPr>
                        <w:rFonts w:ascii="Sylfaen" w:hAnsi="Sylfaen"/>
                        <w:b/>
                        <w:sz w:val="12"/>
                        <w:szCs w:val="12"/>
                      </w:rPr>
                      <w:t>8,8</w:t>
                    </w:r>
                    <w:r w:rsidRPr="00733F0F">
                      <w:rPr>
                        <w:rFonts w:ascii="Sylfaen" w:hAnsi="Sylfaen"/>
                        <w:sz w:val="12"/>
                        <w:szCs w:val="12"/>
                      </w:rPr>
                      <w:t xml:space="preserve"> </w:t>
                    </w:r>
                    <w:r w:rsidRPr="00733F0F">
                      <w:rPr>
                        <w:rFonts w:ascii="Sylfaen" w:hAnsi="Sylfaen"/>
                        <w:sz w:val="12"/>
                        <w:szCs w:val="12"/>
                      </w:rPr>
                      <w:t>անգամ՝ չորացրած բանջարեղեն</w:t>
                    </w:r>
                  </w:p>
                </w:txbxContent>
              </v:textbox>
            </v:rect>
            <v:rect id="_x0000_s2368" style="position:absolute;left:4440;top:4404;width:1416;height:528" stroked="f">
              <v:textbox style="mso-next-textbox:#_x0000_s2368" inset="0,0,0,0">
                <w:txbxContent>
                  <w:p w14:paraId="4F515742" w14:textId="77777777" w:rsidR="00382F90" w:rsidRPr="00733F0F" w:rsidRDefault="00382F90" w:rsidP="007D69D6">
                    <w:pPr>
                      <w:jc w:val="center"/>
                      <w:rPr>
                        <w:rFonts w:ascii="Sylfaen" w:hAnsi="Sylfaen"/>
                        <w:sz w:val="12"/>
                        <w:szCs w:val="12"/>
                      </w:rPr>
                    </w:pPr>
                    <w:r w:rsidRPr="00733F0F">
                      <w:rPr>
                        <w:rFonts w:ascii="Sylfaen" w:hAnsi="Sylfaen"/>
                        <w:b/>
                        <w:sz w:val="12"/>
                        <w:szCs w:val="12"/>
                      </w:rPr>
                      <w:t>2,3</w:t>
                    </w:r>
                    <w:r w:rsidRPr="00733F0F">
                      <w:rPr>
                        <w:rFonts w:ascii="Sylfaen" w:hAnsi="Sylfaen"/>
                        <w:sz w:val="12"/>
                        <w:szCs w:val="12"/>
                      </w:rPr>
                      <w:t xml:space="preserve"> </w:t>
                    </w:r>
                    <w:r w:rsidRPr="00733F0F">
                      <w:rPr>
                        <w:rFonts w:ascii="Sylfaen" w:hAnsi="Sylfaen"/>
                        <w:sz w:val="12"/>
                        <w:szCs w:val="12"/>
                      </w:rPr>
                      <w:t>անգամ՝ շաքարից պատրաստված հրուշակեղեն</w:t>
                    </w:r>
                  </w:p>
                </w:txbxContent>
              </v:textbox>
            </v:rect>
            <v:rect id="_x0000_s2369" style="position:absolute;left:4440;top:5088;width:1416;height:384" stroked="f">
              <v:textbox style="mso-next-textbox:#_x0000_s2369" inset="0,0,0,0">
                <w:txbxContent>
                  <w:p w14:paraId="0EDA4402" w14:textId="77777777" w:rsidR="00382F90" w:rsidRPr="00733F0F" w:rsidRDefault="00382F90" w:rsidP="007D69D6">
                    <w:pPr>
                      <w:jc w:val="center"/>
                      <w:rPr>
                        <w:rFonts w:ascii="Sylfaen" w:hAnsi="Sylfaen"/>
                        <w:sz w:val="12"/>
                        <w:szCs w:val="12"/>
                      </w:rPr>
                    </w:pPr>
                    <w:r w:rsidRPr="00733F0F">
                      <w:rPr>
                        <w:rFonts w:ascii="Sylfaen" w:hAnsi="Sylfaen"/>
                        <w:b/>
                        <w:sz w:val="12"/>
                        <w:szCs w:val="12"/>
                      </w:rPr>
                      <w:t>5,2</w:t>
                    </w:r>
                    <w:r w:rsidRPr="00733F0F">
                      <w:rPr>
                        <w:rFonts w:ascii="Sylfaen" w:hAnsi="Sylfaen"/>
                        <w:sz w:val="12"/>
                        <w:szCs w:val="12"/>
                      </w:rPr>
                      <w:t xml:space="preserve"> անգամ՝ լաքեր և ներկեր</w:t>
                    </w:r>
                  </w:p>
                </w:txbxContent>
              </v:textbox>
            </v:rect>
            <v:rect id="_x0000_s2370" style="position:absolute;left:4440;top:5628;width:1416;height:528" stroked="f">
              <v:textbox style="mso-next-textbox:#_x0000_s2370" inset="0,0,0,0">
                <w:txbxContent>
                  <w:p w14:paraId="6638C25F" w14:textId="77777777" w:rsidR="00382F90" w:rsidRPr="00733F0F" w:rsidRDefault="00382F90" w:rsidP="007D69D6">
                    <w:pPr>
                      <w:jc w:val="center"/>
                      <w:rPr>
                        <w:rFonts w:ascii="Sylfaen" w:hAnsi="Sylfaen"/>
                        <w:sz w:val="12"/>
                        <w:szCs w:val="12"/>
                      </w:rPr>
                    </w:pPr>
                    <w:r w:rsidRPr="00733F0F">
                      <w:rPr>
                        <w:rFonts w:ascii="Sylfaen" w:hAnsi="Sylfaen"/>
                        <w:b/>
                        <w:sz w:val="12"/>
                        <w:szCs w:val="12"/>
                      </w:rPr>
                      <w:t>2,4</w:t>
                    </w:r>
                    <w:r w:rsidRPr="00733F0F">
                      <w:rPr>
                        <w:rFonts w:ascii="Sylfaen" w:hAnsi="Sylfaen"/>
                        <w:sz w:val="12"/>
                        <w:szCs w:val="12"/>
                      </w:rPr>
                      <w:t xml:space="preserve"> </w:t>
                    </w:r>
                    <w:r w:rsidRPr="00733F0F">
                      <w:rPr>
                        <w:rFonts w:ascii="Sylfaen" w:hAnsi="Sylfaen"/>
                        <w:sz w:val="12"/>
                        <w:szCs w:val="12"/>
                      </w:rPr>
                      <w:t>անգամ՝ տպագիր գրքեր և բրոշյուրներ</w:t>
                    </w:r>
                  </w:p>
                </w:txbxContent>
              </v:textbox>
            </v:rect>
            <v:rect id="_x0000_s2371" style="position:absolute;left:4440;top:6324;width:1416;height:516" stroked="f">
              <v:textbox style="mso-next-textbox:#_x0000_s2371" inset="0,0,0,0">
                <w:txbxContent>
                  <w:p w14:paraId="63D3FDC6" w14:textId="77777777" w:rsidR="00382F90" w:rsidRPr="002E015C" w:rsidRDefault="00382F90" w:rsidP="007D69D6">
                    <w:pPr>
                      <w:jc w:val="center"/>
                      <w:rPr>
                        <w:rFonts w:ascii="Sylfaen" w:hAnsi="Sylfaen"/>
                        <w:sz w:val="10"/>
                        <w:szCs w:val="12"/>
                      </w:rPr>
                    </w:pPr>
                    <w:r w:rsidRPr="002E015C">
                      <w:rPr>
                        <w:rFonts w:ascii="Sylfaen" w:hAnsi="Sylfaen"/>
                        <w:b/>
                        <w:sz w:val="10"/>
                        <w:szCs w:val="12"/>
                      </w:rPr>
                      <w:t>3,5</w:t>
                    </w:r>
                    <w:r w:rsidRPr="002E015C">
                      <w:rPr>
                        <w:rFonts w:ascii="Sylfaen" w:hAnsi="Sylfaen"/>
                        <w:sz w:val="10"/>
                        <w:szCs w:val="12"/>
                      </w:rPr>
                      <w:t xml:space="preserve"> </w:t>
                    </w:r>
                    <w:r w:rsidRPr="002E015C">
                      <w:rPr>
                        <w:rFonts w:ascii="Sylfaen" w:hAnsi="Sylfaen"/>
                        <w:sz w:val="10"/>
                        <w:szCs w:val="12"/>
                      </w:rPr>
                      <w:t>անգամ՝ տղամարդկանց տրիկոտաժե վերնազգեստ</w:t>
                    </w:r>
                  </w:p>
                </w:txbxContent>
              </v:textbox>
            </v:rect>
            <v:rect id="_x0000_s2372" style="position:absolute;left:4440;top:6984;width:1416;height:576" stroked="f">
              <v:textbox style="mso-next-textbox:#_x0000_s2372" inset="0,0,0,0">
                <w:txbxContent>
                  <w:p w14:paraId="74DC5074" w14:textId="77777777" w:rsidR="00382F90" w:rsidRPr="00733F0F" w:rsidRDefault="00382F90" w:rsidP="007D69D6">
                    <w:pPr>
                      <w:jc w:val="center"/>
                      <w:rPr>
                        <w:rFonts w:ascii="Sylfaen" w:hAnsi="Sylfaen"/>
                        <w:sz w:val="12"/>
                        <w:szCs w:val="12"/>
                      </w:rPr>
                    </w:pPr>
                    <w:r w:rsidRPr="00733F0F">
                      <w:rPr>
                        <w:rFonts w:ascii="Sylfaen" w:hAnsi="Sylfaen"/>
                        <w:b/>
                        <w:sz w:val="12"/>
                        <w:szCs w:val="12"/>
                      </w:rPr>
                      <w:t>4</w:t>
                    </w:r>
                    <w:r w:rsidRPr="00733F0F">
                      <w:rPr>
                        <w:rFonts w:ascii="Sylfaen" w:hAnsi="Sylfaen"/>
                        <w:sz w:val="12"/>
                        <w:szCs w:val="12"/>
                      </w:rPr>
                      <w:t xml:space="preserve"> անգամ՝ գուլպեղեն </w:t>
                    </w:r>
                  </w:p>
                </w:txbxContent>
              </v:textbox>
            </v:rect>
            <v:rect id="_x0000_s2373" style="position:absolute;left:4440;top:7680;width:1416;height:504" stroked="f">
              <v:textbox style="mso-next-textbox:#_x0000_s2373" inset="0,0,0,0">
                <w:txbxContent>
                  <w:p w14:paraId="0CDA8CD4" w14:textId="77777777" w:rsidR="00382F90" w:rsidRPr="00F94AC8" w:rsidRDefault="00382F90" w:rsidP="007D69D6">
                    <w:pPr>
                      <w:jc w:val="center"/>
                      <w:rPr>
                        <w:rFonts w:ascii="Sylfaen" w:hAnsi="Sylfaen"/>
                        <w:sz w:val="12"/>
                      </w:rPr>
                    </w:pPr>
                    <w:r>
                      <w:rPr>
                        <w:rFonts w:ascii="Sylfaen" w:hAnsi="Sylfaen"/>
                        <w:b/>
                        <w:sz w:val="12"/>
                      </w:rPr>
                      <w:t>2,3</w:t>
                    </w:r>
                    <w:r>
                      <w:rPr>
                        <w:rFonts w:ascii="Sylfaen" w:hAnsi="Sylfaen"/>
                        <w:sz w:val="12"/>
                      </w:rPr>
                      <w:t xml:space="preserve"> </w:t>
                    </w:r>
                    <w:r>
                      <w:rPr>
                        <w:rFonts w:ascii="Sylfaen" w:hAnsi="Sylfaen"/>
                        <w:sz w:val="12"/>
                      </w:rPr>
                      <w:t>անգամ՝ շաքարից պատրաստված հրուշակեղեն</w:t>
                    </w:r>
                  </w:p>
                </w:txbxContent>
              </v:textbox>
            </v:rect>
            <v:rect id="_x0000_s2374" style="position:absolute;left:4440;top:8352;width:1416;height:672" stroked="f">
              <v:textbox style="mso-next-textbox:#_x0000_s2374" inset="0,0,0,0">
                <w:txbxContent>
                  <w:p w14:paraId="77256D4C" w14:textId="77777777" w:rsidR="00382F90" w:rsidRPr="00733F0F" w:rsidRDefault="00382F90" w:rsidP="007D69D6">
                    <w:pPr>
                      <w:jc w:val="center"/>
                      <w:rPr>
                        <w:rFonts w:ascii="Sylfaen" w:hAnsi="Sylfaen"/>
                        <w:sz w:val="12"/>
                        <w:szCs w:val="12"/>
                      </w:rPr>
                    </w:pPr>
                    <w:r w:rsidRPr="00733F0F">
                      <w:rPr>
                        <w:rFonts w:ascii="Sylfaen" w:hAnsi="Sylfaen"/>
                        <w:sz w:val="12"/>
                        <w:szCs w:val="12"/>
                      </w:rPr>
                      <w:t>3,6 անգամ՝ մետաղալար չլեգիրված պողպատից</w:t>
                    </w:r>
                  </w:p>
                </w:txbxContent>
              </v:textbox>
            </v:rect>
            <v:rect id="_x0000_s2375" style="position:absolute;left:4440;top:9180;width:1416;height:708" stroked="f">
              <v:textbox style="mso-next-textbox:#_x0000_s2375" inset="0,0,0,0">
                <w:txbxContent>
                  <w:p w14:paraId="13675FCC" w14:textId="77777777" w:rsidR="00382F90" w:rsidRPr="00733F0F" w:rsidRDefault="00382F90" w:rsidP="007D69D6">
                    <w:pPr>
                      <w:jc w:val="center"/>
                      <w:rPr>
                        <w:rFonts w:ascii="Sylfaen" w:hAnsi="Sylfaen"/>
                        <w:sz w:val="12"/>
                        <w:szCs w:val="12"/>
                      </w:rPr>
                    </w:pPr>
                    <w:r w:rsidRPr="00733F0F">
                      <w:rPr>
                        <w:rFonts w:ascii="Sylfaen" w:hAnsi="Sylfaen"/>
                        <w:b/>
                        <w:sz w:val="12"/>
                        <w:szCs w:val="12"/>
                      </w:rPr>
                      <w:t>2,8</w:t>
                    </w:r>
                    <w:r w:rsidRPr="00733F0F">
                      <w:rPr>
                        <w:rFonts w:ascii="Sylfaen" w:hAnsi="Sylfaen"/>
                        <w:sz w:val="12"/>
                        <w:szCs w:val="12"/>
                      </w:rPr>
                      <w:t xml:space="preserve"> </w:t>
                    </w:r>
                    <w:r w:rsidRPr="00733F0F">
                      <w:rPr>
                        <w:rFonts w:ascii="Sylfaen" w:hAnsi="Sylfaen"/>
                        <w:sz w:val="12"/>
                        <w:szCs w:val="12"/>
                      </w:rPr>
                      <w:t>անգամ՝ պոմպեր, կոմպրեսորներ եւ օդափոխիչներ</w:t>
                    </w:r>
                  </w:p>
                </w:txbxContent>
              </v:textbox>
            </v:rect>
            <v:rect id="_x0000_s2376" style="position:absolute;left:6963;top:4920;width:1281;height:552" stroked="f">
              <v:textbox style="mso-next-textbox:#_x0000_s2376" inset="0,0,0,0">
                <w:txbxContent>
                  <w:p w14:paraId="55406A56" w14:textId="77777777" w:rsidR="00382F90" w:rsidRPr="002E015C" w:rsidRDefault="00382F90" w:rsidP="007D69D6">
                    <w:pPr>
                      <w:jc w:val="center"/>
                      <w:rPr>
                        <w:sz w:val="22"/>
                      </w:rPr>
                    </w:pPr>
                    <w:r w:rsidRPr="002E015C">
                      <w:rPr>
                        <w:rFonts w:ascii="Sylfaen" w:hAnsi="Sylfaen"/>
                        <w:b/>
                        <w:sz w:val="12"/>
                      </w:rPr>
                      <w:t>2,1</w:t>
                    </w:r>
                    <w:r w:rsidRPr="002E015C">
                      <w:rPr>
                        <w:rFonts w:ascii="Sylfaen" w:hAnsi="Sylfaen"/>
                        <w:sz w:val="12"/>
                      </w:rPr>
                      <w:t xml:space="preserve"> </w:t>
                    </w:r>
                    <w:r w:rsidRPr="002E015C">
                      <w:rPr>
                        <w:rFonts w:ascii="Sylfaen" w:hAnsi="Sylfaen"/>
                        <w:sz w:val="12"/>
                      </w:rPr>
                      <w:t xml:space="preserve">անգամ՝ մարզական տրիկոտաժե կոստյումներ </w:t>
                    </w:r>
                  </w:p>
                </w:txbxContent>
              </v:textbox>
            </v:rect>
            <v:rect id="_x0000_s2377" style="position:absolute;left:6963;top:5628;width:1281;height:504" stroked="f">
              <v:textbox style="mso-next-textbox:#_x0000_s2377" inset="0,0,0,0">
                <w:txbxContent>
                  <w:p w14:paraId="584FE5AE" w14:textId="77777777" w:rsidR="00382F90" w:rsidRPr="002E015C" w:rsidRDefault="00382F90" w:rsidP="007D69D6">
                    <w:pPr>
                      <w:jc w:val="center"/>
                      <w:rPr>
                        <w:rFonts w:ascii="Sylfaen" w:hAnsi="Sylfaen"/>
                        <w:sz w:val="12"/>
                      </w:rPr>
                    </w:pPr>
                    <w:r w:rsidRPr="002E015C">
                      <w:rPr>
                        <w:rFonts w:ascii="Sylfaen" w:hAnsi="Sylfaen"/>
                        <w:b/>
                        <w:sz w:val="12"/>
                      </w:rPr>
                      <w:t>3,7</w:t>
                    </w:r>
                    <w:r w:rsidRPr="002E015C">
                      <w:rPr>
                        <w:rFonts w:ascii="Sylfaen" w:hAnsi="Sylfaen"/>
                        <w:sz w:val="12"/>
                      </w:rPr>
                      <w:t xml:space="preserve"> անգամ՝ տղամարդու հագուստ տեքստիլից</w:t>
                    </w:r>
                  </w:p>
                </w:txbxContent>
              </v:textbox>
            </v:rect>
            <v:rect id="_x0000_s2378" style="position:absolute;left:6963;top:6324;width:1281;height:504" stroked="f">
              <v:textbox style="mso-next-textbox:#_x0000_s2378" inset="0,0,0,0">
                <w:txbxContent>
                  <w:p w14:paraId="6FB64D2A" w14:textId="77777777" w:rsidR="00382F90" w:rsidRPr="002E015C" w:rsidRDefault="00382F90" w:rsidP="007D69D6">
                    <w:pPr>
                      <w:jc w:val="center"/>
                      <w:rPr>
                        <w:rFonts w:ascii="Sylfaen" w:hAnsi="Sylfaen"/>
                        <w:sz w:val="12"/>
                      </w:rPr>
                    </w:pPr>
                    <w:r w:rsidRPr="002E015C">
                      <w:rPr>
                        <w:rFonts w:ascii="Sylfaen" w:hAnsi="Sylfaen"/>
                        <w:b/>
                        <w:sz w:val="12"/>
                      </w:rPr>
                      <w:t>2,9</w:t>
                    </w:r>
                    <w:r w:rsidRPr="002E015C">
                      <w:rPr>
                        <w:rFonts w:ascii="Sylfaen" w:hAnsi="Sylfaen"/>
                        <w:sz w:val="12"/>
                      </w:rPr>
                      <w:t xml:space="preserve"> </w:t>
                    </w:r>
                    <w:r w:rsidRPr="002E015C">
                      <w:rPr>
                        <w:rFonts w:ascii="Sylfaen" w:hAnsi="Sylfaen"/>
                        <w:sz w:val="12"/>
                      </w:rPr>
                      <w:t>անգամ՝ կանացի բլուզներ՝ տեքստիլից</w:t>
                    </w:r>
                  </w:p>
                </w:txbxContent>
              </v:textbox>
            </v:rect>
            <v:rect id="_x0000_s2379" style="position:absolute;left:6963;top:3360;width:1281;height:552" stroked="f">
              <v:textbox style="mso-next-textbox:#_x0000_s2379" inset="0,0,0,0">
                <w:txbxContent>
                  <w:p w14:paraId="0C94C7C2" w14:textId="77777777" w:rsidR="00382F90" w:rsidRPr="00733F0F" w:rsidRDefault="00382F90" w:rsidP="007D69D6">
                    <w:pPr>
                      <w:jc w:val="center"/>
                      <w:rPr>
                        <w:sz w:val="12"/>
                        <w:szCs w:val="12"/>
                      </w:rPr>
                    </w:pPr>
                    <w:r w:rsidRPr="00733F0F">
                      <w:rPr>
                        <w:rFonts w:ascii="Sylfaen" w:hAnsi="Sylfaen"/>
                        <w:b/>
                        <w:sz w:val="12"/>
                        <w:szCs w:val="12"/>
                      </w:rPr>
                      <w:t>1,7</w:t>
                    </w:r>
                    <w:r w:rsidRPr="00733F0F">
                      <w:rPr>
                        <w:rFonts w:ascii="Sylfaen" w:hAnsi="Sylfaen"/>
                        <w:sz w:val="12"/>
                        <w:szCs w:val="12"/>
                      </w:rPr>
                      <w:t xml:space="preserve"> անգամ՝ բանջարեղեն լոբազգի</w:t>
                    </w:r>
                    <w:r>
                      <w:rPr>
                        <w:rFonts w:ascii="Sylfaen" w:hAnsi="Sylfaen"/>
                        <w:sz w:val="12"/>
                        <w:szCs w:val="12"/>
                      </w:rPr>
                      <w:t>՝</w:t>
                    </w:r>
                    <w:r w:rsidRPr="00733F0F">
                      <w:rPr>
                        <w:rFonts w:ascii="Sylfaen" w:hAnsi="Sylfaen"/>
                        <w:sz w:val="12"/>
                        <w:szCs w:val="12"/>
                      </w:rPr>
                      <w:t xml:space="preserve"> չորացրած</w:t>
                    </w:r>
                  </w:p>
                </w:txbxContent>
              </v:textbox>
            </v:rect>
            <v:rect id="_x0000_s2380" style="position:absolute;left:4440;top:9996;width:1416;height:588" stroked="f">
              <v:textbox style="mso-next-textbox:#_x0000_s2380" inset="0,0,0,0">
                <w:txbxContent>
                  <w:p w14:paraId="5DBBCDC9" w14:textId="77777777" w:rsidR="00382F90" w:rsidRPr="00733F0F" w:rsidRDefault="00382F90" w:rsidP="007D69D6">
                    <w:pPr>
                      <w:jc w:val="center"/>
                      <w:rPr>
                        <w:rFonts w:ascii="Sylfaen" w:hAnsi="Sylfaen"/>
                        <w:sz w:val="12"/>
                        <w:szCs w:val="12"/>
                      </w:rPr>
                    </w:pPr>
                    <w:r w:rsidRPr="00733F0F">
                      <w:rPr>
                        <w:rFonts w:ascii="Sylfaen" w:hAnsi="Sylfaen"/>
                        <w:b/>
                        <w:sz w:val="12"/>
                        <w:szCs w:val="12"/>
                      </w:rPr>
                      <w:t>2,3</w:t>
                    </w:r>
                    <w:r w:rsidRPr="00733F0F">
                      <w:rPr>
                        <w:rFonts w:ascii="Sylfaen" w:hAnsi="Sylfaen"/>
                        <w:sz w:val="12"/>
                        <w:szCs w:val="12"/>
                      </w:rPr>
                      <w:t xml:space="preserve"> </w:t>
                    </w:r>
                    <w:r w:rsidRPr="00733F0F">
                      <w:rPr>
                        <w:rFonts w:ascii="Sylfaen" w:hAnsi="Sylfaen"/>
                        <w:sz w:val="12"/>
                        <w:szCs w:val="12"/>
                      </w:rPr>
                      <w:t xml:space="preserve">անգամ՝ շաքարից պատրաստված հրուշակեղեն </w:t>
                    </w:r>
                  </w:p>
                </w:txbxContent>
              </v:textbox>
            </v:rect>
            <v:rect id="_x0000_s2381" style="position:absolute;left:4440;top:10728;width:1416;height:684" stroked="f">
              <v:textbox style="mso-next-textbox:#_x0000_s2381" inset="0,0,0,0">
                <w:txbxContent>
                  <w:p w14:paraId="0DB72777" w14:textId="77777777" w:rsidR="00382F90" w:rsidRPr="00733F0F" w:rsidRDefault="00382F90" w:rsidP="007D69D6">
                    <w:pPr>
                      <w:jc w:val="center"/>
                      <w:rPr>
                        <w:rFonts w:ascii="Sylfaen" w:hAnsi="Sylfaen"/>
                        <w:sz w:val="12"/>
                        <w:szCs w:val="12"/>
                      </w:rPr>
                    </w:pPr>
                    <w:r w:rsidRPr="00733F0F">
                      <w:rPr>
                        <w:rFonts w:ascii="Sylfaen" w:hAnsi="Sylfaen"/>
                        <w:b/>
                        <w:sz w:val="12"/>
                        <w:szCs w:val="12"/>
                      </w:rPr>
                      <w:t>8,7</w:t>
                    </w:r>
                    <w:r w:rsidRPr="00733F0F">
                      <w:rPr>
                        <w:rFonts w:ascii="Sylfaen" w:hAnsi="Sylfaen"/>
                        <w:sz w:val="12"/>
                        <w:szCs w:val="12"/>
                      </w:rPr>
                      <w:t xml:space="preserve"> անգամ՝ հավաքովի շինարարական գործիքներ</w:t>
                    </w:r>
                  </w:p>
                </w:txbxContent>
              </v:textbox>
            </v:rect>
          </v:group>
        </w:pict>
      </w:r>
      <w:r w:rsidR="007D69D6" w:rsidRPr="005262CC">
        <w:rPr>
          <w:rFonts w:ascii="Sylfaen" w:hAnsi="Sylfaen"/>
          <w:noProof/>
          <w:color w:val="auto"/>
          <w:lang w:val="en-US" w:eastAsia="en-US" w:bidi="ar-SA"/>
        </w:rPr>
        <w:drawing>
          <wp:inline distT="0" distB="0" distL="0" distR="0" wp14:anchorId="19CF019B" wp14:editId="357D63F6">
            <wp:extent cx="6146165" cy="6536055"/>
            <wp:effectExtent l="19050" t="0" r="6985" b="0"/>
            <wp:docPr id="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srcRect/>
                    <a:stretch>
                      <a:fillRect/>
                    </a:stretch>
                  </pic:blipFill>
                  <pic:spPr bwMode="auto">
                    <a:xfrm>
                      <a:off x="0" y="0"/>
                      <a:ext cx="6146165" cy="6536055"/>
                    </a:xfrm>
                    <a:prstGeom prst="rect">
                      <a:avLst/>
                    </a:prstGeom>
                    <a:noFill/>
                    <a:ln w="9525">
                      <a:noFill/>
                      <a:miter lim="800000"/>
                      <a:headEnd/>
                      <a:tailEnd/>
                    </a:ln>
                  </pic:spPr>
                </pic:pic>
              </a:graphicData>
            </a:graphic>
          </wp:inline>
        </w:drawing>
      </w:r>
    </w:p>
    <w:p w14:paraId="42571C32" w14:textId="77777777" w:rsidR="007D69D6" w:rsidRPr="002E015C" w:rsidRDefault="007D69D6" w:rsidP="005262CC">
      <w:pPr>
        <w:spacing w:after="160" w:line="360" w:lineRule="auto"/>
        <w:ind w:firstLine="567"/>
        <w:jc w:val="both"/>
        <w:rPr>
          <w:rFonts w:ascii="Sylfaen" w:hAnsi="Sylfaen"/>
          <w:color w:val="auto"/>
        </w:rPr>
      </w:pPr>
      <w:r w:rsidRPr="005262CC">
        <w:rPr>
          <w:rFonts w:ascii="Sylfaen" w:hAnsi="Sylfaen"/>
          <w:color w:val="auto"/>
        </w:rPr>
        <w:t>Առ</w:t>
      </w:r>
      <w:r w:rsidR="005262CC">
        <w:rPr>
          <w:rFonts w:ascii="Sylfaen" w:hAnsi="Sylfaen"/>
          <w:color w:val="auto"/>
        </w:rPr>
        <w:t>եւ</w:t>
      </w:r>
      <w:r w:rsidRPr="005262CC">
        <w:rPr>
          <w:rFonts w:ascii="Sylfaen" w:hAnsi="Sylfaen"/>
          <w:color w:val="auto"/>
        </w:rPr>
        <w:t xml:space="preserve">տրի աճը </w:t>
      </w:r>
      <w:r w:rsidR="005262CC">
        <w:rPr>
          <w:rFonts w:ascii="Sylfaen" w:hAnsi="Sylfaen"/>
          <w:color w:val="auto"/>
        </w:rPr>
        <w:t>եւ</w:t>
      </w:r>
      <w:r w:rsidRPr="005262CC">
        <w:rPr>
          <w:rFonts w:ascii="Sylfaen" w:hAnsi="Sylfaen"/>
          <w:color w:val="auto"/>
        </w:rPr>
        <w:t xml:space="preserve"> դրա կառուցվածքի բարելավումը 2016 </w:t>
      </w:r>
      <w:r w:rsidR="005262CC">
        <w:rPr>
          <w:rFonts w:ascii="Sylfaen" w:hAnsi="Sylfaen"/>
          <w:color w:val="auto"/>
        </w:rPr>
        <w:t>եւ</w:t>
      </w:r>
      <w:r w:rsidRPr="005262CC">
        <w:rPr>
          <w:rFonts w:ascii="Sylfaen" w:hAnsi="Sylfaen"/>
          <w:color w:val="auto"/>
        </w:rPr>
        <w:t xml:space="preserve"> 2017</w:t>
      </w:r>
      <w:r w:rsidR="002E015C" w:rsidRPr="002E015C">
        <w:rPr>
          <w:rFonts w:ascii="Sylfaen" w:hAnsi="Sylfaen"/>
          <w:color w:val="auto"/>
        </w:rPr>
        <w:t> </w:t>
      </w:r>
      <w:r w:rsidRPr="005262CC">
        <w:rPr>
          <w:rFonts w:ascii="Sylfaen" w:hAnsi="Sylfaen"/>
          <w:color w:val="auto"/>
        </w:rPr>
        <w:t xml:space="preserve">թվականներին վկայում են այն մասին, որ Ղրղզստանի Հանրապետությունը ստանում է </w:t>
      </w:r>
      <w:r w:rsidR="00133417" w:rsidRPr="005262CC">
        <w:rPr>
          <w:rStyle w:val="Bodytext2Bold"/>
          <w:rFonts w:ascii="Sylfaen" w:eastAsiaTheme="minorEastAsia" w:hAnsi="Sylfaen"/>
          <w:color w:val="auto"/>
          <w:sz w:val="24"/>
          <w:szCs w:val="24"/>
        </w:rPr>
        <w:t>քանակական</w:t>
      </w:r>
      <w:r w:rsidR="002A0CE2" w:rsidRPr="005262CC">
        <w:rPr>
          <w:rStyle w:val="Bodytext2Bold"/>
          <w:rFonts w:ascii="Sylfaen" w:eastAsiaTheme="minorEastAsia" w:hAnsi="Sylfaen"/>
          <w:color w:val="auto"/>
          <w:sz w:val="24"/>
          <w:szCs w:val="24"/>
        </w:rPr>
        <w:t xml:space="preserve"> արդյունք ԵԱՏՄ</w:t>
      </w:r>
      <w:r w:rsidRPr="005262CC">
        <w:rPr>
          <w:rStyle w:val="Bodytext2Bold"/>
          <w:rFonts w:ascii="Sylfaen" w:eastAsiaTheme="minorEastAsia" w:hAnsi="Sylfaen"/>
          <w:color w:val="auto"/>
          <w:sz w:val="24"/>
          <w:szCs w:val="24"/>
        </w:rPr>
        <w:t xml:space="preserve"> շրջանակներում ինտեգրումից, </w:t>
      </w:r>
      <w:r w:rsidRPr="005262CC">
        <w:rPr>
          <w:rFonts w:ascii="Sylfaen" w:hAnsi="Sylfaen"/>
          <w:color w:val="auto"/>
        </w:rPr>
        <w:t>որը համանման է այն արդյ</w:t>
      </w:r>
      <w:r w:rsidR="00202D3B" w:rsidRPr="005262CC">
        <w:rPr>
          <w:rFonts w:ascii="Sylfaen" w:hAnsi="Sylfaen"/>
          <w:color w:val="auto"/>
        </w:rPr>
        <w:t>ո</w:t>
      </w:r>
      <w:r w:rsidRPr="005262CC">
        <w:rPr>
          <w:rFonts w:ascii="Sylfaen" w:hAnsi="Sylfaen"/>
          <w:color w:val="auto"/>
        </w:rPr>
        <w:t xml:space="preserve">ւնքին, որը «եռյակի» պետությունները զգացել են </w:t>
      </w:r>
      <w:r w:rsidR="002E015C" w:rsidRPr="002E015C">
        <w:rPr>
          <w:rFonts w:ascii="Sylfaen" w:hAnsi="Sylfaen"/>
          <w:color w:val="auto"/>
        </w:rPr>
        <w:br/>
      </w:r>
      <w:r w:rsidRPr="005262CC">
        <w:rPr>
          <w:rFonts w:ascii="Sylfaen" w:hAnsi="Sylfaen"/>
          <w:color w:val="auto"/>
        </w:rPr>
        <w:t>2010-2013 թվականներին</w:t>
      </w:r>
      <w:r w:rsidR="002E015C">
        <w:rPr>
          <w:rFonts w:ascii="Sylfaen" w:hAnsi="Sylfaen"/>
          <w:color w:val="auto"/>
        </w:rPr>
        <w:t>:</w:t>
      </w:r>
    </w:p>
    <w:p w14:paraId="22E18A39" w14:textId="77777777" w:rsidR="007D69D6" w:rsidRPr="005262CC" w:rsidRDefault="007D69D6" w:rsidP="005262CC">
      <w:pPr>
        <w:spacing w:after="160" w:line="360" w:lineRule="auto"/>
        <w:ind w:firstLine="567"/>
        <w:jc w:val="both"/>
        <w:rPr>
          <w:rFonts w:ascii="Sylfaen" w:hAnsi="Sylfaen"/>
          <w:color w:val="auto"/>
        </w:rPr>
      </w:pPr>
      <w:r w:rsidRPr="005262CC">
        <w:rPr>
          <w:rFonts w:ascii="Sylfaen" w:hAnsi="Sylfaen"/>
          <w:color w:val="auto"/>
        </w:rPr>
        <w:t>Ավելացող առ</w:t>
      </w:r>
      <w:r w:rsidR="005262CC">
        <w:rPr>
          <w:rFonts w:ascii="Sylfaen" w:hAnsi="Sylfaen"/>
          <w:color w:val="auto"/>
        </w:rPr>
        <w:t>եւ</w:t>
      </w:r>
      <w:r w:rsidRPr="005262CC">
        <w:rPr>
          <w:rFonts w:ascii="Sylfaen" w:hAnsi="Sylfaen"/>
          <w:color w:val="auto"/>
        </w:rPr>
        <w:t>տրաշրջանառությ</w:t>
      </w:r>
      <w:r w:rsidR="00484993" w:rsidRPr="005262CC">
        <w:rPr>
          <w:rFonts w:ascii="Sylfaen" w:hAnsi="Sylfaen"/>
          <w:color w:val="auto"/>
        </w:rPr>
        <w:t>ա</w:t>
      </w:r>
      <w:r w:rsidRPr="005262CC">
        <w:rPr>
          <w:rFonts w:ascii="Sylfaen" w:hAnsi="Sylfaen"/>
          <w:color w:val="auto"/>
        </w:rPr>
        <w:t xml:space="preserve">ն հետ միաժամանակ աճում են </w:t>
      </w:r>
      <w:r w:rsidRPr="005262CC">
        <w:rPr>
          <w:rStyle w:val="Bodytext2Bold"/>
          <w:rFonts w:ascii="Sylfaen" w:eastAsiaTheme="minorEastAsia" w:hAnsi="Sylfaen"/>
          <w:color w:val="auto"/>
          <w:sz w:val="24"/>
          <w:szCs w:val="24"/>
        </w:rPr>
        <w:t>երկրի բյուջե մուտքերը արտաքին տնտեսական գործունեությունից</w:t>
      </w:r>
      <w:r w:rsidRPr="005262CC">
        <w:rPr>
          <w:rFonts w:ascii="Sylfaen" w:hAnsi="Sylfaen"/>
          <w:color w:val="auto"/>
        </w:rPr>
        <w:t xml:space="preserve">, մասնավորապես՝ </w:t>
      </w:r>
      <w:r w:rsidRPr="005262CC">
        <w:rPr>
          <w:rFonts w:ascii="Sylfaen" w:hAnsi="Sylfaen"/>
          <w:color w:val="auto"/>
        </w:rPr>
        <w:lastRenderedPageBreak/>
        <w:t>ԵԱՏՄ անդամ պետությունների միջ</w:t>
      </w:r>
      <w:r w:rsidR="005262CC">
        <w:rPr>
          <w:rFonts w:ascii="Sylfaen" w:hAnsi="Sylfaen"/>
          <w:color w:val="auto"/>
        </w:rPr>
        <w:t>եւ</w:t>
      </w:r>
      <w:r w:rsidRPr="005262CC">
        <w:rPr>
          <w:rFonts w:ascii="Sylfaen" w:hAnsi="Sylfaen"/>
          <w:color w:val="auto"/>
        </w:rPr>
        <w:t xml:space="preserve"> բաշխվող ներմուծման մաքսատուրքերից, ԱԱՀ-ից </w:t>
      </w:r>
      <w:r w:rsidR="005262CC">
        <w:rPr>
          <w:rFonts w:ascii="Sylfaen" w:hAnsi="Sylfaen"/>
          <w:color w:val="auto"/>
        </w:rPr>
        <w:t>եւ</w:t>
      </w:r>
      <w:r w:rsidRPr="005262CC">
        <w:rPr>
          <w:rFonts w:ascii="Sylfaen" w:hAnsi="Sylfaen"/>
          <w:color w:val="auto"/>
        </w:rPr>
        <w:t xml:space="preserve"> ակցիզներից: 2017 թվականի հունվար-հունիս ամիսների ժամանակահատվ</w:t>
      </w:r>
      <w:r w:rsidR="008E44D5" w:rsidRPr="005262CC">
        <w:rPr>
          <w:rFonts w:ascii="Sylfaen" w:hAnsi="Sylfaen"/>
          <w:color w:val="auto"/>
        </w:rPr>
        <w:t>ա</w:t>
      </w:r>
      <w:r w:rsidRPr="005262CC">
        <w:rPr>
          <w:rFonts w:ascii="Sylfaen" w:hAnsi="Sylfaen"/>
          <w:color w:val="auto"/>
        </w:rPr>
        <w:t>ծում այդ ցուցանիշն ավելացել է 14,5</w:t>
      </w:r>
      <w:r w:rsidR="00F52407" w:rsidRPr="005262CC">
        <w:rPr>
          <w:rFonts w:ascii="Sylfaen" w:hAnsi="Sylfaen"/>
          <w:color w:val="auto"/>
        </w:rPr>
        <w:t>%-</w:t>
      </w:r>
      <w:r w:rsidRPr="005262CC">
        <w:rPr>
          <w:rFonts w:ascii="Sylfaen" w:hAnsi="Sylfaen"/>
          <w:color w:val="auto"/>
        </w:rPr>
        <w:t>ով՝ 2016 թվականի համանման ժամանակա</w:t>
      </w:r>
      <w:r w:rsidR="006B4BEC" w:rsidRPr="005262CC">
        <w:rPr>
          <w:rFonts w:ascii="Sylfaen" w:hAnsi="Sylfaen"/>
          <w:color w:val="auto"/>
        </w:rPr>
        <w:t>հ</w:t>
      </w:r>
      <w:r w:rsidRPr="005262CC">
        <w:rPr>
          <w:rFonts w:ascii="Sylfaen" w:hAnsi="Sylfaen"/>
          <w:color w:val="auto"/>
        </w:rPr>
        <w:t>ա</w:t>
      </w:r>
      <w:r w:rsidR="006B4BEC" w:rsidRPr="005262CC">
        <w:rPr>
          <w:rFonts w:ascii="Sylfaen" w:hAnsi="Sylfaen"/>
          <w:color w:val="auto"/>
        </w:rPr>
        <w:t>տ</w:t>
      </w:r>
      <w:r w:rsidRPr="005262CC">
        <w:rPr>
          <w:rFonts w:ascii="Sylfaen" w:hAnsi="Sylfaen"/>
          <w:color w:val="auto"/>
        </w:rPr>
        <w:t>վածի հետ</w:t>
      </w:r>
      <w:r w:rsidR="008E44D5" w:rsidRPr="005262CC">
        <w:rPr>
          <w:rFonts w:ascii="Sylfaen" w:hAnsi="Sylfaen"/>
          <w:color w:val="auto"/>
        </w:rPr>
        <w:t xml:space="preserve"> համեմատած</w:t>
      </w:r>
      <w:r w:rsidRPr="005262CC">
        <w:rPr>
          <w:rFonts w:ascii="Sylfaen" w:hAnsi="Sylfaen"/>
          <w:color w:val="auto"/>
        </w:rPr>
        <w:t>:</w:t>
      </w:r>
    </w:p>
    <w:p w14:paraId="4180814D" w14:textId="77777777" w:rsidR="007D69D6" w:rsidRPr="005262CC" w:rsidRDefault="007D69D6" w:rsidP="005262CC">
      <w:pPr>
        <w:pStyle w:val="Bodytext50"/>
        <w:shd w:val="clear" w:color="auto" w:fill="auto"/>
        <w:spacing w:after="160" w:line="360" w:lineRule="auto"/>
        <w:ind w:firstLine="720"/>
        <w:rPr>
          <w:rFonts w:ascii="Sylfaen" w:hAnsi="Sylfaen"/>
          <w:sz w:val="24"/>
          <w:szCs w:val="24"/>
        </w:rPr>
      </w:pPr>
    </w:p>
    <w:p w14:paraId="79ED4395" w14:textId="77777777" w:rsidR="007D69D6" w:rsidRPr="005262CC" w:rsidRDefault="007D69D6"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1E469874" w14:textId="77777777" w:rsidR="007D69D6" w:rsidRPr="005262CC" w:rsidRDefault="007D69D6"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2015 թվականին արտաքին տնտեսական գործունեությունից մուտքերի կրճատումը կապված էր Ղրղզստանի Հանրապետություն ներմուծման ծավալների կրճատման հետ (2015 թվականի հունվար-օգոստոս՝ հանած 28,2</w:t>
      </w:r>
      <w:r w:rsidR="00F52407" w:rsidRPr="005262CC">
        <w:rPr>
          <w:rFonts w:ascii="Sylfaen" w:hAnsi="Sylfaen"/>
          <w:sz w:val="24"/>
          <w:szCs w:val="24"/>
        </w:rPr>
        <w:t>%</w:t>
      </w:r>
      <w:r w:rsidRPr="005262CC">
        <w:rPr>
          <w:rFonts w:ascii="Sylfaen" w:hAnsi="Sylfaen"/>
          <w:sz w:val="24"/>
          <w:szCs w:val="24"/>
        </w:rPr>
        <w:t>՝ 1,8 մլրդ ԱՄՆ դոլար</w:t>
      </w:r>
      <w:r w:rsidR="008E44D5" w:rsidRPr="005262CC">
        <w:rPr>
          <w:rFonts w:ascii="Sylfaen" w:hAnsi="Sylfaen"/>
          <w:sz w:val="24"/>
          <w:szCs w:val="24"/>
        </w:rPr>
        <w:t>ից՝</w:t>
      </w:r>
      <w:r w:rsidRPr="005262CC">
        <w:rPr>
          <w:rFonts w:ascii="Sylfaen" w:hAnsi="Sylfaen"/>
          <w:sz w:val="24"/>
          <w:szCs w:val="24"/>
        </w:rPr>
        <w:t xml:space="preserve"> 2014 թվականի համանման ժամանակահատվածում՝ մինչ</w:t>
      </w:r>
      <w:r w:rsidR="005262CC">
        <w:rPr>
          <w:rFonts w:ascii="Sylfaen" w:hAnsi="Sylfaen"/>
          <w:sz w:val="24"/>
          <w:szCs w:val="24"/>
        </w:rPr>
        <w:t>եւ</w:t>
      </w:r>
      <w:r w:rsidRPr="005262CC">
        <w:rPr>
          <w:rFonts w:ascii="Sylfaen" w:hAnsi="Sylfaen"/>
          <w:sz w:val="24"/>
          <w:szCs w:val="24"/>
        </w:rPr>
        <w:t xml:space="preserve"> 1,3 մլրդ ԱՄ</w:t>
      </w:r>
      <w:r w:rsidR="008E44D5" w:rsidRPr="005262CC">
        <w:rPr>
          <w:rFonts w:ascii="Sylfaen" w:hAnsi="Sylfaen"/>
          <w:sz w:val="24"/>
          <w:szCs w:val="24"/>
        </w:rPr>
        <w:t>Ն</w:t>
      </w:r>
      <w:r w:rsidRPr="005262CC">
        <w:rPr>
          <w:rFonts w:ascii="Sylfaen" w:hAnsi="Sylfaen"/>
          <w:sz w:val="24"/>
          <w:szCs w:val="24"/>
        </w:rPr>
        <w:t xml:space="preserve"> դոլար) ընդամնը 2015 թվականին՝ հանած 27,8</w:t>
      </w:r>
      <w:r w:rsidR="00F52407" w:rsidRPr="005262CC">
        <w:rPr>
          <w:rFonts w:ascii="Sylfaen" w:hAnsi="Sylfaen"/>
          <w:sz w:val="24"/>
          <w:szCs w:val="24"/>
        </w:rPr>
        <w:t>%</w:t>
      </w:r>
      <w:r w:rsidRPr="005262CC">
        <w:rPr>
          <w:rFonts w:ascii="Sylfaen" w:hAnsi="Sylfaen"/>
          <w:sz w:val="24"/>
          <w:szCs w:val="24"/>
        </w:rPr>
        <w:t>՝ 4,3-ից մինչ</w:t>
      </w:r>
      <w:r w:rsidR="005262CC">
        <w:rPr>
          <w:rFonts w:ascii="Sylfaen" w:hAnsi="Sylfaen"/>
          <w:sz w:val="24"/>
          <w:szCs w:val="24"/>
        </w:rPr>
        <w:t>եւ</w:t>
      </w:r>
      <w:r w:rsidRPr="005262CC">
        <w:rPr>
          <w:rFonts w:ascii="Sylfaen" w:hAnsi="Sylfaen"/>
          <w:sz w:val="24"/>
          <w:szCs w:val="24"/>
        </w:rPr>
        <w:t xml:space="preserve"> 3,1 մլրդ ԱՄՆ դոլար) </w:t>
      </w:r>
      <w:r w:rsidR="005262CC">
        <w:rPr>
          <w:rFonts w:ascii="Sylfaen" w:hAnsi="Sylfaen"/>
          <w:sz w:val="24"/>
          <w:szCs w:val="24"/>
        </w:rPr>
        <w:t>եւ</w:t>
      </w:r>
      <w:r w:rsidRPr="005262CC">
        <w:rPr>
          <w:rFonts w:ascii="Sylfaen" w:hAnsi="Sylfaen"/>
          <w:sz w:val="24"/>
          <w:szCs w:val="24"/>
        </w:rPr>
        <w:t xml:space="preserve"> ԵԱՏՄ ներմուծման ծավալների կրճատմամբ (հանած 33,3</w:t>
      </w:r>
      <w:r w:rsidR="00F52407" w:rsidRPr="005262CC">
        <w:rPr>
          <w:rFonts w:ascii="Sylfaen" w:hAnsi="Sylfaen"/>
          <w:sz w:val="24"/>
          <w:szCs w:val="24"/>
        </w:rPr>
        <w:t>%</w:t>
      </w:r>
      <w:r w:rsidRPr="005262CC">
        <w:rPr>
          <w:rFonts w:ascii="Sylfaen" w:hAnsi="Sylfaen"/>
          <w:sz w:val="24"/>
          <w:szCs w:val="24"/>
        </w:rPr>
        <w:t>, 3,1-ից մինչ</w:t>
      </w:r>
      <w:r w:rsidR="005262CC">
        <w:rPr>
          <w:rFonts w:ascii="Sylfaen" w:hAnsi="Sylfaen"/>
          <w:sz w:val="24"/>
          <w:szCs w:val="24"/>
        </w:rPr>
        <w:t>եւ</w:t>
      </w:r>
      <w:r w:rsidRPr="005262CC">
        <w:rPr>
          <w:rFonts w:ascii="Sylfaen" w:hAnsi="Sylfaen"/>
          <w:sz w:val="24"/>
          <w:szCs w:val="24"/>
        </w:rPr>
        <w:t xml:space="preserve"> 2,</w:t>
      </w:r>
      <w:r w:rsidR="008E44D5" w:rsidRPr="005262CC">
        <w:rPr>
          <w:rFonts w:ascii="Sylfaen" w:hAnsi="Sylfaen"/>
          <w:sz w:val="24"/>
          <w:szCs w:val="24"/>
        </w:rPr>
        <w:t>1</w:t>
      </w:r>
      <w:r w:rsidRPr="005262CC">
        <w:rPr>
          <w:rFonts w:ascii="Sylfaen" w:hAnsi="Sylfaen"/>
          <w:sz w:val="24"/>
          <w:szCs w:val="24"/>
        </w:rPr>
        <w:t xml:space="preserve"> մլրդ ԱՄՆ դոլար): </w:t>
      </w:r>
    </w:p>
    <w:p w14:paraId="15534E38" w14:textId="77777777" w:rsidR="007D69D6" w:rsidRPr="005262CC" w:rsidRDefault="007D69D6" w:rsidP="005262CC">
      <w:pPr>
        <w:pStyle w:val="Bodytext50"/>
        <w:shd w:val="clear" w:color="auto" w:fill="auto"/>
        <w:spacing w:after="160" w:line="360" w:lineRule="auto"/>
        <w:ind w:right="-8" w:firstLine="567"/>
        <w:rPr>
          <w:rFonts w:ascii="Sylfaen" w:hAnsi="Sylfaen"/>
          <w:sz w:val="24"/>
          <w:szCs w:val="24"/>
        </w:rPr>
      </w:pPr>
    </w:p>
    <w:tbl>
      <w:tblPr>
        <w:tblStyle w:val="TableGrid"/>
        <w:tblW w:w="9695" w:type="dxa"/>
        <w:jc w:val="center"/>
        <w:tblLook w:val="04A0" w:firstRow="1" w:lastRow="0" w:firstColumn="1" w:lastColumn="0" w:noHBand="0" w:noVBand="1"/>
      </w:tblPr>
      <w:tblGrid>
        <w:gridCol w:w="1800"/>
        <w:gridCol w:w="636"/>
        <w:gridCol w:w="826"/>
        <w:gridCol w:w="793"/>
        <w:gridCol w:w="877"/>
        <w:gridCol w:w="838"/>
        <w:gridCol w:w="877"/>
        <w:gridCol w:w="838"/>
        <w:gridCol w:w="877"/>
        <w:gridCol w:w="1333"/>
      </w:tblGrid>
      <w:tr w:rsidR="007D69D6" w:rsidRPr="002E015C" w14:paraId="059F730F" w14:textId="77777777" w:rsidTr="002E015C">
        <w:trPr>
          <w:jc w:val="center"/>
        </w:trPr>
        <w:tc>
          <w:tcPr>
            <w:tcW w:w="9695" w:type="dxa"/>
            <w:gridSpan w:val="10"/>
            <w:shd w:val="clear" w:color="auto" w:fill="7F7F7F" w:themeFill="text1" w:themeFillTint="80"/>
          </w:tcPr>
          <w:p w14:paraId="37EC7709"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Ղրղզստանի Հանրապետու</w:t>
            </w:r>
            <w:r w:rsidR="005C2550" w:rsidRPr="002E015C">
              <w:rPr>
                <w:rFonts w:ascii="Sylfaen" w:hAnsi="Sylfaen"/>
                <w:color w:val="auto"/>
                <w:sz w:val="16"/>
                <w:szCs w:val="16"/>
              </w:rPr>
              <w:t>թ</w:t>
            </w:r>
            <w:r w:rsidRPr="002E015C">
              <w:rPr>
                <w:rFonts w:ascii="Sylfaen" w:hAnsi="Sylfaen"/>
                <w:color w:val="auto"/>
                <w:sz w:val="16"/>
                <w:szCs w:val="16"/>
              </w:rPr>
              <w:t>յան համախմբված բյուջեի եկամուտները, միլիարդ սոմ</w:t>
            </w:r>
            <w:r w:rsidRPr="002E015C">
              <w:rPr>
                <w:rStyle w:val="FootnoteReference"/>
                <w:rFonts w:ascii="Sylfaen" w:hAnsi="Sylfaen"/>
                <w:color w:val="auto"/>
                <w:sz w:val="16"/>
                <w:szCs w:val="16"/>
              </w:rPr>
              <w:footnoteReference w:id="45"/>
            </w:r>
          </w:p>
        </w:tc>
      </w:tr>
      <w:tr w:rsidR="007D69D6" w:rsidRPr="002E015C" w14:paraId="0FED44EE" w14:textId="77777777" w:rsidTr="002E015C">
        <w:trPr>
          <w:jc w:val="center"/>
        </w:trPr>
        <w:tc>
          <w:tcPr>
            <w:tcW w:w="1800" w:type="dxa"/>
            <w:shd w:val="clear" w:color="auto" w:fill="D9D9D9" w:themeFill="background1" w:themeFillShade="D9"/>
            <w:vAlign w:val="center"/>
          </w:tcPr>
          <w:p w14:paraId="510DB14F"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Մուտքի անվանումը</w:t>
            </w:r>
          </w:p>
        </w:tc>
        <w:tc>
          <w:tcPr>
            <w:tcW w:w="636" w:type="dxa"/>
            <w:shd w:val="clear" w:color="auto" w:fill="D9D9D9" w:themeFill="background1" w:themeFillShade="D9"/>
            <w:vAlign w:val="center"/>
          </w:tcPr>
          <w:p w14:paraId="1557F9A5"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2013</w:t>
            </w:r>
          </w:p>
        </w:tc>
        <w:tc>
          <w:tcPr>
            <w:tcW w:w="826" w:type="dxa"/>
            <w:shd w:val="clear" w:color="auto" w:fill="D9D9D9" w:themeFill="background1" w:themeFillShade="D9"/>
            <w:vAlign w:val="center"/>
          </w:tcPr>
          <w:p w14:paraId="6B10EF87"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Բաժինը</w:t>
            </w:r>
          </w:p>
        </w:tc>
        <w:tc>
          <w:tcPr>
            <w:tcW w:w="793" w:type="dxa"/>
            <w:shd w:val="clear" w:color="auto" w:fill="D9D9D9" w:themeFill="background1" w:themeFillShade="D9"/>
            <w:vAlign w:val="center"/>
          </w:tcPr>
          <w:p w14:paraId="03C1FDEA"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2014</w:t>
            </w:r>
          </w:p>
        </w:tc>
        <w:tc>
          <w:tcPr>
            <w:tcW w:w="877" w:type="dxa"/>
            <w:shd w:val="clear" w:color="auto" w:fill="D9D9D9" w:themeFill="background1" w:themeFillShade="D9"/>
            <w:vAlign w:val="center"/>
          </w:tcPr>
          <w:p w14:paraId="4436B4D4"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Բաժինը</w:t>
            </w:r>
          </w:p>
        </w:tc>
        <w:tc>
          <w:tcPr>
            <w:tcW w:w="838" w:type="dxa"/>
            <w:shd w:val="clear" w:color="auto" w:fill="D9D9D9" w:themeFill="background1" w:themeFillShade="D9"/>
            <w:vAlign w:val="center"/>
          </w:tcPr>
          <w:p w14:paraId="01C3F30D"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2015</w:t>
            </w:r>
          </w:p>
        </w:tc>
        <w:tc>
          <w:tcPr>
            <w:tcW w:w="877" w:type="dxa"/>
            <w:shd w:val="clear" w:color="auto" w:fill="D9D9D9" w:themeFill="background1" w:themeFillShade="D9"/>
            <w:vAlign w:val="center"/>
          </w:tcPr>
          <w:p w14:paraId="554FD884"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Բաժինը</w:t>
            </w:r>
          </w:p>
        </w:tc>
        <w:tc>
          <w:tcPr>
            <w:tcW w:w="838" w:type="dxa"/>
            <w:shd w:val="clear" w:color="auto" w:fill="D9D9D9" w:themeFill="background1" w:themeFillShade="D9"/>
            <w:vAlign w:val="center"/>
          </w:tcPr>
          <w:p w14:paraId="733232E5"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2016</w:t>
            </w:r>
          </w:p>
        </w:tc>
        <w:tc>
          <w:tcPr>
            <w:tcW w:w="877" w:type="dxa"/>
            <w:shd w:val="clear" w:color="auto" w:fill="D9D9D9" w:themeFill="background1" w:themeFillShade="D9"/>
            <w:vAlign w:val="center"/>
          </w:tcPr>
          <w:p w14:paraId="67D75E18"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Բաժինը</w:t>
            </w:r>
          </w:p>
        </w:tc>
        <w:tc>
          <w:tcPr>
            <w:tcW w:w="1333" w:type="dxa"/>
            <w:shd w:val="clear" w:color="auto" w:fill="D9D9D9" w:themeFill="background1" w:themeFillShade="D9"/>
            <w:vAlign w:val="center"/>
          </w:tcPr>
          <w:p w14:paraId="4C41B5EE"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i/>
                <w:color w:val="auto"/>
                <w:sz w:val="16"/>
                <w:szCs w:val="16"/>
              </w:rPr>
              <w:t>Աճի տեմպը</w:t>
            </w:r>
            <w:r w:rsidRPr="002E015C">
              <w:rPr>
                <w:rFonts w:ascii="Sylfaen" w:hAnsi="Sylfaen"/>
                <w:color w:val="auto"/>
                <w:sz w:val="16"/>
                <w:szCs w:val="16"/>
              </w:rPr>
              <w:t xml:space="preserve"> 2016/2015 թթ.</w:t>
            </w:r>
          </w:p>
        </w:tc>
      </w:tr>
      <w:tr w:rsidR="007D69D6" w:rsidRPr="002E015C" w14:paraId="6A322ACC" w14:textId="77777777" w:rsidTr="002E015C">
        <w:trPr>
          <w:jc w:val="center"/>
        </w:trPr>
        <w:tc>
          <w:tcPr>
            <w:tcW w:w="1800" w:type="dxa"/>
            <w:shd w:val="clear" w:color="auto" w:fill="D9D9D9" w:themeFill="background1" w:themeFillShade="D9"/>
            <w:vAlign w:val="center"/>
          </w:tcPr>
          <w:p w14:paraId="1C7A0D4B" w14:textId="77777777" w:rsidR="007D69D6" w:rsidRPr="002E015C" w:rsidRDefault="007D69D6" w:rsidP="002E015C">
            <w:pPr>
              <w:spacing w:after="120"/>
              <w:rPr>
                <w:rFonts w:ascii="Sylfaen" w:hAnsi="Sylfaen"/>
                <w:color w:val="auto"/>
                <w:sz w:val="16"/>
                <w:szCs w:val="16"/>
              </w:rPr>
            </w:pPr>
            <w:r w:rsidRPr="002E015C">
              <w:rPr>
                <w:rFonts w:ascii="Sylfaen" w:hAnsi="Sylfaen"/>
                <w:color w:val="auto"/>
                <w:sz w:val="16"/>
                <w:szCs w:val="16"/>
              </w:rPr>
              <w:t>Ընդամենը</w:t>
            </w:r>
          </w:p>
        </w:tc>
        <w:tc>
          <w:tcPr>
            <w:tcW w:w="636" w:type="dxa"/>
            <w:vAlign w:val="center"/>
          </w:tcPr>
          <w:p w14:paraId="115CBDE1"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101,9</w:t>
            </w:r>
          </w:p>
        </w:tc>
        <w:tc>
          <w:tcPr>
            <w:tcW w:w="826" w:type="dxa"/>
            <w:vAlign w:val="center"/>
          </w:tcPr>
          <w:p w14:paraId="2DED2D17"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100%</w:t>
            </w:r>
          </w:p>
        </w:tc>
        <w:tc>
          <w:tcPr>
            <w:tcW w:w="793" w:type="dxa"/>
            <w:vAlign w:val="center"/>
          </w:tcPr>
          <w:p w14:paraId="7EE7A8B6"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119,4</w:t>
            </w:r>
          </w:p>
        </w:tc>
        <w:tc>
          <w:tcPr>
            <w:tcW w:w="877" w:type="dxa"/>
            <w:vAlign w:val="center"/>
          </w:tcPr>
          <w:p w14:paraId="18405AC3"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100%</w:t>
            </w:r>
          </w:p>
        </w:tc>
        <w:tc>
          <w:tcPr>
            <w:tcW w:w="838" w:type="dxa"/>
            <w:vAlign w:val="center"/>
          </w:tcPr>
          <w:p w14:paraId="77E69C11"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128,4</w:t>
            </w:r>
          </w:p>
        </w:tc>
        <w:tc>
          <w:tcPr>
            <w:tcW w:w="877" w:type="dxa"/>
            <w:vAlign w:val="center"/>
          </w:tcPr>
          <w:p w14:paraId="64FE1EFA"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100%</w:t>
            </w:r>
          </w:p>
        </w:tc>
        <w:tc>
          <w:tcPr>
            <w:tcW w:w="838" w:type="dxa"/>
            <w:vAlign w:val="center"/>
          </w:tcPr>
          <w:p w14:paraId="03F73EC1"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130,7</w:t>
            </w:r>
          </w:p>
        </w:tc>
        <w:tc>
          <w:tcPr>
            <w:tcW w:w="877" w:type="dxa"/>
            <w:vAlign w:val="center"/>
          </w:tcPr>
          <w:p w14:paraId="3F2F3519"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100%</w:t>
            </w:r>
          </w:p>
        </w:tc>
        <w:tc>
          <w:tcPr>
            <w:tcW w:w="1333" w:type="dxa"/>
            <w:vAlign w:val="center"/>
          </w:tcPr>
          <w:p w14:paraId="1114E8C3"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101,8%</w:t>
            </w:r>
          </w:p>
        </w:tc>
      </w:tr>
      <w:tr w:rsidR="007D69D6" w:rsidRPr="002E015C" w14:paraId="22EC0E4D" w14:textId="77777777" w:rsidTr="002E015C">
        <w:trPr>
          <w:jc w:val="center"/>
        </w:trPr>
        <w:tc>
          <w:tcPr>
            <w:tcW w:w="1800" w:type="dxa"/>
            <w:shd w:val="clear" w:color="auto" w:fill="D9D9D9" w:themeFill="background1" w:themeFillShade="D9"/>
            <w:vAlign w:val="center"/>
          </w:tcPr>
          <w:p w14:paraId="21A0C986" w14:textId="77777777" w:rsidR="007D69D6" w:rsidRPr="002E015C" w:rsidRDefault="007D69D6" w:rsidP="002E015C">
            <w:pPr>
              <w:spacing w:after="120"/>
              <w:rPr>
                <w:rFonts w:ascii="Sylfaen" w:hAnsi="Sylfaen"/>
                <w:color w:val="auto"/>
                <w:sz w:val="16"/>
                <w:szCs w:val="16"/>
              </w:rPr>
            </w:pPr>
            <w:r w:rsidRPr="002E015C">
              <w:rPr>
                <w:rFonts w:ascii="Sylfaen" w:hAnsi="Sylfaen"/>
                <w:color w:val="auto"/>
                <w:sz w:val="16"/>
                <w:szCs w:val="16"/>
              </w:rPr>
              <w:t>ավելացված արժեքի հարկ</w:t>
            </w:r>
          </w:p>
        </w:tc>
        <w:tc>
          <w:tcPr>
            <w:tcW w:w="636" w:type="dxa"/>
            <w:vAlign w:val="center"/>
          </w:tcPr>
          <w:p w14:paraId="305FE55C"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30,1</w:t>
            </w:r>
          </w:p>
        </w:tc>
        <w:tc>
          <w:tcPr>
            <w:tcW w:w="826" w:type="dxa"/>
            <w:vAlign w:val="center"/>
          </w:tcPr>
          <w:p w14:paraId="69EEBF6E"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29,5%</w:t>
            </w:r>
          </w:p>
        </w:tc>
        <w:tc>
          <w:tcPr>
            <w:tcW w:w="793" w:type="dxa"/>
            <w:vAlign w:val="center"/>
          </w:tcPr>
          <w:p w14:paraId="0732C3F8"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32,7</w:t>
            </w:r>
          </w:p>
        </w:tc>
        <w:tc>
          <w:tcPr>
            <w:tcW w:w="877" w:type="dxa"/>
            <w:vAlign w:val="center"/>
          </w:tcPr>
          <w:p w14:paraId="4194AEE0"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27,4%</w:t>
            </w:r>
          </w:p>
        </w:tc>
        <w:tc>
          <w:tcPr>
            <w:tcW w:w="838" w:type="dxa"/>
            <w:vAlign w:val="center"/>
          </w:tcPr>
          <w:p w14:paraId="0005A08B"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33,2</w:t>
            </w:r>
          </w:p>
        </w:tc>
        <w:tc>
          <w:tcPr>
            <w:tcW w:w="877" w:type="dxa"/>
            <w:vAlign w:val="center"/>
          </w:tcPr>
          <w:p w14:paraId="72ECADD0"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25,9%</w:t>
            </w:r>
          </w:p>
        </w:tc>
        <w:tc>
          <w:tcPr>
            <w:tcW w:w="838" w:type="dxa"/>
            <w:vAlign w:val="center"/>
          </w:tcPr>
          <w:p w14:paraId="7CD5030A"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39,3</w:t>
            </w:r>
          </w:p>
        </w:tc>
        <w:tc>
          <w:tcPr>
            <w:tcW w:w="877" w:type="dxa"/>
            <w:vAlign w:val="center"/>
          </w:tcPr>
          <w:p w14:paraId="12E295CA"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30,1%</w:t>
            </w:r>
          </w:p>
        </w:tc>
        <w:tc>
          <w:tcPr>
            <w:tcW w:w="1333" w:type="dxa"/>
            <w:vAlign w:val="center"/>
          </w:tcPr>
          <w:p w14:paraId="1999234D"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118,4%</w:t>
            </w:r>
          </w:p>
        </w:tc>
      </w:tr>
      <w:tr w:rsidR="007D69D6" w:rsidRPr="002E015C" w14:paraId="4001576E" w14:textId="77777777" w:rsidTr="002E015C">
        <w:trPr>
          <w:jc w:val="center"/>
        </w:trPr>
        <w:tc>
          <w:tcPr>
            <w:tcW w:w="1800" w:type="dxa"/>
            <w:shd w:val="clear" w:color="auto" w:fill="D9D9D9" w:themeFill="background1" w:themeFillShade="D9"/>
            <w:vAlign w:val="center"/>
          </w:tcPr>
          <w:p w14:paraId="54ED64D5" w14:textId="77777777" w:rsidR="007D69D6" w:rsidRPr="002E015C" w:rsidRDefault="007D69D6" w:rsidP="002E015C">
            <w:pPr>
              <w:spacing w:after="120"/>
              <w:rPr>
                <w:rFonts w:ascii="Sylfaen" w:hAnsi="Sylfaen"/>
                <w:color w:val="auto"/>
                <w:sz w:val="16"/>
                <w:szCs w:val="16"/>
              </w:rPr>
            </w:pPr>
            <w:r w:rsidRPr="002E015C">
              <w:rPr>
                <w:rFonts w:ascii="Sylfaen" w:hAnsi="Sylfaen"/>
                <w:color w:val="auto"/>
                <w:sz w:val="16"/>
                <w:szCs w:val="16"/>
              </w:rPr>
              <w:t>ակցիզային հարկ</w:t>
            </w:r>
          </w:p>
        </w:tc>
        <w:tc>
          <w:tcPr>
            <w:tcW w:w="636" w:type="dxa"/>
            <w:vAlign w:val="center"/>
          </w:tcPr>
          <w:p w14:paraId="32421672"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4,1</w:t>
            </w:r>
          </w:p>
        </w:tc>
        <w:tc>
          <w:tcPr>
            <w:tcW w:w="826" w:type="dxa"/>
            <w:vAlign w:val="center"/>
          </w:tcPr>
          <w:p w14:paraId="2C63EFCD"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4,0%</w:t>
            </w:r>
          </w:p>
        </w:tc>
        <w:tc>
          <w:tcPr>
            <w:tcW w:w="793" w:type="dxa"/>
            <w:vAlign w:val="center"/>
          </w:tcPr>
          <w:p w14:paraId="10F363E4"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6,3</w:t>
            </w:r>
          </w:p>
        </w:tc>
        <w:tc>
          <w:tcPr>
            <w:tcW w:w="877" w:type="dxa"/>
            <w:vAlign w:val="center"/>
          </w:tcPr>
          <w:p w14:paraId="644BE231"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5,3%</w:t>
            </w:r>
          </w:p>
        </w:tc>
        <w:tc>
          <w:tcPr>
            <w:tcW w:w="838" w:type="dxa"/>
            <w:vAlign w:val="center"/>
          </w:tcPr>
          <w:p w14:paraId="4E314CC3"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7,8</w:t>
            </w:r>
          </w:p>
        </w:tc>
        <w:tc>
          <w:tcPr>
            <w:tcW w:w="877" w:type="dxa"/>
            <w:vAlign w:val="center"/>
          </w:tcPr>
          <w:p w14:paraId="545AC24F"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6,1%</w:t>
            </w:r>
          </w:p>
        </w:tc>
        <w:tc>
          <w:tcPr>
            <w:tcW w:w="838" w:type="dxa"/>
            <w:vAlign w:val="center"/>
          </w:tcPr>
          <w:p w14:paraId="38DD3900"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9,1</w:t>
            </w:r>
          </w:p>
        </w:tc>
        <w:tc>
          <w:tcPr>
            <w:tcW w:w="877" w:type="dxa"/>
            <w:vAlign w:val="center"/>
          </w:tcPr>
          <w:p w14:paraId="19E088D9"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7,0%</w:t>
            </w:r>
          </w:p>
        </w:tc>
        <w:tc>
          <w:tcPr>
            <w:tcW w:w="1333" w:type="dxa"/>
            <w:vAlign w:val="center"/>
          </w:tcPr>
          <w:p w14:paraId="55EEAA1F"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116,7%</w:t>
            </w:r>
          </w:p>
        </w:tc>
      </w:tr>
      <w:tr w:rsidR="007D69D6" w:rsidRPr="002E015C" w14:paraId="1390CC3F" w14:textId="77777777" w:rsidTr="002E015C">
        <w:trPr>
          <w:jc w:val="center"/>
        </w:trPr>
        <w:tc>
          <w:tcPr>
            <w:tcW w:w="1800" w:type="dxa"/>
            <w:shd w:val="clear" w:color="auto" w:fill="D9D9D9" w:themeFill="background1" w:themeFillShade="D9"/>
            <w:vAlign w:val="center"/>
          </w:tcPr>
          <w:p w14:paraId="0E83ED95" w14:textId="77777777" w:rsidR="00AA5703" w:rsidRPr="002E015C" w:rsidRDefault="007D69D6" w:rsidP="002E015C">
            <w:pPr>
              <w:spacing w:after="120"/>
              <w:rPr>
                <w:rFonts w:ascii="Sylfaen" w:hAnsi="Sylfaen"/>
                <w:color w:val="auto"/>
                <w:sz w:val="16"/>
                <w:szCs w:val="16"/>
              </w:rPr>
            </w:pPr>
            <w:r w:rsidRPr="002E015C">
              <w:rPr>
                <w:rFonts w:ascii="Sylfaen" w:hAnsi="Sylfaen"/>
                <w:color w:val="auto"/>
                <w:sz w:val="16"/>
                <w:szCs w:val="16"/>
              </w:rPr>
              <w:t>մաքսատուրքեր</w:t>
            </w:r>
          </w:p>
        </w:tc>
        <w:tc>
          <w:tcPr>
            <w:tcW w:w="636" w:type="dxa"/>
            <w:vAlign w:val="center"/>
          </w:tcPr>
          <w:p w14:paraId="763E1FB4"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11,9</w:t>
            </w:r>
          </w:p>
        </w:tc>
        <w:tc>
          <w:tcPr>
            <w:tcW w:w="826" w:type="dxa"/>
            <w:vAlign w:val="center"/>
          </w:tcPr>
          <w:p w14:paraId="48532D88"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11,7%</w:t>
            </w:r>
          </w:p>
        </w:tc>
        <w:tc>
          <w:tcPr>
            <w:tcW w:w="793" w:type="dxa"/>
            <w:vAlign w:val="center"/>
          </w:tcPr>
          <w:p w14:paraId="3A069F09"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13,8</w:t>
            </w:r>
          </w:p>
        </w:tc>
        <w:tc>
          <w:tcPr>
            <w:tcW w:w="877" w:type="dxa"/>
            <w:vAlign w:val="center"/>
          </w:tcPr>
          <w:p w14:paraId="2B0FF3F0"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11,6%</w:t>
            </w:r>
          </w:p>
        </w:tc>
        <w:tc>
          <w:tcPr>
            <w:tcW w:w="838" w:type="dxa"/>
            <w:vAlign w:val="center"/>
          </w:tcPr>
          <w:p w14:paraId="1E0E0599"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9,7</w:t>
            </w:r>
          </w:p>
        </w:tc>
        <w:tc>
          <w:tcPr>
            <w:tcW w:w="877" w:type="dxa"/>
            <w:vAlign w:val="center"/>
          </w:tcPr>
          <w:p w14:paraId="1AF97608"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7,6%</w:t>
            </w:r>
          </w:p>
        </w:tc>
        <w:tc>
          <w:tcPr>
            <w:tcW w:w="838" w:type="dxa"/>
            <w:vAlign w:val="center"/>
          </w:tcPr>
          <w:p w14:paraId="6F31D444"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13,8</w:t>
            </w:r>
          </w:p>
        </w:tc>
        <w:tc>
          <w:tcPr>
            <w:tcW w:w="877" w:type="dxa"/>
            <w:vAlign w:val="center"/>
          </w:tcPr>
          <w:p w14:paraId="65A919DB"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10,6%</w:t>
            </w:r>
          </w:p>
        </w:tc>
        <w:tc>
          <w:tcPr>
            <w:tcW w:w="1333" w:type="dxa"/>
            <w:vAlign w:val="center"/>
          </w:tcPr>
          <w:p w14:paraId="2351C8CB" w14:textId="77777777" w:rsidR="007D69D6" w:rsidRPr="002E015C" w:rsidRDefault="007D69D6" w:rsidP="002E015C">
            <w:pPr>
              <w:spacing w:after="120"/>
              <w:jc w:val="center"/>
              <w:rPr>
                <w:rFonts w:ascii="Sylfaen" w:hAnsi="Sylfaen"/>
                <w:color w:val="auto"/>
                <w:sz w:val="16"/>
                <w:szCs w:val="16"/>
              </w:rPr>
            </w:pPr>
            <w:r w:rsidRPr="002E015C">
              <w:rPr>
                <w:rFonts w:ascii="Sylfaen" w:hAnsi="Sylfaen"/>
                <w:color w:val="auto"/>
                <w:sz w:val="16"/>
                <w:szCs w:val="16"/>
              </w:rPr>
              <w:t>142,3%</w:t>
            </w:r>
          </w:p>
        </w:tc>
      </w:tr>
    </w:tbl>
    <w:p w14:paraId="34F83EB7" w14:textId="77777777" w:rsidR="007D69D6" w:rsidRPr="005262CC" w:rsidRDefault="007D69D6" w:rsidP="002E015C">
      <w:pPr>
        <w:spacing w:after="160" w:line="336" w:lineRule="auto"/>
        <w:jc w:val="both"/>
        <w:rPr>
          <w:rFonts w:ascii="Sylfaen" w:hAnsi="Sylfaen"/>
          <w:color w:val="auto"/>
        </w:rPr>
      </w:pPr>
    </w:p>
    <w:p w14:paraId="328AC44E" w14:textId="77777777" w:rsidR="007D69D6" w:rsidRPr="005262CC" w:rsidRDefault="007D69D6" w:rsidP="002E015C">
      <w:pPr>
        <w:spacing w:after="160" w:line="336" w:lineRule="auto"/>
        <w:ind w:firstLine="567"/>
        <w:jc w:val="both"/>
        <w:rPr>
          <w:rStyle w:val="Heading23"/>
          <w:rFonts w:ascii="Sylfaen" w:eastAsia="Tahoma" w:hAnsi="Sylfaen"/>
          <w:bCs w:val="0"/>
          <w:color w:val="auto"/>
          <w:sz w:val="24"/>
          <w:szCs w:val="24"/>
        </w:rPr>
      </w:pPr>
      <w:bookmarkStart w:id="20" w:name="bookmark13"/>
      <w:r w:rsidRPr="005262CC">
        <w:rPr>
          <w:rStyle w:val="Heading23"/>
          <w:rFonts w:ascii="Sylfaen" w:eastAsiaTheme="minorEastAsia" w:hAnsi="Sylfaen"/>
          <w:color w:val="auto"/>
          <w:sz w:val="24"/>
          <w:szCs w:val="24"/>
        </w:rPr>
        <w:t>Աշխատուժի տեղաշարժի ազատությունը</w:t>
      </w:r>
      <w:bookmarkEnd w:id="20"/>
    </w:p>
    <w:p w14:paraId="1099A54D" w14:textId="77777777" w:rsidR="007D69D6" w:rsidRPr="005262CC" w:rsidRDefault="007D69D6" w:rsidP="002E015C">
      <w:pPr>
        <w:spacing w:after="160" w:line="336" w:lineRule="auto"/>
        <w:ind w:firstLine="567"/>
        <w:jc w:val="both"/>
        <w:rPr>
          <w:rFonts w:ascii="Sylfaen" w:hAnsi="Sylfaen"/>
          <w:color w:val="auto"/>
        </w:rPr>
      </w:pPr>
      <w:r w:rsidRPr="005262CC">
        <w:rPr>
          <w:rFonts w:ascii="Sylfaen" w:hAnsi="Sylfaen"/>
          <w:color w:val="auto"/>
        </w:rPr>
        <w:t xml:space="preserve">Ղրղզստանը </w:t>
      </w:r>
      <w:r w:rsidR="005262CC">
        <w:rPr>
          <w:rFonts w:ascii="Sylfaen" w:hAnsi="Sylfaen"/>
          <w:color w:val="auto"/>
        </w:rPr>
        <w:t>եւ</w:t>
      </w:r>
      <w:r w:rsidRPr="005262CC">
        <w:rPr>
          <w:rFonts w:ascii="Sylfaen" w:hAnsi="Sylfaen"/>
          <w:color w:val="auto"/>
        </w:rPr>
        <w:t xml:space="preserve"> աշխատող միգրանտները զգացին աշխատանքի շուկայի ազատականացման առաջին դրական արդյունքները: Նախատեսվում է արգելքների վերացման նա</w:t>
      </w:r>
      <w:r w:rsidR="005262CC">
        <w:rPr>
          <w:rFonts w:ascii="Sylfaen" w:hAnsi="Sylfaen"/>
          <w:color w:val="auto"/>
        </w:rPr>
        <w:t>եւ</w:t>
      </w:r>
      <w:r w:rsidRPr="005262CC">
        <w:rPr>
          <w:rFonts w:ascii="Sylfaen" w:hAnsi="Sylfaen"/>
          <w:color w:val="auto"/>
        </w:rPr>
        <w:t xml:space="preserve"> այլ միջոցների կիրառում:</w:t>
      </w:r>
    </w:p>
    <w:p w14:paraId="716740F4" w14:textId="77777777" w:rsidR="007D69D6" w:rsidRPr="005262CC" w:rsidRDefault="00F52407"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Ծանոթագրություն.</w:t>
      </w:r>
    </w:p>
    <w:p w14:paraId="2133C382" w14:textId="77777777" w:rsidR="007D69D6" w:rsidRPr="005262CC" w:rsidRDefault="007D69D6" w:rsidP="001706C7">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Ներկայում</w:t>
      </w:r>
      <w:r w:rsidR="006B4BEC" w:rsidRPr="005262CC">
        <w:rPr>
          <w:rFonts w:ascii="Sylfaen" w:hAnsi="Sylfaen"/>
          <w:sz w:val="24"/>
          <w:szCs w:val="24"/>
        </w:rPr>
        <w:t>ս</w:t>
      </w:r>
      <w:r w:rsidRPr="005262CC">
        <w:rPr>
          <w:rFonts w:ascii="Sylfaen" w:hAnsi="Sylfaen"/>
          <w:sz w:val="24"/>
          <w:szCs w:val="24"/>
        </w:rPr>
        <w:t xml:space="preserve"> միգրացիան Ղրղզստանում իր ազդեցությունն է</w:t>
      </w:r>
      <w:r w:rsidR="00BA1B77" w:rsidRPr="005262CC">
        <w:rPr>
          <w:rFonts w:ascii="Sylfaen" w:hAnsi="Sylfaen"/>
          <w:sz w:val="24"/>
          <w:szCs w:val="24"/>
        </w:rPr>
        <w:t xml:space="preserve"> </w:t>
      </w:r>
      <w:r w:rsidRPr="005262CC">
        <w:rPr>
          <w:rFonts w:ascii="Sylfaen" w:hAnsi="Sylfaen"/>
          <w:sz w:val="24"/>
          <w:szCs w:val="24"/>
        </w:rPr>
        <w:t>թող</w:t>
      </w:r>
      <w:r w:rsidR="00BA1B77" w:rsidRPr="005262CC">
        <w:rPr>
          <w:rFonts w:ascii="Sylfaen" w:hAnsi="Sylfaen"/>
          <w:sz w:val="24"/>
          <w:szCs w:val="24"/>
        </w:rPr>
        <w:t>ն</w:t>
      </w:r>
      <w:r w:rsidRPr="005262CC">
        <w:rPr>
          <w:rFonts w:ascii="Sylfaen" w:hAnsi="Sylfaen"/>
          <w:sz w:val="24"/>
          <w:szCs w:val="24"/>
        </w:rPr>
        <w:t xml:space="preserve">ում ավելի քան 3 մլն մարդու վրա </w:t>
      </w:r>
      <w:r w:rsidR="005262CC">
        <w:rPr>
          <w:rFonts w:ascii="Sylfaen" w:hAnsi="Sylfaen"/>
          <w:sz w:val="24"/>
          <w:szCs w:val="24"/>
        </w:rPr>
        <w:t>եւ</w:t>
      </w:r>
      <w:r w:rsidRPr="005262CC">
        <w:rPr>
          <w:rFonts w:ascii="Sylfaen" w:hAnsi="Sylfaen"/>
          <w:sz w:val="24"/>
          <w:szCs w:val="24"/>
        </w:rPr>
        <w:t xml:space="preserve"> տեսանելի հեռանկարում որպես տնտեսական </w:t>
      </w:r>
      <w:r w:rsidR="005262CC">
        <w:rPr>
          <w:rFonts w:ascii="Sylfaen" w:hAnsi="Sylfaen"/>
          <w:sz w:val="24"/>
          <w:szCs w:val="24"/>
        </w:rPr>
        <w:t>եւ</w:t>
      </w:r>
      <w:r w:rsidRPr="005262CC">
        <w:rPr>
          <w:rFonts w:ascii="Sylfaen" w:hAnsi="Sylfaen"/>
          <w:sz w:val="24"/>
          <w:szCs w:val="24"/>
        </w:rPr>
        <w:t xml:space="preserve"> սոցիալական գ</w:t>
      </w:r>
      <w:r w:rsidR="00BA1B77" w:rsidRPr="005262CC">
        <w:rPr>
          <w:rFonts w:ascii="Sylfaen" w:hAnsi="Sylfaen"/>
          <w:sz w:val="24"/>
          <w:szCs w:val="24"/>
        </w:rPr>
        <w:t>ո</w:t>
      </w:r>
      <w:r w:rsidRPr="005262CC">
        <w:rPr>
          <w:rFonts w:ascii="Sylfaen" w:hAnsi="Sylfaen"/>
          <w:sz w:val="24"/>
          <w:szCs w:val="24"/>
        </w:rPr>
        <w:t>րծոն կպահպանի իր կար</w:t>
      </w:r>
      <w:r w:rsidR="005262CC">
        <w:rPr>
          <w:rFonts w:ascii="Sylfaen" w:hAnsi="Sylfaen"/>
          <w:sz w:val="24"/>
          <w:szCs w:val="24"/>
        </w:rPr>
        <w:t>եւ</w:t>
      </w:r>
      <w:r w:rsidRPr="005262CC">
        <w:rPr>
          <w:rFonts w:ascii="Sylfaen" w:hAnsi="Sylfaen"/>
          <w:sz w:val="24"/>
          <w:szCs w:val="24"/>
        </w:rPr>
        <w:t xml:space="preserve">որությունը: Ամեն չորրորդ տնային տնտեսություն (26%) ունի առնվազն մեկ աշխատանքային միգրանտ: Հենց այդ պատճառով Ղրղզստանի Հանրապետության միանալը ԵԱՏՄ-ին զգալի դրական </w:t>
      </w:r>
      <w:r w:rsidR="006B4BEC" w:rsidRPr="005262CC">
        <w:rPr>
          <w:rFonts w:ascii="Sylfaen" w:hAnsi="Sylfaen"/>
          <w:sz w:val="24"/>
          <w:szCs w:val="24"/>
        </w:rPr>
        <w:t>ա</w:t>
      </w:r>
      <w:r w:rsidRPr="005262CC">
        <w:rPr>
          <w:rFonts w:ascii="Sylfaen" w:hAnsi="Sylfaen"/>
          <w:sz w:val="24"/>
          <w:szCs w:val="24"/>
        </w:rPr>
        <w:t>զդեցություն է ունեցել այնպիսի ոլորտում, ինչպիսին աշխատանքային միգրացիան</w:t>
      </w:r>
      <w:r w:rsidR="006B4BEC" w:rsidRPr="005262CC">
        <w:rPr>
          <w:rFonts w:ascii="Sylfaen" w:hAnsi="Sylfaen"/>
          <w:sz w:val="24"/>
          <w:szCs w:val="24"/>
        </w:rPr>
        <w:t xml:space="preserve"> է</w:t>
      </w:r>
      <w:r w:rsidRPr="005262CC">
        <w:rPr>
          <w:rFonts w:ascii="Sylfaen" w:hAnsi="Sylfaen"/>
          <w:sz w:val="24"/>
          <w:szCs w:val="24"/>
        </w:rPr>
        <w:t>:</w:t>
      </w:r>
    </w:p>
    <w:p w14:paraId="59E0173C" w14:textId="77777777" w:rsidR="007D69D6" w:rsidRPr="005262CC" w:rsidRDefault="007D69D6" w:rsidP="005262CC">
      <w:pPr>
        <w:pStyle w:val="Bodytext50"/>
        <w:shd w:val="clear" w:color="auto" w:fill="auto"/>
        <w:spacing w:after="160" w:line="360" w:lineRule="auto"/>
        <w:ind w:firstLine="720"/>
        <w:rPr>
          <w:rFonts w:ascii="Sylfaen" w:hAnsi="Sylfaen"/>
          <w:sz w:val="24"/>
          <w:szCs w:val="24"/>
        </w:rPr>
      </w:pPr>
    </w:p>
    <w:p w14:paraId="04E83DCE"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Ղրղզստանի Հանրապետության</w:t>
      </w:r>
      <w:r w:rsidR="00AC0059" w:rsidRPr="005262CC">
        <w:rPr>
          <w:rFonts w:ascii="Sylfaen" w:hAnsi="Sylfaen"/>
          <w:color w:val="auto"/>
        </w:rPr>
        <w:t xml:space="preserve"> կառավարությանն</w:t>
      </w:r>
      <w:r w:rsidRPr="005262CC">
        <w:rPr>
          <w:rFonts w:ascii="Sylfaen" w:hAnsi="Sylfaen"/>
          <w:color w:val="auto"/>
        </w:rPr>
        <w:t xml:space="preserve"> առընթեր</w:t>
      </w:r>
      <w:r w:rsidR="00AC0059" w:rsidRPr="005262CC">
        <w:rPr>
          <w:rFonts w:ascii="Sylfaen" w:hAnsi="Sylfaen"/>
          <w:color w:val="auto"/>
        </w:rPr>
        <w:t>՝</w:t>
      </w:r>
      <w:r w:rsidRPr="005262CC">
        <w:rPr>
          <w:rFonts w:ascii="Sylfaen" w:hAnsi="Sylfaen"/>
          <w:color w:val="auto"/>
        </w:rPr>
        <w:t xml:space="preserve"> Միգրացիայի պետական ծառայության 2017 թվականի տվյալներով, աշխատանքային միգրացիայում ներգրավված են Ղրղզստանի Հանրապետության ավելի քան 700</w:t>
      </w:r>
      <w:r w:rsidR="00196BDA" w:rsidRPr="00196BDA">
        <w:rPr>
          <w:rFonts w:ascii="Sylfaen" w:hAnsi="Sylfaen"/>
          <w:color w:val="auto"/>
        </w:rPr>
        <w:t> </w:t>
      </w:r>
      <w:r w:rsidRPr="005262CC">
        <w:rPr>
          <w:rFonts w:ascii="Sylfaen" w:hAnsi="Sylfaen"/>
          <w:color w:val="auto"/>
        </w:rPr>
        <w:t>հազ.</w:t>
      </w:r>
      <w:r w:rsidR="00AC0059" w:rsidRPr="005262CC">
        <w:rPr>
          <w:rFonts w:ascii="Sylfaen" w:hAnsi="Sylfaen"/>
          <w:color w:val="auto"/>
        </w:rPr>
        <w:t xml:space="preserve"> </w:t>
      </w:r>
      <w:r w:rsidRPr="005262CC">
        <w:rPr>
          <w:rFonts w:ascii="Sylfaen" w:hAnsi="Sylfaen"/>
          <w:color w:val="auto"/>
        </w:rPr>
        <w:t>քաղաքացի, որոնցից Ռուսաստանի Դաշնու</w:t>
      </w:r>
      <w:r w:rsidR="00AC0059" w:rsidRPr="005262CC">
        <w:rPr>
          <w:rFonts w:ascii="Sylfaen" w:hAnsi="Sylfaen"/>
          <w:color w:val="auto"/>
        </w:rPr>
        <w:t>թ</w:t>
      </w:r>
      <w:r w:rsidRPr="005262CC">
        <w:rPr>
          <w:rFonts w:ascii="Sylfaen" w:hAnsi="Sylfaen"/>
          <w:color w:val="auto"/>
        </w:rPr>
        <w:t>յունում՝ ավելի քան 640</w:t>
      </w:r>
      <w:r w:rsidR="00196BDA" w:rsidRPr="00196BDA">
        <w:rPr>
          <w:rFonts w:ascii="Sylfaen" w:hAnsi="Sylfaen"/>
          <w:color w:val="auto"/>
        </w:rPr>
        <w:t> </w:t>
      </w:r>
      <w:r w:rsidRPr="005262CC">
        <w:rPr>
          <w:rFonts w:ascii="Sylfaen" w:hAnsi="Sylfaen"/>
          <w:color w:val="auto"/>
        </w:rPr>
        <w:t>հազ., Ղազախստանում՝ 35 հազ., Հարավային Կորեայում՝ 5 հազ., Թուրքիայում՝ 30 հազ., հեռավոր արտասահմանի այլ երկրներ</w:t>
      </w:r>
      <w:r w:rsidR="00AC0059" w:rsidRPr="005262CC">
        <w:rPr>
          <w:rFonts w:ascii="Sylfaen" w:hAnsi="Sylfaen"/>
          <w:color w:val="auto"/>
        </w:rPr>
        <w:t>ո</w:t>
      </w:r>
      <w:r w:rsidRPr="005262CC">
        <w:rPr>
          <w:rFonts w:ascii="Sylfaen" w:hAnsi="Sylfaen"/>
          <w:color w:val="auto"/>
        </w:rPr>
        <w:t>ւմ (Եվրոպա, ԱՄՆ, Մերձավոր Ար</w:t>
      </w:r>
      <w:r w:rsidR="005262CC">
        <w:rPr>
          <w:rFonts w:ascii="Sylfaen" w:hAnsi="Sylfaen"/>
          <w:color w:val="auto"/>
        </w:rPr>
        <w:t>եւ</w:t>
      </w:r>
      <w:r w:rsidRPr="005262CC">
        <w:rPr>
          <w:rFonts w:ascii="Sylfaen" w:hAnsi="Sylfaen"/>
          <w:color w:val="auto"/>
        </w:rPr>
        <w:t>ելք, Ասիա)՝ ավելի քան 20 հազ. մարդ:</w:t>
      </w:r>
    </w:p>
    <w:p w14:paraId="5C97B59E"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 xml:space="preserve">Ղրղզստանից </w:t>
      </w:r>
      <w:r w:rsidR="00666675" w:rsidRPr="005262CC">
        <w:rPr>
          <w:rFonts w:ascii="Sylfaen" w:hAnsi="Sylfaen"/>
          <w:color w:val="auto"/>
        </w:rPr>
        <w:t>Ռ</w:t>
      </w:r>
      <w:r w:rsidRPr="005262CC">
        <w:rPr>
          <w:rFonts w:ascii="Sylfaen" w:hAnsi="Sylfaen"/>
          <w:color w:val="auto"/>
        </w:rPr>
        <w:t xml:space="preserve">ուսաստանի Դաշնություն անօրինական միգրացիայի կրճատումը կարող է լավ նշան համարվել: Այսպես, եթե միգրացիոն կանոնները </w:t>
      </w:r>
      <w:r w:rsidRPr="00196BDA">
        <w:rPr>
          <w:rFonts w:ascii="Sylfaen" w:hAnsi="Sylfaen"/>
          <w:color w:val="auto"/>
          <w:spacing w:val="-6"/>
        </w:rPr>
        <w:t>խ</w:t>
      </w:r>
      <w:r w:rsidR="006B4BEC" w:rsidRPr="00196BDA">
        <w:rPr>
          <w:rFonts w:ascii="Sylfaen" w:hAnsi="Sylfaen"/>
          <w:color w:val="auto"/>
          <w:spacing w:val="-6"/>
        </w:rPr>
        <w:t>ա</w:t>
      </w:r>
      <w:r w:rsidRPr="00196BDA">
        <w:rPr>
          <w:rFonts w:ascii="Sylfaen" w:hAnsi="Sylfaen"/>
          <w:color w:val="auto"/>
          <w:spacing w:val="-6"/>
        </w:rPr>
        <w:t xml:space="preserve">խտած՝ Ղրղզստանի քաղաքացիների ընդհանուր թիվը 2014 թվականին </w:t>
      </w:r>
      <w:r w:rsidR="005262CC" w:rsidRPr="00196BDA">
        <w:rPr>
          <w:rFonts w:ascii="Sylfaen" w:hAnsi="Sylfaen"/>
          <w:color w:val="auto"/>
          <w:spacing w:val="-6"/>
        </w:rPr>
        <w:t>եւ</w:t>
      </w:r>
      <w:r w:rsidRPr="00196BDA">
        <w:rPr>
          <w:rFonts w:ascii="Sylfaen" w:hAnsi="Sylfaen"/>
          <w:color w:val="auto"/>
          <w:spacing w:val="-6"/>
        </w:rPr>
        <w:t xml:space="preserve"> նրանց թիվը, ում համար մուտքը փակ էր, կազմում էր 194 հազ. մարդ</w:t>
      </w:r>
      <w:r w:rsidRPr="005262CC">
        <w:rPr>
          <w:rFonts w:ascii="Sylfaen" w:hAnsi="Sylfaen"/>
          <w:color w:val="auto"/>
        </w:rPr>
        <w:t xml:space="preserve"> </w:t>
      </w:r>
      <w:r w:rsidR="00F52407" w:rsidRPr="005262CC">
        <w:rPr>
          <w:rFonts w:ascii="Sylfaen" w:hAnsi="Sylfaen"/>
          <w:color w:val="auto"/>
        </w:rPr>
        <w:t>(</w:t>
      </w:r>
      <w:r w:rsidRPr="005262CC">
        <w:rPr>
          <w:rFonts w:ascii="Sylfaen" w:hAnsi="Sylfaen"/>
          <w:color w:val="auto"/>
        </w:rPr>
        <w:t>դա կազմում էր Ռուսաստանի Դաշնության տարածքում այդ երկրից աշխատավորների ընդհանուր թվի մոտ 39</w:t>
      </w:r>
      <w:r w:rsidR="00F52407" w:rsidRPr="005262CC">
        <w:rPr>
          <w:rFonts w:ascii="Sylfaen" w:hAnsi="Sylfaen"/>
          <w:color w:val="auto"/>
        </w:rPr>
        <w:t>%-</w:t>
      </w:r>
      <w:r w:rsidRPr="005262CC">
        <w:rPr>
          <w:rFonts w:ascii="Sylfaen" w:hAnsi="Sylfaen"/>
          <w:color w:val="auto"/>
        </w:rPr>
        <w:t>ը</w:t>
      </w:r>
      <w:r w:rsidR="00F52407" w:rsidRPr="005262CC">
        <w:rPr>
          <w:rFonts w:ascii="Sylfaen" w:hAnsi="Sylfaen"/>
          <w:color w:val="auto"/>
        </w:rPr>
        <w:t>)</w:t>
      </w:r>
      <w:r w:rsidRPr="005262CC">
        <w:rPr>
          <w:rFonts w:ascii="Sylfaen" w:hAnsi="Sylfaen"/>
          <w:color w:val="auto"/>
        </w:rPr>
        <w:t>, ապա 2015 թվականի ավարտի դրությամբ հաջողվեց այդ թիվը կրճատել մինչ</w:t>
      </w:r>
      <w:r w:rsidR="005262CC">
        <w:rPr>
          <w:rFonts w:ascii="Sylfaen" w:hAnsi="Sylfaen"/>
          <w:color w:val="auto"/>
        </w:rPr>
        <w:t>եւ</w:t>
      </w:r>
      <w:r w:rsidRPr="005262CC">
        <w:rPr>
          <w:rFonts w:ascii="Sylfaen" w:hAnsi="Sylfaen"/>
          <w:color w:val="auto"/>
        </w:rPr>
        <w:t xml:space="preserve"> 118 հազ. մարդ, իսկ 2017 թվականի սկզբի դրությամբ Ղրղզստանի Հանրապետության տվյալ կատեգորիայի քաղաքացիների թիվը կրճատվել է մինչ</w:t>
      </w:r>
      <w:r w:rsidR="005262CC">
        <w:rPr>
          <w:rFonts w:ascii="Sylfaen" w:hAnsi="Sylfaen"/>
          <w:color w:val="auto"/>
        </w:rPr>
        <w:t>եւ</w:t>
      </w:r>
      <w:r w:rsidRPr="005262CC">
        <w:rPr>
          <w:rFonts w:ascii="Sylfaen" w:hAnsi="Sylfaen"/>
          <w:color w:val="auto"/>
        </w:rPr>
        <w:t xml:space="preserve"> 106 հազ. մարդ, իսկ տարվա վերջի դրությամբ՝ մինչ</w:t>
      </w:r>
      <w:r w:rsidR="005262CC">
        <w:rPr>
          <w:rFonts w:ascii="Sylfaen" w:hAnsi="Sylfaen"/>
          <w:color w:val="auto"/>
        </w:rPr>
        <w:t>եւ</w:t>
      </w:r>
      <w:r w:rsidRPr="005262CC">
        <w:rPr>
          <w:rFonts w:ascii="Sylfaen" w:hAnsi="Sylfaen"/>
          <w:color w:val="auto"/>
        </w:rPr>
        <w:t xml:space="preserve"> </w:t>
      </w:r>
      <w:r w:rsidR="00F52407" w:rsidRPr="005262CC">
        <w:rPr>
          <w:rFonts w:ascii="Sylfaen" w:hAnsi="Sylfaen"/>
          <w:color w:val="auto"/>
        </w:rPr>
        <w:t>77</w:t>
      </w:r>
      <w:r w:rsidRPr="005262CC">
        <w:rPr>
          <w:rFonts w:ascii="Sylfaen" w:hAnsi="Sylfaen"/>
          <w:color w:val="auto"/>
        </w:rPr>
        <w:t xml:space="preserve"> հազ. մարդ, որը շատ զգալի արդյունք է:</w:t>
      </w:r>
      <w:r w:rsidRPr="005262CC">
        <w:rPr>
          <w:rFonts w:ascii="Sylfaen" w:hAnsi="Sylfaen"/>
          <w:color w:val="auto"/>
          <w:vertAlign w:val="superscript"/>
        </w:rPr>
        <w:footnoteReference w:id="46"/>
      </w:r>
    </w:p>
    <w:p w14:paraId="431F4790"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lastRenderedPageBreak/>
        <w:t>Միությանը միանալն ապահովել է ԵԱՏՄ ամբողջ տարածքում, այդ թվում</w:t>
      </w:r>
      <w:r w:rsidR="00036E59" w:rsidRPr="005262CC">
        <w:rPr>
          <w:rFonts w:ascii="Sylfaen" w:hAnsi="Sylfaen"/>
          <w:color w:val="auto"/>
        </w:rPr>
        <w:t>՝</w:t>
      </w:r>
      <w:r w:rsidRPr="005262CC">
        <w:rPr>
          <w:rFonts w:ascii="Sylfaen" w:hAnsi="Sylfaen"/>
          <w:color w:val="auto"/>
        </w:rPr>
        <w:t xml:space="preserve"> Ռուսաստանում</w:t>
      </w:r>
      <w:r w:rsidR="00036E59" w:rsidRPr="005262CC">
        <w:rPr>
          <w:rFonts w:ascii="Sylfaen" w:hAnsi="Sylfaen"/>
          <w:color w:val="auto"/>
        </w:rPr>
        <w:t>,</w:t>
      </w:r>
      <w:r w:rsidRPr="005262CC">
        <w:rPr>
          <w:rFonts w:ascii="Sylfaen" w:hAnsi="Sylfaen"/>
          <w:color w:val="auto"/>
        </w:rPr>
        <w:t xml:space="preserve"> Ղրղզստանի քաղաքացիների համար կացության </w:t>
      </w:r>
      <w:r w:rsidR="005262CC">
        <w:rPr>
          <w:rFonts w:ascii="Sylfaen" w:hAnsi="Sylfaen"/>
          <w:color w:val="auto"/>
        </w:rPr>
        <w:t>եւ</w:t>
      </w:r>
      <w:r w:rsidRPr="005262CC">
        <w:rPr>
          <w:rFonts w:ascii="Sylfaen" w:hAnsi="Sylfaen"/>
          <w:color w:val="auto"/>
        </w:rPr>
        <w:t xml:space="preserve"> աշխատանքային գործունեության իրականացման կարգի էական պարզեցումը, որտեղ 2015 թվականի սկզբից Վարչական օրենսգրքում փոփոխություններ</w:t>
      </w:r>
      <w:r w:rsidR="006B4BEC" w:rsidRPr="005262CC">
        <w:rPr>
          <w:rFonts w:ascii="Sylfaen" w:hAnsi="Sylfaen"/>
          <w:color w:val="auto"/>
        </w:rPr>
        <w:t>ն</w:t>
      </w:r>
      <w:r w:rsidRPr="005262CC">
        <w:rPr>
          <w:rFonts w:ascii="Sylfaen" w:hAnsi="Sylfaen"/>
          <w:color w:val="auto"/>
        </w:rPr>
        <w:t xml:space="preserve"> ուժի մ</w:t>
      </w:r>
      <w:r w:rsidR="00036E59" w:rsidRPr="005262CC">
        <w:rPr>
          <w:rFonts w:ascii="Sylfaen" w:hAnsi="Sylfaen"/>
          <w:color w:val="auto"/>
        </w:rPr>
        <w:t>ե</w:t>
      </w:r>
      <w:r w:rsidRPr="005262CC">
        <w:rPr>
          <w:rFonts w:ascii="Sylfaen" w:hAnsi="Sylfaen"/>
          <w:color w:val="auto"/>
        </w:rPr>
        <w:t>ջ մտնելուց հետո փոխվել է բոլոր օտարերկրացիների, այդ թվում</w:t>
      </w:r>
      <w:r w:rsidR="00036E59" w:rsidRPr="005262CC">
        <w:rPr>
          <w:rFonts w:ascii="Sylfaen" w:hAnsi="Sylfaen"/>
          <w:color w:val="auto"/>
        </w:rPr>
        <w:t>՝</w:t>
      </w:r>
      <w:r w:rsidRPr="005262CC">
        <w:rPr>
          <w:rFonts w:ascii="Sylfaen" w:hAnsi="Sylfaen"/>
          <w:color w:val="auto"/>
        </w:rPr>
        <w:t xml:space="preserve"> ԱՊՀ երկրների քաղաքացիների՝ աշխատանքի տեղավորվելու նպատակով երկիր մուտք գործելու կարգը: Նորամուծությունները չեն վերաբեր</w:t>
      </w:r>
      <w:r w:rsidR="006B4BEC" w:rsidRPr="005262CC">
        <w:rPr>
          <w:rFonts w:ascii="Sylfaen" w:hAnsi="Sylfaen"/>
          <w:color w:val="auto"/>
        </w:rPr>
        <w:t>վ</w:t>
      </w:r>
      <w:r w:rsidRPr="005262CC">
        <w:rPr>
          <w:rFonts w:ascii="Sylfaen" w:hAnsi="Sylfaen"/>
          <w:color w:val="auto"/>
        </w:rPr>
        <w:t>ել ԵԱՏՄ անդամ պետություններից աշխատավորներին:</w:t>
      </w:r>
    </w:p>
    <w:p w14:paraId="22093F00" w14:textId="77777777" w:rsidR="007D69D6" w:rsidRPr="005262CC" w:rsidRDefault="007D69D6" w:rsidP="001706C7">
      <w:pPr>
        <w:spacing w:after="160" w:line="360" w:lineRule="auto"/>
        <w:ind w:firstLine="567"/>
        <w:jc w:val="both"/>
        <w:rPr>
          <w:rFonts w:ascii="Sylfaen" w:hAnsi="Sylfaen"/>
          <w:color w:val="auto"/>
        </w:rPr>
      </w:pPr>
      <w:r w:rsidRPr="005262CC">
        <w:rPr>
          <w:rFonts w:ascii="Sylfaen" w:hAnsi="Sylfaen"/>
          <w:color w:val="auto"/>
        </w:rPr>
        <w:t>Այս փոփոխությունների պատճառով, ինչպես նա</w:t>
      </w:r>
      <w:r w:rsidR="005262CC">
        <w:rPr>
          <w:rFonts w:ascii="Sylfaen" w:hAnsi="Sylfaen"/>
          <w:color w:val="auto"/>
        </w:rPr>
        <w:t>եւ</w:t>
      </w:r>
      <w:r w:rsidRPr="005262CC">
        <w:rPr>
          <w:rFonts w:ascii="Sylfaen" w:hAnsi="Sylfaen"/>
          <w:color w:val="auto"/>
        </w:rPr>
        <w:t xml:space="preserve"> Միության շրջանակներում շուկայի ազատականացման </w:t>
      </w:r>
      <w:r w:rsidR="002A0CE2" w:rsidRPr="005262CC">
        <w:rPr>
          <w:rFonts w:ascii="Sylfaen" w:hAnsi="Sylfaen"/>
          <w:color w:val="auto"/>
        </w:rPr>
        <w:t>մասով աշխատանքի արդյունքում Ղրղզստանից աշխատավորները, այլ երկրների</w:t>
      </w:r>
      <w:r w:rsidR="00F077D1" w:rsidRPr="005262CC">
        <w:rPr>
          <w:rFonts w:ascii="Sylfaen" w:hAnsi="Sylfaen"/>
          <w:color w:val="auto"/>
        </w:rPr>
        <w:t>, այդ թվ</w:t>
      </w:r>
      <w:r w:rsidR="00F077D1" w:rsidRPr="005262CC">
        <w:rPr>
          <w:rFonts w:ascii="Sylfaen" w:hAnsi="Sylfaen"/>
        </w:rPr>
        <w:t>ում՝</w:t>
      </w:r>
      <w:r w:rsidR="002A0CE2" w:rsidRPr="005262CC">
        <w:rPr>
          <w:rFonts w:ascii="Sylfaen" w:hAnsi="Sylfaen"/>
          <w:color w:val="auto"/>
        </w:rPr>
        <w:t xml:space="preserve"> ԱՊՀ երկրների քաղաքացիների համեմատ՝ ունեն հետ</w:t>
      </w:r>
      <w:r w:rsidR="005262CC">
        <w:rPr>
          <w:rFonts w:ascii="Sylfaen" w:hAnsi="Sylfaen"/>
          <w:color w:val="auto"/>
        </w:rPr>
        <w:t>եւ</w:t>
      </w:r>
      <w:r w:rsidR="002A0CE2" w:rsidRPr="005262CC">
        <w:rPr>
          <w:rFonts w:ascii="Sylfaen" w:hAnsi="Sylfaen"/>
          <w:color w:val="auto"/>
        </w:rPr>
        <w:t>յալ առավելությունները.</w:t>
      </w:r>
    </w:p>
    <w:p w14:paraId="57C294C0" w14:textId="77777777" w:rsidR="007D69D6" w:rsidRPr="005262CC" w:rsidRDefault="002A0CE2" w:rsidP="00DA1C86">
      <w:pPr>
        <w:tabs>
          <w:tab w:val="left" w:pos="1134"/>
        </w:tabs>
        <w:spacing w:after="160" w:line="360" w:lineRule="auto"/>
        <w:ind w:firstLine="567"/>
        <w:jc w:val="both"/>
        <w:rPr>
          <w:rFonts w:ascii="Sylfaen" w:hAnsi="Sylfaen"/>
          <w:color w:val="auto"/>
        </w:rPr>
      </w:pPr>
      <w:r w:rsidRPr="00196BDA">
        <w:rPr>
          <w:rFonts w:ascii="Sylfaen" w:hAnsi="Sylfaen"/>
          <w:color w:val="auto"/>
          <w:spacing w:val="-4"/>
        </w:rPr>
        <w:t>1.</w:t>
      </w:r>
      <w:r w:rsidR="00DA1C86" w:rsidRPr="00196BDA">
        <w:rPr>
          <w:rFonts w:ascii="Sylfaen" w:hAnsi="Sylfaen"/>
          <w:color w:val="auto"/>
          <w:spacing w:val="-4"/>
        </w:rPr>
        <w:tab/>
      </w:r>
      <w:r w:rsidRPr="00196BDA">
        <w:rPr>
          <w:rFonts w:ascii="Sylfaen" w:hAnsi="Sylfaen"/>
          <w:color w:val="auto"/>
          <w:spacing w:val="-4"/>
        </w:rPr>
        <w:t>Մինչ</w:t>
      </w:r>
      <w:r w:rsidR="005262CC" w:rsidRPr="00196BDA">
        <w:rPr>
          <w:rFonts w:ascii="Sylfaen" w:hAnsi="Sylfaen"/>
          <w:color w:val="auto"/>
          <w:spacing w:val="-4"/>
        </w:rPr>
        <w:t>եւ</w:t>
      </w:r>
      <w:r w:rsidRPr="00196BDA">
        <w:rPr>
          <w:rFonts w:ascii="Sylfaen" w:hAnsi="Sylfaen"/>
          <w:color w:val="auto"/>
          <w:spacing w:val="-4"/>
        </w:rPr>
        <w:t xml:space="preserve"> 30 օր ավելացվել է այն ժամկետը, որի ընթացքում օտարերկրացին</w:t>
      </w:r>
      <w:r w:rsidR="007D69D6" w:rsidRPr="00196BDA">
        <w:rPr>
          <w:rFonts w:ascii="Sylfaen" w:hAnsi="Sylfaen"/>
          <w:color w:val="auto"/>
          <w:spacing w:val="-4"/>
        </w:rPr>
        <w:t>՝ Ղրղզստանի քաղաքացին պետք է վերցվի միգրացիոն հաշվառման (</w:t>
      </w:r>
      <w:r w:rsidR="007D69D6" w:rsidRPr="005262CC">
        <w:rPr>
          <w:rFonts w:ascii="Sylfaen" w:hAnsi="Sylfaen"/>
          <w:color w:val="auto"/>
        </w:rPr>
        <w:t>այլ պետությունների քաղաքացիների համար տվյալ ժամկետը նույն</w:t>
      </w:r>
      <w:r w:rsidR="00345C47" w:rsidRPr="005262CC">
        <w:rPr>
          <w:rFonts w:ascii="Sylfaen" w:hAnsi="Sylfaen"/>
          <w:color w:val="auto"/>
        </w:rPr>
        <w:t>ն</w:t>
      </w:r>
      <w:r w:rsidR="007D69D6" w:rsidRPr="005262CC">
        <w:rPr>
          <w:rFonts w:ascii="Sylfaen" w:hAnsi="Sylfaen"/>
          <w:color w:val="auto"/>
        </w:rPr>
        <w:t xml:space="preserve"> է մնացել՝ 7 օր):</w:t>
      </w:r>
    </w:p>
    <w:p w14:paraId="5ED17AF7" w14:textId="77777777" w:rsidR="007D69D6" w:rsidRPr="005262CC" w:rsidRDefault="007D69D6" w:rsidP="00DA1C86">
      <w:pPr>
        <w:tabs>
          <w:tab w:val="left" w:pos="1134"/>
        </w:tabs>
        <w:spacing w:after="160" w:line="360" w:lineRule="auto"/>
        <w:ind w:firstLine="567"/>
        <w:jc w:val="both"/>
        <w:rPr>
          <w:rFonts w:ascii="Sylfaen" w:hAnsi="Sylfaen"/>
          <w:color w:val="auto"/>
        </w:rPr>
      </w:pPr>
      <w:r w:rsidRPr="005262CC">
        <w:rPr>
          <w:rFonts w:ascii="Sylfaen" w:hAnsi="Sylfaen"/>
          <w:color w:val="auto"/>
        </w:rPr>
        <w:t>2.</w:t>
      </w:r>
      <w:r w:rsidR="00DA1C86" w:rsidRPr="003134C9">
        <w:rPr>
          <w:rFonts w:ascii="Sylfaen" w:hAnsi="Sylfaen"/>
          <w:color w:val="auto"/>
        </w:rPr>
        <w:tab/>
      </w:r>
      <w:r w:rsidRPr="005262CC">
        <w:rPr>
          <w:rFonts w:ascii="Sylfaen" w:hAnsi="Sylfaen"/>
          <w:color w:val="auto"/>
        </w:rPr>
        <w:t>Ղրղզստանից աշխատավորները կարիք չունեն աշխատանքային գործունեության իրականացման արտոնագիր ձ</w:t>
      </w:r>
      <w:r w:rsidR="005262CC">
        <w:rPr>
          <w:rFonts w:ascii="Sylfaen" w:hAnsi="Sylfaen"/>
          <w:color w:val="auto"/>
        </w:rPr>
        <w:t>եւ</w:t>
      </w:r>
      <w:r w:rsidRPr="005262CC">
        <w:rPr>
          <w:rFonts w:ascii="Sylfaen" w:hAnsi="Sylfaen"/>
          <w:color w:val="auto"/>
        </w:rPr>
        <w:t>ակերպելու (օրինակ՝ քաղ. Մոսկվայում դրա արժեքը կազմում է ամսական մոտ 5 հազ. ռուբլի): Արտոնագիրը ստանալու ընթացակարգն ընդգրկում է ռուսերեն</w:t>
      </w:r>
      <w:r w:rsidR="005A7F03" w:rsidRPr="005262CC">
        <w:rPr>
          <w:rFonts w:ascii="Sylfaen" w:hAnsi="Sylfaen"/>
          <w:color w:val="auto"/>
        </w:rPr>
        <w:t>ի</w:t>
      </w:r>
      <w:r w:rsidRPr="005262CC">
        <w:rPr>
          <w:rFonts w:ascii="Sylfaen" w:hAnsi="Sylfaen"/>
          <w:color w:val="auto"/>
        </w:rPr>
        <w:t xml:space="preserve">, Ռուսաստանի օրենսդրության </w:t>
      </w:r>
      <w:r w:rsidR="005262CC">
        <w:rPr>
          <w:rFonts w:ascii="Sylfaen" w:hAnsi="Sylfaen"/>
          <w:color w:val="auto"/>
        </w:rPr>
        <w:t>եւ</w:t>
      </w:r>
      <w:r w:rsidRPr="005262CC">
        <w:rPr>
          <w:rFonts w:ascii="Sylfaen" w:hAnsi="Sylfaen"/>
          <w:color w:val="auto"/>
        </w:rPr>
        <w:t xml:space="preserve"> պատմության իմացության քննություններ հանձնելը, ինչպես նա</w:t>
      </w:r>
      <w:r w:rsidR="005262CC">
        <w:rPr>
          <w:rFonts w:ascii="Sylfaen" w:hAnsi="Sylfaen"/>
          <w:color w:val="auto"/>
        </w:rPr>
        <w:t>եւ</w:t>
      </w:r>
      <w:r w:rsidRPr="005262CC">
        <w:rPr>
          <w:rFonts w:ascii="Sylfaen" w:hAnsi="Sylfaen"/>
          <w:color w:val="auto"/>
        </w:rPr>
        <w:t xml:space="preserve"> 2 բժշկական տեղեկանք ստանալը:</w:t>
      </w:r>
    </w:p>
    <w:p w14:paraId="2567412E" w14:textId="77777777" w:rsidR="007D69D6" w:rsidRPr="005262CC" w:rsidRDefault="007D69D6" w:rsidP="005262CC">
      <w:pPr>
        <w:spacing w:after="160" w:line="360" w:lineRule="auto"/>
        <w:ind w:firstLine="567"/>
        <w:jc w:val="both"/>
        <w:rPr>
          <w:rFonts w:ascii="Sylfaen" w:hAnsi="Sylfaen"/>
          <w:color w:val="auto"/>
        </w:rPr>
      </w:pPr>
      <w:r w:rsidRPr="005262CC">
        <w:rPr>
          <w:rFonts w:ascii="Sylfaen" w:hAnsi="Sylfaen"/>
          <w:color w:val="auto"/>
        </w:rPr>
        <w:t>Ղրղզստանից աշխատավորները, ինչպես նա</w:t>
      </w:r>
      <w:r w:rsidR="005262CC">
        <w:rPr>
          <w:rFonts w:ascii="Sylfaen" w:hAnsi="Sylfaen"/>
          <w:color w:val="auto"/>
        </w:rPr>
        <w:t>եւ</w:t>
      </w:r>
      <w:r w:rsidRPr="005262CC">
        <w:rPr>
          <w:rFonts w:ascii="Sylfaen" w:hAnsi="Sylfaen"/>
          <w:color w:val="auto"/>
        </w:rPr>
        <w:t xml:space="preserve"> նրանց ընտանիքների անդամներն ունեն սոցիալական ապահովության (սոցիալական ապահովագրության) իրավունք, որն իրականացվում է նույն պայմաններով </w:t>
      </w:r>
      <w:r w:rsidR="005262CC">
        <w:rPr>
          <w:rFonts w:ascii="Sylfaen" w:hAnsi="Sylfaen"/>
          <w:color w:val="auto"/>
        </w:rPr>
        <w:t>եւ</w:t>
      </w:r>
      <w:r w:rsidRPr="005262CC">
        <w:rPr>
          <w:rFonts w:ascii="Sylfaen" w:hAnsi="Sylfaen"/>
          <w:color w:val="auto"/>
        </w:rPr>
        <w:t xml:space="preserve"> նույն կարգով, ինչ աշխատանքի տեղավորման պետության քաղաքացիների համար: Սոցիալական ապահովությանը (սոցիալական ապահովագրությանը) դասվում են պարտադիր ապահովագրությունը</w:t>
      </w:r>
      <w:r w:rsidR="006B4BEC" w:rsidRPr="005262CC">
        <w:rPr>
          <w:rFonts w:ascii="Sylfaen" w:hAnsi="Sylfaen"/>
          <w:color w:val="auto"/>
        </w:rPr>
        <w:t>՝</w:t>
      </w:r>
      <w:r w:rsidRPr="005262CC">
        <w:rPr>
          <w:rFonts w:ascii="Sylfaen" w:hAnsi="Sylfaen"/>
          <w:color w:val="auto"/>
        </w:rPr>
        <w:t xml:space="preserve"> ժամանակավոր անաշխատունակության </w:t>
      </w:r>
      <w:r w:rsidR="005262CC">
        <w:rPr>
          <w:rFonts w:ascii="Sylfaen" w:hAnsi="Sylfaen"/>
          <w:color w:val="auto"/>
        </w:rPr>
        <w:t>եւ</w:t>
      </w:r>
      <w:r w:rsidRPr="005262CC">
        <w:rPr>
          <w:rFonts w:ascii="Sylfaen" w:hAnsi="Sylfaen"/>
          <w:color w:val="auto"/>
        </w:rPr>
        <w:t xml:space="preserve"> մայրության դեպքերում, պարտադիր </w:t>
      </w:r>
      <w:r w:rsidRPr="005262CC">
        <w:rPr>
          <w:rFonts w:ascii="Sylfaen" w:hAnsi="Sylfaen"/>
          <w:color w:val="auto"/>
        </w:rPr>
        <w:lastRenderedPageBreak/>
        <w:t xml:space="preserve">ապահովագրություն արտադրական դժբախտ պատահարների </w:t>
      </w:r>
      <w:r w:rsidR="005262CC">
        <w:rPr>
          <w:rFonts w:ascii="Sylfaen" w:hAnsi="Sylfaen"/>
          <w:color w:val="auto"/>
        </w:rPr>
        <w:t>եւ</w:t>
      </w:r>
      <w:r w:rsidRPr="005262CC">
        <w:rPr>
          <w:rFonts w:ascii="Sylfaen" w:hAnsi="Sylfaen"/>
          <w:color w:val="auto"/>
        </w:rPr>
        <w:t xml:space="preserve"> մասնագիտական հիվանդությունների դեպքերում </w:t>
      </w:r>
      <w:r w:rsidR="005262CC">
        <w:rPr>
          <w:rFonts w:ascii="Sylfaen" w:hAnsi="Sylfaen"/>
          <w:color w:val="auto"/>
        </w:rPr>
        <w:t>եւ</w:t>
      </w:r>
      <w:r w:rsidRPr="005262CC">
        <w:rPr>
          <w:rFonts w:ascii="Sylfaen" w:hAnsi="Sylfaen"/>
          <w:color w:val="auto"/>
        </w:rPr>
        <w:t xml:space="preserve"> պարտադիր բժշկական ապահովագրությունը (մինչդեռ ԱՊՀ երկրներից աշխատանքային միգրանտներն իրավունք ունեն միայն ստանալու շտա</w:t>
      </w:r>
      <w:r w:rsidR="006B4BEC" w:rsidRPr="005262CC">
        <w:rPr>
          <w:rFonts w:ascii="Sylfaen" w:hAnsi="Sylfaen"/>
          <w:color w:val="auto"/>
        </w:rPr>
        <w:t>պ</w:t>
      </w:r>
      <w:r w:rsidRPr="005262CC">
        <w:rPr>
          <w:rFonts w:ascii="Sylfaen" w:hAnsi="Sylfaen"/>
          <w:color w:val="auto"/>
        </w:rPr>
        <w:t xml:space="preserve"> բժշկական օգնություն): ԵԱՏՄ-ից աշխատավորների երեխաներն իրավունք ունեն այցելելու նախադպրոցական հաստատություններ </w:t>
      </w:r>
      <w:r w:rsidR="005262CC">
        <w:rPr>
          <w:rFonts w:ascii="Sylfaen" w:hAnsi="Sylfaen"/>
          <w:color w:val="auto"/>
        </w:rPr>
        <w:t>եւ</w:t>
      </w:r>
      <w:r w:rsidRPr="005262CC">
        <w:rPr>
          <w:rFonts w:ascii="Sylfaen" w:hAnsi="Sylfaen"/>
          <w:color w:val="auto"/>
        </w:rPr>
        <w:t xml:space="preserve"> կրթություն ստանալու</w:t>
      </w:r>
      <w:r w:rsidR="008074C0" w:rsidRPr="005262CC">
        <w:rPr>
          <w:rFonts w:ascii="Sylfaen" w:hAnsi="Sylfaen"/>
          <w:color w:val="auto"/>
        </w:rPr>
        <w:t>՝</w:t>
      </w:r>
      <w:r w:rsidRPr="005262CC">
        <w:rPr>
          <w:rFonts w:ascii="Sylfaen" w:hAnsi="Sylfaen"/>
          <w:color w:val="auto"/>
        </w:rPr>
        <w:t xml:space="preserve"> աշխատանքի տեղավորման պետության օրենսդրությանը համապատասխան:</w:t>
      </w:r>
    </w:p>
    <w:p w14:paraId="053C4753" w14:textId="77777777" w:rsidR="007D69D6" w:rsidRPr="00DA1C86" w:rsidRDefault="007D69D6" w:rsidP="00DA1C86">
      <w:pPr>
        <w:tabs>
          <w:tab w:val="left" w:pos="1134"/>
        </w:tabs>
        <w:spacing w:after="160" w:line="360" w:lineRule="auto"/>
        <w:ind w:firstLine="567"/>
        <w:jc w:val="both"/>
        <w:rPr>
          <w:rFonts w:ascii="Sylfaen" w:hAnsi="Sylfaen"/>
          <w:color w:val="auto"/>
        </w:rPr>
      </w:pPr>
      <w:r w:rsidRPr="00DA1C86">
        <w:rPr>
          <w:rFonts w:ascii="Sylfaen" w:hAnsi="Sylfaen"/>
          <w:color w:val="auto"/>
        </w:rPr>
        <w:t>3</w:t>
      </w:r>
      <w:r w:rsidR="00535B57" w:rsidRPr="00DA1C86">
        <w:rPr>
          <w:rFonts w:ascii="Sylfaen" w:eastAsia="Times New Roman" w:hAnsi="Sylfaen" w:cs="Times New Roman"/>
          <w:bCs/>
          <w:color w:val="auto"/>
          <w:shd w:val="clear" w:color="auto" w:fill="FFFFFF"/>
        </w:rPr>
        <w:t>.</w:t>
      </w:r>
      <w:r w:rsidR="00DA1C86" w:rsidRPr="003134C9">
        <w:rPr>
          <w:rFonts w:ascii="Sylfaen" w:eastAsia="Times New Roman" w:hAnsi="Sylfaen" w:cs="Times New Roman"/>
          <w:b/>
          <w:bCs/>
          <w:color w:val="auto"/>
          <w:shd w:val="clear" w:color="auto" w:fill="FFFFFF"/>
        </w:rPr>
        <w:tab/>
      </w:r>
      <w:r w:rsidR="00535B57" w:rsidRPr="00DA1C86">
        <w:rPr>
          <w:rFonts w:ascii="Sylfaen" w:eastAsia="Times New Roman" w:hAnsi="Sylfaen" w:cs="Times New Roman"/>
          <w:bCs/>
          <w:color w:val="auto"/>
          <w:shd w:val="clear" w:color="auto" w:fill="FFFFFF"/>
        </w:rPr>
        <w:t>Սկսած 2017 թվականի հունվարի 1-ից՝ Ռուսաստանի Դաշնությունում ԵԱՏՄ-ից աշխատավորները՝ ներառյալ Ղրղզստանից աշխատավորները, հնարավորություն ստացան օգտվելու պարտադիր բժշկական ապահովագրությունից (ՊԲԱ)՝ Ռուսաստանի Դաշնության առողջապահության նախարարության 2016 թվականի հոկտեմբերի 27-ի թիվ 803ն հրամանին համապատասխան:</w:t>
      </w:r>
    </w:p>
    <w:p w14:paraId="7488E4CF" w14:textId="77777777" w:rsidR="007D69D6" w:rsidRPr="005262CC" w:rsidRDefault="00535B57" w:rsidP="0017633C">
      <w:pPr>
        <w:tabs>
          <w:tab w:val="left" w:pos="1134"/>
        </w:tabs>
        <w:spacing w:after="160" w:line="360" w:lineRule="auto"/>
        <w:ind w:firstLine="567"/>
        <w:jc w:val="both"/>
        <w:rPr>
          <w:rFonts w:ascii="Sylfaen" w:hAnsi="Sylfaen"/>
          <w:color w:val="auto"/>
        </w:rPr>
      </w:pPr>
      <w:r w:rsidRPr="00DA1C86">
        <w:rPr>
          <w:rFonts w:ascii="Sylfaen" w:eastAsia="Times New Roman" w:hAnsi="Sylfaen" w:cs="Times New Roman"/>
          <w:bCs/>
          <w:color w:val="auto"/>
          <w:shd w:val="clear" w:color="auto" w:fill="FFFFFF"/>
        </w:rPr>
        <w:t>4.</w:t>
      </w:r>
      <w:r w:rsidR="0017633C" w:rsidRPr="00DA1C86">
        <w:rPr>
          <w:rFonts w:ascii="Sylfaen" w:eastAsia="Times New Roman" w:hAnsi="Sylfaen" w:cs="Times New Roman"/>
          <w:bCs/>
          <w:color w:val="auto"/>
          <w:shd w:val="clear" w:color="auto" w:fill="FFFFFF"/>
        </w:rPr>
        <w:tab/>
      </w:r>
      <w:r w:rsidRPr="00DA1C86">
        <w:rPr>
          <w:rFonts w:ascii="Sylfaen" w:eastAsia="Times New Roman" w:hAnsi="Sylfaen" w:cs="Times New Roman"/>
          <w:bCs/>
          <w:color w:val="auto"/>
          <w:shd w:val="clear" w:color="auto" w:fill="FFFFFF"/>
        </w:rPr>
        <w:t>Ղրղզստանի քաղաքացիները, ինչպես նա</w:t>
      </w:r>
      <w:r w:rsidR="005262CC" w:rsidRPr="00DA1C86">
        <w:rPr>
          <w:rFonts w:ascii="Sylfaen" w:eastAsia="Times New Roman" w:hAnsi="Sylfaen" w:cs="Times New Roman"/>
          <w:bCs/>
          <w:color w:val="auto"/>
          <w:shd w:val="clear" w:color="auto" w:fill="FFFFFF"/>
        </w:rPr>
        <w:t>եւ</w:t>
      </w:r>
      <w:r w:rsidRPr="00DA1C86">
        <w:rPr>
          <w:rFonts w:ascii="Sylfaen" w:eastAsia="Times New Roman" w:hAnsi="Sylfaen" w:cs="Times New Roman"/>
          <w:bCs/>
          <w:color w:val="auto"/>
          <w:shd w:val="clear" w:color="auto" w:fill="FFFFFF"/>
        </w:rPr>
        <w:t xml:space="preserve"> Միության այլ երկրներից աշխատավորները աշխատանքի տեղավորվելիս</w:t>
      </w:r>
      <w:r w:rsidR="007D69D6" w:rsidRPr="00DA1C86">
        <w:rPr>
          <w:rFonts w:ascii="Sylfaen" w:hAnsi="Sylfaen"/>
          <w:color w:val="auto"/>
        </w:rPr>
        <w:t xml:space="preserve"> </w:t>
      </w:r>
      <w:r w:rsidR="007D69D6" w:rsidRPr="005262CC">
        <w:rPr>
          <w:rFonts w:ascii="Sylfaen" w:hAnsi="Sylfaen"/>
          <w:color w:val="auto"/>
        </w:rPr>
        <w:t xml:space="preserve">չպետք է անցնեն որակավորման մասին փաստաթղթերի </w:t>
      </w:r>
      <w:r w:rsidR="008074C0" w:rsidRPr="005262CC">
        <w:rPr>
          <w:rFonts w:ascii="Sylfaen" w:hAnsi="Sylfaen"/>
          <w:color w:val="auto"/>
        </w:rPr>
        <w:t>ճ</w:t>
      </w:r>
      <w:r w:rsidR="007D69D6" w:rsidRPr="005262CC">
        <w:rPr>
          <w:rFonts w:ascii="Sylfaen" w:hAnsi="Sylfaen"/>
          <w:color w:val="auto"/>
        </w:rPr>
        <w:t xml:space="preserve">անաչման ընթացակարգով: Մասնագիտությունների բացարձակ մեծամասնության համար ապահովվում է կրթության մասին փաստաթղթերի փոխադարձ ճանաչումը: Բացառություն են կազմում իրավաբանական, մանկավարժական, բժշկական </w:t>
      </w:r>
      <w:r w:rsidR="005262CC">
        <w:rPr>
          <w:rFonts w:ascii="Sylfaen" w:hAnsi="Sylfaen"/>
          <w:color w:val="auto"/>
        </w:rPr>
        <w:t>եւ</w:t>
      </w:r>
      <w:r w:rsidR="007D69D6" w:rsidRPr="005262CC">
        <w:rPr>
          <w:rFonts w:ascii="Sylfaen" w:hAnsi="Sylfaen"/>
          <w:color w:val="auto"/>
        </w:rPr>
        <w:t xml:space="preserve"> դեղաբանական գործունեությունը:</w:t>
      </w:r>
    </w:p>
    <w:p w14:paraId="42BED91A" w14:textId="77777777" w:rsidR="007D69D6" w:rsidRPr="005262CC" w:rsidRDefault="007D69D6" w:rsidP="0017633C">
      <w:pPr>
        <w:tabs>
          <w:tab w:val="left" w:pos="1134"/>
        </w:tabs>
        <w:spacing w:after="160" w:line="360" w:lineRule="auto"/>
        <w:ind w:firstLine="567"/>
        <w:jc w:val="both"/>
        <w:rPr>
          <w:rFonts w:ascii="Sylfaen" w:hAnsi="Sylfaen"/>
          <w:color w:val="auto"/>
        </w:rPr>
      </w:pPr>
      <w:r w:rsidRPr="005262CC">
        <w:rPr>
          <w:rFonts w:ascii="Sylfaen" w:hAnsi="Sylfaen"/>
          <w:color w:val="auto"/>
        </w:rPr>
        <w:t>5.</w:t>
      </w:r>
      <w:r w:rsidR="0017633C">
        <w:rPr>
          <w:rFonts w:ascii="Sylfaen" w:hAnsi="Sylfaen"/>
          <w:color w:val="auto"/>
        </w:rPr>
        <w:tab/>
      </w:r>
      <w:r w:rsidRPr="005262CC">
        <w:rPr>
          <w:rFonts w:ascii="Sylfaen" w:hAnsi="Sylfaen"/>
          <w:color w:val="auto"/>
        </w:rPr>
        <w:t xml:space="preserve">ԵԱՏՄ անդամ պետություններից աշխատավորներն առաջին իսկ </w:t>
      </w:r>
      <w:r w:rsidR="008074C0" w:rsidRPr="005262CC">
        <w:rPr>
          <w:rFonts w:ascii="Sylfaen" w:hAnsi="Sylfaen"/>
          <w:color w:val="auto"/>
        </w:rPr>
        <w:t xml:space="preserve">ամսվանից </w:t>
      </w:r>
      <w:r w:rsidRPr="005262CC">
        <w:rPr>
          <w:rFonts w:ascii="Sylfaen" w:hAnsi="Sylfaen"/>
          <w:color w:val="auto"/>
        </w:rPr>
        <w:t xml:space="preserve">սկսում են վճարել ֆիզիկական անձանց եկամուտներից հարկերը՝ ռեզիդենտների </w:t>
      </w:r>
      <w:r w:rsidR="00F52407" w:rsidRPr="005262CC">
        <w:rPr>
          <w:rFonts w:ascii="Sylfaen" w:hAnsi="Sylfaen"/>
          <w:color w:val="auto"/>
        </w:rPr>
        <w:t>դրույքաչափին համանման դրույքաչափով</w:t>
      </w:r>
      <w:r w:rsidRPr="005262CC">
        <w:rPr>
          <w:rFonts w:ascii="Sylfaen" w:hAnsi="Sylfaen"/>
          <w:color w:val="auto"/>
        </w:rPr>
        <w:t xml:space="preserve"> (Ռուսաստանում դա 13% է), այլ պետությունների քաղաքացիների համար աշխատանքի տեղավորման օրվանից հետո առա</w:t>
      </w:r>
      <w:r w:rsidR="008074C0" w:rsidRPr="005262CC">
        <w:rPr>
          <w:rFonts w:ascii="Sylfaen" w:hAnsi="Sylfaen"/>
          <w:color w:val="auto"/>
        </w:rPr>
        <w:t>ջ</w:t>
      </w:r>
      <w:r w:rsidRPr="005262CC">
        <w:rPr>
          <w:rFonts w:ascii="Sylfaen" w:hAnsi="Sylfaen"/>
          <w:color w:val="auto"/>
        </w:rPr>
        <w:t>ին 6 ամսվա ընթացքում կիրառվում է նշված հարկի տարբեր դրույքաչափ (Ռուսաստանում դա 30% է):</w:t>
      </w:r>
    </w:p>
    <w:p w14:paraId="2E9B96AF" w14:textId="77777777" w:rsidR="007D69D6" w:rsidRPr="005262CC" w:rsidRDefault="007D69D6" w:rsidP="005262CC">
      <w:pPr>
        <w:spacing w:after="160" w:line="360" w:lineRule="auto"/>
        <w:ind w:right="-8" w:firstLine="567"/>
        <w:jc w:val="both"/>
        <w:rPr>
          <w:rFonts w:ascii="Sylfaen" w:hAnsi="Sylfaen"/>
          <w:color w:val="auto"/>
        </w:rPr>
      </w:pPr>
    </w:p>
    <w:p w14:paraId="21F0820E" w14:textId="77777777" w:rsidR="007D69D6"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lastRenderedPageBreak/>
        <w:pict w14:anchorId="2670A73D">
          <v:group id="_x0000_s2674" style="position:absolute;left:0;text-align:left;margin-left:16.7pt;margin-top:12.05pt;width:413.1pt;height:137.4pt;z-index:252102656" coordorigin="1752,1659" coordsize="8262,2748">
            <v:rect id="_x0000_s2447" style="position:absolute;left:2808;top:1659;width:6276;height:372" stroked="f">
              <v:textbox style="mso-next-textbox:#_x0000_s2447" inset="0,0,0,0">
                <w:txbxContent>
                  <w:p w14:paraId="1571FCA0" w14:textId="77777777" w:rsidR="00382F90" w:rsidRPr="00196BDA" w:rsidRDefault="00382F90" w:rsidP="00196BDA">
                    <w:pPr>
                      <w:shd w:val="clear" w:color="auto" w:fill="5F497A" w:themeFill="accent4" w:themeFillShade="BF"/>
                      <w:jc w:val="center"/>
                      <w:rPr>
                        <w:rFonts w:ascii="Sylfaen" w:hAnsi="Sylfaen"/>
                        <w:color w:val="FFFFFF" w:themeColor="background1"/>
                        <w:sz w:val="18"/>
                      </w:rPr>
                    </w:pPr>
                    <w:r w:rsidRPr="00196BDA">
                      <w:rPr>
                        <w:rFonts w:ascii="Sylfaen" w:hAnsi="Sylfaen"/>
                        <w:color w:val="FFFFFF" w:themeColor="background1"/>
                        <w:sz w:val="18"/>
                      </w:rPr>
                      <w:t xml:space="preserve">Ֆիզիկական </w:t>
                    </w:r>
                    <w:r w:rsidRPr="00196BDA">
                      <w:rPr>
                        <w:rFonts w:ascii="Sylfaen" w:hAnsi="Sylfaen"/>
                        <w:color w:val="FFFFFF" w:themeColor="background1"/>
                        <w:sz w:val="18"/>
                      </w:rPr>
                      <w:t>անձանց եկամտային հարկի (ՖԱԵՀ) դրույքաչափը ԵԱՏՄ-ում</w:t>
                    </w:r>
                  </w:p>
                </w:txbxContent>
              </v:textbox>
            </v:rect>
            <v:rect id="_x0000_s2448" style="position:absolute;left:1968;top:2187;width:936;height:348" stroked="f">
              <v:textbox style="mso-next-textbox:#_x0000_s2448" inset="0,0,0,0">
                <w:txbxContent>
                  <w:p w14:paraId="6A1181BA" w14:textId="77777777" w:rsidR="00382F90" w:rsidRPr="00636619" w:rsidRDefault="00382F90" w:rsidP="00196BDA">
                    <w:pPr>
                      <w:shd w:val="clear" w:color="auto" w:fill="C4BC96" w:themeFill="background2" w:themeFillShade="BF"/>
                      <w:jc w:val="center"/>
                      <w:rPr>
                        <w:rFonts w:ascii="Sylfaen" w:hAnsi="Sylfaen"/>
                        <w:sz w:val="20"/>
                      </w:rPr>
                    </w:pPr>
                    <w:r>
                      <w:rPr>
                        <w:rFonts w:ascii="Sylfaen" w:hAnsi="Sylfaen"/>
                        <w:sz w:val="20"/>
                      </w:rPr>
                      <w:t>Երկիր</w:t>
                    </w:r>
                  </w:p>
                </w:txbxContent>
              </v:textbox>
            </v:rect>
            <v:rect id="_x0000_s2449" style="position:absolute;left:3516;top:2187;width:2628;height:348" stroked="f">
              <v:textbox style="mso-next-textbox:#_x0000_s2449" inset="0,0,0,0">
                <w:txbxContent>
                  <w:p w14:paraId="7C807074" w14:textId="77777777" w:rsidR="00382F90" w:rsidRPr="00636619" w:rsidRDefault="00382F90" w:rsidP="00196BDA">
                    <w:pPr>
                      <w:shd w:val="clear" w:color="auto" w:fill="C4BC96" w:themeFill="background2" w:themeFillShade="BF"/>
                      <w:jc w:val="center"/>
                      <w:rPr>
                        <w:rFonts w:ascii="Sylfaen" w:hAnsi="Sylfaen"/>
                        <w:sz w:val="20"/>
                      </w:rPr>
                    </w:pPr>
                    <w:r>
                      <w:rPr>
                        <w:rFonts w:ascii="Sylfaen" w:hAnsi="Sylfaen"/>
                        <w:sz w:val="20"/>
                      </w:rPr>
                      <w:t xml:space="preserve">ԵԱՏՄ </w:t>
                    </w:r>
                    <w:r>
                      <w:rPr>
                        <w:rFonts w:ascii="Sylfaen" w:hAnsi="Sylfaen"/>
                        <w:sz w:val="20"/>
                      </w:rPr>
                      <w:t>ռեզիդենտի ՖԱԵՀ</w:t>
                    </w:r>
                  </w:p>
                </w:txbxContent>
              </v:textbox>
            </v:rect>
            <v:rect id="_x0000_s2450" style="position:absolute;left:6888;top:2187;width:2880;height:348" stroked="f">
              <v:textbox style="mso-next-textbox:#_x0000_s2450" inset="0,0,0,0">
                <w:txbxContent>
                  <w:p w14:paraId="196300B9" w14:textId="77777777" w:rsidR="00382F90" w:rsidRPr="00636619" w:rsidRDefault="00382F90" w:rsidP="00196BDA">
                    <w:pPr>
                      <w:shd w:val="clear" w:color="auto" w:fill="C4BC96" w:themeFill="background2" w:themeFillShade="BF"/>
                      <w:jc w:val="center"/>
                      <w:rPr>
                        <w:rFonts w:ascii="Sylfaen" w:hAnsi="Sylfaen"/>
                        <w:sz w:val="20"/>
                      </w:rPr>
                    </w:pPr>
                    <w:r>
                      <w:rPr>
                        <w:rFonts w:ascii="Sylfaen" w:hAnsi="Sylfaen"/>
                        <w:sz w:val="20"/>
                      </w:rPr>
                      <w:t>ԵԱՏՄ ոչ ռեզիդենտի ՖԱԵՀ</w:t>
                    </w:r>
                  </w:p>
                </w:txbxContent>
              </v:textbox>
            </v:rect>
            <v:rect id="_x0000_s2451" style="position:absolute;left:1752;top:2655;width:1308;height:192" stroked="f">
              <v:textbox style="mso-next-textbox:#_x0000_s2451" inset="0,0,0,0">
                <w:txbxContent>
                  <w:p w14:paraId="01764646" w14:textId="77777777" w:rsidR="00382F90" w:rsidRPr="00636619" w:rsidRDefault="00382F90" w:rsidP="00B82F7D">
                    <w:pPr>
                      <w:shd w:val="clear" w:color="auto" w:fill="C4BC96" w:themeFill="background2" w:themeFillShade="BF"/>
                      <w:rPr>
                        <w:rFonts w:ascii="Sylfaen" w:hAnsi="Sylfaen"/>
                        <w:sz w:val="16"/>
                      </w:rPr>
                    </w:pPr>
                    <w:r>
                      <w:rPr>
                        <w:rFonts w:ascii="Sylfaen" w:hAnsi="Sylfaen"/>
                        <w:sz w:val="16"/>
                      </w:rPr>
                      <w:t>Հայաստան</w:t>
                    </w:r>
                  </w:p>
                </w:txbxContent>
              </v:textbox>
            </v:rect>
            <v:rect id="_x0000_s2452" style="position:absolute;left:1752;top:2955;width:1308;height:192" stroked="f">
              <v:textbox style="mso-next-textbox:#_x0000_s2452" inset="0,0,0,0">
                <w:txbxContent>
                  <w:p w14:paraId="12F3F6BA" w14:textId="77777777" w:rsidR="00382F90" w:rsidRPr="00636619" w:rsidRDefault="00382F90" w:rsidP="00B82F7D">
                    <w:pPr>
                      <w:shd w:val="clear" w:color="auto" w:fill="C4BC96" w:themeFill="background2" w:themeFillShade="BF"/>
                      <w:rPr>
                        <w:rFonts w:ascii="Sylfaen" w:hAnsi="Sylfaen"/>
                        <w:sz w:val="16"/>
                      </w:rPr>
                    </w:pPr>
                    <w:r>
                      <w:rPr>
                        <w:rFonts w:ascii="Sylfaen" w:hAnsi="Sylfaen"/>
                        <w:sz w:val="16"/>
                      </w:rPr>
                      <w:t>Բելառուս</w:t>
                    </w:r>
                  </w:p>
                </w:txbxContent>
              </v:textbox>
            </v:rect>
            <v:rect id="_x0000_s2453" style="position:absolute;left:1752;top:3459;width:1308;height:291" stroked="f">
              <v:textbox style="mso-next-textbox:#_x0000_s2453" inset="0,0,0,0">
                <w:txbxContent>
                  <w:p w14:paraId="09CBF850" w14:textId="77777777" w:rsidR="00382F90" w:rsidRPr="00636619" w:rsidRDefault="00382F90" w:rsidP="00B82F7D">
                    <w:pPr>
                      <w:shd w:val="clear" w:color="auto" w:fill="C4BC96" w:themeFill="background2" w:themeFillShade="BF"/>
                      <w:rPr>
                        <w:rFonts w:ascii="Sylfaen" w:hAnsi="Sylfaen"/>
                        <w:sz w:val="16"/>
                      </w:rPr>
                    </w:pPr>
                    <w:r>
                      <w:rPr>
                        <w:rFonts w:ascii="Sylfaen" w:hAnsi="Sylfaen"/>
                        <w:sz w:val="16"/>
                      </w:rPr>
                      <w:t>Ղազախստան</w:t>
                    </w:r>
                  </w:p>
                </w:txbxContent>
              </v:textbox>
            </v:rect>
            <v:rect id="_x0000_s2454" style="position:absolute;left:1752;top:3951;width:1308;height:192" stroked="f">
              <v:textbox style="mso-next-textbox:#_x0000_s2454" inset="0,0,0,0">
                <w:txbxContent>
                  <w:p w14:paraId="6A6D6F46" w14:textId="77777777" w:rsidR="00382F90" w:rsidRPr="00636619" w:rsidRDefault="00382F90" w:rsidP="00B82F7D">
                    <w:pPr>
                      <w:shd w:val="clear" w:color="auto" w:fill="C4BC96" w:themeFill="background2" w:themeFillShade="BF"/>
                      <w:rPr>
                        <w:rFonts w:ascii="Sylfaen" w:hAnsi="Sylfaen"/>
                        <w:sz w:val="16"/>
                      </w:rPr>
                    </w:pPr>
                    <w:r>
                      <w:rPr>
                        <w:rFonts w:ascii="Sylfaen" w:hAnsi="Sylfaen"/>
                        <w:sz w:val="16"/>
                      </w:rPr>
                      <w:t>Ղրղզստան</w:t>
                    </w:r>
                  </w:p>
                </w:txbxContent>
              </v:textbox>
            </v:rect>
            <v:rect id="_x0000_s2455" style="position:absolute;left:1752;top:4215;width:1308;height:192" stroked="f">
              <v:textbox style="mso-next-textbox:#_x0000_s2455" inset="0,0,0,0">
                <w:txbxContent>
                  <w:p w14:paraId="1B09694D" w14:textId="77777777" w:rsidR="00382F90" w:rsidRPr="00636619" w:rsidRDefault="00382F90" w:rsidP="00B82F7D">
                    <w:pPr>
                      <w:shd w:val="clear" w:color="auto" w:fill="C4BC96" w:themeFill="background2" w:themeFillShade="BF"/>
                      <w:rPr>
                        <w:rFonts w:ascii="Sylfaen" w:hAnsi="Sylfaen"/>
                        <w:sz w:val="16"/>
                      </w:rPr>
                    </w:pPr>
                    <w:r>
                      <w:rPr>
                        <w:rFonts w:ascii="Sylfaen" w:hAnsi="Sylfaen"/>
                        <w:sz w:val="16"/>
                      </w:rPr>
                      <w:t>Ռուսաստան</w:t>
                    </w:r>
                  </w:p>
                </w:txbxContent>
              </v:textbox>
            </v:rect>
            <v:rect id="_x0000_s2456" style="position:absolute;left:6731;top:3459;width:3283;height:411" stroked="f">
              <v:textbox style="mso-next-textbox:#_x0000_s2456" inset="0,0,0,0">
                <w:txbxContent>
                  <w:p w14:paraId="1386148E" w14:textId="77777777" w:rsidR="00382F90" w:rsidRPr="00196BDA" w:rsidRDefault="00382F90" w:rsidP="007D69D6">
                    <w:pPr>
                      <w:jc w:val="center"/>
                      <w:rPr>
                        <w:rFonts w:ascii="Sylfaen" w:hAnsi="Sylfaen"/>
                        <w:sz w:val="10"/>
                        <w:szCs w:val="10"/>
                      </w:rPr>
                    </w:pPr>
                    <w:r w:rsidRPr="00196BDA">
                      <w:rPr>
                        <w:rFonts w:ascii="Sylfaen" w:hAnsi="Sylfaen"/>
                        <w:sz w:val="10"/>
                        <w:szCs w:val="10"/>
                      </w:rPr>
                      <w:t xml:space="preserve">առանց </w:t>
                    </w:r>
                    <w:r w:rsidRPr="00196BDA">
                      <w:rPr>
                        <w:rFonts w:ascii="Sylfaen" w:hAnsi="Sylfaen"/>
                        <w:sz w:val="10"/>
                        <w:szCs w:val="10"/>
                      </w:rPr>
                      <w:t>հարկային նվազեցումներ իրականացնելու (Հարկային օրենսգրքի 158-րդ հոդվածի 1-ին կետ և 161-րդ հոդված)</w:t>
                    </w:r>
                  </w:p>
                </w:txbxContent>
              </v:textbox>
            </v:rect>
          </v:group>
        </w:pict>
      </w:r>
      <w:r w:rsidR="007D69D6" w:rsidRPr="005262CC">
        <w:rPr>
          <w:rFonts w:ascii="Sylfaen" w:hAnsi="Sylfaen"/>
          <w:noProof/>
          <w:color w:val="auto"/>
          <w:lang w:val="en-US" w:eastAsia="en-US" w:bidi="ar-SA"/>
        </w:rPr>
        <w:drawing>
          <wp:inline distT="0" distB="0" distL="0" distR="0" wp14:anchorId="4ACCA4F4" wp14:editId="27E0FDA8">
            <wp:extent cx="5613400" cy="1916430"/>
            <wp:effectExtent l="19050" t="0" r="6350" b="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a:stretch>
                      <a:fillRect/>
                    </a:stretch>
                  </pic:blipFill>
                  <pic:spPr bwMode="auto">
                    <a:xfrm>
                      <a:off x="0" y="0"/>
                      <a:ext cx="5613400" cy="1916430"/>
                    </a:xfrm>
                    <a:prstGeom prst="rect">
                      <a:avLst/>
                    </a:prstGeom>
                    <a:noFill/>
                    <a:ln w="9525">
                      <a:noFill/>
                      <a:miter lim="800000"/>
                      <a:headEnd/>
                      <a:tailEnd/>
                    </a:ln>
                  </pic:spPr>
                </pic:pic>
              </a:graphicData>
            </a:graphic>
          </wp:inline>
        </w:drawing>
      </w:r>
    </w:p>
    <w:p w14:paraId="22BA1BB2" w14:textId="77777777" w:rsidR="007D69D6" w:rsidRPr="005262CC" w:rsidRDefault="007D69D6" w:rsidP="005262CC">
      <w:pPr>
        <w:spacing w:after="160" w:line="360" w:lineRule="auto"/>
        <w:ind w:firstLine="720"/>
        <w:jc w:val="both"/>
        <w:rPr>
          <w:rFonts w:ascii="Sylfaen" w:hAnsi="Sylfaen"/>
          <w:color w:val="auto"/>
        </w:rPr>
      </w:pPr>
    </w:p>
    <w:p w14:paraId="58C52F83" w14:textId="77777777" w:rsidR="007D69D6" w:rsidRPr="005262CC" w:rsidRDefault="007D69D6" w:rsidP="0017633C">
      <w:pPr>
        <w:tabs>
          <w:tab w:val="left" w:pos="1134"/>
        </w:tabs>
        <w:spacing w:after="160" w:line="360" w:lineRule="auto"/>
        <w:ind w:firstLine="567"/>
        <w:jc w:val="both"/>
        <w:rPr>
          <w:rFonts w:ascii="Sylfaen" w:hAnsi="Sylfaen"/>
          <w:color w:val="auto"/>
        </w:rPr>
      </w:pPr>
      <w:r w:rsidRPr="005262CC">
        <w:rPr>
          <w:rFonts w:ascii="Sylfaen" w:hAnsi="Sylfaen"/>
          <w:color w:val="auto"/>
        </w:rPr>
        <w:t>6.</w:t>
      </w:r>
      <w:r w:rsidR="0017633C">
        <w:rPr>
          <w:rFonts w:ascii="Sylfaen" w:hAnsi="Sylfaen"/>
          <w:color w:val="auto"/>
        </w:rPr>
        <w:tab/>
      </w:r>
      <w:r w:rsidRPr="005262CC">
        <w:rPr>
          <w:rFonts w:ascii="Sylfaen" w:hAnsi="Sylfaen"/>
          <w:color w:val="auto"/>
        </w:rPr>
        <w:t>Ղրղզստանի քաղաքացիները, ինչպես նա</w:t>
      </w:r>
      <w:r w:rsidR="005262CC">
        <w:rPr>
          <w:rFonts w:ascii="Sylfaen" w:hAnsi="Sylfaen"/>
          <w:color w:val="auto"/>
        </w:rPr>
        <w:t>եւ</w:t>
      </w:r>
      <w:r w:rsidRPr="005262CC">
        <w:rPr>
          <w:rFonts w:ascii="Sylfaen" w:hAnsi="Sylfaen"/>
          <w:color w:val="auto"/>
        </w:rPr>
        <w:t xml:space="preserve"> Միության այլ պետությունների քաղաքացիներ</w:t>
      </w:r>
      <w:r w:rsidR="00A70D5E" w:rsidRPr="005262CC">
        <w:rPr>
          <w:rFonts w:ascii="Sylfaen" w:hAnsi="Sylfaen"/>
          <w:color w:val="auto"/>
        </w:rPr>
        <w:t>ն</w:t>
      </w:r>
      <w:r w:rsidRPr="005262CC">
        <w:rPr>
          <w:rFonts w:ascii="Sylfaen" w:hAnsi="Sylfaen"/>
          <w:color w:val="auto"/>
        </w:rPr>
        <w:t xml:space="preserve"> ազատված են անուղղակի հարկերից անձնական ապրանքները՝ ներառյալ տրանսպորտային միջոցները Միության այլ պետությունների տարածքներ ներմուծելու դեպքում:</w:t>
      </w:r>
    </w:p>
    <w:p w14:paraId="1FBCA91B" w14:textId="77777777" w:rsidR="007D69D6" w:rsidRPr="005262CC" w:rsidRDefault="007D69D6" w:rsidP="0017633C">
      <w:pPr>
        <w:tabs>
          <w:tab w:val="left" w:pos="1134"/>
        </w:tabs>
        <w:spacing w:after="160" w:line="360" w:lineRule="auto"/>
        <w:ind w:firstLine="567"/>
        <w:jc w:val="both"/>
        <w:rPr>
          <w:rFonts w:ascii="Sylfaen" w:hAnsi="Sylfaen"/>
          <w:color w:val="auto"/>
        </w:rPr>
      </w:pPr>
      <w:r w:rsidRPr="005262CC">
        <w:rPr>
          <w:rFonts w:ascii="Sylfaen" w:hAnsi="Sylfaen"/>
          <w:color w:val="auto"/>
        </w:rPr>
        <w:t>7.</w:t>
      </w:r>
      <w:r w:rsidR="0017633C">
        <w:rPr>
          <w:rFonts w:ascii="Sylfaen" w:hAnsi="Sylfaen"/>
          <w:color w:val="auto"/>
        </w:rPr>
        <w:tab/>
      </w:r>
      <w:r w:rsidRPr="005262CC">
        <w:rPr>
          <w:rFonts w:ascii="Sylfaen" w:hAnsi="Sylfaen"/>
          <w:color w:val="auto"/>
        </w:rPr>
        <w:t>ԵԱՏՄ-ից աշխատավորները հնարավորություն ունեն աշխատելու ոչ միայն աշխատանքային, այլ նա</w:t>
      </w:r>
      <w:r w:rsidR="005262CC">
        <w:rPr>
          <w:rFonts w:ascii="Sylfaen" w:hAnsi="Sylfaen"/>
          <w:color w:val="auto"/>
        </w:rPr>
        <w:t>եւ</w:t>
      </w:r>
      <w:r w:rsidRPr="005262CC">
        <w:rPr>
          <w:rFonts w:ascii="Sylfaen" w:hAnsi="Sylfaen"/>
          <w:color w:val="auto"/>
        </w:rPr>
        <w:t xml:space="preserve"> քաղաքացիաիրավական պայմանագրով, ինչը զգալիորեն ընդլայնում է նրանց՝ հնարավոր աշխատանքի տեղավորման բնագավառները:</w:t>
      </w:r>
    </w:p>
    <w:p w14:paraId="23B03598" w14:textId="77777777" w:rsidR="007D69D6" w:rsidRPr="005262CC" w:rsidRDefault="007D69D6" w:rsidP="0017633C">
      <w:pPr>
        <w:tabs>
          <w:tab w:val="left" w:pos="1134"/>
        </w:tabs>
        <w:spacing w:after="160" w:line="360" w:lineRule="auto"/>
        <w:ind w:firstLine="567"/>
        <w:jc w:val="both"/>
        <w:rPr>
          <w:rFonts w:ascii="Sylfaen" w:hAnsi="Sylfaen"/>
          <w:color w:val="auto"/>
        </w:rPr>
      </w:pPr>
      <w:r w:rsidRPr="005262CC">
        <w:rPr>
          <w:rFonts w:ascii="Sylfaen" w:hAnsi="Sylfaen"/>
          <w:color w:val="auto"/>
        </w:rPr>
        <w:t>8.</w:t>
      </w:r>
      <w:r w:rsidR="0017633C">
        <w:rPr>
          <w:rFonts w:ascii="Sylfaen" w:hAnsi="Sylfaen"/>
          <w:color w:val="auto"/>
        </w:rPr>
        <w:tab/>
      </w:r>
      <w:r w:rsidRPr="005262CC">
        <w:rPr>
          <w:rFonts w:ascii="Sylfaen" w:hAnsi="Sylfaen"/>
          <w:color w:val="auto"/>
        </w:rPr>
        <w:t>Աշխատանքի տեղավորման երկրում գտնվելու ժամկետը որոշվում է կնքված աշխատանքային կամ քաղաքացիաիրավական պայմանագրի ժամկետով: Այլ երկրներից միգրանտները կարող են գտնվել երկրում միայն որոշակի ժամանակի ընթացքում (Ռուսաստանի Դաշնությունում, օրինակ՝ աշխատանքի արտոնագրի կամ թույլտվության գործողության ժամկետին համապատասխան):</w:t>
      </w:r>
    </w:p>
    <w:p w14:paraId="3A04D851" w14:textId="77777777" w:rsidR="007D69D6" w:rsidRPr="00900873" w:rsidRDefault="007D69D6" w:rsidP="0017633C">
      <w:pPr>
        <w:tabs>
          <w:tab w:val="left" w:pos="1134"/>
        </w:tabs>
        <w:spacing w:after="160" w:line="360" w:lineRule="auto"/>
        <w:ind w:firstLine="567"/>
        <w:jc w:val="both"/>
        <w:rPr>
          <w:rFonts w:ascii="Sylfaen" w:hAnsi="Sylfaen"/>
          <w:color w:val="auto"/>
        </w:rPr>
      </w:pPr>
      <w:r w:rsidRPr="005262CC">
        <w:rPr>
          <w:rFonts w:ascii="Sylfaen" w:hAnsi="Sylfaen"/>
          <w:color w:val="auto"/>
        </w:rPr>
        <w:t>9.</w:t>
      </w:r>
      <w:r w:rsidR="0017633C">
        <w:rPr>
          <w:rFonts w:ascii="Sylfaen" w:hAnsi="Sylfaen"/>
          <w:color w:val="auto"/>
        </w:rPr>
        <w:tab/>
      </w:r>
      <w:r w:rsidRPr="005262CC">
        <w:rPr>
          <w:rFonts w:ascii="Sylfaen" w:hAnsi="Sylfaen"/>
          <w:color w:val="auto"/>
        </w:rPr>
        <w:t>Գործատուների հետ աշխատանքային պայմանագրերի կնքման ժամանակ քվոտաներ չեն կիրառվում:</w:t>
      </w:r>
    </w:p>
    <w:p w14:paraId="66EB7BEE" w14:textId="77777777" w:rsidR="00847DA0" w:rsidRPr="00900873" w:rsidRDefault="00847DA0" w:rsidP="0017633C">
      <w:pPr>
        <w:tabs>
          <w:tab w:val="left" w:pos="1134"/>
        </w:tabs>
        <w:spacing w:after="160" w:line="360" w:lineRule="auto"/>
        <w:ind w:firstLine="567"/>
        <w:jc w:val="both"/>
        <w:rPr>
          <w:rFonts w:ascii="Sylfaen" w:hAnsi="Sylfaen"/>
          <w:color w:val="auto"/>
        </w:rPr>
      </w:pPr>
    </w:p>
    <w:p w14:paraId="72FE57DD" w14:textId="77777777" w:rsidR="00847DA0" w:rsidRDefault="00847DA0">
      <w:pPr>
        <w:widowControl/>
        <w:spacing w:after="200" w:line="276" w:lineRule="auto"/>
        <w:rPr>
          <w:rStyle w:val="Bodytext2Italic"/>
          <w:rFonts w:ascii="Sylfaen" w:eastAsia="Tahoma" w:hAnsi="Sylfaen"/>
          <w:color w:val="auto"/>
          <w:sz w:val="24"/>
          <w:szCs w:val="24"/>
        </w:rPr>
      </w:pPr>
      <w:r>
        <w:rPr>
          <w:rStyle w:val="Bodytext2Italic"/>
          <w:rFonts w:ascii="Sylfaen" w:eastAsia="Tahoma" w:hAnsi="Sylfaen"/>
          <w:color w:val="auto"/>
          <w:sz w:val="24"/>
          <w:szCs w:val="24"/>
        </w:rPr>
        <w:br w:type="page"/>
      </w:r>
    </w:p>
    <w:p w14:paraId="227DA389" w14:textId="77777777" w:rsidR="007D69D6" w:rsidRPr="005262CC" w:rsidRDefault="007D69D6" w:rsidP="005262CC">
      <w:pPr>
        <w:spacing w:after="160" w:line="360" w:lineRule="auto"/>
        <w:ind w:firstLine="720"/>
        <w:jc w:val="both"/>
        <w:rPr>
          <w:rStyle w:val="Bodytext2Italic"/>
          <w:rFonts w:ascii="Sylfaen" w:eastAsia="Tahoma" w:hAnsi="Sylfaen"/>
          <w:color w:val="auto"/>
          <w:sz w:val="24"/>
          <w:szCs w:val="24"/>
        </w:rPr>
      </w:pPr>
      <w:r w:rsidRPr="005262CC">
        <w:rPr>
          <w:rStyle w:val="Bodytext2Italic"/>
          <w:rFonts w:ascii="Sylfaen" w:eastAsiaTheme="minorEastAsia" w:hAnsi="Sylfaen"/>
          <w:color w:val="auto"/>
          <w:sz w:val="24"/>
          <w:szCs w:val="24"/>
        </w:rPr>
        <w:lastRenderedPageBreak/>
        <w:t>Ծանոթագրություն.</w:t>
      </w:r>
    </w:p>
    <w:p w14:paraId="48F78820" w14:textId="77777777" w:rsidR="007D69D6" w:rsidRPr="005262CC" w:rsidRDefault="007D69D6" w:rsidP="005262CC">
      <w:pPr>
        <w:spacing w:after="160" w:line="360" w:lineRule="auto"/>
        <w:jc w:val="both"/>
        <w:rPr>
          <w:rFonts w:ascii="Sylfaen" w:hAnsi="Sylfaen"/>
          <w:color w:val="auto"/>
        </w:rPr>
      </w:pPr>
    </w:p>
    <w:p w14:paraId="5B2E06CB" w14:textId="77777777" w:rsidR="00921F91" w:rsidRPr="005262CC" w:rsidRDefault="00C05806" w:rsidP="00DA1C86">
      <w:pPr>
        <w:pStyle w:val="Bodytext270"/>
        <w:shd w:val="clear" w:color="auto" w:fill="auto"/>
        <w:spacing w:before="0" w:after="160" w:line="360" w:lineRule="auto"/>
        <w:ind w:right="-8" w:firstLine="0"/>
        <w:jc w:val="center"/>
        <w:rPr>
          <w:rFonts w:ascii="Sylfaen" w:hAnsi="Sylfaen"/>
          <w:sz w:val="24"/>
          <w:szCs w:val="24"/>
        </w:rPr>
      </w:pPr>
      <w:r w:rsidRPr="00DA1C86">
        <w:rPr>
          <w:rFonts w:ascii="Sylfaen" w:hAnsi="Sylfaen"/>
          <w:bCs w:val="0"/>
          <w:color w:val="000000"/>
          <w:sz w:val="24"/>
          <w:szCs w:val="24"/>
          <w:shd w:val="clear" w:color="auto" w:fill="FFFFFF"/>
        </w:rPr>
        <w:t xml:space="preserve">Ռուսաստանի Դաշնությունում աշխատանքային գործունեություն իրականացնելիս «Եվրասիական տնտեսական միության մասին» </w:t>
      </w:r>
      <w:r w:rsidR="00DA1C86" w:rsidRPr="00DA1C86">
        <w:rPr>
          <w:rFonts w:ascii="Sylfaen" w:hAnsi="Sylfaen"/>
          <w:bCs w:val="0"/>
          <w:color w:val="000000"/>
          <w:sz w:val="24"/>
          <w:szCs w:val="24"/>
          <w:shd w:val="clear" w:color="auto" w:fill="FFFFFF"/>
        </w:rPr>
        <w:br/>
      </w:r>
      <w:r w:rsidRPr="00DA1C86">
        <w:rPr>
          <w:rFonts w:ascii="Sylfaen" w:hAnsi="Sylfaen"/>
          <w:bCs w:val="0"/>
          <w:color w:val="000000"/>
          <w:sz w:val="24"/>
          <w:szCs w:val="24"/>
          <w:shd w:val="clear" w:color="auto" w:fill="FFFFFF"/>
        </w:rPr>
        <w:t xml:space="preserve">2014 թվականի մայիսի 29-ի պայմանագրին համապատասխան՝ </w:t>
      </w:r>
      <w:r w:rsidR="00DA1C86" w:rsidRPr="00DA1C86">
        <w:rPr>
          <w:rFonts w:ascii="Sylfaen" w:hAnsi="Sylfaen"/>
          <w:bCs w:val="0"/>
          <w:color w:val="000000"/>
          <w:sz w:val="24"/>
          <w:szCs w:val="24"/>
          <w:shd w:val="clear" w:color="auto" w:fill="FFFFFF"/>
        </w:rPr>
        <w:br/>
      </w:r>
      <w:r w:rsidRPr="00DA1C86">
        <w:rPr>
          <w:rFonts w:ascii="Sylfaen" w:hAnsi="Sylfaen"/>
          <w:bCs w:val="0"/>
          <w:color w:val="000000"/>
          <w:sz w:val="24"/>
          <w:szCs w:val="24"/>
          <w:shd w:val="clear" w:color="auto" w:fill="FFFFFF"/>
        </w:rPr>
        <w:t>Միության անդամ պետությունների քաղաքացիներին աշխատանքային միգրացիայի</w:t>
      </w:r>
      <w:r w:rsidR="00921F91" w:rsidRPr="005262CC">
        <w:rPr>
          <w:rFonts w:ascii="Sylfaen" w:hAnsi="Sylfaen"/>
          <w:sz w:val="24"/>
          <w:szCs w:val="24"/>
        </w:rPr>
        <w:t xml:space="preserve"> ոլորտում տրամադրվող արտոնություններ</w:t>
      </w:r>
      <w:r w:rsidR="00042117" w:rsidRPr="005262CC">
        <w:rPr>
          <w:rFonts w:ascii="Sylfaen" w:hAnsi="Sylfaen"/>
          <w:sz w:val="24"/>
          <w:szCs w:val="24"/>
        </w:rPr>
        <w:t>ը</w:t>
      </w:r>
    </w:p>
    <w:tbl>
      <w:tblPr>
        <w:tblOverlap w:val="never"/>
        <w:tblW w:w="9512" w:type="dxa"/>
        <w:jc w:val="center"/>
        <w:tblLayout w:type="fixed"/>
        <w:tblCellMar>
          <w:left w:w="10" w:type="dxa"/>
          <w:right w:w="10" w:type="dxa"/>
        </w:tblCellMar>
        <w:tblLook w:val="0000" w:firstRow="0" w:lastRow="0" w:firstColumn="0" w:lastColumn="0" w:noHBand="0" w:noVBand="0"/>
      </w:tblPr>
      <w:tblGrid>
        <w:gridCol w:w="5123"/>
        <w:gridCol w:w="4389"/>
      </w:tblGrid>
      <w:tr w:rsidR="00921F91" w:rsidRPr="00DA1C86" w14:paraId="5CCD4E15" w14:textId="77777777" w:rsidTr="00921F91">
        <w:trPr>
          <w:jc w:val="center"/>
        </w:trPr>
        <w:tc>
          <w:tcPr>
            <w:tcW w:w="5123" w:type="dxa"/>
            <w:tcBorders>
              <w:top w:val="single" w:sz="4" w:space="0" w:color="auto"/>
              <w:left w:val="single" w:sz="4" w:space="0" w:color="auto"/>
            </w:tcBorders>
            <w:shd w:val="clear" w:color="auto" w:fill="FFFFFF"/>
            <w:vAlign w:val="center"/>
          </w:tcPr>
          <w:p w14:paraId="0FC78B6A"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Bold"/>
                <w:rFonts w:ascii="Sylfaen" w:hAnsi="Sylfaen"/>
                <w:color w:val="auto"/>
                <w:sz w:val="20"/>
                <w:szCs w:val="24"/>
              </w:rPr>
              <w:t>ԱՊՀ</w:t>
            </w:r>
            <w:r w:rsidR="00042117" w:rsidRPr="00DA1C86">
              <w:rPr>
                <w:rStyle w:val="Bodytext2Bold"/>
                <w:rFonts w:ascii="Sylfaen" w:hAnsi="Sylfaen"/>
                <w:color w:val="auto"/>
                <w:sz w:val="20"/>
                <w:szCs w:val="24"/>
              </w:rPr>
              <w:t>-ի</w:t>
            </w:r>
            <w:r w:rsidRPr="00DA1C86">
              <w:rPr>
                <w:rStyle w:val="Bodytext2Bold"/>
                <w:rFonts w:ascii="Sylfaen" w:hAnsi="Sylfaen"/>
                <w:color w:val="auto"/>
                <w:sz w:val="20"/>
                <w:szCs w:val="24"/>
              </w:rPr>
              <w:t xml:space="preserve"> աշխատանքային միգրանտներ</w:t>
            </w:r>
          </w:p>
        </w:tc>
        <w:tc>
          <w:tcPr>
            <w:tcW w:w="4389" w:type="dxa"/>
            <w:tcBorders>
              <w:top w:val="single" w:sz="4" w:space="0" w:color="auto"/>
              <w:left w:val="single" w:sz="4" w:space="0" w:color="auto"/>
              <w:right w:val="single" w:sz="4" w:space="0" w:color="auto"/>
            </w:tcBorders>
            <w:shd w:val="clear" w:color="auto" w:fill="FFFFFF"/>
            <w:vAlign w:val="center"/>
          </w:tcPr>
          <w:p w14:paraId="753C2A09" w14:textId="77777777" w:rsidR="00921F91" w:rsidRPr="00DA1C86" w:rsidRDefault="00042117" w:rsidP="00847DA0">
            <w:pPr>
              <w:pStyle w:val="Bodytext20"/>
              <w:shd w:val="clear" w:color="auto" w:fill="auto"/>
              <w:spacing w:after="120" w:line="240" w:lineRule="auto"/>
              <w:ind w:left="69" w:right="72"/>
              <w:jc w:val="both"/>
              <w:rPr>
                <w:rStyle w:val="Bodytext2Bold"/>
                <w:rFonts w:ascii="Sylfaen" w:hAnsi="Sylfaen"/>
                <w:color w:val="auto"/>
                <w:sz w:val="20"/>
                <w:szCs w:val="24"/>
              </w:rPr>
            </w:pPr>
            <w:r w:rsidRPr="00DA1C86">
              <w:rPr>
                <w:rStyle w:val="Bodytext2Bold"/>
                <w:rFonts w:ascii="Sylfaen" w:hAnsi="Sylfaen"/>
                <w:color w:val="auto"/>
                <w:sz w:val="20"/>
                <w:szCs w:val="24"/>
              </w:rPr>
              <w:t>Միության անդամ պետությունների</w:t>
            </w:r>
          </w:p>
          <w:p w14:paraId="202594E1"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Fonts w:ascii="Sylfaen" w:hAnsi="Sylfaen" w:cs="Sylfaen"/>
                <w:b/>
                <w:sz w:val="20"/>
                <w:szCs w:val="24"/>
              </w:rPr>
              <w:t>աշխատավորներ</w:t>
            </w:r>
          </w:p>
        </w:tc>
      </w:tr>
      <w:tr w:rsidR="00921F91" w:rsidRPr="00DA1C86" w14:paraId="37B11E67" w14:textId="77777777" w:rsidTr="00921F91">
        <w:trPr>
          <w:trHeight w:val="3334"/>
          <w:jc w:val="center"/>
        </w:trPr>
        <w:tc>
          <w:tcPr>
            <w:tcW w:w="5123" w:type="dxa"/>
            <w:tcBorders>
              <w:top w:val="single" w:sz="4" w:space="0" w:color="auto"/>
              <w:left w:val="single" w:sz="4" w:space="0" w:color="auto"/>
            </w:tcBorders>
            <w:shd w:val="clear" w:color="auto" w:fill="FFFFFF"/>
          </w:tcPr>
          <w:p w14:paraId="4B396D5F"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t>Աշխատանքի տեղավորվելիս պահանջվում է՝</w:t>
            </w:r>
          </w:p>
          <w:p w14:paraId="7525A502" w14:textId="77777777" w:rsidR="00921F91" w:rsidRPr="00DA1C86" w:rsidRDefault="00921F91" w:rsidP="00847DA0">
            <w:pPr>
              <w:pStyle w:val="Bodytext20"/>
              <w:shd w:val="clear" w:color="auto" w:fill="auto"/>
              <w:tabs>
                <w:tab w:val="left" w:pos="406"/>
              </w:tabs>
              <w:spacing w:after="120" w:line="240" w:lineRule="auto"/>
              <w:ind w:left="69" w:right="72"/>
              <w:jc w:val="both"/>
              <w:rPr>
                <w:rFonts w:ascii="Sylfaen" w:hAnsi="Sylfaen"/>
                <w:sz w:val="20"/>
                <w:szCs w:val="24"/>
              </w:rPr>
            </w:pPr>
            <w:r w:rsidRPr="00DA1C86">
              <w:rPr>
                <w:rFonts w:ascii="Sylfaen" w:hAnsi="Sylfaen"/>
                <w:sz w:val="20"/>
                <w:szCs w:val="24"/>
              </w:rPr>
              <w:t>-</w:t>
            </w:r>
            <w:r w:rsidR="00847DA0" w:rsidRPr="00900873">
              <w:rPr>
                <w:rFonts w:ascii="Sylfaen" w:hAnsi="Sylfaen"/>
                <w:sz w:val="20"/>
                <w:szCs w:val="24"/>
              </w:rPr>
              <w:tab/>
            </w:r>
            <w:r w:rsidRPr="00DA1C86">
              <w:rPr>
                <w:rFonts w:ascii="Sylfaen" w:hAnsi="Sylfaen" w:cs="Sylfaen"/>
                <w:sz w:val="20"/>
                <w:szCs w:val="24"/>
              </w:rPr>
              <w:t>ձեռք</w:t>
            </w:r>
            <w:r w:rsidRPr="00DA1C86">
              <w:rPr>
                <w:rFonts w:ascii="Sylfaen" w:hAnsi="Sylfaen"/>
                <w:sz w:val="20"/>
                <w:szCs w:val="24"/>
              </w:rPr>
              <w:t xml:space="preserve"> </w:t>
            </w:r>
            <w:r w:rsidRPr="00DA1C86">
              <w:rPr>
                <w:rFonts w:ascii="Sylfaen" w:hAnsi="Sylfaen" w:cs="Sylfaen"/>
                <w:sz w:val="20"/>
                <w:szCs w:val="24"/>
              </w:rPr>
              <w:t>բերել</w:t>
            </w:r>
            <w:r w:rsidRPr="00DA1C86">
              <w:rPr>
                <w:rFonts w:ascii="Sylfaen" w:hAnsi="Sylfaen"/>
                <w:sz w:val="20"/>
                <w:szCs w:val="24"/>
              </w:rPr>
              <w:t xml:space="preserve"> </w:t>
            </w:r>
            <w:r w:rsidRPr="00DA1C86">
              <w:rPr>
                <w:rFonts w:ascii="Sylfaen" w:hAnsi="Sylfaen" w:cs="Sylfaen"/>
                <w:sz w:val="20"/>
                <w:szCs w:val="24"/>
              </w:rPr>
              <w:t>բժշկական</w:t>
            </w:r>
            <w:r w:rsidRPr="00DA1C86">
              <w:rPr>
                <w:rFonts w:ascii="Sylfaen" w:hAnsi="Sylfaen"/>
                <w:sz w:val="20"/>
                <w:szCs w:val="24"/>
              </w:rPr>
              <w:t xml:space="preserve"> </w:t>
            </w:r>
            <w:r w:rsidRPr="00DA1C86">
              <w:rPr>
                <w:rFonts w:ascii="Sylfaen" w:hAnsi="Sylfaen" w:cs="Sylfaen"/>
                <w:sz w:val="20"/>
                <w:szCs w:val="24"/>
              </w:rPr>
              <w:t>ապահովագրություն</w:t>
            </w:r>
            <w:r w:rsidRPr="00DA1C86">
              <w:rPr>
                <w:rFonts w:ascii="Sylfaen" w:hAnsi="Sylfaen"/>
                <w:sz w:val="20"/>
                <w:szCs w:val="24"/>
              </w:rPr>
              <w:t>.</w:t>
            </w:r>
          </w:p>
          <w:p w14:paraId="40383337" w14:textId="77777777" w:rsidR="00921F91" w:rsidRPr="00DA1C86" w:rsidRDefault="00921F91" w:rsidP="00847DA0">
            <w:pPr>
              <w:pStyle w:val="Bodytext20"/>
              <w:shd w:val="clear" w:color="auto" w:fill="auto"/>
              <w:tabs>
                <w:tab w:val="left" w:pos="406"/>
              </w:tabs>
              <w:spacing w:after="120" w:line="240" w:lineRule="auto"/>
              <w:ind w:left="69" w:right="72"/>
              <w:jc w:val="both"/>
              <w:rPr>
                <w:rFonts w:ascii="Sylfaen" w:hAnsi="Sylfaen"/>
                <w:sz w:val="20"/>
                <w:szCs w:val="24"/>
              </w:rPr>
            </w:pPr>
            <w:r w:rsidRPr="00DA1C86">
              <w:rPr>
                <w:rFonts w:ascii="Sylfaen" w:hAnsi="Sylfaen"/>
                <w:sz w:val="20"/>
                <w:szCs w:val="24"/>
              </w:rPr>
              <w:t>-</w:t>
            </w:r>
            <w:r w:rsidR="00847DA0" w:rsidRPr="00900873">
              <w:rPr>
                <w:rFonts w:ascii="Sylfaen" w:hAnsi="Sylfaen"/>
                <w:sz w:val="20"/>
                <w:szCs w:val="24"/>
              </w:rPr>
              <w:tab/>
            </w:r>
            <w:r w:rsidRPr="00DA1C86">
              <w:rPr>
                <w:rFonts w:ascii="Sylfaen" w:hAnsi="Sylfaen" w:cs="Sylfaen"/>
                <w:sz w:val="20"/>
                <w:szCs w:val="24"/>
              </w:rPr>
              <w:t>անցնել</w:t>
            </w:r>
            <w:r w:rsidRPr="00DA1C86">
              <w:rPr>
                <w:rFonts w:ascii="Sylfaen" w:hAnsi="Sylfaen"/>
                <w:sz w:val="20"/>
                <w:szCs w:val="24"/>
              </w:rPr>
              <w:t xml:space="preserve"> </w:t>
            </w:r>
            <w:r w:rsidRPr="00DA1C86">
              <w:rPr>
                <w:rFonts w:ascii="Sylfaen" w:hAnsi="Sylfaen" w:cs="Sylfaen"/>
                <w:sz w:val="20"/>
                <w:szCs w:val="24"/>
              </w:rPr>
              <w:t>բուժզննում</w:t>
            </w:r>
            <w:r w:rsidRPr="00DA1C86">
              <w:rPr>
                <w:rFonts w:ascii="Sylfaen" w:hAnsi="Sylfaen"/>
                <w:sz w:val="20"/>
                <w:szCs w:val="24"/>
              </w:rPr>
              <w:t>.</w:t>
            </w:r>
          </w:p>
          <w:p w14:paraId="471197A0" w14:textId="77777777" w:rsidR="00921F91" w:rsidRPr="00DA1C86" w:rsidRDefault="00921F91" w:rsidP="00847DA0">
            <w:pPr>
              <w:pStyle w:val="Bodytext20"/>
              <w:shd w:val="clear" w:color="auto" w:fill="auto"/>
              <w:tabs>
                <w:tab w:val="left" w:pos="406"/>
              </w:tabs>
              <w:spacing w:after="120" w:line="240" w:lineRule="auto"/>
              <w:ind w:left="69" w:right="72"/>
              <w:jc w:val="both"/>
              <w:rPr>
                <w:rFonts w:ascii="Sylfaen" w:hAnsi="Sylfaen"/>
                <w:sz w:val="20"/>
                <w:szCs w:val="24"/>
              </w:rPr>
            </w:pPr>
            <w:r w:rsidRPr="00DA1C86">
              <w:rPr>
                <w:rFonts w:ascii="Sylfaen" w:hAnsi="Sylfaen"/>
                <w:sz w:val="20"/>
                <w:szCs w:val="24"/>
              </w:rPr>
              <w:t>-</w:t>
            </w:r>
            <w:r w:rsidR="00847DA0" w:rsidRPr="00900873">
              <w:rPr>
                <w:rFonts w:ascii="Sylfaen" w:hAnsi="Sylfaen"/>
                <w:sz w:val="20"/>
                <w:szCs w:val="24"/>
              </w:rPr>
              <w:tab/>
            </w:r>
            <w:r w:rsidRPr="00DA1C86">
              <w:rPr>
                <w:rFonts w:ascii="Sylfaen" w:hAnsi="Sylfaen" w:cs="Sylfaen"/>
                <w:sz w:val="20"/>
                <w:szCs w:val="24"/>
              </w:rPr>
              <w:t>հանձնել</w:t>
            </w:r>
            <w:r w:rsidRPr="00DA1C86">
              <w:rPr>
                <w:rFonts w:ascii="Sylfaen" w:hAnsi="Sylfaen"/>
                <w:sz w:val="20"/>
                <w:szCs w:val="24"/>
              </w:rPr>
              <w:t xml:space="preserve"> </w:t>
            </w:r>
            <w:r w:rsidRPr="00DA1C86">
              <w:rPr>
                <w:rFonts w:ascii="Sylfaen" w:hAnsi="Sylfaen" w:cs="Sylfaen"/>
                <w:sz w:val="20"/>
                <w:szCs w:val="24"/>
              </w:rPr>
              <w:t>ռուսերեն</w:t>
            </w:r>
            <w:r w:rsidR="005A7F03" w:rsidRPr="00DA1C86">
              <w:rPr>
                <w:rFonts w:ascii="Sylfaen" w:hAnsi="Sylfaen" w:cs="Sylfaen"/>
                <w:sz w:val="20"/>
                <w:szCs w:val="24"/>
              </w:rPr>
              <w:t>ի</w:t>
            </w:r>
            <w:r w:rsidRPr="00DA1C86">
              <w:rPr>
                <w:rFonts w:ascii="Sylfaen" w:hAnsi="Sylfaen"/>
                <w:sz w:val="20"/>
                <w:szCs w:val="24"/>
              </w:rPr>
              <w:t xml:space="preserve">, </w:t>
            </w:r>
            <w:r w:rsidRPr="00DA1C86">
              <w:rPr>
                <w:rFonts w:ascii="Sylfaen" w:hAnsi="Sylfaen" w:cs="Sylfaen"/>
                <w:sz w:val="20"/>
                <w:szCs w:val="24"/>
              </w:rPr>
              <w:t>Ռուսաստանի</w:t>
            </w:r>
            <w:r w:rsidRPr="00DA1C86">
              <w:rPr>
                <w:rFonts w:ascii="Sylfaen" w:hAnsi="Sylfaen"/>
                <w:sz w:val="20"/>
                <w:szCs w:val="24"/>
              </w:rPr>
              <w:t xml:space="preserve"> </w:t>
            </w:r>
            <w:r w:rsidRPr="00DA1C86">
              <w:rPr>
                <w:rFonts w:ascii="Sylfaen" w:hAnsi="Sylfaen" w:cs="Sylfaen"/>
                <w:sz w:val="20"/>
                <w:szCs w:val="24"/>
              </w:rPr>
              <w:t>Դաշնության</w:t>
            </w:r>
            <w:r w:rsidRPr="00DA1C86">
              <w:rPr>
                <w:rFonts w:ascii="Sylfaen" w:hAnsi="Sylfaen"/>
                <w:sz w:val="20"/>
                <w:szCs w:val="24"/>
              </w:rPr>
              <w:t xml:space="preserve"> </w:t>
            </w:r>
            <w:r w:rsidRPr="00DA1C86">
              <w:rPr>
                <w:rFonts w:ascii="Sylfaen" w:hAnsi="Sylfaen" w:cs="Sylfaen"/>
                <w:sz w:val="20"/>
                <w:szCs w:val="24"/>
              </w:rPr>
              <w:t>պատմության</w:t>
            </w:r>
            <w:r w:rsidRPr="00DA1C86">
              <w:rPr>
                <w:rFonts w:ascii="Sylfaen" w:hAnsi="Sylfaen"/>
                <w:sz w:val="20"/>
                <w:szCs w:val="24"/>
              </w:rPr>
              <w:t xml:space="preserve"> </w:t>
            </w:r>
            <w:r w:rsidR="005262CC" w:rsidRPr="00DA1C86">
              <w:rPr>
                <w:rFonts w:ascii="Sylfaen" w:hAnsi="Sylfaen" w:cs="Sylfaen"/>
                <w:sz w:val="20"/>
                <w:szCs w:val="24"/>
              </w:rPr>
              <w:t>եւ</w:t>
            </w:r>
            <w:r w:rsidRPr="00DA1C86">
              <w:rPr>
                <w:rFonts w:ascii="Sylfaen" w:hAnsi="Sylfaen"/>
                <w:sz w:val="20"/>
                <w:szCs w:val="24"/>
              </w:rPr>
              <w:t xml:space="preserve"> </w:t>
            </w:r>
            <w:r w:rsidRPr="00DA1C86">
              <w:rPr>
                <w:rFonts w:ascii="Sylfaen" w:hAnsi="Sylfaen" w:cs="Sylfaen"/>
                <w:sz w:val="20"/>
                <w:szCs w:val="24"/>
              </w:rPr>
              <w:t>օրենսդրության</w:t>
            </w:r>
            <w:r w:rsidRPr="00DA1C86">
              <w:rPr>
                <w:rFonts w:ascii="Sylfaen" w:hAnsi="Sylfaen"/>
                <w:sz w:val="20"/>
                <w:szCs w:val="24"/>
              </w:rPr>
              <w:t xml:space="preserve"> </w:t>
            </w:r>
            <w:r w:rsidRPr="00DA1C86">
              <w:rPr>
                <w:rFonts w:ascii="Sylfaen" w:hAnsi="Sylfaen" w:cs="Sylfaen"/>
                <w:sz w:val="20"/>
                <w:szCs w:val="24"/>
              </w:rPr>
              <w:t>իմացության</w:t>
            </w:r>
            <w:r w:rsidRPr="00DA1C86">
              <w:rPr>
                <w:rFonts w:ascii="Sylfaen" w:hAnsi="Sylfaen"/>
                <w:sz w:val="20"/>
                <w:szCs w:val="24"/>
              </w:rPr>
              <w:t xml:space="preserve"> </w:t>
            </w:r>
            <w:r w:rsidRPr="00DA1C86">
              <w:rPr>
                <w:rFonts w:ascii="Sylfaen" w:hAnsi="Sylfaen" w:cs="Sylfaen"/>
                <w:sz w:val="20"/>
                <w:szCs w:val="24"/>
              </w:rPr>
              <w:t>քննություն</w:t>
            </w:r>
            <w:r w:rsidRPr="00DA1C86">
              <w:rPr>
                <w:rFonts w:ascii="Sylfaen" w:hAnsi="Sylfaen"/>
                <w:sz w:val="20"/>
                <w:szCs w:val="24"/>
              </w:rPr>
              <w:t>.</w:t>
            </w:r>
          </w:p>
          <w:p w14:paraId="08F2BC61" w14:textId="77777777" w:rsidR="00921F91" w:rsidRPr="00DA1C86" w:rsidRDefault="00921F91" w:rsidP="00847DA0">
            <w:pPr>
              <w:pStyle w:val="Bodytext20"/>
              <w:shd w:val="clear" w:color="auto" w:fill="auto"/>
              <w:tabs>
                <w:tab w:val="left" w:pos="406"/>
              </w:tabs>
              <w:spacing w:after="120" w:line="240" w:lineRule="auto"/>
              <w:ind w:left="69" w:right="72"/>
              <w:jc w:val="both"/>
              <w:rPr>
                <w:rFonts w:ascii="Sylfaen" w:hAnsi="Sylfaen"/>
                <w:sz w:val="20"/>
                <w:szCs w:val="24"/>
              </w:rPr>
            </w:pPr>
            <w:r w:rsidRPr="00DA1C86">
              <w:rPr>
                <w:rFonts w:ascii="Sylfaen" w:hAnsi="Sylfaen"/>
                <w:sz w:val="20"/>
                <w:szCs w:val="24"/>
              </w:rPr>
              <w:t>-</w:t>
            </w:r>
            <w:r w:rsidR="00847DA0" w:rsidRPr="00900873">
              <w:rPr>
                <w:rFonts w:ascii="Sylfaen" w:hAnsi="Sylfaen"/>
                <w:sz w:val="20"/>
                <w:szCs w:val="24"/>
              </w:rPr>
              <w:tab/>
            </w:r>
            <w:r w:rsidRPr="00DA1C86">
              <w:rPr>
                <w:rFonts w:ascii="Sylfaen" w:hAnsi="Sylfaen" w:cs="Sylfaen"/>
                <w:sz w:val="20"/>
                <w:szCs w:val="24"/>
              </w:rPr>
              <w:t>ձեռք</w:t>
            </w:r>
            <w:r w:rsidRPr="00DA1C86">
              <w:rPr>
                <w:rFonts w:ascii="Sylfaen" w:hAnsi="Sylfaen"/>
                <w:sz w:val="20"/>
                <w:szCs w:val="24"/>
              </w:rPr>
              <w:t xml:space="preserve"> </w:t>
            </w:r>
            <w:r w:rsidRPr="00DA1C86">
              <w:rPr>
                <w:rFonts w:ascii="Sylfaen" w:hAnsi="Sylfaen" w:cs="Sylfaen"/>
                <w:sz w:val="20"/>
                <w:szCs w:val="24"/>
              </w:rPr>
              <w:t>բերել</w:t>
            </w:r>
            <w:r w:rsidRPr="00DA1C86">
              <w:rPr>
                <w:rFonts w:ascii="Sylfaen" w:hAnsi="Sylfaen"/>
                <w:sz w:val="20"/>
                <w:szCs w:val="24"/>
              </w:rPr>
              <w:t xml:space="preserve"> </w:t>
            </w:r>
            <w:r w:rsidRPr="00DA1C86">
              <w:rPr>
                <w:rFonts w:ascii="Sylfaen" w:hAnsi="Sylfaen" w:cs="Sylfaen"/>
                <w:sz w:val="20"/>
                <w:szCs w:val="24"/>
              </w:rPr>
              <w:t>աշխատանքային</w:t>
            </w:r>
            <w:r w:rsidRPr="00DA1C86">
              <w:rPr>
                <w:rFonts w:ascii="Sylfaen" w:hAnsi="Sylfaen"/>
                <w:sz w:val="20"/>
                <w:szCs w:val="24"/>
              </w:rPr>
              <w:t xml:space="preserve"> </w:t>
            </w:r>
            <w:r w:rsidRPr="00DA1C86">
              <w:rPr>
                <w:rFonts w:ascii="Sylfaen" w:hAnsi="Sylfaen" w:cs="Sylfaen"/>
                <w:sz w:val="20"/>
                <w:szCs w:val="24"/>
              </w:rPr>
              <w:t>գործունեություն</w:t>
            </w:r>
            <w:r w:rsidRPr="00DA1C86">
              <w:rPr>
                <w:rFonts w:ascii="Sylfaen" w:hAnsi="Sylfaen"/>
                <w:sz w:val="20"/>
                <w:szCs w:val="24"/>
              </w:rPr>
              <w:t xml:space="preserve"> </w:t>
            </w:r>
            <w:r w:rsidRPr="00DA1C86">
              <w:rPr>
                <w:rFonts w:ascii="Sylfaen" w:hAnsi="Sylfaen" w:cs="Sylfaen"/>
                <w:sz w:val="20"/>
                <w:szCs w:val="24"/>
              </w:rPr>
              <w:t>իրականացնելու</w:t>
            </w:r>
            <w:r w:rsidRPr="00DA1C86">
              <w:rPr>
                <w:rFonts w:ascii="Sylfaen" w:hAnsi="Sylfaen"/>
                <w:sz w:val="20"/>
                <w:szCs w:val="24"/>
              </w:rPr>
              <w:t xml:space="preserve"> </w:t>
            </w:r>
            <w:r w:rsidRPr="00DA1C86">
              <w:rPr>
                <w:rFonts w:ascii="Sylfaen" w:hAnsi="Sylfaen" w:cs="Sylfaen"/>
                <w:sz w:val="20"/>
                <w:szCs w:val="24"/>
              </w:rPr>
              <w:t>իրավունքի</w:t>
            </w:r>
            <w:r w:rsidRPr="00DA1C86">
              <w:rPr>
                <w:rFonts w:ascii="Sylfaen" w:hAnsi="Sylfaen"/>
                <w:sz w:val="20"/>
                <w:szCs w:val="24"/>
              </w:rPr>
              <w:t xml:space="preserve"> </w:t>
            </w:r>
            <w:r w:rsidRPr="00DA1C86">
              <w:rPr>
                <w:rFonts w:ascii="Sylfaen" w:hAnsi="Sylfaen" w:cs="Sylfaen"/>
                <w:sz w:val="20"/>
                <w:szCs w:val="24"/>
              </w:rPr>
              <w:t>արտոնագիր</w:t>
            </w:r>
            <w:r w:rsidRPr="00DA1C86">
              <w:rPr>
                <w:rFonts w:ascii="Sylfaen" w:hAnsi="Sylfaen"/>
                <w:sz w:val="20"/>
                <w:szCs w:val="24"/>
              </w:rPr>
              <w:t>:</w:t>
            </w:r>
          </w:p>
        </w:tc>
        <w:tc>
          <w:tcPr>
            <w:tcW w:w="4389" w:type="dxa"/>
            <w:tcBorders>
              <w:top w:val="single" w:sz="4" w:space="0" w:color="auto"/>
              <w:left w:val="single" w:sz="4" w:space="0" w:color="auto"/>
              <w:right w:val="single" w:sz="4" w:space="0" w:color="auto"/>
            </w:tcBorders>
            <w:shd w:val="clear" w:color="auto" w:fill="FFFFFF"/>
          </w:tcPr>
          <w:p w14:paraId="63319440"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t>Աշխատանքի տեղավորում՝ առանց հաշվի առնելու ազգային շուկայի պաշտպանության մասով սահմանափակումները:</w:t>
            </w:r>
          </w:p>
          <w:p w14:paraId="0011523E"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t>Աշխատավորների կողմից արտոնագրերի ստացում չի պահանջվում:</w:t>
            </w:r>
          </w:p>
          <w:p w14:paraId="338CB2B8"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t xml:space="preserve">Աշխատանքային գործունեության իրականացում՝ աշխատանքային </w:t>
            </w:r>
            <w:r w:rsidR="005262CC" w:rsidRPr="00DA1C86">
              <w:rPr>
                <w:rStyle w:val="Bodytext2Italic"/>
                <w:rFonts w:ascii="Sylfaen" w:hAnsi="Sylfaen"/>
                <w:color w:val="auto"/>
                <w:sz w:val="20"/>
                <w:szCs w:val="24"/>
              </w:rPr>
              <w:t>եւ</w:t>
            </w:r>
            <w:r w:rsidRPr="00DA1C86">
              <w:rPr>
                <w:rStyle w:val="Bodytext2Italic"/>
                <w:rFonts w:ascii="Sylfaen" w:hAnsi="Sylfaen"/>
                <w:color w:val="auto"/>
                <w:sz w:val="20"/>
                <w:szCs w:val="24"/>
              </w:rPr>
              <w:t xml:space="preserve"> քաղաքացիաիրավական պայմանագրի հիման վրա:</w:t>
            </w:r>
          </w:p>
        </w:tc>
      </w:tr>
      <w:tr w:rsidR="00921F91" w:rsidRPr="00DA1C86" w14:paraId="665BF200" w14:textId="77777777" w:rsidTr="00921F91">
        <w:trPr>
          <w:jc w:val="center"/>
        </w:trPr>
        <w:tc>
          <w:tcPr>
            <w:tcW w:w="5123" w:type="dxa"/>
            <w:tcBorders>
              <w:top w:val="single" w:sz="4" w:space="0" w:color="auto"/>
              <w:left w:val="single" w:sz="4" w:space="0" w:color="auto"/>
            </w:tcBorders>
            <w:shd w:val="clear" w:color="auto" w:fill="FFFFFF"/>
            <w:vAlign w:val="bottom"/>
          </w:tcPr>
          <w:p w14:paraId="20E82991"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t>Կարող են գտնվել առանց գրանցման՝</w:t>
            </w:r>
            <w:r w:rsidR="002A0CE2" w:rsidRPr="00DA1C86">
              <w:rPr>
                <w:rStyle w:val="Bodytext2Italic"/>
                <w:rFonts w:ascii="Sylfaen" w:hAnsi="Sylfaen"/>
                <w:color w:val="auto"/>
                <w:sz w:val="20"/>
                <w:szCs w:val="24"/>
              </w:rPr>
              <w:t xml:space="preserve"> </w:t>
            </w:r>
            <w:r w:rsidRPr="00DA1C86">
              <w:rPr>
                <w:rStyle w:val="Bodytext2Italic"/>
                <w:rFonts w:ascii="Sylfaen" w:hAnsi="Sylfaen"/>
                <w:color w:val="auto"/>
                <w:sz w:val="20"/>
                <w:szCs w:val="24"/>
              </w:rPr>
              <w:t xml:space="preserve">ռուսական օրենսդրության </w:t>
            </w:r>
            <w:r w:rsidR="005262CC" w:rsidRPr="00DA1C86">
              <w:rPr>
                <w:rStyle w:val="Bodytext2Italic"/>
                <w:rFonts w:ascii="Sylfaen" w:hAnsi="Sylfaen"/>
                <w:color w:val="auto"/>
                <w:sz w:val="20"/>
                <w:szCs w:val="24"/>
              </w:rPr>
              <w:t>եւ</w:t>
            </w:r>
            <w:r w:rsidRPr="00DA1C86">
              <w:rPr>
                <w:rStyle w:val="Bodytext2Italic"/>
                <w:rFonts w:ascii="Sylfaen" w:hAnsi="Sylfaen"/>
                <w:color w:val="auto"/>
                <w:sz w:val="20"/>
                <w:szCs w:val="24"/>
              </w:rPr>
              <w:t xml:space="preserve"> կնքված երկկողմանի պայմանագրերին համապատասխան:</w:t>
            </w:r>
          </w:p>
        </w:tc>
        <w:tc>
          <w:tcPr>
            <w:tcW w:w="4389" w:type="dxa"/>
            <w:tcBorders>
              <w:top w:val="single" w:sz="4" w:space="0" w:color="auto"/>
              <w:left w:val="single" w:sz="4" w:space="0" w:color="auto"/>
              <w:right w:val="single" w:sz="4" w:space="0" w:color="auto"/>
            </w:tcBorders>
            <w:shd w:val="clear" w:color="auto" w:fill="FFFFFF"/>
          </w:tcPr>
          <w:p w14:paraId="058F527B"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t>Կարող են գտնվել առանց գրանցման՝ մինչ</w:t>
            </w:r>
            <w:r w:rsidR="005262CC" w:rsidRPr="00DA1C86">
              <w:rPr>
                <w:rStyle w:val="Bodytext2Italic"/>
                <w:rFonts w:ascii="Sylfaen" w:hAnsi="Sylfaen"/>
                <w:color w:val="auto"/>
                <w:sz w:val="20"/>
                <w:szCs w:val="24"/>
              </w:rPr>
              <w:t>եւ</w:t>
            </w:r>
            <w:r w:rsidRPr="00DA1C86">
              <w:rPr>
                <w:rStyle w:val="Bodytext2Italic"/>
                <w:rFonts w:ascii="Sylfaen" w:hAnsi="Sylfaen"/>
                <w:color w:val="auto"/>
                <w:sz w:val="20"/>
                <w:szCs w:val="24"/>
              </w:rPr>
              <w:t xml:space="preserve"> 30 օր:</w:t>
            </w:r>
          </w:p>
        </w:tc>
      </w:tr>
      <w:tr w:rsidR="00921F91" w:rsidRPr="00DA1C86" w14:paraId="3984504B" w14:textId="77777777" w:rsidTr="00921F91">
        <w:trPr>
          <w:jc w:val="center"/>
        </w:trPr>
        <w:tc>
          <w:tcPr>
            <w:tcW w:w="5123" w:type="dxa"/>
            <w:tcBorders>
              <w:top w:val="single" w:sz="4" w:space="0" w:color="auto"/>
              <w:left w:val="single" w:sz="4" w:space="0" w:color="auto"/>
            </w:tcBorders>
            <w:shd w:val="clear" w:color="auto" w:fill="FFFFFF"/>
          </w:tcPr>
          <w:p w14:paraId="705FE87A" w14:textId="77777777" w:rsidR="00AA5703"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t xml:space="preserve">Ժամանակավոր գտնվելու ժամկետը </w:t>
            </w:r>
            <w:r w:rsidR="005A7F03" w:rsidRPr="00DA1C86">
              <w:rPr>
                <w:rStyle w:val="Bodytext2Italic"/>
                <w:rFonts w:ascii="Sylfaen" w:hAnsi="Sylfaen"/>
                <w:color w:val="auto"/>
                <w:sz w:val="20"/>
                <w:szCs w:val="24"/>
              </w:rPr>
              <w:t xml:space="preserve">որոշվում </w:t>
            </w:r>
            <w:r w:rsidRPr="00DA1C86">
              <w:rPr>
                <w:rStyle w:val="Bodytext2Italic"/>
                <w:rFonts w:ascii="Sylfaen" w:hAnsi="Sylfaen"/>
                <w:color w:val="auto"/>
                <w:sz w:val="20"/>
                <w:szCs w:val="24"/>
              </w:rPr>
              <w:t>է արտոնագրի գործողության ժամկետով:</w:t>
            </w:r>
          </w:p>
        </w:tc>
        <w:tc>
          <w:tcPr>
            <w:tcW w:w="4389" w:type="dxa"/>
            <w:tcBorders>
              <w:top w:val="single" w:sz="4" w:space="0" w:color="auto"/>
              <w:left w:val="single" w:sz="4" w:space="0" w:color="auto"/>
              <w:right w:val="single" w:sz="4" w:space="0" w:color="auto"/>
            </w:tcBorders>
            <w:shd w:val="clear" w:color="auto" w:fill="FFFFFF"/>
            <w:vAlign w:val="bottom"/>
          </w:tcPr>
          <w:p w14:paraId="2A66818A" w14:textId="77777777" w:rsidR="00AA5703"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C944E0">
              <w:rPr>
                <w:rStyle w:val="Bodytext2Italic"/>
                <w:rFonts w:ascii="Sylfaen" w:hAnsi="Sylfaen"/>
                <w:color w:val="auto"/>
                <w:spacing w:val="-4"/>
                <w:sz w:val="20"/>
                <w:szCs w:val="24"/>
              </w:rPr>
              <w:t xml:space="preserve">Ժամանակավոր գտնվելու ժամկետը </w:t>
            </w:r>
            <w:r w:rsidR="005A7F03" w:rsidRPr="00C944E0">
              <w:rPr>
                <w:rStyle w:val="Bodytext2Italic"/>
                <w:rFonts w:ascii="Sylfaen" w:hAnsi="Sylfaen"/>
                <w:color w:val="auto"/>
                <w:spacing w:val="-4"/>
                <w:sz w:val="20"/>
                <w:szCs w:val="24"/>
              </w:rPr>
              <w:t>որոշվում</w:t>
            </w:r>
            <w:r w:rsidR="005A7F03" w:rsidRPr="00DA1C86">
              <w:rPr>
                <w:rStyle w:val="Bodytext2Italic"/>
                <w:rFonts w:ascii="Sylfaen" w:hAnsi="Sylfaen"/>
                <w:color w:val="auto"/>
                <w:sz w:val="20"/>
                <w:szCs w:val="24"/>
              </w:rPr>
              <w:t xml:space="preserve"> </w:t>
            </w:r>
            <w:r w:rsidRPr="00DA1C86">
              <w:rPr>
                <w:rStyle w:val="Bodytext2Italic"/>
                <w:rFonts w:ascii="Sylfaen" w:hAnsi="Sylfaen"/>
                <w:color w:val="auto"/>
                <w:sz w:val="20"/>
                <w:szCs w:val="24"/>
              </w:rPr>
              <w:t>է աշխատանքային կամ քաղացիաիրավական պայմանագրի գործողության ժամկետով:</w:t>
            </w:r>
          </w:p>
        </w:tc>
      </w:tr>
      <w:tr w:rsidR="00921F91" w:rsidRPr="00DA1C86" w14:paraId="0AC909EF" w14:textId="77777777" w:rsidTr="00921F91">
        <w:trPr>
          <w:jc w:val="center"/>
        </w:trPr>
        <w:tc>
          <w:tcPr>
            <w:tcW w:w="5123" w:type="dxa"/>
            <w:tcBorders>
              <w:top w:val="single" w:sz="4" w:space="0" w:color="auto"/>
              <w:left w:val="single" w:sz="4" w:space="0" w:color="auto"/>
            </w:tcBorders>
            <w:shd w:val="clear" w:color="auto" w:fill="FFFFFF"/>
          </w:tcPr>
          <w:p w14:paraId="240919D3" w14:textId="77777777" w:rsidR="00921F91" w:rsidRPr="00DA1C86" w:rsidRDefault="00921F91" w:rsidP="00847DA0">
            <w:pPr>
              <w:pStyle w:val="Bodytext20"/>
              <w:shd w:val="clear" w:color="auto" w:fill="auto"/>
              <w:spacing w:line="240" w:lineRule="auto"/>
              <w:ind w:left="68" w:right="74"/>
              <w:jc w:val="both"/>
              <w:rPr>
                <w:rFonts w:ascii="Sylfaen" w:hAnsi="Sylfaen"/>
                <w:sz w:val="20"/>
                <w:szCs w:val="24"/>
              </w:rPr>
            </w:pPr>
            <w:r w:rsidRPr="00DA1C86">
              <w:rPr>
                <w:rStyle w:val="Bodytext2Italic"/>
                <w:rFonts w:ascii="Sylfaen" w:hAnsi="Sylfaen"/>
                <w:color w:val="auto"/>
                <w:sz w:val="20"/>
                <w:szCs w:val="24"/>
              </w:rPr>
              <w:t xml:space="preserve">Շտապ բժշկական օգնությունը (արտակարգ </w:t>
            </w:r>
            <w:r w:rsidR="005262CC" w:rsidRPr="00DA1C86">
              <w:rPr>
                <w:rStyle w:val="Bodytext2Italic"/>
                <w:rFonts w:ascii="Sylfaen" w:hAnsi="Sylfaen"/>
                <w:color w:val="auto"/>
                <w:sz w:val="20"/>
                <w:szCs w:val="24"/>
              </w:rPr>
              <w:t>եւ</w:t>
            </w:r>
            <w:r w:rsidRPr="00DA1C86">
              <w:rPr>
                <w:rStyle w:val="Bodytext2Italic"/>
                <w:rFonts w:ascii="Sylfaen" w:hAnsi="Sylfaen"/>
                <w:color w:val="auto"/>
                <w:sz w:val="20"/>
                <w:szCs w:val="24"/>
              </w:rPr>
              <w:t xml:space="preserve"> անհետաձգելի) տրամադրվում է անհատույց հիմունքներով:</w:t>
            </w:r>
          </w:p>
          <w:p w14:paraId="0C307F8F" w14:textId="77777777" w:rsidR="00AA5703" w:rsidRPr="00DA1C86" w:rsidRDefault="00921F91" w:rsidP="00847DA0">
            <w:pPr>
              <w:pStyle w:val="Bodytext20"/>
              <w:shd w:val="clear" w:color="auto" w:fill="auto"/>
              <w:spacing w:line="240" w:lineRule="auto"/>
              <w:ind w:left="68" w:right="74"/>
              <w:jc w:val="both"/>
              <w:rPr>
                <w:rFonts w:ascii="Sylfaen" w:hAnsi="Sylfaen"/>
                <w:sz w:val="20"/>
                <w:szCs w:val="24"/>
              </w:rPr>
            </w:pPr>
            <w:r w:rsidRPr="00DA1C86">
              <w:rPr>
                <w:rStyle w:val="Bodytext2Italic"/>
                <w:rFonts w:ascii="Sylfaen" w:hAnsi="Sylfaen"/>
                <w:color w:val="auto"/>
                <w:sz w:val="20"/>
                <w:szCs w:val="24"/>
              </w:rPr>
              <w:t>Միգրանտներն իրենց հաշվին ձեռք են բերում բժշկական ապահովագրություն:</w:t>
            </w:r>
          </w:p>
        </w:tc>
        <w:tc>
          <w:tcPr>
            <w:tcW w:w="4389" w:type="dxa"/>
            <w:tcBorders>
              <w:top w:val="single" w:sz="4" w:space="0" w:color="auto"/>
              <w:left w:val="single" w:sz="4" w:space="0" w:color="auto"/>
              <w:right w:val="single" w:sz="4" w:space="0" w:color="auto"/>
            </w:tcBorders>
            <w:shd w:val="clear" w:color="auto" w:fill="FFFFFF"/>
          </w:tcPr>
          <w:p w14:paraId="3B9A4480" w14:textId="77777777" w:rsidR="00921F91" w:rsidRPr="00DA1C86" w:rsidRDefault="00921F91" w:rsidP="00847DA0">
            <w:pPr>
              <w:pStyle w:val="Bodytext20"/>
              <w:shd w:val="clear" w:color="auto" w:fill="auto"/>
              <w:spacing w:line="240" w:lineRule="auto"/>
              <w:ind w:left="68" w:right="74"/>
              <w:jc w:val="both"/>
              <w:rPr>
                <w:rFonts w:ascii="Sylfaen" w:hAnsi="Sylfaen"/>
                <w:sz w:val="20"/>
                <w:szCs w:val="24"/>
              </w:rPr>
            </w:pPr>
            <w:r w:rsidRPr="00DA1C86">
              <w:rPr>
                <w:rFonts w:ascii="Sylfaen" w:hAnsi="Sylfaen" w:cs="Sylfaen"/>
                <w:sz w:val="20"/>
                <w:szCs w:val="24"/>
              </w:rPr>
              <w:t>Շտապ</w:t>
            </w:r>
            <w:r w:rsidRPr="00DA1C86">
              <w:rPr>
                <w:rFonts w:ascii="Sylfaen" w:hAnsi="Sylfaen"/>
                <w:sz w:val="20"/>
                <w:szCs w:val="24"/>
              </w:rPr>
              <w:t xml:space="preserve"> </w:t>
            </w:r>
            <w:r w:rsidRPr="00DA1C86">
              <w:rPr>
                <w:rFonts w:ascii="Sylfaen" w:hAnsi="Sylfaen" w:cs="Sylfaen"/>
                <w:sz w:val="20"/>
                <w:szCs w:val="24"/>
              </w:rPr>
              <w:t>բժկական</w:t>
            </w:r>
            <w:r w:rsidRPr="00DA1C86">
              <w:rPr>
                <w:rFonts w:ascii="Sylfaen" w:hAnsi="Sylfaen"/>
                <w:sz w:val="20"/>
                <w:szCs w:val="24"/>
              </w:rPr>
              <w:t xml:space="preserve"> </w:t>
            </w:r>
            <w:r w:rsidRPr="00DA1C86">
              <w:rPr>
                <w:rFonts w:ascii="Sylfaen" w:hAnsi="Sylfaen" w:cs="Sylfaen"/>
                <w:sz w:val="20"/>
                <w:szCs w:val="24"/>
              </w:rPr>
              <w:t>օգնությունը</w:t>
            </w:r>
            <w:r w:rsidRPr="00DA1C86">
              <w:rPr>
                <w:rFonts w:ascii="Sylfaen" w:hAnsi="Sylfaen"/>
                <w:sz w:val="20"/>
                <w:szCs w:val="24"/>
              </w:rPr>
              <w:t xml:space="preserve"> (</w:t>
            </w:r>
            <w:r w:rsidRPr="00DA1C86">
              <w:rPr>
                <w:rFonts w:ascii="Sylfaen" w:hAnsi="Sylfaen" w:cs="Sylfaen"/>
                <w:sz w:val="20"/>
                <w:szCs w:val="24"/>
              </w:rPr>
              <w:t>արտակարգ</w:t>
            </w:r>
            <w:r w:rsidRPr="00DA1C86">
              <w:rPr>
                <w:rFonts w:ascii="Sylfaen" w:hAnsi="Sylfaen"/>
                <w:sz w:val="20"/>
                <w:szCs w:val="24"/>
              </w:rPr>
              <w:t xml:space="preserve"> </w:t>
            </w:r>
            <w:r w:rsidR="005262CC" w:rsidRPr="00DA1C86">
              <w:rPr>
                <w:rFonts w:ascii="Sylfaen" w:hAnsi="Sylfaen" w:cs="Sylfaen"/>
                <w:sz w:val="20"/>
                <w:szCs w:val="24"/>
              </w:rPr>
              <w:t>եւ</w:t>
            </w:r>
            <w:r w:rsidRPr="00DA1C86">
              <w:rPr>
                <w:rFonts w:ascii="Sylfaen" w:hAnsi="Sylfaen"/>
                <w:sz w:val="20"/>
                <w:szCs w:val="24"/>
              </w:rPr>
              <w:t xml:space="preserve"> </w:t>
            </w:r>
            <w:r w:rsidRPr="00DA1C86">
              <w:rPr>
                <w:rFonts w:ascii="Sylfaen" w:hAnsi="Sylfaen" w:cs="Sylfaen"/>
                <w:sz w:val="20"/>
                <w:szCs w:val="24"/>
              </w:rPr>
              <w:t>անհետաձգելի</w:t>
            </w:r>
            <w:r w:rsidRPr="00DA1C86">
              <w:rPr>
                <w:rFonts w:ascii="Sylfaen" w:hAnsi="Sylfaen"/>
                <w:sz w:val="20"/>
                <w:szCs w:val="24"/>
              </w:rPr>
              <w:t xml:space="preserve">) </w:t>
            </w:r>
            <w:r w:rsidRPr="00DA1C86">
              <w:rPr>
                <w:rFonts w:ascii="Sylfaen" w:hAnsi="Sylfaen" w:cs="Sylfaen"/>
                <w:sz w:val="20"/>
                <w:szCs w:val="24"/>
              </w:rPr>
              <w:t>տրամադրվում</w:t>
            </w:r>
            <w:r w:rsidRPr="00DA1C86">
              <w:rPr>
                <w:rFonts w:ascii="Sylfaen" w:hAnsi="Sylfaen"/>
                <w:sz w:val="20"/>
                <w:szCs w:val="24"/>
              </w:rPr>
              <w:t xml:space="preserve"> </w:t>
            </w:r>
            <w:r w:rsidRPr="00DA1C86">
              <w:rPr>
                <w:rFonts w:ascii="Sylfaen" w:hAnsi="Sylfaen" w:cs="Sylfaen"/>
                <w:sz w:val="20"/>
                <w:szCs w:val="24"/>
              </w:rPr>
              <w:t>է</w:t>
            </w:r>
            <w:r w:rsidRPr="00DA1C86">
              <w:rPr>
                <w:rFonts w:ascii="Sylfaen" w:hAnsi="Sylfaen"/>
                <w:sz w:val="20"/>
                <w:szCs w:val="24"/>
              </w:rPr>
              <w:t xml:space="preserve"> </w:t>
            </w:r>
            <w:r w:rsidRPr="00DA1C86">
              <w:rPr>
                <w:rFonts w:ascii="Sylfaen" w:hAnsi="Sylfaen" w:cs="Sylfaen"/>
                <w:sz w:val="20"/>
                <w:szCs w:val="24"/>
              </w:rPr>
              <w:t>աշխատավորներին</w:t>
            </w:r>
            <w:r w:rsidRPr="00DA1C86">
              <w:rPr>
                <w:rFonts w:ascii="Sylfaen" w:hAnsi="Sylfaen"/>
                <w:sz w:val="20"/>
                <w:szCs w:val="24"/>
              </w:rPr>
              <w:t xml:space="preserve"> </w:t>
            </w:r>
            <w:r w:rsidR="00F52407" w:rsidRPr="00DA1C86">
              <w:rPr>
                <w:rFonts w:ascii="Sylfaen" w:hAnsi="Sylfaen"/>
                <w:sz w:val="20"/>
                <w:szCs w:val="24"/>
              </w:rPr>
              <w:t>(</w:t>
            </w:r>
            <w:r w:rsidR="005A7F03" w:rsidRPr="00DA1C86">
              <w:rPr>
                <w:rFonts w:ascii="Sylfaen" w:hAnsi="Sylfaen"/>
                <w:sz w:val="20"/>
                <w:szCs w:val="24"/>
              </w:rPr>
              <w:t>ընտանիքի անդամներին</w:t>
            </w:r>
            <w:r w:rsidR="00F52407" w:rsidRPr="00DA1C86">
              <w:rPr>
                <w:rFonts w:ascii="Sylfaen" w:hAnsi="Sylfaen"/>
                <w:sz w:val="20"/>
                <w:szCs w:val="24"/>
              </w:rPr>
              <w:t xml:space="preserve">) </w:t>
            </w:r>
            <w:r w:rsidRPr="00DA1C86">
              <w:rPr>
                <w:rFonts w:ascii="Sylfaen" w:hAnsi="Sylfaen" w:cs="Sylfaen"/>
                <w:sz w:val="20"/>
                <w:szCs w:val="24"/>
              </w:rPr>
              <w:t>նույն</w:t>
            </w:r>
            <w:r w:rsidRPr="00DA1C86">
              <w:rPr>
                <w:rFonts w:ascii="Sylfaen" w:hAnsi="Sylfaen"/>
                <w:sz w:val="20"/>
                <w:szCs w:val="24"/>
              </w:rPr>
              <w:t xml:space="preserve"> </w:t>
            </w:r>
            <w:r w:rsidRPr="00DA1C86">
              <w:rPr>
                <w:rFonts w:ascii="Sylfaen" w:hAnsi="Sylfaen" w:cs="Sylfaen"/>
                <w:sz w:val="20"/>
                <w:szCs w:val="24"/>
              </w:rPr>
              <w:t>կարգով</w:t>
            </w:r>
            <w:r w:rsidRPr="00DA1C86">
              <w:rPr>
                <w:rFonts w:ascii="Sylfaen" w:hAnsi="Sylfaen"/>
                <w:sz w:val="20"/>
                <w:szCs w:val="24"/>
              </w:rPr>
              <w:t xml:space="preserve"> </w:t>
            </w:r>
            <w:r w:rsidR="005262CC" w:rsidRPr="00DA1C86">
              <w:rPr>
                <w:rFonts w:ascii="Sylfaen" w:hAnsi="Sylfaen" w:cs="Sylfaen"/>
                <w:sz w:val="20"/>
                <w:szCs w:val="24"/>
              </w:rPr>
              <w:t>եւ</w:t>
            </w:r>
            <w:r w:rsidRPr="00DA1C86">
              <w:rPr>
                <w:rFonts w:ascii="Sylfaen" w:hAnsi="Sylfaen"/>
                <w:sz w:val="20"/>
                <w:szCs w:val="24"/>
              </w:rPr>
              <w:t xml:space="preserve"> </w:t>
            </w:r>
            <w:r w:rsidRPr="00DA1C86">
              <w:rPr>
                <w:rFonts w:ascii="Sylfaen" w:hAnsi="Sylfaen" w:cs="Sylfaen"/>
                <w:sz w:val="20"/>
                <w:szCs w:val="24"/>
              </w:rPr>
              <w:t>նույն</w:t>
            </w:r>
            <w:r w:rsidRPr="00DA1C86">
              <w:rPr>
                <w:rFonts w:ascii="Sylfaen" w:hAnsi="Sylfaen"/>
                <w:sz w:val="20"/>
                <w:szCs w:val="24"/>
              </w:rPr>
              <w:t xml:space="preserve"> </w:t>
            </w:r>
            <w:r w:rsidRPr="00DA1C86">
              <w:rPr>
                <w:rFonts w:ascii="Sylfaen" w:hAnsi="Sylfaen" w:cs="Sylfaen"/>
                <w:sz w:val="20"/>
                <w:szCs w:val="24"/>
              </w:rPr>
              <w:t>պայմաններով</w:t>
            </w:r>
            <w:r w:rsidRPr="00DA1C86">
              <w:rPr>
                <w:rFonts w:ascii="Sylfaen" w:hAnsi="Sylfaen"/>
                <w:sz w:val="20"/>
                <w:szCs w:val="24"/>
              </w:rPr>
              <w:t xml:space="preserve">, </w:t>
            </w:r>
            <w:r w:rsidRPr="00DA1C86">
              <w:rPr>
                <w:rFonts w:ascii="Sylfaen" w:hAnsi="Sylfaen" w:cs="Sylfaen"/>
                <w:sz w:val="20"/>
                <w:szCs w:val="24"/>
              </w:rPr>
              <w:t>որոնք</w:t>
            </w:r>
            <w:r w:rsidRPr="00DA1C86">
              <w:rPr>
                <w:rFonts w:ascii="Sylfaen" w:hAnsi="Sylfaen"/>
                <w:sz w:val="20"/>
                <w:szCs w:val="24"/>
              </w:rPr>
              <w:t xml:space="preserve"> </w:t>
            </w:r>
            <w:r w:rsidRPr="00DA1C86">
              <w:rPr>
                <w:rFonts w:ascii="Sylfaen" w:hAnsi="Sylfaen" w:cs="Sylfaen"/>
                <w:sz w:val="20"/>
                <w:szCs w:val="24"/>
              </w:rPr>
              <w:t>կիրառվում</w:t>
            </w:r>
            <w:r w:rsidRPr="00DA1C86">
              <w:rPr>
                <w:rFonts w:ascii="Sylfaen" w:hAnsi="Sylfaen"/>
                <w:sz w:val="20"/>
                <w:szCs w:val="24"/>
              </w:rPr>
              <w:t xml:space="preserve"> </w:t>
            </w:r>
            <w:r w:rsidRPr="00DA1C86">
              <w:rPr>
                <w:rFonts w:ascii="Sylfaen" w:hAnsi="Sylfaen" w:cs="Sylfaen"/>
                <w:sz w:val="20"/>
                <w:szCs w:val="24"/>
              </w:rPr>
              <w:t>են</w:t>
            </w:r>
            <w:r w:rsidRPr="00DA1C86">
              <w:rPr>
                <w:rFonts w:ascii="Sylfaen" w:hAnsi="Sylfaen"/>
                <w:sz w:val="20"/>
                <w:szCs w:val="24"/>
              </w:rPr>
              <w:t xml:space="preserve"> </w:t>
            </w:r>
            <w:r w:rsidRPr="00DA1C86">
              <w:rPr>
                <w:rFonts w:ascii="Sylfaen" w:hAnsi="Sylfaen" w:cs="Sylfaen"/>
                <w:sz w:val="20"/>
                <w:szCs w:val="24"/>
              </w:rPr>
              <w:t>Ռուսաստանի</w:t>
            </w:r>
            <w:r w:rsidRPr="00DA1C86">
              <w:rPr>
                <w:rFonts w:ascii="Sylfaen" w:hAnsi="Sylfaen"/>
                <w:sz w:val="20"/>
                <w:szCs w:val="24"/>
              </w:rPr>
              <w:t xml:space="preserve"> </w:t>
            </w:r>
            <w:r w:rsidRPr="00DA1C86">
              <w:rPr>
                <w:rFonts w:ascii="Sylfaen" w:hAnsi="Sylfaen" w:cs="Sylfaen"/>
                <w:sz w:val="20"/>
                <w:szCs w:val="24"/>
              </w:rPr>
              <w:t>Դաշնության</w:t>
            </w:r>
            <w:r w:rsidRPr="00DA1C86">
              <w:rPr>
                <w:rFonts w:ascii="Sylfaen" w:hAnsi="Sylfaen"/>
                <w:sz w:val="20"/>
                <w:szCs w:val="24"/>
              </w:rPr>
              <w:t xml:space="preserve"> </w:t>
            </w:r>
            <w:r w:rsidRPr="00DA1C86">
              <w:rPr>
                <w:rFonts w:ascii="Sylfaen" w:hAnsi="Sylfaen" w:cs="Sylfaen"/>
                <w:sz w:val="20"/>
                <w:szCs w:val="24"/>
              </w:rPr>
              <w:t>քաղաքացիների</w:t>
            </w:r>
            <w:r w:rsidRPr="00DA1C86">
              <w:rPr>
                <w:rFonts w:ascii="Sylfaen" w:hAnsi="Sylfaen"/>
                <w:sz w:val="20"/>
                <w:szCs w:val="24"/>
              </w:rPr>
              <w:t xml:space="preserve"> </w:t>
            </w:r>
            <w:r w:rsidRPr="00DA1C86">
              <w:rPr>
                <w:rFonts w:ascii="Sylfaen" w:hAnsi="Sylfaen" w:cs="Sylfaen"/>
                <w:sz w:val="20"/>
                <w:szCs w:val="24"/>
              </w:rPr>
              <w:t>նկատմամբ՝</w:t>
            </w:r>
            <w:r w:rsidRPr="00DA1C86">
              <w:rPr>
                <w:rFonts w:ascii="Sylfaen" w:hAnsi="Sylfaen"/>
                <w:sz w:val="20"/>
                <w:szCs w:val="24"/>
              </w:rPr>
              <w:t xml:space="preserve"> </w:t>
            </w:r>
            <w:r w:rsidRPr="00DA1C86">
              <w:rPr>
                <w:rFonts w:ascii="Sylfaen" w:hAnsi="Sylfaen" w:cs="Sylfaen"/>
                <w:sz w:val="20"/>
                <w:szCs w:val="24"/>
              </w:rPr>
              <w:t>անվճար</w:t>
            </w:r>
            <w:r w:rsidR="005A7F03" w:rsidRPr="00DA1C86">
              <w:rPr>
                <w:rFonts w:ascii="Sylfaen" w:hAnsi="Sylfaen" w:cs="Sylfaen"/>
                <w:sz w:val="20"/>
                <w:szCs w:val="24"/>
              </w:rPr>
              <w:t>՝</w:t>
            </w:r>
            <w:r w:rsidRPr="00DA1C86">
              <w:rPr>
                <w:rFonts w:ascii="Sylfaen" w:hAnsi="Sylfaen"/>
                <w:sz w:val="20"/>
                <w:szCs w:val="24"/>
              </w:rPr>
              <w:t xml:space="preserve"> </w:t>
            </w:r>
            <w:r w:rsidRPr="00DA1C86">
              <w:rPr>
                <w:rFonts w:ascii="Sylfaen" w:hAnsi="Sylfaen" w:cs="Sylfaen"/>
                <w:sz w:val="20"/>
                <w:szCs w:val="24"/>
              </w:rPr>
              <w:t>անկախ</w:t>
            </w:r>
            <w:r w:rsidRPr="00DA1C86">
              <w:rPr>
                <w:rFonts w:ascii="Sylfaen" w:hAnsi="Sylfaen"/>
                <w:sz w:val="20"/>
                <w:szCs w:val="24"/>
              </w:rPr>
              <w:t xml:space="preserve"> </w:t>
            </w:r>
            <w:r w:rsidRPr="00DA1C86">
              <w:rPr>
                <w:rFonts w:ascii="Sylfaen" w:hAnsi="Sylfaen" w:cs="Sylfaen"/>
                <w:sz w:val="20"/>
                <w:szCs w:val="24"/>
              </w:rPr>
              <w:t>բժշկական</w:t>
            </w:r>
            <w:r w:rsidRPr="00DA1C86">
              <w:rPr>
                <w:rFonts w:ascii="Sylfaen" w:hAnsi="Sylfaen"/>
                <w:sz w:val="20"/>
                <w:szCs w:val="24"/>
              </w:rPr>
              <w:t xml:space="preserve"> </w:t>
            </w:r>
            <w:r w:rsidR="005A7F03" w:rsidRPr="00DA1C86">
              <w:rPr>
                <w:rFonts w:ascii="Sylfaen" w:hAnsi="Sylfaen" w:cs="Sylfaen"/>
                <w:sz w:val="20"/>
                <w:szCs w:val="24"/>
              </w:rPr>
              <w:t>պոլիսի</w:t>
            </w:r>
            <w:r w:rsidR="005A7F03" w:rsidRPr="00DA1C86">
              <w:rPr>
                <w:rFonts w:ascii="Sylfaen" w:hAnsi="Sylfaen"/>
                <w:sz w:val="20"/>
                <w:szCs w:val="24"/>
              </w:rPr>
              <w:t xml:space="preserve"> </w:t>
            </w:r>
            <w:r w:rsidRPr="00DA1C86">
              <w:rPr>
                <w:rFonts w:ascii="Sylfaen" w:hAnsi="Sylfaen" w:cs="Sylfaen"/>
                <w:sz w:val="20"/>
                <w:szCs w:val="24"/>
              </w:rPr>
              <w:t>առկայությունից</w:t>
            </w:r>
            <w:r w:rsidRPr="00DA1C86">
              <w:rPr>
                <w:rFonts w:ascii="Sylfaen" w:hAnsi="Sylfaen"/>
                <w:sz w:val="20"/>
                <w:szCs w:val="24"/>
              </w:rPr>
              <w:t>:</w:t>
            </w:r>
          </w:p>
          <w:p w14:paraId="2842BB24" w14:textId="77777777" w:rsidR="00921F91" w:rsidRPr="00DA1C86" w:rsidRDefault="00921F91" w:rsidP="00847DA0">
            <w:pPr>
              <w:pStyle w:val="Bodytext20"/>
              <w:shd w:val="clear" w:color="auto" w:fill="auto"/>
              <w:spacing w:line="240" w:lineRule="auto"/>
              <w:ind w:left="68" w:right="74"/>
              <w:jc w:val="both"/>
              <w:rPr>
                <w:rFonts w:ascii="Sylfaen" w:hAnsi="Sylfaen"/>
                <w:sz w:val="20"/>
                <w:szCs w:val="24"/>
              </w:rPr>
            </w:pPr>
            <w:r w:rsidRPr="00DA1C86">
              <w:rPr>
                <w:rStyle w:val="Bodytext2Italic"/>
                <w:rFonts w:ascii="Sylfaen" w:hAnsi="Sylfaen"/>
                <w:color w:val="auto"/>
                <w:sz w:val="20"/>
                <w:szCs w:val="24"/>
              </w:rPr>
              <w:t xml:space="preserve">Ազգային ռեժիմը սոցիալական </w:t>
            </w:r>
            <w:r w:rsidRPr="00847DA0">
              <w:rPr>
                <w:rStyle w:val="Bodytext2Italic"/>
                <w:rFonts w:ascii="Sylfaen" w:hAnsi="Sylfaen"/>
                <w:color w:val="auto"/>
                <w:spacing w:val="-6"/>
                <w:sz w:val="20"/>
                <w:szCs w:val="24"/>
              </w:rPr>
              <w:t>ապահովության ոլորտում (սոցիալական ապահովագրություն, մասնակցություն</w:t>
            </w:r>
            <w:r w:rsidRPr="00DA1C86">
              <w:rPr>
                <w:rStyle w:val="Bodytext2Italic"/>
                <w:rFonts w:ascii="Sylfaen" w:hAnsi="Sylfaen"/>
                <w:color w:val="auto"/>
                <w:sz w:val="20"/>
                <w:szCs w:val="24"/>
              </w:rPr>
              <w:t xml:space="preserve"> ՊԲԱ-ում </w:t>
            </w:r>
            <w:r w:rsidR="005262CC" w:rsidRPr="00DA1C86">
              <w:rPr>
                <w:rStyle w:val="Bodytext2Italic"/>
                <w:rFonts w:ascii="Sylfaen" w:hAnsi="Sylfaen"/>
                <w:color w:val="auto"/>
                <w:sz w:val="20"/>
                <w:szCs w:val="24"/>
              </w:rPr>
              <w:t>եւ</w:t>
            </w:r>
            <w:r w:rsidRPr="00DA1C86">
              <w:rPr>
                <w:rStyle w:val="Bodytext2Italic"/>
                <w:rFonts w:ascii="Sylfaen" w:hAnsi="Sylfaen"/>
                <w:color w:val="auto"/>
                <w:sz w:val="20"/>
                <w:szCs w:val="24"/>
              </w:rPr>
              <w:t xml:space="preserve"> այլն)</w:t>
            </w:r>
          </w:p>
          <w:p w14:paraId="23122959" w14:textId="77777777" w:rsidR="00921F91" w:rsidRPr="00DA1C86" w:rsidRDefault="00921F91" w:rsidP="00847DA0">
            <w:pPr>
              <w:pStyle w:val="Bodytext20"/>
              <w:shd w:val="clear" w:color="auto" w:fill="auto"/>
              <w:spacing w:line="240" w:lineRule="auto"/>
              <w:ind w:left="68" w:right="74"/>
              <w:jc w:val="both"/>
              <w:rPr>
                <w:rFonts w:ascii="Sylfaen" w:hAnsi="Sylfaen"/>
                <w:sz w:val="20"/>
                <w:szCs w:val="24"/>
              </w:rPr>
            </w:pPr>
            <w:r w:rsidRPr="00DA1C86">
              <w:rPr>
                <w:rStyle w:val="Bodytext2Italic"/>
                <w:rFonts w:ascii="Sylfaen" w:hAnsi="Sylfaen"/>
                <w:color w:val="auto"/>
                <w:sz w:val="20"/>
                <w:szCs w:val="24"/>
              </w:rPr>
              <w:t>Հաշվի է առնվում աշխատանքային (այդ թվում՝ ապահովագրական) ստաժը՝ սոցիալական ապահովության նպատակներով:</w:t>
            </w:r>
          </w:p>
        </w:tc>
      </w:tr>
      <w:tr w:rsidR="00921F91" w:rsidRPr="00DA1C86" w14:paraId="3932070C" w14:textId="77777777" w:rsidTr="00921F91">
        <w:trPr>
          <w:jc w:val="center"/>
        </w:trPr>
        <w:tc>
          <w:tcPr>
            <w:tcW w:w="5123" w:type="dxa"/>
            <w:tcBorders>
              <w:top w:val="single" w:sz="4" w:space="0" w:color="auto"/>
              <w:left w:val="single" w:sz="4" w:space="0" w:color="auto"/>
            </w:tcBorders>
            <w:shd w:val="clear" w:color="auto" w:fill="FFFFFF"/>
          </w:tcPr>
          <w:p w14:paraId="5D8EDE0E"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lastRenderedPageBreak/>
              <w:t>Միգրանտները կանխավճարի կարգով են վճարում եկամտային հարկը (ձեռք են բերում արտոնագիր):</w:t>
            </w:r>
          </w:p>
        </w:tc>
        <w:tc>
          <w:tcPr>
            <w:tcW w:w="4389" w:type="dxa"/>
            <w:tcBorders>
              <w:top w:val="single" w:sz="4" w:space="0" w:color="auto"/>
              <w:left w:val="single" w:sz="4" w:space="0" w:color="auto"/>
              <w:right w:val="single" w:sz="4" w:space="0" w:color="auto"/>
            </w:tcBorders>
            <w:shd w:val="clear" w:color="auto" w:fill="FFFFFF"/>
            <w:vAlign w:val="bottom"/>
          </w:tcPr>
          <w:p w14:paraId="4CE99CD2"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C944E0">
              <w:rPr>
                <w:rStyle w:val="Bodytext2Italic"/>
                <w:rFonts w:ascii="Sylfaen" w:hAnsi="Sylfaen"/>
                <w:color w:val="auto"/>
                <w:spacing w:val="-6"/>
                <w:sz w:val="20"/>
                <w:szCs w:val="24"/>
              </w:rPr>
              <w:t>Աշխատավորների եկամուտները հարկվում</w:t>
            </w:r>
            <w:r w:rsidRPr="00DA1C86">
              <w:rPr>
                <w:rStyle w:val="Bodytext2Italic"/>
                <w:rFonts w:ascii="Sylfaen" w:hAnsi="Sylfaen"/>
                <w:color w:val="auto"/>
                <w:sz w:val="20"/>
                <w:szCs w:val="24"/>
              </w:rPr>
              <w:t xml:space="preserve"> են Ռուսաստանի Դաշնության քաղաքացիների հարկերին համարժեք (աշխատանքի առաջին օրվանից):</w:t>
            </w:r>
          </w:p>
        </w:tc>
      </w:tr>
      <w:tr w:rsidR="00921F91" w:rsidRPr="00DA1C86" w14:paraId="0C5D4261" w14:textId="77777777" w:rsidTr="00921F91">
        <w:trPr>
          <w:jc w:val="center"/>
        </w:trPr>
        <w:tc>
          <w:tcPr>
            <w:tcW w:w="5123" w:type="dxa"/>
            <w:tcBorders>
              <w:top w:val="single" w:sz="4" w:space="0" w:color="auto"/>
              <w:left w:val="single" w:sz="4" w:space="0" w:color="auto"/>
            </w:tcBorders>
            <w:shd w:val="clear" w:color="auto" w:fill="FFFFFF"/>
            <w:vAlign w:val="bottom"/>
          </w:tcPr>
          <w:p w14:paraId="4F451A45"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t xml:space="preserve">Դիպլոմների </w:t>
            </w:r>
            <w:r w:rsidR="005262CC" w:rsidRPr="00DA1C86">
              <w:rPr>
                <w:rStyle w:val="Bodytext2Italic"/>
                <w:rFonts w:ascii="Sylfaen" w:hAnsi="Sylfaen"/>
                <w:color w:val="auto"/>
                <w:sz w:val="20"/>
                <w:szCs w:val="24"/>
              </w:rPr>
              <w:t>եւ</w:t>
            </w:r>
            <w:r w:rsidRPr="00DA1C86">
              <w:rPr>
                <w:rStyle w:val="Bodytext2Italic"/>
                <w:rFonts w:ascii="Sylfaen" w:hAnsi="Sylfaen"/>
                <w:color w:val="auto"/>
                <w:sz w:val="20"/>
                <w:szCs w:val="24"/>
              </w:rPr>
              <w:t xml:space="preserve"> որակավորումների ճանաչում՝ Ռուսաստանի Դաշնության օրենսդրության</w:t>
            </w:r>
            <w:r w:rsidR="00191113" w:rsidRPr="00DA1C86">
              <w:rPr>
                <w:rStyle w:val="Bodytext2Italic"/>
                <w:rFonts w:ascii="Sylfaen" w:hAnsi="Sylfaen"/>
                <w:color w:val="auto"/>
                <w:sz w:val="20"/>
                <w:szCs w:val="24"/>
              </w:rPr>
              <w:t>ը</w:t>
            </w:r>
            <w:r w:rsidRPr="00DA1C86">
              <w:rPr>
                <w:rStyle w:val="Bodytext2Italic"/>
                <w:rFonts w:ascii="Sylfaen" w:hAnsi="Sylfaen"/>
                <w:color w:val="auto"/>
                <w:sz w:val="20"/>
                <w:szCs w:val="24"/>
              </w:rPr>
              <w:t xml:space="preserve"> համապատասխան:</w:t>
            </w:r>
          </w:p>
        </w:tc>
        <w:tc>
          <w:tcPr>
            <w:tcW w:w="4389" w:type="dxa"/>
            <w:tcBorders>
              <w:top w:val="single" w:sz="4" w:space="0" w:color="auto"/>
              <w:left w:val="single" w:sz="4" w:space="0" w:color="auto"/>
              <w:right w:val="single" w:sz="4" w:space="0" w:color="auto"/>
            </w:tcBorders>
            <w:shd w:val="clear" w:color="auto" w:fill="FFFFFF"/>
          </w:tcPr>
          <w:p w14:paraId="290DAAC6"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t xml:space="preserve">Դիպլոմների </w:t>
            </w:r>
            <w:r w:rsidR="005262CC" w:rsidRPr="00DA1C86">
              <w:rPr>
                <w:rStyle w:val="Bodytext2Italic"/>
                <w:rFonts w:ascii="Sylfaen" w:hAnsi="Sylfaen"/>
                <w:color w:val="auto"/>
                <w:sz w:val="20"/>
                <w:szCs w:val="24"/>
              </w:rPr>
              <w:t>եւ</w:t>
            </w:r>
            <w:r w:rsidRPr="00DA1C86">
              <w:rPr>
                <w:rStyle w:val="Bodytext2Italic"/>
                <w:rFonts w:ascii="Sylfaen" w:hAnsi="Sylfaen"/>
                <w:color w:val="auto"/>
                <w:sz w:val="20"/>
                <w:szCs w:val="24"/>
              </w:rPr>
              <w:t xml:space="preserve"> որակավորումների ուղղակի ճանաչում:</w:t>
            </w:r>
          </w:p>
        </w:tc>
      </w:tr>
      <w:tr w:rsidR="00921F91" w:rsidRPr="00DA1C86" w14:paraId="69F9FBEC" w14:textId="77777777" w:rsidTr="00921F91">
        <w:trPr>
          <w:jc w:val="center"/>
        </w:trPr>
        <w:tc>
          <w:tcPr>
            <w:tcW w:w="5123" w:type="dxa"/>
            <w:tcBorders>
              <w:top w:val="single" w:sz="4" w:space="0" w:color="auto"/>
              <w:left w:val="single" w:sz="4" w:space="0" w:color="auto"/>
              <w:bottom w:val="single" w:sz="4" w:space="0" w:color="auto"/>
            </w:tcBorders>
            <w:shd w:val="clear" w:color="auto" w:fill="FFFFFF"/>
          </w:tcPr>
          <w:p w14:paraId="70C82B8C"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t>Կենսաթոշակային վճարներ չեն վճարվում, կենսաթոշակային իրավունքներ չեն ձ</w:t>
            </w:r>
            <w:r w:rsidR="005262CC" w:rsidRPr="00DA1C86">
              <w:rPr>
                <w:rStyle w:val="Bodytext2Italic"/>
                <w:rFonts w:ascii="Sylfaen" w:hAnsi="Sylfaen"/>
                <w:color w:val="auto"/>
                <w:sz w:val="20"/>
                <w:szCs w:val="24"/>
              </w:rPr>
              <w:t>եւ</w:t>
            </w:r>
            <w:r w:rsidRPr="00DA1C86">
              <w:rPr>
                <w:rStyle w:val="Bodytext2Italic"/>
                <w:rFonts w:ascii="Sylfaen" w:hAnsi="Sylfaen"/>
                <w:color w:val="auto"/>
                <w:sz w:val="20"/>
                <w:szCs w:val="24"/>
              </w:rPr>
              <w:t>ավորվում, կենսաթոշակների արտահանում չկա:</w:t>
            </w:r>
          </w:p>
        </w:tc>
        <w:tc>
          <w:tcPr>
            <w:tcW w:w="4389" w:type="dxa"/>
            <w:tcBorders>
              <w:top w:val="single" w:sz="4" w:space="0" w:color="auto"/>
              <w:left w:val="single" w:sz="4" w:space="0" w:color="auto"/>
              <w:bottom w:val="single" w:sz="4" w:space="0" w:color="auto"/>
              <w:right w:val="single" w:sz="4" w:space="0" w:color="auto"/>
            </w:tcBorders>
            <w:shd w:val="clear" w:color="auto" w:fill="FFFFFF"/>
            <w:vAlign w:val="bottom"/>
          </w:tcPr>
          <w:p w14:paraId="4A3B8F6C" w14:textId="77777777" w:rsidR="00921F91" w:rsidRPr="00DA1C86" w:rsidRDefault="00921F91" w:rsidP="00847DA0">
            <w:pPr>
              <w:pStyle w:val="Bodytext20"/>
              <w:shd w:val="clear" w:color="auto" w:fill="auto"/>
              <w:spacing w:after="120" w:line="240" w:lineRule="auto"/>
              <w:ind w:left="69" w:right="72"/>
              <w:jc w:val="both"/>
              <w:rPr>
                <w:rFonts w:ascii="Sylfaen" w:hAnsi="Sylfaen"/>
                <w:sz w:val="20"/>
                <w:szCs w:val="24"/>
              </w:rPr>
            </w:pPr>
            <w:r w:rsidRPr="00DA1C86">
              <w:rPr>
                <w:rStyle w:val="Bodytext2Italic"/>
                <w:rFonts w:ascii="Sylfaen" w:hAnsi="Sylfaen"/>
                <w:color w:val="auto"/>
                <w:sz w:val="20"/>
                <w:szCs w:val="24"/>
              </w:rPr>
              <w:t>Մշակվում է անդամ պետությունների աշխատավորների կենսաթոշակային ապահովման մասին պայմանագիր, որով նախատեսվում է աշխատավորների կենսաթոշակային իրավունքների ձ</w:t>
            </w:r>
            <w:r w:rsidR="005262CC" w:rsidRPr="00DA1C86">
              <w:rPr>
                <w:rStyle w:val="Bodytext2Italic"/>
                <w:rFonts w:ascii="Sylfaen" w:hAnsi="Sylfaen"/>
                <w:color w:val="auto"/>
                <w:sz w:val="20"/>
                <w:szCs w:val="24"/>
              </w:rPr>
              <w:t>եւ</w:t>
            </w:r>
            <w:r w:rsidRPr="00DA1C86">
              <w:rPr>
                <w:rStyle w:val="Bodytext2Italic"/>
                <w:rFonts w:ascii="Sylfaen" w:hAnsi="Sylfaen"/>
                <w:color w:val="auto"/>
                <w:sz w:val="20"/>
                <w:szCs w:val="24"/>
              </w:rPr>
              <w:t>ավորում, կենսաթոշակային վճարների վճարում, կենսաթոշակների արտահանում:</w:t>
            </w:r>
          </w:p>
        </w:tc>
      </w:tr>
    </w:tbl>
    <w:p w14:paraId="364276D5" w14:textId="77777777" w:rsidR="00921F91" w:rsidRPr="005262CC" w:rsidRDefault="00921F91" w:rsidP="005262CC">
      <w:pPr>
        <w:spacing w:after="160" w:line="360" w:lineRule="auto"/>
        <w:jc w:val="both"/>
        <w:rPr>
          <w:rFonts w:ascii="Sylfaen" w:hAnsi="Sylfaen"/>
          <w:color w:val="auto"/>
        </w:rPr>
      </w:pPr>
    </w:p>
    <w:p w14:paraId="2ED5AB03" w14:textId="77777777" w:rsidR="00921F91" w:rsidRPr="005262CC" w:rsidRDefault="00921F91" w:rsidP="00DA1C86">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2014 թվականից մինչ</w:t>
      </w:r>
      <w:r w:rsidR="005262CC">
        <w:rPr>
          <w:rFonts w:ascii="Sylfaen" w:hAnsi="Sylfaen"/>
          <w:sz w:val="24"/>
          <w:szCs w:val="24"/>
        </w:rPr>
        <w:t>եւ</w:t>
      </w:r>
      <w:r w:rsidRPr="005262CC">
        <w:rPr>
          <w:rFonts w:ascii="Sylfaen" w:hAnsi="Sylfaen"/>
          <w:sz w:val="24"/>
          <w:szCs w:val="24"/>
        </w:rPr>
        <w:t xml:space="preserve"> 2016 թվական</w:t>
      </w:r>
      <w:r w:rsidR="006834F0" w:rsidRPr="005262CC">
        <w:rPr>
          <w:rFonts w:ascii="Sylfaen" w:hAnsi="Sylfaen"/>
          <w:sz w:val="24"/>
          <w:szCs w:val="24"/>
        </w:rPr>
        <w:t>ն</w:t>
      </w:r>
      <w:r w:rsidRPr="005262CC">
        <w:rPr>
          <w:rFonts w:ascii="Sylfaen" w:hAnsi="Sylfaen"/>
          <w:sz w:val="24"/>
          <w:szCs w:val="24"/>
        </w:rPr>
        <w:t xml:space="preserve"> ընկած ժամանակահատվածում Ռուսաստանի Դաշնություն ժամանող </w:t>
      </w:r>
      <w:r w:rsidR="005262CC">
        <w:rPr>
          <w:rFonts w:ascii="Sylfaen" w:hAnsi="Sylfaen"/>
          <w:sz w:val="24"/>
          <w:szCs w:val="24"/>
        </w:rPr>
        <w:t>եւ</w:t>
      </w:r>
      <w:r w:rsidRPr="005262CC">
        <w:rPr>
          <w:rFonts w:ascii="Sylfaen" w:hAnsi="Sylfaen"/>
          <w:sz w:val="24"/>
          <w:szCs w:val="24"/>
        </w:rPr>
        <w:t xml:space="preserve"> այնտեղ օրինական աշխատող Ղրղզստանի Հանրապետության քաղաքացիների վիճակագրական ցուցանիշները (ԵԱՏՄ-ին միանալուց առաջ </w:t>
      </w:r>
      <w:r w:rsidR="005262CC">
        <w:rPr>
          <w:rFonts w:ascii="Sylfaen" w:hAnsi="Sylfaen"/>
          <w:sz w:val="24"/>
          <w:szCs w:val="24"/>
        </w:rPr>
        <w:t>եւ</w:t>
      </w:r>
      <w:r w:rsidRPr="005262CC">
        <w:rPr>
          <w:rFonts w:ascii="Sylfaen" w:hAnsi="Sylfaen"/>
          <w:sz w:val="24"/>
          <w:szCs w:val="24"/>
        </w:rPr>
        <w:t xml:space="preserve"> հետո) ունեն հետ</w:t>
      </w:r>
      <w:r w:rsidR="005262CC">
        <w:rPr>
          <w:rFonts w:ascii="Sylfaen" w:hAnsi="Sylfaen"/>
          <w:sz w:val="24"/>
          <w:szCs w:val="24"/>
        </w:rPr>
        <w:t>եւ</w:t>
      </w:r>
      <w:r w:rsidRPr="005262CC">
        <w:rPr>
          <w:rFonts w:ascii="Sylfaen" w:hAnsi="Sylfaen"/>
          <w:sz w:val="24"/>
          <w:szCs w:val="24"/>
        </w:rPr>
        <w:t>յալ պատկերը՝</w:t>
      </w:r>
    </w:p>
    <w:p w14:paraId="560E5F91" w14:textId="77777777" w:rsidR="00921F91" w:rsidRPr="005262CC" w:rsidRDefault="00DA1C86" w:rsidP="00DA1C86">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lang w:val="en-US"/>
        </w:rPr>
        <w:sym w:font="Symbol" w:char="F0B7"/>
      </w:r>
      <w:r w:rsidRPr="003134C9">
        <w:rPr>
          <w:rFonts w:ascii="Sylfaen" w:hAnsi="Sylfaen"/>
          <w:sz w:val="24"/>
          <w:szCs w:val="24"/>
        </w:rPr>
        <w:tab/>
      </w:r>
      <w:r w:rsidR="00921F91" w:rsidRPr="005262CC">
        <w:rPr>
          <w:rFonts w:ascii="Sylfaen" w:hAnsi="Sylfaen"/>
          <w:sz w:val="24"/>
          <w:szCs w:val="24"/>
        </w:rPr>
        <w:t>2014 թվականին ժամանածների թիվը՝ 544</w:t>
      </w:r>
      <w:r w:rsidR="006834F0" w:rsidRPr="005262CC">
        <w:rPr>
          <w:rFonts w:ascii="Sylfaen" w:hAnsi="Sylfaen"/>
          <w:sz w:val="24"/>
          <w:szCs w:val="24"/>
        </w:rPr>
        <w:t> </w:t>
      </w:r>
      <w:r w:rsidR="00921F91" w:rsidRPr="005262CC">
        <w:rPr>
          <w:rFonts w:ascii="Sylfaen" w:hAnsi="Sylfaen"/>
          <w:sz w:val="24"/>
          <w:szCs w:val="24"/>
        </w:rPr>
        <w:t xml:space="preserve">956 </w:t>
      </w:r>
      <w:r w:rsidR="002A0CE2" w:rsidRPr="005262CC">
        <w:rPr>
          <w:rFonts w:ascii="Sylfaen" w:hAnsi="Sylfaen"/>
          <w:sz w:val="24"/>
          <w:szCs w:val="24"/>
        </w:rPr>
        <w:t>մարդ, որոնցից օրինական</w:t>
      </w:r>
      <w:r w:rsidR="00921F91" w:rsidRPr="005262CC">
        <w:rPr>
          <w:rFonts w:ascii="Sylfaen" w:hAnsi="Sylfaen"/>
          <w:sz w:val="24"/>
          <w:szCs w:val="24"/>
        </w:rPr>
        <w:t xml:space="preserve"> աշխատողները՝ 182</w:t>
      </w:r>
      <w:r w:rsidR="006834F0" w:rsidRPr="005262CC">
        <w:rPr>
          <w:rFonts w:ascii="Sylfaen" w:hAnsi="Sylfaen"/>
          <w:sz w:val="24"/>
          <w:szCs w:val="24"/>
        </w:rPr>
        <w:t> </w:t>
      </w:r>
      <w:r w:rsidR="00921F91" w:rsidRPr="005262CC">
        <w:rPr>
          <w:rFonts w:ascii="Sylfaen" w:hAnsi="Sylfaen"/>
          <w:sz w:val="24"/>
          <w:szCs w:val="24"/>
        </w:rPr>
        <w:t>105 մարդ, որը կազմել է ժամանածների թվի 33%-ը,</w:t>
      </w:r>
    </w:p>
    <w:p w14:paraId="0075107A" w14:textId="77777777" w:rsidR="00921F91" w:rsidRPr="005262CC" w:rsidRDefault="00DA1C86" w:rsidP="00DA1C86">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sym w:font="Symbol" w:char="F0B7"/>
      </w:r>
      <w:r w:rsidRPr="003134C9">
        <w:rPr>
          <w:rFonts w:ascii="Sylfaen" w:hAnsi="Sylfaen"/>
          <w:sz w:val="24"/>
          <w:szCs w:val="24"/>
        </w:rPr>
        <w:tab/>
      </w:r>
      <w:r w:rsidR="00921F91" w:rsidRPr="005262CC">
        <w:rPr>
          <w:rFonts w:ascii="Sylfaen" w:hAnsi="Sylfaen"/>
          <w:sz w:val="24"/>
          <w:szCs w:val="24"/>
        </w:rPr>
        <w:t>2015 թվականին ժամանածների թիվը՝ 562</w:t>
      </w:r>
      <w:r w:rsidR="006834F0" w:rsidRPr="005262CC">
        <w:rPr>
          <w:rFonts w:ascii="Sylfaen" w:hAnsi="Sylfaen"/>
          <w:sz w:val="24"/>
          <w:szCs w:val="24"/>
        </w:rPr>
        <w:t> </w:t>
      </w:r>
      <w:r w:rsidR="00921F91" w:rsidRPr="005262CC">
        <w:rPr>
          <w:rFonts w:ascii="Sylfaen" w:hAnsi="Sylfaen"/>
          <w:sz w:val="24"/>
          <w:szCs w:val="24"/>
        </w:rPr>
        <w:t>403 մարդ, այդ թվում՝ օրինական աշխատող</w:t>
      </w:r>
      <w:r w:rsidR="002A0CE2" w:rsidRPr="005262CC">
        <w:rPr>
          <w:rFonts w:ascii="Sylfaen" w:hAnsi="Sylfaen"/>
          <w:sz w:val="24"/>
          <w:szCs w:val="24"/>
        </w:rPr>
        <w:t>`</w:t>
      </w:r>
      <w:r w:rsidR="00921F91" w:rsidRPr="005262CC">
        <w:rPr>
          <w:rFonts w:ascii="Sylfaen" w:hAnsi="Sylfaen"/>
          <w:sz w:val="24"/>
          <w:szCs w:val="24"/>
        </w:rPr>
        <w:t xml:space="preserve"> 270</w:t>
      </w:r>
      <w:r w:rsidR="006834F0" w:rsidRPr="005262CC">
        <w:rPr>
          <w:rFonts w:ascii="Sylfaen" w:hAnsi="Sylfaen"/>
          <w:sz w:val="24"/>
          <w:szCs w:val="24"/>
        </w:rPr>
        <w:t> </w:t>
      </w:r>
      <w:r w:rsidR="00921F91" w:rsidRPr="005262CC">
        <w:rPr>
          <w:rFonts w:ascii="Sylfaen" w:hAnsi="Sylfaen"/>
          <w:sz w:val="24"/>
          <w:szCs w:val="24"/>
        </w:rPr>
        <w:t>088 մարդ, որը կազմել է ժամանածների թվի 48%-ը,</w:t>
      </w:r>
    </w:p>
    <w:p w14:paraId="2605C0C9" w14:textId="77777777" w:rsidR="00921F91" w:rsidRPr="005262CC" w:rsidRDefault="00DA1C86" w:rsidP="00DA1C86">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lang w:val="en-US"/>
        </w:rPr>
        <w:sym w:font="Symbol" w:char="F0B7"/>
      </w:r>
      <w:r w:rsidRPr="003134C9">
        <w:rPr>
          <w:rFonts w:ascii="Sylfaen" w:hAnsi="Sylfaen"/>
          <w:sz w:val="24"/>
          <w:szCs w:val="24"/>
        </w:rPr>
        <w:tab/>
      </w:r>
      <w:r w:rsidR="00921F91" w:rsidRPr="005262CC">
        <w:rPr>
          <w:rFonts w:ascii="Sylfaen" w:hAnsi="Sylfaen"/>
          <w:sz w:val="24"/>
          <w:szCs w:val="24"/>
        </w:rPr>
        <w:t>2016 թվականին ժամանածների թիվը՝ 593</w:t>
      </w:r>
      <w:r w:rsidR="006834F0" w:rsidRPr="005262CC">
        <w:rPr>
          <w:rFonts w:ascii="Sylfaen" w:hAnsi="Sylfaen"/>
          <w:sz w:val="24"/>
          <w:szCs w:val="24"/>
        </w:rPr>
        <w:t> </w:t>
      </w:r>
      <w:r w:rsidR="00921F91" w:rsidRPr="005262CC">
        <w:rPr>
          <w:rFonts w:ascii="Sylfaen" w:hAnsi="Sylfaen"/>
          <w:sz w:val="24"/>
          <w:szCs w:val="24"/>
        </w:rPr>
        <w:t>760 մարդ, որոնցից օրինական աշխատողները՝ 365</w:t>
      </w:r>
      <w:r w:rsidR="006834F0" w:rsidRPr="005262CC">
        <w:rPr>
          <w:rFonts w:ascii="Sylfaen" w:hAnsi="Sylfaen"/>
          <w:sz w:val="24"/>
          <w:szCs w:val="24"/>
        </w:rPr>
        <w:t> </w:t>
      </w:r>
      <w:r w:rsidR="00921F91" w:rsidRPr="005262CC">
        <w:rPr>
          <w:rFonts w:ascii="Sylfaen" w:hAnsi="Sylfaen"/>
          <w:sz w:val="24"/>
          <w:szCs w:val="24"/>
        </w:rPr>
        <w:t xml:space="preserve">045 մարդ, </w:t>
      </w:r>
      <w:r w:rsidR="005262CC">
        <w:rPr>
          <w:rFonts w:ascii="Sylfaen" w:hAnsi="Sylfaen"/>
          <w:sz w:val="24"/>
          <w:szCs w:val="24"/>
        </w:rPr>
        <w:t>եւ</w:t>
      </w:r>
      <w:r w:rsidR="002A0CE2" w:rsidRPr="005262CC">
        <w:rPr>
          <w:rFonts w:ascii="Sylfaen" w:hAnsi="Sylfaen"/>
          <w:sz w:val="24"/>
          <w:szCs w:val="24"/>
        </w:rPr>
        <w:t xml:space="preserve"> հասել է ժամանածների</w:t>
      </w:r>
      <w:r w:rsidR="00921F91" w:rsidRPr="005262CC">
        <w:rPr>
          <w:rFonts w:ascii="Sylfaen" w:hAnsi="Sylfaen"/>
          <w:sz w:val="24"/>
          <w:szCs w:val="24"/>
        </w:rPr>
        <w:t xml:space="preserve"> թվի </w:t>
      </w:r>
      <w:r w:rsidR="002A0CE2" w:rsidRPr="005262CC">
        <w:rPr>
          <w:rFonts w:ascii="Sylfaen" w:hAnsi="Sylfaen"/>
          <w:sz w:val="24"/>
          <w:szCs w:val="24"/>
        </w:rPr>
        <w:t>61%-ին:</w:t>
      </w:r>
      <w:r w:rsidR="002A0CE2" w:rsidRPr="005262CC">
        <w:rPr>
          <w:rFonts w:ascii="Sylfaen" w:hAnsi="Sylfaen"/>
          <w:sz w:val="24"/>
          <w:szCs w:val="24"/>
          <w:vertAlign w:val="superscript"/>
        </w:rPr>
        <w:footnoteReference w:id="47"/>
      </w:r>
    </w:p>
    <w:p w14:paraId="45C195CB" w14:textId="77777777" w:rsidR="00921F91" w:rsidRPr="005262CC" w:rsidRDefault="00921F91" w:rsidP="005262CC">
      <w:pPr>
        <w:pStyle w:val="Bodytext20"/>
        <w:shd w:val="clear" w:color="auto" w:fill="auto"/>
        <w:spacing w:after="160" w:line="360" w:lineRule="auto"/>
        <w:ind w:left="567"/>
        <w:jc w:val="both"/>
        <w:rPr>
          <w:rFonts w:ascii="Sylfaen" w:hAnsi="Sylfaen"/>
          <w:sz w:val="24"/>
          <w:szCs w:val="24"/>
        </w:rPr>
      </w:pPr>
    </w:p>
    <w:p w14:paraId="2E9C699F" w14:textId="77777777" w:rsidR="00921F91" w:rsidRPr="005262CC" w:rsidRDefault="00000000" w:rsidP="00847DA0">
      <w:pPr>
        <w:spacing w:after="160" w:line="360" w:lineRule="auto"/>
        <w:jc w:val="center"/>
        <w:rPr>
          <w:rFonts w:ascii="Sylfaen" w:hAnsi="Sylfaen"/>
          <w:color w:val="auto"/>
        </w:rPr>
      </w:pPr>
      <w:r>
        <w:rPr>
          <w:rFonts w:ascii="Sylfaen" w:hAnsi="Sylfaen"/>
          <w:noProof/>
          <w:color w:val="auto"/>
          <w:lang w:val="en-US" w:eastAsia="en-US" w:bidi="ar-SA"/>
        </w:rPr>
        <w:lastRenderedPageBreak/>
        <w:pict w14:anchorId="7D6FE7C6">
          <v:group id="_x0000_s2675" style="position:absolute;left:0;text-align:left;margin-left:122.6pt;margin-top:11.75pt;width:233pt;height:128pt;z-index:252111872" coordorigin="3870,1653" coordsize="4660,2560">
            <v:rect id="_x0000_s2555" style="position:absolute;left:3870;top:1653;width:2880;height:290" stroked="f">
              <v:textbox style="mso-next-textbox:#_x0000_s2555" inset="0,0,0,0">
                <w:txbxContent>
                  <w:p w14:paraId="3E657DFA" w14:textId="77777777" w:rsidR="00382F90" w:rsidRPr="00C944E0" w:rsidRDefault="00382F90" w:rsidP="00C944E0">
                    <w:pPr>
                      <w:shd w:val="clear" w:color="auto" w:fill="8DB3E2" w:themeFill="text2" w:themeFillTint="66"/>
                      <w:rPr>
                        <w:rFonts w:ascii="Sylfaen" w:hAnsi="Sylfaen"/>
                        <w:sz w:val="10"/>
                      </w:rPr>
                    </w:pPr>
                    <w:r w:rsidRPr="00C944E0">
                      <w:rPr>
                        <w:rFonts w:ascii="Sylfaen" w:hAnsi="Sylfaen"/>
                        <w:sz w:val="10"/>
                      </w:rPr>
                      <w:t>Ռուսաստանի Դաշնություն ժամանած՝ Ղրղզստանի Հանրապետության քաղաքացիների թիվը,</w:t>
                    </w:r>
                  </w:p>
                </w:txbxContent>
              </v:textbox>
            </v:rect>
            <v:rect id="_x0000_s2556" style="position:absolute;left:6850;top:1755;width:1680;height:188" stroked="f">
              <v:textbox style="mso-next-textbox:#_x0000_s2556" inset="0,0,0,0">
                <w:txbxContent>
                  <w:p w14:paraId="21A18171" w14:textId="77777777" w:rsidR="00382F90" w:rsidRPr="00636619" w:rsidRDefault="00382F90" w:rsidP="00C944E0">
                    <w:pPr>
                      <w:shd w:val="clear" w:color="auto" w:fill="C4BC96" w:themeFill="background2" w:themeFillShade="BF"/>
                      <w:rPr>
                        <w:rFonts w:ascii="Sylfaen" w:hAnsi="Sylfaen"/>
                        <w:sz w:val="12"/>
                      </w:rPr>
                    </w:pPr>
                    <w:r>
                      <w:rPr>
                        <w:rFonts w:ascii="Sylfaen" w:hAnsi="Sylfaen"/>
                        <w:sz w:val="12"/>
                      </w:rPr>
                      <w:t>այդ թվում աշխատողների՝</w:t>
                    </w:r>
                  </w:p>
                </w:txbxContent>
              </v:textbox>
            </v:rect>
            <v:rect id="_x0000_s2557" style="position:absolute;left:3970;top:2183;width:2230;height:290" stroked="f">
              <v:textbox style="mso-next-textbox:#_x0000_s2557" inset="0,0,0,0">
                <w:txbxContent>
                  <w:p w14:paraId="3EA00858" w14:textId="77777777" w:rsidR="00382F90" w:rsidRPr="00636619" w:rsidRDefault="00382F90" w:rsidP="00C944E0">
                    <w:pPr>
                      <w:shd w:val="clear" w:color="auto" w:fill="8DB3E2" w:themeFill="text2" w:themeFillTint="66"/>
                      <w:rPr>
                        <w:rFonts w:ascii="Sylfaen" w:hAnsi="Sylfaen"/>
                        <w:sz w:val="18"/>
                      </w:rPr>
                    </w:pPr>
                    <w:r>
                      <w:rPr>
                        <w:rFonts w:ascii="Sylfaen" w:hAnsi="Sylfaen"/>
                        <w:sz w:val="18"/>
                      </w:rPr>
                      <w:t xml:space="preserve">593 760 </w:t>
                    </w:r>
                    <w:r>
                      <w:rPr>
                        <w:rFonts w:ascii="Sylfaen" w:hAnsi="Sylfaen"/>
                        <w:sz w:val="18"/>
                      </w:rPr>
                      <w:t>մարդ</w:t>
                    </w:r>
                  </w:p>
                </w:txbxContent>
              </v:textbox>
            </v:rect>
            <v:rect id="_x0000_s2558" style="position:absolute;left:3970;top:3023;width:2230;height:290" stroked="f">
              <v:textbox style="mso-next-textbox:#_x0000_s2558" inset="0,0,0,0">
                <w:txbxContent>
                  <w:p w14:paraId="19BF0CCC" w14:textId="77777777" w:rsidR="00382F90" w:rsidRPr="00636619" w:rsidRDefault="00382F90" w:rsidP="00C944E0">
                    <w:pPr>
                      <w:shd w:val="clear" w:color="auto" w:fill="8DB3E2" w:themeFill="text2" w:themeFillTint="66"/>
                      <w:rPr>
                        <w:rFonts w:ascii="Sylfaen" w:hAnsi="Sylfaen"/>
                        <w:sz w:val="18"/>
                      </w:rPr>
                    </w:pPr>
                    <w:r>
                      <w:rPr>
                        <w:rFonts w:ascii="Sylfaen" w:hAnsi="Sylfaen"/>
                        <w:sz w:val="18"/>
                      </w:rPr>
                      <w:t xml:space="preserve">562 403 </w:t>
                    </w:r>
                    <w:r>
                      <w:rPr>
                        <w:rFonts w:ascii="Sylfaen" w:hAnsi="Sylfaen"/>
                        <w:sz w:val="18"/>
                      </w:rPr>
                      <w:t>մարդ</w:t>
                    </w:r>
                  </w:p>
                </w:txbxContent>
              </v:textbox>
            </v:rect>
            <v:rect id="_x0000_s2559" style="position:absolute;left:3970;top:3873;width:2230;height:290" stroked="f">
              <v:textbox style="mso-next-textbox:#_x0000_s2559" inset="0,0,0,0">
                <w:txbxContent>
                  <w:p w14:paraId="1F430EA8" w14:textId="77777777" w:rsidR="00382F90" w:rsidRPr="00636619" w:rsidRDefault="00382F90" w:rsidP="00C944E0">
                    <w:pPr>
                      <w:shd w:val="clear" w:color="auto" w:fill="8DB3E2" w:themeFill="text2" w:themeFillTint="66"/>
                      <w:rPr>
                        <w:rFonts w:ascii="Sylfaen" w:hAnsi="Sylfaen"/>
                        <w:sz w:val="18"/>
                      </w:rPr>
                    </w:pPr>
                    <w:r>
                      <w:rPr>
                        <w:rFonts w:ascii="Sylfaen" w:hAnsi="Sylfaen"/>
                        <w:sz w:val="18"/>
                      </w:rPr>
                      <w:t xml:space="preserve">544 956 </w:t>
                    </w:r>
                    <w:r>
                      <w:rPr>
                        <w:rFonts w:ascii="Sylfaen" w:hAnsi="Sylfaen"/>
                        <w:sz w:val="18"/>
                      </w:rPr>
                      <w:t>մարդ</w:t>
                    </w:r>
                  </w:p>
                </w:txbxContent>
              </v:textbox>
            </v:rect>
            <v:rect id="_x0000_s2560" style="position:absolute;left:7240;top:2183;width:610;height:290" stroked="f">
              <v:textbox style="mso-next-textbox:#_x0000_s2560" inset="0,0,0,0">
                <w:txbxContent>
                  <w:p w14:paraId="15EDCD1A" w14:textId="77777777" w:rsidR="00382F90" w:rsidRPr="00636619" w:rsidRDefault="00382F90" w:rsidP="00C944E0">
                    <w:pPr>
                      <w:shd w:val="clear" w:color="auto" w:fill="C4BC96" w:themeFill="background2" w:themeFillShade="BF"/>
                      <w:jc w:val="center"/>
                      <w:rPr>
                        <w:rFonts w:ascii="Sylfaen" w:hAnsi="Sylfaen"/>
                        <w:sz w:val="18"/>
                      </w:rPr>
                    </w:pPr>
                    <w:r>
                      <w:rPr>
                        <w:rFonts w:ascii="Sylfaen" w:hAnsi="Sylfaen"/>
                        <w:sz w:val="18"/>
                      </w:rPr>
                      <w:t>61%</w:t>
                    </w:r>
                  </w:p>
                </w:txbxContent>
              </v:textbox>
            </v:rect>
            <v:rect id="_x0000_s2561" style="position:absolute;left:6920;top:3073;width:610;height:290" stroked="f">
              <v:textbox style="mso-next-textbox:#_x0000_s2561" inset="0,0,0,0">
                <w:txbxContent>
                  <w:p w14:paraId="20C548B2" w14:textId="77777777" w:rsidR="00382F90" w:rsidRPr="00636619" w:rsidRDefault="00382F90" w:rsidP="00C944E0">
                    <w:pPr>
                      <w:shd w:val="clear" w:color="auto" w:fill="C4BC96" w:themeFill="background2" w:themeFillShade="BF"/>
                      <w:jc w:val="center"/>
                      <w:rPr>
                        <w:rFonts w:ascii="Sylfaen" w:hAnsi="Sylfaen"/>
                        <w:sz w:val="18"/>
                      </w:rPr>
                    </w:pPr>
                    <w:r>
                      <w:rPr>
                        <w:rFonts w:ascii="Sylfaen" w:hAnsi="Sylfaen"/>
                        <w:sz w:val="18"/>
                      </w:rPr>
                      <w:t>48%</w:t>
                    </w:r>
                  </w:p>
                </w:txbxContent>
              </v:textbox>
            </v:rect>
            <v:rect id="_x0000_s2562" style="position:absolute;left:6630;top:3923;width:610;height:290" stroked="f">
              <v:textbox style="mso-next-textbox:#_x0000_s2562" inset="0,0,0,0">
                <w:txbxContent>
                  <w:p w14:paraId="6ACA31F2" w14:textId="77777777" w:rsidR="00382F90" w:rsidRPr="00636619" w:rsidRDefault="00382F90" w:rsidP="00C944E0">
                    <w:pPr>
                      <w:shd w:val="clear" w:color="auto" w:fill="C4BC96" w:themeFill="background2" w:themeFillShade="BF"/>
                      <w:jc w:val="center"/>
                      <w:rPr>
                        <w:rFonts w:ascii="Sylfaen" w:hAnsi="Sylfaen"/>
                        <w:sz w:val="18"/>
                      </w:rPr>
                    </w:pPr>
                    <w:r>
                      <w:rPr>
                        <w:rFonts w:ascii="Sylfaen" w:hAnsi="Sylfaen"/>
                        <w:sz w:val="18"/>
                      </w:rPr>
                      <w:t>33%</w:t>
                    </w:r>
                  </w:p>
                </w:txbxContent>
              </v:textbox>
            </v:rect>
          </v:group>
        </w:pict>
      </w:r>
      <w:r w:rsidR="00921F91" w:rsidRPr="005262CC">
        <w:rPr>
          <w:rFonts w:ascii="Sylfaen" w:hAnsi="Sylfaen"/>
          <w:noProof/>
          <w:color w:val="auto"/>
          <w:lang w:val="en-US" w:eastAsia="en-US" w:bidi="ar-SA"/>
        </w:rPr>
        <w:drawing>
          <wp:inline distT="0" distB="0" distL="0" distR="0" wp14:anchorId="491B9DA7" wp14:editId="437BD9EC">
            <wp:extent cx="3768725" cy="1955800"/>
            <wp:effectExtent l="19050" t="0" r="3175"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3768725" cy="1955800"/>
                    </a:xfrm>
                    <a:prstGeom prst="rect">
                      <a:avLst/>
                    </a:prstGeom>
                    <a:noFill/>
                    <a:ln w="9525">
                      <a:noFill/>
                      <a:miter lim="800000"/>
                      <a:headEnd/>
                      <a:tailEnd/>
                    </a:ln>
                  </pic:spPr>
                </pic:pic>
              </a:graphicData>
            </a:graphic>
          </wp:inline>
        </w:drawing>
      </w:r>
    </w:p>
    <w:p w14:paraId="418CC4E4" w14:textId="77777777" w:rsidR="00921F91" w:rsidRPr="005262CC" w:rsidRDefault="00921F91" w:rsidP="005262CC">
      <w:pPr>
        <w:spacing w:after="160" w:line="360" w:lineRule="auto"/>
        <w:jc w:val="both"/>
        <w:rPr>
          <w:rFonts w:ascii="Sylfaen" w:hAnsi="Sylfaen"/>
          <w:color w:val="auto"/>
        </w:rPr>
      </w:pPr>
    </w:p>
    <w:p w14:paraId="506A2748" w14:textId="77777777" w:rsidR="00921F91" w:rsidRPr="00847DA0" w:rsidRDefault="00921F91" w:rsidP="005262CC">
      <w:pPr>
        <w:pStyle w:val="Bodytext20"/>
        <w:shd w:val="clear" w:color="auto" w:fill="auto"/>
        <w:spacing w:after="160" w:line="360" w:lineRule="auto"/>
        <w:ind w:right="-8" w:firstLine="567"/>
        <w:jc w:val="both"/>
        <w:rPr>
          <w:rFonts w:ascii="Sylfaen" w:hAnsi="Sylfaen"/>
          <w:spacing w:val="-6"/>
          <w:sz w:val="24"/>
          <w:szCs w:val="24"/>
        </w:rPr>
      </w:pPr>
      <w:r w:rsidRPr="00847DA0">
        <w:rPr>
          <w:rFonts w:ascii="Sylfaen" w:hAnsi="Sylfaen"/>
          <w:spacing w:val="-6"/>
          <w:sz w:val="24"/>
          <w:szCs w:val="24"/>
        </w:rPr>
        <w:t>2016 թվականին ժամանած միգրանտների քանակ</w:t>
      </w:r>
      <w:r w:rsidR="00680B46" w:rsidRPr="00847DA0">
        <w:rPr>
          <w:rFonts w:ascii="Sylfaen" w:hAnsi="Sylfaen"/>
          <w:spacing w:val="-6"/>
          <w:sz w:val="24"/>
          <w:szCs w:val="24"/>
        </w:rPr>
        <w:t>ն</w:t>
      </w:r>
      <w:r w:rsidRPr="00847DA0">
        <w:rPr>
          <w:rFonts w:ascii="Sylfaen" w:hAnsi="Sylfaen"/>
          <w:spacing w:val="-6"/>
          <w:sz w:val="24"/>
          <w:szCs w:val="24"/>
        </w:rPr>
        <w:t xml:space="preserve"> աննշան աճել է (31 հազ. մարդով), սակայն աշխատող միգրանտների քանակ</w:t>
      </w:r>
      <w:r w:rsidR="00680B46" w:rsidRPr="00847DA0">
        <w:rPr>
          <w:rFonts w:ascii="Sylfaen" w:hAnsi="Sylfaen"/>
          <w:spacing w:val="-6"/>
          <w:sz w:val="24"/>
          <w:szCs w:val="24"/>
        </w:rPr>
        <w:t>ն</w:t>
      </w:r>
      <w:r w:rsidRPr="00847DA0">
        <w:rPr>
          <w:rFonts w:ascii="Sylfaen" w:hAnsi="Sylfaen"/>
          <w:spacing w:val="-6"/>
          <w:sz w:val="24"/>
          <w:szCs w:val="24"/>
        </w:rPr>
        <w:t xml:space="preserve"> աճել է 95 հազ. մարդով, ինչը կարող է վկայել այն մասին, որ աշխատողների մի մաս</w:t>
      </w:r>
      <w:r w:rsidR="00680B46" w:rsidRPr="00847DA0">
        <w:rPr>
          <w:rFonts w:ascii="Sylfaen" w:hAnsi="Sylfaen"/>
          <w:spacing w:val="-6"/>
          <w:sz w:val="24"/>
          <w:szCs w:val="24"/>
        </w:rPr>
        <w:t>ն</w:t>
      </w:r>
      <w:r w:rsidRPr="00847DA0">
        <w:rPr>
          <w:rFonts w:ascii="Sylfaen" w:hAnsi="Sylfaen"/>
          <w:spacing w:val="-6"/>
          <w:sz w:val="24"/>
          <w:szCs w:val="24"/>
        </w:rPr>
        <w:t xml:space="preserve"> օրինականացրել է իր գործունեությունը: Տոկոսային համադրությամբ ժամանածների ընդհանուր քանակի մեջ աշխատողների մասնաբաժինը 2014 թվականին 33-ից աճել է մինչ</w:t>
      </w:r>
      <w:r w:rsidR="005262CC" w:rsidRPr="00847DA0">
        <w:rPr>
          <w:rFonts w:ascii="Sylfaen" w:hAnsi="Sylfaen"/>
          <w:spacing w:val="-6"/>
          <w:sz w:val="24"/>
          <w:szCs w:val="24"/>
        </w:rPr>
        <w:t>եւ</w:t>
      </w:r>
      <w:r w:rsidRPr="00847DA0">
        <w:rPr>
          <w:rFonts w:ascii="Sylfaen" w:hAnsi="Sylfaen"/>
          <w:spacing w:val="-6"/>
          <w:sz w:val="24"/>
          <w:szCs w:val="24"/>
        </w:rPr>
        <w:t xml:space="preserve"> 61%.</w:t>
      </w:r>
    </w:p>
    <w:p w14:paraId="1371E7CD" w14:textId="77777777" w:rsidR="00921F91" w:rsidRPr="005262CC" w:rsidRDefault="00921F91" w:rsidP="005262C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Ղրղզստանից աշխատավորների քանակի աճը տեղի է ունենում Միության մեջ չմտնող երկրներից դեպի Ռուսաստանի Դաշնություն միգրացիոն ներհոսքի նվազման պայմաններում: Այսպիսով, 2014 թվականի</w:t>
      </w:r>
      <w:r w:rsidR="00533B0F" w:rsidRPr="005262CC">
        <w:rPr>
          <w:rFonts w:ascii="Sylfaen" w:hAnsi="Sylfaen"/>
          <w:sz w:val="24"/>
          <w:szCs w:val="24"/>
        </w:rPr>
        <w:t>ց</w:t>
      </w:r>
      <w:r w:rsidRPr="005262CC">
        <w:rPr>
          <w:rFonts w:ascii="Sylfaen" w:hAnsi="Sylfaen"/>
          <w:sz w:val="24"/>
          <w:szCs w:val="24"/>
        </w:rPr>
        <w:t xml:space="preserve"> մինչ</w:t>
      </w:r>
      <w:r w:rsidR="005262CC">
        <w:rPr>
          <w:rFonts w:ascii="Sylfaen" w:hAnsi="Sylfaen"/>
          <w:sz w:val="24"/>
          <w:szCs w:val="24"/>
        </w:rPr>
        <w:t>եւ</w:t>
      </w:r>
      <w:r w:rsidRPr="005262CC">
        <w:rPr>
          <w:rFonts w:ascii="Sylfaen" w:hAnsi="Sylfaen"/>
          <w:sz w:val="24"/>
          <w:szCs w:val="24"/>
        </w:rPr>
        <w:t xml:space="preserve"> 2016 թվական</w:t>
      </w:r>
      <w:r w:rsidR="00533B0F" w:rsidRPr="005262CC">
        <w:rPr>
          <w:rFonts w:ascii="Sylfaen" w:hAnsi="Sylfaen"/>
          <w:sz w:val="24"/>
          <w:szCs w:val="24"/>
        </w:rPr>
        <w:t>ն</w:t>
      </w:r>
      <w:r w:rsidRPr="005262CC">
        <w:rPr>
          <w:rFonts w:ascii="Sylfaen" w:hAnsi="Sylfaen"/>
          <w:sz w:val="24"/>
          <w:szCs w:val="24"/>
        </w:rPr>
        <w:t xml:space="preserve"> ընկած ժամանակահատվածում Ուզբեկստանից դեպի Ռուսաստանի Դաշնություն միգրացիոն ներհոսքը կրճատվել է 46%-ով, Տաջիկստանից՝ 15%-ով: Օրինակ՝ այդ</w:t>
      </w:r>
      <w:r w:rsidR="00C944E0" w:rsidRPr="00C944E0">
        <w:rPr>
          <w:rFonts w:ascii="Sylfaen" w:hAnsi="Sylfaen"/>
          <w:sz w:val="24"/>
          <w:szCs w:val="24"/>
        </w:rPr>
        <w:t> </w:t>
      </w:r>
      <w:r w:rsidRPr="005262CC">
        <w:rPr>
          <w:rFonts w:ascii="Sylfaen" w:hAnsi="Sylfaen"/>
          <w:sz w:val="24"/>
          <w:szCs w:val="24"/>
        </w:rPr>
        <w:t xml:space="preserve">թվում միգրացիոն օրենսդրության խստացման </w:t>
      </w:r>
      <w:r w:rsidR="005262CC">
        <w:rPr>
          <w:rFonts w:ascii="Sylfaen" w:hAnsi="Sylfaen"/>
          <w:sz w:val="24"/>
          <w:szCs w:val="24"/>
        </w:rPr>
        <w:t>եւ</w:t>
      </w:r>
      <w:r w:rsidRPr="005262CC">
        <w:rPr>
          <w:rFonts w:ascii="Sylfaen" w:hAnsi="Sylfaen"/>
          <w:sz w:val="24"/>
          <w:szCs w:val="24"/>
        </w:rPr>
        <w:t xml:space="preserve"> Տաջիկստանի </w:t>
      </w:r>
      <w:r w:rsidR="00533B0F" w:rsidRPr="005262CC">
        <w:rPr>
          <w:rFonts w:ascii="Sylfaen" w:hAnsi="Sylfaen"/>
          <w:sz w:val="24"/>
          <w:szCs w:val="24"/>
        </w:rPr>
        <w:t xml:space="preserve">հարյուր </w:t>
      </w:r>
      <w:r w:rsidRPr="005262CC">
        <w:rPr>
          <w:rFonts w:ascii="Sylfaen" w:hAnsi="Sylfaen"/>
          <w:sz w:val="24"/>
          <w:szCs w:val="24"/>
        </w:rPr>
        <w:t>հազարավոր քաղաքացիների մուտքի արգելման պատճառով, Ռուսաստանի Դաշնությունից դեպի Տաջիկստան դրամական փոխանցումների ծավալը 2015</w:t>
      </w:r>
      <w:r w:rsidR="00847DA0" w:rsidRPr="00847DA0">
        <w:rPr>
          <w:rFonts w:ascii="Sylfaen" w:hAnsi="Sylfaen"/>
          <w:sz w:val="24"/>
          <w:szCs w:val="24"/>
        </w:rPr>
        <w:t> </w:t>
      </w:r>
      <w:r w:rsidRPr="005262CC">
        <w:rPr>
          <w:rFonts w:ascii="Sylfaen" w:hAnsi="Sylfaen"/>
          <w:sz w:val="24"/>
          <w:szCs w:val="24"/>
        </w:rPr>
        <w:t>թվականին 2014 թվականի հետ համեմատած կրճատվել է գրեթե երեք անգամ:</w:t>
      </w:r>
    </w:p>
    <w:p w14:paraId="13D65381" w14:textId="77777777" w:rsidR="00921F91" w:rsidRPr="005262CC" w:rsidRDefault="00921F91" w:rsidP="005262C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Հարկ է նշել, որ 2014 թվականին դեպի Ղրղզստան անդրսահմանային դրամական փոխանցումների</w:t>
      </w:r>
      <w:r w:rsidRPr="005262CC">
        <w:rPr>
          <w:rFonts w:ascii="Sylfaen" w:hAnsi="Sylfaen"/>
          <w:sz w:val="24"/>
          <w:szCs w:val="24"/>
          <w:vertAlign w:val="superscript"/>
        </w:rPr>
        <w:footnoteReference w:id="48"/>
      </w:r>
      <w:r w:rsidRPr="005262CC">
        <w:rPr>
          <w:rFonts w:ascii="Sylfaen" w:hAnsi="Sylfaen"/>
          <w:sz w:val="24"/>
          <w:szCs w:val="24"/>
        </w:rPr>
        <w:t xml:space="preserve"> ծավալը կազմել է 2</w:t>
      </w:r>
      <w:r w:rsidR="00F52407" w:rsidRPr="005262CC">
        <w:rPr>
          <w:rFonts w:ascii="Sylfaen" w:hAnsi="Sylfaen"/>
          <w:sz w:val="24"/>
          <w:szCs w:val="24"/>
        </w:rPr>
        <w:t> </w:t>
      </w:r>
      <w:r w:rsidRPr="005262CC">
        <w:rPr>
          <w:rFonts w:ascii="Sylfaen" w:hAnsi="Sylfaen"/>
          <w:sz w:val="24"/>
          <w:szCs w:val="24"/>
        </w:rPr>
        <w:t xml:space="preserve">240,7 մլն ԱՄՆ դոլար </w:t>
      </w:r>
      <w:r w:rsidRPr="005262CC">
        <w:rPr>
          <w:rFonts w:ascii="Sylfaen" w:hAnsi="Sylfaen"/>
          <w:sz w:val="24"/>
          <w:szCs w:val="24"/>
        </w:rPr>
        <w:lastRenderedPageBreak/>
        <w:t>(որից</w:t>
      </w:r>
      <w:r w:rsidR="00C944E0" w:rsidRPr="00C944E0">
        <w:rPr>
          <w:rFonts w:ascii="Sylfaen" w:hAnsi="Sylfaen"/>
          <w:sz w:val="24"/>
          <w:szCs w:val="24"/>
        </w:rPr>
        <w:t> </w:t>
      </w:r>
      <w:r w:rsidRPr="005262CC">
        <w:rPr>
          <w:rFonts w:ascii="Sylfaen" w:hAnsi="Sylfaen"/>
          <w:sz w:val="24"/>
          <w:szCs w:val="24"/>
        </w:rPr>
        <w:t>2</w:t>
      </w:r>
      <w:r w:rsidR="00F52407" w:rsidRPr="005262CC">
        <w:rPr>
          <w:rFonts w:ascii="Sylfaen" w:hAnsi="Sylfaen"/>
          <w:sz w:val="24"/>
          <w:szCs w:val="24"/>
        </w:rPr>
        <w:t> </w:t>
      </w:r>
      <w:r w:rsidRPr="005262CC">
        <w:rPr>
          <w:rFonts w:ascii="Sylfaen" w:hAnsi="Sylfaen"/>
          <w:sz w:val="24"/>
          <w:szCs w:val="24"/>
        </w:rPr>
        <w:t>189,5 մլն ԱՄՆ դոլարը՝ Ռուսաստանից), 2015 թվականին դրամական արտահայտությամբ նվազել է մինչ</w:t>
      </w:r>
      <w:r w:rsidR="005262CC">
        <w:rPr>
          <w:rFonts w:ascii="Sylfaen" w:hAnsi="Sylfaen"/>
          <w:sz w:val="24"/>
          <w:szCs w:val="24"/>
        </w:rPr>
        <w:t>եւ</w:t>
      </w:r>
      <w:r w:rsidRPr="005262CC">
        <w:rPr>
          <w:rFonts w:ascii="Sylfaen" w:hAnsi="Sylfaen"/>
          <w:sz w:val="24"/>
          <w:szCs w:val="24"/>
        </w:rPr>
        <w:t xml:space="preserve"> 1</w:t>
      </w:r>
      <w:r w:rsidR="00F52407" w:rsidRPr="005262CC">
        <w:rPr>
          <w:rFonts w:ascii="Sylfaen" w:hAnsi="Sylfaen"/>
          <w:sz w:val="24"/>
          <w:szCs w:val="24"/>
        </w:rPr>
        <w:t> </w:t>
      </w:r>
      <w:r w:rsidRPr="005262CC">
        <w:rPr>
          <w:rFonts w:ascii="Sylfaen" w:hAnsi="Sylfaen"/>
          <w:sz w:val="24"/>
          <w:szCs w:val="24"/>
        </w:rPr>
        <w:t>686,5 մլն ԱՄՆ դոլար (որից 1</w:t>
      </w:r>
      <w:r w:rsidR="00F52407" w:rsidRPr="005262CC">
        <w:rPr>
          <w:rFonts w:ascii="Sylfaen" w:hAnsi="Sylfaen"/>
          <w:sz w:val="24"/>
          <w:szCs w:val="24"/>
        </w:rPr>
        <w:t> </w:t>
      </w:r>
      <w:r w:rsidRPr="005262CC">
        <w:rPr>
          <w:rFonts w:ascii="Sylfaen" w:hAnsi="Sylfaen"/>
          <w:sz w:val="24"/>
          <w:szCs w:val="24"/>
        </w:rPr>
        <w:t>631,5 մլն ԱՄՆ դոլարը՝ Ռուսաստանից): Սակայն այդ նվազումը կապված է ԱՄՆ դոլարի նկատմամբ ազգային արժույթի արժեքի նվազման հետ: 2016 թվականին արդեն արձանագրվում է աճ անգամ դոլարային համարժեքով՝ 1</w:t>
      </w:r>
      <w:r w:rsidR="00F52407" w:rsidRPr="005262CC">
        <w:rPr>
          <w:rFonts w:ascii="Sylfaen" w:hAnsi="Sylfaen"/>
          <w:sz w:val="24"/>
          <w:szCs w:val="24"/>
        </w:rPr>
        <w:t> </w:t>
      </w:r>
      <w:r w:rsidRPr="005262CC">
        <w:rPr>
          <w:rFonts w:ascii="Sylfaen" w:hAnsi="Sylfaen"/>
          <w:sz w:val="24"/>
          <w:szCs w:val="24"/>
        </w:rPr>
        <w:t>993,9 մլն ԱՄՆ դոլար (որից 1</w:t>
      </w:r>
      <w:r w:rsidR="00F52407" w:rsidRPr="005262CC">
        <w:rPr>
          <w:rFonts w:ascii="Sylfaen" w:hAnsi="Sylfaen"/>
          <w:sz w:val="24"/>
          <w:szCs w:val="24"/>
        </w:rPr>
        <w:t> </w:t>
      </w:r>
      <w:r w:rsidRPr="005262CC">
        <w:rPr>
          <w:rFonts w:ascii="Sylfaen" w:hAnsi="Sylfaen"/>
          <w:sz w:val="24"/>
          <w:szCs w:val="24"/>
        </w:rPr>
        <w:t>943,6 մլն ԱՄՆ դոլարը՝ Ռուսաստանից):</w:t>
      </w:r>
      <w:r w:rsidRPr="005262CC">
        <w:rPr>
          <w:rFonts w:ascii="Sylfaen" w:hAnsi="Sylfaen"/>
          <w:sz w:val="24"/>
          <w:szCs w:val="24"/>
          <w:vertAlign w:val="superscript"/>
        </w:rPr>
        <w:footnoteReference w:id="49"/>
      </w:r>
      <w:r w:rsidRPr="005262CC">
        <w:rPr>
          <w:rFonts w:ascii="Sylfaen" w:hAnsi="Sylfaen"/>
          <w:sz w:val="24"/>
          <w:szCs w:val="24"/>
        </w:rPr>
        <w:t xml:space="preserve"> Այսպիսով, Ղրղզստանի Հանրապետության ազգային բանկի տվյալներով 2017 թվականի 11 ամիսների ընթացքում՝ </w:t>
      </w:r>
      <w:r w:rsidRPr="005262CC">
        <w:rPr>
          <w:rStyle w:val="Bodytext2Bold"/>
          <w:rFonts w:ascii="Sylfaen" w:hAnsi="Sylfaen"/>
          <w:color w:val="auto"/>
          <w:sz w:val="24"/>
          <w:szCs w:val="24"/>
        </w:rPr>
        <w:t>2</w:t>
      </w:r>
      <w:r w:rsidR="00F52407" w:rsidRPr="005262CC">
        <w:rPr>
          <w:rStyle w:val="Bodytext2Bold"/>
          <w:rFonts w:ascii="Sylfaen" w:hAnsi="Sylfaen"/>
          <w:color w:val="auto"/>
          <w:sz w:val="24"/>
          <w:szCs w:val="24"/>
        </w:rPr>
        <w:t> </w:t>
      </w:r>
      <w:r w:rsidRPr="005262CC">
        <w:rPr>
          <w:rStyle w:val="Bodytext2Bold"/>
          <w:rFonts w:ascii="Sylfaen" w:hAnsi="Sylfaen"/>
          <w:color w:val="auto"/>
          <w:sz w:val="24"/>
          <w:szCs w:val="24"/>
        </w:rPr>
        <w:t>288,09</w:t>
      </w:r>
      <w:r w:rsidRPr="005262CC">
        <w:rPr>
          <w:rFonts w:ascii="Sylfaen" w:hAnsi="Sylfaen"/>
          <w:sz w:val="24"/>
          <w:szCs w:val="24"/>
        </w:rPr>
        <w:t xml:space="preserve"> մլն ԱՄՆ դոլար, ինչը 20%</w:t>
      </w:r>
      <w:r w:rsidR="00F52407" w:rsidRPr="005262CC">
        <w:rPr>
          <w:rFonts w:ascii="Sylfaen" w:hAnsi="Sylfaen"/>
          <w:sz w:val="24"/>
          <w:szCs w:val="24"/>
        </w:rPr>
        <w:t>-ով</w:t>
      </w:r>
      <w:r w:rsidRPr="005262CC">
        <w:rPr>
          <w:rFonts w:ascii="Sylfaen" w:hAnsi="Sylfaen"/>
          <w:sz w:val="24"/>
          <w:szCs w:val="24"/>
        </w:rPr>
        <w:t xml:space="preserve"> ավելի</w:t>
      </w:r>
      <w:r w:rsidR="00CB0F98" w:rsidRPr="005262CC">
        <w:rPr>
          <w:rFonts w:ascii="Sylfaen" w:hAnsi="Sylfaen"/>
          <w:sz w:val="24"/>
          <w:szCs w:val="24"/>
        </w:rPr>
        <w:t xml:space="preserve"> է</w:t>
      </w:r>
      <w:r w:rsidRPr="005262CC">
        <w:rPr>
          <w:rFonts w:ascii="Sylfaen" w:hAnsi="Sylfaen"/>
          <w:sz w:val="24"/>
          <w:szCs w:val="24"/>
        </w:rPr>
        <w:t xml:space="preserve"> 2016 թվականի նույն ժամանակահատվածի համեմատ:</w:t>
      </w:r>
    </w:p>
    <w:p w14:paraId="204E3FE7" w14:textId="77777777" w:rsidR="00921F91" w:rsidRPr="005262CC" w:rsidRDefault="00921F91" w:rsidP="005262C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Այս թվերը մեծ</w:t>
      </w:r>
      <w:r w:rsidR="002A0CE2" w:rsidRPr="005262CC">
        <w:rPr>
          <w:rFonts w:ascii="Sylfaen" w:hAnsi="Sylfaen"/>
          <w:sz w:val="24"/>
          <w:szCs w:val="24"/>
        </w:rPr>
        <w:t xml:space="preserve"> </w:t>
      </w:r>
      <w:r w:rsidRPr="005262CC">
        <w:rPr>
          <w:rFonts w:ascii="Sylfaen" w:hAnsi="Sylfaen"/>
          <w:sz w:val="24"/>
          <w:szCs w:val="24"/>
        </w:rPr>
        <w:t xml:space="preserve">մասամբ կապված են այն բանի հետ, որ </w:t>
      </w:r>
      <w:r w:rsidR="00CB0F98" w:rsidRPr="005262CC">
        <w:rPr>
          <w:rFonts w:ascii="Sylfaen" w:hAnsi="Sylfaen"/>
          <w:sz w:val="24"/>
          <w:szCs w:val="24"/>
        </w:rPr>
        <w:t>գործա</w:t>
      </w:r>
      <w:r w:rsidRPr="005262CC">
        <w:rPr>
          <w:rFonts w:ascii="Sylfaen" w:hAnsi="Sylfaen"/>
          <w:sz w:val="24"/>
          <w:szCs w:val="24"/>
        </w:rPr>
        <w:t xml:space="preserve">տուներին անհամեմատ ավելի հեշտ է ընդունել աշխատողներ </w:t>
      </w:r>
      <w:r w:rsidR="00CB0F98" w:rsidRPr="005262CC">
        <w:rPr>
          <w:rFonts w:ascii="Sylfaen" w:hAnsi="Sylfaen"/>
          <w:sz w:val="24"/>
          <w:szCs w:val="24"/>
        </w:rPr>
        <w:t xml:space="preserve">այն </w:t>
      </w:r>
      <w:r w:rsidRPr="005262CC">
        <w:rPr>
          <w:rFonts w:ascii="Sylfaen" w:hAnsi="Sylfaen"/>
          <w:sz w:val="24"/>
          <w:szCs w:val="24"/>
        </w:rPr>
        <w:t xml:space="preserve">երկրներից, որոնց վրա տարածվում են </w:t>
      </w:r>
      <w:r w:rsidR="00CB0F98" w:rsidRPr="005262CC">
        <w:rPr>
          <w:rFonts w:ascii="Sylfaen" w:hAnsi="Sylfaen"/>
          <w:sz w:val="24"/>
          <w:szCs w:val="24"/>
        </w:rPr>
        <w:t>ԵԱՏՄ-ի</w:t>
      </w:r>
      <w:r w:rsidRPr="005262CC">
        <w:rPr>
          <w:rFonts w:ascii="Sylfaen" w:hAnsi="Sylfaen"/>
          <w:sz w:val="24"/>
          <w:szCs w:val="24"/>
        </w:rPr>
        <w:t xml:space="preserve"> մասին պայմանագրի նորմերը:</w:t>
      </w:r>
    </w:p>
    <w:p w14:paraId="74F631B2" w14:textId="77777777" w:rsidR="00921F91" w:rsidRPr="005262CC" w:rsidRDefault="00000000" w:rsidP="00C944E0">
      <w:pPr>
        <w:spacing w:after="160" w:line="360" w:lineRule="auto"/>
        <w:rPr>
          <w:rFonts w:ascii="Sylfaen" w:hAnsi="Sylfaen"/>
          <w:color w:val="auto"/>
        </w:rPr>
      </w:pPr>
      <w:r>
        <w:rPr>
          <w:rFonts w:ascii="Sylfaen" w:hAnsi="Sylfaen"/>
          <w:noProof/>
          <w:color w:val="auto"/>
          <w:lang w:val="en-US" w:eastAsia="en-US" w:bidi="ar-SA"/>
        </w:rPr>
        <w:pict w14:anchorId="01640CCD">
          <v:group id="_x0000_s2676" style="position:absolute;margin-left:12.45pt;margin-top:13.4pt;width:397.05pt;height:160.1pt;z-index:252121088" coordorigin="1667,7695" coordsize="7941,3202">
            <v:rect id="_x0000_s2567" style="position:absolute;left:3295;top:7695;width:6313;height:800" stroked="f">
              <v:textbox style="mso-next-textbox:#_x0000_s2567" inset="0,0,0,0">
                <w:txbxContent>
                  <w:p w14:paraId="76450860" w14:textId="77777777" w:rsidR="00382F90" w:rsidRPr="00C944E0" w:rsidRDefault="00382F90" w:rsidP="00C944E0">
                    <w:pPr>
                      <w:shd w:val="clear" w:color="auto" w:fill="95B3D7" w:themeFill="accent1" w:themeFillTint="99"/>
                      <w:jc w:val="center"/>
                      <w:rPr>
                        <w:rFonts w:ascii="Sylfaen" w:hAnsi="Sylfaen"/>
                        <w:sz w:val="20"/>
                        <w:szCs w:val="22"/>
                      </w:rPr>
                    </w:pPr>
                    <w:r w:rsidRPr="00C944E0">
                      <w:rPr>
                        <w:rFonts w:ascii="Sylfaen" w:hAnsi="Sylfaen"/>
                        <w:sz w:val="20"/>
                      </w:rPr>
                      <w:t xml:space="preserve">ԵԱՏՄ երկրներից դեպի Ղրղզստանի Հանրապետություն ֆիզիկական անձանց անդրսահմանային դրամական փոխանցումները. </w:t>
                    </w:r>
                    <w:r>
                      <w:rPr>
                        <w:rFonts w:ascii="Sylfaen" w:hAnsi="Sylfaen"/>
                        <w:sz w:val="20"/>
                        <w:lang w:val="en-US"/>
                      </w:rPr>
                      <w:br/>
                    </w:r>
                    <w:r w:rsidRPr="00C944E0">
                      <w:rPr>
                        <w:rFonts w:ascii="Sylfaen" w:hAnsi="Sylfaen"/>
                        <w:sz w:val="20"/>
                      </w:rPr>
                      <w:t>մլն ԱՄՆ դոլար</w:t>
                    </w:r>
                  </w:p>
                </w:txbxContent>
              </v:textbox>
            </v:rect>
            <v:rect id="_x0000_s2568" style="position:absolute;left:1667;top:8855;width:807;height:280" stroked="f">
              <v:textbox style="mso-next-textbox:#_x0000_s2568" inset="0,0,0,0">
                <w:txbxContent>
                  <w:p w14:paraId="4D324E38" w14:textId="77777777" w:rsidR="00382F90" w:rsidRPr="003E5101" w:rsidRDefault="00382F90" w:rsidP="00C944E0">
                    <w:pPr>
                      <w:shd w:val="clear" w:color="auto" w:fill="D9D9D9" w:themeFill="background1" w:themeFillShade="D9"/>
                      <w:rPr>
                        <w:rFonts w:ascii="Sylfaen" w:hAnsi="Sylfaen"/>
                        <w:sz w:val="12"/>
                        <w:szCs w:val="12"/>
                      </w:rPr>
                    </w:pPr>
                    <w:r w:rsidRPr="00F52407">
                      <w:rPr>
                        <w:rFonts w:ascii="Sylfaen" w:hAnsi="Sylfaen"/>
                        <w:sz w:val="12"/>
                      </w:rPr>
                      <w:t>Ընդամենը</w:t>
                    </w:r>
                  </w:p>
                </w:txbxContent>
              </v:textbox>
            </v:rect>
            <v:rect id="_x0000_s2569" style="position:absolute;left:1667;top:9224;width:1256;height:193" stroked="f">
              <v:textbox style="mso-next-textbox:#_x0000_s2569" inset="0,0,0,0">
                <w:txbxContent>
                  <w:p w14:paraId="0D452788" w14:textId="77777777" w:rsidR="00382F90" w:rsidRPr="003E5101" w:rsidRDefault="00382F90" w:rsidP="00C944E0">
                    <w:pPr>
                      <w:shd w:val="clear" w:color="auto" w:fill="D9D9D9" w:themeFill="background1" w:themeFillShade="D9"/>
                      <w:rPr>
                        <w:rFonts w:ascii="Sylfaen" w:hAnsi="Sylfaen"/>
                        <w:sz w:val="12"/>
                        <w:szCs w:val="12"/>
                      </w:rPr>
                    </w:pPr>
                    <w:r w:rsidRPr="00F52407">
                      <w:rPr>
                        <w:rFonts w:ascii="Sylfaen" w:hAnsi="Sylfaen"/>
                        <w:sz w:val="12"/>
                      </w:rPr>
                      <w:t>Բելառուս</w:t>
                    </w:r>
                  </w:p>
                </w:txbxContent>
              </v:textbox>
            </v:rect>
            <v:rect id="_x0000_s2570" style="position:absolute;left:1667;top:9495;width:1256;height:168" stroked="f">
              <v:textbox style="mso-next-textbox:#_x0000_s2570" inset="0,0,0,0">
                <w:txbxContent>
                  <w:p w14:paraId="717DF00E" w14:textId="77777777" w:rsidR="00382F90" w:rsidRPr="003B150F" w:rsidRDefault="00382F90" w:rsidP="00C944E0">
                    <w:pPr>
                      <w:shd w:val="clear" w:color="auto" w:fill="D9D9D9" w:themeFill="background1" w:themeFillShade="D9"/>
                      <w:rPr>
                        <w:rFonts w:ascii="Sylfaen" w:hAnsi="Sylfaen"/>
                        <w:sz w:val="14"/>
                        <w:szCs w:val="14"/>
                      </w:rPr>
                    </w:pPr>
                    <w:r>
                      <w:rPr>
                        <w:rFonts w:ascii="Sylfaen" w:hAnsi="Sylfaen"/>
                        <w:sz w:val="14"/>
                      </w:rPr>
                      <w:t>Ղազախստան</w:t>
                    </w:r>
                  </w:p>
                </w:txbxContent>
              </v:textbox>
            </v:rect>
            <v:rect id="_x0000_s2571" style="position:absolute;left:1667;top:9756;width:1187;height:148" stroked="f">
              <v:textbox style="mso-next-textbox:#_x0000_s2571" inset="0,0,0,0">
                <w:txbxContent>
                  <w:p w14:paraId="51D19F6C" w14:textId="77777777" w:rsidR="00382F90" w:rsidRPr="003E5101" w:rsidRDefault="00382F90" w:rsidP="00C944E0">
                    <w:pPr>
                      <w:shd w:val="clear" w:color="auto" w:fill="D9D9D9" w:themeFill="background1" w:themeFillShade="D9"/>
                      <w:rPr>
                        <w:rFonts w:ascii="Sylfaen" w:hAnsi="Sylfaen"/>
                        <w:sz w:val="12"/>
                        <w:szCs w:val="12"/>
                      </w:rPr>
                    </w:pPr>
                    <w:r w:rsidRPr="00F52407">
                      <w:rPr>
                        <w:rFonts w:ascii="Sylfaen" w:hAnsi="Sylfaen"/>
                        <w:sz w:val="12"/>
                      </w:rPr>
                      <w:t>Ռուսաստան</w:t>
                    </w:r>
                  </w:p>
                </w:txbxContent>
              </v:textbox>
            </v:rect>
            <v:rect id="_x0000_s2572" style="position:absolute;left:1667;top:10005;width:1498;height:233" stroked="f">
              <v:textbox style="mso-next-textbox:#_x0000_s2572" inset="0,0,0,0">
                <w:txbxContent>
                  <w:p w14:paraId="654F620C" w14:textId="77777777" w:rsidR="00382F90" w:rsidRPr="003E5101" w:rsidRDefault="00382F90" w:rsidP="00C944E0">
                    <w:pPr>
                      <w:shd w:val="clear" w:color="auto" w:fill="D9D9D9" w:themeFill="background1" w:themeFillShade="D9"/>
                      <w:rPr>
                        <w:rFonts w:ascii="Sylfaen" w:hAnsi="Sylfaen"/>
                        <w:sz w:val="12"/>
                        <w:szCs w:val="12"/>
                      </w:rPr>
                    </w:pPr>
                    <w:r w:rsidRPr="00F52407">
                      <w:rPr>
                        <w:rFonts w:ascii="Sylfaen" w:hAnsi="Sylfaen"/>
                        <w:sz w:val="12"/>
                      </w:rPr>
                      <w:t xml:space="preserve">Ընդամենը </w:t>
                    </w:r>
                    <w:r w:rsidRPr="00F52407">
                      <w:rPr>
                        <w:rFonts w:ascii="Sylfaen" w:hAnsi="Sylfaen"/>
                        <w:sz w:val="12"/>
                      </w:rPr>
                      <w:t>ԵԱՏՄ-ից</w:t>
                    </w:r>
                  </w:p>
                </w:txbxContent>
              </v:textbox>
            </v:rect>
            <v:rect id="_x0000_s2573" style="position:absolute;left:1667;top:10320;width:3220;height:240" stroked="f">
              <v:textbox style="mso-next-textbox:#_x0000_s2573" inset="0,0,0,0">
                <w:txbxContent>
                  <w:p w14:paraId="620BE6F0" w14:textId="77777777" w:rsidR="00382F90" w:rsidRPr="003B150F" w:rsidRDefault="00382F90" w:rsidP="00C944E0">
                    <w:pPr>
                      <w:shd w:val="clear" w:color="auto" w:fill="D9D9D9" w:themeFill="background1" w:themeFillShade="D9"/>
                      <w:rPr>
                        <w:sz w:val="12"/>
                        <w:szCs w:val="12"/>
                      </w:rPr>
                    </w:pPr>
                    <w:r w:rsidRPr="00F52407">
                      <w:rPr>
                        <w:rFonts w:ascii="Sylfaen" w:hAnsi="Sylfaen"/>
                        <w:sz w:val="12"/>
                      </w:rPr>
                      <w:t>ՀՆԱ-ի նկատմամբ</w:t>
                    </w:r>
                    <w:r>
                      <w:rPr>
                        <w:sz w:val="12"/>
                      </w:rPr>
                      <w:t xml:space="preserve"> </w:t>
                    </w:r>
                    <w:r w:rsidRPr="00F52407">
                      <w:rPr>
                        <w:rFonts w:ascii="Sylfaen" w:hAnsi="Sylfaen"/>
                        <w:sz w:val="12"/>
                      </w:rPr>
                      <w:t>տոկոսային</w:t>
                    </w:r>
                    <w:r>
                      <w:rPr>
                        <w:sz w:val="12"/>
                      </w:rPr>
                      <w:t xml:space="preserve"> արտահայտությամբ</w:t>
                    </w:r>
                  </w:p>
                </w:txbxContent>
              </v:textbox>
            </v:rect>
            <v:rect id="_x0000_s2574" style="position:absolute;left:1667;top:10653;width:3318;height:244" stroked="f">
              <v:textbox style="mso-next-textbox:#_x0000_s2574" inset="0,0,0,0">
                <w:txbxContent>
                  <w:p w14:paraId="1AC14C86" w14:textId="77777777" w:rsidR="00382F90" w:rsidRPr="00C944E0" w:rsidRDefault="00382F90" w:rsidP="00C944E0">
                    <w:pPr>
                      <w:shd w:val="clear" w:color="auto" w:fill="D9D9D9" w:themeFill="background1" w:themeFillShade="D9"/>
                      <w:rPr>
                        <w:rFonts w:ascii="Sylfaen" w:hAnsi="Sylfaen"/>
                        <w:sz w:val="10"/>
                        <w:szCs w:val="12"/>
                      </w:rPr>
                    </w:pPr>
                    <w:r w:rsidRPr="00C944E0">
                      <w:rPr>
                        <w:rFonts w:ascii="Sylfaen" w:hAnsi="Sylfaen"/>
                        <w:sz w:val="10"/>
                      </w:rPr>
                      <w:t xml:space="preserve">Համախմբված </w:t>
                    </w:r>
                    <w:r w:rsidRPr="00C944E0">
                      <w:rPr>
                        <w:rFonts w:ascii="Sylfaen" w:hAnsi="Sylfaen"/>
                        <w:sz w:val="10"/>
                      </w:rPr>
                      <w:t>բյուջեի նկատմամբ տոկոսային արտահայտությամբ</w:t>
                    </w:r>
                  </w:p>
                </w:txbxContent>
              </v:textbox>
            </v:rect>
          </v:group>
        </w:pict>
      </w:r>
      <w:r w:rsidR="00921F91" w:rsidRPr="005262CC">
        <w:rPr>
          <w:rFonts w:ascii="Sylfaen" w:hAnsi="Sylfaen"/>
          <w:noProof/>
          <w:color w:val="auto"/>
          <w:lang w:val="en-US" w:eastAsia="en-US" w:bidi="ar-SA"/>
        </w:rPr>
        <w:drawing>
          <wp:inline distT="0" distB="0" distL="0" distR="0" wp14:anchorId="764BD4AF" wp14:editId="562B30F7">
            <wp:extent cx="6337300" cy="2266315"/>
            <wp:effectExtent l="19050" t="0" r="6350"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6337300" cy="2266315"/>
                    </a:xfrm>
                    <a:prstGeom prst="rect">
                      <a:avLst/>
                    </a:prstGeom>
                    <a:noFill/>
                    <a:ln w="9525">
                      <a:noFill/>
                      <a:miter lim="800000"/>
                      <a:headEnd/>
                      <a:tailEnd/>
                    </a:ln>
                  </pic:spPr>
                </pic:pic>
              </a:graphicData>
            </a:graphic>
          </wp:inline>
        </w:drawing>
      </w:r>
    </w:p>
    <w:p w14:paraId="23DD5D05" w14:textId="77777777" w:rsidR="00921F91" w:rsidRPr="005262CC" w:rsidRDefault="00921F91" w:rsidP="008A53A2">
      <w:pPr>
        <w:pStyle w:val="Bodytext20"/>
        <w:shd w:val="clear" w:color="auto" w:fill="auto"/>
        <w:spacing w:after="160" w:line="336" w:lineRule="auto"/>
        <w:ind w:firstLine="720"/>
        <w:jc w:val="both"/>
        <w:rPr>
          <w:rFonts w:ascii="Sylfaen" w:hAnsi="Sylfaen"/>
          <w:sz w:val="24"/>
          <w:szCs w:val="24"/>
        </w:rPr>
      </w:pPr>
      <w:r w:rsidRPr="005262CC">
        <w:rPr>
          <w:rFonts w:ascii="Sylfaen" w:hAnsi="Sylfaen"/>
          <w:sz w:val="24"/>
          <w:szCs w:val="24"/>
        </w:rPr>
        <w:t xml:space="preserve">Հարկ է նշել Ղազախստանի տնտեսության համար ֆիզիկական անձանց անդրսահմանային դրամական փոխանցումների դերը: Այդպիսի փոխանցումների ծավալը մոտենում է ՀՆԱ-ի 30%-ին </w:t>
      </w:r>
      <w:r w:rsidR="005262CC">
        <w:rPr>
          <w:rFonts w:ascii="Sylfaen" w:hAnsi="Sylfaen"/>
          <w:sz w:val="24"/>
          <w:szCs w:val="24"/>
        </w:rPr>
        <w:t>եւ</w:t>
      </w:r>
      <w:r w:rsidRPr="005262CC">
        <w:rPr>
          <w:rFonts w:ascii="Sylfaen" w:hAnsi="Sylfaen"/>
          <w:sz w:val="24"/>
          <w:szCs w:val="24"/>
        </w:rPr>
        <w:t xml:space="preserve"> անվանական արտահայտությամբ գերազանցում է բյուջեի եկամուտները:</w:t>
      </w:r>
      <w:r w:rsidR="004A7326" w:rsidRPr="005262CC">
        <w:rPr>
          <w:rFonts w:ascii="Sylfaen" w:hAnsi="Sylfaen"/>
          <w:sz w:val="24"/>
          <w:szCs w:val="24"/>
        </w:rPr>
        <w:t xml:space="preserve"> </w:t>
      </w:r>
      <w:r w:rsidRPr="005262CC">
        <w:rPr>
          <w:rFonts w:ascii="Sylfaen" w:hAnsi="Sylfaen"/>
          <w:sz w:val="24"/>
          <w:szCs w:val="24"/>
        </w:rPr>
        <w:t>Այսպիսով, օրինակ՝ 2016 թվականին ֆիզիկական անձանց անդրսահմանային փոխանցումները կազմել են երկրի ՀՆԱ-ի 29.4%-ը, ինչպես նա</w:t>
      </w:r>
      <w:r w:rsidR="005262CC">
        <w:rPr>
          <w:rFonts w:ascii="Sylfaen" w:hAnsi="Sylfaen"/>
          <w:sz w:val="24"/>
          <w:szCs w:val="24"/>
        </w:rPr>
        <w:t>եւ</w:t>
      </w:r>
      <w:r w:rsidRPr="005262CC">
        <w:rPr>
          <w:rFonts w:ascii="Sylfaen" w:hAnsi="Sylfaen"/>
          <w:sz w:val="24"/>
          <w:szCs w:val="24"/>
        </w:rPr>
        <w:t xml:space="preserve"> գերազանցել են երկրի բյուջեի եկամուտները (համախմբված բյուջեի 102,3%-</w:t>
      </w:r>
      <w:r w:rsidR="00B6731B" w:rsidRPr="005262CC">
        <w:rPr>
          <w:rFonts w:ascii="Sylfaen" w:hAnsi="Sylfaen"/>
          <w:sz w:val="24"/>
          <w:szCs w:val="24"/>
        </w:rPr>
        <w:t>ը</w:t>
      </w:r>
      <w:r w:rsidRPr="005262CC">
        <w:rPr>
          <w:rFonts w:ascii="Sylfaen" w:hAnsi="Sylfaen"/>
          <w:sz w:val="24"/>
          <w:szCs w:val="24"/>
        </w:rPr>
        <w:t>):</w:t>
      </w:r>
    </w:p>
    <w:p w14:paraId="7E465D42" w14:textId="77777777" w:rsidR="00921F91"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lastRenderedPageBreak/>
        <w:pict w14:anchorId="52024E9E">
          <v:group id="_x0000_s2677" style="position:absolute;left:0;text-align:left;margin-left:46.05pt;margin-top:5.2pt;width:379.55pt;height:113pt;z-index:252127232" coordorigin="2339,1522" coordsize="7591,2260">
            <v:rect id="_x0000_s2576" style="position:absolute;left:5900;top:2910;width:2980;height:232" stroked="f">
              <v:textbox style="mso-next-textbox:#_x0000_s2576" inset="0,0,0,0">
                <w:txbxContent>
                  <w:p w14:paraId="432C6EEC" w14:textId="77777777" w:rsidR="00382F90" w:rsidRPr="008A53A2" w:rsidRDefault="00382F90" w:rsidP="008A53A2">
                    <w:pPr>
                      <w:shd w:val="clear" w:color="auto" w:fill="C4BC96" w:themeFill="background2" w:themeFillShade="BF"/>
                      <w:rPr>
                        <w:rFonts w:ascii="Sylfaen" w:hAnsi="Sylfaen"/>
                        <w:sz w:val="10"/>
                      </w:rPr>
                    </w:pPr>
                    <w:r w:rsidRPr="008A53A2">
                      <w:rPr>
                        <w:rFonts w:ascii="Sylfaen" w:hAnsi="Sylfaen"/>
                        <w:sz w:val="10"/>
                      </w:rPr>
                      <w:t>ֆիզիկական անձանց անդրսահմանային փոխանցումները</w:t>
                    </w:r>
                  </w:p>
                </w:txbxContent>
              </v:textbox>
            </v:rect>
            <v:rect id="_x0000_s2577" style="position:absolute;left:5900;top:3542;width:2100;height:240" stroked="f">
              <v:textbox style="mso-next-textbox:#_x0000_s2577" inset="0,0,0,0">
                <w:txbxContent>
                  <w:p w14:paraId="3F5C83EC" w14:textId="77777777" w:rsidR="00382F90" w:rsidRPr="008A53A2" w:rsidRDefault="00382F90" w:rsidP="008A53A2">
                    <w:pPr>
                      <w:shd w:val="clear" w:color="auto" w:fill="95B3D7" w:themeFill="accent1" w:themeFillTint="99"/>
                      <w:rPr>
                        <w:rFonts w:ascii="Sylfaen" w:hAnsi="Sylfaen"/>
                        <w:sz w:val="10"/>
                      </w:rPr>
                    </w:pPr>
                    <w:r w:rsidRPr="008A53A2">
                      <w:rPr>
                        <w:rFonts w:ascii="Sylfaen" w:hAnsi="Sylfaen"/>
                        <w:sz w:val="10"/>
                      </w:rPr>
                      <w:t>Համախմբված բյուջեի եկամուտներ</w:t>
                    </w:r>
                  </w:p>
                </w:txbxContent>
              </v:textbox>
            </v:rect>
            <v:rect id="_x0000_s2578" style="position:absolute;left:2400;top:1522;width:1990;height:500" stroked="f">
              <v:textbox style="mso-next-textbox:#_x0000_s2578" inset="0,0,0,0">
                <w:txbxContent>
                  <w:p w14:paraId="6C16BB7D" w14:textId="77777777" w:rsidR="00382F90" w:rsidRPr="00636619" w:rsidRDefault="00382F90" w:rsidP="00921F91">
                    <w:pPr>
                      <w:jc w:val="center"/>
                      <w:rPr>
                        <w:rFonts w:ascii="Sylfaen" w:hAnsi="Sylfaen"/>
                        <w:sz w:val="14"/>
                      </w:rPr>
                    </w:pPr>
                    <w:r>
                      <w:rPr>
                        <w:rFonts w:ascii="Sylfaen" w:hAnsi="Sylfaen"/>
                        <w:sz w:val="14"/>
                      </w:rPr>
                      <w:t xml:space="preserve">2016 </w:t>
                    </w:r>
                    <w:r>
                      <w:rPr>
                        <w:rFonts w:ascii="Sylfaen" w:hAnsi="Sylfaen"/>
                        <w:sz w:val="14"/>
                      </w:rPr>
                      <w:t>թվականին Ղրղզստանի Հանրապետության ՀՆԱ</w:t>
                    </w:r>
                  </w:p>
                </w:txbxContent>
              </v:textbox>
            </v:rect>
            <v:rect id="_x0000_s2579" style="position:absolute;left:5530;top:2022;width:4400;height:560" stroked="f">
              <v:textbox style="mso-next-textbox:#_x0000_s2579" inset="0,0,0,0">
                <w:txbxContent>
                  <w:p w14:paraId="52500914" w14:textId="77777777" w:rsidR="00382F90" w:rsidRPr="008A53A2" w:rsidRDefault="00382F90" w:rsidP="00921F91">
                    <w:pPr>
                      <w:jc w:val="center"/>
                      <w:rPr>
                        <w:rFonts w:ascii="Sylfaen" w:hAnsi="Sylfaen"/>
                        <w:sz w:val="12"/>
                      </w:rPr>
                    </w:pPr>
                    <w:r w:rsidRPr="008A53A2">
                      <w:rPr>
                        <w:rFonts w:ascii="Sylfaen" w:hAnsi="Sylfaen"/>
                        <w:sz w:val="12"/>
                      </w:rPr>
                      <w:t>2016 թվականին ֆիզիկական անձանց անդրսահմանային դրամական փոխանցումների գերազանցումը Ղրղզստանի Հանրապետության համախմբված բյուջեի եկամուտների նկատմամբ:</w:t>
                    </w:r>
                  </w:p>
                </w:txbxContent>
              </v:textbox>
            </v:rect>
            <v:rect id="_x0000_s2580" style="position:absolute;left:2339;top:3142;width:2051;height:462" stroked="f">
              <v:textbox style="mso-next-textbox:#_x0000_s2580" inset="0,0,0,0">
                <w:txbxContent>
                  <w:p w14:paraId="3C1F79F8" w14:textId="77777777" w:rsidR="00382F90" w:rsidRPr="008A53A2" w:rsidRDefault="00382F90" w:rsidP="008A53A2">
                    <w:pPr>
                      <w:shd w:val="clear" w:color="auto" w:fill="95B3D7" w:themeFill="accent1" w:themeFillTint="99"/>
                      <w:jc w:val="center"/>
                      <w:rPr>
                        <w:rFonts w:ascii="Sylfaen" w:hAnsi="Sylfaen"/>
                        <w:sz w:val="12"/>
                        <w:szCs w:val="16"/>
                      </w:rPr>
                    </w:pPr>
                    <w:r w:rsidRPr="008A53A2">
                      <w:rPr>
                        <w:rFonts w:ascii="Sylfaen" w:hAnsi="Sylfaen"/>
                        <w:sz w:val="12"/>
                      </w:rPr>
                      <w:t>ֆիզիկական անձանց անդրսահմանային փոխանցումները</w:t>
                    </w:r>
                  </w:p>
                </w:txbxContent>
              </v:textbox>
            </v:rect>
          </v:group>
        </w:pict>
      </w:r>
      <w:r w:rsidR="00921F91" w:rsidRPr="005262CC">
        <w:rPr>
          <w:rFonts w:ascii="Sylfaen" w:hAnsi="Sylfaen"/>
          <w:noProof/>
          <w:color w:val="auto"/>
          <w:lang w:val="en-US" w:eastAsia="en-US" w:bidi="ar-SA"/>
        </w:rPr>
        <w:drawing>
          <wp:inline distT="0" distB="0" distL="0" distR="0" wp14:anchorId="3D8EE9E7" wp14:editId="2EB008FA">
            <wp:extent cx="5772785" cy="1757045"/>
            <wp:effectExtent l="19050" t="0" r="0" b="0"/>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5772785" cy="1757045"/>
                    </a:xfrm>
                    <a:prstGeom prst="rect">
                      <a:avLst/>
                    </a:prstGeom>
                    <a:noFill/>
                    <a:ln w="9525">
                      <a:noFill/>
                      <a:miter lim="800000"/>
                      <a:headEnd/>
                      <a:tailEnd/>
                    </a:ln>
                  </pic:spPr>
                </pic:pic>
              </a:graphicData>
            </a:graphic>
          </wp:inline>
        </w:drawing>
      </w:r>
    </w:p>
    <w:p w14:paraId="6C74A203" w14:textId="77777777" w:rsidR="00921F91" w:rsidRPr="005262CC" w:rsidRDefault="00921F91" w:rsidP="005262CC">
      <w:pPr>
        <w:spacing w:after="160" w:line="360" w:lineRule="auto"/>
        <w:ind w:right="-26" w:firstLine="720"/>
        <w:jc w:val="both"/>
        <w:rPr>
          <w:rFonts w:ascii="Sylfaen" w:hAnsi="Sylfaen"/>
          <w:color w:val="auto"/>
        </w:rPr>
      </w:pPr>
    </w:p>
    <w:p w14:paraId="517842CD" w14:textId="77777777" w:rsidR="00921F91" w:rsidRPr="005262CC" w:rsidRDefault="00F52407"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 xml:space="preserve">Առկա արտոնությունները նույնպես նպաստել են այն </w:t>
      </w:r>
      <w:r w:rsidR="00CC50A1" w:rsidRPr="005262CC">
        <w:rPr>
          <w:rFonts w:ascii="Sylfaen" w:hAnsi="Sylfaen"/>
          <w:sz w:val="24"/>
          <w:szCs w:val="24"/>
        </w:rPr>
        <w:t>հանգամանքին</w:t>
      </w:r>
      <w:r w:rsidR="00921F91" w:rsidRPr="005262CC">
        <w:rPr>
          <w:rFonts w:ascii="Sylfaen" w:hAnsi="Sylfaen"/>
          <w:sz w:val="24"/>
          <w:szCs w:val="24"/>
        </w:rPr>
        <w:t xml:space="preserve">, որ ներկայումս Ղրղզստանի Հանրապետության քաղաքացիները տեղավորվում են աշխատանքի առավել բարձր վարձատրվող </w:t>
      </w:r>
      <w:r w:rsidR="005262CC">
        <w:rPr>
          <w:rFonts w:ascii="Sylfaen" w:hAnsi="Sylfaen"/>
          <w:sz w:val="24"/>
          <w:szCs w:val="24"/>
        </w:rPr>
        <w:t>եւ</w:t>
      </w:r>
      <w:r w:rsidR="00921F91" w:rsidRPr="005262CC">
        <w:rPr>
          <w:rFonts w:ascii="Sylfaen" w:hAnsi="Sylfaen"/>
          <w:sz w:val="24"/>
          <w:szCs w:val="24"/>
        </w:rPr>
        <w:t xml:space="preserve"> հեղինակավոր աշխատատեղերում՝ մինչ</w:t>
      </w:r>
      <w:r w:rsidR="005262CC">
        <w:rPr>
          <w:rFonts w:ascii="Sylfaen" w:hAnsi="Sylfaen"/>
          <w:sz w:val="24"/>
          <w:szCs w:val="24"/>
        </w:rPr>
        <w:t>եւ</w:t>
      </w:r>
      <w:r w:rsidR="00921F91" w:rsidRPr="005262CC">
        <w:rPr>
          <w:rFonts w:ascii="Sylfaen" w:hAnsi="Sylfaen"/>
          <w:sz w:val="24"/>
          <w:szCs w:val="24"/>
        </w:rPr>
        <w:t xml:space="preserve"> </w:t>
      </w:r>
      <w:r w:rsidR="00CC50A1" w:rsidRPr="005262CC">
        <w:rPr>
          <w:rFonts w:ascii="Sylfaen" w:hAnsi="Sylfaen"/>
          <w:sz w:val="24"/>
          <w:szCs w:val="24"/>
        </w:rPr>
        <w:t>ԵԱՏՄ-ին</w:t>
      </w:r>
      <w:r w:rsidR="00921F91" w:rsidRPr="005262CC">
        <w:rPr>
          <w:rFonts w:ascii="Sylfaen" w:hAnsi="Sylfaen"/>
          <w:sz w:val="24"/>
          <w:szCs w:val="24"/>
        </w:rPr>
        <w:t xml:space="preserve"> միանալու ժամանակահատվածի հետ</w:t>
      </w:r>
      <w:r w:rsidR="00EB0DDC" w:rsidRPr="005262CC">
        <w:rPr>
          <w:rFonts w:ascii="Sylfaen" w:hAnsi="Sylfaen"/>
          <w:sz w:val="24"/>
          <w:szCs w:val="24"/>
        </w:rPr>
        <w:t xml:space="preserve"> համեմատած</w:t>
      </w:r>
      <w:r w:rsidR="00921F91" w:rsidRPr="005262CC">
        <w:rPr>
          <w:rFonts w:ascii="Sylfaen" w:hAnsi="Sylfaen"/>
          <w:sz w:val="24"/>
          <w:szCs w:val="24"/>
        </w:rPr>
        <w:t>:</w:t>
      </w:r>
    </w:p>
    <w:p w14:paraId="0DA79A1A"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Մինչ</w:t>
      </w:r>
      <w:r w:rsidR="005262CC">
        <w:rPr>
          <w:rFonts w:ascii="Sylfaen" w:hAnsi="Sylfaen"/>
          <w:sz w:val="24"/>
          <w:szCs w:val="24"/>
        </w:rPr>
        <w:t>եւ</w:t>
      </w:r>
      <w:r w:rsidRPr="005262CC">
        <w:rPr>
          <w:rFonts w:ascii="Sylfaen" w:hAnsi="Sylfaen"/>
          <w:sz w:val="24"/>
          <w:szCs w:val="24"/>
        </w:rPr>
        <w:t xml:space="preserve"> </w:t>
      </w:r>
      <w:r w:rsidR="00CC50A1" w:rsidRPr="005262CC">
        <w:rPr>
          <w:rFonts w:ascii="Sylfaen" w:hAnsi="Sylfaen"/>
          <w:sz w:val="24"/>
          <w:szCs w:val="24"/>
        </w:rPr>
        <w:t>ԵԱՏՄ-ին</w:t>
      </w:r>
      <w:r w:rsidRPr="005262CC">
        <w:rPr>
          <w:rFonts w:ascii="Sylfaen" w:hAnsi="Sylfaen"/>
          <w:sz w:val="24"/>
          <w:szCs w:val="24"/>
        </w:rPr>
        <w:t xml:space="preserve"> միանալը, երբ Ռուսաստանի Դաշնությունում աշխատելու համար առկա էին զգալիորեն ավելի շատ խոչընդոտներ, Ղրղզստանի Հանրապետության </w:t>
      </w:r>
      <w:r w:rsidR="00CC50A1" w:rsidRPr="005262CC">
        <w:rPr>
          <w:rFonts w:ascii="Sylfaen" w:hAnsi="Sylfaen"/>
          <w:sz w:val="24"/>
          <w:szCs w:val="24"/>
        </w:rPr>
        <w:t xml:space="preserve">շատ </w:t>
      </w:r>
      <w:r w:rsidRPr="005262CC">
        <w:rPr>
          <w:rFonts w:ascii="Sylfaen" w:hAnsi="Sylfaen"/>
          <w:sz w:val="24"/>
          <w:szCs w:val="24"/>
        </w:rPr>
        <w:t xml:space="preserve">քաղաքացիները ձգտում էին հրաժարվել ղրղզական քաղաքացիությունից </w:t>
      </w:r>
      <w:r w:rsidR="005262CC">
        <w:rPr>
          <w:rFonts w:ascii="Sylfaen" w:hAnsi="Sylfaen"/>
          <w:sz w:val="24"/>
          <w:szCs w:val="24"/>
        </w:rPr>
        <w:t>եւ</w:t>
      </w:r>
      <w:r w:rsidRPr="005262CC">
        <w:rPr>
          <w:rFonts w:ascii="Sylfaen" w:hAnsi="Sylfaen"/>
          <w:sz w:val="24"/>
          <w:szCs w:val="24"/>
        </w:rPr>
        <w:t xml:space="preserve"> ձեռք բերել ռուսականը: Ներկայումս, երբ աշխատանքի պայմանները հարմարավետ են դարձել, </w:t>
      </w:r>
      <w:r w:rsidR="00CC50A1" w:rsidRPr="005262CC">
        <w:rPr>
          <w:rFonts w:ascii="Sylfaen" w:hAnsi="Sylfaen"/>
          <w:sz w:val="24"/>
          <w:szCs w:val="24"/>
        </w:rPr>
        <w:t xml:space="preserve">դրա </w:t>
      </w:r>
      <w:r w:rsidRPr="005262CC">
        <w:rPr>
          <w:rFonts w:ascii="Sylfaen" w:hAnsi="Sylfaen"/>
          <w:sz w:val="24"/>
          <w:szCs w:val="24"/>
        </w:rPr>
        <w:t xml:space="preserve">անհրաժեշտությունը </w:t>
      </w:r>
      <w:r w:rsidR="00CC50A1" w:rsidRPr="005262CC">
        <w:rPr>
          <w:rFonts w:ascii="Sylfaen" w:hAnsi="Sylfaen"/>
          <w:sz w:val="24"/>
          <w:szCs w:val="24"/>
        </w:rPr>
        <w:t>վերացել</w:t>
      </w:r>
      <w:r w:rsidRPr="005262CC">
        <w:rPr>
          <w:rFonts w:ascii="Sylfaen" w:hAnsi="Sylfaen"/>
          <w:sz w:val="24"/>
          <w:szCs w:val="24"/>
        </w:rPr>
        <w:t xml:space="preserve"> է:</w:t>
      </w:r>
    </w:p>
    <w:p w14:paraId="71CF92F0"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Աշխատուժի ազատ տեղաշարժի ապահովման շրջանակներում դեռ</w:t>
      </w:r>
      <w:r w:rsidR="005262CC">
        <w:rPr>
          <w:rFonts w:ascii="Sylfaen" w:hAnsi="Sylfaen"/>
          <w:sz w:val="24"/>
          <w:szCs w:val="24"/>
        </w:rPr>
        <w:t>եւ</w:t>
      </w:r>
      <w:r w:rsidRPr="005262CC">
        <w:rPr>
          <w:rFonts w:ascii="Sylfaen" w:hAnsi="Sylfaen"/>
          <w:sz w:val="24"/>
          <w:szCs w:val="24"/>
        </w:rPr>
        <w:t xml:space="preserve">ս շատ հարցեր կան լուծելու: Ակտիվ աշխատանք է տարվում </w:t>
      </w:r>
      <w:r w:rsidR="00CC50A1" w:rsidRPr="005262CC">
        <w:rPr>
          <w:rFonts w:ascii="Sylfaen" w:hAnsi="Sylfaen"/>
          <w:sz w:val="24"/>
          <w:szCs w:val="24"/>
        </w:rPr>
        <w:t>ԵԱՏՄ</w:t>
      </w:r>
      <w:r w:rsidRPr="005262CC">
        <w:rPr>
          <w:rFonts w:ascii="Sylfaen" w:hAnsi="Sylfaen"/>
          <w:sz w:val="24"/>
          <w:szCs w:val="24"/>
        </w:rPr>
        <w:t xml:space="preserve"> աշխատանքային ռեսուրսների միասնական շուկայի ձ</w:t>
      </w:r>
      <w:r w:rsidR="005262CC">
        <w:rPr>
          <w:rFonts w:ascii="Sylfaen" w:hAnsi="Sylfaen"/>
          <w:sz w:val="24"/>
          <w:szCs w:val="24"/>
        </w:rPr>
        <w:t>եւ</w:t>
      </w:r>
      <w:r w:rsidRPr="005262CC">
        <w:rPr>
          <w:rFonts w:ascii="Sylfaen" w:hAnsi="Sylfaen"/>
          <w:sz w:val="24"/>
          <w:szCs w:val="24"/>
        </w:rPr>
        <w:t xml:space="preserve">ավորման ճանապարհին արգելքների հայտնաբերման </w:t>
      </w:r>
      <w:r w:rsidR="005262CC">
        <w:rPr>
          <w:rFonts w:ascii="Sylfaen" w:hAnsi="Sylfaen"/>
          <w:sz w:val="24"/>
          <w:szCs w:val="24"/>
        </w:rPr>
        <w:t>եւ</w:t>
      </w:r>
      <w:r w:rsidRPr="005262CC">
        <w:rPr>
          <w:rFonts w:ascii="Sylfaen" w:hAnsi="Sylfaen"/>
          <w:sz w:val="24"/>
          <w:szCs w:val="24"/>
        </w:rPr>
        <w:t xml:space="preserve"> վերացման ուղղությամբ:</w:t>
      </w:r>
    </w:p>
    <w:p w14:paraId="4344E392" w14:textId="77777777" w:rsidR="00921F91" w:rsidRPr="00900873"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 xml:space="preserve">Բացի </w:t>
      </w:r>
      <w:r w:rsidR="00EB0DDC" w:rsidRPr="005262CC">
        <w:rPr>
          <w:rFonts w:ascii="Sylfaen" w:hAnsi="Sylfaen"/>
          <w:sz w:val="24"/>
          <w:szCs w:val="24"/>
        </w:rPr>
        <w:t>այ</w:t>
      </w:r>
      <w:r w:rsidRPr="005262CC">
        <w:rPr>
          <w:rFonts w:ascii="Sylfaen" w:hAnsi="Sylfaen"/>
          <w:sz w:val="24"/>
          <w:szCs w:val="24"/>
        </w:rPr>
        <w:t>դ</w:t>
      </w:r>
      <w:r w:rsidR="00EB0DDC" w:rsidRPr="005262CC">
        <w:rPr>
          <w:rFonts w:ascii="Sylfaen" w:hAnsi="Sylfaen"/>
          <w:sz w:val="24"/>
          <w:szCs w:val="24"/>
        </w:rPr>
        <w:t>՝</w:t>
      </w:r>
      <w:r w:rsidRPr="005262CC">
        <w:rPr>
          <w:rFonts w:ascii="Sylfaen" w:hAnsi="Sylfaen"/>
          <w:sz w:val="24"/>
          <w:szCs w:val="24"/>
        </w:rPr>
        <w:t xml:space="preserve"> </w:t>
      </w:r>
      <w:r w:rsidR="00CC50A1" w:rsidRPr="005262CC">
        <w:rPr>
          <w:rFonts w:ascii="Sylfaen" w:hAnsi="Sylfaen"/>
          <w:sz w:val="24"/>
          <w:szCs w:val="24"/>
        </w:rPr>
        <w:t>ԵԱՏՄ</w:t>
      </w:r>
      <w:r w:rsidRPr="005262CC">
        <w:rPr>
          <w:rFonts w:ascii="Sylfaen" w:hAnsi="Sylfaen"/>
          <w:sz w:val="24"/>
          <w:szCs w:val="24"/>
        </w:rPr>
        <w:t xml:space="preserve"> ներքին շուկայում բացառումների եւ սահմանափակումների վերացման </w:t>
      </w:r>
      <w:r w:rsidRPr="005262CC">
        <w:rPr>
          <w:rFonts w:ascii="Sylfaen" w:eastAsia="MS Mincho" w:hAnsi="MS Mincho" w:cs="MS Mincho"/>
          <w:sz w:val="24"/>
          <w:szCs w:val="24"/>
        </w:rPr>
        <w:t> </w:t>
      </w:r>
      <w:r w:rsidRPr="005262CC">
        <w:rPr>
          <w:rFonts w:ascii="Sylfaen" w:hAnsi="Sylfaen" w:cs="Sylfaen"/>
          <w:sz w:val="24"/>
          <w:szCs w:val="24"/>
        </w:rPr>
        <w:t>2018-2019 թվականների</w:t>
      </w:r>
      <w:r w:rsidRPr="005262CC">
        <w:rPr>
          <w:rStyle w:val="FootnoteReference"/>
          <w:rFonts w:ascii="Sylfaen" w:hAnsi="Sylfaen"/>
          <w:sz w:val="24"/>
          <w:szCs w:val="24"/>
        </w:rPr>
        <w:footnoteReference w:id="50"/>
      </w:r>
      <w:r w:rsidRPr="005262CC">
        <w:rPr>
          <w:rFonts w:ascii="Sylfaen" w:hAnsi="Sylfaen"/>
          <w:sz w:val="24"/>
          <w:szCs w:val="24"/>
        </w:rPr>
        <w:t xml:space="preserve"> «</w:t>
      </w:r>
      <w:r w:rsidR="00CC50A1" w:rsidRPr="005262CC">
        <w:rPr>
          <w:rFonts w:ascii="Sylfaen" w:hAnsi="Sylfaen"/>
          <w:sz w:val="24"/>
          <w:szCs w:val="24"/>
        </w:rPr>
        <w:t>ճանապարհային քարտեզի</w:t>
      </w:r>
      <w:r w:rsidRPr="005262CC">
        <w:rPr>
          <w:rFonts w:ascii="Sylfaen" w:hAnsi="Sylfaen"/>
          <w:sz w:val="24"/>
          <w:szCs w:val="24"/>
        </w:rPr>
        <w:t>» մեջ է մտել բացառում, որ</w:t>
      </w:r>
      <w:r w:rsidR="00EB0DDC" w:rsidRPr="005262CC">
        <w:rPr>
          <w:rFonts w:ascii="Sylfaen" w:hAnsi="Sylfaen"/>
          <w:sz w:val="24"/>
          <w:szCs w:val="24"/>
        </w:rPr>
        <w:t>ն</w:t>
      </w:r>
      <w:r w:rsidRPr="005262CC">
        <w:rPr>
          <w:rFonts w:ascii="Sylfaen" w:hAnsi="Sylfaen"/>
          <w:sz w:val="24"/>
          <w:szCs w:val="24"/>
        </w:rPr>
        <w:t xml:space="preserve"> առնչվում է Միությունում գիտական աստիճանների </w:t>
      </w:r>
      <w:r w:rsidR="005262CC">
        <w:rPr>
          <w:rFonts w:ascii="Sylfaen" w:hAnsi="Sylfaen"/>
          <w:sz w:val="24"/>
          <w:szCs w:val="24"/>
        </w:rPr>
        <w:t>եւ</w:t>
      </w:r>
      <w:r w:rsidRPr="005262CC">
        <w:rPr>
          <w:rFonts w:ascii="Sylfaen" w:hAnsi="Sylfaen"/>
          <w:sz w:val="24"/>
          <w:szCs w:val="24"/>
        </w:rPr>
        <w:t xml:space="preserve"> </w:t>
      </w:r>
      <w:r w:rsidR="00CC50A1" w:rsidRPr="005262CC">
        <w:rPr>
          <w:rFonts w:ascii="Sylfaen" w:hAnsi="Sylfaen"/>
          <w:sz w:val="24"/>
          <w:szCs w:val="24"/>
        </w:rPr>
        <w:t xml:space="preserve">կոչումների </w:t>
      </w:r>
      <w:r w:rsidRPr="005262CC">
        <w:rPr>
          <w:rFonts w:ascii="Sylfaen" w:hAnsi="Sylfaen"/>
          <w:sz w:val="24"/>
          <w:szCs w:val="24"/>
        </w:rPr>
        <w:t>վերաբերյալ փաստաթղթերի փոխադարձ ճանաչմանը:</w:t>
      </w:r>
    </w:p>
    <w:p w14:paraId="44DB1E8C" w14:textId="77777777" w:rsidR="008A53A2" w:rsidRPr="00900873" w:rsidRDefault="008A53A2" w:rsidP="004A7326">
      <w:pPr>
        <w:pStyle w:val="Bodytext20"/>
        <w:shd w:val="clear" w:color="auto" w:fill="auto"/>
        <w:spacing w:after="160" w:line="360" w:lineRule="auto"/>
        <w:ind w:right="-26" w:firstLine="567"/>
        <w:jc w:val="both"/>
        <w:rPr>
          <w:rFonts w:ascii="Sylfaen" w:hAnsi="Sylfaen"/>
          <w:sz w:val="24"/>
          <w:szCs w:val="24"/>
        </w:rPr>
      </w:pPr>
    </w:p>
    <w:p w14:paraId="252FB7C7"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lastRenderedPageBreak/>
        <w:t>Ներկայումս ԵՏՀ-ն Միության անդամ պետությունների հետ համատեղ անցկացնում է աշխատանքներ հետ</w:t>
      </w:r>
      <w:r w:rsidR="005262CC">
        <w:rPr>
          <w:rFonts w:ascii="Sylfaen" w:hAnsi="Sylfaen"/>
          <w:sz w:val="24"/>
          <w:szCs w:val="24"/>
        </w:rPr>
        <w:t>եւ</w:t>
      </w:r>
      <w:r w:rsidRPr="005262CC">
        <w:rPr>
          <w:rFonts w:ascii="Sylfaen" w:hAnsi="Sylfaen"/>
          <w:sz w:val="24"/>
          <w:szCs w:val="24"/>
        </w:rPr>
        <w:t>յալ հարցերի մասով՝</w:t>
      </w:r>
    </w:p>
    <w:p w14:paraId="32AA1BBE" w14:textId="77777777" w:rsidR="00921F91" w:rsidRPr="005262CC" w:rsidRDefault="00921F91" w:rsidP="004A7326">
      <w:pPr>
        <w:pStyle w:val="Bodytext20"/>
        <w:shd w:val="clear" w:color="auto" w:fill="auto"/>
        <w:tabs>
          <w:tab w:val="left" w:pos="1134"/>
        </w:tabs>
        <w:spacing w:after="160" w:line="360" w:lineRule="auto"/>
        <w:ind w:right="-26" w:firstLine="567"/>
        <w:jc w:val="both"/>
        <w:rPr>
          <w:rFonts w:ascii="Sylfaen" w:hAnsi="Sylfaen"/>
          <w:sz w:val="24"/>
          <w:szCs w:val="24"/>
        </w:rPr>
      </w:pPr>
      <w:r w:rsidRPr="005262CC">
        <w:rPr>
          <w:rFonts w:ascii="Sylfaen" w:hAnsi="Sylfaen"/>
          <w:sz w:val="24"/>
          <w:szCs w:val="24"/>
        </w:rPr>
        <w:t>1.</w:t>
      </w:r>
      <w:r w:rsidR="004A7326" w:rsidRPr="003134C9">
        <w:rPr>
          <w:rFonts w:ascii="Sylfaen" w:hAnsi="Sylfaen"/>
          <w:sz w:val="24"/>
          <w:szCs w:val="24"/>
        </w:rPr>
        <w:tab/>
      </w:r>
      <w:r w:rsidR="00F52407" w:rsidRPr="005262CC">
        <w:rPr>
          <w:rFonts w:ascii="Sylfaen" w:hAnsi="Sylfaen"/>
          <w:sz w:val="24"/>
          <w:szCs w:val="24"/>
        </w:rPr>
        <w:t>Կ</w:t>
      </w:r>
      <w:r w:rsidR="0025669F" w:rsidRPr="005262CC">
        <w:rPr>
          <w:rFonts w:ascii="Sylfaen" w:hAnsi="Sylfaen"/>
          <w:sz w:val="24"/>
          <w:szCs w:val="24"/>
        </w:rPr>
        <w:t xml:space="preserve">ատարվում է </w:t>
      </w:r>
      <w:r w:rsidRPr="005262CC">
        <w:rPr>
          <w:rFonts w:ascii="Sylfaen" w:hAnsi="Sylfaen"/>
          <w:sz w:val="24"/>
          <w:szCs w:val="24"/>
        </w:rPr>
        <w:t>Ռուսաստանի Դաշնությունում ԵԱՏՄ անդամ պետությունների աշխատավորների ընտանիքների անդամների վրա պարտադիր բժշկական ապահովագրության համակարգի տարածման հարցի ուսումնասիրություն:</w:t>
      </w:r>
    </w:p>
    <w:p w14:paraId="42F728AE" w14:textId="77777777" w:rsidR="00921F91" w:rsidRPr="005262CC" w:rsidRDefault="00921F91" w:rsidP="004A7326">
      <w:pPr>
        <w:pStyle w:val="Bodytext20"/>
        <w:shd w:val="clear" w:color="auto" w:fill="auto"/>
        <w:tabs>
          <w:tab w:val="left" w:pos="1134"/>
        </w:tabs>
        <w:spacing w:after="160" w:line="360" w:lineRule="auto"/>
        <w:ind w:right="-26" w:firstLine="567"/>
        <w:jc w:val="both"/>
        <w:rPr>
          <w:rFonts w:ascii="Sylfaen" w:hAnsi="Sylfaen"/>
          <w:sz w:val="24"/>
          <w:szCs w:val="24"/>
        </w:rPr>
      </w:pPr>
      <w:r w:rsidRPr="005262CC">
        <w:rPr>
          <w:rFonts w:ascii="Sylfaen" w:hAnsi="Sylfaen"/>
          <w:sz w:val="24"/>
          <w:szCs w:val="24"/>
        </w:rPr>
        <w:t>2.</w:t>
      </w:r>
      <w:r w:rsidR="004A7326" w:rsidRPr="003134C9">
        <w:rPr>
          <w:rFonts w:ascii="Sylfaen" w:hAnsi="Sylfaen"/>
          <w:sz w:val="24"/>
          <w:szCs w:val="24"/>
        </w:rPr>
        <w:tab/>
      </w:r>
      <w:r w:rsidR="0025669F" w:rsidRPr="005262CC">
        <w:rPr>
          <w:rFonts w:ascii="Sylfaen" w:hAnsi="Sylfaen"/>
          <w:sz w:val="24"/>
          <w:szCs w:val="24"/>
        </w:rPr>
        <w:t>ԵԱՏՄ</w:t>
      </w:r>
      <w:r w:rsidRPr="005262CC">
        <w:rPr>
          <w:rFonts w:ascii="Sylfaen" w:hAnsi="Sylfaen"/>
          <w:sz w:val="24"/>
          <w:szCs w:val="24"/>
        </w:rPr>
        <w:t xml:space="preserve"> անդամ պետությունների քաղաքացիների մուտքի արգելման չեղարկում ԵԱՏՄ մյուս անդամ պետությունների տարածքում՝ երեք </w:t>
      </w:r>
      <w:r w:rsidR="005262CC">
        <w:rPr>
          <w:rFonts w:ascii="Sylfaen" w:hAnsi="Sylfaen"/>
          <w:sz w:val="24"/>
          <w:szCs w:val="24"/>
        </w:rPr>
        <w:t>եւ</w:t>
      </w:r>
      <w:r w:rsidRPr="005262CC">
        <w:rPr>
          <w:rFonts w:ascii="Sylfaen" w:hAnsi="Sylfaen"/>
          <w:sz w:val="24"/>
          <w:szCs w:val="24"/>
        </w:rPr>
        <w:t xml:space="preserve"> ավելի վարչական իրավախախտման առկայության դեպքում:</w:t>
      </w:r>
    </w:p>
    <w:p w14:paraId="1EE08131" w14:textId="77777777" w:rsidR="00921F91" w:rsidRPr="005262CC" w:rsidRDefault="00921F91" w:rsidP="004A7326">
      <w:pPr>
        <w:pStyle w:val="Bodytext20"/>
        <w:shd w:val="clear" w:color="auto" w:fill="auto"/>
        <w:tabs>
          <w:tab w:val="left" w:pos="1134"/>
        </w:tabs>
        <w:spacing w:after="160" w:line="360" w:lineRule="auto"/>
        <w:ind w:right="-26" w:firstLine="567"/>
        <w:jc w:val="both"/>
        <w:rPr>
          <w:rFonts w:ascii="Sylfaen" w:hAnsi="Sylfaen"/>
          <w:sz w:val="24"/>
          <w:szCs w:val="24"/>
        </w:rPr>
      </w:pPr>
      <w:r w:rsidRPr="005262CC">
        <w:rPr>
          <w:rFonts w:ascii="Sylfaen" w:hAnsi="Sylfaen"/>
          <w:sz w:val="24"/>
          <w:szCs w:val="24"/>
        </w:rPr>
        <w:t>3.</w:t>
      </w:r>
      <w:r w:rsidR="004A7326" w:rsidRPr="003134C9">
        <w:rPr>
          <w:rFonts w:ascii="Sylfaen" w:hAnsi="Sylfaen"/>
          <w:sz w:val="24"/>
          <w:szCs w:val="24"/>
        </w:rPr>
        <w:tab/>
      </w:r>
      <w:r w:rsidRPr="005262CC">
        <w:rPr>
          <w:rFonts w:ascii="Sylfaen" w:hAnsi="Sylfaen"/>
          <w:sz w:val="24"/>
          <w:szCs w:val="24"/>
        </w:rPr>
        <w:t>Շարունակվում է «ԵԱՏՄ երկրների անդամ պետությունների աշխատավորների կենսաթոշակային ապահովման մասին» պայմանագրի նախագծի մասով աշխատանքը, որը ստորագրելուց հետո ԵԱՏՄ երկրների քաղաքացիները լիարժեք իրավունք ձեռք կբերեն ձ</w:t>
      </w:r>
      <w:r w:rsidR="005262CC">
        <w:rPr>
          <w:rFonts w:ascii="Sylfaen" w:hAnsi="Sylfaen"/>
          <w:sz w:val="24"/>
          <w:szCs w:val="24"/>
        </w:rPr>
        <w:t>եւ</w:t>
      </w:r>
      <w:r w:rsidRPr="005262CC">
        <w:rPr>
          <w:rFonts w:ascii="Sylfaen" w:hAnsi="Sylfaen"/>
          <w:sz w:val="24"/>
          <w:szCs w:val="24"/>
        </w:rPr>
        <w:t xml:space="preserve">ավորելու, պահպանելու </w:t>
      </w:r>
      <w:r w:rsidR="005262CC">
        <w:rPr>
          <w:rFonts w:ascii="Sylfaen" w:hAnsi="Sylfaen"/>
          <w:sz w:val="24"/>
          <w:szCs w:val="24"/>
        </w:rPr>
        <w:t>եւ</w:t>
      </w:r>
      <w:r w:rsidRPr="005262CC">
        <w:rPr>
          <w:rFonts w:ascii="Sylfaen" w:hAnsi="Sylfaen"/>
          <w:sz w:val="24"/>
          <w:szCs w:val="24"/>
        </w:rPr>
        <w:t xml:space="preserve"> իրականացնելու Միության անդամ պետությունների տարածքներում աշխատանքային գործունեություն իրականացնելիս նրանց կողմից ձեռք բերված կենսաթոշակային իրավունքները:</w:t>
      </w:r>
    </w:p>
    <w:p w14:paraId="25C8F072" w14:textId="77777777" w:rsidR="00921F91" w:rsidRPr="005262CC" w:rsidRDefault="00921F91" w:rsidP="004A7326">
      <w:pPr>
        <w:pStyle w:val="Bodytext20"/>
        <w:shd w:val="clear" w:color="auto" w:fill="auto"/>
        <w:tabs>
          <w:tab w:val="left" w:pos="1134"/>
        </w:tabs>
        <w:spacing w:after="160" w:line="360" w:lineRule="auto"/>
        <w:ind w:right="-26" w:firstLine="567"/>
        <w:jc w:val="both"/>
        <w:rPr>
          <w:rFonts w:ascii="Sylfaen" w:hAnsi="Sylfaen"/>
          <w:sz w:val="24"/>
          <w:szCs w:val="24"/>
        </w:rPr>
      </w:pPr>
      <w:r w:rsidRPr="005262CC">
        <w:rPr>
          <w:rFonts w:ascii="Sylfaen" w:hAnsi="Sylfaen"/>
          <w:sz w:val="24"/>
          <w:szCs w:val="24"/>
        </w:rPr>
        <w:t>4.</w:t>
      </w:r>
      <w:r w:rsidR="004A7326" w:rsidRPr="003134C9">
        <w:rPr>
          <w:rFonts w:ascii="Sylfaen" w:hAnsi="Sylfaen"/>
          <w:sz w:val="24"/>
          <w:szCs w:val="24"/>
        </w:rPr>
        <w:tab/>
      </w:r>
      <w:r w:rsidRPr="005262CC">
        <w:rPr>
          <w:rFonts w:ascii="Sylfaen" w:hAnsi="Sylfaen"/>
          <w:sz w:val="24"/>
          <w:szCs w:val="24"/>
        </w:rPr>
        <w:t xml:space="preserve">Աշխատանք է տարվում </w:t>
      </w:r>
      <w:r w:rsidR="005262CC">
        <w:rPr>
          <w:rFonts w:ascii="Sylfaen" w:hAnsi="Sylfaen"/>
          <w:sz w:val="24"/>
          <w:szCs w:val="24"/>
        </w:rPr>
        <w:t>եւ</w:t>
      </w:r>
      <w:r w:rsidRPr="005262CC">
        <w:rPr>
          <w:rFonts w:ascii="Sylfaen" w:hAnsi="Sylfaen"/>
          <w:sz w:val="24"/>
          <w:szCs w:val="24"/>
        </w:rPr>
        <w:t>ս մեկ միջազգային պայմանագրի</w:t>
      </w:r>
      <w:r w:rsidR="00B145F0" w:rsidRPr="005262CC">
        <w:rPr>
          <w:rFonts w:ascii="Sylfaen" w:hAnsi="Sylfaen"/>
          <w:sz w:val="24"/>
          <w:szCs w:val="24"/>
        </w:rPr>
        <w:t>՝</w:t>
      </w:r>
      <w:r w:rsidRPr="005262CC">
        <w:rPr>
          <w:rFonts w:ascii="Sylfaen" w:hAnsi="Sylfaen"/>
          <w:sz w:val="24"/>
          <w:szCs w:val="24"/>
        </w:rPr>
        <w:t xml:space="preserve"> ԵԱՏՄ անդամ պետությունների աշխատավորների մուտքի, ելքի, տարանցման </w:t>
      </w:r>
      <w:r w:rsidR="00B145F0" w:rsidRPr="005262CC">
        <w:rPr>
          <w:rFonts w:ascii="Sylfaen" w:hAnsi="Sylfaen"/>
          <w:sz w:val="24"/>
          <w:szCs w:val="24"/>
        </w:rPr>
        <w:t xml:space="preserve">կարգի </w:t>
      </w:r>
      <w:r w:rsidRPr="005262CC">
        <w:rPr>
          <w:rFonts w:ascii="Sylfaen" w:hAnsi="Sylfaen"/>
          <w:sz w:val="24"/>
          <w:szCs w:val="24"/>
        </w:rPr>
        <w:t>մասին համաձայնագրի</w:t>
      </w:r>
      <w:r w:rsidR="00B145F0" w:rsidRPr="005262CC">
        <w:rPr>
          <w:rFonts w:ascii="Sylfaen" w:hAnsi="Sylfaen"/>
          <w:sz w:val="24"/>
          <w:szCs w:val="24"/>
        </w:rPr>
        <w:t xml:space="preserve"> նախագծի մասով</w:t>
      </w:r>
      <w:r w:rsidRPr="005262CC">
        <w:rPr>
          <w:rFonts w:ascii="Sylfaen" w:hAnsi="Sylfaen"/>
          <w:sz w:val="24"/>
          <w:szCs w:val="24"/>
        </w:rPr>
        <w:t xml:space="preserve">: </w:t>
      </w:r>
    </w:p>
    <w:p w14:paraId="28BD0F5F"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Երբ իրա</w:t>
      </w:r>
      <w:r w:rsidR="00C318C9" w:rsidRPr="005262CC">
        <w:rPr>
          <w:rFonts w:ascii="Sylfaen" w:hAnsi="Sylfaen"/>
          <w:sz w:val="24"/>
          <w:szCs w:val="24"/>
        </w:rPr>
        <w:t>գործ</w:t>
      </w:r>
      <w:r w:rsidRPr="005262CC">
        <w:rPr>
          <w:rFonts w:ascii="Sylfaen" w:hAnsi="Sylfaen"/>
          <w:sz w:val="24"/>
          <w:szCs w:val="24"/>
        </w:rPr>
        <w:t xml:space="preserve">վեն </w:t>
      </w:r>
      <w:r w:rsidR="00C318C9" w:rsidRPr="005262CC">
        <w:rPr>
          <w:rFonts w:ascii="Sylfaen" w:hAnsi="Sylfaen"/>
          <w:sz w:val="24"/>
          <w:szCs w:val="24"/>
        </w:rPr>
        <w:t>նա</w:t>
      </w:r>
      <w:r w:rsidR="005262CC">
        <w:rPr>
          <w:rFonts w:ascii="Sylfaen" w:hAnsi="Sylfaen"/>
          <w:sz w:val="24"/>
          <w:szCs w:val="24"/>
        </w:rPr>
        <w:t>եւ</w:t>
      </w:r>
      <w:r w:rsidR="00C318C9" w:rsidRPr="005262CC">
        <w:rPr>
          <w:rFonts w:ascii="Sylfaen" w:hAnsi="Sylfaen"/>
          <w:sz w:val="24"/>
          <w:szCs w:val="24"/>
        </w:rPr>
        <w:t xml:space="preserve"> </w:t>
      </w:r>
      <w:r w:rsidRPr="005262CC">
        <w:rPr>
          <w:rFonts w:ascii="Sylfaen" w:hAnsi="Sylfaen"/>
          <w:sz w:val="24"/>
          <w:szCs w:val="24"/>
        </w:rPr>
        <w:t>այս ծրագրերը, Ղրղզստանի քաղաքացիներ</w:t>
      </w:r>
      <w:r w:rsidR="00C318C9" w:rsidRPr="005262CC">
        <w:rPr>
          <w:rFonts w:ascii="Sylfaen" w:hAnsi="Sylfaen"/>
          <w:sz w:val="24"/>
          <w:szCs w:val="24"/>
        </w:rPr>
        <w:t>ի</w:t>
      </w:r>
      <w:r w:rsidRPr="005262CC">
        <w:rPr>
          <w:rFonts w:ascii="Sylfaen" w:hAnsi="Sylfaen"/>
          <w:sz w:val="24"/>
          <w:szCs w:val="24"/>
        </w:rPr>
        <w:t xml:space="preserve"> </w:t>
      </w:r>
      <w:r w:rsidR="00C318C9" w:rsidRPr="005262CC">
        <w:rPr>
          <w:rFonts w:ascii="Sylfaen" w:hAnsi="Sylfaen"/>
          <w:sz w:val="24"/>
          <w:szCs w:val="24"/>
        </w:rPr>
        <w:t>համար կստեղծվեն</w:t>
      </w:r>
      <w:r w:rsidRPr="005262CC">
        <w:rPr>
          <w:rFonts w:ascii="Sylfaen" w:hAnsi="Sylfaen"/>
          <w:sz w:val="24"/>
          <w:szCs w:val="24"/>
        </w:rPr>
        <w:t xml:space="preserve"> Միությանը միանալու ավելի մեծ առավելություններ:</w:t>
      </w:r>
    </w:p>
    <w:p w14:paraId="78036DB3"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Միության մասին պայմանագրով երաշխավորված՝ ԵԱՏՄ անդամ պետությունների սոցիալական ապահովության համակարգին աշխատավորների հասանելիությ</w:t>
      </w:r>
      <w:r w:rsidR="00C318C9" w:rsidRPr="005262CC">
        <w:rPr>
          <w:rFonts w:ascii="Sylfaen" w:hAnsi="Sylfaen"/>
          <w:sz w:val="24"/>
          <w:szCs w:val="24"/>
        </w:rPr>
        <w:t>ամբ</w:t>
      </w:r>
      <w:r w:rsidRPr="005262CC">
        <w:rPr>
          <w:rFonts w:ascii="Sylfaen" w:hAnsi="Sylfaen"/>
          <w:sz w:val="24"/>
          <w:szCs w:val="24"/>
        </w:rPr>
        <w:t xml:space="preserve"> ապահով</w:t>
      </w:r>
      <w:r w:rsidR="00C318C9" w:rsidRPr="005262CC">
        <w:rPr>
          <w:rFonts w:ascii="Sylfaen" w:hAnsi="Sylfaen"/>
          <w:sz w:val="24"/>
          <w:szCs w:val="24"/>
        </w:rPr>
        <w:t>վ</w:t>
      </w:r>
      <w:r w:rsidRPr="005262CC">
        <w:rPr>
          <w:rFonts w:ascii="Sylfaen" w:hAnsi="Sylfaen"/>
          <w:sz w:val="24"/>
          <w:szCs w:val="24"/>
        </w:rPr>
        <w:t xml:space="preserve">ել է աշխատավորների հավասար իրավունքները աշխատանքի տեղավորման պետությունների քաղաքացիների հետ, ինչը նրանց թույլ է տվել աշխատանքային անարգել գործունեություն իրականացնել ԵԱՏՄ ցանկացած կետում՝ նվազեցնելով նրանց սոցիալական ռիսկերը </w:t>
      </w:r>
      <w:r w:rsidR="005262CC">
        <w:rPr>
          <w:rFonts w:ascii="Sylfaen" w:hAnsi="Sylfaen"/>
          <w:sz w:val="24"/>
          <w:szCs w:val="24"/>
        </w:rPr>
        <w:t>եւ</w:t>
      </w:r>
      <w:r w:rsidRPr="005262CC">
        <w:rPr>
          <w:rFonts w:ascii="Sylfaen" w:hAnsi="Sylfaen"/>
          <w:sz w:val="24"/>
          <w:szCs w:val="24"/>
        </w:rPr>
        <w:t xml:space="preserve"> դրանով իսկ </w:t>
      </w:r>
      <w:r w:rsidRPr="005262CC">
        <w:rPr>
          <w:rFonts w:ascii="Sylfaen" w:hAnsi="Sylfaen"/>
          <w:sz w:val="24"/>
          <w:szCs w:val="24"/>
        </w:rPr>
        <w:lastRenderedPageBreak/>
        <w:t>ստեղծելով պայմաններ աշխատանքի միասնական շուկայի զարգացման համար, ինչը Եվրասիական տնտեսական միության հիմնական նպատակներից մեկն է:</w:t>
      </w:r>
    </w:p>
    <w:p w14:paraId="36946317"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 xml:space="preserve">Այսպիսով, Ղրղզստանի միացումը ԵԱՏՄ-ին դրական է ազդել </w:t>
      </w:r>
      <w:r w:rsidR="00C318C9" w:rsidRPr="005262CC">
        <w:rPr>
          <w:rFonts w:ascii="Sylfaen" w:hAnsi="Sylfaen"/>
          <w:sz w:val="24"/>
          <w:szCs w:val="24"/>
        </w:rPr>
        <w:t xml:space="preserve">այդ երկրից </w:t>
      </w:r>
      <w:r w:rsidRPr="005262CC">
        <w:rPr>
          <w:rFonts w:ascii="Sylfaen" w:hAnsi="Sylfaen"/>
          <w:sz w:val="24"/>
          <w:szCs w:val="24"/>
        </w:rPr>
        <w:t>Միության այլ երկրներ աշխատանքային միգրանտների վրա, հատկապես</w:t>
      </w:r>
      <w:r w:rsidR="00EB0DDC" w:rsidRPr="005262CC">
        <w:rPr>
          <w:rFonts w:ascii="Sylfaen" w:hAnsi="Sylfaen"/>
          <w:sz w:val="24"/>
          <w:szCs w:val="24"/>
        </w:rPr>
        <w:t>՝</w:t>
      </w:r>
      <w:r w:rsidRPr="005262CC">
        <w:rPr>
          <w:rFonts w:ascii="Sylfaen" w:hAnsi="Sylfaen"/>
          <w:sz w:val="24"/>
          <w:szCs w:val="24"/>
        </w:rPr>
        <w:t xml:space="preserve"> Ռուսաստանում: Թվերը վկայում են մեծ թվով աշխատավորների օրինականացման մասին, ընդհանուր առմամբ նրանց թիվը աճում է, դրամական փոխանցումները դեպի Ղրղզստան նույնպես աճում են: Բացի այդ</w:t>
      </w:r>
      <w:r w:rsidR="00EB0DDC" w:rsidRPr="005262CC">
        <w:rPr>
          <w:rFonts w:ascii="Sylfaen" w:hAnsi="Sylfaen"/>
          <w:sz w:val="24"/>
          <w:szCs w:val="24"/>
        </w:rPr>
        <w:t>՝</w:t>
      </w:r>
      <w:r w:rsidRPr="005262CC">
        <w:rPr>
          <w:rFonts w:ascii="Sylfaen" w:hAnsi="Sylfaen"/>
          <w:sz w:val="24"/>
          <w:szCs w:val="24"/>
        </w:rPr>
        <w:t xml:space="preserve"> աշխատանքի պայմանները զգալիորեն բարելավվել են: Տարբերությունը հետսովետական տարածքի այլ երկրների քաղաքացիներից զգալի է, ինչ</w:t>
      </w:r>
      <w:r w:rsidR="00F84E76" w:rsidRPr="005262CC">
        <w:rPr>
          <w:rFonts w:ascii="Sylfaen" w:hAnsi="Sylfaen"/>
          <w:sz w:val="24"/>
          <w:szCs w:val="24"/>
        </w:rPr>
        <w:t>ն</w:t>
      </w:r>
      <w:r w:rsidRPr="005262CC">
        <w:rPr>
          <w:rFonts w:ascii="Sylfaen" w:hAnsi="Sylfaen"/>
          <w:sz w:val="24"/>
          <w:szCs w:val="24"/>
        </w:rPr>
        <w:t xml:space="preserve"> արդեն հանգեցրել է նրան, որ աշխատանքային միգրանտների շրջանում Ղրղզստանի </w:t>
      </w:r>
      <w:r w:rsidR="00EB0DDC" w:rsidRPr="005262CC">
        <w:rPr>
          <w:rFonts w:ascii="Sylfaen" w:hAnsi="Sylfaen"/>
          <w:sz w:val="24"/>
          <w:szCs w:val="24"/>
        </w:rPr>
        <w:t>քաղաքացի</w:t>
      </w:r>
      <w:r w:rsidRPr="005262CC">
        <w:rPr>
          <w:rFonts w:ascii="Sylfaen" w:hAnsi="Sylfaen"/>
          <w:sz w:val="24"/>
          <w:szCs w:val="24"/>
        </w:rPr>
        <w:t>ների հարաբերակցությունը զգալիորեն աճել է:</w:t>
      </w:r>
    </w:p>
    <w:p w14:paraId="75AA34F5"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 xml:space="preserve">Ղրղզստանում Միության երկրների համատեղ արտադրությունների քանակի աճը </w:t>
      </w:r>
      <w:r w:rsidR="00F84E76" w:rsidRPr="005262CC">
        <w:rPr>
          <w:rFonts w:ascii="Sylfaen" w:hAnsi="Sylfaen"/>
          <w:sz w:val="24"/>
          <w:szCs w:val="24"/>
        </w:rPr>
        <w:t xml:space="preserve">հեռանկարում </w:t>
      </w:r>
      <w:r w:rsidRPr="005262CC">
        <w:rPr>
          <w:rFonts w:ascii="Sylfaen" w:hAnsi="Sylfaen"/>
          <w:sz w:val="24"/>
          <w:szCs w:val="24"/>
        </w:rPr>
        <w:t>կծառայի այդ երկրում նոր աշխատատեղերի ստեղծմանը:</w:t>
      </w:r>
      <w:bookmarkStart w:id="21" w:name="bookmark14"/>
    </w:p>
    <w:p w14:paraId="1DBE7F69" w14:textId="77777777" w:rsidR="008A53A2" w:rsidRPr="00900873" w:rsidRDefault="008A53A2" w:rsidP="004A7326">
      <w:pPr>
        <w:pStyle w:val="Bodytext20"/>
        <w:shd w:val="clear" w:color="auto" w:fill="auto"/>
        <w:spacing w:after="160" w:line="360" w:lineRule="auto"/>
        <w:ind w:right="-26" w:firstLine="567"/>
        <w:jc w:val="both"/>
        <w:rPr>
          <w:rStyle w:val="Heading23"/>
          <w:rFonts w:ascii="Sylfaen" w:hAnsi="Sylfaen"/>
          <w:color w:val="auto"/>
          <w:sz w:val="24"/>
          <w:szCs w:val="24"/>
        </w:rPr>
      </w:pPr>
    </w:p>
    <w:p w14:paraId="302AA1E8"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Style w:val="Heading23"/>
          <w:rFonts w:ascii="Sylfaen" w:hAnsi="Sylfaen"/>
          <w:color w:val="auto"/>
          <w:sz w:val="24"/>
          <w:szCs w:val="24"/>
        </w:rPr>
        <w:t>Նոր բիզնես միջավայր</w:t>
      </w:r>
      <w:bookmarkEnd w:id="21"/>
    </w:p>
    <w:p w14:paraId="6E92150C"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 xml:space="preserve">Վերջին երկու տարում Ղրղզստանը զգալիորեն առաջխաղացում է ապրել </w:t>
      </w:r>
      <w:r w:rsidRPr="002525A0">
        <w:rPr>
          <w:rFonts w:ascii="Sylfaen" w:hAnsi="Sylfaen"/>
          <w:b/>
          <w:sz w:val="24"/>
          <w:szCs w:val="24"/>
        </w:rPr>
        <w:t>բիզնես միջավայրի բարեփոխման գործում</w:t>
      </w:r>
      <w:r w:rsidRPr="005262CC">
        <w:rPr>
          <w:rFonts w:ascii="Sylfaen" w:hAnsi="Sylfaen"/>
          <w:sz w:val="24"/>
          <w:szCs w:val="24"/>
        </w:rPr>
        <w:t>:</w:t>
      </w:r>
    </w:p>
    <w:p w14:paraId="753E7068"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 xml:space="preserve">Երկրի տնտեսության հիմնական ոլորտներում, այդ թվում՝ արտահանման զարգացմանը միտված ոլորտներում, </w:t>
      </w:r>
      <w:r w:rsidRPr="002525A0">
        <w:rPr>
          <w:rFonts w:ascii="Sylfaen" w:hAnsi="Sylfaen"/>
          <w:b/>
          <w:sz w:val="24"/>
          <w:szCs w:val="24"/>
        </w:rPr>
        <w:t>սկսել է գործել ժամանակակից վերազգային օրենսդրության մի ամբողջ շերտ</w:t>
      </w:r>
      <w:r w:rsidRPr="005262CC">
        <w:rPr>
          <w:rFonts w:ascii="Sylfaen" w:hAnsi="Sylfaen"/>
          <w:sz w:val="24"/>
          <w:szCs w:val="24"/>
        </w:rPr>
        <w:t>, որը հիմնված է միջազգային լավագույն գործելակերպ</w:t>
      </w:r>
      <w:r w:rsidR="00385CCF" w:rsidRPr="005262CC">
        <w:rPr>
          <w:rFonts w:ascii="Sylfaen" w:hAnsi="Sylfaen"/>
          <w:sz w:val="24"/>
          <w:szCs w:val="24"/>
        </w:rPr>
        <w:t>եր</w:t>
      </w:r>
      <w:r w:rsidRPr="005262CC">
        <w:rPr>
          <w:rFonts w:ascii="Sylfaen" w:hAnsi="Sylfaen"/>
          <w:sz w:val="24"/>
          <w:szCs w:val="24"/>
        </w:rPr>
        <w:t>ի վրա:</w:t>
      </w:r>
    </w:p>
    <w:p w14:paraId="776B3A24"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 xml:space="preserve">ԵԱՏՄ շրջանակներում </w:t>
      </w:r>
      <w:r w:rsidRPr="002525A0">
        <w:rPr>
          <w:rFonts w:ascii="Sylfaen" w:hAnsi="Sylfaen"/>
          <w:b/>
          <w:sz w:val="24"/>
          <w:szCs w:val="24"/>
        </w:rPr>
        <w:t>ազգային իրավասությունների մրցակցությունից</w:t>
      </w:r>
      <w:r w:rsidRPr="005262CC">
        <w:rPr>
          <w:rFonts w:ascii="Sylfaen" w:hAnsi="Sylfaen"/>
          <w:sz w:val="24"/>
          <w:szCs w:val="24"/>
        </w:rPr>
        <w:t xml:space="preserve"> ստացվող առավելությունների առավելագույն օգտագործման տրամադրվածությունը նպաստել է երկրի ներսում կառավարման որակի բարելավմանը </w:t>
      </w:r>
      <w:r w:rsidR="005262CC">
        <w:rPr>
          <w:rFonts w:ascii="Sylfaen" w:hAnsi="Sylfaen"/>
          <w:sz w:val="24"/>
          <w:szCs w:val="24"/>
        </w:rPr>
        <w:t>եւ</w:t>
      </w:r>
      <w:r w:rsidRPr="005262CC">
        <w:rPr>
          <w:rFonts w:ascii="Sylfaen" w:hAnsi="Sylfaen"/>
          <w:sz w:val="24"/>
          <w:szCs w:val="24"/>
        </w:rPr>
        <w:t xml:space="preserve"> բիզնեսի վրա պետական մեքենայի կենտրոնացվածությանը:</w:t>
      </w:r>
    </w:p>
    <w:p w14:paraId="67A27ABA"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 xml:space="preserve">Այսպիսով, վարչական արգելքների կրճատման ընթացքում մնացել է ընդամենը երկու ընթացակարգ, որոնք անհրաժեշտ են ձեռնարկություն գրանցելու </w:t>
      </w:r>
      <w:r w:rsidRPr="005262CC">
        <w:rPr>
          <w:rFonts w:ascii="Sylfaen" w:hAnsi="Sylfaen"/>
          <w:sz w:val="24"/>
          <w:szCs w:val="24"/>
        </w:rPr>
        <w:lastRenderedPageBreak/>
        <w:t>համար: Վերահսկող մարմինների քանակը կրճատվել է</w:t>
      </w:r>
      <w:r w:rsidR="00FF1CC5" w:rsidRPr="005262CC">
        <w:rPr>
          <w:rFonts w:ascii="Sylfaen" w:hAnsi="Sylfaen"/>
          <w:sz w:val="24"/>
          <w:szCs w:val="24"/>
        </w:rPr>
        <w:t>՝</w:t>
      </w:r>
      <w:r w:rsidRPr="005262CC">
        <w:rPr>
          <w:rFonts w:ascii="Sylfaen" w:hAnsi="Sylfaen"/>
          <w:sz w:val="24"/>
          <w:szCs w:val="24"/>
        </w:rPr>
        <w:t xml:space="preserve"> 21-ից դառնալով 13: Նորաստեղծ ձեռնարկություններին աջակցություն ցուցաբերելու համար ներկայումս առաջարկվում է 3 տարով ազատել դրանց ստուգումներից, երկու անգամ կրճատել սանիտարահամաճարակաբանական վերահսկողության մարմնի կողմից անցկացվող ստուգումները, սահմանափակել վերահսկիչ ստուգման ժամկետը մինչ</w:t>
      </w:r>
      <w:r w:rsidR="005262CC">
        <w:rPr>
          <w:rFonts w:ascii="Sylfaen" w:hAnsi="Sylfaen"/>
          <w:sz w:val="24"/>
          <w:szCs w:val="24"/>
        </w:rPr>
        <w:t>եւ</w:t>
      </w:r>
      <w:r w:rsidRPr="005262CC">
        <w:rPr>
          <w:rFonts w:ascii="Sylfaen" w:hAnsi="Sylfaen"/>
          <w:sz w:val="24"/>
          <w:szCs w:val="24"/>
        </w:rPr>
        <w:t xml:space="preserve"> 1 օր:</w:t>
      </w:r>
    </w:p>
    <w:p w14:paraId="5F4B10F4"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 xml:space="preserve">ԵԱՏՄ-ի հետ ինտեգրման պայմաններում հարկային քաղաքականությունը 2015 թվականից միտված է ազատականացման, ներառյալ հարկային բեռի նվազեցման՝ վաճառքի հարկի փուլային չեղարկման միջոցով: Հիմնական հարկերի բազային դրույքաչափերը Ղրղզստանում ավելի ցածր են </w:t>
      </w:r>
      <w:r w:rsidR="005262CC">
        <w:rPr>
          <w:rFonts w:ascii="Sylfaen" w:hAnsi="Sylfaen"/>
          <w:sz w:val="24"/>
          <w:szCs w:val="24"/>
        </w:rPr>
        <w:t>եւ</w:t>
      </w:r>
      <w:r w:rsidRPr="005262CC">
        <w:rPr>
          <w:rFonts w:ascii="Sylfaen" w:hAnsi="Sylfaen"/>
          <w:sz w:val="24"/>
          <w:szCs w:val="24"/>
        </w:rPr>
        <w:t xml:space="preserve"> նկատելիորեն տարբերվում են Ռուսաստանից, Բելառուսից </w:t>
      </w:r>
      <w:r w:rsidR="005262CC">
        <w:rPr>
          <w:rFonts w:ascii="Sylfaen" w:hAnsi="Sylfaen"/>
          <w:sz w:val="24"/>
          <w:szCs w:val="24"/>
        </w:rPr>
        <w:t>եւ</w:t>
      </w:r>
      <w:r w:rsidRPr="005262CC">
        <w:rPr>
          <w:rFonts w:ascii="Sylfaen" w:hAnsi="Sylfaen"/>
          <w:sz w:val="24"/>
          <w:szCs w:val="24"/>
        </w:rPr>
        <w:t xml:space="preserve"> Հայաստանից, ինչը պետք է նպաստի կայուն տնտեսական աճին:</w:t>
      </w:r>
    </w:p>
    <w:p w14:paraId="5DD6433F"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ԵԱՏՄ այլ երկրների հետ Ղրղզստանի Հանրապետության փոխադարձ առ</w:t>
      </w:r>
      <w:r w:rsidR="005262CC">
        <w:rPr>
          <w:rFonts w:ascii="Sylfaen" w:hAnsi="Sylfaen"/>
          <w:sz w:val="24"/>
          <w:szCs w:val="24"/>
        </w:rPr>
        <w:t>եւ</w:t>
      </w:r>
      <w:r w:rsidRPr="005262CC">
        <w:rPr>
          <w:rFonts w:ascii="Sylfaen" w:hAnsi="Sylfaen"/>
          <w:sz w:val="24"/>
          <w:szCs w:val="24"/>
        </w:rPr>
        <w:t xml:space="preserve">տրում ապրանքների արտահանման </w:t>
      </w:r>
      <w:r w:rsidR="005262CC">
        <w:rPr>
          <w:rFonts w:ascii="Sylfaen" w:hAnsi="Sylfaen"/>
          <w:sz w:val="24"/>
          <w:szCs w:val="24"/>
        </w:rPr>
        <w:t>եւ</w:t>
      </w:r>
      <w:r w:rsidRPr="005262CC">
        <w:rPr>
          <w:rFonts w:ascii="Sylfaen" w:hAnsi="Sylfaen"/>
          <w:sz w:val="24"/>
          <w:szCs w:val="24"/>
        </w:rPr>
        <w:t xml:space="preserve"> ներկրման, աշխատանքների կատարման </w:t>
      </w:r>
      <w:r w:rsidR="005262CC">
        <w:rPr>
          <w:rFonts w:ascii="Sylfaen" w:hAnsi="Sylfaen"/>
          <w:sz w:val="24"/>
          <w:szCs w:val="24"/>
        </w:rPr>
        <w:t>եւ</w:t>
      </w:r>
      <w:r w:rsidRPr="005262CC">
        <w:rPr>
          <w:rFonts w:ascii="Sylfaen" w:hAnsi="Sylfaen"/>
          <w:sz w:val="24"/>
          <w:szCs w:val="24"/>
        </w:rPr>
        <w:t xml:space="preserve"> ծառայությունների մատուցման դեպքում կրկնակի անուղղակի հարկումը բացառվում է:</w:t>
      </w:r>
    </w:p>
    <w:p w14:paraId="7FDEA339" w14:textId="77777777" w:rsidR="00921F91" w:rsidRPr="005262CC" w:rsidRDefault="00921F91" w:rsidP="004A7326">
      <w:pPr>
        <w:pStyle w:val="Bodytext20"/>
        <w:shd w:val="clear" w:color="auto" w:fill="auto"/>
        <w:spacing w:after="160" w:line="360" w:lineRule="auto"/>
        <w:ind w:right="-26" w:firstLine="567"/>
        <w:jc w:val="both"/>
        <w:rPr>
          <w:rFonts w:ascii="Sylfaen" w:hAnsi="Sylfaen"/>
          <w:sz w:val="24"/>
          <w:szCs w:val="24"/>
        </w:rPr>
      </w:pPr>
      <w:r w:rsidRPr="005262CC">
        <w:rPr>
          <w:rFonts w:ascii="Sylfaen" w:hAnsi="Sylfaen"/>
          <w:sz w:val="24"/>
          <w:szCs w:val="24"/>
        </w:rPr>
        <w:t>Ստեղծվել են Միության տարածքում ղրղզական արտադրողների արտահանվող ապրանքների մրցակցային առավելություններ</w:t>
      </w:r>
      <w:r w:rsidR="005A7907" w:rsidRPr="005262CC">
        <w:rPr>
          <w:rFonts w:ascii="Sylfaen" w:hAnsi="Sylfaen"/>
          <w:sz w:val="24"/>
          <w:szCs w:val="24"/>
        </w:rPr>
        <w:t>՝</w:t>
      </w:r>
      <w:r w:rsidRPr="005262CC">
        <w:rPr>
          <w:rFonts w:ascii="Sylfaen" w:hAnsi="Sylfaen"/>
          <w:sz w:val="24"/>
          <w:szCs w:val="24"/>
        </w:rPr>
        <w:t xml:space="preserve"> համեմատած երրորդ երկրների ապրանքների հետ, շնորհիվ՝</w:t>
      </w:r>
    </w:p>
    <w:p w14:paraId="1B28ABA9" w14:textId="77777777" w:rsidR="00921F91" w:rsidRPr="005262CC" w:rsidRDefault="00921F91" w:rsidP="002525A0">
      <w:pPr>
        <w:pStyle w:val="Bodytext20"/>
        <w:shd w:val="clear" w:color="auto" w:fill="auto"/>
        <w:tabs>
          <w:tab w:val="left" w:pos="1134"/>
        </w:tabs>
        <w:spacing w:after="160" w:line="360" w:lineRule="auto"/>
        <w:ind w:right="-26" w:firstLine="567"/>
        <w:jc w:val="both"/>
        <w:rPr>
          <w:rFonts w:ascii="Sylfaen" w:hAnsi="Sylfaen"/>
          <w:sz w:val="24"/>
          <w:szCs w:val="24"/>
        </w:rPr>
      </w:pPr>
      <w:r w:rsidRPr="005262CC">
        <w:rPr>
          <w:rFonts w:ascii="Sylfaen" w:hAnsi="Sylfaen"/>
          <w:sz w:val="24"/>
          <w:szCs w:val="24"/>
        </w:rPr>
        <w:t>-</w:t>
      </w:r>
      <w:r w:rsidR="002525A0" w:rsidRPr="003134C9">
        <w:rPr>
          <w:rFonts w:ascii="Sylfaen" w:hAnsi="Sylfaen"/>
          <w:sz w:val="24"/>
          <w:szCs w:val="24"/>
        </w:rPr>
        <w:tab/>
      </w:r>
      <w:r w:rsidRPr="005262CC">
        <w:rPr>
          <w:rFonts w:ascii="Sylfaen" w:hAnsi="Sylfaen"/>
          <w:sz w:val="24"/>
          <w:szCs w:val="24"/>
        </w:rPr>
        <w:t>ԵԱՏՄ երկրների անդամ պետությունների միջ</w:t>
      </w:r>
      <w:r w:rsidR="005262CC">
        <w:rPr>
          <w:rFonts w:ascii="Sylfaen" w:hAnsi="Sylfaen"/>
          <w:sz w:val="24"/>
          <w:szCs w:val="24"/>
        </w:rPr>
        <w:t>եւ</w:t>
      </w:r>
      <w:r w:rsidRPr="005262CC">
        <w:rPr>
          <w:rFonts w:ascii="Sylfaen" w:hAnsi="Sylfaen"/>
          <w:sz w:val="24"/>
          <w:szCs w:val="24"/>
        </w:rPr>
        <w:t xml:space="preserve"> փոխադարձ առ</w:t>
      </w:r>
      <w:r w:rsidR="005262CC">
        <w:rPr>
          <w:rFonts w:ascii="Sylfaen" w:hAnsi="Sylfaen"/>
          <w:sz w:val="24"/>
          <w:szCs w:val="24"/>
        </w:rPr>
        <w:t>եւ</w:t>
      </w:r>
      <w:r w:rsidRPr="005262CC">
        <w:rPr>
          <w:rFonts w:ascii="Sylfaen" w:hAnsi="Sylfaen"/>
          <w:sz w:val="24"/>
          <w:szCs w:val="24"/>
        </w:rPr>
        <w:t>տրում խտրականության բացառման ս</w:t>
      </w:r>
      <w:r w:rsidR="00EB0DDC" w:rsidRPr="005262CC">
        <w:rPr>
          <w:rFonts w:ascii="Sylfaen" w:hAnsi="Sylfaen"/>
          <w:sz w:val="24"/>
          <w:szCs w:val="24"/>
        </w:rPr>
        <w:t>կ</w:t>
      </w:r>
      <w:r w:rsidRPr="005262CC">
        <w:rPr>
          <w:rFonts w:ascii="Sylfaen" w:hAnsi="Sylfaen"/>
          <w:sz w:val="24"/>
          <w:szCs w:val="24"/>
        </w:rPr>
        <w:t>զբունքի կիրառման.</w:t>
      </w:r>
    </w:p>
    <w:p w14:paraId="024E1FE1" w14:textId="77777777" w:rsidR="00921F91" w:rsidRPr="005262CC" w:rsidRDefault="00921F91" w:rsidP="002525A0">
      <w:pPr>
        <w:pStyle w:val="Bodytext20"/>
        <w:shd w:val="clear" w:color="auto" w:fill="auto"/>
        <w:tabs>
          <w:tab w:val="left" w:pos="1134"/>
        </w:tabs>
        <w:spacing w:after="160" w:line="360" w:lineRule="auto"/>
        <w:ind w:right="-26" w:firstLine="567"/>
        <w:jc w:val="both"/>
        <w:rPr>
          <w:rFonts w:ascii="Sylfaen" w:hAnsi="Sylfaen"/>
          <w:sz w:val="24"/>
          <w:szCs w:val="24"/>
        </w:rPr>
      </w:pPr>
      <w:r w:rsidRPr="005262CC">
        <w:rPr>
          <w:rFonts w:ascii="Sylfaen" w:hAnsi="Sylfaen"/>
          <w:sz w:val="24"/>
          <w:szCs w:val="24"/>
        </w:rPr>
        <w:t>-</w:t>
      </w:r>
      <w:r w:rsidR="002525A0" w:rsidRPr="003134C9">
        <w:rPr>
          <w:rFonts w:ascii="Sylfaen" w:hAnsi="Sylfaen"/>
          <w:sz w:val="24"/>
          <w:szCs w:val="24"/>
        </w:rPr>
        <w:tab/>
      </w:r>
      <w:r w:rsidRPr="005262CC">
        <w:rPr>
          <w:rFonts w:ascii="Sylfaen" w:hAnsi="Sylfaen"/>
          <w:sz w:val="24"/>
          <w:szCs w:val="24"/>
        </w:rPr>
        <w:t>այն ապրանքների անուղղակի հարկերից ազատման, որոնց ներմուծումը ԵԱՏՄ մեկ անդամ պետության տարածքից ԵԱՏՄ մեկ այլ անդամ պետության տարածք իրականացվում է մեկ իրավաբանական անձի շրջանակներում դրանց փոխանցման կապակցությամբ:</w:t>
      </w:r>
    </w:p>
    <w:p w14:paraId="0A29B809" w14:textId="77777777" w:rsidR="00921F91" w:rsidRPr="005262CC" w:rsidRDefault="00921F91" w:rsidP="002525A0">
      <w:pPr>
        <w:pStyle w:val="Bodytext20"/>
        <w:shd w:val="clear" w:color="auto" w:fill="auto"/>
        <w:spacing w:after="160" w:line="360" w:lineRule="auto"/>
        <w:ind w:right="-26" w:firstLine="567"/>
        <w:jc w:val="both"/>
        <w:rPr>
          <w:rFonts w:ascii="Sylfaen" w:hAnsi="Sylfaen"/>
          <w:sz w:val="24"/>
          <w:szCs w:val="24"/>
        </w:rPr>
      </w:pPr>
      <w:r w:rsidRPr="002525A0">
        <w:rPr>
          <w:rFonts w:ascii="Sylfaen" w:hAnsi="Sylfaen"/>
          <w:spacing w:val="-4"/>
          <w:sz w:val="24"/>
          <w:szCs w:val="24"/>
        </w:rPr>
        <w:t>Եթե նախկինում ապրանքների կողմից սահմանը հատելիս ԱԱՀ-ն գանձվում</w:t>
      </w:r>
      <w:r w:rsidRPr="005262CC">
        <w:rPr>
          <w:rFonts w:ascii="Sylfaen" w:hAnsi="Sylfaen"/>
          <w:sz w:val="24"/>
          <w:szCs w:val="24"/>
        </w:rPr>
        <w:t xml:space="preserve"> էր մաքսային ծառայությունների կողմից, ապա Միությանը Ղրղզստանի միանալուց </w:t>
      </w:r>
      <w:r w:rsidRPr="005262CC">
        <w:rPr>
          <w:rFonts w:ascii="Sylfaen" w:hAnsi="Sylfaen"/>
          <w:sz w:val="24"/>
          <w:szCs w:val="24"/>
        </w:rPr>
        <w:lastRenderedPageBreak/>
        <w:t xml:space="preserve">հետո ԵԱՏՄ անդամ պետությունների տարածքից ներկրվող ապրանքների մասով ԱԱՀ-ի </w:t>
      </w:r>
      <w:r w:rsidR="005262CC">
        <w:rPr>
          <w:rFonts w:ascii="Sylfaen" w:hAnsi="Sylfaen"/>
          <w:sz w:val="24"/>
          <w:szCs w:val="24"/>
        </w:rPr>
        <w:t>եւ</w:t>
      </w:r>
      <w:r w:rsidRPr="005262CC">
        <w:rPr>
          <w:rFonts w:ascii="Sylfaen" w:hAnsi="Sylfaen"/>
          <w:sz w:val="24"/>
          <w:szCs w:val="24"/>
        </w:rPr>
        <w:t xml:space="preserve"> ակցիզի վարչարարություն</w:t>
      </w:r>
      <w:r w:rsidR="00EB0DDC" w:rsidRPr="005262CC">
        <w:rPr>
          <w:rFonts w:ascii="Sylfaen" w:hAnsi="Sylfaen"/>
          <w:sz w:val="24"/>
          <w:szCs w:val="24"/>
        </w:rPr>
        <w:t>ն</w:t>
      </w:r>
      <w:r w:rsidRPr="005262CC">
        <w:rPr>
          <w:rFonts w:ascii="Sylfaen" w:hAnsi="Sylfaen"/>
          <w:sz w:val="24"/>
          <w:szCs w:val="24"/>
        </w:rPr>
        <w:t xml:space="preserve"> իրականացվում է հարկային ծառայության մարմինների կողմից: Ընդ որում՝ ԱԱՀ վճարելիս բիզնեսին տրամադ</w:t>
      </w:r>
      <w:r w:rsidR="006C359E" w:rsidRPr="005262CC">
        <w:rPr>
          <w:rFonts w:ascii="Sylfaen" w:hAnsi="Sylfaen"/>
          <w:sz w:val="24"/>
          <w:szCs w:val="24"/>
        </w:rPr>
        <w:t>ր</w:t>
      </w:r>
      <w:r w:rsidRPr="005262CC">
        <w:rPr>
          <w:rFonts w:ascii="Sylfaen" w:hAnsi="Sylfaen"/>
          <w:sz w:val="24"/>
          <w:szCs w:val="24"/>
        </w:rPr>
        <w:t>ված է 50</w:t>
      </w:r>
      <w:r w:rsidR="008A53A2" w:rsidRPr="008A53A2">
        <w:rPr>
          <w:rFonts w:ascii="Sylfaen" w:hAnsi="Sylfaen"/>
          <w:sz w:val="24"/>
          <w:szCs w:val="24"/>
        </w:rPr>
        <w:t> </w:t>
      </w:r>
      <w:r w:rsidRPr="005262CC">
        <w:rPr>
          <w:rFonts w:ascii="Sylfaen" w:hAnsi="Sylfaen"/>
          <w:sz w:val="24"/>
          <w:szCs w:val="24"/>
        </w:rPr>
        <w:t>օրացուցային օր</w:t>
      </w:r>
      <w:r w:rsidR="006C359E" w:rsidRPr="005262CC">
        <w:rPr>
          <w:rFonts w:ascii="Sylfaen" w:hAnsi="Sylfaen"/>
          <w:sz w:val="24"/>
          <w:szCs w:val="24"/>
        </w:rPr>
        <w:t xml:space="preserve"> ժամկետով հետաձգում</w:t>
      </w:r>
      <w:r w:rsidRPr="005262CC">
        <w:rPr>
          <w:rFonts w:ascii="Sylfaen" w:hAnsi="Sylfaen"/>
          <w:sz w:val="24"/>
          <w:szCs w:val="24"/>
        </w:rPr>
        <w:t xml:space="preserve"> (հարկային վարկ):</w:t>
      </w:r>
    </w:p>
    <w:p w14:paraId="7D85D4B6" w14:textId="77777777" w:rsidR="00921F91" w:rsidRPr="005262CC" w:rsidRDefault="00921F91" w:rsidP="005262CC">
      <w:pPr>
        <w:pStyle w:val="Bodytext20"/>
        <w:shd w:val="clear" w:color="auto" w:fill="auto"/>
        <w:spacing w:after="160" w:line="360" w:lineRule="auto"/>
        <w:ind w:firstLine="567"/>
        <w:jc w:val="both"/>
        <w:rPr>
          <w:rFonts w:ascii="Sylfaen" w:hAnsi="Sylfaen"/>
          <w:sz w:val="24"/>
          <w:szCs w:val="24"/>
        </w:rPr>
      </w:pPr>
    </w:p>
    <w:p w14:paraId="123E37BB" w14:textId="77777777" w:rsidR="00921F91" w:rsidRPr="005262CC" w:rsidRDefault="00921F91" w:rsidP="002525A0">
      <w:pPr>
        <w:spacing w:after="160" w:line="360" w:lineRule="auto"/>
        <w:jc w:val="center"/>
        <w:rPr>
          <w:rFonts w:ascii="Sylfaen" w:eastAsia="Times New Roman" w:hAnsi="Sylfaen" w:cs="Times New Roman"/>
          <w:color w:val="auto"/>
        </w:rPr>
      </w:pPr>
      <w:r w:rsidRPr="005262CC">
        <w:rPr>
          <w:rFonts w:ascii="Sylfaen" w:hAnsi="Sylfaen"/>
          <w:color w:val="auto"/>
        </w:rPr>
        <w:t>Բազային հարկային դրույքաչափերը ԵԱՏՄ անդամ պետություններում</w:t>
      </w:r>
      <w:r w:rsidRPr="005262CC">
        <w:rPr>
          <w:rStyle w:val="FootnoteReference"/>
          <w:rFonts w:ascii="Sylfaen" w:hAnsi="Sylfaen"/>
          <w:color w:val="auto"/>
        </w:rPr>
        <w:footnoteReference w:id="51"/>
      </w:r>
    </w:p>
    <w:p w14:paraId="77ECC198" w14:textId="77777777" w:rsidR="00921F91"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pict w14:anchorId="3255324B">
          <v:group id="_x0000_s2678" style="position:absolute;left:0;text-align:left;margin-left:11.45pt;margin-top:1.5pt;width:402.65pt;height:86.4pt;z-index:252147712" coordorigin="1647,4772" coordsize="8053,1728">
            <v:rect id="_x0000_s2582" style="position:absolute;left:1740;top:5071;width:852;height:173" stroked="f">
              <v:textbox style="mso-next-textbox:#_x0000_s2582" inset="0,0,0,0">
                <w:txbxContent>
                  <w:p w14:paraId="1E017B38" w14:textId="77777777" w:rsidR="00382F90" w:rsidRPr="008A53A2" w:rsidRDefault="00382F90" w:rsidP="00FD423F">
                    <w:pPr>
                      <w:shd w:val="clear" w:color="auto" w:fill="D9D9D9" w:themeFill="background1" w:themeFillShade="D9"/>
                      <w:rPr>
                        <w:rFonts w:ascii="Sylfaen" w:hAnsi="Sylfaen"/>
                        <w:sz w:val="10"/>
                        <w:szCs w:val="12"/>
                      </w:rPr>
                    </w:pPr>
                    <w:r w:rsidRPr="008A53A2">
                      <w:rPr>
                        <w:rFonts w:ascii="Sylfaen" w:hAnsi="Sylfaen"/>
                        <w:sz w:val="10"/>
                      </w:rPr>
                      <w:t>Հայաստան</w:t>
                    </w:r>
                  </w:p>
                </w:txbxContent>
              </v:textbox>
            </v:rect>
            <v:rect id="_x0000_s2583" style="position:absolute;left:2246;top:4838;width:1717;height:230" stroked="f">
              <v:textbox style="mso-next-textbox:#_x0000_s2583" inset="0,0,0,0">
                <w:txbxContent>
                  <w:p w14:paraId="002C8CF9" w14:textId="77777777" w:rsidR="00382F90" w:rsidRPr="006C359E" w:rsidRDefault="00382F90" w:rsidP="00921F91">
                    <w:pPr>
                      <w:jc w:val="center"/>
                      <w:rPr>
                        <w:rFonts w:ascii="Sylfaen" w:hAnsi="Sylfaen"/>
                        <w:sz w:val="12"/>
                        <w:szCs w:val="12"/>
                      </w:rPr>
                    </w:pPr>
                    <w:r w:rsidRPr="00F52407">
                      <w:rPr>
                        <w:rFonts w:ascii="Sylfaen" w:hAnsi="Sylfaen"/>
                        <w:sz w:val="12"/>
                      </w:rPr>
                      <w:t>Շահութահարկ</w:t>
                    </w:r>
                  </w:p>
                </w:txbxContent>
              </v:textbox>
            </v:rect>
            <v:rect id="_x0000_s2584" style="position:absolute;left:1740;top:5244;width:852;height:187" stroked="f">
              <v:textbox style="mso-next-textbox:#_x0000_s2584" inset="0,0,0,0">
                <w:txbxContent>
                  <w:p w14:paraId="6251CEF0" w14:textId="77777777" w:rsidR="00382F90" w:rsidRPr="008A53A2" w:rsidRDefault="00382F90" w:rsidP="00FD423F">
                    <w:pPr>
                      <w:shd w:val="clear" w:color="auto" w:fill="D6E3BC" w:themeFill="accent3" w:themeFillTint="66"/>
                      <w:rPr>
                        <w:rFonts w:ascii="Sylfaen" w:hAnsi="Sylfaen"/>
                        <w:sz w:val="10"/>
                        <w:szCs w:val="12"/>
                      </w:rPr>
                    </w:pPr>
                    <w:r w:rsidRPr="008A53A2">
                      <w:rPr>
                        <w:rFonts w:ascii="Sylfaen" w:hAnsi="Sylfaen"/>
                        <w:sz w:val="10"/>
                      </w:rPr>
                      <w:t>Բելառուս</w:t>
                    </w:r>
                  </w:p>
                </w:txbxContent>
              </v:textbox>
            </v:rect>
            <v:rect id="_x0000_s2585" style="position:absolute;left:1740;top:5428;width:1002;height:224" stroked="f">
              <v:textbox style="mso-next-textbox:#_x0000_s2585" inset="0,0,0,0">
                <w:txbxContent>
                  <w:p w14:paraId="054E5BA4" w14:textId="77777777" w:rsidR="00382F90" w:rsidRPr="008A53A2" w:rsidRDefault="00382F90" w:rsidP="00FD423F">
                    <w:pPr>
                      <w:shd w:val="clear" w:color="auto" w:fill="C6D9F1" w:themeFill="text2" w:themeFillTint="33"/>
                      <w:rPr>
                        <w:sz w:val="10"/>
                        <w:szCs w:val="12"/>
                      </w:rPr>
                    </w:pPr>
                    <w:r w:rsidRPr="008A53A2">
                      <w:rPr>
                        <w:sz w:val="10"/>
                      </w:rPr>
                      <w:t>Ղազախստան</w:t>
                    </w:r>
                  </w:p>
                </w:txbxContent>
              </v:textbox>
            </v:rect>
            <v:rect id="_x0000_s2586" style="position:absolute;left:1740;top:5649;width:1002;height:191" stroked="f">
              <v:textbox style="mso-next-textbox:#_x0000_s2586" inset="0,0,0,0">
                <w:txbxContent>
                  <w:p w14:paraId="672EBBE5" w14:textId="77777777" w:rsidR="00382F90" w:rsidRPr="008A53A2" w:rsidRDefault="00382F90" w:rsidP="00FD423F">
                    <w:pPr>
                      <w:shd w:val="clear" w:color="auto" w:fill="C4BC96" w:themeFill="background2" w:themeFillShade="BF"/>
                      <w:rPr>
                        <w:sz w:val="10"/>
                        <w:szCs w:val="12"/>
                      </w:rPr>
                    </w:pPr>
                    <w:r w:rsidRPr="008A53A2">
                      <w:rPr>
                        <w:sz w:val="10"/>
                      </w:rPr>
                      <w:t>Ղրղզստան</w:t>
                    </w:r>
                  </w:p>
                </w:txbxContent>
              </v:textbox>
            </v:rect>
            <v:rect id="_x0000_s2587" style="position:absolute;left:1740;top:5840;width:852;height:199" stroked="f">
              <v:textbox style="mso-next-textbox:#_x0000_s2587" inset="0,0,0,0">
                <w:txbxContent>
                  <w:p w14:paraId="096B7BDE" w14:textId="77777777" w:rsidR="00382F90" w:rsidRPr="008A53A2" w:rsidRDefault="00382F90" w:rsidP="00FD423F">
                    <w:pPr>
                      <w:shd w:val="clear" w:color="auto" w:fill="BFBFBF" w:themeFill="background1" w:themeFillShade="BF"/>
                      <w:rPr>
                        <w:sz w:val="10"/>
                        <w:szCs w:val="12"/>
                      </w:rPr>
                    </w:pPr>
                    <w:r w:rsidRPr="008A53A2">
                      <w:rPr>
                        <w:sz w:val="10"/>
                      </w:rPr>
                      <w:t>Ռուսաստան</w:t>
                    </w:r>
                  </w:p>
                </w:txbxContent>
              </v:textbox>
            </v:rect>
            <v:rect id="_x0000_s2588" style="position:absolute;left:1647;top:6200;width:2316;height:300" stroked="f">
              <v:textbox style="mso-next-textbox:#_x0000_s2588" inset="0,0,0,0">
                <w:txbxContent>
                  <w:p w14:paraId="530939D0" w14:textId="77777777" w:rsidR="00382F90" w:rsidRPr="008A53A2" w:rsidRDefault="00382F90" w:rsidP="00921F91">
                    <w:pPr>
                      <w:jc w:val="center"/>
                      <w:rPr>
                        <w:rFonts w:ascii="Sylfaen" w:hAnsi="Sylfaen"/>
                        <w:sz w:val="20"/>
                        <w:szCs w:val="12"/>
                      </w:rPr>
                    </w:pPr>
                    <w:r w:rsidRPr="008A53A2">
                      <w:rPr>
                        <w:rFonts w:ascii="Sylfaen" w:hAnsi="Sylfaen"/>
                        <w:sz w:val="20"/>
                      </w:rPr>
                      <w:t>* Դիֆերենցված արժեք</w:t>
                    </w:r>
                  </w:p>
                </w:txbxContent>
              </v:textbox>
            </v:rect>
            <v:rect id="_x0000_s2589" style="position:absolute;left:5011;top:4838;width:1774;height:230" stroked="f">
              <v:textbox style="mso-next-textbox:#_x0000_s2589" inset="0,0,0,0">
                <w:txbxContent>
                  <w:p w14:paraId="0AF155AE" w14:textId="77777777" w:rsidR="00382F90" w:rsidRPr="006C359E" w:rsidRDefault="00382F90" w:rsidP="00921F91">
                    <w:pPr>
                      <w:jc w:val="center"/>
                      <w:rPr>
                        <w:rFonts w:ascii="Sylfaen" w:hAnsi="Sylfaen"/>
                        <w:sz w:val="12"/>
                        <w:szCs w:val="12"/>
                      </w:rPr>
                    </w:pPr>
                    <w:r w:rsidRPr="00F52407">
                      <w:rPr>
                        <w:rFonts w:ascii="Sylfaen" w:hAnsi="Sylfaen"/>
                        <w:sz w:val="12"/>
                      </w:rPr>
                      <w:t>Եկամտահարկ</w:t>
                    </w:r>
                  </w:p>
                </w:txbxContent>
              </v:textbox>
            </v:rect>
            <v:rect id="_x0000_s2590" style="position:absolute;left:4560;top:5071;width:958;height:173" stroked="f">
              <v:textbox style="mso-next-textbox:#_x0000_s2590" inset="0,0,0,0">
                <w:txbxContent>
                  <w:p w14:paraId="68A7138E" w14:textId="77777777" w:rsidR="00382F90" w:rsidRPr="00FD423F" w:rsidRDefault="00382F90" w:rsidP="00FD423F">
                    <w:pPr>
                      <w:shd w:val="clear" w:color="auto" w:fill="D9D9D9" w:themeFill="background1" w:themeFillShade="D9"/>
                      <w:rPr>
                        <w:rFonts w:ascii="Sylfaen" w:hAnsi="Sylfaen"/>
                        <w:sz w:val="10"/>
                        <w:szCs w:val="12"/>
                        <w:lang w:val="en-US"/>
                      </w:rPr>
                    </w:pPr>
                    <w:r w:rsidRPr="008A53A2">
                      <w:rPr>
                        <w:rFonts w:ascii="Sylfaen" w:hAnsi="Sylfaen"/>
                        <w:sz w:val="10"/>
                      </w:rPr>
                      <w:t>Հայաստան</w:t>
                    </w:r>
                  </w:p>
                </w:txbxContent>
              </v:textbox>
            </v:rect>
            <v:rect id="_x0000_s2591" style="position:absolute;left:4560;top:5247;width:1050;height:201" stroked="f">
              <v:textbox style="mso-next-textbox:#_x0000_s2591" inset="0,0,0,0">
                <w:txbxContent>
                  <w:p w14:paraId="3B4FF03B" w14:textId="77777777" w:rsidR="00382F90" w:rsidRPr="008A53A2" w:rsidRDefault="00382F90" w:rsidP="00FD423F">
                    <w:pPr>
                      <w:shd w:val="clear" w:color="auto" w:fill="D6E3BC" w:themeFill="accent3" w:themeFillTint="66"/>
                      <w:rPr>
                        <w:sz w:val="10"/>
                        <w:szCs w:val="12"/>
                        <w:lang w:val="en-US"/>
                      </w:rPr>
                    </w:pPr>
                    <w:r w:rsidRPr="008A53A2">
                      <w:rPr>
                        <w:sz w:val="10"/>
                      </w:rPr>
                      <w:t>Բելառուս</w:t>
                    </w:r>
                  </w:p>
                </w:txbxContent>
              </v:textbox>
            </v:rect>
            <v:rect id="_x0000_s2592" style="position:absolute;left:4560;top:5428;width:958;height:224" stroked="f">
              <v:textbox style="mso-next-textbox:#_x0000_s2592" inset="0,0,0,0">
                <w:txbxContent>
                  <w:p w14:paraId="51687E22" w14:textId="77777777" w:rsidR="00382F90" w:rsidRPr="008A53A2" w:rsidRDefault="00382F90" w:rsidP="00FD423F">
                    <w:pPr>
                      <w:shd w:val="clear" w:color="auto" w:fill="C6D9F1" w:themeFill="text2" w:themeFillTint="33"/>
                      <w:rPr>
                        <w:sz w:val="10"/>
                        <w:szCs w:val="12"/>
                        <w:lang w:val="en-US"/>
                      </w:rPr>
                    </w:pPr>
                    <w:r w:rsidRPr="008A53A2">
                      <w:rPr>
                        <w:sz w:val="10"/>
                      </w:rPr>
                      <w:t>Ղազախստան</w:t>
                    </w:r>
                  </w:p>
                </w:txbxContent>
              </v:textbox>
            </v:rect>
            <v:rect id="_x0000_s2593" style="position:absolute;left:4560;top:5649;width:958;height:191" stroked="f">
              <v:textbox style="mso-next-textbox:#_x0000_s2593" inset="0,0,0,0">
                <w:txbxContent>
                  <w:p w14:paraId="2ECF27DE" w14:textId="77777777" w:rsidR="00382F90" w:rsidRPr="008A53A2" w:rsidRDefault="00382F90" w:rsidP="00FD423F">
                    <w:pPr>
                      <w:shd w:val="clear" w:color="auto" w:fill="C4BC96" w:themeFill="background2" w:themeFillShade="BF"/>
                      <w:rPr>
                        <w:sz w:val="10"/>
                        <w:szCs w:val="12"/>
                        <w:lang w:val="en-US"/>
                      </w:rPr>
                    </w:pPr>
                    <w:r w:rsidRPr="008A53A2">
                      <w:rPr>
                        <w:sz w:val="10"/>
                      </w:rPr>
                      <w:t>Ղրղզստան</w:t>
                    </w:r>
                  </w:p>
                </w:txbxContent>
              </v:textbox>
            </v:rect>
            <v:rect id="_x0000_s2594" style="position:absolute;left:4560;top:5840;width:831;height:215" stroked="f">
              <v:textbox style="mso-next-textbox:#_x0000_s2594" inset="0,0,0,0">
                <w:txbxContent>
                  <w:p w14:paraId="1B2724B5" w14:textId="77777777" w:rsidR="00382F90" w:rsidRPr="008A53A2" w:rsidRDefault="00382F90" w:rsidP="00FD423F">
                    <w:pPr>
                      <w:shd w:val="clear" w:color="auto" w:fill="BFBFBF" w:themeFill="background1" w:themeFillShade="BF"/>
                      <w:rPr>
                        <w:sz w:val="10"/>
                        <w:szCs w:val="12"/>
                        <w:lang w:val="en-US"/>
                      </w:rPr>
                    </w:pPr>
                    <w:r w:rsidRPr="008A53A2">
                      <w:rPr>
                        <w:sz w:val="10"/>
                      </w:rPr>
                      <w:t>Ռուսաստան</w:t>
                    </w:r>
                  </w:p>
                </w:txbxContent>
              </v:textbox>
            </v:rect>
            <v:rect id="_x0000_s2595" style="position:absolute;left:8963;top:4772;width:737;height:230" stroked="f">
              <v:textbox style="mso-next-textbox:#_x0000_s2595" inset="0,0,0,0">
                <w:txbxContent>
                  <w:p w14:paraId="77CF35D7" w14:textId="77777777" w:rsidR="00382F90" w:rsidRPr="006C359E" w:rsidRDefault="00382F90" w:rsidP="00921F91">
                    <w:pPr>
                      <w:jc w:val="center"/>
                      <w:rPr>
                        <w:rFonts w:ascii="Sylfaen" w:hAnsi="Sylfaen"/>
                        <w:sz w:val="12"/>
                        <w:szCs w:val="12"/>
                      </w:rPr>
                    </w:pPr>
                    <w:r w:rsidRPr="00F52407">
                      <w:rPr>
                        <w:rFonts w:ascii="Sylfaen" w:hAnsi="Sylfaen"/>
                        <w:sz w:val="12"/>
                      </w:rPr>
                      <w:t>ԱԱՀ</w:t>
                    </w:r>
                  </w:p>
                </w:txbxContent>
              </v:textbox>
            </v:rect>
            <v:rect id="_x0000_s2596" style="position:absolute;left:7845;top:5002;width:795;height:242" stroked="f">
              <v:textbox style="mso-next-textbox:#_x0000_s2596" inset="0,0,0,0">
                <w:txbxContent>
                  <w:p w14:paraId="46CD2746" w14:textId="77777777" w:rsidR="00382F90" w:rsidRPr="008A53A2" w:rsidRDefault="00382F90" w:rsidP="00FD423F">
                    <w:pPr>
                      <w:shd w:val="clear" w:color="auto" w:fill="D9D9D9" w:themeFill="background1" w:themeFillShade="D9"/>
                      <w:rPr>
                        <w:rFonts w:ascii="Sylfaen" w:hAnsi="Sylfaen"/>
                        <w:sz w:val="10"/>
                        <w:szCs w:val="12"/>
                        <w:lang w:val="en-US"/>
                      </w:rPr>
                    </w:pPr>
                    <w:r w:rsidRPr="008A53A2">
                      <w:rPr>
                        <w:rFonts w:ascii="Sylfaen" w:hAnsi="Sylfaen"/>
                        <w:sz w:val="10"/>
                      </w:rPr>
                      <w:t>Հայաստան</w:t>
                    </w:r>
                  </w:p>
                </w:txbxContent>
              </v:textbox>
            </v:rect>
            <v:rect id="_x0000_s2597" style="position:absolute;left:7845;top:5244;width:853;height:187" stroked="f">
              <v:textbox style="mso-next-textbox:#_x0000_s2597" inset="0,0,0,0">
                <w:txbxContent>
                  <w:p w14:paraId="1145ECA0" w14:textId="77777777" w:rsidR="00382F90" w:rsidRPr="008A53A2" w:rsidRDefault="00382F90" w:rsidP="00FD423F">
                    <w:pPr>
                      <w:shd w:val="clear" w:color="auto" w:fill="D6E3BC" w:themeFill="accent3" w:themeFillTint="66"/>
                      <w:rPr>
                        <w:sz w:val="10"/>
                        <w:szCs w:val="12"/>
                        <w:lang w:val="en-US"/>
                      </w:rPr>
                    </w:pPr>
                    <w:r w:rsidRPr="008A53A2">
                      <w:rPr>
                        <w:sz w:val="10"/>
                      </w:rPr>
                      <w:t>Բելառուս</w:t>
                    </w:r>
                  </w:p>
                </w:txbxContent>
              </v:textbox>
            </v:rect>
            <v:rect id="_x0000_s2598" style="position:absolute;left:7845;top:5428;width:853;height:224" stroked="f">
              <v:textbox style="mso-next-textbox:#_x0000_s2598" inset="0,0,0,0">
                <w:txbxContent>
                  <w:p w14:paraId="2FD6419F" w14:textId="77777777" w:rsidR="00382F90" w:rsidRPr="008A53A2" w:rsidRDefault="00382F90" w:rsidP="00FD423F">
                    <w:pPr>
                      <w:shd w:val="clear" w:color="auto" w:fill="C6D9F1" w:themeFill="text2" w:themeFillTint="33"/>
                      <w:rPr>
                        <w:rFonts w:ascii="Sylfaen" w:hAnsi="Sylfaen"/>
                        <w:sz w:val="10"/>
                        <w:szCs w:val="12"/>
                        <w:lang w:val="en-US"/>
                      </w:rPr>
                    </w:pPr>
                    <w:r w:rsidRPr="008A53A2">
                      <w:rPr>
                        <w:rFonts w:ascii="Sylfaen" w:hAnsi="Sylfaen"/>
                        <w:sz w:val="10"/>
                      </w:rPr>
                      <w:t>Ղազախստան</w:t>
                    </w:r>
                  </w:p>
                </w:txbxContent>
              </v:textbox>
            </v:rect>
            <v:rect id="_x0000_s2599" style="position:absolute;left:7845;top:5652;width:853;height:191" stroked="f">
              <v:textbox style="mso-next-textbox:#_x0000_s2599" inset="0,0,0,0">
                <w:txbxContent>
                  <w:p w14:paraId="24FBEBE3" w14:textId="77777777" w:rsidR="00382F90" w:rsidRPr="008A53A2" w:rsidRDefault="00382F90" w:rsidP="00FD423F">
                    <w:pPr>
                      <w:shd w:val="clear" w:color="auto" w:fill="C4BC96" w:themeFill="background2" w:themeFillShade="BF"/>
                      <w:rPr>
                        <w:rFonts w:ascii="Sylfaen" w:hAnsi="Sylfaen"/>
                        <w:sz w:val="10"/>
                        <w:szCs w:val="12"/>
                      </w:rPr>
                    </w:pPr>
                    <w:r w:rsidRPr="008A53A2">
                      <w:rPr>
                        <w:rFonts w:ascii="Sylfaen" w:hAnsi="Sylfaen"/>
                        <w:sz w:val="10"/>
                      </w:rPr>
                      <w:t>Ղրղզստան</w:t>
                    </w:r>
                  </w:p>
                  <w:p w14:paraId="6F952B65" w14:textId="77777777" w:rsidR="00382F90" w:rsidRPr="008A53A2" w:rsidRDefault="00382F90" w:rsidP="00921F91">
                    <w:pPr>
                      <w:rPr>
                        <w:rFonts w:ascii="Sylfaen" w:hAnsi="Sylfaen"/>
                        <w:sz w:val="22"/>
                      </w:rPr>
                    </w:pPr>
                  </w:p>
                </w:txbxContent>
              </v:textbox>
            </v:rect>
            <v:rect id="_x0000_s2600" style="position:absolute;left:7845;top:5840;width:853;height:199" stroked="f">
              <v:textbox style="mso-next-textbox:#_x0000_s2600" inset="0,0,0,0">
                <w:txbxContent>
                  <w:p w14:paraId="6FB96952" w14:textId="77777777" w:rsidR="00382F90" w:rsidRPr="008A53A2" w:rsidRDefault="00382F90" w:rsidP="00FD423F">
                    <w:pPr>
                      <w:shd w:val="clear" w:color="auto" w:fill="BFBFBF" w:themeFill="background1" w:themeFillShade="BF"/>
                      <w:rPr>
                        <w:rFonts w:ascii="Sylfaen" w:hAnsi="Sylfaen"/>
                        <w:sz w:val="10"/>
                        <w:szCs w:val="12"/>
                        <w:lang w:val="en-US"/>
                      </w:rPr>
                    </w:pPr>
                    <w:r w:rsidRPr="008A53A2">
                      <w:rPr>
                        <w:rFonts w:ascii="Sylfaen" w:hAnsi="Sylfaen"/>
                        <w:sz w:val="10"/>
                      </w:rPr>
                      <w:t>Ռուսաստան</w:t>
                    </w:r>
                  </w:p>
                </w:txbxContent>
              </v:textbox>
            </v:rect>
          </v:group>
        </w:pict>
      </w:r>
      <w:r w:rsidR="00921F91" w:rsidRPr="005262CC">
        <w:rPr>
          <w:rFonts w:ascii="Sylfaen" w:hAnsi="Sylfaen"/>
          <w:noProof/>
          <w:color w:val="auto"/>
          <w:lang w:val="en-US" w:eastAsia="en-US" w:bidi="ar-SA"/>
        </w:rPr>
        <w:drawing>
          <wp:inline distT="0" distB="0" distL="0" distR="0" wp14:anchorId="09772810" wp14:editId="3B48A5DC">
            <wp:extent cx="5755640" cy="1188014"/>
            <wp:effectExtent l="19050" t="0" r="0" b="0"/>
            <wp:docPr id="4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1" cstate="print"/>
                    <a:srcRect/>
                    <a:stretch>
                      <a:fillRect/>
                    </a:stretch>
                  </pic:blipFill>
                  <pic:spPr bwMode="auto">
                    <a:xfrm>
                      <a:off x="0" y="0"/>
                      <a:ext cx="5755640" cy="1188014"/>
                    </a:xfrm>
                    <a:prstGeom prst="rect">
                      <a:avLst/>
                    </a:prstGeom>
                    <a:noFill/>
                    <a:ln w="9525">
                      <a:noFill/>
                      <a:miter lim="800000"/>
                      <a:headEnd/>
                      <a:tailEnd/>
                    </a:ln>
                  </pic:spPr>
                </pic:pic>
              </a:graphicData>
            </a:graphic>
          </wp:inline>
        </w:drawing>
      </w:r>
    </w:p>
    <w:p w14:paraId="50CBDB0E" w14:textId="77777777" w:rsidR="00921F91" w:rsidRPr="005262CC" w:rsidRDefault="00921F91" w:rsidP="005262CC">
      <w:pPr>
        <w:spacing w:after="160" w:line="360" w:lineRule="auto"/>
        <w:jc w:val="both"/>
        <w:rPr>
          <w:rFonts w:ascii="Sylfaen" w:hAnsi="Sylfaen"/>
          <w:color w:val="auto"/>
        </w:rPr>
      </w:pPr>
    </w:p>
    <w:p w14:paraId="379F8539" w14:textId="77777777" w:rsidR="00921F91" w:rsidRPr="005262CC" w:rsidRDefault="00921F91" w:rsidP="002525A0">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Դրական փոփոխություններ են նկատվում նա</w:t>
      </w:r>
      <w:r w:rsidR="005262CC">
        <w:rPr>
          <w:rFonts w:ascii="Sylfaen" w:hAnsi="Sylfaen"/>
          <w:sz w:val="24"/>
          <w:szCs w:val="24"/>
        </w:rPr>
        <w:t>եւ</w:t>
      </w:r>
      <w:r w:rsidRPr="005262CC">
        <w:rPr>
          <w:rFonts w:ascii="Sylfaen" w:hAnsi="Sylfaen"/>
          <w:sz w:val="24"/>
          <w:szCs w:val="24"/>
        </w:rPr>
        <w:t xml:space="preserve"> հարկային վարչարարությունում:</w:t>
      </w:r>
    </w:p>
    <w:p w14:paraId="7DC6AD13" w14:textId="77777777" w:rsidR="00921F91" w:rsidRPr="005262CC" w:rsidRDefault="00F52407" w:rsidP="002525A0">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Ուշադրություն է դարձ</w:t>
      </w:r>
      <w:r w:rsidR="006C359E" w:rsidRPr="005262CC">
        <w:rPr>
          <w:rFonts w:ascii="Sylfaen" w:hAnsi="Sylfaen"/>
          <w:sz w:val="24"/>
          <w:szCs w:val="24"/>
        </w:rPr>
        <w:t>վ</w:t>
      </w:r>
      <w:r w:rsidRPr="005262CC">
        <w:rPr>
          <w:rFonts w:ascii="Sylfaen" w:hAnsi="Sylfaen"/>
          <w:sz w:val="24"/>
          <w:szCs w:val="24"/>
        </w:rPr>
        <w:t>ում Ղրղզստանի ագրարային</w:t>
      </w:r>
      <w:r w:rsidR="00921F91" w:rsidRPr="005262CC">
        <w:rPr>
          <w:rFonts w:ascii="Sylfaen" w:hAnsi="Sylfaen"/>
          <w:sz w:val="24"/>
          <w:szCs w:val="24"/>
        </w:rPr>
        <w:t xml:space="preserve"> հատվածում, հատկապես գյուղատնտեսական արտադրանքի վերամշակման </w:t>
      </w:r>
      <w:r w:rsidR="005262CC">
        <w:rPr>
          <w:rFonts w:ascii="Sylfaen" w:hAnsi="Sylfaen"/>
          <w:sz w:val="24"/>
          <w:szCs w:val="24"/>
        </w:rPr>
        <w:t>եւ</w:t>
      </w:r>
      <w:r w:rsidR="00921F91" w:rsidRPr="005262CC">
        <w:rPr>
          <w:rFonts w:ascii="Sylfaen" w:hAnsi="Sylfaen"/>
          <w:sz w:val="24"/>
          <w:szCs w:val="24"/>
        </w:rPr>
        <w:t xml:space="preserve"> գյուղատնտեսական տեխնիկայի արտադրության ոլորտում ստեղծված հարկային ռեժիմ</w:t>
      </w:r>
      <w:r w:rsidR="006C359E" w:rsidRPr="005262CC">
        <w:rPr>
          <w:rFonts w:ascii="Sylfaen" w:hAnsi="Sylfaen"/>
          <w:sz w:val="24"/>
          <w:szCs w:val="24"/>
        </w:rPr>
        <w:t>ին</w:t>
      </w:r>
      <w:r w:rsidR="00921F91" w:rsidRPr="005262CC">
        <w:rPr>
          <w:rFonts w:ascii="Sylfaen" w:hAnsi="Sylfaen"/>
          <w:sz w:val="24"/>
          <w:szCs w:val="24"/>
        </w:rPr>
        <w:t>: Երկրի կառավարությունը տնտեսության այդ հատվածում զբաղված սուբյեկտներին փաստացի ազատել է բոլոր հարկերից: Մեծ ուշադրություն է դարձվում գյուղտնտես</w:t>
      </w:r>
      <w:r w:rsidR="006C359E" w:rsidRPr="005262CC">
        <w:rPr>
          <w:rFonts w:ascii="Sylfaen" w:hAnsi="Sylfaen"/>
          <w:sz w:val="24"/>
          <w:szCs w:val="24"/>
        </w:rPr>
        <w:t xml:space="preserve">ական արտադրանք </w:t>
      </w:r>
      <w:r w:rsidR="00921F91" w:rsidRPr="005262CC">
        <w:rPr>
          <w:rFonts w:ascii="Sylfaen" w:hAnsi="Sylfaen"/>
          <w:sz w:val="24"/>
          <w:szCs w:val="24"/>
        </w:rPr>
        <w:t xml:space="preserve">արտադրողներին </w:t>
      </w:r>
      <w:r w:rsidR="006C359E" w:rsidRPr="005262CC">
        <w:rPr>
          <w:rFonts w:ascii="Sylfaen" w:hAnsi="Sylfaen"/>
          <w:sz w:val="24"/>
          <w:szCs w:val="24"/>
        </w:rPr>
        <w:t xml:space="preserve">տրամադրվող </w:t>
      </w:r>
      <w:r w:rsidR="00921F91" w:rsidRPr="005262CC">
        <w:rPr>
          <w:rFonts w:ascii="Sylfaen" w:hAnsi="Sylfaen"/>
          <w:sz w:val="24"/>
          <w:szCs w:val="24"/>
        </w:rPr>
        <w:t xml:space="preserve">պետական աջակցության միջոցներին, </w:t>
      </w:r>
      <w:r w:rsidR="00EB0DDC" w:rsidRPr="005262CC">
        <w:rPr>
          <w:rFonts w:ascii="Sylfaen" w:hAnsi="Sylfaen"/>
          <w:sz w:val="24"/>
          <w:szCs w:val="24"/>
        </w:rPr>
        <w:t xml:space="preserve">այդ թվում՝ </w:t>
      </w:r>
      <w:r w:rsidR="00921F91" w:rsidRPr="005262CC">
        <w:rPr>
          <w:rFonts w:ascii="Sylfaen" w:hAnsi="Sylfaen"/>
          <w:sz w:val="24"/>
          <w:szCs w:val="24"/>
        </w:rPr>
        <w:t xml:space="preserve">ֆերմերներին արտոնյալ վարկերի </w:t>
      </w:r>
      <w:r w:rsidR="005262CC">
        <w:rPr>
          <w:rFonts w:ascii="Sylfaen" w:hAnsi="Sylfaen"/>
          <w:sz w:val="24"/>
          <w:szCs w:val="24"/>
        </w:rPr>
        <w:t>եւ</w:t>
      </w:r>
      <w:r w:rsidR="00921F91" w:rsidRPr="005262CC">
        <w:rPr>
          <w:rFonts w:ascii="Sylfaen" w:hAnsi="Sylfaen"/>
          <w:sz w:val="24"/>
          <w:szCs w:val="24"/>
        </w:rPr>
        <w:t xml:space="preserve"> գյուղատնտեսական տեխնիկայի լիզինգի տրամադրմանը:</w:t>
      </w:r>
    </w:p>
    <w:p w14:paraId="49EABC25" w14:textId="77777777" w:rsidR="00921F91" w:rsidRPr="005262CC" w:rsidRDefault="00921F91" w:rsidP="002525A0">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Տնտեսության կայունացմանը, բյուջեի եկամտային մասի աճի ապահովմանը ուղղված՝ </w:t>
      </w:r>
      <w:r w:rsidR="007D6135" w:rsidRPr="005262CC">
        <w:rPr>
          <w:rFonts w:ascii="Sylfaen" w:hAnsi="Sylfaen"/>
          <w:sz w:val="24"/>
          <w:szCs w:val="24"/>
        </w:rPr>
        <w:t>«2015-2020 թվականների համար Ղրղ</w:t>
      </w:r>
      <w:r w:rsidRPr="005262CC">
        <w:rPr>
          <w:rFonts w:ascii="Sylfaen" w:hAnsi="Sylfaen"/>
          <w:sz w:val="24"/>
          <w:szCs w:val="24"/>
        </w:rPr>
        <w:t xml:space="preserve">զստանի Հանրապետության հարկային քաղաքականության հայեցակարգի» շրջանակներում հարկային քաղաքականությունը թույլ է տվել </w:t>
      </w:r>
      <w:r w:rsidR="00BF3E32" w:rsidRPr="005262CC">
        <w:rPr>
          <w:rFonts w:ascii="Sylfaen" w:hAnsi="Sylfaen"/>
          <w:sz w:val="24"/>
          <w:szCs w:val="24"/>
        </w:rPr>
        <w:t xml:space="preserve">11,3%-ով </w:t>
      </w:r>
      <w:r w:rsidRPr="005262CC">
        <w:rPr>
          <w:rFonts w:ascii="Sylfaen" w:hAnsi="Sylfaen"/>
          <w:sz w:val="24"/>
          <w:szCs w:val="24"/>
        </w:rPr>
        <w:t xml:space="preserve">ավելացնել եկամուտները, որոնք </w:t>
      </w:r>
      <w:r w:rsidR="00BF3E32" w:rsidRPr="005262CC">
        <w:rPr>
          <w:rFonts w:ascii="Sylfaen" w:hAnsi="Sylfaen"/>
          <w:sz w:val="24"/>
          <w:szCs w:val="24"/>
        </w:rPr>
        <w:t xml:space="preserve">կառավարվում </w:t>
      </w:r>
      <w:r w:rsidRPr="005262CC">
        <w:rPr>
          <w:rFonts w:ascii="Sylfaen" w:hAnsi="Sylfaen"/>
          <w:sz w:val="24"/>
          <w:szCs w:val="24"/>
        </w:rPr>
        <w:t xml:space="preserve">են հարկային ծառայության մարմինների կողմից՝ հաշվի առնելով </w:t>
      </w:r>
      <w:r w:rsidRPr="005262CC">
        <w:rPr>
          <w:rFonts w:ascii="Sylfaen" w:hAnsi="Sylfaen"/>
          <w:sz w:val="24"/>
          <w:szCs w:val="24"/>
        </w:rPr>
        <w:lastRenderedPageBreak/>
        <w:t>ԵԱՏՄ-ից ստացվող հարկերի մուտքերը</w:t>
      </w:r>
      <w:r w:rsidR="00F52407" w:rsidRPr="005262CC">
        <w:rPr>
          <w:rFonts w:ascii="Sylfaen" w:hAnsi="Sylfaen"/>
          <w:sz w:val="24"/>
          <w:szCs w:val="24"/>
        </w:rPr>
        <w:t>.</w:t>
      </w:r>
      <w:r w:rsidRPr="005262CC">
        <w:rPr>
          <w:rFonts w:ascii="Sylfaen" w:hAnsi="Sylfaen"/>
          <w:sz w:val="24"/>
          <w:szCs w:val="24"/>
        </w:rPr>
        <w:t xml:space="preserve"> 2016 թվականին մուտքերը կազմել են 67</w:t>
      </w:r>
      <w:r w:rsidR="007060C7" w:rsidRPr="007060C7">
        <w:rPr>
          <w:rFonts w:ascii="Sylfaen" w:hAnsi="Sylfaen"/>
          <w:sz w:val="24"/>
          <w:szCs w:val="24"/>
        </w:rPr>
        <w:t> </w:t>
      </w:r>
      <w:r w:rsidRPr="005262CC">
        <w:rPr>
          <w:rFonts w:ascii="Sylfaen" w:hAnsi="Sylfaen"/>
          <w:sz w:val="24"/>
          <w:szCs w:val="24"/>
        </w:rPr>
        <w:t>մլրդ սոմ, ինչը 6 մլրդ սոմով ավել</w:t>
      </w:r>
      <w:r w:rsidR="00F52407" w:rsidRPr="005262CC">
        <w:rPr>
          <w:rFonts w:ascii="Sylfaen" w:hAnsi="Sylfaen"/>
          <w:sz w:val="24"/>
          <w:szCs w:val="24"/>
        </w:rPr>
        <w:t>ի</w:t>
      </w:r>
      <w:r w:rsidRPr="005262CC">
        <w:rPr>
          <w:rFonts w:ascii="Sylfaen" w:hAnsi="Sylfaen"/>
          <w:sz w:val="24"/>
          <w:szCs w:val="24"/>
        </w:rPr>
        <w:t xml:space="preserve"> է 2015 թվականին ստացված մուտքերից:</w:t>
      </w:r>
    </w:p>
    <w:p w14:paraId="4D40B63A" w14:textId="77777777" w:rsidR="00921F91" w:rsidRPr="005262CC" w:rsidRDefault="00921F91" w:rsidP="007060C7">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Ղրղզստանում բիզնես մթնոլորտի բարելավմանը նպաստում են նա</w:t>
      </w:r>
      <w:r w:rsidR="005262CC">
        <w:rPr>
          <w:rFonts w:ascii="Sylfaen" w:hAnsi="Sylfaen"/>
          <w:sz w:val="24"/>
          <w:szCs w:val="24"/>
        </w:rPr>
        <w:t>եւ</w:t>
      </w:r>
      <w:r w:rsidRPr="005262CC">
        <w:rPr>
          <w:rFonts w:ascii="Sylfaen" w:hAnsi="Sylfaen"/>
          <w:sz w:val="24"/>
          <w:szCs w:val="24"/>
        </w:rPr>
        <w:t xml:space="preserve"> ֆինանսական </w:t>
      </w:r>
      <w:r w:rsidR="00BF3E32" w:rsidRPr="005262CC">
        <w:rPr>
          <w:rFonts w:ascii="Sylfaen" w:hAnsi="Sylfaen"/>
          <w:sz w:val="24"/>
          <w:szCs w:val="24"/>
        </w:rPr>
        <w:t xml:space="preserve">ռեսուրսներին </w:t>
      </w:r>
      <w:r w:rsidRPr="005262CC">
        <w:rPr>
          <w:rFonts w:ascii="Sylfaen" w:hAnsi="Sylfaen"/>
          <w:sz w:val="24"/>
          <w:szCs w:val="24"/>
        </w:rPr>
        <w:t>ձեռնարկությունների հասանելիության դյուրացման</w:t>
      </w:r>
      <w:r w:rsidR="00BF3E32" w:rsidRPr="005262CC">
        <w:rPr>
          <w:rFonts w:ascii="Sylfaen" w:hAnsi="Sylfaen"/>
          <w:sz w:val="24"/>
          <w:szCs w:val="24"/>
        </w:rPr>
        <w:t>ն</w:t>
      </w:r>
      <w:r w:rsidRPr="005262CC">
        <w:rPr>
          <w:rFonts w:ascii="Sylfaen" w:hAnsi="Sylfaen"/>
          <w:sz w:val="24"/>
          <w:szCs w:val="24"/>
        </w:rPr>
        <w:t xml:space="preserve"> ուղղված ձեռնարկվող միջոցները: Մասնավորապես, ներդրվում է պահեստային ստացականների դիմաց ֆինանսավորման նոր համակարգ: Այսպիսով, գյուղ</w:t>
      </w:r>
      <w:r w:rsidR="00EB0DDC" w:rsidRPr="005262CC">
        <w:rPr>
          <w:rFonts w:ascii="Sylfaen" w:hAnsi="Sylfaen"/>
          <w:sz w:val="24"/>
          <w:szCs w:val="24"/>
        </w:rPr>
        <w:t>ա</w:t>
      </w:r>
      <w:r w:rsidRPr="005262CC">
        <w:rPr>
          <w:rFonts w:ascii="Sylfaen" w:hAnsi="Sylfaen"/>
          <w:sz w:val="24"/>
          <w:szCs w:val="24"/>
        </w:rPr>
        <w:t>տնտես</w:t>
      </w:r>
      <w:r w:rsidR="00BF3E32" w:rsidRPr="005262CC">
        <w:rPr>
          <w:rFonts w:ascii="Sylfaen" w:hAnsi="Sylfaen"/>
          <w:sz w:val="24"/>
          <w:szCs w:val="24"/>
        </w:rPr>
        <w:t xml:space="preserve">ական արտադրանք </w:t>
      </w:r>
      <w:r w:rsidRPr="005262CC">
        <w:rPr>
          <w:rFonts w:ascii="Sylfaen" w:hAnsi="Sylfaen"/>
          <w:sz w:val="24"/>
          <w:szCs w:val="24"/>
        </w:rPr>
        <w:t>արտադրողների համար որպես բանկային վարկի ստացման գրավ կարող են ծառայել պահեստային ստացականները: Նա</w:t>
      </w:r>
      <w:r w:rsidR="005262CC">
        <w:rPr>
          <w:rFonts w:ascii="Sylfaen" w:hAnsi="Sylfaen"/>
          <w:sz w:val="24"/>
          <w:szCs w:val="24"/>
        </w:rPr>
        <w:t>եւ</w:t>
      </w:r>
      <w:r w:rsidRPr="005262CC">
        <w:rPr>
          <w:rFonts w:ascii="Sylfaen" w:hAnsi="Sylfaen"/>
          <w:sz w:val="24"/>
          <w:szCs w:val="24"/>
        </w:rPr>
        <w:t xml:space="preserve"> ստեղծվել է «Երաշխիքային հիմնադրամ»՝ փոքր </w:t>
      </w:r>
      <w:r w:rsidR="005262CC">
        <w:rPr>
          <w:rFonts w:ascii="Sylfaen" w:hAnsi="Sylfaen"/>
          <w:sz w:val="24"/>
          <w:szCs w:val="24"/>
        </w:rPr>
        <w:t>եւ</w:t>
      </w:r>
      <w:r w:rsidRPr="005262CC">
        <w:rPr>
          <w:rFonts w:ascii="Sylfaen" w:hAnsi="Sylfaen"/>
          <w:sz w:val="24"/>
          <w:szCs w:val="24"/>
        </w:rPr>
        <w:t xml:space="preserve"> միջին բիզնեսի</w:t>
      </w:r>
      <w:r w:rsidR="00BF3E32" w:rsidRPr="005262CC">
        <w:rPr>
          <w:rFonts w:ascii="Sylfaen" w:hAnsi="Sylfaen"/>
          <w:sz w:val="24"/>
          <w:szCs w:val="24"/>
        </w:rPr>
        <w:t xml:space="preserve"> վարկավորմանն</w:t>
      </w:r>
      <w:r w:rsidRPr="005262CC">
        <w:rPr>
          <w:rFonts w:ascii="Sylfaen" w:hAnsi="Sylfaen"/>
          <w:sz w:val="24"/>
          <w:szCs w:val="24"/>
        </w:rPr>
        <w:t xml:space="preserve"> աջակցելու համար</w:t>
      </w:r>
      <w:r w:rsidR="00F52407" w:rsidRPr="005262CC">
        <w:rPr>
          <w:rFonts w:ascii="Sylfaen" w:hAnsi="Sylfaen"/>
          <w:sz w:val="24"/>
          <w:szCs w:val="24"/>
        </w:rPr>
        <w:t>.</w:t>
      </w:r>
      <w:r w:rsidRPr="005262CC">
        <w:rPr>
          <w:rFonts w:ascii="Sylfaen" w:hAnsi="Sylfaen"/>
          <w:sz w:val="24"/>
          <w:szCs w:val="24"/>
        </w:rPr>
        <w:t xml:space="preserve"> դրա հիմնական խնդիրն է գրավի անբավարարության դեպքում ձեռնարկատերերին բանկային վարկերի, լիզինգային պայմանագրերի մասով երաշխավորության տրամադրումը:</w:t>
      </w:r>
      <w:bookmarkStart w:id="22" w:name="bookmark15"/>
    </w:p>
    <w:p w14:paraId="469BA04B" w14:textId="77777777" w:rsidR="002525A0" w:rsidRPr="003134C9" w:rsidRDefault="002525A0" w:rsidP="007060C7">
      <w:pPr>
        <w:pStyle w:val="Bodytext20"/>
        <w:shd w:val="clear" w:color="auto" w:fill="auto"/>
        <w:spacing w:after="160" w:line="336" w:lineRule="auto"/>
        <w:ind w:firstLine="567"/>
        <w:jc w:val="both"/>
        <w:rPr>
          <w:rStyle w:val="Heading23"/>
          <w:rFonts w:ascii="Sylfaen" w:hAnsi="Sylfaen"/>
          <w:color w:val="auto"/>
          <w:sz w:val="24"/>
          <w:szCs w:val="24"/>
        </w:rPr>
      </w:pPr>
    </w:p>
    <w:p w14:paraId="5B613330" w14:textId="77777777" w:rsidR="00921F91" w:rsidRPr="005262CC" w:rsidRDefault="00921F91" w:rsidP="007060C7">
      <w:pPr>
        <w:pStyle w:val="Bodytext20"/>
        <w:shd w:val="clear" w:color="auto" w:fill="auto"/>
        <w:spacing w:after="160" w:line="336" w:lineRule="auto"/>
        <w:ind w:firstLine="567"/>
        <w:jc w:val="both"/>
        <w:rPr>
          <w:rFonts w:ascii="Sylfaen" w:hAnsi="Sylfaen"/>
          <w:sz w:val="24"/>
          <w:szCs w:val="24"/>
        </w:rPr>
      </w:pPr>
      <w:r w:rsidRPr="005262CC">
        <w:rPr>
          <w:rStyle w:val="Heading23"/>
          <w:rFonts w:ascii="Sylfaen" w:hAnsi="Sylfaen"/>
          <w:color w:val="auto"/>
          <w:sz w:val="24"/>
          <w:szCs w:val="24"/>
        </w:rPr>
        <w:t>Ներդրումային գրավչությունը</w:t>
      </w:r>
      <w:bookmarkEnd w:id="22"/>
    </w:p>
    <w:p w14:paraId="3AF59F64" w14:textId="77777777" w:rsidR="00921F91" w:rsidRPr="005262CC" w:rsidRDefault="00921F91" w:rsidP="007060C7">
      <w:pPr>
        <w:pStyle w:val="Bodytext20"/>
        <w:shd w:val="clear" w:color="auto" w:fill="auto"/>
        <w:spacing w:after="160" w:line="336" w:lineRule="auto"/>
        <w:ind w:firstLine="567"/>
        <w:jc w:val="both"/>
        <w:rPr>
          <w:rFonts w:ascii="Sylfaen" w:hAnsi="Sylfaen"/>
          <w:sz w:val="24"/>
          <w:szCs w:val="24"/>
        </w:rPr>
      </w:pPr>
      <w:r w:rsidRPr="005262CC">
        <w:rPr>
          <w:rFonts w:ascii="Sylfaen" w:hAnsi="Sylfaen" w:cs="Sylfaen"/>
          <w:sz w:val="24"/>
          <w:szCs w:val="24"/>
        </w:rPr>
        <w:t>Ղրղզստանում</w:t>
      </w:r>
      <w:r w:rsidRPr="005262CC">
        <w:rPr>
          <w:rFonts w:ascii="Sylfaen" w:hAnsi="Sylfaen"/>
          <w:sz w:val="24"/>
          <w:szCs w:val="24"/>
        </w:rPr>
        <w:t xml:space="preserve"> </w:t>
      </w:r>
      <w:r w:rsidRPr="005262CC">
        <w:rPr>
          <w:rFonts w:ascii="Sylfaen" w:hAnsi="Sylfaen" w:cs="Sylfaen"/>
          <w:sz w:val="24"/>
          <w:szCs w:val="24"/>
        </w:rPr>
        <w:t>նկատվում</w:t>
      </w:r>
      <w:r w:rsidRPr="005262CC">
        <w:rPr>
          <w:rFonts w:ascii="Sylfaen" w:hAnsi="Sylfaen"/>
          <w:sz w:val="24"/>
          <w:szCs w:val="24"/>
        </w:rPr>
        <w:t xml:space="preserve"> </w:t>
      </w:r>
      <w:r w:rsidRPr="005262CC">
        <w:rPr>
          <w:rFonts w:ascii="Sylfaen" w:hAnsi="Sylfaen" w:cs="Sylfaen"/>
          <w:sz w:val="24"/>
          <w:szCs w:val="24"/>
        </w:rPr>
        <w:t>է</w:t>
      </w:r>
      <w:r w:rsidRPr="005262CC">
        <w:rPr>
          <w:rFonts w:ascii="Sylfaen" w:hAnsi="Sylfaen"/>
          <w:sz w:val="24"/>
          <w:szCs w:val="24"/>
        </w:rPr>
        <w:t xml:space="preserve"> </w:t>
      </w:r>
      <w:r w:rsidRPr="002525A0">
        <w:rPr>
          <w:rFonts w:ascii="Sylfaen" w:hAnsi="Sylfaen" w:cs="Sylfaen"/>
          <w:b/>
          <w:sz w:val="24"/>
          <w:szCs w:val="24"/>
        </w:rPr>
        <w:t>ներդրումային</w:t>
      </w:r>
      <w:r w:rsidRPr="002525A0">
        <w:rPr>
          <w:rFonts w:ascii="Sylfaen" w:hAnsi="Sylfaen"/>
          <w:b/>
          <w:sz w:val="24"/>
          <w:szCs w:val="24"/>
        </w:rPr>
        <w:t xml:space="preserve"> </w:t>
      </w:r>
      <w:r w:rsidRPr="002525A0">
        <w:rPr>
          <w:rFonts w:ascii="Sylfaen" w:hAnsi="Sylfaen" w:cs="Sylfaen"/>
          <w:b/>
          <w:sz w:val="24"/>
          <w:szCs w:val="24"/>
        </w:rPr>
        <w:t>մթնոլորտի</w:t>
      </w:r>
      <w:r w:rsidRPr="002525A0">
        <w:rPr>
          <w:rFonts w:ascii="Sylfaen" w:hAnsi="Sylfaen"/>
          <w:b/>
          <w:sz w:val="24"/>
          <w:szCs w:val="24"/>
        </w:rPr>
        <w:t xml:space="preserve"> </w:t>
      </w:r>
      <w:r w:rsidRPr="002525A0">
        <w:rPr>
          <w:rFonts w:ascii="Sylfaen" w:hAnsi="Sylfaen" w:cs="Sylfaen"/>
          <w:b/>
          <w:sz w:val="24"/>
          <w:szCs w:val="24"/>
        </w:rPr>
        <w:t>բարելավման</w:t>
      </w:r>
      <w:r w:rsidRPr="002525A0">
        <w:rPr>
          <w:rFonts w:ascii="Sylfaen" w:hAnsi="Sylfaen"/>
          <w:b/>
          <w:sz w:val="24"/>
          <w:szCs w:val="24"/>
        </w:rPr>
        <w:t xml:space="preserve"> </w:t>
      </w:r>
      <w:r w:rsidR="005262CC" w:rsidRPr="002525A0">
        <w:rPr>
          <w:rFonts w:ascii="Sylfaen" w:hAnsi="Sylfaen" w:cs="Sylfaen"/>
          <w:b/>
          <w:sz w:val="24"/>
          <w:szCs w:val="24"/>
        </w:rPr>
        <w:t>եւ</w:t>
      </w:r>
      <w:r w:rsidRPr="002525A0">
        <w:rPr>
          <w:rFonts w:ascii="Sylfaen" w:hAnsi="Sylfaen"/>
          <w:b/>
          <w:sz w:val="24"/>
          <w:szCs w:val="24"/>
        </w:rPr>
        <w:t xml:space="preserve"> </w:t>
      </w:r>
      <w:r w:rsidRPr="002525A0">
        <w:rPr>
          <w:rFonts w:ascii="Sylfaen" w:hAnsi="Sylfaen" w:cs="Sylfaen"/>
          <w:b/>
          <w:sz w:val="24"/>
          <w:szCs w:val="24"/>
        </w:rPr>
        <w:t>երկրի</w:t>
      </w:r>
      <w:r w:rsidRPr="002525A0">
        <w:rPr>
          <w:rFonts w:ascii="Sylfaen" w:hAnsi="Sylfaen"/>
          <w:b/>
          <w:sz w:val="24"/>
          <w:szCs w:val="24"/>
        </w:rPr>
        <w:t xml:space="preserve"> </w:t>
      </w:r>
      <w:r w:rsidRPr="002525A0">
        <w:rPr>
          <w:rFonts w:ascii="Sylfaen" w:hAnsi="Sylfaen" w:cs="Sylfaen"/>
          <w:b/>
          <w:sz w:val="24"/>
          <w:szCs w:val="24"/>
        </w:rPr>
        <w:t>տնտեսության</w:t>
      </w:r>
      <w:r w:rsidRPr="002525A0">
        <w:rPr>
          <w:rFonts w:ascii="Sylfaen" w:hAnsi="Sylfaen"/>
          <w:b/>
          <w:sz w:val="24"/>
          <w:szCs w:val="24"/>
        </w:rPr>
        <w:t xml:space="preserve"> </w:t>
      </w:r>
      <w:r w:rsidRPr="002525A0">
        <w:rPr>
          <w:rFonts w:ascii="Sylfaen" w:hAnsi="Sylfaen" w:cs="Sylfaen"/>
          <w:b/>
          <w:sz w:val="24"/>
          <w:szCs w:val="24"/>
        </w:rPr>
        <w:t>ներդրումային</w:t>
      </w:r>
      <w:r w:rsidRPr="002525A0">
        <w:rPr>
          <w:rFonts w:ascii="Sylfaen" w:hAnsi="Sylfaen"/>
          <w:b/>
          <w:sz w:val="24"/>
          <w:szCs w:val="24"/>
        </w:rPr>
        <w:t xml:space="preserve"> </w:t>
      </w:r>
      <w:r w:rsidRPr="002525A0">
        <w:rPr>
          <w:rFonts w:ascii="Sylfaen" w:hAnsi="Sylfaen" w:cs="Sylfaen"/>
          <w:b/>
          <w:sz w:val="24"/>
          <w:szCs w:val="24"/>
        </w:rPr>
        <w:t>գրավչության</w:t>
      </w:r>
      <w:r w:rsidRPr="002525A0">
        <w:rPr>
          <w:rFonts w:ascii="Sylfaen" w:hAnsi="Sylfaen"/>
          <w:b/>
          <w:sz w:val="24"/>
          <w:szCs w:val="24"/>
        </w:rPr>
        <w:t xml:space="preserve"> </w:t>
      </w:r>
      <w:r w:rsidRPr="002525A0">
        <w:rPr>
          <w:rFonts w:ascii="Sylfaen" w:hAnsi="Sylfaen" w:cs="Sylfaen"/>
          <w:b/>
          <w:sz w:val="24"/>
          <w:szCs w:val="24"/>
        </w:rPr>
        <w:t>աճի</w:t>
      </w:r>
      <w:r w:rsidRPr="002525A0">
        <w:rPr>
          <w:rFonts w:ascii="Sylfaen" w:hAnsi="Sylfaen"/>
          <w:b/>
          <w:sz w:val="24"/>
          <w:szCs w:val="24"/>
        </w:rPr>
        <w:t xml:space="preserve"> </w:t>
      </w:r>
      <w:r w:rsidRPr="002525A0">
        <w:rPr>
          <w:rFonts w:ascii="Sylfaen" w:hAnsi="Sylfaen" w:cs="Sylfaen"/>
          <w:b/>
          <w:sz w:val="24"/>
          <w:szCs w:val="24"/>
        </w:rPr>
        <w:t>միտում</w:t>
      </w:r>
      <w:r w:rsidRPr="005262CC">
        <w:rPr>
          <w:rFonts w:ascii="Sylfaen" w:hAnsi="Sylfaen" w:cs="Sylfaen"/>
          <w:sz w:val="24"/>
          <w:szCs w:val="24"/>
        </w:rPr>
        <w:t>՝</w:t>
      </w:r>
      <w:r w:rsidRPr="005262CC">
        <w:rPr>
          <w:rFonts w:ascii="Sylfaen" w:hAnsi="Sylfaen"/>
          <w:sz w:val="24"/>
          <w:szCs w:val="24"/>
        </w:rPr>
        <w:t xml:space="preserve"> </w:t>
      </w:r>
      <w:r w:rsidRPr="005262CC">
        <w:rPr>
          <w:rFonts w:ascii="Sylfaen" w:hAnsi="Sylfaen" w:cs="Sylfaen"/>
          <w:sz w:val="24"/>
          <w:szCs w:val="24"/>
        </w:rPr>
        <w:t>ինչպես</w:t>
      </w:r>
      <w:r w:rsidRPr="005262CC">
        <w:rPr>
          <w:rFonts w:ascii="Sylfaen" w:hAnsi="Sylfaen"/>
          <w:sz w:val="24"/>
          <w:szCs w:val="24"/>
        </w:rPr>
        <w:t xml:space="preserve"> </w:t>
      </w:r>
      <w:r w:rsidRPr="005262CC">
        <w:rPr>
          <w:rFonts w:ascii="Sylfaen" w:hAnsi="Sylfaen" w:cs="Sylfaen"/>
          <w:sz w:val="24"/>
          <w:szCs w:val="24"/>
        </w:rPr>
        <w:t>երրորդ</w:t>
      </w:r>
      <w:r w:rsidRPr="005262CC">
        <w:rPr>
          <w:rFonts w:ascii="Sylfaen" w:hAnsi="Sylfaen"/>
          <w:sz w:val="24"/>
          <w:szCs w:val="24"/>
        </w:rPr>
        <w:t xml:space="preserve"> </w:t>
      </w:r>
      <w:r w:rsidRPr="005262CC">
        <w:rPr>
          <w:rFonts w:ascii="Sylfaen" w:hAnsi="Sylfaen" w:cs="Sylfaen"/>
          <w:sz w:val="24"/>
          <w:szCs w:val="24"/>
        </w:rPr>
        <w:t>երկրներից</w:t>
      </w:r>
      <w:r w:rsidRPr="005262CC">
        <w:rPr>
          <w:rFonts w:ascii="Sylfaen" w:hAnsi="Sylfaen"/>
          <w:sz w:val="24"/>
          <w:szCs w:val="24"/>
        </w:rPr>
        <w:t xml:space="preserve">, </w:t>
      </w:r>
      <w:r w:rsidRPr="005262CC">
        <w:rPr>
          <w:rFonts w:ascii="Sylfaen" w:hAnsi="Sylfaen" w:cs="Sylfaen"/>
          <w:sz w:val="24"/>
          <w:szCs w:val="24"/>
        </w:rPr>
        <w:t>այնպես</w:t>
      </w:r>
      <w:r w:rsidRPr="005262CC">
        <w:rPr>
          <w:rFonts w:ascii="Sylfaen" w:hAnsi="Sylfaen"/>
          <w:sz w:val="24"/>
          <w:szCs w:val="24"/>
        </w:rPr>
        <w:t xml:space="preserve"> </w:t>
      </w:r>
      <w:r w:rsidRPr="005262CC">
        <w:rPr>
          <w:rFonts w:ascii="Sylfaen" w:hAnsi="Sylfaen" w:cs="Sylfaen"/>
          <w:sz w:val="24"/>
          <w:szCs w:val="24"/>
        </w:rPr>
        <w:t>էլ</w:t>
      </w:r>
      <w:r w:rsidRPr="005262CC">
        <w:rPr>
          <w:rFonts w:ascii="Sylfaen" w:hAnsi="Sylfaen"/>
          <w:sz w:val="24"/>
          <w:szCs w:val="24"/>
        </w:rPr>
        <w:t xml:space="preserve"> </w:t>
      </w:r>
      <w:r w:rsidRPr="005262CC">
        <w:rPr>
          <w:rFonts w:ascii="Sylfaen" w:hAnsi="Sylfaen" w:cs="Sylfaen"/>
          <w:sz w:val="24"/>
          <w:szCs w:val="24"/>
        </w:rPr>
        <w:t>ԵԱՏՄ</w:t>
      </w:r>
      <w:r w:rsidRPr="005262CC">
        <w:rPr>
          <w:rFonts w:ascii="Sylfaen" w:hAnsi="Sylfaen"/>
          <w:sz w:val="24"/>
          <w:szCs w:val="24"/>
        </w:rPr>
        <w:t>-</w:t>
      </w:r>
      <w:r w:rsidRPr="005262CC">
        <w:rPr>
          <w:rFonts w:ascii="Sylfaen" w:hAnsi="Sylfaen" w:cs="Sylfaen"/>
          <w:sz w:val="24"/>
          <w:szCs w:val="24"/>
        </w:rPr>
        <w:t>ից</w:t>
      </w:r>
      <w:r w:rsidRPr="005262CC">
        <w:rPr>
          <w:rFonts w:ascii="Sylfaen" w:hAnsi="Sylfaen"/>
          <w:sz w:val="24"/>
          <w:szCs w:val="24"/>
        </w:rPr>
        <w:t xml:space="preserve"> </w:t>
      </w:r>
      <w:r w:rsidRPr="005262CC">
        <w:rPr>
          <w:rFonts w:ascii="Sylfaen" w:hAnsi="Sylfaen" w:cs="Sylfaen"/>
          <w:sz w:val="24"/>
          <w:szCs w:val="24"/>
        </w:rPr>
        <w:t>ներդրողների</w:t>
      </w:r>
      <w:r w:rsidRPr="005262CC">
        <w:rPr>
          <w:rFonts w:ascii="Sylfaen" w:hAnsi="Sylfaen"/>
          <w:sz w:val="24"/>
          <w:szCs w:val="24"/>
        </w:rPr>
        <w:t xml:space="preserve"> </w:t>
      </w:r>
      <w:r w:rsidRPr="005262CC">
        <w:rPr>
          <w:rFonts w:ascii="Sylfaen" w:hAnsi="Sylfaen" w:cs="Sylfaen"/>
          <w:sz w:val="24"/>
          <w:szCs w:val="24"/>
        </w:rPr>
        <w:t>համար</w:t>
      </w:r>
      <w:r w:rsidRPr="005262CC">
        <w:rPr>
          <w:rFonts w:ascii="Sylfaen" w:hAnsi="Sylfaen"/>
          <w:sz w:val="24"/>
          <w:szCs w:val="24"/>
        </w:rPr>
        <w:t>:</w:t>
      </w:r>
    </w:p>
    <w:p w14:paraId="7BF088D4" w14:textId="77777777" w:rsidR="00921F91" w:rsidRPr="005262CC" w:rsidRDefault="00921F91" w:rsidP="007060C7">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Ղրղզստանի Հանրապետության ազգային վիճակագրական ծառայության կոմիտեի տվյալներով</w:t>
      </w:r>
      <w:r w:rsidR="009751FF" w:rsidRPr="005262CC">
        <w:rPr>
          <w:rFonts w:ascii="Sylfaen" w:hAnsi="Sylfaen"/>
          <w:sz w:val="24"/>
          <w:szCs w:val="24"/>
        </w:rPr>
        <w:t>՝</w:t>
      </w:r>
      <w:r w:rsidRPr="005262CC">
        <w:rPr>
          <w:rFonts w:ascii="Sylfaen" w:hAnsi="Sylfaen"/>
          <w:sz w:val="24"/>
          <w:szCs w:val="24"/>
        </w:rPr>
        <w:t xml:space="preserve"> արտասահմանյան ներդրումները </w:t>
      </w:r>
      <w:r w:rsidRPr="005262CC">
        <w:rPr>
          <w:rStyle w:val="Bodytext2Bold"/>
          <w:rFonts w:ascii="Sylfaen" w:hAnsi="Sylfaen"/>
          <w:color w:val="auto"/>
          <w:sz w:val="24"/>
          <w:szCs w:val="24"/>
        </w:rPr>
        <w:t>2016 թվականի ավարտի դրությամբ աճել են 10,2 %-ով</w:t>
      </w:r>
      <w:r w:rsidRPr="005262CC">
        <w:rPr>
          <w:rFonts w:ascii="Sylfaen" w:hAnsi="Sylfaen"/>
          <w:sz w:val="24"/>
          <w:szCs w:val="24"/>
        </w:rPr>
        <w:t xml:space="preserve">՝ համեմատած տարվա սկզբի մակարդակի հետ, </w:t>
      </w:r>
      <w:r w:rsidR="005262CC">
        <w:rPr>
          <w:rFonts w:ascii="Sylfaen" w:hAnsi="Sylfaen"/>
          <w:sz w:val="24"/>
          <w:szCs w:val="24"/>
        </w:rPr>
        <w:t>եւ</w:t>
      </w:r>
      <w:r w:rsidRPr="005262CC">
        <w:rPr>
          <w:rFonts w:ascii="Sylfaen" w:hAnsi="Sylfaen"/>
          <w:sz w:val="24"/>
          <w:szCs w:val="24"/>
        </w:rPr>
        <w:t xml:space="preserve"> կազմել են </w:t>
      </w:r>
      <w:r w:rsidRPr="005262CC">
        <w:rPr>
          <w:rStyle w:val="Bodytext2Bold"/>
          <w:rFonts w:ascii="Sylfaen" w:hAnsi="Sylfaen"/>
          <w:color w:val="auto"/>
          <w:sz w:val="24"/>
          <w:szCs w:val="24"/>
        </w:rPr>
        <w:t>7,9 մլրդ ԱՄՆ դոլար:</w:t>
      </w:r>
      <w:r w:rsidRPr="005262CC">
        <w:rPr>
          <w:rStyle w:val="FootnoteReference"/>
          <w:rFonts w:ascii="Sylfaen" w:hAnsi="Sylfaen"/>
          <w:b/>
          <w:sz w:val="24"/>
          <w:szCs w:val="24"/>
        </w:rPr>
        <w:footnoteReference w:id="52"/>
      </w:r>
    </w:p>
    <w:p w14:paraId="55BE347C" w14:textId="77777777" w:rsidR="00921F91" w:rsidRPr="005262CC" w:rsidRDefault="00921F91" w:rsidP="007060C7">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 xml:space="preserve">Ղրղզստանի առաջատար ներդրողներն են Չինաստանը (օտարերկրյա կուտակված ներդրումների ընդհանուր ծավալի 26,2%, </w:t>
      </w:r>
      <w:r w:rsidR="009751FF" w:rsidRPr="005262CC">
        <w:rPr>
          <w:rFonts w:ascii="Sylfaen" w:hAnsi="Sylfaen"/>
          <w:sz w:val="24"/>
          <w:szCs w:val="24"/>
        </w:rPr>
        <w:t>հավել</w:t>
      </w:r>
      <w:r w:rsidRPr="005262CC">
        <w:rPr>
          <w:rFonts w:ascii="Sylfaen" w:hAnsi="Sylfaen"/>
          <w:sz w:val="24"/>
          <w:szCs w:val="24"/>
        </w:rPr>
        <w:t xml:space="preserve">աճը 2016 թվականի ընթացքում՝ 9,8%), Ռուսաստանը (15,9%, </w:t>
      </w:r>
      <w:r w:rsidR="009751FF" w:rsidRPr="005262CC">
        <w:rPr>
          <w:rFonts w:ascii="Sylfaen" w:hAnsi="Sylfaen"/>
          <w:sz w:val="24"/>
          <w:szCs w:val="24"/>
        </w:rPr>
        <w:t>հավել</w:t>
      </w:r>
      <w:r w:rsidRPr="005262CC">
        <w:rPr>
          <w:rFonts w:ascii="Sylfaen" w:hAnsi="Sylfaen"/>
          <w:sz w:val="24"/>
          <w:szCs w:val="24"/>
        </w:rPr>
        <w:t>աճը՝ 41,2%), Մեծ Բրիտանիա</w:t>
      </w:r>
      <w:r w:rsidR="009751FF" w:rsidRPr="005262CC">
        <w:rPr>
          <w:rFonts w:ascii="Sylfaen" w:hAnsi="Sylfaen"/>
          <w:sz w:val="24"/>
          <w:szCs w:val="24"/>
        </w:rPr>
        <w:t>ն</w:t>
      </w:r>
      <w:r w:rsidRPr="005262CC">
        <w:rPr>
          <w:rFonts w:ascii="Sylfaen" w:hAnsi="Sylfaen"/>
          <w:sz w:val="24"/>
          <w:szCs w:val="24"/>
        </w:rPr>
        <w:t xml:space="preserve"> (7,4%, կրճատումը</w:t>
      </w:r>
      <w:r w:rsidR="00EB0DDC" w:rsidRPr="005262CC">
        <w:rPr>
          <w:rFonts w:ascii="Sylfaen" w:hAnsi="Sylfaen"/>
          <w:sz w:val="24"/>
          <w:szCs w:val="24"/>
        </w:rPr>
        <w:t>՝</w:t>
      </w:r>
      <w:r w:rsidRPr="005262CC">
        <w:rPr>
          <w:rFonts w:ascii="Sylfaen" w:hAnsi="Sylfaen"/>
          <w:sz w:val="24"/>
          <w:szCs w:val="24"/>
        </w:rPr>
        <w:t xml:space="preserve"> 8,1%-ով), Կանադա</w:t>
      </w:r>
      <w:r w:rsidR="009751FF" w:rsidRPr="005262CC">
        <w:rPr>
          <w:rFonts w:ascii="Sylfaen" w:hAnsi="Sylfaen"/>
          <w:sz w:val="24"/>
          <w:szCs w:val="24"/>
        </w:rPr>
        <w:t>ն</w:t>
      </w:r>
      <w:r w:rsidRPr="005262CC">
        <w:rPr>
          <w:rFonts w:ascii="Sylfaen" w:hAnsi="Sylfaen"/>
          <w:sz w:val="24"/>
          <w:szCs w:val="24"/>
        </w:rPr>
        <w:t xml:space="preserve"> (6,1%, </w:t>
      </w:r>
      <w:r w:rsidR="009751FF" w:rsidRPr="005262CC">
        <w:rPr>
          <w:rFonts w:ascii="Sylfaen" w:hAnsi="Sylfaen"/>
          <w:sz w:val="24"/>
          <w:szCs w:val="24"/>
        </w:rPr>
        <w:t>հավել</w:t>
      </w:r>
      <w:r w:rsidRPr="005262CC">
        <w:rPr>
          <w:rFonts w:ascii="Sylfaen" w:hAnsi="Sylfaen"/>
          <w:sz w:val="24"/>
          <w:szCs w:val="24"/>
        </w:rPr>
        <w:t>աճը</w:t>
      </w:r>
      <w:r w:rsidR="00EB0DDC" w:rsidRPr="005262CC">
        <w:rPr>
          <w:rFonts w:ascii="Sylfaen" w:hAnsi="Sylfaen"/>
          <w:sz w:val="24"/>
          <w:szCs w:val="24"/>
        </w:rPr>
        <w:t>՝</w:t>
      </w:r>
      <w:r w:rsidRPr="005262CC">
        <w:rPr>
          <w:rFonts w:ascii="Sylfaen" w:hAnsi="Sylfaen"/>
          <w:sz w:val="24"/>
          <w:szCs w:val="24"/>
        </w:rPr>
        <w:t xml:space="preserve"> 31,9%), Թուրքիա</w:t>
      </w:r>
      <w:r w:rsidR="009751FF" w:rsidRPr="005262CC">
        <w:rPr>
          <w:rFonts w:ascii="Sylfaen" w:hAnsi="Sylfaen"/>
          <w:sz w:val="24"/>
          <w:szCs w:val="24"/>
        </w:rPr>
        <w:t>ն</w:t>
      </w:r>
      <w:r w:rsidRPr="005262CC">
        <w:rPr>
          <w:rFonts w:ascii="Sylfaen" w:hAnsi="Sylfaen"/>
          <w:sz w:val="24"/>
          <w:szCs w:val="24"/>
        </w:rPr>
        <w:t xml:space="preserve"> (3,1%,</w:t>
      </w:r>
      <w:r w:rsidR="007060C7" w:rsidRPr="007060C7">
        <w:rPr>
          <w:rFonts w:ascii="Sylfaen" w:hAnsi="Sylfaen"/>
          <w:sz w:val="24"/>
          <w:szCs w:val="24"/>
        </w:rPr>
        <w:t> </w:t>
      </w:r>
      <w:r w:rsidRPr="005262CC">
        <w:rPr>
          <w:rFonts w:ascii="Sylfaen" w:hAnsi="Sylfaen"/>
          <w:sz w:val="24"/>
          <w:szCs w:val="24"/>
        </w:rPr>
        <w:t>կրճատումը</w:t>
      </w:r>
      <w:r w:rsidR="00EB0DDC" w:rsidRPr="005262CC">
        <w:rPr>
          <w:rFonts w:ascii="Sylfaen" w:hAnsi="Sylfaen"/>
          <w:sz w:val="24"/>
          <w:szCs w:val="24"/>
        </w:rPr>
        <w:t>՝</w:t>
      </w:r>
      <w:r w:rsidRPr="005262CC">
        <w:rPr>
          <w:rFonts w:ascii="Sylfaen" w:hAnsi="Sylfaen"/>
          <w:sz w:val="24"/>
          <w:szCs w:val="24"/>
        </w:rPr>
        <w:t xml:space="preserve"> 5,7%-ով) </w:t>
      </w:r>
      <w:r w:rsidR="005262CC">
        <w:rPr>
          <w:rFonts w:ascii="Sylfaen" w:hAnsi="Sylfaen"/>
          <w:sz w:val="24"/>
          <w:szCs w:val="24"/>
        </w:rPr>
        <w:t>եւ</w:t>
      </w:r>
      <w:r w:rsidRPr="005262CC">
        <w:rPr>
          <w:rFonts w:ascii="Sylfaen" w:hAnsi="Sylfaen"/>
          <w:sz w:val="24"/>
          <w:szCs w:val="24"/>
        </w:rPr>
        <w:t xml:space="preserve"> Ղազախստան</w:t>
      </w:r>
      <w:r w:rsidR="00E24962" w:rsidRPr="005262CC">
        <w:rPr>
          <w:rFonts w:ascii="Sylfaen" w:hAnsi="Sylfaen"/>
          <w:sz w:val="24"/>
          <w:szCs w:val="24"/>
        </w:rPr>
        <w:t>ը</w:t>
      </w:r>
      <w:r w:rsidRPr="005262CC">
        <w:rPr>
          <w:rFonts w:ascii="Sylfaen" w:hAnsi="Sylfaen"/>
          <w:sz w:val="24"/>
          <w:szCs w:val="24"/>
        </w:rPr>
        <w:t xml:space="preserve"> (3,0%, կրճատումը</w:t>
      </w:r>
      <w:r w:rsidR="00EB0DDC" w:rsidRPr="005262CC">
        <w:rPr>
          <w:rFonts w:ascii="Sylfaen" w:hAnsi="Sylfaen"/>
          <w:sz w:val="24"/>
          <w:szCs w:val="24"/>
        </w:rPr>
        <w:t>՝</w:t>
      </w:r>
      <w:r w:rsidRPr="005262CC">
        <w:rPr>
          <w:rFonts w:ascii="Sylfaen" w:hAnsi="Sylfaen"/>
          <w:sz w:val="24"/>
          <w:szCs w:val="24"/>
        </w:rPr>
        <w:t xml:space="preserve"> 37,2%-ով):</w:t>
      </w:r>
    </w:p>
    <w:p w14:paraId="7CF06278" w14:textId="77777777" w:rsidR="00921F91" w:rsidRPr="005262CC" w:rsidRDefault="00921F91" w:rsidP="005262CC">
      <w:pPr>
        <w:pStyle w:val="Bodytext20"/>
        <w:shd w:val="clear" w:color="auto" w:fill="auto"/>
        <w:spacing w:after="160" w:line="360" w:lineRule="auto"/>
        <w:ind w:firstLine="567"/>
        <w:jc w:val="both"/>
        <w:rPr>
          <w:rFonts w:ascii="Sylfaen" w:hAnsi="Sylfaen"/>
          <w:sz w:val="24"/>
          <w:szCs w:val="24"/>
        </w:rPr>
      </w:pPr>
    </w:p>
    <w:p w14:paraId="2CFE853D" w14:textId="77777777" w:rsidR="00921F91" w:rsidRPr="005262CC" w:rsidRDefault="00000000" w:rsidP="005262CC">
      <w:pPr>
        <w:spacing w:after="160" w:line="360" w:lineRule="auto"/>
        <w:jc w:val="both"/>
        <w:rPr>
          <w:rFonts w:ascii="Sylfaen" w:hAnsi="Sylfaen"/>
          <w:color w:val="auto"/>
        </w:rPr>
      </w:pPr>
      <w:r>
        <w:rPr>
          <w:rFonts w:ascii="Sylfaen" w:hAnsi="Sylfaen"/>
          <w:noProof/>
          <w:color w:val="auto"/>
        </w:rPr>
        <w:lastRenderedPageBreak/>
        <w:pict w14:anchorId="6D0FBDAA">
          <v:group id="_x0000_s2539" style="position:absolute;left:0;text-align:left;margin-left:17.6pt;margin-top:8.45pt;width:326.5pt;height:156pt;z-index:251736064" coordorigin="1770,10960" coordsize="6530,3120">
            <v:rect id="_x0000_s2540" style="position:absolute;left:3260;top:10960;width:5040;height:510" stroked="f">
              <v:textbox style="mso-next-textbox:#_x0000_s2540" inset="0,0,0,0">
                <w:txbxContent>
                  <w:p w14:paraId="23B3163B" w14:textId="77777777" w:rsidR="00382F90" w:rsidRPr="00636619" w:rsidRDefault="00382F90" w:rsidP="00921F91">
                    <w:pPr>
                      <w:jc w:val="center"/>
                      <w:rPr>
                        <w:rFonts w:ascii="Sylfaen" w:hAnsi="Sylfaen"/>
                        <w:sz w:val="16"/>
                      </w:rPr>
                    </w:pPr>
                    <w:r>
                      <w:rPr>
                        <w:rFonts w:ascii="Sylfaen" w:hAnsi="Sylfaen"/>
                        <w:sz w:val="16"/>
                      </w:rPr>
                      <w:t xml:space="preserve">Ղրղզստանի </w:t>
                    </w:r>
                    <w:r>
                      <w:rPr>
                        <w:rFonts w:ascii="Sylfaen" w:hAnsi="Sylfaen"/>
                        <w:sz w:val="16"/>
                      </w:rPr>
                      <w:t>Հանրապետության տնտեսության մեջ օտարերկրյա ներդրումները, մլն ԱՄՆ դոլար, 2016 թվական</w:t>
                    </w:r>
                  </w:p>
                </w:txbxContent>
              </v:textbox>
            </v:rect>
            <v:rect id="_x0000_s2541" style="position:absolute;left:1770;top:11680;width:880;height:270" stroked="f">
              <v:textbox style="mso-next-textbox:#_x0000_s2541" inset="0,0,0,0">
                <w:txbxContent>
                  <w:p w14:paraId="4F89AB19" w14:textId="77777777" w:rsidR="00382F90" w:rsidRPr="005A233F" w:rsidRDefault="00382F90" w:rsidP="00921F91">
                    <w:pPr>
                      <w:jc w:val="right"/>
                      <w:rPr>
                        <w:rFonts w:ascii="Sylfaen" w:hAnsi="Sylfaen"/>
                        <w:sz w:val="14"/>
                      </w:rPr>
                    </w:pPr>
                    <w:r w:rsidRPr="005A233F">
                      <w:rPr>
                        <w:rFonts w:ascii="Sylfaen" w:hAnsi="Sylfaen"/>
                        <w:sz w:val="14"/>
                      </w:rPr>
                      <w:t>Ընդամենը</w:t>
                    </w:r>
                  </w:p>
                </w:txbxContent>
              </v:textbox>
            </v:rect>
            <v:rect id="_x0000_s2542" style="position:absolute;left:1770;top:12130;width:880;height:270" stroked="f">
              <v:textbox style="mso-next-textbox:#_x0000_s2542" inset="0,0,0,0">
                <w:txbxContent>
                  <w:p w14:paraId="125A07B2" w14:textId="77777777" w:rsidR="00382F90" w:rsidRPr="005A233F" w:rsidRDefault="00382F90" w:rsidP="00921F91">
                    <w:pPr>
                      <w:jc w:val="right"/>
                      <w:rPr>
                        <w:rFonts w:ascii="Sylfaen" w:hAnsi="Sylfaen"/>
                        <w:sz w:val="14"/>
                      </w:rPr>
                    </w:pPr>
                    <w:r w:rsidRPr="005A233F">
                      <w:rPr>
                        <w:rFonts w:ascii="Sylfaen" w:hAnsi="Sylfaen"/>
                        <w:sz w:val="14"/>
                      </w:rPr>
                      <w:t>Չինաստան</w:t>
                    </w:r>
                  </w:p>
                </w:txbxContent>
              </v:textbox>
            </v:rect>
            <v:rect id="_x0000_s2543" style="position:absolute;left:1770;top:12530;width:880;height:270" stroked="f">
              <v:textbox style="mso-next-textbox:#_x0000_s2543" inset="0,0,0,0">
                <w:txbxContent>
                  <w:p w14:paraId="67F3A756" w14:textId="77777777" w:rsidR="00382F90" w:rsidRPr="005A233F" w:rsidRDefault="00382F90" w:rsidP="00921F91">
                    <w:pPr>
                      <w:jc w:val="right"/>
                      <w:rPr>
                        <w:rFonts w:ascii="Sylfaen" w:hAnsi="Sylfaen"/>
                        <w:sz w:val="16"/>
                      </w:rPr>
                    </w:pPr>
                    <w:r w:rsidRPr="005A233F">
                      <w:rPr>
                        <w:rFonts w:ascii="Sylfaen" w:hAnsi="Sylfaen"/>
                        <w:sz w:val="16"/>
                      </w:rPr>
                      <w:t>ԵԱՏՄ</w:t>
                    </w:r>
                  </w:p>
                </w:txbxContent>
              </v:textbox>
            </v:rect>
            <v:rect id="_x0000_s2544" style="position:absolute;left:1770;top:13370;width:880;height:270" stroked="f">
              <v:textbox style="mso-next-textbox:#_x0000_s2544" inset="0,0,0,0">
                <w:txbxContent>
                  <w:p w14:paraId="628057BA" w14:textId="77777777" w:rsidR="00382F90" w:rsidRPr="005A233F" w:rsidRDefault="00382F90" w:rsidP="00921F91">
                    <w:pPr>
                      <w:jc w:val="right"/>
                      <w:rPr>
                        <w:rFonts w:ascii="Sylfaen" w:hAnsi="Sylfaen"/>
                        <w:sz w:val="16"/>
                      </w:rPr>
                    </w:pPr>
                    <w:r w:rsidRPr="005A233F">
                      <w:rPr>
                        <w:rFonts w:ascii="Sylfaen" w:hAnsi="Sylfaen"/>
                        <w:sz w:val="16"/>
                      </w:rPr>
                      <w:t>Կանադա</w:t>
                    </w:r>
                  </w:p>
                </w:txbxContent>
              </v:textbox>
            </v:rect>
            <v:rect id="_x0000_s2545" style="position:absolute;left:1770;top:13810;width:880;height:270" stroked="f">
              <v:textbox style="mso-next-textbox:#_x0000_s2545" inset="0,0,0,0">
                <w:txbxContent>
                  <w:p w14:paraId="05098A10" w14:textId="77777777" w:rsidR="00382F90" w:rsidRPr="005A233F" w:rsidRDefault="00382F90" w:rsidP="00921F91">
                    <w:pPr>
                      <w:jc w:val="right"/>
                      <w:rPr>
                        <w:rFonts w:ascii="Sylfaen" w:hAnsi="Sylfaen"/>
                        <w:sz w:val="16"/>
                      </w:rPr>
                    </w:pPr>
                    <w:r w:rsidRPr="005A233F">
                      <w:rPr>
                        <w:rFonts w:ascii="Sylfaen" w:hAnsi="Sylfaen"/>
                        <w:sz w:val="16"/>
                      </w:rPr>
                      <w:t>Թուրքիա</w:t>
                    </w:r>
                  </w:p>
                </w:txbxContent>
              </v:textbox>
            </v:rect>
          </v:group>
        </w:pict>
      </w:r>
      <w:r w:rsidR="00921F91" w:rsidRPr="005262CC">
        <w:rPr>
          <w:rFonts w:ascii="Sylfaen" w:hAnsi="Sylfaen"/>
          <w:noProof/>
          <w:color w:val="auto"/>
          <w:lang w:val="en-US" w:eastAsia="en-US" w:bidi="ar-SA"/>
        </w:rPr>
        <w:drawing>
          <wp:inline distT="0" distB="0" distL="0" distR="0" wp14:anchorId="0FEC0D4F" wp14:editId="6DC74E90">
            <wp:extent cx="5677535" cy="2226310"/>
            <wp:effectExtent l="19050" t="0" r="0" b="0"/>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srcRect/>
                    <a:stretch>
                      <a:fillRect/>
                    </a:stretch>
                  </pic:blipFill>
                  <pic:spPr bwMode="auto">
                    <a:xfrm>
                      <a:off x="0" y="0"/>
                      <a:ext cx="5677535" cy="2226310"/>
                    </a:xfrm>
                    <a:prstGeom prst="rect">
                      <a:avLst/>
                    </a:prstGeom>
                    <a:noFill/>
                    <a:ln w="9525">
                      <a:noFill/>
                      <a:miter lim="800000"/>
                      <a:headEnd/>
                      <a:tailEnd/>
                    </a:ln>
                  </pic:spPr>
                </pic:pic>
              </a:graphicData>
            </a:graphic>
          </wp:inline>
        </w:drawing>
      </w:r>
    </w:p>
    <w:p w14:paraId="3B4A4183" w14:textId="77777777" w:rsidR="00921F91" w:rsidRPr="005262CC" w:rsidRDefault="00921F91" w:rsidP="005262CC">
      <w:pPr>
        <w:spacing w:after="160" w:line="360" w:lineRule="auto"/>
        <w:ind w:firstLine="720"/>
        <w:jc w:val="both"/>
        <w:rPr>
          <w:rFonts w:ascii="Sylfaen" w:hAnsi="Sylfaen"/>
          <w:color w:val="auto"/>
        </w:rPr>
      </w:pPr>
    </w:p>
    <w:p w14:paraId="2AC01BF4" w14:textId="77777777" w:rsidR="00921F91" w:rsidRPr="005262CC" w:rsidRDefault="00921F91" w:rsidP="002525A0">
      <w:pPr>
        <w:pStyle w:val="Bodytext20"/>
        <w:shd w:val="clear" w:color="auto" w:fill="auto"/>
        <w:spacing w:after="160" w:line="360" w:lineRule="auto"/>
        <w:ind w:firstLine="567"/>
        <w:jc w:val="both"/>
        <w:rPr>
          <w:rFonts w:ascii="Sylfaen" w:hAnsi="Sylfaen"/>
          <w:sz w:val="24"/>
          <w:szCs w:val="24"/>
        </w:rPr>
      </w:pPr>
      <w:r w:rsidRPr="005262CC">
        <w:rPr>
          <w:rFonts w:ascii="Sylfaen" w:hAnsi="Sylfaen" w:cs="Sylfaen"/>
          <w:sz w:val="24"/>
          <w:szCs w:val="24"/>
        </w:rPr>
        <w:t>Ղրղզստանի</w:t>
      </w:r>
      <w:r w:rsidRPr="005262CC">
        <w:rPr>
          <w:rFonts w:ascii="Sylfaen" w:hAnsi="Sylfaen"/>
          <w:sz w:val="24"/>
          <w:szCs w:val="24"/>
        </w:rPr>
        <w:t xml:space="preserve"> </w:t>
      </w:r>
      <w:r w:rsidRPr="005262CC">
        <w:rPr>
          <w:rFonts w:ascii="Sylfaen" w:hAnsi="Sylfaen" w:cs="Sylfaen"/>
          <w:sz w:val="24"/>
          <w:szCs w:val="24"/>
        </w:rPr>
        <w:t>տնտեսությ</w:t>
      </w:r>
      <w:r w:rsidR="00FA768B" w:rsidRPr="005262CC">
        <w:rPr>
          <w:rFonts w:ascii="Sylfaen" w:hAnsi="Sylfaen" w:cs="Sylfaen"/>
          <w:sz w:val="24"/>
          <w:szCs w:val="24"/>
        </w:rPr>
        <w:t>ունում</w:t>
      </w:r>
      <w:r w:rsidRPr="005262CC">
        <w:rPr>
          <w:rFonts w:ascii="Sylfaen" w:hAnsi="Sylfaen"/>
          <w:sz w:val="24"/>
          <w:szCs w:val="24"/>
        </w:rPr>
        <w:t xml:space="preserve"> </w:t>
      </w:r>
      <w:r w:rsidRPr="005262CC">
        <w:rPr>
          <w:rFonts w:ascii="Sylfaen" w:hAnsi="Sylfaen" w:cs="Sylfaen"/>
          <w:sz w:val="24"/>
          <w:szCs w:val="24"/>
        </w:rPr>
        <w:t>օտարերկրյա</w:t>
      </w:r>
      <w:r w:rsidRPr="005262CC">
        <w:rPr>
          <w:rFonts w:ascii="Sylfaen" w:hAnsi="Sylfaen"/>
          <w:sz w:val="24"/>
          <w:szCs w:val="24"/>
        </w:rPr>
        <w:t xml:space="preserve"> </w:t>
      </w:r>
      <w:r w:rsidRPr="005262CC">
        <w:rPr>
          <w:rFonts w:ascii="Sylfaen" w:hAnsi="Sylfaen" w:cs="Sylfaen"/>
          <w:sz w:val="24"/>
          <w:szCs w:val="24"/>
        </w:rPr>
        <w:t>կուտակված</w:t>
      </w:r>
      <w:r w:rsidRPr="005262CC">
        <w:rPr>
          <w:rFonts w:ascii="Sylfaen" w:hAnsi="Sylfaen"/>
          <w:sz w:val="24"/>
          <w:szCs w:val="24"/>
        </w:rPr>
        <w:t xml:space="preserve"> </w:t>
      </w:r>
      <w:r w:rsidRPr="005262CC">
        <w:rPr>
          <w:rFonts w:ascii="Sylfaen" w:hAnsi="Sylfaen" w:cs="Sylfaen"/>
          <w:sz w:val="24"/>
          <w:szCs w:val="24"/>
        </w:rPr>
        <w:t>ներդրումների</w:t>
      </w:r>
      <w:r w:rsidRPr="005262CC">
        <w:rPr>
          <w:rFonts w:ascii="Sylfaen" w:hAnsi="Sylfaen"/>
          <w:sz w:val="24"/>
          <w:szCs w:val="24"/>
        </w:rPr>
        <w:t xml:space="preserve"> </w:t>
      </w:r>
      <w:r w:rsidRPr="005262CC">
        <w:rPr>
          <w:rFonts w:ascii="Sylfaen" w:hAnsi="Sylfaen" w:cs="Sylfaen"/>
          <w:sz w:val="24"/>
          <w:szCs w:val="24"/>
        </w:rPr>
        <w:t>ընդհանուր</w:t>
      </w:r>
      <w:r w:rsidRPr="005262CC">
        <w:rPr>
          <w:rFonts w:ascii="Sylfaen" w:hAnsi="Sylfaen"/>
          <w:sz w:val="24"/>
          <w:szCs w:val="24"/>
        </w:rPr>
        <w:t xml:space="preserve"> </w:t>
      </w:r>
      <w:r w:rsidRPr="005262CC">
        <w:rPr>
          <w:rFonts w:ascii="Sylfaen" w:hAnsi="Sylfaen" w:cs="Sylfaen"/>
          <w:sz w:val="24"/>
          <w:szCs w:val="24"/>
        </w:rPr>
        <w:t>ծավալում</w:t>
      </w:r>
      <w:r w:rsidRPr="005262CC">
        <w:rPr>
          <w:rFonts w:ascii="Sylfaen" w:hAnsi="Sylfaen"/>
          <w:sz w:val="24"/>
          <w:szCs w:val="24"/>
        </w:rPr>
        <w:t xml:space="preserve"> </w:t>
      </w:r>
      <w:r w:rsidRPr="002525A0">
        <w:rPr>
          <w:rFonts w:ascii="Sylfaen" w:hAnsi="Sylfaen" w:cs="Sylfaen"/>
          <w:b/>
          <w:sz w:val="24"/>
          <w:szCs w:val="24"/>
        </w:rPr>
        <w:t>ԵԱՏՄ</w:t>
      </w:r>
      <w:r w:rsidRPr="002525A0">
        <w:rPr>
          <w:rFonts w:ascii="Sylfaen" w:hAnsi="Sylfaen"/>
          <w:b/>
          <w:sz w:val="24"/>
          <w:szCs w:val="24"/>
        </w:rPr>
        <w:t>-</w:t>
      </w:r>
      <w:r w:rsidRPr="002525A0">
        <w:rPr>
          <w:rFonts w:ascii="Sylfaen" w:hAnsi="Sylfaen" w:cs="Sylfaen"/>
          <w:b/>
          <w:sz w:val="24"/>
          <w:szCs w:val="24"/>
        </w:rPr>
        <w:t>ից</w:t>
      </w:r>
      <w:r w:rsidRPr="002525A0">
        <w:rPr>
          <w:rFonts w:ascii="Sylfaen" w:hAnsi="Sylfaen"/>
          <w:b/>
          <w:sz w:val="24"/>
          <w:szCs w:val="24"/>
        </w:rPr>
        <w:t xml:space="preserve"> </w:t>
      </w:r>
      <w:r w:rsidRPr="002525A0">
        <w:rPr>
          <w:rFonts w:ascii="Sylfaen" w:hAnsi="Sylfaen" w:cs="Sylfaen"/>
          <w:b/>
          <w:sz w:val="24"/>
          <w:szCs w:val="24"/>
        </w:rPr>
        <w:t>կուտակված</w:t>
      </w:r>
      <w:r w:rsidRPr="002525A0">
        <w:rPr>
          <w:rFonts w:ascii="Sylfaen" w:hAnsi="Sylfaen"/>
          <w:b/>
          <w:sz w:val="24"/>
          <w:szCs w:val="24"/>
        </w:rPr>
        <w:t xml:space="preserve"> </w:t>
      </w:r>
      <w:r w:rsidRPr="002525A0">
        <w:rPr>
          <w:rFonts w:ascii="Sylfaen" w:hAnsi="Sylfaen" w:cs="Sylfaen"/>
          <w:b/>
          <w:sz w:val="24"/>
          <w:szCs w:val="24"/>
        </w:rPr>
        <w:t>ներդրումների</w:t>
      </w:r>
      <w:r w:rsidRPr="002525A0">
        <w:rPr>
          <w:rFonts w:ascii="Sylfaen" w:hAnsi="Sylfaen"/>
          <w:b/>
          <w:sz w:val="24"/>
          <w:szCs w:val="24"/>
        </w:rPr>
        <w:t xml:space="preserve"> </w:t>
      </w:r>
      <w:r w:rsidRPr="002525A0">
        <w:rPr>
          <w:rFonts w:ascii="Sylfaen" w:hAnsi="Sylfaen" w:cs="Sylfaen"/>
          <w:b/>
          <w:sz w:val="24"/>
          <w:szCs w:val="24"/>
        </w:rPr>
        <w:t>մասնաբաժինը</w:t>
      </w:r>
      <w:r w:rsidRPr="005262CC">
        <w:rPr>
          <w:rFonts w:ascii="Sylfaen" w:hAnsi="Sylfaen"/>
          <w:sz w:val="24"/>
          <w:szCs w:val="24"/>
        </w:rPr>
        <w:t xml:space="preserve"> 2016</w:t>
      </w:r>
      <w:r w:rsidR="002525A0" w:rsidRPr="002525A0">
        <w:rPr>
          <w:rFonts w:ascii="Sylfaen" w:hAnsi="Sylfaen"/>
          <w:sz w:val="24"/>
          <w:szCs w:val="24"/>
        </w:rPr>
        <w:t> </w:t>
      </w:r>
      <w:r w:rsidRPr="005262CC">
        <w:rPr>
          <w:rFonts w:ascii="Sylfaen" w:hAnsi="Sylfaen" w:cs="Sylfaen"/>
          <w:sz w:val="24"/>
          <w:szCs w:val="24"/>
        </w:rPr>
        <w:t>թվականին</w:t>
      </w:r>
      <w:r w:rsidRPr="005262CC">
        <w:rPr>
          <w:rFonts w:ascii="Sylfaen" w:hAnsi="Sylfaen"/>
          <w:sz w:val="24"/>
          <w:szCs w:val="24"/>
        </w:rPr>
        <w:t xml:space="preserve"> </w:t>
      </w:r>
      <w:r w:rsidRPr="005262CC">
        <w:rPr>
          <w:rFonts w:ascii="Sylfaen" w:hAnsi="Sylfaen" w:cs="Sylfaen"/>
          <w:sz w:val="24"/>
          <w:szCs w:val="24"/>
        </w:rPr>
        <w:t>հասել</w:t>
      </w:r>
      <w:r w:rsidRPr="005262CC">
        <w:rPr>
          <w:rFonts w:ascii="Sylfaen" w:hAnsi="Sylfaen"/>
          <w:sz w:val="24"/>
          <w:szCs w:val="24"/>
        </w:rPr>
        <w:t xml:space="preserve"> </w:t>
      </w:r>
      <w:r w:rsidRPr="005262CC">
        <w:rPr>
          <w:rFonts w:ascii="Sylfaen" w:hAnsi="Sylfaen" w:cs="Sylfaen"/>
          <w:sz w:val="24"/>
          <w:szCs w:val="24"/>
        </w:rPr>
        <w:t>է</w:t>
      </w:r>
      <w:r w:rsidRPr="005262CC">
        <w:rPr>
          <w:rFonts w:ascii="Sylfaen" w:hAnsi="Sylfaen"/>
          <w:sz w:val="24"/>
          <w:szCs w:val="24"/>
        </w:rPr>
        <w:t xml:space="preserve"> 19%-</w:t>
      </w:r>
      <w:r w:rsidRPr="005262CC">
        <w:rPr>
          <w:rFonts w:ascii="Sylfaen" w:hAnsi="Sylfaen" w:cs="Sylfaen"/>
          <w:sz w:val="24"/>
          <w:szCs w:val="24"/>
        </w:rPr>
        <w:t>ի</w:t>
      </w:r>
      <w:r w:rsidRPr="005262CC">
        <w:rPr>
          <w:rFonts w:ascii="Sylfaen" w:hAnsi="Sylfaen"/>
          <w:sz w:val="24"/>
          <w:szCs w:val="24"/>
        </w:rPr>
        <w:t xml:space="preserve"> (</w:t>
      </w:r>
      <w:r w:rsidR="00FA768B" w:rsidRPr="005262CC">
        <w:rPr>
          <w:rFonts w:ascii="Sylfaen" w:hAnsi="Sylfaen"/>
          <w:sz w:val="24"/>
          <w:szCs w:val="24"/>
        </w:rPr>
        <w:t>հավել</w:t>
      </w:r>
      <w:r w:rsidRPr="005262CC">
        <w:rPr>
          <w:rFonts w:ascii="Sylfaen" w:hAnsi="Sylfaen" w:cs="Sylfaen"/>
          <w:sz w:val="24"/>
          <w:szCs w:val="24"/>
        </w:rPr>
        <w:t>աճը</w:t>
      </w:r>
      <w:r w:rsidRPr="005262CC">
        <w:rPr>
          <w:rFonts w:ascii="Sylfaen" w:hAnsi="Sylfaen"/>
          <w:sz w:val="24"/>
          <w:szCs w:val="24"/>
        </w:rPr>
        <w:t xml:space="preserve"> </w:t>
      </w:r>
      <w:r w:rsidRPr="005262CC">
        <w:rPr>
          <w:rFonts w:ascii="Sylfaen" w:hAnsi="Sylfaen" w:cs="Sylfaen"/>
          <w:sz w:val="24"/>
          <w:szCs w:val="24"/>
        </w:rPr>
        <w:t>մեկ</w:t>
      </w:r>
      <w:r w:rsidRPr="005262CC">
        <w:rPr>
          <w:rFonts w:ascii="Sylfaen" w:hAnsi="Sylfaen"/>
          <w:sz w:val="24"/>
          <w:szCs w:val="24"/>
        </w:rPr>
        <w:t xml:space="preserve"> </w:t>
      </w:r>
      <w:r w:rsidRPr="005262CC">
        <w:rPr>
          <w:rFonts w:ascii="Sylfaen" w:hAnsi="Sylfaen" w:cs="Sylfaen"/>
          <w:sz w:val="24"/>
          <w:szCs w:val="24"/>
        </w:rPr>
        <w:t>տարվա</w:t>
      </w:r>
      <w:r w:rsidRPr="005262CC">
        <w:rPr>
          <w:rFonts w:ascii="Sylfaen" w:hAnsi="Sylfaen"/>
          <w:sz w:val="24"/>
          <w:szCs w:val="24"/>
        </w:rPr>
        <w:t xml:space="preserve"> </w:t>
      </w:r>
      <w:r w:rsidRPr="005262CC">
        <w:rPr>
          <w:rFonts w:ascii="Sylfaen" w:hAnsi="Sylfaen" w:cs="Sylfaen"/>
          <w:sz w:val="24"/>
          <w:szCs w:val="24"/>
        </w:rPr>
        <w:t>ընթացքում՝</w:t>
      </w:r>
      <w:r w:rsidRPr="005262CC">
        <w:rPr>
          <w:rFonts w:ascii="Sylfaen" w:hAnsi="Sylfaen"/>
          <w:sz w:val="24"/>
          <w:szCs w:val="24"/>
        </w:rPr>
        <w:t xml:space="preserve"> 1%)</w:t>
      </w:r>
    </w:p>
    <w:p w14:paraId="26FD1F8E" w14:textId="77777777" w:rsidR="00921F91" w:rsidRPr="005262CC" w:rsidRDefault="00921F91" w:rsidP="002525A0">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2016 </w:t>
      </w:r>
      <w:r w:rsidRPr="005262CC">
        <w:rPr>
          <w:rFonts w:ascii="Sylfaen" w:hAnsi="Sylfaen" w:cs="Sylfaen"/>
          <w:sz w:val="24"/>
          <w:szCs w:val="24"/>
        </w:rPr>
        <w:t>թվականին</w:t>
      </w:r>
      <w:r w:rsidRPr="005262CC">
        <w:rPr>
          <w:rFonts w:ascii="Sylfaen" w:hAnsi="Sylfaen"/>
          <w:sz w:val="24"/>
          <w:szCs w:val="24"/>
        </w:rPr>
        <w:t xml:space="preserve"> </w:t>
      </w:r>
      <w:r w:rsidRPr="005262CC">
        <w:rPr>
          <w:rFonts w:ascii="Sylfaen" w:hAnsi="Sylfaen" w:cs="Sylfaen"/>
          <w:sz w:val="24"/>
          <w:szCs w:val="24"/>
        </w:rPr>
        <w:t>դրականորեն</w:t>
      </w:r>
      <w:r w:rsidRPr="005262CC">
        <w:rPr>
          <w:rFonts w:ascii="Sylfaen" w:hAnsi="Sylfaen"/>
          <w:sz w:val="24"/>
          <w:szCs w:val="24"/>
        </w:rPr>
        <w:t xml:space="preserve"> </w:t>
      </w:r>
      <w:r w:rsidRPr="005262CC">
        <w:rPr>
          <w:rFonts w:ascii="Sylfaen" w:hAnsi="Sylfaen" w:cs="Sylfaen"/>
          <w:sz w:val="24"/>
          <w:szCs w:val="24"/>
        </w:rPr>
        <w:t>փոխվել</w:t>
      </w:r>
      <w:r w:rsidRPr="005262CC">
        <w:rPr>
          <w:rFonts w:ascii="Sylfaen" w:hAnsi="Sylfaen"/>
          <w:sz w:val="24"/>
          <w:szCs w:val="24"/>
        </w:rPr>
        <w:t xml:space="preserve"> </w:t>
      </w:r>
      <w:r w:rsidRPr="005262CC">
        <w:rPr>
          <w:rFonts w:ascii="Sylfaen" w:hAnsi="Sylfaen" w:cs="Sylfaen"/>
          <w:sz w:val="24"/>
          <w:szCs w:val="24"/>
        </w:rPr>
        <w:t>է</w:t>
      </w:r>
      <w:r w:rsidRPr="005262CC">
        <w:rPr>
          <w:rFonts w:ascii="Sylfaen" w:hAnsi="Sylfaen"/>
          <w:sz w:val="24"/>
          <w:szCs w:val="24"/>
        </w:rPr>
        <w:t xml:space="preserve"> </w:t>
      </w:r>
      <w:r w:rsidRPr="002525A0">
        <w:rPr>
          <w:rFonts w:ascii="Sylfaen" w:hAnsi="Sylfaen" w:cs="Sylfaen"/>
          <w:b/>
          <w:sz w:val="24"/>
          <w:szCs w:val="24"/>
        </w:rPr>
        <w:t>օտարերկրյա</w:t>
      </w:r>
      <w:r w:rsidRPr="002525A0">
        <w:rPr>
          <w:rFonts w:ascii="Sylfaen" w:hAnsi="Sylfaen"/>
          <w:b/>
          <w:sz w:val="24"/>
          <w:szCs w:val="24"/>
        </w:rPr>
        <w:t xml:space="preserve"> </w:t>
      </w:r>
      <w:r w:rsidRPr="002525A0">
        <w:rPr>
          <w:rFonts w:ascii="Sylfaen" w:hAnsi="Sylfaen" w:cs="Sylfaen"/>
          <w:b/>
          <w:sz w:val="24"/>
          <w:szCs w:val="24"/>
        </w:rPr>
        <w:t>կուտակված</w:t>
      </w:r>
      <w:r w:rsidRPr="002525A0">
        <w:rPr>
          <w:rFonts w:ascii="Sylfaen" w:hAnsi="Sylfaen"/>
          <w:b/>
          <w:sz w:val="24"/>
          <w:szCs w:val="24"/>
        </w:rPr>
        <w:t xml:space="preserve"> </w:t>
      </w:r>
      <w:r w:rsidRPr="002525A0">
        <w:rPr>
          <w:rFonts w:ascii="Sylfaen" w:hAnsi="Sylfaen" w:cs="Sylfaen"/>
          <w:b/>
          <w:sz w:val="24"/>
          <w:szCs w:val="24"/>
        </w:rPr>
        <w:t>ներդրումների</w:t>
      </w:r>
      <w:r w:rsidRPr="002525A0">
        <w:rPr>
          <w:rFonts w:ascii="Sylfaen" w:hAnsi="Sylfaen"/>
          <w:b/>
          <w:sz w:val="24"/>
          <w:szCs w:val="24"/>
        </w:rPr>
        <w:t xml:space="preserve"> </w:t>
      </w:r>
      <w:r w:rsidRPr="007D5AB3">
        <w:rPr>
          <w:rFonts w:ascii="Sylfaen" w:hAnsi="Sylfaen" w:cs="Sylfaen"/>
          <w:b/>
          <w:sz w:val="24"/>
          <w:szCs w:val="24"/>
        </w:rPr>
        <w:t>կառուցված</w:t>
      </w:r>
      <w:r w:rsidR="007D5AB3" w:rsidRPr="007D5AB3">
        <w:rPr>
          <w:rFonts w:ascii="Sylfaen" w:hAnsi="Sylfaen" w:cs="Sylfaen"/>
          <w:b/>
          <w:sz w:val="24"/>
          <w:szCs w:val="24"/>
        </w:rPr>
        <w:t>ք</w:t>
      </w:r>
      <w:r w:rsidRPr="007D5AB3">
        <w:rPr>
          <w:rFonts w:ascii="Sylfaen" w:hAnsi="Sylfaen" w:cs="Sylfaen"/>
          <w:b/>
          <w:sz w:val="24"/>
          <w:szCs w:val="24"/>
        </w:rPr>
        <w:t>ը</w:t>
      </w:r>
      <w:r w:rsidRPr="002525A0">
        <w:rPr>
          <w:rFonts w:ascii="Sylfaen" w:hAnsi="Sylfaen" w:cs="Sylfaen"/>
          <w:b/>
          <w:sz w:val="24"/>
          <w:szCs w:val="24"/>
        </w:rPr>
        <w:t>՝</w:t>
      </w:r>
      <w:r w:rsidRPr="005262CC">
        <w:rPr>
          <w:rStyle w:val="Bodytext2Bold"/>
          <w:rFonts w:ascii="Sylfaen" w:hAnsi="Sylfaen"/>
          <w:color w:val="auto"/>
          <w:sz w:val="24"/>
          <w:szCs w:val="24"/>
        </w:rPr>
        <w:t xml:space="preserve"> </w:t>
      </w:r>
      <w:r w:rsidRPr="005262CC">
        <w:rPr>
          <w:rFonts w:ascii="Sylfaen" w:hAnsi="Sylfaen"/>
          <w:sz w:val="24"/>
          <w:szCs w:val="24"/>
        </w:rPr>
        <w:t xml:space="preserve">աճել է ուղղակի օտարերկրյա ներդրումների տեսակարար կշիռը: Դա կարող է բնութագրել Ղրղզստանի Հանրապետությունում գտնվող որոշ ձեռնարկությունների կառավարմանը մասնակցելու նպատակով կապիտալի ներդրման գրավչությունը </w:t>
      </w:r>
      <w:r w:rsidR="005262CC">
        <w:rPr>
          <w:rFonts w:ascii="Sylfaen" w:hAnsi="Sylfaen"/>
          <w:sz w:val="24"/>
          <w:szCs w:val="24"/>
        </w:rPr>
        <w:t>եւ</w:t>
      </w:r>
      <w:r w:rsidRPr="005262CC">
        <w:rPr>
          <w:rFonts w:ascii="Sylfaen" w:hAnsi="Sylfaen"/>
          <w:sz w:val="24"/>
          <w:szCs w:val="24"/>
        </w:rPr>
        <w:t xml:space="preserve"> հետաքրքրությունը այդպիսի ձեռնարկությունների նկատմամբ՝ դրանց գործունեությանը մասնակցությունից եկամ</w:t>
      </w:r>
      <w:r w:rsidR="00FA768B" w:rsidRPr="005262CC">
        <w:rPr>
          <w:rFonts w:ascii="Sylfaen" w:hAnsi="Sylfaen"/>
          <w:sz w:val="24"/>
          <w:szCs w:val="24"/>
        </w:rPr>
        <w:t>ու</w:t>
      </w:r>
      <w:r w:rsidRPr="005262CC">
        <w:rPr>
          <w:rFonts w:ascii="Sylfaen" w:hAnsi="Sylfaen"/>
          <w:sz w:val="24"/>
          <w:szCs w:val="24"/>
        </w:rPr>
        <w:t>տ ստա</w:t>
      </w:r>
      <w:r w:rsidR="00FA768B" w:rsidRPr="005262CC">
        <w:rPr>
          <w:rFonts w:ascii="Sylfaen" w:hAnsi="Sylfaen"/>
          <w:sz w:val="24"/>
          <w:szCs w:val="24"/>
        </w:rPr>
        <w:t>նալու</w:t>
      </w:r>
      <w:r w:rsidRPr="005262CC">
        <w:rPr>
          <w:rFonts w:ascii="Sylfaen" w:hAnsi="Sylfaen"/>
          <w:sz w:val="24"/>
          <w:szCs w:val="24"/>
        </w:rPr>
        <w:t xml:space="preserve"> տեսա</w:t>
      </w:r>
      <w:r w:rsidR="00FA768B" w:rsidRPr="005262CC">
        <w:rPr>
          <w:rFonts w:ascii="Sylfaen" w:hAnsi="Sylfaen"/>
          <w:sz w:val="24"/>
          <w:szCs w:val="24"/>
        </w:rPr>
        <w:t>նկյունից</w:t>
      </w:r>
      <w:r w:rsidRPr="005262CC">
        <w:rPr>
          <w:rFonts w:ascii="Sylfaen" w:hAnsi="Sylfaen"/>
          <w:sz w:val="24"/>
          <w:szCs w:val="24"/>
        </w:rPr>
        <w:t>:</w:t>
      </w:r>
    </w:p>
    <w:p w14:paraId="57B0621A" w14:textId="77777777" w:rsidR="00921F91" w:rsidRPr="005262CC" w:rsidRDefault="00921F91" w:rsidP="005262CC">
      <w:pPr>
        <w:pStyle w:val="Bodytext20"/>
        <w:shd w:val="clear" w:color="auto" w:fill="auto"/>
        <w:spacing w:after="160" w:line="360" w:lineRule="auto"/>
        <w:ind w:firstLine="720"/>
        <w:jc w:val="both"/>
        <w:rPr>
          <w:rFonts w:ascii="Sylfaen" w:hAnsi="Sylfaen"/>
          <w:sz w:val="24"/>
          <w:szCs w:val="24"/>
        </w:rPr>
      </w:pPr>
    </w:p>
    <w:p w14:paraId="24B05F48" w14:textId="77777777" w:rsidR="00921F91" w:rsidRPr="005262CC" w:rsidRDefault="00F52407" w:rsidP="002525A0">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1D440CD9" w14:textId="77777777" w:rsidR="00921F91" w:rsidRPr="005262CC" w:rsidRDefault="00F52407" w:rsidP="002525A0">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Օտարերկրյա կուտակված ներդրումների ընդհանուր ծավալի 50,4%-ը 2016</w:t>
      </w:r>
      <w:r w:rsidR="005A233F" w:rsidRPr="005A233F">
        <w:rPr>
          <w:rFonts w:ascii="Sylfaen" w:hAnsi="Sylfaen"/>
          <w:sz w:val="24"/>
          <w:szCs w:val="24"/>
        </w:rPr>
        <w:t> </w:t>
      </w:r>
      <w:r w:rsidRPr="005262CC">
        <w:rPr>
          <w:rFonts w:ascii="Sylfaen" w:hAnsi="Sylfaen"/>
          <w:sz w:val="24"/>
          <w:szCs w:val="24"/>
        </w:rPr>
        <w:t xml:space="preserve">թվականին բաժին է ընկել ուղղակի ներդրումներին (47,3%՝ 2015 թվականին), 45,6%-ը՝ այլ (50,3%՝ 2015 թվականին), 3,8%-ը` դրամաշնորհներին </w:t>
      </w:r>
      <w:r w:rsidR="005262CC">
        <w:rPr>
          <w:rFonts w:ascii="Sylfaen" w:hAnsi="Sylfaen"/>
          <w:sz w:val="24"/>
          <w:szCs w:val="24"/>
        </w:rPr>
        <w:t>եւ</w:t>
      </w:r>
      <w:r w:rsidRPr="005262CC">
        <w:rPr>
          <w:rFonts w:ascii="Sylfaen" w:hAnsi="Sylfaen"/>
          <w:sz w:val="24"/>
          <w:szCs w:val="24"/>
        </w:rPr>
        <w:t xml:space="preserve"> տեխնիկական աջակցությանը (1.8%՝ 2015 թվականին), որոնց պորտֆելային ներդրումների տեսակարար կշիռը չի փոփոխվել </w:t>
      </w:r>
      <w:r w:rsidR="005262CC">
        <w:rPr>
          <w:rFonts w:ascii="Sylfaen" w:hAnsi="Sylfaen"/>
          <w:sz w:val="24"/>
          <w:szCs w:val="24"/>
        </w:rPr>
        <w:t>եւ</w:t>
      </w:r>
      <w:r w:rsidRPr="005262CC">
        <w:rPr>
          <w:rFonts w:ascii="Sylfaen" w:hAnsi="Sylfaen"/>
          <w:sz w:val="24"/>
          <w:szCs w:val="24"/>
        </w:rPr>
        <w:t xml:space="preserve"> պահպանվել է 0</w:t>
      </w:r>
      <w:r w:rsidR="00601058" w:rsidRPr="005262CC">
        <w:rPr>
          <w:rFonts w:ascii="Sylfaen" w:hAnsi="Sylfaen"/>
          <w:sz w:val="24"/>
          <w:szCs w:val="24"/>
        </w:rPr>
        <w:t>,</w:t>
      </w:r>
      <w:r w:rsidRPr="005262CC">
        <w:rPr>
          <w:rFonts w:ascii="Sylfaen" w:hAnsi="Sylfaen"/>
          <w:sz w:val="24"/>
          <w:szCs w:val="24"/>
        </w:rPr>
        <w:t>6% մակարդակի վրա:</w:t>
      </w:r>
    </w:p>
    <w:p w14:paraId="56ADA371" w14:textId="77777777" w:rsidR="00921F91"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lastRenderedPageBreak/>
        <w:pict w14:anchorId="121DD35D">
          <v:group id="_x0000_s2679" style="position:absolute;left:0;text-align:left;margin-left:41.6pt;margin-top:13.85pt;width:428pt;height:216.15pt;z-index:252157952" coordorigin="2250,1695" coordsize="8560,4323">
            <v:rect id="_x0000_s2602" style="position:absolute;left:3210;top:1695;width:6140;height:443" stroked="f">
              <v:textbox style="mso-next-textbox:#_x0000_s2602" inset="0,0,0,0">
                <w:txbxContent>
                  <w:p w14:paraId="200E758F" w14:textId="77777777" w:rsidR="00382F90" w:rsidRPr="005A233F" w:rsidRDefault="00382F90" w:rsidP="00921F91">
                    <w:pPr>
                      <w:jc w:val="center"/>
                      <w:rPr>
                        <w:rFonts w:ascii="Sylfaen" w:hAnsi="Sylfaen"/>
                        <w:sz w:val="16"/>
                      </w:rPr>
                    </w:pPr>
                    <w:r w:rsidRPr="005A233F">
                      <w:rPr>
                        <w:rFonts w:ascii="Sylfaen" w:hAnsi="Sylfaen"/>
                        <w:sz w:val="16"/>
                      </w:rPr>
                      <w:t xml:space="preserve">Ղրղզստանի </w:t>
                    </w:r>
                    <w:r w:rsidRPr="005A233F">
                      <w:rPr>
                        <w:rFonts w:ascii="Sylfaen" w:hAnsi="Sylfaen"/>
                        <w:sz w:val="16"/>
                      </w:rPr>
                      <w:t>Հանրապետության տնտեսության մեջ ներդրումները, մլն ԱՄՆ դոլար</w:t>
                    </w:r>
                  </w:p>
                </w:txbxContent>
              </v:textbox>
            </v:rect>
            <v:rect id="_x0000_s2603" style="position:absolute;left:2250;top:5828;width:1430;height:190" stroked="f">
              <v:textbox style="mso-next-textbox:#_x0000_s2603" inset="0,0,0,0">
                <w:txbxContent>
                  <w:p w14:paraId="2F5F8501" w14:textId="77777777" w:rsidR="00382F90" w:rsidRPr="005A233F" w:rsidRDefault="00382F90" w:rsidP="00921F91">
                    <w:pPr>
                      <w:rPr>
                        <w:rFonts w:ascii="Sylfaen" w:hAnsi="Sylfaen"/>
                        <w:sz w:val="12"/>
                      </w:rPr>
                    </w:pPr>
                    <w:r w:rsidRPr="005A233F">
                      <w:rPr>
                        <w:rFonts w:ascii="Sylfaen" w:hAnsi="Sylfaen"/>
                        <w:sz w:val="12"/>
                      </w:rPr>
                      <w:t xml:space="preserve">ուղղակի </w:t>
                    </w:r>
                    <w:r w:rsidRPr="005A233F">
                      <w:rPr>
                        <w:rFonts w:ascii="Sylfaen" w:hAnsi="Sylfaen"/>
                        <w:sz w:val="12"/>
                      </w:rPr>
                      <w:t>ներդրումներ</w:t>
                    </w:r>
                  </w:p>
                </w:txbxContent>
              </v:textbox>
            </v:rect>
            <v:rect id="_x0000_s2604" style="position:absolute;left:4290;top:5828;width:2510;height:190" stroked="f">
              <v:textbox style="mso-next-textbox:#_x0000_s2604" inset="0,0,0,0">
                <w:txbxContent>
                  <w:p w14:paraId="4E968E38" w14:textId="77777777" w:rsidR="00382F90" w:rsidRPr="005A233F" w:rsidRDefault="00382F90" w:rsidP="00921F91">
                    <w:pPr>
                      <w:rPr>
                        <w:rFonts w:ascii="Sylfaen" w:hAnsi="Sylfaen"/>
                        <w:sz w:val="12"/>
                      </w:rPr>
                    </w:pPr>
                    <w:r w:rsidRPr="005A233F">
                      <w:rPr>
                        <w:rFonts w:ascii="Sylfaen" w:hAnsi="Sylfaen"/>
                        <w:sz w:val="12"/>
                      </w:rPr>
                      <w:t xml:space="preserve">պորտֆելային </w:t>
                    </w:r>
                    <w:r w:rsidRPr="005A233F">
                      <w:rPr>
                        <w:rFonts w:ascii="Sylfaen" w:hAnsi="Sylfaen"/>
                        <w:sz w:val="12"/>
                      </w:rPr>
                      <w:t>և այլ ներդրումներ</w:t>
                    </w:r>
                  </w:p>
                </w:txbxContent>
              </v:textbox>
            </v:rect>
            <v:rect id="_x0000_s2605" style="position:absolute;left:7420;top:5828;width:3390;height:190" stroked="f">
              <v:textbox style="mso-next-textbox:#_x0000_s2605" inset="0,0,0,0">
                <w:txbxContent>
                  <w:p w14:paraId="653BEA0E" w14:textId="77777777" w:rsidR="00382F90" w:rsidRPr="005A233F" w:rsidRDefault="00382F90" w:rsidP="00921F91">
                    <w:pPr>
                      <w:rPr>
                        <w:rFonts w:ascii="Sylfaen" w:hAnsi="Sylfaen"/>
                        <w:sz w:val="12"/>
                      </w:rPr>
                    </w:pPr>
                    <w:r w:rsidRPr="005A233F">
                      <w:rPr>
                        <w:rFonts w:ascii="Sylfaen" w:hAnsi="Sylfaen"/>
                        <w:sz w:val="12"/>
                      </w:rPr>
                      <w:t xml:space="preserve">ուղղակի </w:t>
                    </w:r>
                    <w:r w:rsidRPr="005A233F">
                      <w:rPr>
                        <w:rFonts w:ascii="Sylfaen" w:hAnsi="Sylfaen"/>
                        <w:sz w:val="12"/>
                      </w:rPr>
                      <w:t>ներդրումների տեսակարար կշիռը (աջ առանցք)</w:t>
                    </w:r>
                  </w:p>
                </w:txbxContent>
              </v:textbox>
            </v:rect>
            <v:rect id="_x0000_s2606" style="position:absolute;left:2707;top:5391;width:830;height:254" stroked="f">
              <v:textbox style="mso-next-textbox:#_x0000_s2606" inset="0,0,0,0">
                <w:txbxContent>
                  <w:p w14:paraId="797E9561" w14:textId="77777777" w:rsidR="00382F90" w:rsidRPr="005A233F" w:rsidRDefault="00382F90" w:rsidP="00921F91">
                    <w:pPr>
                      <w:rPr>
                        <w:rFonts w:ascii="Sylfaen" w:hAnsi="Sylfaen"/>
                        <w:sz w:val="20"/>
                      </w:rPr>
                    </w:pPr>
                    <w:r w:rsidRPr="005A233F">
                      <w:rPr>
                        <w:rFonts w:ascii="Sylfaen" w:hAnsi="Sylfaen"/>
                        <w:sz w:val="12"/>
                      </w:rPr>
                      <w:t>2012 թվական</w:t>
                    </w:r>
                  </w:p>
                </w:txbxContent>
              </v:textbox>
            </v:rect>
            <v:rect id="_x0000_s2607" style="position:absolute;left:4293;top:5391;width:836;height:254" stroked="f">
              <v:textbox style="mso-next-textbox:#_x0000_s2607" inset="0,0,0,0">
                <w:txbxContent>
                  <w:p w14:paraId="0E096087" w14:textId="77777777" w:rsidR="00382F90" w:rsidRPr="005A233F" w:rsidRDefault="00382F90" w:rsidP="00921F91">
                    <w:pPr>
                      <w:rPr>
                        <w:rFonts w:ascii="Sylfaen" w:hAnsi="Sylfaen"/>
                        <w:sz w:val="12"/>
                      </w:rPr>
                    </w:pPr>
                    <w:r w:rsidRPr="005A233F">
                      <w:rPr>
                        <w:rFonts w:ascii="Sylfaen" w:hAnsi="Sylfaen"/>
                        <w:sz w:val="12"/>
                      </w:rPr>
                      <w:t>2013 թվական</w:t>
                    </w:r>
                  </w:p>
                </w:txbxContent>
              </v:textbox>
            </v:rect>
            <v:rect id="_x0000_s2608" style="position:absolute;left:5818;top:5391;width:982;height:254" stroked="f">
              <v:textbox style="mso-next-textbox:#_x0000_s2608" inset="0,0,0,0">
                <w:txbxContent>
                  <w:p w14:paraId="6B962B40" w14:textId="77777777" w:rsidR="00382F90" w:rsidRPr="005A233F" w:rsidRDefault="00382F90" w:rsidP="00921F91">
                    <w:pPr>
                      <w:rPr>
                        <w:rFonts w:ascii="Sylfaen" w:hAnsi="Sylfaen"/>
                        <w:sz w:val="20"/>
                      </w:rPr>
                    </w:pPr>
                    <w:r w:rsidRPr="005A233F">
                      <w:rPr>
                        <w:rFonts w:ascii="Sylfaen" w:hAnsi="Sylfaen"/>
                        <w:sz w:val="12"/>
                      </w:rPr>
                      <w:t>2014 թվական</w:t>
                    </w:r>
                  </w:p>
                </w:txbxContent>
              </v:textbox>
            </v:rect>
            <v:rect id="_x0000_s2609" style="position:absolute;left:7361;top:5391;width:841;height:323" stroked="f">
              <v:textbox style="mso-next-textbox:#_x0000_s2609" inset="0,0,0,0">
                <w:txbxContent>
                  <w:p w14:paraId="38CE2D07" w14:textId="77777777" w:rsidR="00382F90" w:rsidRPr="005A233F" w:rsidRDefault="00382F90" w:rsidP="00921F91">
                    <w:pPr>
                      <w:rPr>
                        <w:rFonts w:ascii="Sylfaen" w:hAnsi="Sylfaen"/>
                        <w:sz w:val="20"/>
                      </w:rPr>
                    </w:pPr>
                    <w:r w:rsidRPr="005A233F">
                      <w:rPr>
                        <w:rFonts w:ascii="Sylfaen" w:hAnsi="Sylfaen"/>
                        <w:sz w:val="12"/>
                      </w:rPr>
                      <w:t>2015 թվական</w:t>
                    </w:r>
                  </w:p>
                </w:txbxContent>
              </v:textbox>
            </v:rect>
            <v:rect id="_x0000_s2610" style="position:absolute;left:8940;top:5391;width:910;height:323" stroked="f">
              <v:textbox style="mso-next-textbox:#_x0000_s2610" inset="0,0,0,0">
                <w:txbxContent>
                  <w:p w14:paraId="637D633D" w14:textId="77777777" w:rsidR="00382F90" w:rsidRPr="005A233F" w:rsidRDefault="00382F90" w:rsidP="00921F91">
                    <w:pPr>
                      <w:rPr>
                        <w:rFonts w:ascii="Sylfaen" w:hAnsi="Sylfaen"/>
                        <w:sz w:val="20"/>
                      </w:rPr>
                    </w:pPr>
                    <w:r w:rsidRPr="005A233F">
                      <w:rPr>
                        <w:rFonts w:ascii="Sylfaen" w:hAnsi="Sylfaen"/>
                        <w:sz w:val="12"/>
                      </w:rPr>
                      <w:t>2016 թվական</w:t>
                    </w:r>
                  </w:p>
                </w:txbxContent>
              </v:textbox>
            </v:rect>
          </v:group>
        </w:pict>
      </w:r>
      <w:r w:rsidR="00921F91" w:rsidRPr="005262CC">
        <w:rPr>
          <w:rFonts w:ascii="Sylfaen" w:hAnsi="Sylfaen"/>
          <w:noProof/>
          <w:color w:val="auto"/>
          <w:lang w:val="en-US" w:eastAsia="en-US" w:bidi="ar-SA"/>
        </w:rPr>
        <w:drawing>
          <wp:inline distT="0" distB="0" distL="0" distR="0" wp14:anchorId="1D4263BD" wp14:editId="16F9120B">
            <wp:extent cx="6098540" cy="3005455"/>
            <wp:effectExtent l="19050" t="0" r="0" b="0"/>
            <wp:docPr id="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srcRect/>
                    <a:stretch>
                      <a:fillRect/>
                    </a:stretch>
                  </pic:blipFill>
                  <pic:spPr bwMode="auto">
                    <a:xfrm>
                      <a:off x="0" y="0"/>
                      <a:ext cx="6098540" cy="3005455"/>
                    </a:xfrm>
                    <a:prstGeom prst="rect">
                      <a:avLst/>
                    </a:prstGeom>
                    <a:noFill/>
                    <a:ln w="9525">
                      <a:noFill/>
                      <a:miter lim="800000"/>
                      <a:headEnd/>
                      <a:tailEnd/>
                    </a:ln>
                  </pic:spPr>
                </pic:pic>
              </a:graphicData>
            </a:graphic>
          </wp:inline>
        </w:drawing>
      </w:r>
    </w:p>
    <w:p w14:paraId="5E64123F" w14:textId="77777777" w:rsidR="00921F91" w:rsidRPr="005262CC" w:rsidRDefault="00921F91" w:rsidP="005262CC">
      <w:pPr>
        <w:spacing w:after="160" w:line="360" w:lineRule="auto"/>
        <w:ind w:firstLine="720"/>
        <w:jc w:val="both"/>
        <w:rPr>
          <w:rFonts w:ascii="Sylfaen" w:hAnsi="Sylfaen"/>
          <w:color w:val="auto"/>
        </w:rPr>
      </w:pPr>
    </w:p>
    <w:p w14:paraId="401CDFD1" w14:textId="77777777" w:rsidR="00921F91" w:rsidRPr="005262CC" w:rsidRDefault="00921F91" w:rsidP="002525A0">
      <w:pPr>
        <w:pStyle w:val="Bodytext20"/>
        <w:shd w:val="clear" w:color="auto" w:fill="auto"/>
        <w:spacing w:after="160" w:line="360" w:lineRule="auto"/>
        <w:ind w:firstLine="567"/>
        <w:jc w:val="both"/>
        <w:rPr>
          <w:rFonts w:ascii="Sylfaen" w:hAnsi="Sylfaen"/>
          <w:sz w:val="24"/>
          <w:szCs w:val="24"/>
        </w:rPr>
      </w:pPr>
      <w:r w:rsidRPr="005262CC">
        <w:rPr>
          <w:rStyle w:val="Bodytext2Bold"/>
          <w:rFonts w:ascii="Sylfaen" w:hAnsi="Sylfaen"/>
          <w:color w:val="auto"/>
          <w:sz w:val="24"/>
          <w:szCs w:val="24"/>
        </w:rPr>
        <w:t>2016 թվականին ղրղզական տնտեսություն</w:t>
      </w:r>
      <w:r w:rsidR="00EB0DDC" w:rsidRPr="005262CC">
        <w:rPr>
          <w:rStyle w:val="Bodytext2Bold"/>
          <w:rFonts w:ascii="Sylfaen" w:hAnsi="Sylfaen"/>
          <w:color w:val="auto"/>
          <w:sz w:val="24"/>
          <w:szCs w:val="24"/>
        </w:rPr>
        <w:t>ն</w:t>
      </w:r>
      <w:r w:rsidRPr="005262CC">
        <w:rPr>
          <w:rStyle w:val="Bodytext2Bold"/>
          <w:rFonts w:ascii="Sylfaen" w:hAnsi="Sylfaen"/>
          <w:color w:val="auto"/>
          <w:sz w:val="24"/>
          <w:szCs w:val="24"/>
        </w:rPr>
        <w:t xml:space="preserve"> ստացել է 5</w:t>
      </w:r>
      <w:r w:rsidR="009245A5" w:rsidRPr="005262CC">
        <w:rPr>
          <w:rStyle w:val="Bodytext2Bold"/>
          <w:rFonts w:ascii="Sylfaen" w:hAnsi="Sylfaen"/>
          <w:color w:val="auto"/>
          <w:sz w:val="24"/>
          <w:szCs w:val="24"/>
        </w:rPr>
        <w:t>,</w:t>
      </w:r>
      <w:r w:rsidRPr="005262CC">
        <w:rPr>
          <w:rStyle w:val="Bodytext2Bold"/>
          <w:rFonts w:ascii="Sylfaen" w:hAnsi="Sylfaen"/>
          <w:color w:val="auto"/>
          <w:sz w:val="24"/>
          <w:szCs w:val="24"/>
        </w:rPr>
        <w:t>3 մլրդ ԱՄՆ դոլար օտարերկրյա ներդրումներ (չհաշված արտահոսքը),</w:t>
      </w:r>
      <w:r w:rsidRPr="005262CC">
        <w:rPr>
          <w:rFonts w:ascii="Sylfaen" w:hAnsi="Sylfaen"/>
          <w:sz w:val="24"/>
          <w:szCs w:val="24"/>
        </w:rPr>
        <w:t xml:space="preserve"> </w:t>
      </w:r>
      <w:r w:rsidRPr="005262CC">
        <w:rPr>
          <w:rFonts w:ascii="Sylfaen" w:hAnsi="Sylfaen" w:cs="Sylfaen"/>
          <w:sz w:val="24"/>
          <w:szCs w:val="24"/>
        </w:rPr>
        <w:t>որոնցից</w:t>
      </w:r>
      <w:r w:rsidRPr="005262CC">
        <w:rPr>
          <w:rFonts w:ascii="Sylfaen" w:hAnsi="Sylfaen"/>
          <w:sz w:val="24"/>
          <w:szCs w:val="24"/>
        </w:rPr>
        <w:t xml:space="preserve"> 814</w:t>
      </w:r>
      <w:r w:rsidR="009245A5" w:rsidRPr="005262CC">
        <w:rPr>
          <w:rFonts w:ascii="Sylfaen" w:hAnsi="Sylfaen"/>
          <w:sz w:val="24"/>
          <w:szCs w:val="24"/>
        </w:rPr>
        <w:t>,</w:t>
      </w:r>
      <w:r w:rsidRPr="005262CC">
        <w:rPr>
          <w:rFonts w:ascii="Sylfaen" w:hAnsi="Sylfaen"/>
          <w:sz w:val="24"/>
          <w:szCs w:val="24"/>
        </w:rPr>
        <w:t xml:space="preserve">0 </w:t>
      </w:r>
      <w:r w:rsidRPr="005262CC">
        <w:rPr>
          <w:rFonts w:ascii="Sylfaen" w:hAnsi="Sylfaen" w:cs="Sylfaen"/>
          <w:sz w:val="24"/>
          <w:szCs w:val="24"/>
        </w:rPr>
        <w:t>մլն</w:t>
      </w:r>
      <w:r w:rsidRPr="005262CC">
        <w:rPr>
          <w:rFonts w:ascii="Sylfaen" w:hAnsi="Sylfaen"/>
          <w:sz w:val="24"/>
          <w:szCs w:val="24"/>
        </w:rPr>
        <w:t xml:space="preserve"> </w:t>
      </w:r>
      <w:r w:rsidRPr="005262CC">
        <w:rPr>
          <w:rFonts w:ascii="Sylfaen" w:hAnsi="Sylfaen" w:cs="Sylfaen"/>
          <w:sz w:val="24"/>
          <w:szCs w:val="24"/>
        </w:rPr>
        <w:t>ԱՄՆ</w:t>
      </w:r>
      <w:r w:rsidRPr="005262CC">
        <w:rPr>
          <w:rFonts w:ascii="Sylfaen" w:hAnsi="Sylfaen"/>
          <w:sz w:val="24"/>
          <w:szCs w:val="24"/>
        </w:rPr>
        <w:t xml:space="preserve"> </w:t>
      </w:r>
      <w:r w:rsidRPr="005262CC">
        <w:rPr>
          <w:rFonts w:ascii="Sylfaen" w:hAnsi="Sylfaen" w:cs="Sylfaen"/>
          <w:sz w:val="24"/>
          <w:szCs w:val="24"/>
        </w:rPr>
        <w:t>դոլարը՝</w:t>
      </w:r>
      <w:r w:rsidRPr="005262CC">
        <w:rPr>
          <w:rFonts w:ascii="Sylfaen" w:hAnsi="Sylfaen"/>
          <w:sz w:val="24"/>
          <w:szCs w:val="24"/>
        </w:rPr>
        <w:t xml:space="preserve"> </w:t>
      </w:r>
      <w:r w:rsidRPr="005262CC">
        <w:rPr>
          <w:rFonts w:ascii="Sylfaen" w:hAnsi="Sylfaen" w:cs="Sylfaen"/>
          <w:sz w:val="24"/>
          <w:szCs w:val="24"/>
        </w:rPr>
        <w:t>ուղղակի</w:t>
      </w:r>
      <w:r w:rsidRPr="005262CC">
        <w:rPr>
          <w:rFonts w:ascii="Sylfaen" w:hAnsi="Sylfaen"/>
          <w:sz w:val="24"/>
          <w:szCs w:val="24"/>
        </w:rPr>
        <w:t xml:space="preserve"> </w:t>
      </w:r>
      <w:r w:rsidRPr="005262CC">
        <w:rPr>
          <w:rFonts w:ascii="Sylfaen" w:hAnsi="Sylfaen" w:cs="Sylfaen"/>
          <w:sz w:val="24"/>
          <w:szCs w:val="24"/>
        </w:rPr>
        <w:t>օտարերկրյա</w:t>
      </w:r>
      <w:r w:rsidRPr="005262CC">
        <w:rPr>
          <w:rFonts w:ascii="Sylfaen" w:hAnsi="Sylfaen"/>
          <w:sz w:val="24"/>
          <w:szCs w:val="24"/>
        </w:rPr>
        <w:t xml:space="preserve"> </w:t>
      </w:r>
      <w:r w:rsidRPr="005262CC">
        <w:rPr>
          <w:rFonts w:ascii="Sylfaen" w:hAnsi="Sylfaen" w:cs="Sylfaen"/>
          <w:sz w:val="24"/>
          <w:szCs w:val="24"/>
        </w:rPr>
        <w:t>ներդրումներ</w:t>
      </w:r>
      <w:r w:rsidRPr="005262CC">
        <w:rPr>
          <w:rFonts w:ascii="Sylfaen" w:hAnsi="Sylfaen"/>
          <w:sz w:val="24"/>
          <w:szCs w:val="24"/>
        </w:rPr>
        <w:t>: 2015 թվականին տեղի ունեցած՝ ուղղակի օտարերկրյա ներդրումների կտրուկ աճից հետո, երբ դրանց ներհոսք</w:t>
      </w:r>
      <w:r w:rsidR="00EB0DDC" w:rsidRPr="005262CC">
        <w:rPr>
          <w:rFonts w:ascii="Sylfaen" w:hAnsi="Sylfaen"/>
          <w:sz w:val="24"/>
          <w:szCs w:val="24"/>
        </w:rPr>
        <w:t>ն</w:t>
      </w:r>
      <w:r w:rsidRPr="005262CC">
        <w:rPr>
          <w:rFonts w:ascii="Sylfaen" w:hAnsi="Sylfaen"/>
          <w:sz w:val="24"/>
          <w:szCs w:val="24"/>
        </w:rPr>
        <w:t xml:space="preserve"> աճել է</w:t>
      </w:r>
      <w:r w:rsidR="009245A5" w:rsidRPr="005262CC">
        <w:rPr>
          <w:rFonts w:ascii="Sylfaen" w:hAnsi="Sylfaen"/>
          <w:sz w:val="24"/>
          <w:szCs w:val="24"/>
        </w:rPr>
        <w:t>ր</w:t>
      </w:r>
      <w:r w:rsidRPr="005262CC">
        <w:rPr>
          <w:rFonts w:ascii="Sylfaen" w:hAnsi="Sylfaen"/>
          <w:sz w:val="24"/>
          <w:szCs w:val="24"/>
        </w:rPr>
        <w:t xml:space="preserve"> 2</w:t>
      </w:r>
      <w:r w:rsidR="009245A5" w:rsidRPr="005262CC">
        <w:rPr>
          <w:rFonts w:ascii="Sylfaen" w:hAnsi="Sylfaen"/>
          <w:sz w:val="24"/>
          <w:szCs w:val="24"/>
        </w:rPr>
        <w:t>,</w:t>
      </w:r>
      <w:r w:rsidRPr="005262CC">
        <w:rPr>
          <w:rFonts w:ascii="Sylfaen" w:hAnsi="Sylfaen"/>
          <w:sz w:val="24"/>
          <w:szCs w:val="24"/>
        </w:rPr>
        <w:t>2 անգամ, 2016 թվականին օտարերկրյա ուղղակի ներդրումների հոսքը որոշակիորեն կրճատվե</w:t>
      </w:r>
      <w:r w:rsidR="009245A5" w:rsidRPr="005262CC">
        <w:rPr>
          <w:rFonts w:ascii="Sylfaen" w:hAnsi="Sylfaen"/>
          <w:sz w:val="24"/>
          <w:szCs w:val="24"/>
        </w:rPr>
        <w:t>ց</w:t>
      </w:r>
      <w:r w:rsidRPr="005262CC">
        <w:rPr>
          <w:rFonts w:ascii="Sylfaen" w:hAnsi="Sylfaen"/>
          <w:sz w:val="24"/>
          <w:szCs w:val="24"/>
        </w:rPr>
        <w:t>, սակայն դրանց ծավալը, չնայած դրան</w:t>
      </w:r>
      <w:r w:rsidR="009245A5" w:rsidRPr="005262CC">
        <w:rPr>
          <w:rFonts w:ascii="Sylfaen" w:hAnsi="Sylfaen"/>
          <w:sz w:val="24"/>
          <w:szCs w:val="24"/>
        </w:rPr>
        <w:t>,</w:t>
      </w:r>
      <w:r w:rsidRPr="005262CC">
        <w:rPr>
          <w:rFonts w:ascii="Sylfaen" w:hAnsi="Sylfaen"/>
          <w:sz w:val="24"/>
          <w:szCs w:val="24"/>
        </w:rPr>
        <w:t xml:space="preserve"> 12%-ով գերազանցե</w:t>
      </w:r>
      <w:r w:rsidR="009245A5" w:rsidRPr="005262CC">
        <w:rPr>
          <w:rFonts w:ascii="Sylfaen" w:hAnsi="Sylfaen"/>
          <w:sz w:val="24"/>
          <w:szCs w:val="24"/>
        </w:rPr>
        <w:t>ց</w:t>
      </w:r>
      <w:r w:rsidRPr="005262CC">
        <w:rPr>
          <w:rFonts w:ascii="Sylfaen" w:hAnsi="Sylfaen"/>
          <w:sz w:val="24"/>
          <w:szCs w:val="24"/>
        </w:rPr>
        <w:t xml:space="preserve"> 2014 թվականի մակարդակը:</w:t>
      </w:r>
      <w:r w:rsidRPr="005262CC">
        <w:rPr>
          <w:rStyle w:val="FootnoteReference"/>
          <w:rFonts w:ascii="Sylfaen" w:hAnsi="Sylfaen"/>
          <w:sz w:val="24"/>
          <w:szCs w:val="24"/>
        </w:rPr>
        <w:footnoteReference w:id="53"/>
      </w:r>
    </w:p>
    <w:p w14:paraId="2EC3221A" w14:textId="77777777" w:rsidR="00921F91" w:rsidRPr="005262CC" w:rsidRDefault="00921F91" w:rsidP="005262CC">
      <w:pPr>
        <w:pStyle w:val="Bodytext20"/>
        <w:shd w:val="clear" w:color="auto" w:fill="auto"/>
        <w:spacing w:after="160" w:line="360" w:lineRule="auto"/>
        <w:ind w:right="-8" w:firstLine="567"/>
        <w:jc w:val="both"/>
        <w:rPr>
          <w:rFonts w:ascii="Sylfaen" w:hAnsi="Sylfaen"/>
          <w:sz w:val="24"/>
          <w:szCs w:val="24"/>
        </w:rPr>
      </w:pPr>
    </w:p>
    <w:p w14:paraId="0F001CBC" w14:textId="77777777" w:rsidR="00921F91"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lastRenderedPageBreak/>
        <w:pict w14:anchorId="6C35F54D">
          <v:group id="_x0000_s2685" style="position:absolute;left:0;text-align:left;margin-left:51.2pt;margin-top:11pt;width:408.95pt;height:244pt;z-index:252201984" coordorigin="2442,1638" coordsize="8179,4880">
            <v:rect id="_x0000_s2612" style="position:absolute;left:4560;top:5678;width:3010;height:190" stroked="f">
              <v:textbox style="mso-next-textbox:#_x0000_s2612" inset="0,0,0,0">
                <w:txbxContent>
                  <w:p w14:paraId="43058A23" w14:textId="77777777" w:rsidR="00382F90" w:rsidRPr="00776629" w:rsidRDefault="00382F90" w:rsidP="00921F91">
                    <w:pPr>
                      <w:rPr>
                        <w:rFonts w:ascii="Sylfaen" w:hAnsi="Sylfaen"/>
                        <w:sz w:val="14"/>
                      </w:rPr>
                    </w:pPr>
                    <w:r w:rsidRPr="00776629">
                      <w:rPr>
                        <w:rFonts w:ascii="Sylfaen" w:hAnsi="Sylfaen"/>
                        <w:sz w:val="14"/>
                      </w:rPr>
                      <w:t>պորտֆելային և այլ ներդրումներ</w:t>
                    </w:r>
                  </w:p>
                </w:txbxContent>
              </v:textbox>
            </v:rect>
            <v:rect id="_x0000_s2613" style="position:absolute;left:4560;top:5988;width:4540;height:190" stroked="f">
              <v:textbox style="mso-next-textbox:#_x0000_s2613" inset="0,0,0,0">
                <w:txbxContent>
                  <w:p w14:paraId="4BEAB1FB" w14:textId="77777777" w:rsidR="00382F90" w:rsidRPr="00776629" w:rsidRDefault="00382F90" w:rsidP="00921F91">
                    <w:pPr>
                      <w:rPr>
                        <w:rFonts w:ascii="Sylfaen" w:hAnsi="Sylfaen"/>
                        <w:sz w:val="14"/>
                      </w:rPr>
                    </w:pPr>
                    <w:r w:rsidRPr="00776629">
                      <w:rPr>
                        <w:rFonts w:ascii="Sylfaen" w:hAnsi="Sylfaen"/>
                        <w:sz w:val="14"/>
                      </w:rPr>
                      <w:t>ուղղակի օտարերկրյա ներդրումները ԵԱՏՄ-ի մեջ չմտնող երկրներից</w:t>
                    </w:r>
                  </w:p>
                </w:txbxContent>
              </v:textbox>
            </v:rect>
            <v:rect id="_x0000_s2614" style="position:absolute;left:4560;top:6328;width:4540;height:190" stroked="f">
              <v:textbox style="mso-next-textbox:#_x0000_s2614" inset="0,0,0,0">
                <w:txbxContent>
                  <w:p w14:paraId="6C4C05D4" w14:textId="77777777" w:rsidR="00382F90" w:rsidRPr="00776629" w:rsidRDefault="00382F90" w:rsidP="00921F91">
                    <w:pPr>
                      <w:rPr>
                        <w:rFonts w:ascii="Sylfaen" w:hAnsi="Sylfaen"/>
                        <w:sz w:val="14"/>
                      </w:rPr>
                    </w:pPr>
                    <w:r w:rsidRPr="00776629">
                      <w:rPr>
                        <w:rFonts w:ascii="Sylfaen" w:hAnsi="Sylfaen"/>
                        <w:sz w:val="14"/>
                      </w:rPr>
                      <w:t xml:space="preserve">ուղղակի </w:t>
                    </w:r>
                    <w:r w:rsidRPr="00776629">
                      <w:rPr>
                        <w:rFonts w:ascii="Sylfaen" w:hAnsi="Sylfaen"/>
                        <w:sz w:val="14"/>
                      </w:rPr>
                      <w:t>օտարերկրյա ներդրումները ԵԱՏՄ-ից</w:t>
                    </w:r>
                  </w:p>
                </w:txbxContent>
              </v:textbox>
            </v:rect>
            <v:rect id="_x0000_s2615" style="position:absolute;left:3260;top:1638;width:6080;height:790" stroked="f">
              <v:textbox style="mso-next-textbox:#_x0000_s2615" inset="0,0,0,0">
                <w:txbxContent>
                  <w:p w14:paraId="7E8DDB67" w14:textId="77777777" w:rsidR="00382F90" w:rsidRPr="00776629" w:rsidRDefault="00382F90" w:rsidP="00921F91">
                    <w:pPr>
                      <w:jc w:val="center"/>
                      <w:rPr>
                        <w:rFonts w:ascii="Sylfaen" w:hAnsi="Sylfaen"/>
                        <w:sz w:val="18"/>
                      </w:rPr>
                    </w:pPr>
                    <w:r w:rsidRPr="00776629">
                      <w:rPr>
                        <w:rFonts w:ascii="Sylfaen" w:hAnsi="Sylfaen"/>
                        <w:sz w:val="18"/>
                      </w:rPr>
                      <w:t>Օտարերկրյա ներդրումների ներհոսքը Ղրղզստանի Հանրապետության տնտեսության մեջ (չհաշված արտահոսքը), մլրդ ԱՄՆ դոլար</w:t>
                    </w:r>
                  </w:p>
                </w:txbxContent>
              </v:textbox>
            </v:rect>
            <v:rect id="_x0000_s2616" style="position:absolute;left:2442;top:5122;width:1095;height:380" stroked="f">
              <v:textbox style="mso-next-textbox:#_x0000_s2616" inset="0,0,0,0">
                <w:txbxContent>
                  <w:p w14:paraId="29031718" w14:textId="77777777" w:rsidR="00382F90" w:rsidRPr="00776629" w:rsidRDefault="00382F90" w:rsidP="00921F91">
                    <w:pPr>
                      <w:jc w:val="center"/>
                      <w:rPr>
                        <w:rFonts w:ascii="Sylfaen" w:hAnsi="Sylfaen"/>
                      </w:rPr>
                    </w:pPr>
                    <w:r w:rsidRPr="00776629">
                      <w:rPr>
                        <w:rFonts w:ascii="Sylfaen" w:hAnsi="Sylfaen"/>
                        <w:sz w:val="16"/>
                      </w:rPr>
                      <w:t xml:space="preserve">2012 </w:t>
                    </w:r>
                    <w:r w:rsidRPr="00776629">
                      <w:rPr>
                        <w:rFonts w:ascii="Sylfaen" w:hAnsi="Sylfaen"/>
                        <w:sz w:val="16"/>
                      </w:rPr>
                      <w:t>թվական</w:t>
                    </w:r>
                  </w:p>
                </w:txbxContent>
              </v:textbox>
            </v:rect>
            <v:rect id="_x0000_s2617" style="position:absolute;left:4228;top:5122;width:1117;height:380" stroked="f">
              <v:textbox style="mso-next-textbox:#_x0000_s2617" inset="0,0,0,0">
                <w:txbxContent>
                  <w:p w14:paraId="04EE5E72" w14:textId="77777777" w:rsidR="00382F90" w:rsidRPr="00776629" w:rsidRDefault="00382F90" w:rsidP="00921F91">
                    <w:pPr>
                      <w:jc w:val="center"/>
                      <w:rPr>
                        <w:rFonts w:ascii="Sylfaen" w:hAnsi="Sylfaen"/>
                      </w:rPr>
                    </w:pPr>
                    <w:r w:rsidRPr="00776629">
                      <w:rPr>
                        <w:rFonts w:ascii="Sylfaen" w:hAnsi="Sylfaen"/>
                        <w:sz w:val="16"/>
                      </w:rPr>
                      <w:t xml:space="preserve">2013 </w:t>
                    </w:r>
                    <w:r w:rsidRPr="00776629">
                      <w:rPr>
                        <w:rFonts w:ascii="Sylfaen" w:hAnsi="Sylfaen"/>
                        <w:sz w:val="16"/>
                      </w:rPr>
                      <w:t>թվական</w:t>
                    </w:r>
                  </w:p>
                </w:txbxContent>
              </v:textbox>
            </v:rect>
            <v:rect id="_x0000_s2618" style="position:absolute;left:6083;top:5122;width:1192;height:380" stroked="f">
              <v:textbox style="mso-next-textbox:#_x0000_s2618" inset="0,0,0,0">
                <w:txbxContent>
                  <w:p w14:paraId="5C3BBE23" w14:textId="77777777" w:rsidR="00382F90" w:rsidRPr="00776629" w:rsidRDefault="00382F90" w:rsidP="00921F91">
                    <w:pPr>
                      <w:jc w:val="center"/>
                      <w:rPr>
                        <w:rFonts w:ascii="Sylfaen" w:hAnsi="Sylfaen"/>
                      </w:rPr>
                    </w:pPr>
                    <w:r w:rsidRPr="00776629">
                      <w:rPr>
                        <w:rFonts w:ascii="Sylfaen" w:hAnsi="Sylfaen"/>
                        <w:sz w:val="16"/>
                      </w:rPr>
                      <w:t xml:space="preserve">2014 </w:t>
                    </w:r>
                    <w:r w:rsidRPr="00776629">
                      <w:rPr>
                        <w:rFonts w:ascii="Sylfaen" w:hAnsi="Sylfaen"/>
                        <w:sz w:val="16"/>
                      </w:rPr>
                      <w:t>թվական</w:t>
                    </w:r>
                  </w:p>
                </w:txbxContent>
              </v:textbox>
            </v:rect>
            <v:rect id="_x0000_s2619" style="position:absolute;left:7848;top:5122;width:1095;height:438" stroked="f">
              <v:textbox style="mso-next-textbox:#_x0000_s2619" inset="0,0,0,0">
                <w:txbxContent>
                  <w:p w14:paraId="6C38D3CD" w14:textId="77777777" w:rsidR="00382F90" w:rsidRPr="00776629" w:rsidRDefault="00382F90" w:rsidP="00921F91">
                    <w:pPr>
                      <w:jc w:val="center"/>
                      <w:rPr>
                        <w:rFonts w:ascii="Sylfaen" w:hAnsi="Sylfaen"/>
                        <w:sz w:val="22"/>
                      </w:rPr>
                    </w:pPr>
                    <w:r w:rsidRPr="00776629">
                      <w:rPr>
                        <w:rFonts w:ascii="Sylfaen" w:hAnsi="Sylfaen"/>
                        <w:sz w:val="14"/>
                      </w:rPr>
                      <w:t xml:space="preserve">2015 </w:t>
                    </w:r>
                    <w:r w:rsidRPr="00776629">
                      <w:rPr>
                        <w:rFonts w:ascii="Sylfaen" w:hAnsi="Sylfaen"/>
                        <w:sz w:val="14"/>
                      </w:rPr>
                      <w:t>թվական</w:t>
                    </w:r>
                  </w:p>
                </w:txbxContent>
              </v:textbox>
            </v:rect>
            <v:rect id="_x0000_s2620" style="position:absolute;left:9619;top:5122;width:1002;height:438" stroked="f">
              <v:textbox style="mso-next-textbox:#_x0000_s2620" inset="0,0,0,0">
                <w:txbxContent>
                  <w:p w14:paraId="5027C852" w14:textId="77777777" w:rsidR="00382F90" w:rsidRPr="00776629" w:rsidRDefault="00382F90" w:rsidP="00921F91">
                    <w:pPr>
                      <w:jc w:val="center"/>
                      <w:rPr>
                        <w:rFonts w:ascii="Sylfaen" w:hAnsi="Sylfaen"/>
                        <w:sz w:val="22"/>
                      </w:rPr>
                    </w:pPr>
                    <w:r w:rsidRPr="00776629">
                      <w:rPr>
                        <w:rFonts w:ascii="Sylfaen" w:hAnsi="Sylfaen"/>
                        <w:sz w:val="14"/>
                      </w:rPr>
                      <w:t xml:space="preserve">2016 </w:t>
                    </w:r>
                    <w:r w:rsidRPr="00776629">
                      <w:rPr>
                        <w:rFonts w:ascii="Sylfaen" w:hAnsi="Sylfaen"/>
                        <w:sz w:val="14"/>
                      </w:rPr>
                      <w:t>թվական</w:t>
                    </w:r>
                  </w:p>
                </w:txbxContent>
              </v:textbox>
            </v:rect>
          </v:group>
        </w:pict>
      </w:r>
      <w:r w:rsidR="00921F91" w:rsidRPr="005262CC">
        <w:rPr>
          <w:rFonts w:ascii="Sylfaen" w:hAnsi="Sylfaen"/>
          <w:noProof/>
          <w:color w:val="auto"/>
          <w:lang w:val="en-US" w:eastAsia="en-US" w:bidi="ar-SA"/>
        </w:rPr>
        <w:drawing>
          <wp:inline distT="0" distB="0" distL="0" distR="0" wp14:anchorId="6D108BD9" wp14:editId="2ED1EDDB">
            <wp:extent cx="6249670" cy="3275965"/>
            <wp:effectExtent l="19050" t="0" r="0"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srcRect/>
                    <a:stretch>
                      <a:fillRect/>
                    </a:stretch>
                  </pic:blipFill>
                  <pic:spPr bwMode="auto">
                    <a:xfrm>
                      <a:off x="0" y="0"/>
                      <a:ext cx="6249670" cy="3275965"/>
                    </a:xfrm>
                    <a:prstGeom prst="rect">
                      <a:avLst/>
                    </a:prstGeom>
                    <a:noFill/>
                    <a:ln w="9525">
                      <a:noFill/>
                      <a:miter lim="800000"/>
                      <a:headEnd/>
                      <a:tailEnd/>
                    </a:ln>
                  </pic:spPr>
                </pic:pic>
              </a:graphicData>
            </a:graphic>
          </wp:inline>
        </w:drawing>
      </w:r>
    </w:p>
    <w:p w14:paraId="125B113F" w14:textId="77777777" w:rsidR="00921F91" w:rsidRPr="005262CC" w:rsidRDefault="00921F91" w:rsidP="005262CC">
      <w:pPr>
        <w:spacing w:after="160" w:line="360" w:lineRule="auto"/>
        <w:ind w:firstLine="720"/>
        <w:jc w:val="both"/>
        <w:rPr>
          <w:rFonts w:ascii="Sylfaen" w:hAnsi="Sylfaen"/>
          <w:color w:val="auto"/>
        </w:rPr>
      </w:pPr>
    </w:p>
    <w:p w14:paraId="4AB15329" w14:textId="77777777" w:rsidR="00921F91" w:rsidRPr="005262CC" w:rsidRDefault="00921F91" w:rsidP="002525A0">
      <w:pPr>
        <w:spacing w:after="160" w:line="360" w:lineRule="auto"/>
        <w:ind w:firstLine="567"/>
        <w:jc w:val="both"/>
        <w:rPr>
          <w:rFonts w:ascii="Sylfaen" w:hAnsi="Sylfaen"/>
          <w:color w:val="auto"/>
        </w:rPr>
      </w:pPr>
      <w:r w:rsidRPr="005262CC">
        <w:rPr>
          <w:rFonts w:ascii="Sylfaen" w:hAnsi="Sylfaen"/>
          <w:color w:val="auto"/>
        </w:rPr>
        <w:t>ԵԱՏՄ անդամ պետություններից օտարերկրյա ուղղակի ներդրումների ծավալը առաջանցիկ տեմպերով աճել է</w:t>
      </w:r>
      <w:r w:rsidR="007E069A" w:rsidRPr="005262CC">
        <w:rPr>
          <w:rFonts w:ascii="Sylfaen" w:hAnsi="Sylfaen"/>
          <w:color w:val="auto"/>
        </w:rPr>
        <w:t>՝</w:t>
      </w:r>
      <w:r w:rsidRPr="005262CC">
        <w:rPr>
          <w:rFonts w:ascii="Sylfaen" w:hAnsi="Sylfaen"/>
          <w:color w:val="auto"/>
        </w:rPr>
        <w:t xml:space="preserve"> համեմատած տնտեսությ</w:t>
      </w:r>
      <w:r w:rsidR="007E069A" w:rsidRPr="005262CC">
        <w:rPr>
          <w:rFonts w:ascii="Sylfaen" w:hAnsi="Sylfaen"/>
          <w:color w:val="auto"/>
        </w:rPr>
        <w:t>ունում</w:t>
      </w:r>
      <w:r w:rsidRPr="005262CC">
        <w:rPr>
          <w:rFonts w:ascii="Sylfaen" w:hAnsi="Sylfaen"/>
          <w:color w:val="auto"/>
        </w:rPr>
        <w:t xml:space="preserve"> կատարվող օտարերկրյա ներդրումներ</w:t>
      </w:r>
      <w:r w:rsidR="007E069A" w:rsidRPr="005262CC">
        <w:rPr>
          <w:rFonts w:ascii="Sylfaen" w:hAnsi="Sylfaen"/>
          <w:color w:val="auto"/>
        </w:rPr>
        <w:t>ի ընդհանուր ծավալի հետ</w:t>
      </w:r>
      <w:r w:rsidRPr="005262CC">
        <w:rPr>
          <w:rFonts w:ascii="Sylfaen" w:hAnsi="Sylfaen"/>
          <w:color w:val="auto"/>
        </w:rPr>
        <w:t>:</w:t>
      </w:r>
    </w:p>
    <w:p w14:paraId="0FD02B5B" w14:textId="77777777" w:rsidR="00921F91" w:rsidRPr="005262CC" w:rsidRDefault="00921F91" w:rsidP="002525A0">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2015 թվականին դրանք 6</w:t>
      </w:r>
      <w:r w:rsidR="007E069A" w:rsidRPr="005262CC">
        <w:rPr>
          <w:rFonts w:ascii="Sylfaen" w:hAnsi="Sylfaen"/>
          <w:sz w:val="24"/>
          <w:szCs w:val="24"/>
        </w:rPr>
        <w:t>,</w:t>
      </w:r>
      <w:r w:rsidRPr="005262CC">
        <w:rPr>
          <w:rFonts w:ascii="Sylfaen" w:hAnsi="Sylfaen"/>
          <w:sz w:val="24"/>
          <w:szCs w:val="24"/>
        </w:rPr>
        <w:t xml:space="preserve">3 անգամ </w:t>
      </w:r>
      <w:r w:rsidR="007E069A" w:rsidRPr="005262CC">
        <w:rPr>
          <w:rFonts w:ascii="Sylfaen" w:hAnsi="Sylfaen"/>
          <w:sz w:val="24"/>
          <w:szCs w:val="24"/>
        </w:rPr>
        <w:t xml:space="preserve">ավելացել </w:t>
      </w:r>
      <w:r w:rsidRPr="005262CC">
        <w:rPr>
          <w:rFonts w:ascii="Sylfaen" w:hAnsi="Sylfaen"/>
          <w:sz w:val="24"/>
          <w:szCs w:val="24"/>
        </w:rPr>
        <w:t>են</w:t>
      </w:r>
      <w:r w:rsidR="007E069A" w:rsidRPr="005262CC">
        <w:rPr>
          <w:rFonts w:ascii="Sylfaen" w:hAnsi="Sylfaen"/>
          <w:sz w:val="24"/>
          <w:szCs w:val="24"/>
        </w:rPr>
        <w:t>՝</w:t>
      </w:r>
      <w:r w:rsidRPr="005262CC">
        <w:rPr>
          <w:rFonts w:ascii="Sylfaen" w:hAnsi="Sylfaen"/>
          <w:sz w:val="24"/>
          <w:szCs w:val="24"/>
        </w:rPr>
        <w:t xml:space="preserve"> համեմատած նախորդ տարվա մակարդակի հետ (բոլոր երկրներից՝ 2</w:t>
      </w:r>
      <w:r w:rsidR="007E069A" w:rsidRPr="005262CC">
        <w:rPr>
          <w:rFonts w:ascii="Sylfaen" w:hAnsi="Sylfaen"/>
          <w:sz w:val="24"/>
          <w:szCs w:val="24"/>
        </w:rPr>
        <w:t>,</w:t>
      </w:r>
      <w:r w:rsidRPr="005262CC">
        <w:rPr>
          <w:rFonts w:ascii="Sylfaen" w:hAnsi="Sylfaen"/>
          <w:sz w:val="24"/>
          <w:szCs w:val="24"/>
        </w:rPr>
        <w:t>2 անգամ), իսկ 2016 թվականին նվազել են 1</w:t>
      </w:r>
      <w:r w:rsidR="007E069A" w:rsidRPr="005262CC">
        <w:rPr>
          <w:rFonts w:ascii="Sylfaen" w:hAnsi="Sylfaen"/>
          <w:sz w:val="24"/>
          <w:szCs w:val="24"/>
        </w:rPr>
        <w:t>,</w:t>
      </w:r>
      <w:r w:rsidRPr="005262CC">
        <w:rPr>
          <w:rFonts w:ascii="Sylfaen" w:hAnsi="Sylfaen"/>
          <w:sz w:val="24"/>
          <w:szCs w:val="24"/>
        </w:rPr>
        <w:t>8 անգամ (բոլոր ե</w:t>
      </w:r>
      <w:r w:rsidR="007E069A" w:rsidRPr="005262CC">
        <w:rPr>
          <w:rFonts w:ascii="Sylfaen" w:hAnsi="Sylfaen"/>
          <w:sz w:val="24"/>
          <w:szCs w:val="24"/>
        </w:rPr>
        <w:t>ր</w:t>
      </w:r>
      <w:r w:rsidRPr="005262CC">
        <w:rPr>
          <w:rFonts w:ascii="Sylfaen" w:hAnsi="Sylfaen"/>
          <w:sz w:val="24"/>
          <w:szCs w:val="24"/>
        </w:rPr>
        <w:t>կրներից՝ 1</w:t>
      </w:r>
      <w:r w:rsidR="007E069A" w:rsidRPr="005262CC">
        <w:rPr>
          <w:rFonts w:ascii="Sylfaen" w:hAnsi="Sylfaen"/>
          <w:sz w:val="24"/>
          <w:szCs w:val="24"/>
        </w:rPr>
        <w:t>,</w:t>
      </w:r>
      <w:r w:rsidRPr="005262CC">
        <w:rPr>
          <w:rFonts w:ascii="Sylfaen" w:hAnsi="Sylfaen"/>
          <w:sz w:val="24"/>
          <w:szCs w:val="24"/>
        </w:rPr>
        <w:t>9 անգամ): 2012 թվականի մակարդակի համեմատ</w:t>
      </w:r>
      <w:r w:rsidR="007E069A" w:rsidRPr="005262CC">
        <w:rPr>
          <w:rFonts w:ascii="Sylfaen" w:hAnsi="Sylfaen"/>
          <w:sz w:val="24"/>
          <w:szCs w:val="24"/>
        </w:rPr>
        <w:t>՝</w:t>
      </w:r>
      <w:r w:rsidRPr="005262CC">
        <w:rPr>
          <w:rFonts w:ascii="Sylfaen" w:hAnsi="Sylfaen"/>
          <w:sz w:val="24"/>
          <w:szCs w:val="24"/>
        </w:rPr>
        <w:t xml:space="preserve"> ԵԱՏՄ անդամ պետություններից ուղղակի ներդրումները 2016</w:t>
      </w:r>
      <w:r w:rsidR="005715C4" w:rsidRPr="005715C4">
        <w:rPr>
          <w:rFonts w:ascii="Sylfaen" w:hAnsi="Sylfaen"/>
          <w:sz w:val="24"/>
          <w:szCs w:val="24"/>
        </w:rPr>
        <w:t> </w:t>
      </w:r>
      <w:r w:rsidRPr="005262CC">
        <w:rPr>
          <w:rFonts w:ascii="Sylfaen" w:hAnsi="Sylfaen"/>
          <w:sz w:val="24"/>
          <w:szCs w:val="24"/>
        </w:rPr>
        <w:t>թվականին աճել են 530%-ով, այն ժամանակ</w:t>
      </w:r>
      <w:r w:rsidR="00EB0DDC" w:rsidRPr="005262CC">
        <w:rPr>
          <w:rFonts w:ascii="Sylfaen" w:hAnsi="Sylfaen"/>
          <w:sz w:val="24"/>
          <w:szCs w:val="24"/>
        </w:rPr>
        <w:t>,</w:t>
      </w:r>
      <w:r w:rsidRPr="005262CC">
        <w:rPr>
          <w:rFonts w:ascii="Sylfaen" w:hAnsi="Sylfaen"/>
          <w:sz w:val="24"/>
          <w:szCs w:val="24"/>
        </w:rPr>
        <w:t xml:space="preserve"> երբ բոլոր երկրներից՝ միայն 37,8%-ով: Կտրուկ մեծանում է ուղղակի դաշնային ներդրումների մասնաբաժինը բոլոր ուղղակի ներդրումների ընդհանուր ծավալում (</w:t>
      </w:r>
      <w:r w:rsidR="009731E2" w:rsidRPr="005262CC">
        <w:rPr>
          <w:rFonts w:ascii="Sylfaen" w:hAnsi="Sylfaen"/>
          <w:sz w:val="24"/>
          <w:szCs w:val="24"/>
        </w:rPr>
        <w:t xml:space="preserve">2012 թվականին՝ </w:t>
      </w:r>
      <w:r w:rsidRPr="005262CC">
        <w:rPr>
          <w:rFonts w:ascii="Sylfaen" w:hAnsi="Sylfaen"/>
          <w:sz w:val="24"/>
          <w:szCs w:val="24"/>
        </w:rPr>
        <w:t xml:space="preserve">10,1%-ից </w:t>
      </w:r>
      <w:r w:rsidR="002A0CE2" w:rsidRPr="005262CC">
        <w:rPr>
          <w:rFonts w:ascii="Sylfaen" w:hAnsi="Sylfaen"/>
          <w:sz w:val="24"/>
          <w:szCs w:val="24"/>
        </w:rPr>
        <w:t>մինչ</w:t>
      </w:r>
      <w:r w:rsidR="005262CC">
        <w:rPr>
          <w:rFonts w:ascii="Sylfaen" w:hAnsi="Sylfaen"/>
          <w:sz w:val="24"/>
          <w:szCs w:val="24"/>
        </w:rPr>
        <w:t>եւ</w:t>
      </w:r>
      <w:r w:rsidR="002A0CE2" w:rsidRPr="005262CC">
        <w:rPr>
          <w:rFonts w:ascii="Sylfaen" w:hAnsi="Sylfaen"/>
          <w:sz w:val="24"/>
          <w:szCs w:val="24"/>
        </w:rPr>
        <w:t xml:space="preserve"> 38,7%</w:t>
      </w:r>
      <w:r w:rsidR="009731E2" w:rsidRPr="005262CC">
        <w:rPr>
          <w:rFonts w:ascii="Sylfaen" w:hAnsi="Sylfaen"/>
          <w:sz w:val="24"/>
          <w:szCs w:val="24"/>
        </w:rPr>
        <w:t>՝</w:t>
      </w:r>
      <w:r w:rsidR="002A0CE2" w:rsidRPr="005262CC">
        <w:rPr>
          <w:rFonts w:ascii="Sylfaen" w:hAnsi="Sylfaen"/>
          <w:sz w:val="24"/>
          <w:szCs w:val="24"/>
        </w:rPr>
        <w:t xml:space="preserve"> 2016 թվականին):</w:t>
      </w:r>
    </w:p>
    <w:p w14:paraId="401C0545" w14:textId="77777777" w:rsidR="00921F91" w:rsidRPr="005262CC" w:rsidRDefault="00921F91" w:rsidP="002525A0">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Միջազգային կուտակված ուղղակի ներդրումները 2016 թվականի</w:t>
      </w:r>
      <w:r w:rsidRPr="005262CC">
        <w:rPr>
          <w:rStyle w:val="FootnoteReference"/>
          <w:rFonts w:ascii="Sylfaen" w:hAnsi="Sylfaen"/>
          <w:sz w:val="24"/>
          <w:szCs w:val="24"/>
        </w:rPr>
        <w:footnoteReference w:id="54"/>
      </w:r>
      <w:r w:rsidRPr="005262CC">
        <w:rPr>
          <w:rFonts w:ascii="Sylfaen" w:hAnsi="Sylfaen"/>
          <w:sz w:val="24"/>
          <w:szCs w:val="24"/>
        </w:rPr>
        <w:t xml:space="preserve"> ավարտի դրությամբ կազմել են 4 մլրդ ԱՄՆ դոլար, ինչը 17,5%-ով ավելի է, քան մեկ տարի առաջ: Ամենաբարձր տեմպերով Ղրղզստանի տնտեսության մեջ 2016 թվականի </w:t>
      </w:r>
      <w:r w:rsidRPr="005262CC">
        <w:rPr>
          <w:rFonts w:ascii="Sylfaen" w:hAnsi="Sylfaen"/>
          <w:sz w:val="24"/>
          <w:szCs w:val="24"/>
        </w:rPr>
        <w:lastRenderedPageBreak/>
        <w:t>ավարտին իրենց ուղղակի ներդրումները աճեցրած երկրներն էին Չինաստանը (միջազգային ուղղակի ներդրումների ընդհանուր ծավալի 31,9% կամ 1,3 մլրդ ԱՄՆ դոլար, աճը՝ 14,6%-ով), Ռուսաստանը (25,0% կամ մինչ</w:t>
      </w:r>
      <w:r w:rsidR="005262CC">
        <w:rPr>
          <w:rFonts w:ascii="Sylfaen" w:hAnsi="Sylfaen"/>
          <w:sz w:val="24"/>
          <w:szCs w:val="24"/>
        </w:rPr>
        <w:t>եւ</w:t>
      </w:r>
      <w:r w:rsidRPr="005262CC">
        <w:rPr>
          <w:rFonts w:ascii="Sylfaen" w:hAnsi="Sylfaen"/>
          <w:sz w:val="24"/>
          <w:szCs w:val="24"/>
        </w:rPr>
        <w:t xml:space="preserve"> 992,0 մլն ԱՄՆ դոլար, աճը՝ 43,4%</w:t>
      </w:r>
      <w:r w:rsidR="007E069A" w:rsidRPr="005262CC">
        <w:rPr>
          <w:rFonts w:ascii="Sylfaen" w:hAnsi="Sylfaen"/>
          <w:sz w:val="24"/>
          <w:szCs w:val="24"/>
        </w:rPr>
        <w:t>-ով</w:t>
      </w:r>
      <w:r w:rsidRPr="005262CC">
        <w:rPr>
          <w:rFonts w:ascii="Sylfaen" w:hAnsi="Sylfaen"/>
          <w:sz w:val="24"/>
          <w:szCs w:val="24"/>
        </w:rPr>
        <w:t>), Կանադան (10,8% կամ 428,7 մլն ԱՄՆ դոլար, աճը՝ 31,7%</w:t>
      </w:r>
      <w:r w:rsidR="00D176ED" w:rsidRPr="005262CC">
        <w:rPr>
          <w:rFonts w:ascii="Sylfaen" w:hAnsi="Sylfaen"/>
          <w:sz w:val="24"/>
          <w:szCs w:val="24"/>
        </w:rPr>
        <w:t>-ով</w:t>
      </w:r>
      <w:r w:rsidRPr="005262CC">
        <w:rPr>
          <w:rFonts w:ascii="Sylfaen" w:hAnsi="Sylfaen"/>
          <w:sz w:val="24"/>
          <w:szCs w:val="24"/>
        </w:rPr>
        <w:t>), Թուրքիան (4,1% կամ 163,0 մլն ԱՄՆ դոլար, աճը՝ 18,7%</w:t>
      </w:r>
      <w:r w:rsidR="00D176ED" w:rsidRPr="005262CC">
        <w:rPr>
          <w:rFonts w:ascii="Sylfaen" w:hAnsi="Sylfaen"/>
          <w:sz w:val="24"/>
          <w:szCs w:val="24"/>
        </w:rPr>
        <w:t>-ով</w:t>
      </w:r>
      <w:r w:rsidRPr="005262CC">
        <w:rPr>
          <w:rFonts w:ascii="Sylfaen" w:hAnsi="Sylfaen"/>
          <w:sz w:val="24"/>
          <w:szCs w:val="24"/>
        </w:rPr>
        <w:t>), Ղազախստանը (3,8% կամ 150,4 մլն ԱՄՆ դոլար, աճը</w:t>
      </w:r>
      <w:r w:rsidR="007E069A" w:rsidRPr="005262CC">
        <w:rPr>
          <w:rFonts w:ascii="Sylfaen" w:hAnsi="Sylfaen"/>
          <w:sz w:val="24"/>
          <w:szCs w:val="24"/>
        </w:rPr>
        <w:t>՝</w:t>
      </w:r>
      <w:r w:rsidRPr="005262CC">
        <w:rPr>
          <w:rFonts w:ascii="Sylfaen" w:hAnsi="Sylfaen"/>
          <w:sz w:val="24"/>
          <w:szCs w:val="24"/>
        </w:rPr>
        <w:t xml:space="preserve"> 13,8%-ով) </w:t>
      </w:r>
      <w:r w:rsidR="005262CC">
        <w:rPr>
          <w:rFonts w:ascii="Sylfaen" w:hAnsi="Sylfaen"/>
          <w:sz w:val="24"/>
          <w:szCs w:val="24"/>
        </w:rPr>
        <w:t>եւ</w:t>
      </w:r>
      <w:r w:rsidRPr="005262CC">
        <w:rPr>
          <w:rFonts w:ascii="Sylfaen" w:hAnsi="Sylfaen"/>
          <w:sz w:val="24"/>
          <w:szCs w:val="24"/>
        </w:rPr>
        <w:t xml:space="preserve"> Նիդե</w:t>
      </w:r>
      <w:r w:rsidR="00EB0DDC" w:rsidRPr="005262CC">
        <w:rPr>
          <w:rFonts w:ascii="Sylfaen" w:hAnsi="Sylfaen"/>
          <w:sz w:val="24"/>
          <w:szCs w:val="24"/>
        </w:rPr>
        <w:t>ռ</w:t>
      </w:r>
      <w:r w:rsidRPr="005262CC">
        <w:rPr>
          <w:rFonts w:ascii="Sylfaen" w:hAnsi="Sylfaen"/>
          <w:sz w:val="24"/>
          <w:szCs w:val="24"/>
        </w:rPr>
        <w:t>լանդները (1,4% կամ 54,5 մլն ԱՄՆ դոլար, աճը՝ 26,2%-ով):</w:t>
      </w:r>
    </w:p>
    <w:p w14:paraId="0E02FF49" w14:textId="77777777" w:rsidR="00921F91" w:rsidRPr="005262CC" w:rsidRDefault="00921F91" w:rsidP="005262CC">
      <w:pPr>
        <w:pStyle w:val="Bodytext20"/>
        <w:shd w:val="clear" w:color="auto" w:fill="auto"/>
        <w:spacing w:after="160" w:line="360" w:lineRule="auto"/>
        <w:ind w:firstLine="720"/>
        <w:jc w:val="both"/>
        <w:rPr>
          <w:rFonts w:ascii="Sylfaen" w:hAnsi="Sylfaen"/>
          <w:sz w:val="24"/>
          <w:szCs w:val="24"/>
        </w:rPr>
      </w:pPr>
    </w:p>
    <w:p w14:paraId="2408577B" w14:textId="77777777" w:rsidR="00921F91" w:rsidRPr="005262CC" w:rsidRDefault="00000000" w:rsidP="005A233F">
      <w:pPr>
        <w:spacing w:after="160" w:line="360" w:lineRule="auto"/>
        <w:jc w:val="center"/>
        <w:rPr>
          <w:rFonts w:ascii="Sylfaen" w:hAnsi="Sylfaen"/>
          <w:color w:val="auto"/>
        </w:rPr>
      </w:pPr>
      <w:r>
        <w:rPr>
          <w:rFonts w:ascii="Sylfaen" w:hAnsi="Sylfaen"/>
          <w:noProof/>
          <w:color w:val="auto"/>
          <w:lang w:val="en-US" w:eastAsia="en-US" w:bidi="ar-SA"/>
        </w:rPr>
        <w:pict w14:anchorId="469EC54C">
          <v:group id="_x0000_s2680" style="position:absolute;left:0;text-align:left;margin-left:12.6pt;margin-top:.8pt;width:419.5pt;height:160.5pt;z-index:252166144" coordorigin="1670,5547" coordsize="8390,3210">
            <v:rect id="_x0000_s2547" style="position:absolute;left:3150;top:5547;width:6910;height:480" stroked="f">
              <v:textbox style="mso-next-textbox:#_x0000_s2547" inset="0,0,0,0">
                <w:txbxContent>
                  <w:p w14:paraId="32F56154" w14:textId="77777777" w:rsidR="00382F90" w:rsidRPr="005A233F" w:rsidRDefault="00382F90" w:rsidP="00921F91">
                    <w:pPr>
                      <w:jc w:val="center"/>
                      <w:rPr>
                        <w:rFonts w:ascii="Sylfaen" w:hAnsi="Sylfaen"/>
                        <w:sz w:val="16"/>
                      </w:rPr>
                    </w:pPr>
                    <w:r w:rsidRPr="005A233F">
                      <w:rPr>
                        <w:rFonts w:ascii="Sylfaen" w:hAnsi="Sylfaen"/>
                        <w:sz w:val="16"/>
                      </w:rPr>
                      <w:t xml:space="preserve">Ղրղզստանի </w:t>
                    </w:r>
                    <w:r w:rsidRPr="005A233F">
                      <w:rPr>
                        <w:rFonts w:ascii="Sylfaen" w:hAnsi="Sylfaen"/>
                        <w:sz w:val="16"/>
                      </w:rPr>
                      <w:t>Հանրապետության տնտեսության մեջ միջազգային կուտակված ուղղակի ներդրումները, մլն ԱՄՆ դոլար, 2016 թվական</w:t>
                    </w:r>
                  </w:p>
                </w:txbxContent>
              </v:textbox>
            </v:rect>
            <v:rect id="_x0000_s2548" style="position:absolute;left:2460;top:6267;width:1050;height:320" stroked="f">
              <v:textbox style="mso-next-textbox:#_x0000_s2548" inset="0,0,0,0">
                <w:txbxContent>
                  <w:p w14:paraId="40E2D466" w14:textId="77777777" w:rsidR="00382F90" w:rsidRPr="005A233F" w:rsidRDefault="00382F90" w:rsidP="00921F91">
                    <w:pPr>
                      <w:jc w:val="right"/>
                      <w:rPr>
                        <w:rFonts w:ascii="Sylfaen" w:hAnsi="Sylfaen"/>
                        <w:sz w:val="14"/>
                      </w:rPr>
                    </w:pPr>
                    <w:r w:rsidRPr="005A233F">
                      <w:rPr>
                        <w:rFonts w:ascii="Sylfaen" w:hAnsi="Sylfaen"/>
                        <w:sz w:val="14"/>
                      </w:rPr>
                      <w:t>Ընդամենը</w:t>
                    </w:r>
                  </w:p>
                </w:txbxContent>
              </v:textbox>
            </v:rect>
            <v:rect id="_x0000_s2549" style="position:absolute;left:2460;top:6707;width:1050;height:320" stroked="f">
              <v:textbox style="mso-next-textbox:#_x0000_s2549" inset="0,0,0,0">
                <w:txbxContent>
                  <w:p w14:paraId="36AE09C0" w14:textId="77777777" w:rsidR="00382F90" w:rsidRPr="005A233F" w:rsidRDefault="00382F90" w:rsidP="00921F91">
                    <w:pPr>
                      <w:jc w:val="right"/>
                      <w:rPr>
                        <w:rFonts w:ascii="Sylfaen" w:hAnsi="Sylfaen"/>
                        <w:sz w:val="14"/>
                      </w:rPr>
                    </w:pPr>
                    <w:r w:rsidRPr="005A233F">
                      <w:rPr>
                        <w:rFonts w:ascii="Sylfaen" w:hAnsi="Sylfaen"/>
                        <w:sz w:val="14"/>
                      </w:rPr>
                      <w:t>Չինաստան</w:t>
                    </w:r>
                  </w:p>
                </w:txbxContent>
              </v:textbox>
            </v:rect>
            <v:rect id="_x0000_s2550" style="position:absolute;left:2460;top:7230;width:1050;height:237" stroked="f">
              <v:textbox style="mso-next-textbox:#_x0000_s2550" inset="0,0,0,0">
                <w:txbxContent>
                  <w:p w14:paraId="499C213A" w14:textId="77777777" w:rsidR="00382F90" w:rsidRPr="005A233F" w:rsidRDefault="00382F90" w:rsidP="00921F91">
                    <w:pPr>
                      <w:jc w:val="right"/>
                      <w:rPr>
                        <w:rFonts w:ascii="Sylfaen" w:hAnsi="Sylfaen"/>
                        <w:sz w:val="14"/>
                      </w:rPr>
                    </w:pPr>
                    <w:r w:rsidRPr="005A233F">
                      <w:rPr>
                        <w:rFonts w:ascii="Sylfaen" w:hAnsi="Sylfaen"/>
                        <w:sz w:val="14"/>
                      </w:rPr>
                      <w:t>ԵԱՏՄ</w:t>
                    </w:r>
                  </w:p>
                </w:txbxContent>
              </v:textbox>
            </v:rect>
            <v:rect id="_x0000_s2551" style="position:absolute;left:2460;top:7597;width:1050;height:320" stroked="f">
              <v:textbox style="mso-next-textbox:#_x0000_s2551" inset="0,0,0,0">
                <w:txbxContent>
                  <w:p w14:paraId="510D82DD" w14:textId="77777777" w:rsidR="00382F90" w:rsidRPr="005A233F" w:rsidRDefault="00382F90" w:rsidP="00921F91">
                    <w:pPr>
                      <w:jc w:val="right"/>
                      <w:rPr>
                        <w:rFonts w:ascii="Sylfaen" w:hAnsi="Sylfaen"/>
                        <w:sz w:val="14"/>
                      </w:rPr>
                    </w:pPr>
                    <w:r w:rsidRPr="005A233F">
                      <w:rPr>
                        <w:rFonts w:ascii="Sylfaen" w:hAnsi="Sylfaen"/>
                        <w:sz w:val="14"/>
                      </w:rPr>
                      <w:t>Կանադա</w:t>
                    </w:r>
                  </w:p>
                </w:txbxContent>
              </v:textbox>
            </v:rect>
            <v:rect id="_x0000_s2552" style="position:absolute;left:1670;top:7997;width:1840;height:320" stroked="f">
              <v:textbox style="mso-next-textbox:#_x0000_s2552" inset="0,0,0,0">
                <w:txbxContent>
                  <w:p w14:paraId="67692FF6" w14:textId="77777777" w:rsidR="00382F90" w:rsidRPr="005A233F" w:rsidRDefault="00382F90" w:rsidP="00921F91">
                    <w:pPr>
                      <w:jc w:val="right"/>
                      <w:rPr>
                        <w:rFonts w:ascii="Sylfaen" w:hAnsi="Sylfaen"/>
                        <w:sz w:val="14"/>
                      </w:rPr>
                    </w:pPr>
                    <w:r w:rsidRPr="005A233F">
                      <w:rPr>
                        <w:rFonts w:ascii="Sylfaen" w:hAnsi="Sylfaen"/>
                        <w:sz w:val="14"/>
                      </w:rPr>
                      <w:t>Մեծ Բրիտանիա</w:t>
                    </w:r>
                  </w:p>
                </w:txbxContent>
              </v:textbox>
            </v:rect>
            <v:rect id="_x0000_s2553" style="position:absolute;left:2460;top:8437;width:1050;height:320" stroked="f">
              <v:textbox style="mso-next-textbox:#_x0000_s2553" inset="0,0,0,0">
                <w:txbxContent>
                  <w:p w14:paraId="48A838A4" w14:textId="77777777" w:rsidR="00382F90" w:rsidRPr="005A233F" w:rsidRDefault="00382F90" w:rsidP="00921F91">
                    <w:pPr>
                      <w:jc w:val="right"/>
                      <w:rPr>
                        <w:rFonts w:ascii="Sylfaen" w:hAnsi="Sylfaen"/>
                        <w:sz w:val="14"/>
                      </w:rPr>
                    </w:pPr>
                    <w:r w:rsidRPr="005A233F">
                      <w:rPr>
                        <w:rFonts w:ascii="Sylfaen" w:hAnsi="Sylfaen"/>
                        <w:sz w:val="14"/>
                      </w:rPr>
                      <w:t>Թուրքիա</w:t>
                    </w:r>
                  </w:p>
                </w:txbxContent>
              </v:textbox>
            </v:rect>
          </v:group>
        </w:pict>
      </w:r>
      <w:r w:rsidR="00921F91" w:rsidRPr="005262CC">
        <w:rPr>
          <w:rFonts w:ascii="Sylfaen" w:hAnsi="Sylfaen"/>
          <w:noProof/>
          <w:color w:val="auto"/>
          <w:lang w:val="en-US" w:eastAsia="en-US" w:bidi="ar-SA"/>
        </w:rPr>
        <w:drawing>
          <wp:inline distT="0" distB="0" distL="0" distR="0" wp14:anchorId="5403CD2C" wp14:editId="30E305A6">
            <wp:extent cx="6122670" cy="2122805"/>
            <wp:effectExtent l="19050" t="0" r="0" b="0"/>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srcRect/>
                    <a:stretch>
                      <a:fillRect/>
                    </a:stretch>
                  </pic:blipFill>
                  <pic:spPr bwMode="auto">
                    <a:xfrm>
                      <a:off x="0" y="0"/>
                      <a:ext cx="6122670" cy="2122805"/>
                    </a:xfrm>
                    <a:prstGeom prst="rect">
                      <a:avLst/>
                    </a:prstGeom>
                    <a:noFill/>
                    <a:ln w="9525">
                      <a:noFill/>
                      <a:miter lim="800000"/>
                      <a:headEnd/>
                      <a:tailEnd/>
                    </a:ln>
                  </pic:spPr>
                </pic:pic>
              </a:graphicData>
            </a:graphic>
          </wp:inline>
        </w:drawing>
      </w:r>
    </w:p>
    <w:p w14:paraId="6F10D9DB" w14:textId="77777777" w:rsidR="00921F91" w:rsidRPr="005262CC" w:rsidRDefault="00921F91" w:rsidP="005262CC">
      <w:pPr>
        <w:spacing w:after="160" w:line="360" w:lineRule="auto"/>
        <w:ind w:firstLine="720"/>
        <w:jc w:val="both"/>
        <w:rPr>
          <w:rFonts w:ascii="Sylfaen" w:hAnsi="Sylfaen"/>
          <w:color w:val="auto"/>
        </w:rPr>
      </w:pPr>
    </w:p>
    <w:p w14:paraId="74828E08" w14:textId="77777777" w:rsidR="00921F91" w:rsidRPr="00496068" w:rsidRDefault="00F52407" w:rsidP="00E9359A">
      <w:pPr>
        <w:pStyle w:val="Bodytext30"/>
        <w:shd w:val="clear" w:color="auto" w:fill="auto"/>
        <w:spacing w:after="160" w:line="360" w:lineRule="auto"/>
        <w:ind w:firstLine="567"/>
        <w:jc w:val="both"/>
        <w:rPr>
          <w:rFonts w:ascii="Sylfaen" w:hAnsi="Sylfaen"/>
          <w:b w:val="0"/>
          <w:sz w:val="24"/>
          <w:szCs w:val="24"/>
        </w:rPr>
      </w:pPr>
      <w:r w:rsidRPr="00496068">
        <w:rPr>
          <w:rFonts w:ascii="Sylfaen" w:hAnsi="Sylfaen" w:cs="Sylfaen"/>
          <w:b w:val="0"/>
          <w:sz w:val="24"/>
          <w:szCs w:val="24"/>
        </w:rPr>
        <w:t>Միության</w:t>
      </w:r>
      <w:r w:rsidRPr="00496068">
        <w:rPr>
          <w:rFonts w:ascii="Sylfaen" w:hAnsi="Sylfaen"/>
          <w:b w:val="0"/>
          <w:sz w:val="24"/>
          <w:szCs w:val="24"/>
        </w:rPr>
        <w:t xml:space="preserve"> </w:t>
      </w:r>
      <w:r w:rsidRPr="00496068">
        <w:rPr>
          <w:rFonts w:ascii="Sylfaen" w:hAnsi="Sylfaen" w:cs="Sylfaen"/>
          <w:b w:val="0"/>
          <w:sz w:val="24"/>
          <w:szCs w:val="24"/>
        </w:rPr>
        <w:t>անդամ</w:t>
      </w:r>
      <w:r w:rsidRPr="00496068">
        <w:rPr>
          <w:rFonts w:ascii="Sylfaen" w:hAnsi="Sylfaen"/>
          <w:b w:val="0"/>
          <w:sz w:val="24"/>
          <w:szCs w:val="24"/>
        </w:rPr>
        <w:t xml:space="preserve"> </w:t>
      </w:r>
      <w:r w:rsidRPr="00496068">
        <w:rPr>
          <w:rFonts w:ascii="Sylfaen" w:hAnsi="Sylfaen" w:cs="Sylfaen"/>
          <w:b w:val="0"/>
          <w:sz w:val="24"/>
          <w:szCs w:val="24"/>
        </w:rPr>
        <w:t>պետությունն</w:t>
      </w:r>
      <w:r w:rsidR="004810A2" w:rsidRPr="00496068">
        <w:rPr>
          <w:rFonts w:ascii="Sylfaen" w:hAnsi="Sylfaen" w:cs="Sylfaen"/>
          <w:b w:val="0"/>
          <w:sz w:val="24"/>
          <w:szCs w:val="24"/>
        </w:rPr>
        <w:t>եր</w:t>
      </w:r>
      <w:r w:rsidRPr="00496068">
        <w:rPr>
          <w:rFonts w:ascii="Sylfaen" w:hAnsi="Sylfaen" w:cs="Sylfaen"/>
          <w:b w:val="0"/>
          <w:sz w:val="24"/>
          <w:szCs w:val="24"/>
        </w:rPr>
        <w:t>ից</w:t>
      </w:r>
      <w:r w:rsidRPr="00496068">
        <w:rPr>
          <w:rFonts w:ascii="Sylfaen" w:hAnsi="Sylfaen"/>
          <w:b w:val="0"/>
          <w:sz w:val="24"/>
          <w:szCs w:val="24"/>
        </w:rPr>
        <w:t xml:space="preserve"> </w:t>
      </w:r>
      <w:r w:rsidRPr="00496068">
        <w:rPr>
          <w:rFonts w:ascii="Sylfaen" w:hAnsi="Sylfaen" w:cs="Sylfaen"/>
          <w:b w:val="0"/>
          <w:sz w:val="24"/>
          <w:szCs w:val="24"/>
        </w:rPr>
        <w:t>ուղղակի</w:t>
      </w:r>
      <w:r w:rsidRPr="00496068">
        <w:rPr>
          <w:rFonts w:ascii="Sylfaen" w:hAnsi="Sylfaen"/>
          <w:b w:val="0"/>
          <w:sz w:val="24"/>
          <w:szCs w:val="24"/>
        </w:rPr>
        <w:t xml:space="preserve"> </w:t>
      </w:r>
      <w:r w:rsidRPr="00496068">
        <w:rPr>
          <w:rFonts w:ascii="Sylfaen" w:hAnsi="Sylfaen" w:cs="Sylfaen"/>
          <w:b w:val="0"/>
          <w:sz w:val="24"/>
          <w:szCs w:val="24"/>
        </w:rPr>
        <w:t>ներդրումների</w:t>
      </w:r>
      <w:r w:rsidRPr="00496068">
        <w:rPr>
          <w:rFonts w:ascii="Sylfaen" w:hAnsi="Sylfaen"/>
          <w:b w:val="0"/>
          <w:sz w:val="24"/>
          <w:szCs w:val="24"/>
        </w:rPr>
        <w:t xml:space="preserve"> </w:t>
      </w:r>
      <w:r w:rsidRPr="00496068">
        <w:rPr>
          <w:rFonts w:ascii="Sylfaen" w:hAnsi="Sylfaen" w:cs="Sylfaen"/>
          <w:b w:val="0"/>
          <w:sz w:val="24"/>
          <w:szCs w:val="24"/>
        </w:rPr>
        <w:t>առաջանցիկ</w:t>
      </w:r>
      <w:r w:rsidRPr="00496068">
        <w:rPr>
          <w:rFonts w:ascii="Sylfaen" w:hAnsi="Sylfaen"/>
          <w:b w:val="0"/>
          <w:sz w:val="24"/>
          <w:szCs w:val="24"/>
        </w:rPr>
        <w:t xml:space="preserve"> </w:t>
      </w:r>
      <w:r w:rsidRPr="00496068">
        <w:rPr>
          <w:rFonts w:ascii="Sylfaen" w:hAnsi="Sylfaen" w:cs="Sylfaen"/>
          <w:b w:val="0"/>
          <w:sz w:val="24"/>
          <w:szCs w:val="24"/>
        </w:rPr>
        <w:t>աճը</w:t>
      </w:r>
      <w:r w:rsidRPr="00496068">
        <w:rPr>
          <w:rFonts w:ascii="Sylfaen" w:hAnsi="Sylfaen"/>
          <w:b w:val="0"/>
          <w:sz w:val="24"/>
          <w:szCs w:val="24"/>
        </w:rPr>
        <w:t xml:space="preserve"> </w:t>
      </w:r>
      <w:r w:rsidRPr="00496068">
        <w:rPr>
          <w:rFonts w:ascii="Sylfaen" w:hAnsi="Sylfaen" w:cs="Sylfaen"/>
          <w:b w:val="0"/>
          <w:sz w:val="24"/>
          <w:szCs w:val="24"/>
        </w:rPr>
        <w:t>վկայում</w:t>
      </w:r>
      <w:r w:rsidRPr="00496068">
        <w:rPr>
          <w:rFonts w:ascii="Sylfaen" w:hAnsi="Sylfaen"/>
          <w:b w:val="0"/>
          <w:sz w:val="24"/>
          <w:szCs w:val="24"/>
        </w:rPr>
        <w:t xml:space="preserve"> </w:t>
      </w:r>
      <w:r w:rsidRPr="00496068">
        <w:rPr>
          <w:rFonts w:ascii="Sylfaen" w:hAnsi="Sylfaen" w:cs="Sylfaen"/>
          <w:b w:val="0"/>
          <w:sz w:val="24"/>
          <w:szCs w:val="24"/>
        </w:rPr>
        <w:t>է</w:t>
      </w:r>
      <w:r w:rsidRPr="00496068">
        <w:rPr>
          <w:rFonts w:ascii="Sylfaen" w:hAnsi="Sylfaen"/>
          <w:b w:val="0"/>
          <w:sz w:val="24"/>
          <w:szCs w:val="24"/>
        </w:rPr>
        <w:t xml:space="preserve"> </w:t>
      </w:r>
      <w:r w:rsidRPr="00496068">
        <w:rPr>
          <w:rFonts w:ascii="Sylfaen" w:hAnsi="Sylfaen" w:cs="Sylfaen"/>
          <w:b w:val="0"/>
          <w:sz w:val="24"/>
          <w:szCs w:val="24"/>
        </w:rPr>
        <w:t>այն</w:t>
      </w:r>
      <w:r w:rsidRPr="00496068">
        <w:rPr>
          <w:rFonts w:ascii="Sylfaen" w:hAnsi="Sylfaen"/>
          <w:b w:val="0"/>
          <w:sz w:val="24"/>
          <w:szCs w:val="24"/>
        </w:rPr>
        <w:t xml:space="preserve"> </w:t>
      </w:r>
      <w:r w:rsidRPr="00496068">
        <w:rPr>
          <w:rFonts w:ascii="Sylfaen" w:hAnsi="Sylfaen" w:cs="Sylfaen"/>
          <w:b w:val="0"/>
          <w:sz w:val="24"/>
          <w:szCs w:val="24"/>
        </w:rPr>
        <w:t>մասին</w:t>
      </w:r>
      <w:r w:rsidRPr="00496068">
        <w:rPr>
          <w:rFonts w:ascii="Sylfaen" w:hAnsi="Sylfaen"/>
          <w:b w:val="0"/>
          <w:sz w:val="24"/>
          <w:szCs w:val="24"/>
        </w:rPr>
        <w:t xml:space="preserve">, </w:t>
      </w:r>
      <w:r w:rsidRPr="00496068">
        <w:rPr>
          <w:rFonts w:ascii="Sylfaen" w:hAnsi="Sylfaen" w:cs="Sylfaen"/>
          <w:b w:val="0"/>
          <w:sz w:val="24"/>
          <w:szCs w:val="24"/>
        </w:rPr>
        <w:t>որ</w:t>
      </w:r>
      <w:r w:rsidRPr="00496068">
        <w:rPr>
          <w:rFonts w:ascii="Sylfaen" w:hAnsi="Sylfaen"/>
          <w:b w:val="0"/>
          <w:sz w:val="24"/>
          <w:szCs w:val="24"/>
        </w:rPr>
        <w:t xml:space="preserve"> </w:t>
      </w:r>
      <w:r w:rsidRPr="00303A7A">
        <w:rPr>
          <w:rFonts w:ascii="Sylfaen" w:hAnsi="Sylfaen" w:cs="Sylfaen"/>
          <w:sz w:val="24"/>
          <w:szCs w:val="24"/>
        </w:rPr>
        <w:t>ԵԱՏՄ</w:t>
      </w:r>
      <w:r w:rsidRPr="00303A7A">
        <w:rPr>
          <w:rFonts w:ascii="Sylfaen" w:hAnsi="Sylfaen"/>
          <w:sz w:val="24"/>
          <w:szCs w:val="24"/>
        </w:rPr>
        <w:t xml:space="preserve"> </w:t>
      </w:r>
      <w:r w:rsidRPr="00303A7A">
        <w:rPr>
          <w:rFonts w:ascii="Sylfaen" w:hAnsi="Sylfaen" w:cs="Sylfaen"/>
          <w:sz w:val="24"/>
          <w:szCs w:val="24"/>
        </w:rPr>
        <w:t>անդամ</w:t>
      </w:r>
      <w:r w:rsidR="00921F91" w:rsidRPr="00496068">
        <w:rPr>
          <w:rFonts w:ascii="Sylfaen" w:hAnsi="Sylfaen"/>
          <w:b w:val="0"/>
          <w:sz w:val="24"/>
          <w:szCs w:val="24"/>
        </w:rPr>
        <w:t xml:space="preserve"> </w:t>
      </w:r>
      <w:r w:rsidR="00921F91" w:rsidRPr="00F50531">
        <w:rPr>
          <w:rFonts w:ascii="Sylfaen" w:hAnsi="Sylfaen" w:cs="Sylfaen"/>
          <w:sz w:val="24"/>
          <w:szCs w:val="24"/>
        </w:rPr>
        <w:t>պետություններից</w:t>
      </w:r>
      <w:r w:rsidR="00921F91" w:rsidRPr="00F50531">
        <w:rPr>
          <w:rFonts w:ascii="Sylfaen" w:hAnsi="Sylfaen"/>
          <w:sz w:val="24"/>
          <w:szCs w:val="24"/>
        </w:rPr>
        <w:t xml:space="preserve"> </w:t>
      </w:r>
      <w:r w:rsidR="00921F91" w:rsidRPr="00F50531">
        <w:rPr>
          <w:rFonts w:ascii="Sylfaen" w:hAnsi="Sylfaen" w:cs="Sylfaen"/>
          <w:sz w:val="24"/>
          <w:szCs w:val="24"/>
        </w:rPr>
        <w:t>ներդրողները</w:t>
      </w:r>
      <w:r w:rsidR="00921F91" w:rsidRPr="00496068">
        <w:rPr>
          <w:rFonts w:ascii="Sylfaen" w:hAnsi="Sylfaen"/>
          <w:b w:val="0"/>
          <w:sz w:val="24"/>
          <w:szCs w:val="24"/>
        </w:rPr>
        <w:t xml:space="preserve">, </w:t>
      </w:r>
      <w:r w:rsidR="00921F91" w:rsidRPr="00496068">
        <w:rPr>
          <w:rFonts w:ascii="Sylfaen" w:hAnsi="Sylfaen" w:cs="Sylfaen"/>
          <w:b w:val="0"/>
          <w:sz w:val="24"/>
          <w:szCs w:val="24"/>
        </w:rPr>
        <w:t>համեմատած</w:t>
      </w:r>
      <w:r w:rsidR="00921F91" w:rsidRPr="00496068">
        <w:rPr>
          <w:rFonts w:ascii="Sylfaen" w:hAnsi="Sylfaen"/>
          <w:b w:val="0"/>
          <w:sz w:val="24"/>
          <w:szCs w:val="24"/>
        </w:rPr>
        <w:t xml:space="preserve"> </w:t>
      </w:r>
      <w:r w:rsidR="00921F91" w:rsidRPr="00496068">
        <w:rPr>
          <w:rFonts w:ascii="Sylfaen" w:hAnsi="Sylfaen" w:cs="Sylfaen"/>
          <w:b w:val="0"/>
          <w:sz w:val="24"/>
          <w:szCs w:val="24"/>
        </w:rPr>
        <w:t>երրորդ</w:t>
      </w:r>
      <w:r w:rsidR="00921F91" w:rsidRPr="00496068">
        <w:rPr>
          <w:rFonts w:ascii="Sylfaen" w:hAnsi="Sylfaen"/>
          <w:b w:val="0"/>
          <w:sz w:val="24"/>
          <w:szCs w:val="24"/>
        </w:rPr>
        <w:t xml:space="preserve"> </w:t>
      </w:r>
      <w:r w:rsidR="00921F91" w:rsidRPr="00496068">
        <w:rPr>
          <w:rFonts w:ascii="Sylfaen" w:hAnsi="Sylfaen" w:cs="Sylfaen"/>
          <w:b w:val="0"/>
          <w:sz w:val="24"/>
          <w:szCs w:val="24"/>
        </w:rPr>
        <w:t>երկրների</w:t>
      </w:r>
      <w:r w:rsidR="00921F91" w:rsidRPr="00496068">
        <w:rPr>
          <w:rFonts w:ascii="Sylfaen" w:hAnsi="Sylfaen"/>
          <w:b w:val="0"/>
          <w:sz w:val="24"/>
          <w:szCs w:val="24"/>
        </w:rPr>
        <w:t xml:space="preserve"> </w:t>
      </w:r>
      <w:r w:rsidR="00921F91" w:rsidRPr="00496068">
        <w:rPr>
          <w:rFonts w:ascii="Sylfaen" w:hAnsi="Sylfaen" w:cs="Sylfaen"/>
          <w:b w:val="0"/>
          <w:sz w:val="24"/>
          <w:szCs w:val="24"/>
        </w:rPr>
        <w:t>գործընկերների</w:t>
      </w:r>
      <w:r w:rsidR="00921F91" w:rsidRPr="00496068">
        <w:rPr>
          <w:rFonts w:ascii="Sylfaen" w:hAnsi="Sylfaen"/>
          <w:b w:val="0"/>
          <w:sz w:val="24"/>
          <w:szCs w:val="24"/>
        </w:rPr>
        <w:t xml:space="preserve"> </w:t>
      </w:r>
      <w:r w:rsidR="00921F91" w:rsidRPr="00496068">
        <w:rPr>
          <w:rFonts w:ascii="Sylfaen" w:hAnsi="Sylfaen" w:cs="Sylfaen"/>
          <w:b w:val="0"/>
          <w:sz w:val="24"/>
          <w:szCs w:val="24"/>
        </w:rPr>
        <w:t>հետ</w:t>
      </w:r>
      <w:r w:rsidR="00921F91" w:rsidRPr="00496068">
        <w:rPr>
          <w:rFonts w:ascii="Sylfaen" w:hAnsi="Sylfaen"/>
          <w:b w:val="0"/>
          <w:sz w:val="24"/>
          <w:szCs w:val="24"/>
        </w:rPr>
        <w:t xml:space="preserve">, </w:t>
      </w:r>
      <w:r w:rsidR="00921F91" w:rsidRPr="00303A7A">
        <w:rPr>
          <w:rFonts w:ascii="Sylfaen" w:hAnsi="Sylfaen" w:cs="Sylfaen"/>
          <w:sz w:val="24"/>
          <w:szCs w:val="24"/>
        </w:rPr>
        <w:t>մեծ</w:t>
      </w:r>
      <w:r w:rsidR="00EB0DDC" w:rsidRPr="00303A7A">
        <w:rPr>
          <w:rFonts w:ascii="Sylfaen" w:hAnsi="Sylfaen" w:cs="Sylfaen"/>
          <w:sz w:val="24"/>
          <w:szCs w:val="24"/>
        </w:rPr>
        <w:t xml:space="preserve"> </w:t>
      </w:r>
      <w:r w:rsidR="00921F91" w:rsidRPr="00303A7A">
        <w:rPr>
          <w:rFonts w:ascii="Sylfaen" w:hAnsi="Sylfaen" w:cs="Sylfaen"/>
          <w:sz w:val="24"/>
          <w:szCs w:val="24"/>
        </w:rPr>
        <w:t>մասամբ</w:t>
      </w:r>
      <w:r w:rsidR="00921F91" w:rsidRPr="00303A7A">
        <w:rPr>
          <w:rFonts w:ascii="Sylfaen" w:hAnsi="Sylfaen"/>
          <w:sz w:val="24"/>
          <w:szCs w:val="24"/>
        </w:rPr>
        <w:t xml:space="preserve"> </w:t>
      </w:r>
      <w:r w:rsidR="00921F91" w:rsidRPr="00303A7A">
        <w:rPr>
          <w:rFonts w:ascii="Sylfaen" w:hAnsi="Sylfaen" w:cs="Sylfaen"/>
          <w:sz w:val="24"/>
          <w:szCs w:val="24"/>
        </w:rPr>
        <w:t>տեսնում</w:t>
      </w:r>
      <w:r w:rsidR="00921F91" w:rsidRPr="00303A7A">
        <w:rPr>
          <w:rFonts w:ascii="Sylfaen" w:hAnsi="Sylfaen"/>
          <w:sz w:val="24"/>
          <w:szCs w:val="24"/>
        </w:rPr>
        <w:t xml:space="preserve"> </w:t>
      </w:r>
      <w:r w:rsidR="00921F91" w:rsidRPr="00303A7A">
        <w:rPr>
          <w:rFonts w:ascii="Sylfaen" w:hAnsi="Sylfaen" w:cs="Sylfaen"/>
          <w:sz w:val="24"/>
          <w:szCs w:val="24"/>
        </w:rPr>
        <w:t>են</w:t>
      </w:r>
      <w:r w:rsidR="00921F91" w:rsidRPr="00303A7A">
        <w:rPr>
          <w:rFonts w:ascii="Sylfaen" w:hAnsi="Sylfaen"/>
          <w:sz w:val="24"/>
          <w:szCs w:val="24"/>
        </w:rPr>
        <w:t xml:space="preserve"> </w:t>
      </w:r>
      <w:r w:rsidR="00921F91" w:rsidRPr="00303A7A">
        <w:rPr>
          <w:rFonts w:ascii="Sylfaen" w:hAnsi="Sylfaen" w:cs="Sylfaen"/>
          <w:sz w:val="24"/>
          <w:szCs w:val="24"/>
        </w:rPr>
        <w:t>Եվրասիական</w:t>
      </w:r>
      <w:r w:rsidR="00921F91" w:rsidRPr="00303A7A">
        <w:rPr>
          <w:rFonts w:ascii="Sylfaen" w:hAnsi="Sylfaen"/>
          <w:sz w:val="24"/>
          <w:szCs w:val="24"/>
        </w:rPr>
        <w:t xml:space="preserve"> </w:t>
      </w:r>
      <w:r w:rsidR="00921F91" w:rsidRPr="00303A7A">
        <w:rPr>
          <w:rFonts w:ascii="Sylfaen" w:hAnsi="Sylfaen" w:cs="Sylfaen"/>
          <w:sz w:val="24"/>
          <w:szCs w:val="24"/>
        </w:rPr>
        <w:t>տնտեսական</w:t>
      </w:r>
      <w:r w:rsidR="00921F91" w:rsidRPr="00303A7A">
        <w:rPr>
          <w:rFonts w:ascii="Sylfaen" w:hAnsi="Sylfaen"/>
          <w:sz w:val="24"/>
          <w:szCs w:val="24"/>
        </w:rPr>
        <w:t xml:space="preserve"> </w:t>
      </w:r>
      <w:r w:rsidR="00921F91" w:rsidRPr="00303A7A">
        <w:rPr>
          <w:rFonts w:ascii="Sylfaen" w:hAnsi="Sylfaen" w:cs="Sylfaen"/>
          <w:sz w:val="24"/>
          <w:szCs w:val="24"/>
        </w:rPr>
        <w:t>միության</w:t>
      </w:r>
      <w:r w:rsidR="00921F91" w:rsidRPr="00303A7A">
        <w:rPr>
          <w:rFonts w:ascii="Sylfaen" w:hAnsi="Sylfaen"/>
          <w:sz w:val="24"/>
          <w:szCs w:val="24"/>
        </w:rPr>
        <w:t xml:space="preserve"> </w:t>
      </w:r>
      <w:r w:rsidR="00921F91" w:rsidRPr="00303A7A">
        <w:rPr>
          <w:rFonts w:ascii="Sylfaen" w:hAnsi="Sylfaen" w:cs="Sylfaen"/>
          <w:sz w:val="24"/>
          <w:szCs w:val="24"/>
        </w:rPr>
        <w:t>միասնական</w:t>
      </w:r>
      <w:r w:rsidR="00921F91" w:rsidRPr="00303A7A">
        <w:rPr>
          <w:rFonts w:ascii="Sylfaen" w:hAnsi="Sylfaen"/>
          <w:sz w:val="24"/>
          <w:szCs w:val="24"/>
        </w:rPr>
        <w:t xml:space="preserve"> </w:t>
      </w:r>
      <w:r w:rsidR="00921F91" w:rsidRPr="00303A7A">
        <w:rPr>
          <w:rFonts w:ascii="Sylfaen" w:hAnsi="Sylfaen" w:cs="Sylfaen"/>
          <w:sz w:val="24"/>
          <w:szCs w:val="24"/>
        </w:rPr>
        <w:t>շուկայի</w:t>
      </w:r>
      <w:r w:rsidR="00921F91" w:rsidRPr="00303A7A">
        <w:rPr>
          <w:rFonts w:ascii="Sylfaen" w:hAnsi="Sylfaen"/>
          <w:sz w:val="24"/>
          <w:szCs w:val="24"/>
        </w:rPr>
        <w:t xml:space="preserve"> </w:t>
      </w:r>
      <w:r w:rsidR="00921F91" w:rsidRPr="00303A7A">
        <w:rPr>
          <w:rFonts w:ascii="Sylfaen" w:hAnsi="Sylfaen" w:cs="Sylfaen"/>
          <w:sz w:val="24"/>
          <w:szCs w:val="24"/>
        </w:rPr>
        <w:t>ընձեռած</w:t>
      </w:r>
      <w:r w:rsidR="00921F91" w:rsidRPr="00303A7A">
        <w:rPr>
          <w:rFonts w:ascii="Sylfaen" w:hAnsi="Sylfaen"/>
          <w:sz w:val="24"/>
          <w:szCs w:val="24"/>
        </w:rPr>
        <w:t xml:space="preserve"> </w:t>
      </w:r>
      <w:r w:rsidR="00921F91" w:rsidRPr="00303A7A">
        <w:rPr>
          <w:rFonts w:ascii="Sylfaen" w:hAnsi="Sylfaen" w:cs="Sylfaen"/>
          <w:sz w:val="24"/>
          <w:szCs w:val="24"/>
        </w:rPr>
        <w:t>առավելությունները</w:t>
      </w:r>
      <w:r w:rsidRPr="00496068">
        <w:rPr>
          <w:rFonts w:ascii="Sylfaen" w:hAnsi="Sylfaen"/>
          <w:b w:val="0"/>
          <w:sz w:val="24"/>
          <w:szCs w:val="24"/>
        </w:rPr>
        <w:t>:</w:t>
      </w:r>
      <w:r w:rsidR="00921F91" w:rsidRPr="00496068">
        <w:rPr>
          <w:rStyle w:val="Bodytext3NotBold"/>
          <w:rFonts w:ascii="Sylfaen" w:hAnsi="Sylfaen"/>
          <w:b/>
          <w:color w:val="auto"/>
          <w:sz w:val="24"/>
          <w:szCs w:val="24"/>
        </w:rPr>
        <w:t xml:space="preserve"> </w:t>
      </w:r>
      <w:r w:rsidR="00921F91" w:rsidRPr="00496068">
        <w:rPr>
          <w:rFonts w:ascii="Sylfaen" w:hAnsi="Sylfaen"/>
          <w:b w:val="0"/>
          <w:sz w:val="24"/>
          <w:szCs w:val="24"/>
        </w:rPr>
        <w:t xml:space="preserve">Բացի այդ, դա կարող է վկայել Ղրղզստանի </w:t>
      </w:r>
      <w:r w:rsidR="005262CC" w:rsidRPr="00496068">
        <w:rPr>
          <w:rFonts w:ascii="Sylfaen" w:hAnsi="Sylfaen"/>
          <w:b w:val="0"/>
          <w:sz w:val="24"/>
          <w:szCs w:val="24"/>
        </w:rPr>
        <w:t>եւ</w:t>
      </w:r>
      <w:r w:rsidR="00921F91" w:rsidRPr="00496068">
        <w:rPr>
          <w:rFonts w:ascii="Sylfaen" w:hAnsi="Sylfaen"/>
          <w:b w:val="0"/>
          <w:sz w:val="24"/>
          <w:szCs w:val="24"/>
        </w:rPr>
        <w:t xml:space="preserve"> Միության այլ </w:t>
      </w:r>
      <w:r w:rsidRPr="00496068">
        <w:rPr>
          <w:rFonts w:ascii="Sylfaen" w:hAnsi="Sylfaen"/>
          <w:b w:val="0"/>
          <w:sz w:val="24"/>
          <w:szCs w:val="24"/>
        </w:rPr>
        <w:t>պետություն</w:t>
      </w:r>
      <w:r w:rsidR="00921F91" w:rsidRPr="00496068">
        <w:rPr>
          <w:rFonts w:ascii="Sylfaen" w:hAnsi="Sylfaen"/>
          <w:b w:val="0"/>
          <w:sz w:val="24"/>
          <w:szCs w:val="24"/>
        </w:rPr>
        <w:t>ների ձեռնարկությունների միջ</w:t>
      </w:r>
      <w:r w:rsidR="005262CC" w:rsidRPr="00496068">
        <w:rPr>
          <w:rFonts w:ascii="Sylfaen" w:hAnsi="Sylfaen"/>
          <w:b w:val="0"/>
          <w:sz w:val="24"/>
          <w:szCs w:val="24"/>
        </w:rPr>
        <w:t>եւ</w:t>
      </w:r>
      <w:r w:rsidR="00921F91" w:rsidRPr="00496068">
        <w:rPr>
          <w:rFonts w:ascii="Sylfaen" w:hAnsi="Sylfaen"/>
          <w:b w:val="0"/>
          <w:sz w:val="24"/>
          <w:szCs w:val="24"/>
        </w:rPr>
        <w:t xml:space="preserve"> նախկինում եղած (ավանդական) կապերի վերականգման </w:t>
      </w:r>
      <w:r w:rsidR="005262CC" w:rsidRPr="00496068">
        <w:rPr>
          <w:rFonts w:ascii="Sylfaen" w:hAnsi="Sylfaen"/>
          <w:b w:val="0"/>
          <w:sz w:val="24"/>
          <w:szCs w:val="24"/>
        </w:rPr>
        <w:t>եւ</w:t>
      </w:r>
      <w:r w:rsidR="00921F91" w:rsidRPr="00496068">
        <w:rPr>
          <w:rFonts w:ascii="Sylfaen" w:hAnsi="Sylfaen"/>
          <w:b w:val="0"/>
          <w:sz w:val="24"/>
          <w:szCs w:val="24"/>
        </w:rPr>
        <w:t xml:space="preserve"> առաջացող նոր կոոպերացիոն կապերի մասին:</w:t>
      </w:r>
    </w:p>
    <w:p w14:paraId="4F8FC343" w14:textId="77777777" w:rsidR="00921F91" w:rsidRPr="005262CC" w:rsidRDefault="00921F91" w:rsidP="00E9359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Օտարերկրյա ներդրումների ներհոսքի կառուցվածքում</w:t>
      </w:r>
      <w:r w:rsidR="00EB0DDC" w:rsidRPr="005262CC">
        <w:rPr>
          <w:rFonts w:ascii="Sylfaen" w:hAnsi="Sylfaen"/>
          <w:sz w:val="24"/>
          <w:szCs w:val="24"/>
        </w:rPr>
        <w:t>՝</w:t>
      </w:r>
      <w:r w:rsidRPr="005262CC">
        <w:rPr>
          <w:rFonts w:ascii="Sylfaen" w:hAnsi="Sylfaen"/>
          <w:sz w:val="24"/>
          <w:szCs w:val="24"/>
        </w:rPr>
        <w:t xml:space="preserve"> ըստ տնտեսական գործունեության տեսակների</w:t>
      </w:r>
      <w:r w:rsidR="00EB0DDC" w:rsidRPr="005262CC">
        <w:rPr>
          <w:rFonts w:ascii="Sylfaen" w:hAnsi="Sylfaen"/>
          <w:sz w:val="24"/>
          <w:szCs w:val="24"/>
        </w:rPr>
        <w:t>,</w:t>
      </w:r>
      <w:r w:rsidRPr="005262CC">
        <w:rPr>
          <w:rFonts w:ascii="Sylfaen" w:hAnsi="Sylfaen"/>
          <w:sz w:val="24"/>
          <w:szCs w:val="24"/>
        </w:rPr>
        <w:t xml:space="preserve"> աճում է այն ներդրումների տեսակարար կշիռը, որոնք ուղղված են վերամշակող արտադրություններին, տրանսպորտին </w:t>
      </w:r>
      <w:r w:rsidR="005262CC">
        <w:rPr>
          <w:rFonts w:ascii="Sylfaen" w:hAnsi="Sylfaen"/>
          <w:sz w:val="24"/>
          <w:szCs w:val="24"/>
        </w:rPr>
        <w:t>եւ</w:t>
      </w:r>
      <w:r w:rsidRPr="005262CC">
        <w:rPr>
          <w:rFonts w:ascii="Sylfaen" w:hAnsi="Sylfaen"/>
          <w:sz w:val="24"/>
          <w:szCs w:val="24"/>
        </w:rPr>
        <w:t xml:space="preserve"> ֆինանսական գործունեությանը: Դա թույլ է տալիս բացահայտել այն </w:t>
      </w:r>
      <w:r w:rsidRPr="00303A7A">
        <w:rPr>
          <w:rFonts w:ascii="Sylfaen" w:hAnsi="Sylfaen"/>
          <w:b/>
          <w:sz w:val="24"/>
          <w:szCs w:val="24"/>
        </w:rPr>
        <w:t xml:space="preserve">դրական </w:t>
      </w:r>
      <w:r w:rsidRPr="00303A7A">
        <w:rPr>
          <w:rFonts w:ascii="Sylfaen" w:hAnsi="Sylfaen"/>
          <w:b/>
          <w:sz w:val="24"/>
          <w:szCs w:val="24"/>
        </w:rPr>
        <w:lastRenderedPageBreak/>
        <w:t>փոփոխությունները, որոնք տեղի են ունենում</w:t>
      </w:r>
      <w:r w:rsidRPr="005262CC">
        <w:rPr>
          <w:rFonts w:ascii="Sylfaen" w:hAnsi="Sylfaen"/>
          <w:sz w:val="24"/>
          <w:szCs w:val="24"/>
        </w:rPr>
        <w:t xml:space="preserve"> Ղրղզստանի տնտեսության մեջ </w:t>
      </w:r>
      <w:r w:rsidRPr="005A233F">
        <w:rPr>
          <w:rFonts w:ascii="Sylfaen" w:hAnsi="Sylfaen"/>
          <w:b/>
          <w:spacing w:val="-6"/>
          <w:sz w:val="24"/>
          <w:szCs w:val="24"/>
        </w:rPr>
        <w:t>ներդրում կատարող այն օտարերկրյա ներդրողների ոլորտային կողմնորոշման մեջ</w:t>
      </w:r>
      <w:r w:rsidRPr="005A233F">
        <w:rPr>
          <w:rFonts w:ascii="Sylfaen" w:hAnsi="Sylfaen"/>
          <w:spacing w:val="-6"/>
          <w:sz w:val="24"/>
          <w:szCs w:val="24"/>
        </w:rPr>
        <w:t xml:space="preserve">, որոնք ավելի </w:t>
      </w:r>
      <w:r w:rsidR="005262CC" w:rsidRPr="005A233F">
        <w:rPr>
          <w:rFonts w:ascii="Sylfaen" w:hAnsi="Sylfaen"/>
          <w:spacing w:val="-6"/>
          <w:sz w:val="24"/>
          <w:szCs w:val="24"/>
        </w:rPr>
        <w:t>եւ</w:t>
      </w:r>
      <w:r w:rsidRPr="005A233F">
        <w:rPr>
          <w:rFonts w:ascii="Sylfaen" w:hAnsi="Sylfaen"/>
          <w:spacing w:val="-6"/>
          <w:sz w:val="24"/>
          <w:szCs w:val="24"/>
        </w:rPr>
        <w:t xml:space="preserve"> ավելի են հետաքրքվում ապրանքային արտադրության </w:t>
      </w:r>
      <w:r w:rsidR="005262CC" w:rsidRPr="005A233F">
        <w:rPr>
          <w:rFonts w:ascii="Sylfaen" w:hAnsi="Sylfaen"/>
          <w:spacing w:val="-6"/>
          <w:sz w:val="24"/>
          <w:szCs w:val="24"/>
        </w:rPr>
        <w:t>եւ</w:t>
      </w:r>
      <w:r w:rsidRPr="005A233F">
        <w:rPr>
          <w:rFonts w:ascii="Sylfaen" w:hAnsi="Sylfaen"/>
          <w:spacing w:val="-6"/>
          <w:sz w:val="24"/>
          <w:szCs w:val="24"/>
        </w:rPr>
        <w:t xml:space="preserve"> սպառողին ապրանքի մատակարարման ոլորտներով, ինչպես</w:t>
      </w:r>
      <w:r w:rsidRPr="005262CC">
        <w:rPr>
          <w:rFonts w:ascii="Sylfaen" w:hAnsi="Sylfaen"/>
          <w:sz w:val="24"/>
          <w:szCs w:val="24"/>
        </w:rPr>
        <w:t xml:space="preserve"> նա</w:t>
      </w:r>
      <w:r w:rsidR="005262CC">
        <w:rPr>
          <w:rFonts w:ascii="Sylfaen" w:hAnsi="Sylfaen"/>
          <w:sz w:val="24"/>
          <w:szCs w:val="24"/>
        </w:rPr>
        <w:t>եւ</w:t>
      </w:r>
      <w:r w:rsidRPr="005262CC">
        <w:rPr>
          <w:rFonts w:ascii="Sylfaen" w:hAnsi="Sylfaen"/>
          <w:sz w:val="24"/>
          <w:szCs w:val="24"/>
        </w:rPr>
        <w:t xml:space="preserve"> ֆինանսական ոլորտով:</w:t>
      </w:r>
    </w:p>
    <w:p w14:paraId="5942D301" w14:textId="77777777" w:rsidR="00921F91" w:rsidRPr="005262CC" w:rsidRDefault="00921F91" w:rsidP="00E9359A">
      <w:pPr>
        <w:pStyle w:val="Bodytext20"/>
        <w:shd w:val="clear" w:color="auto" w:fill="auto"/>
        <w:spacing w:after="160" w:line="360" w:lineRule="auto"/>
        <w:ind w:firstLine="567"/>
        <w:jc w:val="both"/>
        <w:rPr>
          <w:rFonts w:ascii="Sylfaen" w:hAnsi="Sylfaen"/>
          <w:sz w:val="24"/>
          <w:szCs w:val="24"/>
        </w:rPr>
      </w:pPr>
      <w:r w:rsidRPr="00303A7A">
        <w:rPr>
          <w:rFonts w:ascii="Sylfaen" w:hAnsi="Sylfaen"/>
          <w:spacing w:val="-6"/>
          <w:sz w:val="24"/>
          <w:szCs w:val="24"/>
        </w:rPr>
        <w:t>Օտարեկրյա ստացված ուղղակի ներդրումների ընդհանուր ծավալում 2016</w:t>
      </w:r>
      <w:r w:rsidR="00303A7A" w:rsidRPr="00303A7A">
        <w:rPr>
          <w:rFonts w:ascii="Sylfaen" w:hAnsi="Sylfaen"/>
          <w:spacing w:val="-6"/>
          <w:sz w:val="24"/>
          <w:szCs w:val="24"/>
        </w:rPr>
        <w:t> </w:t>
      </w:r>
      <w:r w:rsidRPr="00303A7A">
        <w:rPr>
          <w:rFonts w:ascii="Sylfaen" w:hAnsi="Sylfaen"/>
          <w:spacing w:val="-6"/>
          <w:sz w:val="24"/>
          <w:szCs w:val="24"/>
        </w:rPr>
        <w:t>թվականին դրանց մեծ մասը (251,2 մլն ԱՄՆ դոլար կամ օտարերկրյա բոլոր ուղղակի ներդրումների 30,9%-ը) ուղղված էր վերամշակո</w:t>
      </w:r>
      <w:r w:rsidR="00865DF1" w:rsidRPr="00303A7A">
        <w:rPr>
          <w:rFonts w:ascii="Sylfaen" w:hAnsi="Sylfaen"/>
          <w:spacing w:val="-6"/>
          <w:sz w:val="24"/>
          <w:szCs w:val="24"/>
        </w:rPr>
        <w:t>ղ</w:t>
      </w:r>
      <w:r w:rsidRPr="00303A7A">
        <w:rPr>
          <w:rFonts w:ascii="Sylfaen" w:hAnsi="Sylfaen"/>
          <w:spacing w:val="-6"/>
          <w:sz w:val="24"/>
          <w:szCs w:val="24"/>
        </w:rPr>
        <w:t xml:space="preserve"> արտադրություններ</w:t>
      </w:r>
      <w:r w:rsidR="00865DF1" w:rsidRPr="00303A7A">
        <w:rPr>
          <w:rFonts w:ascii="Sylfaen" w:hAnsi="Sylfaen"/>
          <w:spacing w:val="-6"/>
          <w:sz w:val="24"/>
          <w:szCs w:val="24"/>
        </w:rPr>
        <w:t>ին</w:t>
      </w:r>
      <w:r w:rsidR="00F52407" w:rsidRPr="00303A7A">
        <w:rPr>
          <w:rFonts w:ascii="Sylfaen" w:hAnsi="Sylfaen"/>
          <w:spacing w:val="-6"/>
          <w:sz w:val="24"/>
          <w:szCs w:val="24"/>
        </w:rPr>
        <w:t>,</w:t>
      </w:r>
      <w:r w:rsidRPr="00303A7A">
        <w:rPr>
          <w:rFonts w:ascii="Sylfaen" w:hAnsi="Sylfaen"/>
          <w:spacing w:val="-6"/>
          <w:sz w:val="24"/>
          <w:szCs w:val="24"/>
        </w:rPr>
        <w:t xml:space="preserve"> ֆինանսական միջնորդությ</w:t>
      </w:r>
      <w:r w:rsidR="00865DF1" w:rsidRPr="00303A7A">
        <w:rPr>
          <w:rFonts w:ascii="Sylfaen" w:hAnsi="Sylfaen"/>
          <w:spacing w:val="-6"/>
          <w:sz w:val="24"/>
          <w:szCs w:val="24"/>
        </w:rPr>
        <w:t>ա</w:t>
      </w:r>
      <w:r w:rsidRPr="00303A7A">
        <w:rPr>
          <w:rFonts w:ascii="Sylfaen" w:hAnsi="Sylfaen"/>
          <w:spacing w:val="-6"/>
          <w:sz w:val="24"/>
          <w:szCs w:val="24"/>
        </w:rPr>
        <w:t>ն</w:t>
      </w:r>
      <w:r w:rsidR="00865DF1" w:rsidRPr="00303A7A">
        <w:rPr>
          <w:rFonts w:ascii="Sylfaen" w:hAnsi="Sylfaen"/>
          <w:spacing w:val="-6"/>
          <w:sz w:val="24"/>
          <w:szCs w:val="24"/>
        </w:rPr>
        <w:t>ը</w:t>
      </w:r>
      <w:r w:rsidRPr="00303A7A">
        <w:rPr>
          <w:rFonts w:ascii="Sylfaen" w:hAnsi="Sylfaen"/>
          <w:spacing w:val="-6"/>
          <w:sz w:val="24"/>
          <w:szCs w:val="24"/>
        </w:rPr>
        <w:t xml:space="preserve"> </w:t>
      </w:r>
      <w:r w:rsidR="005262CC" w:rsidRPr="00303A7A">
        <w:rPr>
          <w:rFonts w:ascii="Sylfaen" w:hAnsi="Sylfaen"/>
          <w:spacing w:val="-6"/>
          <w:sz w:val="24"/>
          <w:szCs w:val="24"/>
        </w:rPr>
        <w:t>եւ</w:t>
      </w:r>
      <w:r w:rsidRPr="00303A7A">
        <w:rPr>
          <w:rFonts w:ascii="Sylfaen" w:hAnsi="Sylfaen"/>
          <w:spacing w:val="-6"/>
          <w:sz w:val="24"/>
          <w:szCs w:val="24"/>
        </w:rPr>
        <w:t xml:space="preserve"> ապահովագրությ</w:t>
      </w:r>
      <w:r w:rsidR="00865DF1" w:rsidRPr="00303A7A">
        <w:rPr>
          <w:rFonts w:ascii="Sylfaen" w:hAnsi="Sylfaen"/>
          <w:spacing w:val="-6"/>
          <w:sz w:val="24"/>
          <w:szCs w:val="24"/>
        </w:rPr>
        <w:t>ա</w:t>
      </w:r>
      <w:r w:rsidRPr="00303A7A">
        <w:rPr>
          <w:rFonts w:ascii="Sylfaen" w:hAnsi="Sylfaen"/>
          <w:spacing w:val="-6"/>
          <w:sz w:val="24"/>
          <w:szCs w:val="24"/>
        </w:rPr>
        <w:t>ն</w:t>
      </w:r>
      <w:r w:rsidR="00865DF1" w:rsidRPr="00303A7A">
        <w:rPr>
          <w:rFonts w:ascii="Sylfaen" w:hAnsi="Sylfaen"/>
          <w:spacing w:val="-6"/>
          <w:sz w:val="24"/>
          <w:szCs w:val="24"/>
        </w:rPr>
        <w:t>ը</w:t>
      </w:r>
      <w:r w:rsidRPr="00303A7A">
        <w:rPr>
          <w:rFonts w:ascii="Sylfaen" w:hAnsi="Sylfaen"/>
          <w:spacing w:val="-6"/>
          <w:sz w:val="24"/>
          <w:szCs w:val="24"/>
        </w:rPr>
        <w:t xml:space="preserve"> (178,7 մլն ԱՄՆ դոլար կամ 22,0%), էլեկտրական էներգիայով (էլեկտրամատակարարման), գազով, գոլորշով </w:t>
      </w:r>
      <w:r w:rsidR="005262CC" w:rsidRPr="00303A7A">
        <w:rPr>
          <w:rFonts w:ascii="Sylfaen" w:hAnsi="Sylfaen"/>
          <w:spacing w:val="-6"/>
          <w:sz w:val="24"/>
          <w:szCs w:val="24"/>
        </w:rPr>
        <w:t>եւ</w:t>
      </w:r>
      <w:r w:rsidRPr="00303A7A">
        <w:rPr>
          <w:rFonts w:ascii="Sylfaen" w:hAnsi="Sylfaen"/>
          <w:spacing w:val="-6"/>
          <w:sz w:val="24"/>
          <w:szCs w:val="24"/>
        </w:rPr>
        <w:t xml:space="preserve"> լավորակված օդով ապահովման ոլորտներ</w:t>
      </w:r>
      <w:r w:rsidR="00865DF1" w:rsidRPr="00303A7A">
        <w:rPr>
          <w:rFonts w:ascii="Sylfaen" w:hAnsi="Sylfaen"/>
          <w:spacing w:val="-6"/>
          <w:sz w:val="24"/>
          <w:szCs w:val="24"/>
        </w:rPr>
        <w:t>ին</w:t>
      </w:r>
      <w:r w:rsidRPr="005262CC">
        <w:rPr>
          <w:rFonts w:ascii="Sylfaen" w:hAnsi="Sylfaen"/>
          <w:sz w:val="24"/>
          <w:szCs w:val="24"/>
        </w:rPr>
        <w:t xml:space="preserve"> (122,3 մլն ԱՄՆ դոլար կամ 15%), օգտակար հանածոների արդյունահան</w:t>
      </w:r>
      <w:r w:rsidR="00865DF1" w:rsidRPr="005262CC">
        <w:rPr>
          <w:rFonts w:ascii="Sylfaen" w:hAnsi="Sylfaen"/>
          <w:sz w:val="24"/>
          <w:szCs w:val="24"/>
        </w:rPr>
        <w:t>մանը</w:t>
      </w:r>
      <w:r w:rsidRPr="005262CC">
        <w:rPr>
          <w:rFonts w:ascii="Sylfaen" w:hAnsi="Sylfaen"/>
          <w:sz w:val="24"/>
          <w:szCs w:val="24"/>
        </w:rPr>
        <w:t xml:space="preserve"> (54,3 մլն ԱՄՆ դոլար կամ 6,7%):</w:t>
      </w:r>
    </w:p>
    <w:p w14:paraId="73A5BC41" w14:textId="77777777" w:rsidR="00921F91" w:rsidRPr="005262CC" w:rsidRDefault="00921F91" w:rsidP="005A233F">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Ինչ վերաբերում է այնպիսի օտարերկրյա ներդրումներին, ինչպիսիք են Ղրղզստանի</w:t>
      </w:r>
      <w:r w:rsidR="00C60F78" w:rsidRPr="005262CC">
        <w:rPr>
          <w:rFonts w:ascii="Sylfaen" w:hAnsi="Sylfaen"/>
          <w:sz w:val="24"/>
          <w:szCs w:val="24"/>
        </w:rPr>
        <w:t>ն</w:t>
      </w:r>
      <w:r w:rsidRPr="005262CC">
        <w:rPr>
          <w:rFonts w:ascii="Sylfaen" w:hAnsi="Sylfaen"/>
          <w:sz w:val="24"/>
          <w:szCs w:val="24"/>
        </w:rPr>
        <w:t xml:space="preserve"> տրամադրվող դրամաշնորհները </w:t>
      </w:r>
      <w:r w:rsidR="005262CC">
        <w:rPr>
          <w:rFonts w:ascii="Sylfaen" w:hAnsi="Sylfaen"/>
          <w:sz w:val="24"/>
          <w:szCs w:val="24"/>
        </w:rPr>
        <w:t>եւ</w:t>
      </w:r>
      <w:r w:rsidRPr="005262CC">
        <w:rPr>
          <w:rFonts w:ascii="Sylfaen" w:hAnsi="Sylfaen"/>
          <w:sz w:val="24"/>
          <w:szCs w:val="24"/>
        </w:rPr>
        <w:t xml:space="preserve"> տեխնիկական աջակցությունը, ապա 2016 թվականի դրությամբ (կուտակված ցուցանիշ) դրանք կազմել են </w:t>
      </w:r>
      <w:r w:rsidR="005A233F" w:rsidRPr="005A233F">
        <w:rPr>
          <w:rFonts w:ascii="Sylfaen" w:hAnsi="Sylfaen"/>
          <w:sz w:val="24"/>
          <w:szCs w:val="24"/>
        </w:rPr>
        <w:br/>
      </w:r>
      <w:r w:rsidRPr="005262CC">
        <w:rPr>
          <w:rFonts w:ascii="Sylfaen" w:hAnsi="Sylfaen"/>
          <w:sz w:val="24"/>
          <w:szCs w:val="24"/>
        </w:rPr>
        <w:t>296,9 մլն ԱՄՆ դոլար, ինչը 2</w:t>
      </w:r>
      <w:r w:rsidR="00C60F78" w:rsidRPr="005262CC">
        <w:rPr>
          <w:rFonts w:ascii="Sylfaen" w:hAnsi="Sylfaen"/>
          <w:sz w:val="24"/>
          <w:szCs w:val="24"/>
        </w:rPr>
        <w:t>,</w:t>
      </w:r>
      <w:r w:rsidRPr="005262CC">
        <w:rPr>
          <w:rFonts w:ascii="Sylfaen" w:hAnsi="Sylfaen"/>
          <w:sz w:val="24"/>
          <w:szCs w:val="24"/>
        </w:rPr>
        <w:t>3 անգամ ավելի է, քան մեկ տարի առաջ:</w:t>
      </w:r>
    </w:p>
    <w:p w14:paraId="38340339" w14:textId="77777777" w:rsidR="00921F91" w:rsidRPr="005262CC" w:rsidRDefault="00921F91" w:rsidP="005A233F">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Ղրղզստանի</w:t>
      </w:r>
      <w:r w:rsidR="00C60F78" w:rsidRPr="005262CC">
        <w:rPr>
          <w:rFonts w:ascii="Sylfaen" w:hAnsi="Sylfaen"/>
          <w:sz w:val="24"/>
          <w:szCs w:val="24"/>
        </w:rPr>
        <w:t>ն</w:t>
      </w:r>
      <w:r w:rsidRPr="005262CC">
        <w:rPr>
          <w:rFonts w:ascii="Sylfaen" w:hAnsi="Sylfaen"/>
          <w:sz w:val="24"/>
          <w:szCs w:val="24"/>
        </w:rPr>
        <w:t xml:space="preserve"> </w:t>
      </w:r>
      <w:r w:rsidRPr="00303A7A">
        <w:rPr>
          <w:rFonts w:ascii="Sylfaen" w:hAnsi="Sylfaen"/>
          <w:b/>
          <w:sz w:val="24"/>
          <w:szCs w:val="24"/>
        </w:rPr>
        <w:t xml:space="preserve">դրամաշնորհներ </w:t>
      </w:r>
      <w:r w:rsidR="005262CC" w:rsidRPr="00303A7A">
        <w:rPr>
          <w:rFonts w:ascii="Sylfaen" w:hAnsi="Sylfaen"/>
          <w:b/>
          <w:sz w:val="24"/>
          <w:szCs w:val="24"/>
        </w:rPr>
        <w:t>եւ</w:t>
      </w:r>
      <w:r w:rsidRPr="00303A7A">
        <w:rPr>
          <w:rFonts w:ascii="Sylfaen" w:hAnsi="Sylfaen"/>
          <w:b/>
          <w:sz w:val="24"/>
          <w:szCs w:val="24"/>
        </w:rPr>
        <w:t xml:space="preserve"> տեխնիկական աջակցություն</w:t>
      </w:r>
      <w:r w:rsidRPr="005262CC">
        <w:rPr>
          <w:rFonts w:ascii="Sylfaen" w:hAnsi="Sylfaen"/>
          <w:sz w:val="24"/>
          <w:szCs w:val="24"/>
        </w:rPr>
        <w:t xml:space="preserve"> առավել ակտիվ</w:t>
      </w:r>
      <w:r w:rsidR="00C60F78" w:rsidRPr="005262CC">
        <w:rPr>
          <w:rFonts w:ascii="Sylfaen" w:hAnsi="Sylfaen"/>
          <w:sz w:val="24"/>
          <w:szCs w:val="24"/>
        </w:rPr>
        <w:t>որեն</w:t>
      </w:r>
      <w:r w:rsidRPr="005262CC">
        <w:rPr>
          <w:rFonts w:ascii="Sylfaen" w:hAnsi="Sylfaen"/>
          <w:sz w:val="24"/>
          <w:szCs w:val="24"/>
        </w:rPr>
        <w:t xml:space="preserve"> տրամադրում էին Ռուսաստանը (դրամաշնորհների </w:t>
      </w:r>
      <w:r w:rsidR="005262CC">
        <w:rPr>
          <w:rFonts w:ascii="Sylfaen" w:hAnsi="Sylfaen"/>
          <w:sz w:val="24"/>
          <w:szCs w:val="24"/>
        </w:rPr>
        <w:t>եւ</w:t>
      </w:r>
      <w:r w:rsidRPr="005262CC">
        <w:rPr>
          <w:rFonts w:ascii="Sylfaen" w:hAnsi="Sylfaen"/>
          <w:sz w:val="24"/>
          <w:szCs w:val="24"/>
        </w:rPr>
        <w:t xml:space="preserve"> տեխնիկական աջակցության տեսքով կուտակված ներդրումների աճը 2016 թվականի ավարտի դրությամբ համեմատած նախորդ տարվա ավարտի մակարդակի հետ </w:t>
      </w:r>
      <w:r w:rsidR="00C60F78" w:rsidRPr="005262CC">
        <w:rPr>
          <w:rFonts w:ascii="Sylfaen" w:hAnsi="Sylfaen"/>
          <w:sz w:val="24"/>
          <w:szCs w:val="24"/>
        </w:rPr>
        <w:t>եղել</w:t>
      </w:r>
      <w:r w:rsidRPr="005262CC">
        <w:rPr>
          <w:rFonts w:ascii="Sylfaen" w:hAnsi="Sylfaen"/>
          <w:sz w:val="24"/>
          <w:szCs w:val="24"/>
        </w:rPr>
        <w:t xml:space="preserve"> է </w:t>
      </w:r>
      <w:r w:rsidR="005A233F" w:rsidRPr="005A233F">
        <w:rPr>
          <w:rFonts w:ascii="Sylfaen" w:hAnsi="Sylfaen"/>
          <w:sz w:val="24"/>
          <w:szCs w:val="24"/>
        </w:rPr>
        <w:br/>
      </w:r>
      <w:r w:rsidRPr="005262CC">
        <w:rPr>
          <w:rFonts w:ascii="Sylfaen" w:hAnsi="Sylfaen"/>
          <w:sz w:val="24"/>
          <w:szCs w:val="24"/>
        </w:rPr>
        <w:t>3</w:t>
      </w:r>
      <w:r w:rsidR="00C60F78" w:rsidRPr="005262CC">
        <w:rPr>
          <w:rFonts w:ascii="Sylfaen" w:hAnsi="Sylfaen"/>
          <w:sz w:val="24"/>
          <w:szCs w:val="24"/>
        </w:rPr>
        <w:t>,</w:t>
      </w:r>
      <w:r w:rsidRPr="005262CC">
        <w:rPr>
          <w:rFonts w:ascii="Sylfaen" w:hAnsi="Sylfaen"/>
          <w:sz w:val="24"/>
          <w:szCs w:val="24"/>
        </w:rPr>
        <w:t>3 անգամ, մինչ</w:t>
      </w:r>
      <w:r w:rsidR="005262CC">
        <w:rPr>
          <w:rFonts w:ascii="Sylfaen" w:hAnsi="Sylfaen"/>
          <w:sz w:val="24"/>
          <w:szCs w:val="24"/>
        </w:rPr>
        <w:t>եւ</w:t>
      </w:r>
      <w:r w:rsidRPr="005262CC">
        <w:rPr>
          <w:rFonts w:ascii="Sylfaen" w:hAnsi="Sylfaen"/>
          <w:sz w:val="24"/>
          <w:szCs w:val="24"/>
        </w:rPr>
        <w:t xml:space="preserve"> 77</w:t>
      </w:r>
      <w:r w:rsidR="00C60F78" w:rsidRPr="005262CC">
        <w:rPr>
          <w:rFonts w:ascii="Sylfaen" w:hAnsi="Sylfaen"/>
          <w:sz w:val="24"/>
          <w:szCs w:val="24"/>
        </w:rPr>
        <w:t>,</w:t>
      </w:r>
      <w:r w:rsidRPr="005262CC">
        <w:rPr>
          <w:rFonts w:ascii="Sylfaen" w:hAnsi="Sylfaen"/>
          <w:sz w:val="24"/>
          <w:szCs w:val="24"/>
        </w:rPr>
        <w:t>3 մլն ԱՄՆ դոլար), Չինաստանը (աճը՝ 3 անգամ, մինչ</w:t>
      </w:r>
      <w:r w:rsidR="005262CC">
        <w:rPr>
          <w:rFonts w:ascii="Sylfaen" w:hAnsi="Sylfaen"/>
          <w:sz w:val="24"/>
          <w:szCs w:val="24"/>
        </w:rPr>
        <w:t>եւ</w:t>
      </w:r>
      <w:r w:rsidRPr="005262CC">
        <w:rPr>
          <w:rFonts w:ascii="Sylfaen" w:hAnsi="Sylfaen"/>
          <w:sz w:val="24"/>
          <w:szCs w:val="24"/>
        </w:rPr>
        <w:t xml:space="preserve"> </w:t>
      </w:r>
      <w:r w:rsidR="005A233F" w:rsidRPr="005A233F">
        <w:rPr>
          <w:rFonts w:ascii="Sylfaen" w:hAnsi="Sylfaen"/>
          <w:sz w:val="24"/>
          <w:szCs w:val="24"/>
        </w:rPr>
        <w:br/>
      </w:r>
      <w:r w:rsidRPr="005262CC">
        <w:rPr>
          <w:rFonts w:ascii="Sylfaen" w:hAnsi="Sylfaen"/>
          <w:sz w:val="24"/>
          <w:szCs w:val="24"/>
        </w:rPr>
        <w:t>49</w:t>
      </w:r>
      <w:r w:rsidR="00C60F78" w:rsidRPr="005262CC">
        <w:rPr>
          <w:rFonts w:ascii="Sylfaen" w:hAnsi="Sylfaen"/>
          <w:sz w:val="24"/>
          <w:szCs w:val="24"/>
        </w:rPr>
        <w:t>,</w:t>
      </w:r>
      <w:r w:rsidRPr="005262CC">
        <w:rPr>
          <w:rFonts w:ascii="Sylfaen" w:hAnsi="Sylfaen"/>
          <w:sz w:val="24"/>
          <w:szCs w:val="24"/>
        </w:rPr>
        <w:t>8 մլն ԱՄՆ դոլար), Ղազախստանը (աճը՝ 2</w:t>
      </w:r>
      <w:r w:rsidR="00C60F78" w:rsidRPr="005262CC">
        <w:rPr>
          <w:rFonts w:ascii="Sylfaen" w:hAnsi="Sylfaen"/>
          <w:sz w:val="24"/>
          <w:szCs w:val="24"/>
        </w:rPr>
        <w:t>,</w:t>
      </w:r>
      <w:r w:rsidRPr="005262CC">
        <w:rPr>
          <w:rFonts w:ascii="Sylfaen" w:hAnsi="Sylfaen"/>
          <w:sz w:val="24"/>
          <w:szCs w:val="24"/>
        </w:rPr>
        <w:t>5 անգամ, մինչ</w:t>
      </w:r>
      <w:r w:rsidR="005262CC">
        <w:rPr>
          <w:rFonts w:ascii="Sylfaen" w:hAnsi="Sylfaen"/>
          <w:sz w:val="24"/>
          <w:szCs w:val="24"/>
        </w:rPr>
        <w:t>եւ</w:t>
      </w:r>
      <w:r w:rsidRPr="005262CC">
        <w:rPr>
          <w:rFonts w:ascii="Sylfaen" w:hAnsi="Sylfaen"/>
          <w:sz w:val="24"/>
          <w:szCs w:val="24"/>
        </w:rPr>
        <w:t xml:space="preserve"> 0</w:t>
      </w:r>
      <w:r w:rsidR="00C60F78" w:rsidRPr="005262CC">
        <w:rPr>
          <w:rFonts w:ascii="Sylfaen" w:hAnsi="Sylfaen"/>
          <w:sz w:val="24"/>
          <w:szCs w:val="24"/>
        </w:rPr>
        <w:t>,</w:t>
      </w:r>
      <w:r w:rsidRPr="005262CC">
        <w:rPr>
          <w:rFonts w:ascii="Sylfaen" w:hAnsi="Sylfaen"/>
          <w:sz w:val="24"/>
          <w:szCs w:val="24"/>
        </w:rPr>
        <w:t>5 մլն ԱՄՆ դոլար), ինչպես նա</w:t>
      </w:r>
      <w:r w:rsidR="005262CC">
        <w:rPr>
          <w:rFonts w:ascii="Sylfaen" w:hAnsi="Sylfaen"/>
          <w:sz w:val="24"/>
          <w:szCs w:val="24"/>
        </w:rPr>
        <w:t>եւ</w:t>
      </w:r>
      <w:r w:rsidRPr="005262CC">
        <w:rPr>
          <w:rFonts w:ascii="Sylfaen" w:hAnsi="Sylfaen"/>
          <w:sz w:val="24"/>
          <w:szCs w:val="24"/>
        </w:rPr>
        <w:t xml:space="preserve"> ԱՄՆ (աճը՝ 38,1%-ով</w:t>
      </w:r>
      <w:r w:rsidR="00EB0DDC" w:rsidRPr="005262CC">
        <w:rPr>
          <w:rFonts w:ascii="Sylfaen" w:hAnsi="Sylfaen"/>
          <w:sz w:val="24"/>
          <w:szCs w:val="24"/>
        </w:rPr>
        <w:t>,</w:t>
      </w:r>
      <w:r w:rsidRPr="005262CC">
        <w:rPr>
          <w:rFonts w:ascii="Sylfaen" w:hAnsi="Sylfaen"/>
          <w:sz w:val="24"/>
          <w:szCs w:val="24"/>
        </w:rPr>
        <w:t xml:space="preserve"> մինչ</w:t>
      </w:r>
      <w:r w:rsidR="005262CC">
        <w:rPr>
          <w:rFonts w:ascii="Sylfaen" w:hAnsi="Sylfaen"/>
          <w:sz w:val="24"/>
          <w:szCs w:val="24"/>
        </w:rPr>
        <w:t>եւ</w:t>
      </w:r>
      <w:r w:rsidRPr="005262CC">
        <w:rPr>
          <w:rFonts w:ascii="Sylfaen" w:hAnsi="Sylfaen"/>
          <w:sz w:val="24"/>
          <w:szCs w:val="24"/>
        </w:rPr>
        <w:t xml:space="preserve"> 17</w:t>
      </w:r>
      <w:r w:rsidR="005A0725" w:rsidRPr="005262CC">
        <w:rPr>
          <w:rFonts w:ascii="Sylfaen" w:hAnsi="Sylfaen"/>
          <w:sz w:val="24"/>
          <w:szCs w:val="24"/>
        </w:rPr>
        <w:t>,</w:t>
      </w:r>
      <w:r w:rsidRPr="005262CC">
        <w:rPr>
          <w:rFonts w:ascii="Sylfaen" w:hAnsi="Sylfaen"/>
          <w:sz w:val="24"/>
          <w:szCs w:val="24"/>
        </w:rPr>
        <w:t>4 մլն ԱՄՆ դոլար)</w:t>
      </w:r>
    </w:p>
    <w:p w14:paraId="3E6C740E" w14:textId="77777777" w:rsidR="00921F91" w:rsidRPr="005262CC" w:rsidRDefault="00921F91" w:rsidP="005A233F">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 xml:space="preserve">2014 թվականի մակարդակի համեմատ Ղրղզստանին տրամադրված դրամաշնորհների </w:t>
      </w:r>
      <w:r w:rsidR="005262CC">
        <w:rPr>
          <w:rFonts w:ascii="Sylfaen" w:hAnsi="Sylfaen"/>
          <w:sz w:val="24"/>
          <w:szCs w:val="24"/>
        </w:rPr>
        <w:t>եւ</w:t>
      </w:r>
      <w:r w:rsidRPr="005262CC">
        <w:rPr>
          <w:rFonts w:ascii="Sylfaen" w:hAnsi="Sylfaen"/>
          <w:sz w:val="24"/>
          <w:szCs w:val="24"/>
        </w:rPr>
        <w:t xml:space="preserve"> տեխնիկական աջակցության կուտակված ծավալ</w:t>
      </w:r>
      <w:r w:rsidR="00E4306F" w:rsidRPr="005262CC">
        <w:rPr>
          <w:rFonts w:ascii="Sylfaen" w:hAnsi="Sylfaen"/>
          <w:sz w:val="24"/>
          <w:szCs w:val="24"/>
        </w:rPr>
        <w:t>ն</w:t>
      </w:r>
      <w:r w:rsidRPr="005262CC">
        <w:rPr>
          <w:rFonts w:ascii="Sylfaen" w:hAnsi="Sylfaen"/>
          <w:sz w:val="24"/>
          <w:szCs w:val="24"/>
        </w:rPr>
        <w:t xml:space="preserve"> աճել է 147</w:t>
      </w:r>
      <w:r w:rsidR="00303A7A" w:rsidRPr="00303A7A">
        <w:rPr>
          <w:rFonts w:ascii="Sylfaen" w:hAnsi="Sylfaen"/>
          <w:sz w:val="24"/>
          <w:szCs w:val="24"/>
        </w:rPr>
        <w:t> </w:t>
      </w:r>
      <w:r w:rsidRPr="005262CC">
        <w:rPr>
          <w:rFonts w:ascii="Sylfaen" w:hAnsi="Sylfaen"/>
          <w:sz w:val="24"/>
          <w:szCs w:val="24"/>
        </w:rPr>
        <w:t>մլն ԱՄՆ դոլարով, այդ թվում՝ Ռուսաստանից՝ 75</w:t>
      </w:r>
      <w:r w:rsidR="00E4306F" w:rsidRPr="005262CC">
        <w:rPr>
          <w:rFonts w:ascii="Sylfaen" w:hAnsi="Sylfaen"/>
          <w:sz w:val="24"/>
          <w:szCs w:val="24"/>
        </w:rPr>
        <w:t>,</w:t>
      </w:r>
      <w:r w:rsidRPr="005262CC">
        <w:rPr>
          <w:rFonts w:ascii="Sylfaen" w:hAnsi="Sylfaen"/>
          <w:sz w:val="24"/>
          <w:szCs w:val="24"/>
        </w:rPr>
        <w:t>4 մլն ԱՄՆ դոլարով, Չինաստանից՝ 49,6 մլն ԱՄՆ դոլարով, ԱՄՆ-ից՝ 9</w:t>
      </w:r>
      <w:r w:rsidR="00E4306F" w:rsidRPr="005262CC">
        <w:rPr>
          <w:rFonts w:ascii="Sylfaen" w:hAnsi="Sylfaen"/>
          <w:sz w:val="24"/>
          <w:szCs w:val="24"/>
        </w:rPr>
        <w:t>,</w:t>
      </w:r>
      <w:r w:rsidRPr="005262CC">
        <w:rPr>
          <w:rFonts w:ascii="Sylfaen" w:hAnsi="Sylfaen"/>
          <w:sz w:val="24"/>
          <w:szCs w:val="24"/>
        </w:rPr>
        <w:t>4 մլն ԱՄՆ դոլարով, Ղազախստանից՝ 0,5 մլն ԱՄՆ դոլարով:</w:t>
      </w:r>
      <w:r w:rsidRPr="005262CC">
        <w:rPr>
          <w:rStyle w:val="FootnoteReference"/>
          <w:rFonts w:ascii="Sylfaen" w:hAnsi="Sylfaen"/>
          <w:sz w:val="24"/>
          <w:szCs w:val="24"/>
        </w:rPr>
        <w:footnoteReference w:id="55"/>
      </w:r>
    </w:p>
    <w:p w14:paraId="61AD0876" w14:textId="77777777" w:rsidR="00643B0F" w:rsidRPr="005A233F" w:rsidRDefault="00643B0F" w:rsidP="005A233F">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lastRenderedPageBreak/>
        <w:t xml:space="preserve">Ռուսաստանյան ներդրումային ծրագրերը Ղրղզստանի Հանրապետությունում իրագործվում են հիմնականում ֆինանսական միջնորդության </w:t>
      </w:r>
      <w:r w:rsidR="005262CC">
        <w:rPr>
          <w:rFonts w:ascii="Sylfaen" w:hAnsi="Sylfaen"/>
          <w:sz w:val="24"/>
          <w:szCs w:val="24"/>
        </w:rPr>
        <w:t>եւ</w:t>
      </w:r>
      <w:r w:rsidRPr="005262CC">
        <w:rPr>
          <w:rFonts w:ascii="Sylfaen" w:hAnsi="Sylfaen"/>
          <w:sz w:val="24"/>
          <w:szCs w:val="24"/>
        </w:rPr>
        <w:t xml:space="preserve"> ապահովագրության, ինչպես նա</w:t>
      </w:r>
      <w:r w:rsidR="005262CC">
        <w:rPr>
          <w:rFonts w:ascii="Sylfaen" w:hAnsi="Sylfaen"/>
          <w:sz w:val="24"/>
          <w:szCs w:val="24"/>
        </w:rPr>
        <w:t>եւ</w:t>
      </w:r>
      <w:r w:rsidRPr="005262CC">
        <w:rPr>
          <w:rFonts w:ascii="Sylfaen" w:hAnsi="Sylfaen"/>
          <w:sz w:val="24"/>
          <w:szCs w:val="24"/>
        </w:rPr>
        <w:t xml:space="preserve"> էներգետիկ ոլորտներում</w:t>
      </w:r>
      <w:r w:rsidRPr="005262CC">
        <w:rPr>
          <w:rStyle w:val="FootnoteReference"/>
          <w:rFonts w:ascii="Sylfaen" w:hAnsi="Sylfaen"/>
          <w:sz w:val="24"/>
          <w:szCs w:val="24"/>
        </w:rPr>
        <w:footnoteReference w:id="56"/>
      </w:r>
      <w:r w:rsidR="005A233F">
        <w:rPr>
          <w:rFonts w:ascii="Sylfaen" w:hAnsi="Sylfaen"/>
          <w:sz w:val="24"/>
          <w:szCs w:val="24"/>
        </w:rPr>
        <w:t>:</w:t>
      </w:r>
    </w:p>
    <w:p w14:paraId="462A8CBB" w14:textId="77777777" w:rsidR="00643B0F" w:rsidRPr="005262CC" w:rsidRDefault="00643B0F" w:rsidP="005A233F">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 xml:space="preserve">Ֆինանսական միջնորդության </w:t>
      </w:r>
      <w:r w:rsidR="005262CC">
        <w:rPr>
          <w:rFonts w:ascii="Sylfaen" w:hAnsi="Sylfaen"/>
          <w:sz w:val="24"/>
          <w:szCs w:val="24"/>
        </w:rPr>
        <w:t>եւ</w:t>
      </w:r>
      <w:r w:rsidRPr="005262CC">
        <w:rPr>
          <w:rFonts w:ascii="Sylfaen" w:hAnsi="Sylfaen"/>
          <w:sz w:val="24"/>
          <w:szCs w:val="24"/>
        </w:rPr>
        <w:t xml:space="preserve"> ապահովագրության ոլորտ ռուսաստանյան ներդրումները կատարվում են հիմնականում Ռուս-</w:t>
      </w:r>
      <w:r w:rsidR="00E4306F" w:rsidRPr="005262CC">
        <w:rPr>
          <w:rFonts w:ascii="Sylfaen" w:hAnsi="Sylfaen"/>
          <w:sz w:val="24"/>
          <w:szCs w:val="24"/>
        </w:rPr>
        <w:t>ղ</w:t>
      </w:r>
      <w:r w:rsidRPr="005262CC">
        <w:rPr>
          <w:rFonts w:ascii="Sylfaen" w:hAnsi="Sylfaen"/>
          <w:sz w:val="24"/>
          <w:szCs w:val="24"/>
        </w:rPr>
        <w:t>րղզական զարգացման հիմնադրամի կանոնադրական կապիտալ</w:t>
      </w:r>
      <w:r w:rsidR="00E4306F" w:rsidRPr="005262CC">
        <w:rPr>
          <w:rFonts w:ascii="Sylfaen" w:hAnsi="Sylfaen"/>
          <w:sz w:val="24"/>
          <w:szCs w:val="24"/>
        </w:rPr>
        <w:t xml:space="preserve"> կատարվող</w:t>
      </w:r>
      <w:r w:rsidRPr="005262CC">
        <w:rPr>
          <w:rFonts w:ascii="Sylfaen" w:hAnsi="Sylfaen"/>
          <w:sz w:val="24"/>
          <w:szCs w:val="24"/>
        </w:rPr>
        <w:t xml:space="preserve"> մուտքերի հաշվին, ինչը կար</w:t>
      </w:r>
      <w:r w:rsidR="005262CC">
        <w:rPr>
          <w:rFonts w:ascii="Sylfaen" w:hAnsi="Sylfaen"/>
          <w:sz w:val="24"/>
          <w:szCs w:val="24"/>
        </w:rPr>
        <w:t>եւ</w:t>
      </w:r>
      <w:r w:rsidRPr="005262CC">
        <w:rPr>
          <w:rFonts w:ascii="Sylfaen" w:hAnsi="Sylfaen"/>
          <w:sz w:val="24"/>
          <w:szCs w:val="24"/>
        </w:rPr>
        <w:t>որ տարր դարձավ Ղրղզստանի տնտեսության՝ ԵԱՏՄ-ի պայմաններում գործելու հարցում:</w:t>
      </w:r>
    </w:p>
    <w:p w14:paraId="6965B10E" w14:textId="77777777" w:rsidR="00643B0F" w:rsidRPr="005262CC" w:rsidRDefault="00643B0F" w:rsidP="005A233F">
      <w:pPr>
        <w:pStyle w:val="Bodytext50"/>
        <w:shd w:val="clear" w:color="auto" w:fill="auto"/>
        <w:spacing w:line="240" w:lineRule="auto"/>
        <w:ind w:firstLine="567"/>
        <w:rPr>
          <w:rFonts w:ascii="Sylfaen" w:hAnsi="Sylfaen"/>
          <w:sz w:val="24"/>
          <w:szCs w:val="24"/>
        </w:rPr>
      </w:pPr>
    </w:p>
    <w:p w14:paraId="7D465F17" w14:textId="77777777" w:rsidR="00643B0F" w:rsidRPr="005262CC" w:rsidRDefault="00643B0F" w:rsidP="005A233F">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Ծանոթագրություն.</w:t>
      </w:r>
    </w:p>
    <w:p w14:paraId="0FBB02F9" w14:textId="77777777" w:rsidR="00643B0F" w:rsidRPr="00303A7A" w:rsidRDefault="00643B0F" w:rsidP="005A233F">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Ռուս-</w:t>
      </w:r>
      <w:r w:rsidR="002E12B3" w:rsidRPr="005262CC">
        <w:rPr>
          <w:rFonts w:ascii="Sylfaen" w:hAnsi="Sylfaen"/>
          <w:sz w:val="24"/>
          <w:szCs w:val="24"/>
        </w:rPr>
        <w:t>ղ</w:t>
      </w:r>
      <w:r w:rsidRPr="005262CC">
        <w:rPr>
          <w:rFonts w:ascii="Sylfaen" w:hAnsi="Sylfaen"/>
          <w:sz w:val="24"/>
          <w:szCs w:val="24"/>
        </w:rPr>
        <w:t>րղզական զարգացման հիմնադրամը ձ</w:t>
      </w:r>
      <w:r w:rsidR="005262CC">
        <w:rPr>
          <w:rFonts w:ascii="Sylfaen" w:hAnsi="Sylfaen"/>
          <w:sz w:val="24"/>
          <w:szCs w:val="24"/>
        </w:rPr>
        <w:t>եւ</w:t>
      </w:r>
      <w:r w:rsidRPr="005262CC">
        <w:rPr>
          <w:rFonts w:ascii="Sylfaen" w:hAnsi="Sylfaen"/>
          <w:sz w:val="24"/>
          <w:szCs w:val="24"/>
        </w:rPr>
        <w:t xml:space="preserve">ավորվել է 2014 թվականի նոյեմբերի 24-ի՝ Ռուսաստանի Դաշնության կառավարության </w:t>
      </w:r>
      <w:r w:rsidR="005262CC">
        <w:rPr>
          <w:rFonts w:ascii="Sylfaen" w:hAnsi="Sylfaen"/>
          <w:sz w:val="24"/>
          <w:szCs w:val="24"/>
        </w:rPr>
        <w:t>եւ</w:t>
      </w:r>
      <w:r w:rsidRPr="005262CC">
        <w:rPr>
          <w:rFonts w:ascii="Sylfaen" w:hAnsi="Sylfaen"/>
          <w:sz w:val="24"/>
          <w:szCs w:val="24"/>
        </w:rPr>
        <w:t xml:space="preserve"> Ղրղզստանի Հանրապետության կառավարության միջ</w:t>
      </w:r>
      <w:r w:rsidR="005262CC">
        <w:rPr>
          <w:rFonts w:ascii="Sylfaen" w:hAnsi="Sylfaen"/>
          <w:sz w:val="24"/>
          <w:szCs w:val="24"/>
        </w:rPr>
        <w:t>եւ</w:t>
      </w:r>
      <w:r w:rsidRPr="005262CC">
        <w:rPr>
          <w:rFonts w:ascii="Sylfaen" w:hAnsi="Sylfaen"/>
          <w:sz w:val="24"/>
          <w:szCs w:val="24"/>
        </w:rPr>
        <w:t xml:space="preserve"> </w:t>
      </w:r>
      <w:r w:rsidR="002E12B3" w:rsidRPr="005262CC">
        <w:rPr>
          <w:rFonts w:ascii="Sylfaen" w:hAnsi="Sylfaen"/>
          <w:sz w:val="24"/>
          <w:szCs w:val="24"/>
        </w:rPr>
        <w:t xml:space="preserve">կնքված </w:t>
      </w:r>
      <w:r w:rsidRPr="005262CC">
        <w:rPr>
          <w:rFonts w:ascii="Sylfaen" w:hAnsi="Sylfaen"/>
          <w:sz w:val="24"/>
          <w:szCs w:val="24"/>
        </w:rPr>
        <w:t>համաձայնագրին համապատասխան:</w:t>
      </w:r>
    </w:p>
    <w:p w14:paraId="146DC9A0" w14:textId="77777777" w:rsidR="00643B0F" w:rsidRPr="005262CC" w:rsidRDefault="00643B0F" w:rsidP="005A233F">
      <w:pPr>
        <w:pStyle w:val="Bodytext20"/>
        <w:shd w:val="clear" w:color="auto" w:fill="auto"/>
        <w:spacing w:after="160" w:line="336" w:lineRule="auto"/>
        <w:ind w:firstLine="567"/>
        <w:jc w:val="both"/>
        <w:rPr>
          <w:rFonts w:ascii="Sylfaen" w:hAnsi="Sylfaen"/>
          <w:sz w:val="24"/>
          <w:szCs w:val="24"/>
        </w:rPr>
      </w:pPr>
    </w:p>
    <w:p w14:paraId="52DCB752" w14:textId="77777777" w:rsidR="00643B0F" w:rsidRPr="005262CC" w:rsidRDefault="00643B0F" w:rsidP="005A233F">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 xml:space="preserve">Ներկայումս </w:t>
      </w:r>
      <w:r w:rsidR="0099337F" w:rsidRPr="005262CC">
        <w:rPr>
          <w:rFonts w:ascii="Sylfaen" w:hAnsi="Sylfaen"/>
          <w:sz w:val="24"/>
          <w:szCs w:val="24"/>
        </w:rPr>
        <w:t>հ</w:t>
      </w:r>
      <w:r w:rsidRPr="005262CC">
        <w:rPr>
          <w:rFonts w:ascii="Sylfaen" w:hAnsi="Sylfaen"/>
          <w:sz w:val="24"/>
          <w:szCs w:val="24"/>
        </w:rPr>
        <w:t>իմնադրամի կանոնադրական կապիտալը կազմում է մինչ</w:t>
      </w:r>
      <w:r w:rsidR="005262CC">
        <w:rPr>
          <w:rFonts w:ascii="Sylfaen" w:hAnsi="Sylfaen"/>
          <w:sz w:val="24"/>
          <w:szCs w:val="24"/>
        </w:rPr>
        <w:t>եւ</w:t>
      </w:r>
      <w:r w:rsidRPr="005262CC">
        <w:rPr>
          <w:rFonts w:ascii="Sylfaen" w:hAnsi="Sylfaen"/>
          <w:sz w:val="24"/>
          <w:szCs w:val="24"/>
        </w:rPr>
        <w:t xml:space="preserve"> 500</w:t>
      </w:r>
      <w:r w:rsidR="005A233F" w:rsidRPr="005A233F">
        <w:rPr>
          <w:rFonts w:ascii="Sylfaen" w:hAnsi="Sylfaen"/>
          <w:sz w:val="24"/>
          <w:szCs w:val="24"/>
        </w:rPr>
        <w:t> </w:t>
      </w:r>
      <w:r w:rsidRPr="005262CC">
        <w:rPr>
          <w:rFonts w:ascii="Sylfaen" w:hAnsi="Sylfaen"/>
          <w:sz w:val="24"/>
          <w:szCs w:val="24"/>
        </w:rPr>
        <w:t>մլն ԱՄՆ դոլար:</w:t>
      </w:r>
    </w:p>
    <w:p w14:paraId="7871A777" w14:textId="77777777" w:rsidR="00643B0F" w:rsidRPr="005262CC" w:rsidRDefault="00643B0F" w:rsidP="005A233F">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 xml:space="preserve">Երկու տարվա աշխատանքի արդյունքում </w:t>
      </w:r>
      <w:r w:rsidR="0099337F" w:rsidRPr="005262CC">
        <w:rPr>
          <w:rFonts w:ascii="Sylfaen" w:hAnsi="Sylfaen"/>
          <w:sz w:val="24"/>
          <w:szCs w:val="24"/>
        </w:rPr>
        <w:t>հ</w:t>
      </w:r>
      <w:r w:rsidRPr="005262CC">
        <w:rPr>
          <w:rFonts w:ascii="Sylfaen" w:hAnsi="Sylfaen"/>
          <w:sz w:val="24"/>
          <w:szCs w:val="24"/>
        </w:rPr>
        <w:t xml:space="preserve">իմնադրամը ֆինանսավորել է </w:t>
      </w:r>
      <w:r w:rsidRPr="005A233F">
        <w:rPr>
          <w:rFonts w:ascii="Sylfaen" w:hAnsi="Sylfaen"/>
          <w:spacing w:val="-4"/>
          <w:sz w:val="24"/>
          <w:szCs w:val="24"/>
        </w:rPr>
        <w:t>248</w:t>
      </w:r>
      <w:r w:rsidR="005A233F" w:rsidRPr="005A233F">
        <w:rPr>
          <w:rFonts w:ascii="Sylfaen" w:hAnsi="Sylfaen"/>
          <w:spacing w:val="-4"/>
          <w:sz w:val="24"/>
          <w:szCs w:val="24"/>
        </w:rPr>
        <w:t> </w:t>
      </w:r>
      <w:r w:rsidRPr="005A233F">
        <w:rPr>
          <w:rFonts w:ascii="Sylfaen" w:hAnsi="Sylfaen"/>
          <w:spacing w:val="-4"/>
          <w:sz w:val="24"/>
          <w:szCs w:val="24"/>
        </w:rPr>
        <w:t xml:space="preserve">մլն ԱՄՆ դոլար արժողությամբ </w:t>
      </w:r>
      <w:r w:rsidR="002A0CE2" w:rsidRPr="005A233F">
        <w:rPr>
          <w:rFonts w:ascii="Sylfaen" w:hAnsi="Sylfaen"/>
          <w:spacing w:val="-4"/>
          <w:sz w:val="24"/>
          <w:szCs w:val="24"/>
        </w:rPr>
        <w:t>767 նախագիծ, որոնցից 31 նախագիծը</w:t>
      </w:r>
      <w:r w:rsidRPr="005A233F">
        <w:rPr>
          <w:rFonts w:ascii="Sylfaen" w:hAnsi="Sylfaen"/>
          <w:spacing w:val="-4"/>
          <w:sz w:val="24"/>
          <w:szCs w:val="24"/>
        </w:rPr>
        <w:t xml:space="preserve">՝ խոշոր բիզնես, իսկ 736-ը՝ փոքր </w:t>
      </w:r>
      <w:r w:rsidR="005262CC" w:rsidRPr="005A233F">
        <w:rPr>
          <w:rFonts w:ascii="Sylfaen" w:hAnsi="Sylfaen"/>
          <w:spacing w:val="-4"/>
          <w:sz w:val="24"/>
          <w:szCs w:val="24"/>
        </w:rPr>
        <w:t>եւ</w:t>
      </w:r>
      <w:r w:rsidRPr="005A233F">
        <w:rPr>
          <w:rFonts w:ascii="Sylfaen" w:hAnsi="Sylfaen"/>
          <w:spacing w:val="-4"/>
          <w:sz w:val="24"/>
          <w:szCs w:val="24"/>
        </w:rPr>
        <w:t xml:space="preserve"> միջին բիզնեսի նախագծեր: Հիմնադրամն</w:t>
      </w:r>
      <w:r w:rsidRPr="005262CC">
        <w:rPr>
          <w:rFonts w:ascii="Sylfaen" w:hAnsi="Sylfaen"/>
          <w:sz w:val="24"/>
          <w:szCs w:val="24"/>
        </w:rPr>
        <w:t xml:space="preserve"> առաջարկում է երկու հիմնական պրոդուկտ՝ ուղղակի ֆինանսավորում </w:t>
      </w:r>
      <w:r w:rsidR="005262CC">
        <w:rPr>
          <w:rFonts w:ascii="Sylfaen" w:hAnsi="Sylfaen"/>
          <w:sz w:val="24"/>
          <w:szCs w:val="24"/>
        </w:rPr>
        <w:t>եւ</w:t>
      </w:r>
      <w:r w:rsidRPr="005262CC">
        <w:rPr>
          <w:rFonts w:ascii="Sylfaen" w:hAnsi="Sylfaen"/>
          <w:sz w:val="24"/>
          <w:szCs w:val="24"/>
        </w:rPr>
        <w:t xml:space="preserve"> առ</w:t>
      </w:r>
      <w:r w:rsidR="005262CC">
        <w:rPr>
          <w:rFonts w:ascii="Sylfaen" w:hAnsi="Sylfaen"/>
          <w:sz w:val="24"/>
          <w:szCs w:val="24"/>
        </w:rPr>
        <w:t>եւ</w:t>
      </w:r>
      <w:r w:rsidRPr="005262CC">
        <w:rPr>
          <w:rFonts w:ascii="Sylfaen" w:hAnsi="Sylfaen"/>
          <w:sz w:val="24"/>
          <w:szCs w:val="24"/>
        </w:rPr>
        <w:t xml:space="preserve">տրային բանկերի միջոցով փոքր </w:t>
      </w:r>
      <w:r w:rsidR="005262CC">
        <w:rPr>
          <w:rFonts w:ascii="Sylfaen" w:hAnsi="Sylfaen"/>
          <w:sz w:val="24"/>
          <w:szCs w:val="24"/>
        </w:rPr>
        <w:t>եւ</w:t>
      </w:r>
      <w:r w:rsidRPr="005262CC">
        <w:rPr>
          <w:rFonts w:ascii="Sylfaen" w:hAnsi="Sylfaen"/>
          <w:sz w:val="24"/>
          <w:szCs w:val="24"/>
        </w:rPr>
        <w:t xml:space="preserve"> միջին բիզնեսի ֆինանսավորում: </w:t>
      </w:r>
    </w:p>
    <w:p w14:paraId="3B3288E6" w14:textId="77777777" w:rsidR="00643B0F" w:rsidRPr="005262CC" w:rsidRDefault="00643B0F" w:rsidP="005A233F">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 xml:space="preserve">Ֆինանսական միջոցները հատկացվում են հիմնական միջոցներ ձեռք բերելու, </w:t>
      </w:r>
      <w:r w:rsidR="00AB3549" w:rsidRPr="005262CC">
        <w:rPr>
          <w:rFonts w:ascii="Sylfaen" w:hAnsi="Sylfaen"/>
          <w:sz w:val="24"/>
          <w:szCs w:val="24"/>
        </w:rPr>
        <w:t xml:space="preserve">դրանք </w:t>
      </w:r>
      <w:r w:rsidRPr="005262CC">
        <w:rPr>
          <w:rFonts w:ascii="Sylfaen" w:hAnsi="Sylfaen"/>
          <w:sz w:val="24"/>
          <w:szCs w:val="24"/>
        </w:rPr>
        <w:t xml:space="preserve">թարմացնելու, արդիականացնելու </w:t>
      </w:r>
      <w:r w:rsidR="005262CC">
        <w:rPr>
          <w:rFonts w:ascii="Sylfaen" w:hAnsi="Sylfaen"/>
          <w:sz w:val="24"/>
          <w:szCs w:val="24"/>
        </w:rPr>
        <w:t>եւ</w:t>
      </w:r>
      <w:r w:rsidRPr="005262CC">
        <w:rPr>
          <w:rFonts w:ascii="Sylfaen" w:hAnsi="Sylfaen"/>
          <w:sz w:val="24"/>
          <w:szCs w:val="24"/>
        </w:rPr>
        <w:t xml:space="preserve"> ընդլայնելու նպատակով: Առանձնակի ուշադրություն է դարձվում ագրոարդյունաբերական համալի</w:t>
      </w:r>
      <w:r w:rsidR="00AB3549" w:rsidRPr="005262CC">
        <w:rPr>
          <w:rFonts w:ascii="Sylfaen" w:hAnsi="Sylfaen"/>
          <w:sz w:val="24"/>
          <w:szCs w:val="24"/>
        </w:rPr>
        <w:t>ր</w:t>
      </w:r>
      <w:r w:rsidRPr="005262CC">
        <w:rPr>
          <w:rFonts w:ascii="Sylfaen" w:hAnsi="Sylfaen"/>
          <w:sz w:val="24"/>
          <w:szCs w:val="24"/>
        </w:rPr>
        <w:t xml:space="preserve">ի, կարի </w:t>
      </w:r>
      <w:r w:rsidR="005262CC">
        <w:rPr>
          <w:rFonts w:ascii="Sylfaen" w:hAnsi="Sylfaen"/>
          <w:sz w:val="24"/>
          <w:szCs w:val="24"/>
        </w:rPr>
        <w:t>եւ</w:t>
      </w:r>
      <w:r w:rsidRPr="005262CC">
        <w:rPr>
          <w:rFonts w:ascii="Sylfaen" w:hAnsi="Sylfaen"/>
          <w:sz w:val="24"/>
          <w:szCs w:val="24"/>
        </w:rPr>
        <w:t xml:space="preserve"> տեքստիլ արդյունաբերության, հանքարդյունահանող </w:t>
      </w:r>
      <w:r w:rsidR="005262CC">
        <w:rPr>
          <w:rFonts w:ascii="Sylfaen" w:hAnsi="Sylfaen"/>
          <w:sz w:val="24"/>
          <w:szCs w:val="24"/>
        </w:rPr>
        <w:t>եւ</w:t>
      </w:r>
      <w:r w:rsidRPr="005262CC">
        <w:rPr>
          <w:rFonts w:ascii="Sylfaen" w:hAnsi="Sylfaen"/>
          <w:sz w:val="24"/>
          <w:szCs w:val="24"/>
        </w:rPr>
        <w:t xml:space="preserve"> մետաղագործական արդյունաբերության, տրանսպորտի, բնակարանաշինության, ինչպես նա</w:t>
      </w:r>
      <w:r w:rsidR="005262CC">
        <w:rPr>
          <w:rFonts w:ascii="Sylfaen" w:hAnsi="Sylfaen"/>
          <w:sz w:val="24"/>
          <w:szCs w:val="24"/>
        </w:rPr>
        <w:t>եւ</w:t>
      </w:r>
      <w:r w:rsidRPr="005262CC">
        <w:rPr>
          <w:rFonts w:ascii="Sylfaen" w:hAnsi="Sylfaen"/>
          <w:sz w:val="24"/>
          <w:szCs w:val="24"/>
        </w:rPr>
        <w:t xml:space="preserve"> ենթակառուցվածքի զարգացմանը:</w:t>
      </w:r>
    </w:p>
    <w:p w14:paraId="1CBAC562" w14:textId="77777777" w:rsidR="00643B0F" w:rsidRPr="005262CC" w:rsidRDefault="00643B0F" w:rsidP="00303A7A">
      <w:pPr>
        <w:pStyle w:val="Bodytext20"/>
        <w:shd w:val="clear" w:color="auto" w:fill="auto"/>
        <w:spacing w:after="160" w:line="360" w:lineRule="auto"/>
        <w:ind w:firstLine="567"/>
        <w:jc w:val="both"/>
        <w:rPr>
          <w:rFonts w:ascii="Sylfaen" w:hAnsi="Sylfaen"/>
          <w:sz w:val="24"/>
          <w:szCs w:val="24"/>
        </w:rPr>
      </w:pPr>
      <w:r w:rsidRPr="00B10071">
        <w:rPr>
          <w:rFonts w:ascii="Sylfaen" w:hAnsi="Sylfaen"/>
          <w:b/>
          <w:sz w:val="24"/>
          <w:szCs w:val="24"/>
        </w:rPr>
        <w:lastRenderedPageBreak/>
        <w:t>Խոշոր ընկերությունների համար</w:t>
      </w:r>
      <w:r w:rsidRPr="005262CC">
        <w:rPr>
          <w:rFonts w:ascii="Sylfaen" w:hAnsi="Sylfaen"/>
          <w:sz w:val="24"/>
          <w:szCs w:val="24"/>
        </w:rPr>
        <w:t xml:space="preserve"> նախատեսվում են 1 մլն ԱՄՆ դոլար</w:t>
      </w:r>
      <w:r w:rsidR="00AB3549" w:rsidRPr="005262CC">
        <w:rPr>
          <w:rFonts w:ascii="Sylfaen" w:hAnsi="Sylfaen"/>
          <w:sz w:val="24"/>
          <w:szCs w:val="24"/>
        </w:rPr>
        <w:t xml:space="preserve"> գումարից սկսած</w:t>
      </w:r>
      <w:r w:rsidRPr="005262CC">
        <w:rPr>
          <w:rFonts w:ascii="Sylfaen" w:hAnsi="Sylfaen"/>
          <w:sz w:val="24"/>
          <w:szCs w:val="24"/>
        </w:rPr>
        <w:t xml:space="preserve"> վարկ</w:t>
      </w:r>
      <w:r w:rsidR="00AB3549" w:rsidRPr="005262CC">
        <w:rPr>
          <w:rFonts w:ascii="Sylfaen" w:hAnsi="Sylfaen"/>
          <w:sz w:val="24"/>
          <w:szCs w:val="24"/>
        </w:rPr>
        <w:t>եր՝</w:t>
      </w:r>
      <w:r w:rsidRPr="005262CC">
        <w:rPr>
          <w:rFonts w:ascii="Sylfaen" w:hAnsi="Sylfaen"/>
          <w:sz w:val="24"/>
          <w:szCs w:val="24"/>
        </w:rPr>
        <w:t xml:space="preserve"> տարեկան 4%-7%-ով</w:t>
      </w:r>
      <w:r w:rsidR="003F6270" w:rsidRPr="005262CC">
        <w:rPr>
          <w:rFonts w:ascii="Sylfaen" w:hAnsi="Sylfaen"/>
          <w:sz w:val="24"/>
          <w:szCs w:val="24"/>
        </w:rPr>
        <w:t>՝</w:t>
      </w:r>
      <w:r w:rsidRPr="005262CC">
        <w:rPr>
          <w:rFonts w:ascii="Sylfaen" w:hAnsi="Sylfaen"/>
          <w:sz w:val="24"/>
          <w:szCs w:val="24"/>
        </w:rPr>
        <w:t xml:space="preserve"> 5</w:t>
      </w:r>
      <w:r w:rsidR="003F6270" w:rsidRPr="005262CC">
        <w:rPr>
          <w:rFonts w:ascii="Sylfaen" w:hAnsi="Sylfaen"/>
          <w:sz w:val="24"/>
          <w:szCs w:val="24"/>
        </w:rPr>
        <w:t>-</w:t>
      </w:r>
      <w:r w:rsidRPr="005262CC">
        <w:rPr>
          <w:rFonts w:ascii="Sylfaen" w:hAnsi="Sylfaen"/>
          <w:sz w:val="24"/>
          <w:szCs w:val="24"/>
        </w:rPr>
        <w:t>15 տարի ժամկետով՝ կախված ոլորտից: Ընդ որում, ընկերության սեփական ներդրումը պետք է կազմի նախագծի գումարի առնվազն 15%-ը, գրավային արժեքը՝ գրավային ապահովման առնվազն 120 %-ը: Որպես օրինակ կարել է բերել 12,4 մլն ԱՄՆ դոլար</w:t>
      </w:r>
      <w:r w:rsidR="00921012" w:rsidRPr="005262CC">
        <w:rPr>
          <w:rFonts w:ascii="Sylfaen" w:hAnsi="Sylfaen"/>
          <w:sz w:val="24"/>
          <w:szCs w:val="24"/>
        </w:rPr>
        <w:t xml:space="preserve"> գումարով</w:t>
      </w:r>
      <w:r w:rsidRPr="005262CC">
        <w:rPr>
          <w:rFonts w:ascii="Sylfaen" w:hAnsi="Sylfaen"/>
          <w:sz w:val="24"/>
          <w:szCs w:val="24"/>
        </w:rPr>
        <w:t xml:space="preserve"> «Մանաս» </w:t>
      </w:r>
      <w:r w:rsidR="005262CC">
        <w:rPr>
          <w:rFonts w:ascii="Sylfaen" w:hAnsi="Sylfaen"/>
          <w:sz w:val="24"/>
          <w:szCs w:val="24"/>
        </w:rPr>
        <w:t>եւ</w:t>
      </w:r>
      <w:r w:rsidRPr="005262CC">
        <w:rPr>
          <w:rFonts w:ascii="Sylfaen" w:hAnsi="Sylfaen"/>
          <w:sz w:val="24"/>
          <w:szCs w:val="24"/>
        </w:rPr>
        <w:t xml:space="preserve"> «Իսիկ Կուլ» միջազգային օդանավակայանների վերակառուցումը, 15,5 մլն ԱՄՆ դոլար</w:t>
      </w:r>
      <w:r w:rsidR="00921012" w:rsidRPr="005262CC">
        <w:rPr>
          <w:rFonts w:ascii="Sylfaen" w:hAnsi="Sylfaen"/>
          <w:sz w:val="24"/>
          <w:szCs w:val="24"/>
        </w:rPr>
        <w:t xml:space="preserve"> գումարով</w:t>
      </w:r>
      <w:r w:rsidRPr="005262CC">
        <w:rPr>
          <w:rFonts w:ascii="Sylfaen" w:hAnsi="Sylfaen"/>
          <w:sz w:val="24"/>
          <w:szCs w:val="24"/>
        </w:rPr>
        <w:t xml:space="preserve"> երկու շաքարի գործարանի վերականգնումը </w:t>
      </w:r>
      <w:r w:rsidR="005262CC">
        <w:rPr>
          <w:rFonts w:ascii="Sylfaen" w:hAnsi="Sylfaen"/>
          <w:sz w:val="24"/>
          <w:szCs w:val="24"/>
        </w:rPr>
        <w:t>եւ</w:t>
      </w:r>
      <w:r w:rsidRPr="005262CC">
        <w:rPr>
          <w:rFonts w:ascii="Sylfaen" w:hAnsi="Sylfaen"/>
          <w:sz w:val="24"/>
          <w:szCs w:val="24"/>
        </w:rPr>
        <w:t xml:space="preserve"> արդիականացումը, 7,5 մլն ԱՄՆ դոլար</w:t>
      </w:r>
      <w:r w:rsidR="00921012" w:rsidRPr="005262CC">
        <w:rPr>
          <w:rFonts w:ascii="Sylfaen" w:hAnsi="Sylfaen"/>
          <w:sz w:val="24"/>
          <w:szCs w:val="24"/>
        </w:rPr>
        <w:t xml:space="preserve"> գումարով</w:t>
      </w:r>
      <w:r w:rsidRPr="005262CC">
        <w:rPr>
          <w:rFonts w:ascii="Sylfaen" w:hAnsi="Sylfaen"/>
          <w:sz w:val="24"/>
          <w:szCs w:val="24"/>
        </w:rPr>
        <w:t xml:space="preserve"> Տոկմոկ քաղաքում տրիկոտաժե գործվածքների ար</w:t>
      </w:r>
      <w:r w:rsidR="007853C4" w:rsidRPr="005262CC">
        <w:rPr>
          <w:rFonts w:ascii="Sylfaen" w:hAnsi="Sylfaen"/>
          <w:sz w:val="24"/>
          <w:szCs w:val="24"/>
        </w:rPr>
        <w:t>տ</w:t>
      </w:r>
      <w:r w:rsidRPr="005262CC">
        <w:rPr>
          <w:rFonts w:ascii="Sylfaen" w:hAnsi="Sylfaen"/>
          <w:sz w:val="24"/>
          <w:szCs w:val="24"/>
        </w:rPr>
        <w:t>ադրական ֆաբրիկայի կառուցումը:</w:t>
      </w:r>
    </w:p>
    <w:p w14:paraId="443314AC" w14:textId="77777777" w:rsidR="00643B0F" w:rsidRPr="005262CC" w:rsidRDefault="00643B0F" w:rsidP="00303A7A">
      <w:pPr>
        <w:pStyle w:val="Bodytext20"/>
        <w:shd w:val="clear" w:color="auto" w:fill="auto"/>
        <w:spacing w:after="160" w:line="360" w:lineRule="auto"/>
        <w:ind w:firstLine="567"/>
        <w:jc w:val="both"/>
        <w:rPr>
          <w:rFonts w:ascii="Sylfaen" w:hAnsi="Sylfaen"/>
          <w:sz w:val="24"/>
          <w:szCs w:val="24"/>
        </w:rPr>
      </w:pPr>
      <w:r w:rsidRPr="00007B4D">
        <w:rPr>
          <w:rFonts w:ascii="Sylfaen" w:hAnsi="Sylfaen"/>
          <w:b/>
          <w:sz w:val="24"/>
          <w:szCs w:val="24"/>
        </w:rPr>
        <w:t xml:space="preserve">Փոքր </w:t>
      </w:r>
      <w:r w:rsidR="005262CC" w:rsidRPr="00007B4D">
        <w:rPr>
          <w:rFonts w:ascii="Sylfaen" w:hAnsi="Sylfaen"/>
          <w:b/>
          <w:sz w:val="24"/>
          <w:szCs w:val="24"/>
        </w:rPr>
        <w:t>եւ</w:t>
      </w:r>
      <w:r w:rsidRPr="00007B4D">
        <w:rPr>
          <w:rFonts w:ascii="Sylfaen" w:hAnsi="Sylfaen"/>
          <w:b/>
          <w:sz w:val="24"/>
          <w:szCs w:val="24"/>
        </w:rPr>
        <w:t xml:space="preserve"> միջին բիզնեսի ներկայացուցիչների համար</w:t>
      </w:r>
      <w:r w:rsidR="00921012" w:rsidRPr="005262CC">
        <w:rPr>
          <w:rFonts w:ascii="Sylfaen" w:hAnsi="Sylfaen"/>
          <w:sz w:val="24"/>
          <w:szCs w:val="24"/>
        </w:rPr>
        <w:t xml:space="preserve"> նախատեսվում է վարկ</w:t>
      </w:r>
      <w:r w:rsidRPr="005262CC">
        <w:rPr>
          <w:rFonts w:ascii="Sylfaen" w:hAnsi="Sylfaen"/>
          <w:sz w:val="24"/>
          <w:szCs w:val="24"/>
        </w:rPr>
        <w:t>՝ մինչ</w:t>
      </w:r>
      <w:r w:rsidR="005262CC">
        <w:rPr>
          <w:rFonts w:ascii="Sylfaen" w:hAnsi="Sylfaen"/>
          <w:sz w:val="24"/>
          <w:szCs w:val="24"/>
        </w:rPr>
        <w:t>եւ</w:t>
      </w:r>
      <w:r w:rsidRPr="005262CC">
        <w:rPr>
          <w:rFonts w:ascii="Sylfaen" w:hAnsi="Sylfaen"/>
          <w:sz w:val="24"/>
          <w:szCs w:val="24"/>
        </w:rPr>
        <w:t xml:space="preserve"> 1 մլն ԱՄՆ դոլար գումարի</w:t>
      </w:r>
      <w:r w:rsidR="00921012" w:rsidRPr="005262CC">
        <w:rPr>
          <w:rFonts w:ascii="Sylfaen" w:hAnsi="Sylfaen"/>
          <w:sz w:val="24"/>
          <w:szCs w:val="24"/>
        </w:rPr>
        <w:t xml:space="preserve"> չափով</w:t>
      </w:r>
      <w:r w:rsidRPr="005262CC">
        <w:rPr>
          <w:rFonts w:ascii="Sylfaen" w:hAnsi="Sylfaen"/>
          <w:sz w:val="24"/>
          <w:szCs w:val="24"/>
        </w:rPr>
        <w:t>՝ ԱՄՆ դոլարով</w:t>
      </w:r>
      <w:r w:rsidR="00921012" w:rsidRPr="005262CC">
        <w:rPr>
          <w:rFonts w:ascii="Sylfaen" w:hAnsi="Sylfaen"/>
          <w:sz w:val="24"/>
          <w:szCs w:val="24"/>
        </w:rPr>
        <w:t>՝</w:t>
      </w:r>
      <w:r w:rsidRPr="005262CC">
        <w:rPr>
          <w:rFonts w:ascii="Sylfaen" w:hAnsi="Sylfaen"/>
          <w:sz w:val="24"/>
          <w:szCs w:val="24"/>
        </w:rPr>
        <w:t xml:space="preserve"> տարեկան 5%-ով կամ սոմով</w:t>
      </w:r>
      <w:r w:rsidR="00921012" w:rsidRPr="005262CC">
        <w:rPr>
          <w:rFonts w:ascii="Sylfaen" w:hAnsi="Sylfaen"/>
          <w:sz w:val="24"/>
          <w:szCs w:val="24"/>
        </w:rPr>
        <w:t>՝</w:t>
      </w:r>
      <w:r w:rsidRPr="005262CC">
        <w:rPr>
          <w:rFonts w:ascii="Sylfaen" w:hAnsi="Sylfaen"/>
          <w:sz w:val="24"/>
          <w:szCs w:val="24"/>
        </w:rPr>
        <w:t xml:space="preserve"> տարեկան 12%-ով</w:t>
      </w:r>
      <w:r w:rsidR="00921012" w:rsidRPr="005262CC">
        <w:rPr>
          <w:rFonts w:ascii="Sylfaen" w:hAnsi="Sylfaen"/>
          <w:sz w:val="24"/>
          <w:szCs w:val="24"/>
        </w:rPr>
        <w:t>՝</w:t>
      </w:r>
      <w:r w:rsidRPr="005262CC">
        <w:rPr>
          <w:rFonts w:ascii="Sylfaen" w:hAnsi="Sylfaen"/>
          <w:sz w:val="24"/>
          <w:szCs w:val="24"/>
        </w:rPr>
        <w:t xml:space="preserve"> մինչ</w:t>
      </w:r>
      <w:r w:rsidR="005262CC">
        <w:rPr>
          <w:rFonts w:ascii="Sylfaen" w:hAnsi="Sylfaen"/>
          <w:sz w:val="24"/>
          <w:szCs w:val="24"/>
        </w:rPr>
        <w:t>եւ</w:t>
      </w:r>
      <w:r w:rsidRPr="005262CC">
        <w:rPr>
          <w:rFonts w:ascii="Sylfaen" w:hAnsi="Sylfaen"/>
          <w:sz w:val="24"/>
          <w:szCs w:val="24"/>
        </w:rPr>
        <w:t xml:space="preserve"> 5 տարի ժամկետով: Ընդ որում, արտոնյա</w:t>
      </w:r>
      <w:r w:rsidR="00921012" w:rsidRPr="005262CC">
        <w:rPr>
          <w:rFonts w:ascii="Sylfaen" w:hAnsi="Sylfaen"/>
          <w:sz w:val="24"/>
          <w:szCs w:val="24"/>
        </w:rPr>
        <w:t>լ</w:t>
      </w:r>
      <w:r w:rsidRPr="005262CC">
        <w:rPr>
          <w:rFonts w:ascii="Sylfaen" w:hAnsi="Sylfaen"/>
          <w:sz w:val="24"/>
          <w:szCs w:val="24"/>
        </w:rPr>
        <w:t xml:space="preserve"> ժամկետը կազմում է 12 ամիս: Գրավային ապահովումը՝ գործընկեր բանկի պահանջների համաձայն: </w:t>
      </w:r>
    </w:p>
    <w:p w14:paraId="76ACDCAD" w14:textId="77777777" w:rsidR="00643B0F" w:rsidRPr="005262CC" w:rsidRDefault="00643B0F" w:rsidP="005A233F">
      <w:pPr>
        <w:pStyle w:val="Bodytext20"/>
        <w:shd w:val="clear" w:color="auto" w:fill="auto"/>
        <w:spacing w:after="160" w:line="336" w:lineRule="auto"/>
        <w:ind w:firstLine="567"/>
        <w:jc w:val="both"/>
        <w:rPr>
          <w:rFonts w:ascii="Sylfaen" w:hAnsi="Sylfaen"/>
          <w:sz w:val="24"/>
          <w:szCs w:val="24"/>
        </w:rPr>
      </w:pPr>
      <w:r w:rsidRPr="003134C9">
        <w:rPr>
          <w:rFonts w:ascii="Sylfaen" w:hAnsi="Sylfaen"/>
          <w:sz w:val="24"/>
          <w:szCs w:val="24"/>
        </w:rPr>
        <w:t>Ռուս-</w:t>
      </w:r>
      <w:r w:rsidR="008C6106" w:rsidRPr="003134C9">
        <w:rPr>
          <w:rFonts w:ascii="Sylfaen" w:hAnsi="Sylfaen"/>
          <w:sz w:val="24"/>
          <w:szCs w:val="24"/>
        </w:rPr>
        <w:t>ղ</w:t>
      </w:r>
      <w:r w:rsidRPr="003134C9">
        <w:rPr>
          <w:rFonts w:ascii="Sylfaen" w:hAnsi="Sylfaen"/>
          <w:sz w:val="24"/>
          <w:szCs w:val="24"/>
        </w:rPr>
        <w:t>րղզական զարգացման հիմնադրամի վարկային միջոցների հաշվին 7,5</w:t>
      </w:r>
      <w:r w:rsidR="005A233F" w:rsidRPr="005A233F">
        <w:rPr>
          <w:rFonts w:ascii="Sylfaen" w:hAnsi="Sylfaen"/>
          <w:sz w:val="24"/>
          <w:szCs w:val="24"/>
        </w:rPr>
        <w:t> </w:t>
      </w:r>
      <w:r w:rsidRPr="003134C9">
        <w:rPr>
          <w:rFonts w:ascii="Sylfaen" w:hAnsi="Sylfaen"/>
          <w:sz w:val="24"/>
          <w:szCs w:val="24"/>
        </w:rPr>
        <w:t>մլն ԱՄՆ դոլարի չափով գործարկվել է բամբակե տրիկոտաժե գործվածքի նոր արտադրություն: Ֆաբրիկայի կառուցման վրա ծախսվել է մոտ 9,5 մլն ԱՄՆ դոլար: Դրանից բացի</w:t>
      </w:r>
      <w:r w:rsidR="007853C4" w:rsidRPr="003134C9">
        <w:rPr>
          <w:rFonts w:ascii="Sylfaen" w:hAnsi="Sylfaen"/>
          <w:sz w:val="24"/>
          <w:szCs w:val="24"/>
        </w:rPr>
        <w:t>՝</w:t>
      </w:r>
      <w:r w:rsidRPr="003134C9">
        <w:rPr>
          <w:rFonts w:ascii="Sylfaen" w:hAnsi="Sylfaen"/>
          <w:sz w:val="24"/>
          <w:szCs w:val="24"/>
        </w:rPr>
        <w:t xml:space="preserve"> Ռուս-</w:t>
      </w:r>
      <w:r w:rsidR="008C6106" w:rsidRPr="003134C9">
        <w:rPr>
          <w:rFonts w:ascii="Sylfaen" w:hAnsi="Sylfaen"/>
          <w:sz w:val="24"/>
          <w:szCs w:val="24"/>
        </w:rPr>
        <w:t>ղ</w:t>
      </w:r>
      <w:r w:rsidRPr="003134C9">
        <w:rPr>
          <w:rFonts w:ascii="Sylfaen" w:hAnsi="Sylfaen"/>
          <w:sz w:val="24"/>
          <w:szCs w:val="24"/>
        </w:rPr>
        <w:t xml:space="preserve">րղզական զարգացման հիմնադրամի միջոցներով իրականացվում է շաքարի արտադրության գործարանի համար սարքավորման մատակարարում (մոտ 10 մլն ԱՄՆ դոլար), ստեղծվել է պահածոյացված պտուղ-բանջարեղենի արտադրություն Չույսկայա մարզում (մոտ 3,9 մլն ԱՄՆ դոլար), </w:t>
      </w:r>
      <w:r w:rsidR="008C6106" w:rsidRPr="003134C9">
        <w:rPr>
          <w:rFonts w:ascii="Sylfaen" w:hAnsi="Sylfaen"/>
          <w:sz w:val="24"/>
          <w:szCs w:val="24"/>
        </w:rPr>
        <w:t>ինչպես նա</w:t>
      </w:r>
      <w:r w:rsidR="005262CC" w:rsidRPr="003134C9">
        <w:rPr>
          <w:rFonts w:ascii="Sylfaen" w:hAnsi="Sylfaen"/>
          <w:sz w:val="24"/>
          <w:szCs w:val="24"/>
        </w:rPr>
        <w:t>եւ</w:t>
      </w:r>
      <w:r w:rsidR="008C6106" w:rsidRPr="003134C9">
        <w:rPr>
          <w:rFonts w:ascii="Sylfaen" w:hAnsi="Sylfaen"/>
          <w:sz w:val="24"/>
          <w:szCs w:val="24"/>
        </w:rPr>
        <w:t xml:space="preserve"> </w:t>
      </w:r>
      <w:r w:rsidRPr="003134C9">
        <w:rPr>
          <w:rFonts w:ascii="Sylfaen" w:hAnsi="Sylfaen"/>
          <w:sz w:val="24"/>
          <w:szCs w:val="24"/>
        </w:rPr>
        <w:t>իրագործվում են այլ նախագծեր:</w:t>
      </w:r>
    </w:p>
    <w:p w14:paraId="609AE304" w14:textId="77777777" w:rsidR="00643B0F" w:rsidRPr="005262CC" w:rsidRDefault="00F52407" w:rsidP="005A233F">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Էներգետիկ ոլորտում ներդրումները կատարում</w:t>
      </w:r>
      <w:r w:rsidR="00643B0F" w:rsidRPr="005262CC">
        <w:rPr>
          <w:rFonts w:ascii="Sylfaen" w:hAnsi="Sylfaen"/>
          <w:sz w:val="24"/>
          <w:szCs w:val="24"/>
        </w:rPr>
        <w:t xml:space="preserve"> է հիմնականում «Գազպրոմ» </w:t>
      </w:r>
      <w:r w:rsidR="005342A2" w:rsidRPr="005262CC">
        <w:rPr>
          <w:rFonts w:ascii="Sylfaen" w:hAnsi="Sylfaen"/>
          <w:sz w:val="24"/>
          <w:szCs w:val="24"/>
        </w:rPr>
        <w:t>Հ</w:t>
      </w:r>
      <w:r w:rsidR="00643B0F" w:rsidRPr="005262CC">
        <w:rPr>
          <w:rFonts w:ascii="Sylfaen" w:hAnsi="Sylfaen"/>
          <w:sz w:val="24"/>
          <w:szCs w:val="24"/>
        </w:rPr>
        <w:t xml:space="preserve">ԲԸ-ն, որը 2013 թվականի հուլիսի 26-ի՝ </w:t>
      </w:r>
      <w:r w:rsidR="00630566" w:rsidRPr="005262CC">
        <w:rPr>
          <w:rFonts w:ascii="Sylfaen" w:hAnsi="Sylfaen"/>
          <w:sz w:val="24"/>
          <w:szCs w:val="24"/>
        </w:rPr>
        <w:t>«</w:t>
      </w:r>
      <w:r w:rsidR="00643B0F" w:rsidRPr="005262CC">
        <w:rPr>
          <w:rFonts w:ascii="Sylfaen" w:hAnsi="Sylfaen"/>
          <w:sz w:val="24"/>
          <w:szCs w:val="24"/>
        </w:rPr>
        <w:t xml:space="preserve">Ղրղզստանի տարածքում բնական գազի փոխադրման, բաշխման </w:t>
      </w:r>
      <w:r w:rsidR="005262CC">
        <w:rPr>
          <w:rFonts w:ascii="Sylfaen" w:hAnsi="Sylfaen"/>
          <w:sz w:val="24"/>
          <w:szCs w:val="24"/>
        </w:rPr>
        <w:t>եւ</w:t>
      </w:r>
      <w:r w:rsidR="00643B0F" w:rsidRPr="005262CC">
        <w:rPr>
          <w:rFonts w:ascii="Sylfaen" w:hAnsi="Sylfaen"/>
          <w:sz w:val="24"/>
          <w:szCs w:val="24"/>
        </w:rPr>
        <w:t xml:space="preserve"> իրացման ոլորտում համագործակցության մասին</w:t>
      </w:r>
      <w:r w:rsidR="00630566" w:rsidRPr="005262CC">
        <w:rPr>
          <w:rFonts w:ascii="Sylfaen" w:hAnsi="Sylfaen"/>
          <w:sz w:val="24"/>
          <w:szCs w:val="24"/>
        </w:rPr>
        <w:t>»</w:t>
      </w:r>
      <w:r w:rsidR="00643B0F" w:rsidRPr="005262CC">
        <w:rPr>
          <w:rFonts w:ascii="Sylfaen" w:hAnsi="Sylfaen"/>
          <w:sz w:val="24"/>
          <w:szCs w:val="24"/>
        </w:rPr>
        <w:t xml:space="preserve"> Ռուսաստանի Դաշնության </w:t>
      </w:r>
      <w:r w:rsidR="005262CC">
        <w:rPr>
          <w:rFonts w:ascii="Sylfaen" w:hAnsi="Sylfaen"/>
          <w:sz w:val="24"/>
          <w:szCs w:val="24"/>
        </w:rPr>
        <w:t>եւ</w:t>
      </w:r>
      <w:r w:rsidR="00643B0F" w:rsidRPr="005262CC">
        <w:rPr>
          <w:rFonts w:ascii="Sylfaen" w:hAnsi="Sylfaen"/>
          <w:sz w:val="24"/>
          <w:szCs w:val="24"/>
        </w:rPr>
        <w:t xml:space="preserve"> Ղրղզստանի Հանրապետության միջ</w:t>
      </w:r>
      <w:r w:rsidR="005262CC">
        <w:rPr>
          <w:rFonts w:ascii="Sylfaen" w:hAnsi="Sylfaen"/>
          <w:sz w:val="24"/>
          <w:szCs w:val="24"/>
        </w:rPr>
        <w:t>եւ</w:t>
      </w:r>
      <w:r w:rsidR="00643B0F" w:rsidRPr="005262CC">
        <w:rPr>
          <w:rFonts w:ascii="Sylfaen" w:hAnsi="Sylfaen"/>
          <w:sz w:val="24"/>
          <w:szCs w:val="24"/>
        </w:rPr>
        <w:t xml:space="preserve"> միջկառավարական համաձայնագրին համապատասխան</w:t>
      </w:r>
      <w:r w:rsidR="00630566" w:rsidRPr="005262CC">
        <w:rPr>
          <w:rFonts w:ascii="Sylfaen" w:hAnsi="Sylfaen"/>
          <w:sz w:val="24"/>
          <w:szCs w:val="24"/>
        </w:rPr>
        <w:t>,</w:t>
      </w:r>
      <w:r w:rsidR="00643B0F" w:rsidRPr="005262CC">
        <w:rPr>
          <w:rFonts w:ascii="Sylfaen" w:hAnsi="Sylfaen"/>
          <w:sz w:val="24"/>
          <w:szCs w:val="24"/>
        </w:rPr>
        <w:t xml:space="preserve"> պետք է հանրապետության գազային ենթակառուցվածքի արդիականացման </w:t>
      </w:r>
      <w:r w:rsidR="005262CC">
        <w:rPr>
          <w:rFonts w:ascii="Sylfaen" w:hAnsi="Sylfaen"/>
          <w:sz w:val="24"/>
          <w:szCs w:val="24"/>
        </w:rPr>
        <w:t>եւ</w:t>
      </w:r>
      <w:r w:rsidR="00643B0F" w:rsidRPr="005262CC">
        <w:rPr>
          <w:rFonts w:ascii="Sylfaen" w:hAnsi="Sylfaen"/>
          <w:sz w:val="24"/>
          <w:szCs w:val="24"/>
        </w:rPr>
        <w:t xml:space="preserve"> վերակառուցման մեջ ներդնի առնվազն 645 մլն ԱՄՆ դոլար՝ 5 տարվա ընթացքում:</w:t>
      </w:r>
    </w:p>
    <w:p w14:paraId="3103E832" w14:textId="77777777" w:rsidR="00643B0F" w:rsidRPr="005262CC" w:rsidRDefault="00643B0F" w:rsidP="00303A7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Բացի այդ</w:t>
      </w:r>
      <w:r w:rsidR="007853C4" w:rsidRPr="005262CC">
        <w:rPr>
          <w:rFonts w:ascii="Sylfaen" w:hAnsi="Sylfaen"/>
          <w:sz w:val="24"/>
          <w:szCs w:val="24"/>
        </w:rPr>
        <w:t>՝</w:t>
      </w:r>
      <w:r w:rsidRPr="005262CC">
        <w:rPr>
          <w:rFonts w:ascii="Sylfaen" w:hAnsi="Sylfaen"/>
          <w:sz w:val="24"/>
          <w:szCs w:val="24"/>
        </w:rPr>
        <w:t xml:space="preserve"> 2008 թվականին </w:t>
      </w:r>
      <w:r w:rsidR="002A0CE2" w:rsidRPr="005262CC">
        <w:rPr>
          <w:rFonts w:ascii="Sylfaen" w:hAnsi="Sylfaen"/>
          <w:sz w:val="24"/>
          <w:szCs w:val="24"/>
        </w:rPr>
        <w:t>«Գազպրոմ»</w:t>
      </w:r>
      <w:r w:rsidR="005262CC">
        <w:rPr>
          <w:rFonts w:ascii="Sylfaen" w:hAnsi="Sylfaen"/>
          <w:sz w:val="24"/>
          <w:szCs w:val="24"/>
        </w:rPr>
        <w:t xml:space="preserve"> </w:t>
      </w:r>
      <w:r w:rsidR="005342A2" w:rsidRPr="005262CC">
        <w:rPr>
          <w:rFonts w:ascii="Sylfaen" w:hAnsi="Sylfaen"/>
          <w:sz w:val="24"/>
          <w:szCs w:val="24"/>
        </w:rPr>
        <w:t>Հ</w:t>
      </w:r>
      <w:r w:rsidRPr="005262CC">
        <w:rPr>
          <w:rFonts w:ascii="Sylfaen" w:hAnsi="Sylfaen"/>
          <w:sz w:val="24"/>
          <w:szCs w:val="24"/>
        </w:rPr>
        <w:t xml:space="preserve">ԲԸ-ն ստացել է ընդերքօգտագործման իրավունք (լիցենզիա) յոթ տարի ժամկետով Կուգարտ </w:t>
      </w:r>
      <w:r w:rsidR="005262CC">
        <w:rPr>
          <w:rFonts w:ascii="Sylfaen" w:hAnsi="Sylfaen"/>
          <w:sz w:val="24"/>
          <w:szCs w:val="24"/>
        </w:rPr>
        <w:t>եւ</w:t>
      </w:r>
      <w:r w:rsidRPr="005262CC">
        <w:rPr>
          <w:rFonts w:ascii="Sylfaen" w:hAnsi="Sylfaen"/>
          <w:sz w:val="24"/>
          <w:szCs w:val="24"/>
        </w:rPr>
        <w:t xml:space="preserve"> Ար</w:t>
      </w:r>
      <w:r w:rsidR="005262CC">
        <w:rPr>
          <w:rFonts w:ascii="Sylfaen" w:hAnsi="Sylfaen"/>
          <w:sz w:val="24"/>
          <w:szCs w:val="24"/>
        </w:rPr>
        <w:t>եւ</w:t>
      </w:r>
      <w:r w:rsidRPr="005262CC">
        <w:rPr>
          <w:rFonts w:ascii="Sylfaen" w:hAnsi="Sylfaen"/>
          <w:sz w:val="24"/>
          <w:szCs w:val="24"/>
        </w:rPr>
        <w:t>ելյան Մայլիսու</w:t>
      </w:r>
      <w:r w:rsidR="00630566" w:rsidRPr="005262CC">
        <w:rPr>
          <w:rFonts w:ascii="Sylfaen" w:hAnsi="Sylfaen"/>
          <w:sz w:val="24"/>
          <w:szCs w:val="24"/>
        </w:rPr>
        <w:t xml:space="preserve"> IV-</w:t>
      </w:r>
      <w:r w:rsidRPr="005262CC">
        <w:rPr>
          <w:rFonts w:ascii="Sylfaen" w:hAnsi="Sylfaen"/>
          <w:sz w:val="24"/>
          <w:szCs w:val="24"/>
        </w:rPr>
        <w:t xml:space="preserve">ի լիցենզիոն հրապարակների սահմաններում նավթի </w:t>
      </w:r>
      <w:r w:rsidR="005262CC">
        <w:rPr>
          <w:rFonts w:ascii="Sylfaen" w:hAnsi="Sylfaen"/>
          <w:sz w:val="24"/>
          <w:szCs w:val="24"/>
        </w:rPr>
        <w:t>եւ</w:t>
      </w:r>
      <w:r w:rsidRPr="005262CC">
        <w:rPr>
          <w:rFonts w:ascii="Sylfaen" w:hAnsi="Sylfaen"/>
          <w:sz w:val="24"/>
          <w:szCs w:val="24"/>
        </w:rPr>
        <w:t xml:space="preserve"> գազի մասով դրանց երկրաբանական ուսումնասիրության նպատակով: 2015</w:t>
      </w:r>
      <w:r w:rsidR="00C30339" w:rsidRPr="00C30339">
        <w:rPr>
          <w:rFonts w:ascii="Sylfaen" w:hAnsi="Sylfaen"/>
          <w:sz w:val="24"/>
          <w:szCs w:val="24"/>
        </w:rPr>
        <w:t> </w:t>
      </w:r>
      <w:r w:rsidRPr="005262CC">
        <w:rPr>
          <w:rFonts w:ascii="Sylfaen" w:hAnsi="Sylfaen"/>
          <w:sz w:val="24"/>
          <w:szCs w:val="24"/>
        </w:rPr>
        <w:t>թվականի վերջին երկու հրապարակներում էլ մեկնարկել են գրավի</w:t>
      </w:r>
      <w:r w:rsidR="007853C4" w:rsidRPr="005262CC">
        <w:rPr>
          <w:rFonts w:ascii="Sylfaen" w:hAnsi="Sylfaen"/>
          <w:sz w:val="24"/>
          <w:szCs w:val="24"/>
        </w:rPr>
        <w:t xml:space="preserve"> </w:t>
      </w:r>
      <w:r w:rsidRPr="005262CC">
        <w:rPr>
          <w:rFonts w:ascii="Sylfaen" w:hAnsi="Sylfaen"/>
          <w:sz w:val="24"/>
          <w:szCs w:val="24"/>
        </w:rPr>
        <w:t xml:space="preserve">հետախուզական </w:t>
      </w:r>
      <w:r w:rsidR="005262CC">
        <w:rPr>
          <w:rFonts w:ascii="Sylfaen" w:hAnsi="Sylfaen"/>
          <w:sz w:val="24"/>
          <w:szCs w:val="24"/>
        </w:rPr>
        <w:t>եւ</w:t>
      </w:r>
      <w:r w:rsidRPr="005262CC">
        <w:rPr>
          <w:rFonts w:ascii="Sylfaen" w:hAnsi="Sylfaen"/>
          <w:sz w:val="24"/>
          <w:szCs w:val="24"/>
        </w:rPr>
        <w:t xml:space="preserve"> սեյսմահետախուզական աշխատանքներ (առնվազն 100 մլն ԱՄՆ դոլար): </w:t>
      </w:r>
    </w:p>
    <w:p w14:paraId="7DEF9489" w14:textId="77777777" w:rsidR="00643B0F" w:rsidRPr="005262CC" w:rsidRDefault="00BA35D4" w:rsidP="00303A7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w:t>
      </w:r>
      <w:r w:rsidR="00F52407" w:rsidRPr="005262CC">
        <w:rPr>
          <w:rFonts w:ascii="Sylfaen" w:hAnsi="Sylfaen"/>
          <w:sz w:val="24"/>
          <w:szCs w:val="24"/>
        </w:rPr>
        <w:t>Գազպրոմ նավթ</w:t>
      </w:r>
      <w:r w:rsidRPr="005262CC">
        <w:rPr>
          <w:rFonts w:ascii="Sylfaen" w:hAnsi="Sylfaen"/>
          <w:sz w:val="24"/>
          <w:szCs w:val="24"/>
        </w:rPr>
        <w:t>»</w:t>
      </w:r>
      <w:r w:rsidR="00F52407" w:rsidRPr="005262CC">
        <w:rPr>
          <w:rFonts w:ascii="Sylfaen" w:hAnsi="Sylfaen"/>
          <w:sz w:val="24"/>
          <w:szCs w:val="24"/>
        </w:rPr>
        <w:t xml:space="preserve"> </w:t>
      </w:r>
      <w:r w:rsidR="005342A2" w:rsidRPr="005262CC">
        <w:rPr>
          <w:rFonts w:ascii="Sylfaen" w:hAnsi="Sylfaen"/>
          <w:sz w:val="24"/>
          <w:szCs w:val="24"/>
        </w:rPr>
        <w:t>Հ</w:t>
      </w:r>
      <w:r w:rsidR="00F52407" w:rsidRPr="005262CC">
        <w:rPr>
          <w:rFonts w:ascii="Sylfaen" w:hAnsi="Sylfaen"/>
          <w:sz w:val="24"/>
          <w:szCs w:val="24"/>
        </w:rPr>
        <w:t>ԲԸ ռուսաստանյան ընկերության կողմից 2006-ից 2015</w:t>
      </w:r>
      <w:r w:rsidR="00C30339" w:rsidRPr="00C30339">
        <w:rPr>
          <w:rFonts w:ascii="Sylfaen" w:hAnsi="Sylfaen"/>
          <w:sz w:val="24"/>
          <w:szCs w:val="24"/>
        </w:rPr>
        <w:t> </w:t>
      </w:r>
      <w:r w:rsidR="00F52407" w:rsidRPr="005262CC">
        <w:rPr>
          <w:rFonts w:ascii="Sylfaen" w:hAnsi="Sylfaen"/>
          <w:sz w:val="24"/>
          <w:szCs w:val="24"/>
        </w:rPr>
        <w:t>թվականները ներառյալ ներդրումներ են կատարվել ԱԼԿ-ի կառուց</w:t>
      </w:r>
      <w:r w:rsidRPr="005262CC">
        <w:rPr>
          <w:rFonts w:ascii="Sylfaen" w:hAnsi="Sylfaen"/>
          <w:sz w:val="24"/>
          <w:szCs w:val="24"/>
        </w:rPr>
        <w:t>մ</w:t>
      </w:r>
      <w:r w:rsidR="00F52407" w:rsidRPr="005262CC">
        <w:rPr>
          <w:rFonts w:ascii="Sylfaen" w:hAnsi="Sylfaen"/>
          <w:sz w:val="24"/>
          <w:szCs w:val="24"/>
        </w:rPr>
        <w:t>ան, գնման, վերակառուցման, նավթաբազային տնտեսության</w:t>
      </w:r>
      <w:r w:rsidR="00643B0F" w:rsidRPr="005262CC">
        <w:rPr>
          <w:rFonts w:ascii="Sylfaen" w:hAnsi="Sylfaen"/>
          <w:sz w:val="24"/>
          <w:szCs w:val="24"/>
        </w:rPr>
        <w:t>, ավտոտրանսպորտային տեխնիկայի մեջ, ինչպես նա</w:t>
      </w:r>
      <w:r w:rsidR="005262CC">
        <w:rPr>
          <w:rFonts w:ascii="Sylfaen" w:hAnsi="Sylfaen"/>
          <w:sz w:val="24"/>
          <w:szCs w:val="24"/>
        </w:rPr>
        <w:t>եւ</w:t>
      </w:r>
      <w:r w:rsidR="00643B0F" w:rsidRPr="005262CC">
        <w:rPr>
          <w:rFonts w:ascii="Sylfaen" w:hAnsi="Sylfaen"/>
          <w:sz w:val="24"/>
          <w:szCs w:val="24"/>
        </w:rPr>
        <w:t xml:space="preserve"> ի աջակցություն հիմնական միջոցների՝ գումարային 208 մլն ԱՄՆ դոլար: </w:t>
      </w:r>
      <w:r w:rsidRPr="005262CC">
        <w:rPr>
          <w:rFonts w:ascii="Sylfaen" w:hAnsi="Sylfaen"/>
          <w:sz w:val="24"/>
          <w:szCs w:val="24"/>
        </w:rPr>
        <w:t>«</w:t>
      </w:r>
      <w:r w:rsidR="00643B0F" w:rsidRPr="005262CC">
        <w:rPr>
          <w:rFonts w:ascii="Sylfaen" w:hAnsi="Sylfaen"/>
          <w:sz w:val="24"/>
          <w:szCs w:val="24"/>
        </w:rPr>
        <w:t>Գազպրոմ նավթ Ասիա</w:t>
      </w:r>
      <w:r w:rsidRPr="005262CC">
        <w:rPr>
          <w:rFonts w:ascii="Sylfaen" w:hAnsi="Sylfaen"/>
          <w:sz w:val="24"/>
          <w:szCs w:val="24"/>
        </w:rPr>
        <w:t>»</w:t>
      </w:r>
      <w:r w:rsidR="00643B0F" w:rsidRPr="005262CC">
        <w:rPr>
          <w:rFonts w:ascii="Sylfaen" w:hAnsi="Sylfaen"/>
          <w:sz w:val="24"/>
          <w:szCs w:val="24"/>
        </w:rPr>
        <w:t xml:space="preserve"> ՍՊ</w:t>
      </w:r>
      <w:r w:rsidRPr="005262CC">
        <w:rPr>
          <w:rFonts w:ascii="Sylfaen" w:hAnsi="Sylfaen"/>
          <w:sz w:val="24"/>
          <w:szCs w:val="24"/>
        </w:rPr>
        <w:t>Ը</w:t>
      </w:r>
      <w:r w:rsidR="00643B0F" w:rsidRPr="005262CC">
        <w:rPr>
          <w:rFonts w:ascii="Sylfaen" w:hAnsi="Sylfaen"/>
          <w:sz w:val="24"/>
          <w:szCs w:val="24"/>
        </w:rPr>
        <w:t>-</w:t>
      </w:r>
      <w:r w:rsidRPr="005262CC">
        <w:rPr>
          <w:rFonts w:ascii="Sylfaen" w:hAnsi="Sylfaen"/>
          <w:sz w:val="24"/>
          <w:szCs w:val="24"/>
        </w:rPr>
        <w:t>ն</w:t>
      </w:r>
      <w:r w:rsidR="00643B0F" w:rsidRPr="005262CC">
        <w:rPr>
          <w:rFonts w:ascii="Sylfaen" w:hAnsi="Sylfaen"/>
          <w:sz w:val="24"/>
          <w:szCs w:val="24"/>
        </w:rPr>
        <w:t xml:space="preserve">՝ </w:t>
      </w:r>
      <w:r w:rsidRPr="005262CC">
        <w:rPr>
          <w:rFonts w:ascii="Sylfaen" w:hAnsi="Sylfaen"/>
          <w:sz w:val="24"/>
          <w:szCs w:val="24"/>
        </w:rPr>
        <w:t>«</w:t>
      </w:r>
      <w:r w:rsidR="00643B0F" w:rsidRPr="005262CC">
        <w:rPr>
          <w:rFonts w:ascii="Sylfaen" w:hAnsi="Sylfaen"/>
          <w:sz w:val="24"/>
          <w:szCs w:val="24"/>
        </w:rPr>
        <w:t>Գազպրոմ նավթ</w:t>
      </w:r>
      <w:r w:rsidRPr="005262CC">
        <w:rPr>
          <w:rFonts w:ascii="Sylfaen" w:hAnsi="Sylfaen"/>
          <w:sz w:val="24"/>
          <w:szCs w:val="24"/>
        </w:rPr>
        <w:t>»</w:t>
      </w:r>
      <w:r w:rsidR="00643B0F" w:rsidRPr="005262CC">
        <w:rPr>
          <w:rFonts w:ascii="Sylfaen" w:hAnsi="Sylfaen"/>
          <w:sz w:val="24"/>
          <w:szCs w:val="24"/>
        </w:rPr>
        <w:t xml:space="preserve"> </w:t>
      </w:r>
      <w:r w:rsidR="005342A2" w:rsidRPr="005262CC">
        <w:rPr>
          <w:rFonts w:ascii="Sylfaen" w:hAnsi="Sylfaen"/>
          <w:sz w:val="24"/>
          <w:szCs w:val="24"/>
        </w:rPr>
        <w:t>Հ</w:t>
      </w:r>
      <w:r w:rsidR="00643B0F" w:rsidRPr="005262CC">
        <w:rPr>
          <w:rFonts w:ascii="Sylfaen" w:hAnsi="Sylfaen"/>
          <w:sz w:val="24"/>
          <w:szCs w:val="24"/>
        </w:rPr>
        <w:t>ԲԸ-ի 100%-անոց դուստր ընկերություն</w:t>
      </w:r>
      <w:r w:rsidRPr="005262CC">
        <w:rPr>
          <w:rFonts w:ascii="Sylfaen" w:hAnsi="Sylfaen"/>
          <w:sz w:val="24"/>
          <w:szCs w:val="24"/>
        </w:rPr>
        <w:t>ը</w:t>
      </w:r>
      <w:r w:rsidR="00643B0F" w:rsidRPr="005262CC">
        <w:rPr>
          <w:rFonts w:ascii="Sylfaen" w:hAnsi="Sylfaen"/>
          <w:sz w:val="24"/>
          <w:szCs w:val="24"/>
        </w:rPr>
        <w:t>, Ղրղզստանում նավթամթերքի, ինչպես նա</w:t>
      </w:r>
      <w:r w:rsidR="005262CC">
        <w:rPr>
          <w:rFonts w:ascii="Sylfaen" w:hAnsi="Sylfaen"/>
          <w:sz w:val="24"/>
          <w:szCs w:val="24"/>
        </w:rPr>
        <w:t>եւ</w:t>
      </w:r>
      <w:r w:rsidR="00643B0F" w:rsidRPr="005262CC">
        <w:rPr>
          <w:rFonts w:ascii="Sylfaen" w:hAnsi="Sylfaen"/>
          <w:sz w:val="24"/>
          <w:szCs w:val="24"/>
        </w:rPr>
        <w:t xml:space="preserve"> հեղուկացված բնական գազի մեծածախ </w:t>
      </w:r>
      <w:r w:rsidR="005262CC">
        <w:rPr>
          <w:rFonts w:ascii="Sylfaen" w:hAnsi="Sylfaen"/>
          <w:sz w:val="24"/>
          <w:szCs w:val="24"/>
        </w:rPr>
        <w:t>եւ</w:t>
      </w:r>
      <w:r w:rsidR="00643B0F" w:rsidRPr="005262CC">
        <w:rPr>
          <w:rFonts w:ascii="Sylfaen" w:hAnsi="Sylfaen"/>
          <w:sz w:val="24"/>
          <w:szCs w:val="24"/>
        </w:rPr>
        <w:t xml:space="preserve"> մանրածախ շուկաներում խոշոր օպերատոր</w:t>
      </w:r>
      <w:r w:rsidRPr="005262CC">
        <w:rPr>
          <w:rFonts w:ascii="Sylfaen" w:hAnsi="Sylfaen"/>
          <w:sz w:val="24"/>
          <w:szCs w:val="24"/>
        </w:rPr>
        <w:t xml:space="preserve"> է</w:t>
      </w:r>
      <w:r w:rsidR="00643B0F" w:rsidRPr="005262CC">
        <w:rPr>
          <w:rFonts w:ascii="Sylfaen" w:hAnsi="Sylfaen"/>
          <w:sz w:val="24"/>
          <w:szCs w:val="24"/>
        </w:rPr>
        <w:t>: Ձեռնարկության ղեկավարման ներքո է գտնվում 7</w:t>
      </w:r>
      <w:r w:rsidR="005A233F" w:rsidRPr="005A233F">
        <w:rPr>
          <w:rFonts w:ascii="Sylfaen" w:hAnsi="Sylfaen"/>
          <w:sz w:val="24"/>
          <w:szCs w:val="24"/>
        </w:rPr>
        <w:t> </w:t>
      </w:r>
      <w:r w:rsidR="00643B0F" w:rsidRPr="005262CC">
        <w:rPr>
          <w:rFonts w:ascii="Sylfaen" w:hAnsi="Sylfaen"/>
          <w:sz w:val="24"/>
          <w:szCs w:val="24"/>
        </w:rPr>
        <w:t>նավթաբազա, 100 ավտոլցահամալիր, հեղուկացված բնական գազի 1 բազա, ավտոհավաքակայանի 130 միավոր, 5 լաբորատորիա:</w:t>
      </w:r>
    </w:p>
    <w:p w14:paraId="6B224BD2" w14:textId="77777777" w:rsidR="00643B0F" w:rsidRPr="005262CC" w:rsidRDefault="00643B0F" w:rsidP="00303A7A">
      <w:pPr>
        <w:pStyle w:val="Bodytext50"/>
        <w:shd w:val="clear" w:color="auto" w:fill="auto"/>
        <w:spacing w:after="160" w:line="360" w:lineRule="auto"/>
        <w:ind w:firstLine="567"/>
        <w:rPr>
          <w:rFonts w:ascii="Sylfaen" w:hAnsi="Sylfaen"/>
          <w:i w:val="0"/>
          <w:sz w:val="24"/>
          <w:szCs w:val="24"/>
        </w:rPr>
      </w:pPr>
      <w:r w:rsidRPr="005262CC">
        <w:rPr>
          <w:rFonts w:ascii="Sylfaen" w:hAnsi="Sylfaen"/>
          <w:sz w:val="24"/>
          <w:szCs w:val="24"/>
        </w:rPr>
        <w:t>«Գազպրոմ նավթ-Աերո Ղրղզստան» ՍՊԸ-ն «Գազպրոմ նավթ-Աերո» ԲԸ-ի (քաղաք Սանկտ-Պետերբուրգ) դուստր ձեռնարկությունն է:</w:t>
      </w:r>
      <w:r w:rsidRPr="005262CC">
        <w:rPr>
          <w:rFonts w:ascii="Sylfaen" w:hAnsi="Sylfaen"/>
          <w:i w:val="0"/>
          <w:sz w:val="24"/>
          <w:szCs w:val="24"/>
        </w:rPr>
        <w:t xml:space="preserve"> Գործունեության հիմնական ուղղությունն է ТС-1 մակնիշի ռեակտիվ շարժիչների համար վառելիքի մատակարարումը </w:t>
      </w:r>
      <w:r w:rsidR="005262CC">
        <w:rPr>
          <w:rFonts w:ascii="Sylfaen" w:hAnsi="Sylfaen"/>
          <w:i w:val="0"/>
          <w:sz w:val="24"/>
          <w:szCs w:val="24"/>
        </w:rPr>
        <w:t>եւ</w:t>
      </w:r>
      <w:r w:rsidRPr="005262CC">
        <w:rPr>
          <w:rFonts w:ascii="Sylfaen" w:hAnsi="Sylfaen"/>
          <w:i w:val="0"/>
          <w:sz w:val="24"/>
          <w:szCs w:val="24"/>
        </w:rPr>
        <w:t xml:space="preserve"> «Մանաս» միջազգային օդանավակայանում օդանավերի լիցքավորումը: </w:t>
      </w:r>
      <w:r w:rsidR="0033080B" w:rsidRPr="005262CC">
        <w:rPr>
          <w:rFonts w:ascii="Sylfaen" w:hAnsi="Sylfaen"/>
          <w:i w:val="0"/>
          <w:sz w:val="24"/>
          <w:szCs w:val="24"/>
        </w:rPr>
        <w:t xml:space="preserve">Ընկերության՝ </w:t>
      </w:r>
      <w:r w:rsidRPr="005262CC">
        <w:rPr>
          <w:rFonts w:ascii="Sylfaen" w:hAnsi="Sylfaen"/>
          <w:i w:val="0"/>
          <w:sz w:val="24"/>
          <w:szCs w:val="24"/>
        </w:rPr>
        <w:t>8000 մ</w:t>
      </w:r>
      <w:r w:rsidRPr="005262CC">
        <w:rPr>
          <w:rFonts w:ascii="Sylfaen" w:hAnsi="Sylfaen"/>
          <w:i w:val="0"/>
          <w:sz w:val="24"/>
          <w:szCs w:val="24"/>
          <w:vertAlign w:val="superscript"/>
        </w:rPr>
        <w:t>3</w:t>
      </w:r>
      <w:r w:rsidRPr="005262CC">
        <w:rPr>
          <w:rFonts w:ascii="Sylfaen" w:hAnsi="Sylfaen"/>
          <w:i w:val="0"/>
          <w:sz w:val="24"/>
          <w:szCs w:val="24"/>
        </w:rPr>
        <w:t xml:space="preserve"> ծավալով պահեստարանային հավաքակայանը տեղակայված է «Մանաս» օդանավակային տարածքում: Ընկերություն</w:t>
      </w:r>
      <w:r w:rsidR="0033080B" w:rsidRPr="005262CC">
        <w:rPr>
          <w:rFonts w:ascii="Sylfaen" w:hAnsi="Sylfaen"/>
          <w:i w:val="0"/>
          <w:sz w:val="24"/>
          <w:szCs w:val="24"/>
        </w:rPr>
        <w:t>ն</w:t>
      </w:r>
      <w:r w:rsidRPr="005262CC">
        <w:rPr>
          <w:rFonts w:ascii="Sylfaen" w:hAnsi="Sylfaen"/>
          <w:i w:val="0"/>
          <w:sz w:val="24"/>
          <w:szCs w:val="24"/>
        </w:rPr>
        <w:t xml:space="preserve"> աշխատանքներ է տանում ղրղզական շուկայում մասնակցության ընդլայնման ուղղությամբ:</w:t>
      </w:r>
    </w:p>
    <w:p w14:paraId="1DC3A177" w14:textId="77777777" w:rsidR="00643B0F" w:rsidRPr="005262CC" w:rsidRDefault="00643B0F" w:rsidP="00303A7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«ՌՆ-Ղրղզնավթամթերք» ՓԲԸ</w:t>
      </w:r>
      <w:r w:rsidR="0033080B" w:rsidRPr="005262CC">
        <w:rPr>
          <w:rFonts w:ascii="Sylfaen" w:hAnsi="Sylfaen"/>
          <w:sz w:val="24"/>
          <w:szCs w:val="24"/>
        </w:rPr>
        <w:t>-ն</w:t>
      </w:r>
      <w:r w:rsidRPr="005262CC">
        <w:rPr>
          <w:rFonts w:ascii="Sylfaen" w:hAnsi="Sylfaen"/>
          <w:sz w:val="24"/>
          <w:szCs w:val="24"/>
        </w:rPr>
        <w:t>՝ «ՆԸ «Ռոսնավթ» ԲԲԸ-ի դուստր ձեռնարկություն</w:t>
      </w:r>
      <w:r w:rsidR="0033080B" w:rsidRPr="005262CC">
        <w:rPr>
          <w:rFonts w:ascii="Sylfaen" w:hAnsi="Sylfaen"/>
          <w:sz w:val="24"/>
          <w:szCs w:val="24"/>
        </w:rPr>
        <w:t>ը</w:t>
      </w:r>
      <w:r w:rsidRPr="005262CC">
        <w:rPr>
          <w:rFonts w:ascii="Sylfaen" w:hAnsi="Sylfaen"/>
          <w:sz w:val="24"/>
          <w:szCs w:val="24"/>
        </w:rPr>
        <w:t xml:space="preserve">, Ղրղզստանում նավթամթերքի մանրածախ </w:t>
      </w:r>
      <w:r w:rsidR="005262CC">
        <w:rPr>
          <w:rFonts w:ascii="Sylfaen" w:hAnsi="Sylfaen"/>
          <w:sz w:val="24"/>
          <w:szCs w:val="24"/>
        </w:rPr>
        <w:t>եւ</w:t>
      </w:r>
      <w:r w:rsidRPr="005262CC">
        <w:rPr>
          <w:rFonts w:ascii="Sylfaen" w:hAnsi="Sylfaen"/>
          <w:sz w:val="24"/>
          <w:szCs w:val="24"/>
        </w:rPr>
        <w:t xml:space="preserve"> մեծածախ շուկայում խոշորագույն օպերատորներից մեկ</w:t>
      </w:r>
      <w:r w:rsidR="0033080B" w:rsidRPr="005262CC">
        <w:rPr>
          <w:rFonts w:ascii="Sylfaen" w:hAnsi="Sylfaen"/>
          <w:sz w:val="24"/>
          <w:szCs w:val="24"/>
        </w:rPr>
        <w:t>ն է</w:t>
      </w:r>
      <w:r w:rsidRPr="005262CC">
        <w:rPr>
          <w:rFonts w:ascii="Sylfaen" w:hAnsi="Sylfaen"/>
          <w:sz w:val="24"/>
          <w:szCs w:val="24"/>
        </w:rPr>
        <w:t xml:space="preserve">, որը Բիշքեկում </w:t>
      </w:r>
      <w:r w:rsidR="00B97760" w:rsidRPr="005262CC">
        <w:rPr>
          <w:rFonts w:ascii="Sylfaen" w:hAnsi="Sylfaen"/>
          <w:sz w:val="24"/>
          <w:szCs w:val="24"/>
        </w:rPr>
        <w:t>քաղաքում</w:t>
      </w:r>
      <w:r w:rsidR="009731E2" w:rsidRPr="005262CC">
        <w:rPr>
          <w:rFonts w:ascii="Sylfaen" w:hAnsi="Sylfaen"/>
          <w:sz w:val="24"/>
          <w:szCs w:val="24"/>
        </w:rPr>
        <w:t xml:space="preserve"> </w:t>
      </w:r>
      <w:r w:rsidRPr="005262CC">
        <w:rPr>
          <w:rFonts w:ascii="Sylfaen" w:hAnsi="Sylfaen"/>
          <w:sz w:val="24"/>
          <w:szCs w:val="24"/>
        </w:rPr>
        <w:t xml:space="preserve">ունի </w:t>
      </w:r>
      <w:r w:rsidR="002A0CE2" w:rsidRPr="005262CC">
        <w:rPr>
          <w:rFonts w:ascii="Sylfaen" w:hAnsi="Sylfaen"/>
          <w:sz w:val="24"/>
          <w:szCs w:val="24"/>
        </w:rPr>
        <w:lastRenderedPageBreak/>
        <w:t>24 ԱԼԿ-ի մանրածախ ցանց</w:t>
      </w:r>
      <w:r w:rsidRPr="005262CC">
        <w:rPr>
          <w:rFonts w:ascii="Sylfaen" w:hAnsi="Sylfaen"/>
          <w:sz w:val="24"/>
          <w:szCs w:val="24"/>
        </w:rPr>
        <w:t>, ինչպես նա</w:t>
      </w:r>
      <w:r w:rsidR="005262CC">
        <w:rPr>
          <w:rFonts w:ascii="Sylfaen" w:hAnsi="Sylfaen"/>
          <w:sz w:val="24"/>
          <w:szCs w:val="24"/>
        </w:rPr>
        <w:t>եւ</w:t>
      </w:r>
      <w:r w:rsidRPr="005262CC">
        <w:rPr>
          <w:rFonts w:ascii="Sylfaen" w:hAnsi="Sylfaen"/>
          <w:sz w:val="24"/>
          <w:szCs w:val="24"/>
        </w:rPr>
        <w:t xml:space="preserve"> Չույսկայա մարզում՝ խոշորագույն </w:t>
      </w:r>
      <w:r w:rsidR="005262CC">
        <w:rPr>
          <w:rFonts w:ascii="Sylfaen" w:hAnsi="Sylfaen"/>
          <w:sz w:val="24"/>
          <w:szCs w:val="24"/>
        </w:rPr>
        <w:t>եւ</w:t>
      </w:r>
      <w:r w:rsidRPr="005262CC">
        <w:rPr>
          <w:rFonts w:ascii="Sylfaen" w:hAnsi="Sylfaen"/>
          <w:sz w:val="24"/>
          <w:szCs w:val="24"/>
        </w:rPr>
        <w:t xml:space="preserve"> ժամանակակից նավթամբարներից մեկ</w:t>
      </w:r>
      <w:r w:rsidR="0033080B" w:rsidRPr="005262CC">
        <w:rPr>
          <w:rFonts w:ascii="Sylfaen" w:hAnsi="Sylfaen"/>
          <w:sz w:val="24"/>
          <w:szCs w:val="24"/>
        </w:rPr>
        <w:t>ն է</w:t>
      </w:r>
      <w:r w:rsidRPr="005262CC">
        <w:rPr>
          <w:rFonts w:ascii="Sylfaen" w:hAnsi="Sylfaen"/>
          <w:sz w:val="24"/>
          <w:szCs w:val="24"/>
        </w:rPr>
        <w:t xml:space="preserve">: Ընկերությունը պլանավորում է իրագործել ԱԼԿ-ի </w:t>
      </w:r>
      <w:r w:rsidR="0033080B" w:rsidRPr="005262CC">
        <w:rPr>
          <w:rFonts w:ascii="Sylfaen" w:hAnsi="Sylfaen"/>
          <w:sz w:val="24"/>
          <w:szCs w:val="24"/>
        </w:rPr>
        <w:t xml:space="preserve">նոր </w:t>
      </w:r>
      <w:r w:rsidRPr="005262CC">
        <w:rPr>
          <w:rFonts w:ascii="Sylfaen" w:hAnsi="Sylfaen"/>
          <w:sz w:val="24"/>
          <w:szCs w:val="24"/>
        </w:rPr>
        <w:t xml:space="preserve">համալիրների կառուցմանը </w:t>
      </w:r>
      <w:r w:rsidR="005262CC">
        <w:rPr>
          <w:rFonts w:ascii="Sylfaen" w:hAnsi="Sylfaen"/>
          <w:sz w:val="24"/>
          <w:szCs w:val="24"/>
        </w:rPr>
        <w:t>եւ</w:t>
      </w:r>
      <w:r w:rsidRPr="005262CC">
        <w:rPr>
          <w:rFonts w:ascii="Sylfaen" w:hAnsi="Sylfaen"/>
          <w:sz w:val="24"/>
          <w:szCs w:val="24"/>
        </w:rPr>
        <w:t xml:space="preserve"> գործող համալիրների արդիականացմանն ուղղված մասշտաբային ներդրումային ծրագիր: </w:t>
      </w:r>
    </w:p>
    <w:p w14:paraId="7516148A" w14:textId="77777777" w:rsidR="00643B0F" w:rsidRPr="005262CC" w:rsidRDefault="00643B0F" w:rsidP="00303A7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«Ար</w:t>
      </w:r>
      <w:r w:rsidR="005262CC">
        <w:rPr>
          <w:rFonts w:ascii="Sylfaen" w:hAnsi="Sylfaen"/>
          <w:sz w:val="24"/>
          <w:szCs w:val="24"/>
        </w:rPr>
        <w:t>եւ</w:t>
      </w:r>
      <w:r w:rsidRPr="005262CC">
        <w:rPr>
          <w:rFonts w:ascii="Sylfaen" w:hAnsi="Sylfaen"/>
          <w:sz w:val="24"/>
          <w:szCs w:val="24"/>
        </w:rPr>
        <w:t xml:space="preserve">ելք-երկրաբանաարդյունահանում» ԲԲԸ ռուսաստանյան ընկերությունը (մտնում է </w:t>
      </w:r>
      <w:r w:rsidR="00EC16C4" w:rsidRPr="005262CC">
        <w:rPr>
          <w:rFonts w:ascii="Sylfaen" w:hAnsi="Sylfaen"/>
          <w:sz w:val="24"/>
          <w:szCs w:val="24"/>
        </w:rPr>
        <w:t>«</w:t>
      </w:r>
      <w:r w:rsidRPr="005262CC">
        <w:rPr>
          <w:rFonts w:ascii="Sylfaen" w:hAnsi="Sylfaen"/>
          <w:sz w:val="24"/>
          <w:szCs w:val="24"/>
        </w:rPr>
        <w:t>Ռուսական պլատին» ընկերությունների խմբի մեջ) 2015 թվականի մայիսի 4-ին շահել է Ջերույ (Տալասի մարզ) ոսկու հանքավայրի ընդերքի օգտագործման իրավունք ստանալու համար մրցույթը: Մրցույթի պայմանների համաձայն</w:t>
      </w:r>
      <w:r w:rsidR="00EC16C4" w:rsidRPr="005262CC">
        <w:rPr>
          <w:rFonts w:ascii="Sylfaen" w:hAnsi="Sylfaen"/>
          <w:sz w:val="24"/>
          <w:szCs w:val="24"/>
        </w:rPr>
        <w:t>՝</w:t>
      </w:r>
      <w:r w:rsidRPr="005262CC">
        <w:rPr>
          <w:rFonts w:ascii="Sylfaen" w:hAnsi="Sylfaen"/>
          <w:sz w:val="24"/>
          <w:szCs w:val="24"/>
        </w:rPr>
        <w:t xml:space="preserve"> ընկերությունը վճարել է հանքավայրի շահագործման իրավունքի՝ 100</w:t>
      </w:r>
      <w:r w:rsidR="00707477" w:rsidRPr="00707477">
        <w:rPr>
          <w:rFonts w:ascii="Sylfaen" w:hAnsi="Sylfaen"/>
          <w:sz w:val="24"/>
          <w:szCs w:val="24"/>
        </w:rPr>
        <w:t> </w:t>
      </w:r>
      <w:r w:rsidRPr="005262CC">
        <w:rPr>
          <w:rFonts w:ascii="Sylfaen" w:hAnsi="Sylfaen"/>
          <w:sz w:val="24"/>
          <w:szCs w:val="24"/>
        </w:rPr>
        <w:t xml:space="preserve">մլն ԱՄՆ դոլարի չափով ամբողջ արժեքը </w:t>
      </w:r>
      <w:r w:rsidR="005262CC">
        <w:rPr>
          <w:rFonts w:ascii="Sylfaen" w:hAnsi="Sylfaen"/>
          <w:sz w:val="24"/>
          <w:szCs w:val="24"/>
        </w:rPr>
        <w:t>եւ</w:t>
      </w:r>
      <w:r w:rsidRPr="005262CC">
        <w:rPr>
          <w:rFonts w:ascii="Sylfaen" w:hAnsi="Sylfaen"/>
          <w:sz w:val="24"/>
          <w:szCs w:val="24"/>
        </w:rPr>
        <w:t xml:space="preserve"> գրանցել է իր դուստր ընկերությունը Ղրղզստանում որպես «Ալյանս Ալտին» ՍՊԸ: Նախագծի իրագործման համար ներգրավվող ֆինանսավորման ծավալը կազմում է 200 մլն ԱՄՆ դոլար: Հանքավայրի շահագործումը նախատեսվում է սկսել 2018 թվականին:</w:t>
      </w:r>
    </w:p>
    <w:p w14:paraId="6B1EE8D1" w14:textId="77777777" w:rsidR="00643B0F" w:rsidRPr="005262CC" w:rsidRDefault="00643B0F" w:rsidP="00303A7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«Ռոսատոմ» պետական կորպորացիան իրագործում է ուրանի հանքանյութեր </w:t>
      </w:r>
      <w:r w:rsidR="005262CC">
        <w:rPr>
          <w:rFonts w:ascii="Sylfaen" w:hAnsi="Sylfaen"/>
          <w:sz w:val="24"/>
          <w:szCs w:val="24"/>
        </w:rPr>
        <w:t>եւ</w:t>
      </w:r>
      <w:r w:rsidRPr="005262CC">
        <w:rPr>
          <w:rFonts w:ascii="Sylfaen" w:hAnsi="Sylfaen"/>
          <w:sz w:val="24"/>
          <w:szCs w:val="24"/>
        </w:rPr>
        <w:t xml:space="preserve"> հազվագյուտ հողային տարրերի հանքանյութեր արդյունահանող </w:t>
      </w:r>
      <w:r w:rsidR="005262CC">
        <w:rPr>
          <w:rFonts w:ascii="Sylfaen" w:hAnsi="Sylfaen"/>
          <w:sz w:val="24"/>
          <w:szCs w:val="24"/>
        </w:rPr>
        <w:t>եւ</w:t>
      </w:r>
      <w:r w:rsidRPr="005262CC">
        <w:rPr>
          <w:rFonts w:ascii="Sylfaen" w:hAnsi="Sylfaen"/>
          <w:sz w:val="24"/>
          <w:szCs w:val="24"/>
        </w:rPr>
        <w:t xml:space="preserve"> վերամշակող արտադրությունների հանքամնացուկների պահ</w:t>
      </w:r>
      <w:r w:rsidR="0085606A" w:rsidRPr="005262CC">
        <w:rPr>
          <w:rFonts w:ascii="Sylfaen" w:hAnsi="Sylfaen"/>
          <w:sz w:val="24"/>
          <w:szCs w:val="24"/>
        </w:rPr>
        <w:t>ե</w:t>
      </w:r>
      <w:r w:rsidRPr="005262CC">
        <w:rPr>
          <w:rFonts w:ascii="Sylfaen" w:hAnsi="Sylfaen"/>
          <w:sz w:val="24"/>
          <w:szCs w:val="24"/>
        </w:rPr>
        <w:t>ստարաններում ռեկուլտիվացիոն աշխատանքների անցկացման մասով՝ «Ուրան արդյունահանող արտադրությունների ներգործության ենթարկված՝ ԵԱՏՄ անդամ պետությունների տարածքների ռեկուլտիվացիա» միջպետական նախագիծը</w:t>
      </w:r>
      <w:r w:rsidR="00CC0DC2" w:rsidRPr="005262CC">
        <w:rPr>
          <w:rFonts w:ascii="Sylfaen" w:hAnsi="Sylfaen"/>
          <w:sz w:val="24"/>
          <w:szCs w:val="24"/>
        </w:rPr>
        <w:t xml:space="preserve"> (կողմնորոշիչ արժեքը՝ 14,5 մլն.</w:t>
      </w:r>
      <w:r w:rsidR="00F52407" w:rsidRPr="005262CC">
        <w:rPr>
          <w:rFonts w:ascii="Sylfaen" w:hAnsi="Sylfaen"/>
          <w:sz w:val="24"/>
          <w:szCs w:val="24"/>
        </w:rPr>
        <w:t xml:space="preserve"> Ա</w:t>
      </w:r>
      <w:r w:rsidR="00CC0DC2" w:rsidRPr="005262CC">
        <w:rPr>
          <w:rFonts w:ascii="Sylfaen" w:hAnsi="Sylfaen"/>
          <w:sz w:val="24"/>
          <w:szCs w:val="24"/>
        </w:rPr>
        <w:t>ՄՆ դոլար)</w:t>
      </w:r>
      <w:r w:rsidRPr="005262CC">
        <w:rPr>
          <w:rFonts w:ascii="Sylfaen" w:hAnsi="Sylfaen"/>
          <w:sz w:val="24"/>
          <w:szCs w:val="24"/>
        </w:rPr>
        <w:t>, ինչպես նա</w:t>
      </w:r>
      <w:r w:rsidR="005262CC">
        <w:rPr>
          <w:rFonts w:ascii="Sylfaen" w:hAnsi="Sylfaen"/>
          <w:sz w:val="24"/>
          <w:szCs w:val="24"/>
        </w:rPr>
        <w:t>եւ</w:t>
      </w:r>
      <w:r w:rsidRPr="005262CC">
        <w:rPr>
          <w:rFonts w:ascii="Sylfaen" w:hAnsi="Sylfaen"/>
          <w:sz w:val="24"/>
          <w:szCs w:val="24"/>
        </w:rPr>
        <w:t xml:space="preserve"> մշակում է փոքր ՀԷԿ-երին մատակարարման </w:t>
      </w:r>
      <w:r w:rsidR="005262CC">
        <w:rPr>
          <w:rFonts w:ascii="Sylfaen" w:hAnsi="Sylfaen"/>
          <w:sz w:val="24"/>
          <w:szCs w:val="24"/>
        </w:rPr>
        <w:t>եւ</w:t>
      </w:r>
      <w:r w:rsidRPr="005262CC">
        <w:rPr>
          <w:rFonts w:ascii="Sylfaen" w:hAnsi="Sylfaen"/>
          <w:sz w:val="24"/>
          <w:szCs w:val="24"/>
        </w:rPr>
        <w:t xml:space="preserve"> քաղաք Բիշքեկում Միջուկային բժշկության կենտրոնի կառուցման նախագծեր:</w:t>
      </w:r>
    </w:p>
    <w:p w14:paraId="1BD68F57" w14:textId="77777777" w:rsidR="00643B0F" w:rsidRPr="00707477" w:rsidRDefault="00643B0F" w:rsidP="00303A7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Ղրղզական </w:t>
      </w:r>
      <w:r w:rsidR="008D5DD2" w:rsidRPr="005262CC">
        <w:rPr>
          <w:rFonts w:ascii="Sylfaen" w:hAnsi="Sylfaen"/>
          <w:sz w:val="24"/>
          <w:szCs w:val="24"/>
        </w:rPr>
        <w:t>«</w:t>
      </w:r>
      <w:r w:rsidRPr="005262CC">
        <w:rPr>
          <w:rFonts w:ascii="Sylfaen" w:hAnsi="Sylfaen"/>
          <w:sz w:val="24"/>
          <w:szCs w:val="24"/>
        </w:rPr>
        <w:t>Աստրա Սոլար Թեքնոլոջիս</w:t>
      </w:r>
      <w:r w:rsidR="008D5DD2" w:rsidRPr="005262CC">
        <w:rPr>
          <w:rFonts w:ascii="Sylfaen" w:hAnsi="Sylfaen"/>
          <w:sz w:val="24"/>
          <w:szCs w:val="24"/>
        </w:rPr>
        <w:t>»</w:t>
      </w:r>
      <w:r w:rsidRPr="005262CC">
        <w:rPr>
          <w:rFonts w:ascii="Sylfaen" w:hAnsi="Sylfaen"/>
          <w:sz w:val="24"/>
          <w:szCs w:val="24"/>
        </w:rPr>
        <w:t xml:space="preserve"> ՍՊԸ-ն «Քիմպրոմ» ԲԲԸ-ի (ք</w:t>
      </w:r>
      <w:r w:rsidR="0085606A" w:rsidRPr="005262CC">
        <w:rPr>
          <w:rFonts w:ascii="Sylfaen" w:hAnsi="Sylfaen"/>
          <w:sz w:val="24"/>
          <w:szCs w:val="24"/>
        </w:rPr>
        <w:t>աղ</w:t>
      </w:r>
      <w:r w:rsidRPr="005262CC">
        <w:rPr>
          <w:rFonts w:ascii="Sylfaen" w:hAnsi="Sylfaen"/>
          <w:sz w:val="24"/>
          <w:szCs w:val="24"/>
        </w:rPr>
        <w:t xml:space="preserve">.Նովոչեբոքսարսկ) </w:t>
      </w:r>
      <w:r w:rsidR="005262CC">
        <w:rPr>
          <w:rFonts w:ascii="Sylfaen" w:hAnsi="Sylfaen"/>
          <w:sz w:val="24"/>
          <w:szCs w:val="24"/>
        </w:rPr>
        <w:t>եւ</w:t>
      </w:r>
      <w:r w:rsidRPr="005262CC">
        <w:rPr>
          <w:rFonts w:ascii="Sylfaen" w:hAnsi="Sylfaen"/>
          <w:sz w:val="24"/>
          <w:szCs w:val="24"/>
        </w:rPr>
        <w:t xml:space="preserve"> «Խեվել» ԸԽ-ի (ՀՁ Ռենովա </w:t>
      </w:r>
      <w:r w:rsidR="005262CC">
        <w:rPr>
          <w:rFonts w:ascii="Sylfaen" w:hAnsi="Sylfaen"/>
          <w:sz w:val="24"/>
          <w:szCs w:val="24"/>
        </w:rPr>
        <w:t>եւ</w:t>
      </w:r>
      <w:r w:rsidRPr="005262CC">
        <w:rPr>
          <w:rFonts w:ascii="Sylfaen" w:hAnsi="Sylfaen"/>
          <w:sz w:val="24"/>
          <w:szCs w:val="24"/>
        </w:rPr>
        <w:t xml:space="preserve"> Ռոսնանո) ռուսաստանյան ընկերությունների հետ համատեղ իրագործում է </w:t>
      </w:r>
      <w:r w:rsidR="008D5DD2" w:rsidRPr="005262CC">
        <w:rPr>
          <w:rFonts w:ascii="Sylfaen" w:hAnsi="Sylfaen"/>
          <w:sz w:val="24"/>
          <w:szCs w:val="24"/>
        </w:rPr>
        <w:t>ղ</w:t>
      </w:r>
      <w:r w:rsidRPr="005262CC">
        <w:rPr>
          <w:rFonts w:ascii="Sylfaen" w:hAnsi="Sylfaen"/>
          <w:sz w:val="24"/>
          <w:szCs w:val="24"/>
        </w:rPr>
        <w:t xml:space="preserve">րղզական քիմիական-մետաղագործական գործարանում («ՂՔՄԳ» ԲԲԸ, Չույսկայա մարզ, գ. Օռլովկա) միաբյուրեղային ձուլազանգվածների </w:t>
      </w:r>
      <w:r w:rsidR="005262CC">
        <w:rPr>
          <w:rFonts w:ascii="Sylfaen" w:hAnsi="Sylfaen"/>
          <w:sz w:val="24"/>
          <w:szCs w:val="24"/>
        </w:rPr>
        <w:t>եւ</w:t>
      </w:r>
      <w:r w:rsidRPr="005262CC">
        <w:rPr>
          <w:rFonts w:ascii="Sylfaen" w:hAnsi="Sylfaen"/>
          <w:sz w:val="24"/>
          <w:szCs w:val="24"/>
        </w:rPr>
        <w:t xml:space="preserve"> թիթեղների արտադրության արդիականացման նախագիծը: Ար</w:t>
      </w:r>
      <w:r w:rsidR="005262CC">
        <w:rPr>
          <w:rFonts w:ascii="Sylfaen" w:hAnsi="Sylfaen"/>
          <w:sz w:val="24"/>
          <w:szCs w:val="24"/>
        </w:rPr>
        <w:t>եւ</w:t>
      </w:r>
      <w:r w:rsidRPr="005262CC">
        <w:rPr>
          <w:rFonts w:ascii="Sylfaen" w:hAnsi="Sylfaen"/>
          <w:sz w:val="24"/>
          <w:szCs w:val="24"/>
        </w:rPr>
        <w:t xml:space="preserve">ային էներգետիկայի շուկայի համար միաբյուրեղային ձուլազանգվածներ </w:t>
      </w:r>
      <w:r w:rsidR="005262CC">
        <w:rPr>
          <w:rFonts w:ascii="Sylfaen" w:hAnsi="Sylfaen"/>
          <w:sz w:val="24"/>
          <w:szCs w:val="24"/>
        </w:rPr>
        <w:t>եւ</w:t>
      </w:r>
      <w:r w:rsidRPr="005262CC">
        <w:rPr>
          <w:rFonts w:ascii="Sylfaen" w:hAnsi="Sylfaen"/>
          <w:sz w:val="24"/>
          <w:szCs w:val="24"/>
        </w:rPr>
        <w:t xml:space="preserve"> թիթեղներ արտադրող գործարանում </w:t>
      </w:r>
      <w:r w:rsidRPr="005262CC">
        <w:rPr>
          <w:rFonts w:ascii="Sylfaen" w:hAnsi="Sylfaen"/>
          <w:sz w:val="24"/>
          <w:szCs w:val="24"/>
        </w:rPr>
        <w:lastRenderedPageBreak/>
        <w:t xml:space="preserve">ռուսաստանյան ներդրումները կազմել են 6 մլն ԱՄՆ դոլար, նախատեսվում է արտադրության ընդլայնում </w:t>
      </w:r>
      <w:r w:rsidR="005262CC">
        <w:rPr>
          <w:rFonts w:ascii="Sylfaen" w:hAnsi="Sylfaen"/>
          <w:sz w:val="24"/>
          <w:szCs w:val="24"/>
        </w:rPr>
        <w:t>եւ</w:t>
      </w:r>
      <w:r w:rsidRPr="005262CC">
        <w:rPr>
          <w:rFonts w:ascii="Sylfaen" w:hAnsi="Sylfaen"/>
          <w:sz w:val="24"/>
          <w:szCs w:val="24"/>
        </w:rPr>
        <w:t xml:space="preserve"> 15 մլն ԱՄՆ դոլար</w:t>
      </w:r>
      <w:r w:rsidR="008D5DD2" w:rsidRPr="005262CC">
        <w:rPr>
          <w:rFonts w:ascii="Sylfaen" w:hAnsi="Sylfaen"/>
          <w:sz w:val="24"/>
          <w:szCs w:val="24"/>
        </w:rPr>
        <w:t>ի</w:t>
      </w:r>
      <w:r w:rsidR="00707477">
        <w:rPr>
          <w:rFonts w:ascii="Sylfaen" w:hAnsi="Sylfaen"/>
          <w:sz w:val="24"/>
          <w:szCs w:val="24"/>
        </w:rPr>
        <w:t xml:space="preserve"> ներդրումներ:</w:t>
      </w:r>
    </w:p>
    <w:p w14:paraId="1145C85C" w14:textId="77777777" w:rsidR="00643B0F" w:rsidRPr="005262CC" w:rsidRDefault="00643B0F" w:rsidP="00303A7A">
      <w:pPr>
        <w:pStyle w:val="Bodytext20"/>
        <w:shd w:val="clear" w:color="auto" w:fill="auto"/>
        <w:spacing w:after="160" w:line="360" w:lineRule="auto"/>
        <w:ind w:firstLine="567"/>
        <w:jc w:val="both"/>
        <w:rPr>
          <w:rFonts w:ascii="Sylfaen" w:hAnsi="Sylfaen"/>
          <w:sz w:val="24"/>
          <w:szCs w:val="24"/>
        </w:rPr>
      </w:pPr>
      <w:r w:rsidRPr="005262CC">
        <w:rPr>
          <w:rStyle w:val="Bodytext3NotBold"/>
          <w:rFonts w:ascii="Sylfaen" w:hAnsi="Sylfaen"/>
          <w:color w:val="auto"/>
          <w:sz w:val="24"/>
          <w:szCs w:val="24"/>
        </w:rPr>
        <w:t xml:space="preserve">Ռուսաստանի Դաշնությունը Կայունացման </w:t>
      </w:r>
      <w:r w:rsidR="005262CC">
        <w:rPr>
          <w:rStyle w:val="Bodytext3NotBold"/>
          <w:rFonts w:ascii="Sylfaen" w:hAnsi="Sylfaen"/>
          <w:color w:val="auto"/>
          <w:sz w:val="24"/>
          <w:szCs w:val="24"/>
        </w:rPr>
        <w:t>եւ</w:t>
      </w:r>
      <w:r w:rsidRPr="005262CC">
        <w:rPr>
          <w:rStyle w:val="Bodytext3NotBold"/>
          <w:rFonts w:ascii="Sylfaen" w:hAnsi="Sylfaen"/>
          <w:color w:val="auto"/>
          <w:sz w:val="24"/>
          <w:szCs w:val="24"/>
        </w:rPr>
        <w:t xml:space="preserve"> զարգացման </w:t>
      </w:r>
      <w:r w:rsidRPr="005262CC">
        <w:rPr>
          <w:rFonts w:ascii="Sylfaen" w:hAnsi="Sylfaen"/>
          <w:sz w:val="24"/>
          <w:szCs w:val="24"/>
        </w:rPr>
        <w:t>եվրասիական հիմնադրամի միջոցով ֆինանսավորում է հետ</w:t>
      </w:r>
      <w:r w:rsidR="005262CC">
        <w:rPr>
          <w:rFonts w:ascii="Sylfaen" w:hAnsi="Sylfaen"/>
          <w:sz w:val="24"/>
          <w:szCs w:val="24"/>
        </w:rPr>
        <w:t>եւ</w:t>
      </w:r>
      <w:r w:rsidRPr="005262CC">
        <w:rPr>
          <w:rFonts w:ascii="Sylfaen" w:hAnsi="Sylfaen"/>
          <w:sz w:val="24"/>
          <w:szCs w:val="24"/>
        </w:rPr>
        <w:t>յալ նաախագծերը</w:t>
      </w:r>
      <w:r w:rsidRPr="005262CC">
        <w:rPr>
          <w:rStyle w:val="FootnoteReference"/>
          <w:rFonts w:ascii="Sylfaen" w:hAnsi="Sylfaen"/>
          <w:sz w:val="24"/>
          <w:szCs w:val="24"/>
        </w:rPr>
        <w:footnoteReference w:id="57"/>
      </w:r>
      <w:r w:rsidR="00F52407" w:rsidRPr="005262CC">
        <w:rPr>
          <w:rFonts w:ascii="Sylfaen" w:hAnsi="Sylfaen"/>
          <w:sz w:val="24"/>
          <w:szCs w:val="24"/>
        </w:rPr>
        <w:t>.</w:t>
      </w:r>
      <w:r w:rsidRPr="005262CC">
        <w:rPr>
          <w:rFonts w:ascii="Sylfaen" w:hAnsi="Sylfaen"/>
          <w:sz w:val="24"/>
          <w:szCs w:val="24"/>
        </w:rPr>
        <w:t xml:space="preserve"> «Կամբարատինսկի ՀԷԿ-2-ի երկրորդ ագրեգատի գործարկում», «Տոկտոգուլսկի ՀԷԿ-ի վերականգնման երկրորդ փուլ», Ղրղզստանի Հանրապետություն գյուղտեխնիկայի մատակարարման ֆինանսավորում, «Բիշքեկ-Օշ ավտոճանապարհի բարենորոգում» նախագիծ:</w:t>
      </w:r>
    </w:p>
    <w:p w14:paraId="3D243D66" w14:textId="77777777" w:rsidR="00643B0F" w:rsidRPr="005262CC" w:rsidRDefault="00643B0F" w:rsidP="00303A7A">
      <w:pPr>
        <w:pStyle w:val="Bodytext20"/>
        <w:shd w:val="clear" w:color="auto" w:fill="auto"/>
        <w:spacing w:after="160" w:line="360" w:lineRule="auto"/>
        <w:ind w:firstLine="567"/>
        <w:jc w:val="both"/>
        <w:rPr>
          <w:rFonts w:ascii="Sylfaen" w:hAnsi="Sylfaen"/>
          <w:sz w:val="24"/>
          <w:szCs w:val="24"/>
        </w:rPr>
      </w:pPr>
      <w:r w:rsidRPr="005262CC">
        <w:rPr>
          <w:rStyle w:val="Bodytext2Bold"/>
          <w:rFonts w:ascii="Sylfaen" w:hAnsi="Sylfaen"/>
          <w:color w:val="auto"/>
          <w:sz w:val="24"/>
          <w:szCs w:val="24"/>
        </w:rPr>
        <w:t>Բելառուսի Հանրապետության ներդրումները Ղրղզստանի Հանրապետությունում</w:t>
      </w:r>
      <w:r w:rsidRPr="005262CC">
        <w:rPr>
          <w:rStyle w:val="FootnoteReference"/>
          <w:rFonts w:ascii="Sylfaen" w:hAnsi="Sylfaen"/>
          <w:sz w:val="24"/>
          <w:szCs w:val="24"/>
        </w:rPr>
        <w:footnoteReference w:id="58"/>
      </w:r>
      <w:r w:rsidRPr="005262CC">
        <w:rPr>
          <w:rStyle w:val="Bodytext2Bold"/>
          <w:rFonts w:ascii="Sylfaen" w:hAnsi="Sylfaen"/>
          <w:color w:val="auto"/>
          <w:sz w:val="24"/>
          <w:szCs w:val="24"/>
          <w:vertAlign w:val="superscript"/>
        </w:rPr>
        <w:t xml:space="preserve"> </w:t>
      </w:r>
      <w:r w:rsidRPr="005262CC">
        <w:rPr>
          <w:rFonts w:ascii="Sylfaen" w:hAnsi="Sylfaen"/>
          <w:sz w:val="24"/>
          <w:szCs w:val="24"/>
        </w:rPr>
        <w:t xml:space="preserve">ներկայացված են հիմնականում Բելառուսի Հանրապետությունում արտադրված ապրանքների՝ Ղրղզստանի Հանրապետությունում ձեռքբերման համար վարկերի տրամադրման պայմանների մասին 2016 թվականի մայիսի 27-ի՝ Բելառուսի Հանրապետության կառավարության </w:t>
      </w:r>
      <w:r w:rsidR="005262CC">
        <w:rPr>
          <w:rFonts w:ascii="Sylfaen" w:hAnsi="Sylfaen"/>
          <w:sz w:val="24"/>
          <w:szCs w:val="24"/>
        </w:rPr>
        <w:t>եւ</w:t>
      </w:r>
      <w:r w:rsidRPr="005262CC">
        <w:rPr>
          <w:rFonts w:ascii="Sylfaen" w:hAnsi="Sylfaen"/>
          <w:sz w:val="24"/>
          <w:szCs w:val="24"/>
        </w:rPr>
        <w:t xml:space="preserve"> «Այիլ բանկ» բաց բաժնետիրական ընկերության միջ</w:t>
      </w:r>
      <w:r w:rsidR="005262CC">
        <w:rPr>
          <w:rFonts w:ascii="Sylfaen" w:hAnsi="Sylfaen"/>
          <w:sz w:val="24"/>
          <w:szCs w:val="24"/>
        </w:rPr>
        <w:t>եւ</w:t>
      </w:r>
      <w:r w:rsidRPr="005262CC">
        <w:rPr>
          <w:rFonts w:ascii="Sylfaen" w:hAnsi="Sylfaen"/>
          <w:sz w:val="24"/>
          <w:szCs w:val="24"/>
        </w:rPr>
        <w:t xml:space="preserve"> պայմանագրին համապատասխան տրամադրվող վարկերի տեսքով: </w:t>
      </w:r>
    </w:p>
    <w:p w14:paraId="325452F0" w14:textId="77777777" w:rsidR="00643B0F" w:rsidRPr="005262CC" w:rsidRDefault="00643B0F" w:rsidP="00303A7A">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Ազգային վիճակագրական ծառայությունների տվյալների համաձայն</w:t>
      </w:r>
      <w:r w:rsidR="008D5DD2" w:rsidRPr="005262CC">
        <w:rPr>
          <w:rFonts w:ascii="Sylfaen" w:hAnsi="Sylfaen"/>
          <w:sz w:val="24"/>
          <w:szCs w:val="24"/>
        </w:rPr>
        <w:t>՝</w:t>
      </w:r>
      <w:r w:rsidRPr="005262CC">
        <w:rPr>
          <w:rFonts w:ascii="Sylfaen" w:hAnsi="Sylfaen"/>
          <w:sz w:val="24"/>
          <w:szCs w:val="24"/>
        </w:rPr>
        <w:t xml:space="preserve"> Ղրղզստանում աշխատում է Ղազախստանի ներդրումներով 438 ընկերություն: Իր հերթին</w:t>
      </w:r>
      <w:r w:rsidR="008D5DD2" w:rsidRPr="005262CC">
        <w:rPr>
          <w:rFonts w:ascii="Sylfaen" w:hAnsi="Sylfaen"/>
          <w:sz w:val="24"/>
          <w:szCs w:val="24"/>
        </w:rPr>
        <w:t>,</w:t>
      </w:r>
      <w:r w:rsidRPr="005262CC">
        <w:rPr>
          <w:rFonts w:ascii="Sylfaen" w:hAnsi="Sylfaen"/>
          <w:sz w:val="24"/>
          <w:szCs w:val="24"/>
        </w:rPr>
        <w:t xml:space="preserve"> Ղազախստանում գործում է 526 ղազախ-ղրղզական համատեղ ձեռնարկություն: </w:t>
      </w:r>
    </w:p>
    <w:p w14:paraId="67FE95B4" w14:textId="77777777" w:rsidR="00643B0F" w:rsidRPr="005262CC" w:rsidRDefault="00643B0F" w:rsidP="00303A7A">
      <w:pPr>
        <w:pStyle w:val="Picturecaption90"/>
        <w:shd w:val="clear" w:color="auto" w:fill="auto"/>
        <w:spacing w:before="0" w:after="160" w:line="360" w:lineRule="auto"/>
        <w:ind w:firstLine="567"/>
        <w:jc w:val="both"/>
        <w:rPr>
          <w:rStyle w:val="Picturecaption9Bold"/>
          <w:rFonts w:ascii="Sylfaen" w:hAnsi="Sylfaen"/>
          <w:color w:val="auto"/>
          <w:sz w:val="24"/>
          <w:szCs w:val="24"/>
        </w:rPr>
      </w:pPr>
      <w:r w:rsidRPr="005262CC">
        <w:rPr>
          <w:rFonts w:ascii="Sylfaen" w:hAnsi="Sylfaen"/>
          <w:sz w:val="24"/>
          <w:szCs w:val="24"/>
        </w:rPr>
        <w:t>Ղրղզստանում բիզնեսի վարման պայմանների բարելավումը հաստատվում է անկախ վարկանշային գործակալությունների տվյալներով:</w:t>
      </w:r>
    </w:p>
    <w:p w14:paraId="2CC21666" w14:textId="77777777" w:rsidR="00643B0F" w:rsidRPr="005262CC" w:rsidRDefault="00643B0F" w:rsidP="005262CC">
      <w:pPr>
        <w:pStyle w:val="Picturecaption90"/>
        <w:shd w:val="clear" w:color="auto" w:fill="auto"/>
        <w:spacing w:before="0" w:after="160" w:line="360" w:lineRule="auto"/>
        <w:ind w:firstLine="567"/>
        <w:jc w:val="both"/>
        <w:rPr>
          <w:rFonts w:ascii="Sylfaen" w:hAnsi="Sylfaen"/>
          <w:sz w:val="24"/>
          <w:szCs w:val="24"/>
        </w:rPr>
      </w:pPr>
    </w:p>
    <w:p w14:paraId="2CE21222" w14:textId="77777777" w:rsidR="00643B0F" w:rsidRPr="005262CC" w:rsidRDefault="00000000" w:rsidP="000935A9">
      <w:pPr>
        <w:spacing w:after="160" w:line="360" w:lineRule="auto"/>
        <w:jc w:val="center"/>
        <w:rPr>
          <w:rFonts w:ascii="Sylfaen" w:hAnsi="Sylfaen"/>
          <w:color w:val="auto"/>
        </w:rPr>
      </w:pPr>
      <w:r>
        <w:rPr>
          <w:rFonts w:ascii="Sylfaen" w:hAnsi="Sylfaen"/>
          <w:noProof/>
          <w:color w:val="auto"/>
          <w:lang w:val="en-US" w:eastAsia="en-US" w:bidi="ar-SA"/>
        </w:rPr>
        <w:lastRenderedPageBreak/>
        <w:pict w14:anchorId="105C8407">
          <v:group id="_x0000_s2681" style="position:absolute;left:0;text-align:left;margin-left:4.6pt;margin-top:4.05pt;width:481pt;height:210pt;z-index:252176384" coordorigin="1510,1499" coordsize="9620,4200">
            <v:rect id="_x0000_s2627" style="position:absolute;left:1510;top:1499;width:9620;height:690" stroked="f">
              <v:textbox style="mso-next-textbox:#_x0000_s2627" inset="0,0,0,0">
                <w:txbxContent>
                  <w:p w14:paraId="0A1059E7" w14:textId="77777777" w:rsidR="00382F90" w:rsidRPr="000935A9" w:rsidRDefault="00382F90" w:rsidP="00643B0F">
                    <w:pPr>
                      <w:jc w:val="center"/>
                      <w:rPr>
                        <w:rFonts w:ascii="Sylfaen" w:hAnsi="Sylfaen"/>
                        <w:sz w:val="18"/>
                      </w:rPr>
                    </w:pPr>
                    <w:r w:rsidRPr="000935A9">
                      <w:rPr>
                        <w:rFonts w:ascii="Sylfaen" w:hAnsi="Sylfaen"/>
                        <w:sz w:val="18"/>
                      </w:rPr>
                      <w:t xml:space="preserve">2016 </w:t>
                    </w:r>
                    <w:r w:rsidRPr="000935A9">
                      <w:rPr>
                        <w:rFonts w:ascii="Sylfaen" w:hAnsi="Sylfaen"/>
                        <w:sz w:val="18"/>
                      </w:rPr>
                      <w:t>թվականին միջազգային վարկանիշների շարքում Ղրղզստանի Հանրապետության դիրքավորումը և դրա փոփոխությունը՝ 2010 թվականի մակարդակի հետ համադրմամբ</w:t>
                    </w:r>
                  </w:p>
                </w:txbxContent>
              </v:textbox>
            </v:rect>
            <v:rect id="_x0000_s2628" style="position:absolute;left:2970;top:2279;width:4050;height:280" stroked="f">
              <v:textbox style="mso-next-textbox:#_x0000_s2628" inset="0,0,0,0">
                <w:txbxContent>
                  <w:p w14:paraId="605EC80D" w14:textId="77777777" w:rsidR="00382F90" w:rsidRPr="000935A9" w:rsidRDefault="00382F90" w:rsidP="00643B0F">
                    <w:pPr>
                      <w:rPr>
                        <w:rFonts w:ascii="Sylfaen" w:hAnsi="Sylfaen"/>
                        <w:b/>
                        <w:sz w:val="18"/>
                      </w:rPr>
                    </w:pPr>
                    <w:r w:rsidRPr="000935A9">
                      <w:rPr>
                        <w:rFonts w:ascii="Sylfaen" w:hAnsi="Sylfaen"/>
                        <w:b/>
                        <w:sz w:val="18"/>
                      </w:rPr>
                      <w:t xml:space="preserve">Մարդկային </w:t>
                    </w:r>
                    <w:r w:rsidRPr="000935A9">
                      <w:rPr>
                        <w:rFonts w:ascii="Sylfaen" w:hAnsi="Sylfaen"/>
                        <w:b/>
                        <w:sz w:val="18"/>
                      </w:rPr>
                      <w:t>զարգացման ինդեքս</w:t>
                    </w:r>
                  </w:p>
                </w:txbxContent>
              </v:textbox>
            </v:rect>
            <v:rect id="_x0000_s2629" style="position:absolute;left:2970;top:3219;width:4050;height:280" stroked="f">
              <v:textbox style="mso-next-textbox:#_x0000_s2629" inset="0,0,0,0">
                <w:txbxContent>
                  <w:p w14:paraId="01F99AA8" w14:textId="77777777" w:rsidR="00382F90" w:rsidRPr="000935A9" w:rsidRDefault="00382F90" w:rsidP="00643B0F">
                    <w:pPr>
                      <w:rPr>
                        <w:rFonts w:ascii="Sylfaen" w:hAnsi="Sylfaen"/>
                        <w:b/>
                        <w:sz w:val="18"/>
                      </w:rPr>
                    </w:pPr>
                    <w:r w:rsidRPr="000935A9">
                      <w:rPr>
                        <w:rFonts w:ascii="Sylfaen" w:hAnsi="Sylfaen"/>
                        <w:b/>
                        <w:sz w:val="18"/>
                      </w:rPr>
                      <w:t>Գլոբալ նորարարությունների ինդեքս</w:t>
                    </w:r>
                  </w:p>
                </w:txbxContent>
              </v:textbox>
            </v:rect>
            <v:rect id="_x0000_s2630" style="position:absolute;left:2970;top:4159;width:5450;height:280" stroked="f">
              <v:textbox style="mso-next-textbox:#_x0000_s2630" inset="0,0,0,0">
                <w:txbxContent>
                  <w:p w14:paraId="4EEBACA0" w14:textId="77777777" w:rsidR="00382F90" w:rsidRPr="000935A9" w:rsidRDefault="00382F90" w:rsidP="00643B0F">
                    <w:pPr>
                      <w:rPr>
                        <w:rFonts w:ascii="Sylfaen" w:hAnsi="Sylfaen"/>
                        <w:b/>
                        <w:sz w:val="18"/>
                      </w:rPr>
                    </w:pPr>
                    <w:r w:rsidRPr="000935A9">
                      <w:rPr>
                        <w:rFonts w:ascii="Sylfaen" w:hAnsi="Sylfaen"/>
                        <w:b/>
                        <w:sz w:val="18"/>
                      </w:rPr>
                      <w:t xml:space="preserve">Գլոբալ </w:t>
                    </w:r>
                    <w:r w:rsidRPr="000935A9">
                      <w:rPr>
                        <w:rFonts w:ascii="Sylfaen" w:hAnsi="Sylfaen"/>
                        <w:b/>
                        <w:sz w:val="18"/>
                      </w:rPr>
                      <w:t>մրցունակության ինդեքս</w:t>
                    </w:r>
                  </w:p>
                </w:txbxContent>
              </v:textbox>
            </v:rect>
            <v:rect id="_x0000_s2631" style="position:absolute;left:6860;top:5139;width:3200;height:280" stroked="f">
              <v:textbox style="mso-next-textbox:#_x0000_s2631" inset="0,0,0,0">
                <w:txbxContent>
                  <w:p w14:paraId="3B90BE5F" w14:textId="77777777" w:rsidR="00382F90" w:rsidRPr="000935A9" w:rsidRDefault="00382F90" w:rsidP="00643B0F">
                    <w:pPr>
                      <w:rPr>
                        <w:rFonts w:ascii="Sylfaen" w:hAnsi="Sylfaen"/>
                        <w:sz w:val="14"/>
                        <w:lang w:val="en-US"/>
                      </w:rPr>
                    </w:pPr>
                    <w:r w:rsidRPr="000935A9">
                      <w:rPr>
                        <w:rFonts w:ascii="Sylfaen" w:hAnsi="Sylfaen"/>
                        <w:sz w:val="14"/>
                      </w:rPr>
                      <w:t>Ղրղզստանի՝ վարկանշում զբաղեցրած տեղը</w:t>
                    </w:r>
                    <w:r>
                      <w:rPr>
                        <w:rFonts w:ascii="Sylfaen" w:hAnsi="Sylfaen"/>
                        <w:sz w:val="14"/>
                      </w:rPr>
                      <w:t xml:space="preserve"> </w:t>
                    </w:r>
                  </w:p>
                </w:txbxContent>
              </v:textbox>
            </v:rect>
            <v:rect id="_x0000_s2632" style="position:absolute;left:6860;top:5419;width:3200;height:280" stroked="f">
              <v:textbox style="mso-next-textbox:#_x0000_s2632" inset="0,0,0,0">
                <w:txbxContent>
                  <w:p w14:paraId="5C909552" w14:textId="77777777" w:rsidR="00382F90" w:rsidRPr="000935A9" w:rsidRDefault="00382F90" w:rsidP="00643B0F">
                    <w:pPr>
                      <w:rPr>
                        <w:rFonts w:ascii="Sylfaen" w:hAnsi="Sylfaen"/>
                        <w:sz w:val="14"/>
                      </w:rPr>
                    </w:pPr>
                    <w:r w:rsidRPr="000935A9">
                      <w:rPr>
                        <w:rFonts w:ascii="Sylfaen" w:hAnsi="Sylfaen"/>
                        <w:sz w:val="14"/>
                      </w:rPr>
                      <w:t xml:space="preserve">Երկրների թիվը վարկանիշում </w:t>
                    </w:r>
                  </w:p>
                </w:txbxContent>
              </v:textbox>
            </v:rect>
            <v:rect id="_x0000_s2633" style="position:absolute;left:7926;top:2627;width:1831;height:414" stroked="f">
              <v:textbox style="mso-next-textbox:#_x0000_s2633" inset="0,0,0,0">
                <w:txbxContent>
                  <w:p w14:paraId="49965144" w14:textId="77777777" w:rsidR="00382F90" w:rsidRPr="000935A9" w:rsidRDefault="00382F90" w:rsidP="00643B0F">
                    <w:pPr>
                      <w:jc w:val="center"/>
                      <w:rPr>
                        <w:rFonts w:ascii="Sylfaen" w:hAnsi="Sylfaen"/>
                        <w:sz w:val="16"/>
                        <w:szCs w:val="16"/>
                      </w:rPr>
                    </w:pPr>
                    <w:r w:rsidRPr="000935A9">
                      <w:rPr>
                        <w:rFonts w:ascii="Sylfaen" w:hAnsi="Sylfaen"/>
                        <w:sz w:val="16"/>
                      </w:rPr>
                      <w:t xml:space="preserve">+ </w:t>
                    </w:r>
                    <w:r w:rsidRPr="000935A9">
                      <w:rPr>
                        <w:rFonts w:ascii="Sylfaen" w:hAnsi="Sylfaen"/>
                        <w:sz w:val="16"/>
                      </w:rPr>
                      <w:t>3 դիրք</w:t>
                    </w:r>
                  </w:p>
                </w:txbxContent>
              </v:textbox>
            </v:rect>
            <v:rect id="_x0000_s2634" style="position:absolute;left:6106;top:3571;width:1820;height:415" stroked="f">
              <v:textbox style="mso-next-textbox:#_x0000_s2634" inset="0,0,0,0">
                <w:txbxContent>
                  <w:p w14:paraId="0E1C7DAE" w14:textId="77777777" w:rsidR="00382F90" w:rsidRPr="000935A9" w:rsidRDefault="00382F90" w:rsidP="00643B0F">
                    <w:pPr>
                      <w:jc w:val="center"/>
                      <w:rPr>
                        <w:rFonts w:ascii="Sylfaen" w:hAnsi="Sylfaen"/>
                        <w:sz w:val="16"/>
                        <w:szCs w:val="16"/>
                      </w:rPr>
                    </w:pPr>
                    <w:r w:rsidRPr="000935A9">
                      <w:rPr>
                        <w:rFonts w:ascii="Sylfaen" w:hAnsi="Sylfaen"/>
                        <w:sz w:val="16"/>
                      </w:rPr>
                      <w:t>+ 9 դիրք</w:t>
                    </w:r>
                  </w:p>
                </w:txbxContent>
              </v:textbox>
            </v:rect>
            <v:rect id="_x0000_s2635" style="position:absolute;left:6670;top:4573;width:2085;height:415" stroked="f">
              <v:textbox style="mso-next-textbox:#_x0000_s2635" inset="0,0,0,0">
                <w:txbxContent>
                  <w:p w14:paraId="19C99ECB" w14:textId="77777777" w:rsidR="00382F90" w:rsidRPr="000935A9" w:rsidRDefault="00382F90" w:rsidP="00643B0F">
                    <w:pPr>
                      <w:jc w:val="center"/>
                      <w:rPr>
                        <w:rFonts w:ascii="Sylfaen" w:hAnsi="Sylfaen"/>
                        <w:sz w:val="16"/>
                        <w:szCs w:val="16"/>
                      </w:rPr>
                    </w:pPr>
                    <w:r w:rsidRPr="000935A9">
                      <w:rPr>
                        <w:rFonts w:ascii="Sylfaen" w:hAnsi="Sylfaen"/>
                        <w:sz w:val="16"/>
                      </w:rPr>
                      <w:t>+ 19 դիրք</w:t>
                    </w:r>
                  </w:p>
                </w:txbxContent>
              </v:textbox>
            </v:rect>
          </v:group>
        </w:pict>
      </w:r>
      <w:r w:rsidR="00643B0F" w:rsidRPr="005262CC">
        <w:rPr>
          <w:rFonts w:ascii="Sylfaen" w:hAnsi="Sylfaen"/>
          <w:noProof/>
          <w:color w:val="auto"/>
          <w:lang w:val="en-US" w:eastAsia="en-US" w:bidi="ar-SA"/>
        </w:rPr>
        <w:drawing>
          <wp:inline distT="0" distB="0" distL="0" distR="0" wp14:anchorId="4841C866" wp14:editId="1EB1D250">
            <wp:extent cx="6217920" cy="2814955"/>
            <wp:effectExtent l="19050" t="0" r="0" b="0"/>
            <wp:docPr id="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srcRect/>
                    <a:stretch>
                      <a:fillRect/>
                    </a:stretch>
                  </pic:blipFill>
                  <pic:spPr bwMode="auto">
                    <a:xfrm>
                      <a:off x="0" y="0"/>
                      <a:ext cx="6217920" cy="2814955"/>
                    </a:xfrm>
                    <a:prstGeom prst="rect">
                      <a:avLst/>
                    </a:prstGeom>
                    <a:noFill/>
                    <a:ln w="9525">
                      <a:noFill/>
                      <a:miter lim="800000"/>
                      <a:headEnd/>
                      <a:tailEnd/>
                    </a:ln>
                  </pic:spPr>
                </pic:pic>
              </a:graphicData>
            </a:graphic>
          </wp:inline>
        </w:drawing>
      </w:r>
    </w:p>
    <w:p w14:paraId="77DE7C56" w14:textId="77777777" w:rsidR="00643B0F" w:rsidRPr="005262CC" w:rsidRDefault="00643B0F" w:rsidP="005262CC">
      <w:pPr>
        <w:spacing w:after="160" w:line="360" w:lineRule="auto"/>
        <w:ind w:right="-8" w:firstLine="720"/>
        <w:jc w:val="both"/>
        <w:rPr>
          <w:rFonts w:ascii="Sylfaen" w:hAnsi="Sylfaen"/>
          <w:color w:val="auto"/>
        </w:rPr>
      </w:pPr>
    </w:p>
    <w:p w14:paraId="2D54F537" w14:textId="77777777" w:rsidR="00643B0F" w:rsidRPr="005262CC" w:rsidRDefault="00643B0F" w:rsidP="005262CC">
      <w:pPr>
        <w:pStyle w:val="Bodytext20"/>
        <w:shd w:val="clear" w:color="auto" w:fill="auto"/>
        <w:spacing w:after="160" w:line="360" w:lineRule="auto"/>
        <w:ind w:right="-8" w:firstLine="720"/>
        <w:jc w:val="both"/>
        <w:rPr>
          <w:rFonts w:ascii="Sylfaen" w:hAnsi="Sylfaen"/>
          <w:sz w:val="24"/>
          <w:szCs w:val="24"/>
        </w:rPr>
      </w:pPr>
      <w:r w:rsidRPr="005262CC">
        <w:rPr>
          <w:rFonts w:ascii="Sylfaen" w:hAnsi="Sylfaen"/>
          <w:sz w:val="24"/>
          <w:szCs w:val="24"/>
        </w:rPr>
        <w:t>Ընդ որում</w:t>
      </w:r>
      <w:r w:rsidR="00A10796" w:rsidRPr="005262CC">
        <w:rPr>
          <w:rFonts w:ascii="Sylfaen" w:hAnsi="Sylfaen"/>
          <w:sz w:val="24"/>
          <w:szCs w:val="24"/>
        </w:rPr>
        <w:t>՝</w:t>
      </w:r>
      <w:r w:rsidRPr="005262CC">
        <w:rPr>
          <w:rFonts w:ascii="Sylfaen" w:hAnsi="Sylfaen"/>
          <w:sz w:val="24"/>
          <w:szCs w:val="24"/>
        </w:rPr>
        <w:t xml:space="preserve"> ինդեքսների շարքով Ղրղզստանի դիրքերի փոփոխության դինամիկան ավելի լավ է, քան մի շարք այլ ԵԱՏՄ անդամ պետություններում:</w:t>
      </w:r>
      <w:r w:rsidR="005262CC">
        <w:rPr>
          <w:rFonts w:ascii="Sylfaen" w:hAnsi="Sylfaen"/>
          <w:sz w:val="24"/>
          <w:szCs w:val="24"/>
        </w:rPr>
        <w:t xml:space="preserve"> </w:t>
      </w:r>
    </w:p>
    <w:p w14:paraId="2F501021" w14:textId="77777777" w:rsidR="00643B0F" w:rsidRPr="005262CC" w:rsidRDefault="00643B0F" w:rsidP="005262CC">
      <w:pPr>
        <w:pStyle w:val="Bodytext20"/>
        <w:shd w:val="clear" w:color="auto" w:fill="auto"/>
        <w:spacing w:after="160" w:line="360" w:lineRule="auto"/>
        <w:ind w:right="-8" w:firstLine="720"/>
        <w:jc w:val="both"/>
        <w:rPr>
          <w:rFonts w:ascii="Sylfaen" w:hAnsi="Sylfaen"/>
          <w:sz w:val="24"/>
          <w:szCs w:val="24"/>
        </w:rPr>
      </w:pPr>
      <w:r w:rsidRPr="00C30339">
        <w:rPr>
          <w:rFonts w:ascii="Sylfaen" w:hAnsi="Sylfaen"/>
          <w:b/>
          <w:sz w:val="24"/>
          <w:szCs w:val="24"/>
        </w:rPr>
        <w:t>Համաշխարհային տնտեսական ֆորումի «Գլոբալ մրցունակության ինդեքս» վարկան</w:t>
      </w:r>
      <w:r w:rsidR="0057329C" w:rsidRPr="00C30339">
        <w:rPr>
          <w:rFonts w:ascii="Sylfaen" w:hAnsi="Sylfaen"/>
          <w:b/>
          <w:sz w:val="24"/>
          <w:szCs w:val="24"/>
        </w:rPr>
        <w:t>ի</w:t>
      </w:r>
      <w:r w:rsidRPr="00C30339">
        <w:rPr>
          <w:rFonts w:ascii="Sylfaen" w:hAnsi="Sylfaen"/>
          <w:b/>
          <w:sz w:val="24"/>
          <w:szCs w:val="24"/>
        </w:rPr>
        <w:t>շում</w:t>
      </w:r>
      <w:r w:rsidRPr="005262CC">
        <w:rPr>
          <w:rFonts w:ascii="Sylfaen" w:hAnsi="Sylfaen"/>
          <w:sz w:val="24"/>
          <w:szCs w:val="24"/>
        </w:rPr>
        <w:t xml:space="preserve"> Ղրղզստանը 9 կետով բարձրացել է (111-ից 102-րդ տեղը), այդ թվում</w:t>
      </w:r>
      <w:r w:rsidR="00A10796" w:rsidRPr="005262CC">
        <w:rPr>
          <w:rFonts w:ascii="Sylfaen" w:hAnsi="Sylfaen"/>
          <w:sz w:val="24"/>
          <w:szCs w:val="24"/>
        </w:rPr>
        <w:t>՝</w:t>
      </w:r>
      <w:r w:rsidRPr="005262CC">
        <w:rPr>
          <w:rFonts w:ascii="Sylfaen" w:hAnsi="Sylfaen"/>
          <w:sz w:val="24"/>
          <w:szCs w:val="24"/>
        </w:rPr>
        <w:t xml:space="preserve"> «ֆինանսական շուկայի զարգացվածություն» (+10 կետ), «տեխնոլոգիական զարգացման մակարդակը» (+15 կետ) ցուցանիշների հաշվին:</w:t>
      </w:r>
    </w:p>
    <w:p w14:paraId="2D8790F7" w14:textId="77777777" w:rsidR="00643B0F" w:rsidRPr="005262CC" w:rsidRDefault="00643B0F" w:rsidP="005262CC">
      <w:pPr>
        <w:pStyle w:val="Bodytext50"/>
        <w:shd w:val="clear" w:color="auto" w:fill="auto"/>
        <w:spacing w:after="160" w:line="360" w:lineRule="auto"/>
        <w:ind w:right="-8" w:firstLine="720"/>
        <w:rPr>
          <w:rFonts w:ascii="Sylfaen" w:hAnsi="Sylfaen"/>
          <w:sz w:val="24"/>
          <w:szCs w:val="24"/>
        </w:rPr>
      </w:pPr>
    </w:p>
    <w:p w14:paraId="44D11871" w14:textId="77777777" w:rsidR="00643B0F" w:rsidRPr="005262CC" w:rsidRDefault="00643B0F" w:rsidP="00247B90">
      <w:pPr>
        <w:pStyle w:val="Bodytext50"/>
        <w:shd w:val="clear" w:color="auto" w:fill="auto"/>
        <w:spacing w:after="160" w:line="360" w:lineRule="auto"/>
        <w:ind w:right="-8" w:firstLine="567"/>
        <w:rPr>
          <w:rFonts w:ascii="Sylfaen" w:hAnsi="Sylfaen"/>
          <w:sz w:val="24"/>
          <w:szCs w:val="24"/>
        </w:rPr>
      </w:pPr>
      <w:r w:rsidRPr="005262CC">
        <w:rPr>
          <w:rFonts w:ascii="Sylfaen" w:hAnsi="Sylfaen"/>
          <w:sz w:val="24"/>
          <w:szCs w:val="24"/>
        </w:rPr>
        <w:t>Ծանոթագրություն.</w:t>
      </w:r>
    </w:p>
    <w:p w14:paraId="24A3702F" w14:textId="77777777" w:rsidR="00643B0F" w:rsidRPr="00900873" w:rsidRDefault="00643B0F" w:rsidP="00247B90">
      <w:pPr>
        <w:pStyle w:val="Bodytext50"/>
        <w:shd w:val="clear" w:color="auto" w:fill="auto"/>
        <w:spacing w:after="160" w:line="360" w:lineRule="auto"/>
        <w:ind w:right="-8" w:firstLine="567"/>
        <w:rPr>
          <w:rFonts w:ascii="Sylfaen" w:hAnsi="Sylfaen"/>
          <w:sz w:val="24"/>
          <w:szCs w:val="24"/>
        </w:rPr>
      </w:pPr>
      <w:r w:rsidRPr="005262CC">
        <w:rPr>
          <w:rFonts w:ascii="Sylfaen" w:hAnsi="Sylfaen"/>
          <w:sz w:val="24"/>
          <w:szCs w:val="24"/>
        </w:rPr>
        <w:t xml:space="preserve">Հայաստանը, Ղրղզստանը </w:t>
      </w:r>
      <w:r w:rsidR="005262CC">
        <w:rPr>
          <w:rFonts w:ascii="Sylfaen" w:hAnsi="Sylfaen"/>
          <w:sz w:val="24"/>
          <w:szCs w:val="24"/>
        </w:rPr>
        <w:t>եւ</w:t>
      </w:r>
      <w:r w:rsidRPr="005262CC">
        <w:rPr>
          <w:rFonts w:ascii="Sylfaen" w:hAnsi="Sylfaen"/>
          <w:sz w:val="24"/>
          <w:szCs w:val="24"/>
        </w:rPr>
        <w:t xml:space="preserve"> Ռուսաստանը բարձրացրել են իրենց դիրքերը գլոբալ մրցունակություն վարկան</w:t>
      </w:r>
      <w:r w:rsidR="00D45B74" w:rsidRPr="005262CC">
        <w:rPr>
          <w:rFonts w:ascii="Sylfaen" w:hAnsi="Sylfaen"/>
          <w:sz w:val="24"/>
          <w:szCs w:val="24"/>
        </w:rPr>
        <w:t>ի</w:t>
      </w:r>
      <w:r w:rsidRPr="005262CC">
        <w:rPr>
          <w:rFonts w:ascii="Sylfaen" w:hAnsi="Sylfaen"/>
          <w:sz w:val="24"/>
          <w:szCs w:val="24"/>
        </w:rPr>
        <w:t>շում, Ղազախստանի դիրքը նվազել է 4 կետով: Բելառուսը ներկայացված չէ տվյալ վարկան</w:t>
      </w:r>
      <w:r w:rsidR="00D45B74" w:rsidRPr="005262CC">
        <w:rPr>
          <w:rFonts w:ascii="Sylfaen" w:hAnsi="Sylfaen"/>
          <w:sz w:val="24"/>
          <w:szCs w:val="24"/>
        </w:rPr>
        <w:t>ի</w:t>
      </w:r>
      <w:r w:rsidRPr="005262CC">
        <w:rPr>
          <w:rFonts w:ascii="Sylfaen" w:hAnsi="Sylfaen"/>
          <w:sz w:val="24"/>
          <w:szCs w:val="24"/>
        </w:rPr>
        <w:t>շում: Ուսումնասիրվող ԵԱՏՄ բոլոր երկրները բարձրացրել են իրենց դիրքերը</w:t>
      </w:r>
      <w:r w:rsidR="00D45B74" w:rsidRPr="005262CC">
        <w:rPr>
          <w:rFonts w:ascii="Sylfaen" w:hAnsi="Sylfaen"/>
          <w:sz w:val="24"/>
          <w:szCs w:val="24"/>
        </w:rPr>
        <w:t>՝</w:t>
      </w:r>
      <w:r w:rsidRPr="005262CC">
        <w:rPr>
          <w:rFonts w:ascii="Sylfaen" w:hAnsi="Sylfaen"/>
          <w:sz w:val="24"/>
          <w:szCs w:val="24"/>
        </w:rPr>
        <w:t xml:space="preserve"> «առողջապահություն </w:t>
      </w:r>
      <w:r w:rsidR="005262CC">
        <w:rPr>
          <w:rFonts w:ascii="Sylfaen" w:hAnsi="Sylfaen"/>
          <w:sz w:val="24"/>
          <w:szCs w:val="24"/>
        </w:rPr>
        <w:t>եւ</w:t>
      </w:r>
      <w:r w:rsidRPr="005262CC">
        <w:rPr>
          <w:rFonts w:ascii="Sylfaen" w:hAnsi="Sylfaen"/>
          <w:sz w:val="24"/>
          <w:szCs w:val="24"/>
        </w:rPr>
        <w:t xml:space="preserve"> տարրական կրթություն» ց</w:t>
      </w:r>
      <w:r w:rsidR="00A10796" w:rsidRPr="005262CC">
        <w:rPr>
          <w:rFonts w:ascii="Sylfaen" w:hAnsi="Sylfaen"/>
          <w:sz w:val="24"/>
          <w:szCs w:val="24"/>
        </w:rPr>
        <w:t>ու</w:t>
      </w:r>
      <w:r w:rsidRPr="005262CC">
        <w:rPr>
          <w:rFonts w:ascii="Sylfaen" w:hAnsi="Sylfaen"/>
          <w:sz w:val="24"/>
          <w:szCs w:val="24"/>
        </w:rPr>
        <w:t>ցանիշով:</w:t>
      </w:r>
    </w:p>
    <w:p w14:paraId="2D137957" w14:textId="77777777" w:rsidR="000935A9" w:rsidRPr="00900873" w:rsidRDefault="000935A9" w:rsidP="00247B90">
      <w:pPr>
        <w:pStyle w:val="Bodytext50"/>
        <w:shd w:val="clear" w:color="auto" w:fill="auto"/>
        <w:spacing w:after="160" w:line="360" w:lineRule="auto"/>
        <w:ind w:right="-8" w:firstLine="567"/>
        <w:rPr>
          <w:rFonts w:ascii="Sylfaen" w:hAnsi="Sylfaen"/>
          <w:sz w:val="24"/>
          <w:szCs w:val="24"/>
        </w:rPr>
      </w:pPr>
    </w:p>
    <w:p w14:paraId="5F22D645" w14:textId="77777777" w:rsidR="000935A9" w:rsidRDefault="000935A9">
      <w:pPr>
        <w:widowControl/>
        <w:spacing w:after="200" w:line="276" w:lineRule="auto"/>
        <w:rPr>
          <w:rFonts w:ascii="Sylfaen" w:hAnsi="Sylfaen"/>
          <w:color w:val="auto"/>
        </w:rPr>
      </w:pPr>
      <w:r>
        <w:rPr>
          <w:rFonts w:ascii="Sylfaen" w:hAnsi="Sylfaen"/>
          <w:color w:val="auto"/>
        </w:rPr>
        <w:br w:type="page"/>
      </w:r>
    </w:p>
    <w:tbl>
      <w:tblPr>
        <w:tblStyle w:val="TableGrid"/>
        <w:tblW w:w="0" w:type="auto"/>
        <w:jc w:val="center"/>
        <w:tblLook w:val="04A0" w:firstRow="1" w:lastRow="0" w:firstColumn="1" w:lastColumn="0" w:noHBand="0" w:noVBand="1"/>
      </w:tblPr>
      <w:tblGrid>
        <w:gridCol w:w="1856"/>
        <w:gridCol w:w="928"/>
        <w:gridCol w:w="928"/>
        <w:gridCol w:w="928"/>
        <w:gridCol w:w="928"/>
        <w:gridCol w:w="928"/>
        <w:gridCol w:w="928"/>
        <w:gridCol w:w="928"/>
        <w:gridCol w:w="928"/>
      </w:tblGrid>
      <w:tr w:rsidR="00643B0F" w:rsidRPr="00247B90" w14:paraId="49456FF2" w14:textId="77777777" w:rsidTr="000935A9">
        <w:trPr>
          <w:jc w:val="center"/>
        </w:trPr>
        <w:tc>
          <w:tcPr>
            <w:tcW w:w="9280" w:type="dxa"/>
            <w:gridSpan w:val="9"/>
            <w:shd w:val="clear" w:color="auto" w:fill="17365D" w:themeFill="text2" w:themeFillShade="BF"/>
          </w:tcPr>
          <w:p w14:paraId="568302D6" w14:textId="77777777" w:rsidR="00643B0F" w:rsidRPr="00247B90" w:rsidRDefault="00643B0F" w:rsidP="000935A9">
            <w:pPr>
              <w:spacing w:after="120"/>
              <w:jc w:val="center"/>
              <w:rPr>
                <w:rFonts w:ascii="Sylfaen" w:hAnsi="Sylfaen"/>
                <w:color w:val="auto"/>
                <w:sz w:val="20"/>
                <w:szCs w:val="20"/>
              </w:rPr>
            </w:pPr>
            <w:bookmarkStart w:id="23" w:name="bookmark16"/>
            <w:r w:rsidRPr="00247B90">
              <w:rPr>
                <w:rFonts w:ascii="Sylfaen" w:hAnsi="Sylfaen"/>
                <w:color w:val="auto"/>
                <w:sz w:val="20"/>
                <w:szCs w:val="20"/>
              </w:rPr>
              <w:lastRenderedPageBreak/>
              <w:t>Գլոբալ մրցունակության ինդեքս, ՀՏՖ</w:t>
            </w:r>
          </w:p>
          <w:p w14:paraId="7B10A98D"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(թարմացում՝ 2017 թվականի սեպտեմբերի 28)</w:t>
            </w:r>
          </w:p>
        </w:tc>
      </w:tr>
      <w:tr w:rsidR="00643B0F" w:rsidRPr="00247B90" w14:paraId="5EC10F0B" w14:textId="77777777" w:rsidTr="000935A9">
        <w:trPr>
          <w:jc w:val="center"/>
        </w:trPr>
        <w:tc>
          <w:tcPr>
            <w:tcW w:w="1856" w:type="dxa"/>
            <w:shd w:val="clear" w:color="auto" w:fill="D9D9D9" w:themeFill="background1" w:themeFillShade="D9"/>
          </w:tcPr>
          <w:p w14:paraId="07E47C25" w14:textId="77777777" w:rsidR="00643B0F" w:rsidRPr="00247B90" w:rsidRDefault="00643B0F" w:rsidP="000935A9">
            <w:pPr>
              <w:spacing w:after="120"/>
              <w:jc w:val="center"/>
              <w:rPr>
                <w:rFonts w:ascii="Sylfaen" w:hAnsi="Sylfaen"/>
                <w:color w:val="auto"/>
                <w:sz w:val="20"/>
                <w:szCs w:val="20"/>
              </w:rPr>
            </w:pPr>
          </w:p>
        </w:tc>
        <w:tc>
          <w:tcPr>
            <w:tcW w:w="928" w:type="dxa"/>
            <w:shd w:val="clear" w:color="auto" w:fill="D9D9D9" w:themeFill="background1" w:themeFillShade="D9"/>
            <w:vAlign w:val="center"/>
          </w:tcPr>
          <w:p w14:paraId="637B5A2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2010</w:t>
            </w:r>
          </w:p>
        </w:tc>
        <w:tc>
          <w:tcPr>
            <w:tcW w:w="928" w:type="dxa"/>
            <w:shd w:val="clear" w:color="auto" w:fill="D9D9D9" w:themeFill="background1" w:themeFillShade="D9"/>
            <w:vAlign w:val="center"/>
          </w:tcPr>
          <w:p w14:paraId="0E3D70C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2011</w:t>
            </w:r>
          </w:p>
        </w:tc>
        <w:tc>
          <w:tcPr>
            <w:tcW w:w="928" w:type="dxa"/>
            <w:shd w:val="clear" w:color="auto" w:fill="D9D9D9" w:themeFill="background1" w:themeFillShade="D9"/>
            <w:vAlign w:val="center"/>
          </w:tcPr>
          <w:p w14:paraId="661CD63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2012</w:t>
            </w:r>
          </w:p>
        </w:tc>
        <w:tc>
          <w:tcPr>
            <w:tcW w:w="928" w:type="dxa"/>
            <w:shd w:val="clear" w:color="auto" w:fill="D9D9D9" w:themeFill="background1" w:themeFillShade="D9"/>
            <w:vAlign w:val="center"/>
          </w:tcPr>
          <w:p w14:paraId="7B51E359"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2013</w:t>
            </w:r>
          </w:p>
        </w:tc>
        <w:tc>
          <w:tcPr>
            <w:tcW w:w="928" w:type="dxa"/>
            <w:shd w:val="clear" w:color="auto" w:fill="D9D9D9" w:themeFill="background1" w:themeFillShade="D9"/>
            <w:vAlign w:val="center"/>
          </w:tcPr>
          <w:p w14:paraId="0F8BCD76"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2014</w:t>
            </w:r>
          </w:p>
        </w:tc>
        <w:tc>
          <w:tcPr>
            <w:tcW w:w="928" w:type="dxa"/>
            <w:shd w:val="clear" w:color="auto" w:fill="D9D9D9" w:themeFill="background1" w:themeFillShade="D9"/>
            <w:vAlign w:val="center"/>
          </w:tcPr>
          <w:p w14:paraId="0155F2BA"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2015</w:t>
            </w:r>
          </w:p>
        </w:tc>
        <w:tc>
          <w:tcPr>
            <w:tcW w:w="928" w:type="dxa"/>
            <w:shd w:val="clear" w:color="auto" w:fill="D9D9D9" w:themeFill="background1" w:themeFillShade="D9"/>
            <w:vAlign w:val="center"/>
          </w:tcPr>
          <w:p w14:paraId="594D684A"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2016</w:t>
            </w:r>
          </w:p>
        </w:tc>
        <w:tc>
          <w:tcPr>
            <w:tcW w:w="928" w:type="dxa"/>
            <w:shd w:val="clear" w:color="auto" w:fill="D9D9D9" w:themeFill="background1" w:themeFillShade="D9"/>
            <w:vAlign w:val="center"/>
          </w:tcPr>
          <w:p w14:paraId="09A6CADC"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2017</w:t>
            </w:r>
          </w:p>
        </w:tc>
      </w:tr>
      <w:tr w:rsidR="00643B0F" w:rsidRPr="00247B90" w14:paraId="368341D0" w14:textId="77777777" w:rsidTr="000935A9">
        <w:trPr>
          <w:jc w:val="center"/>
        </w:trPr>
        <w:tc>
          <w:tcPr>
            <w:tcW w:w="1856" w:type="dxa"/>
            <w:shd w:val="clear" w:color="auto" w:fill="D9D9D9" w:themeFill="background1" w:themeFillShade="D9"/>
            <w:vAlign w:val="center"/>
          </w:tcPr>
          <w:p w14:paraId="2F6B10E2" w14:textId="77777777" w:rsidR="00643B0F" w:rsidRPr="000935A9" w:rsidRDefault="00643B0F" w:rsidP="000935A9">
            <w:pPr>
              <w:spacing w:after="120"/>
              <w:rPr>
                <w:rFonts w:ascii="Sylfaen" w:hAnsi="Sylfaen"/>
                <w:i/>
                <w:color w:val="auto"/>
                <w:sz w:val="20"/>
                <w:szCs w:val="20"/>
              </w:rPr>
            </w:pPr>
            <w:r w:rsidRPr="000935A9">
              <w:rPr>
                <w:rFonts w:ascii="Sylfaen" w:hAnsi="Sylfaen"/>
                <w:i/>
                <w:color w:val="auto"/>
                <w:sz w:val="20"/>
                <w:szCs w:val="20"/>
              </w:rPr>
              <w:t>երկրների թիվը</w:t>
            </w:r>
          </w:p>
        </w:tc>
        <w:tc>
          <w:tcPr>
            <w:tcW w:w="928" w:type="dxa"/>
            <w:vAlign w:val="center"/>
          </w:tcPr>
          <w:p w14:paraId="3973798E"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139</w:t>
            </w:r>
          </w:p>
        </w:tc>
        <w:tc>
          <w:tcPr>
            <w:tcW w:w="928" w:type="dxa"/>
            <w:vAlign w:val="center"/>
          </w:tcPr>
          <w:p w14:paraId="1E0B130E"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142</w:t>
            </w:r>
          </w:p>
        </w:tc>
        <w:tc>
          <w:tcPr>
            <w:tcW w:w="928" w:type="dxa"/>
            <w:vAlign w:val="center"/>
          </w:tcPr>
          <w:p w14:paraId="29E6CB1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144</w:t>
            </w:r>
          </w:p>
        </w:tc>
        <w:tc>
          <w:tcPr>
            <w:tcW w:w="928" w:type="dxa"/>
            <w:vAlign w:val="center"/>
          </w:tcPr>
          <w:p w14:paraId="160A0461"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148</w:t>
            </w:r>
          </w:p>
        </w:tc>
        <w:tc>
          <w:tcPr>
            <w:tcW w:w="928" w:type="dxa"/>
            <w:vAlign w:val="center"/>
          </w:tcPr>
          <w:p w14:paraId="1956BA9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144</w:t>
            </w:r>
          </w:p>
        </w:tc>
        <w:tc>
          <w:tcPr>
            <w:tcW w:w="928" w:type="dxa"/>
            <w:vAlign w:val="center"/>
          </w:tcPr>
          <w:p w14:paraId="2F419D1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140</w:t>
            </w:r>
          </w:p>
        </w:tc>
        <w:tc>
          <w:tcPr>
            <w:tcW w:w="928" w:type="dxa"/>
            <w:vAlign w:val="center"/>
          </w:tcPr>
          <w:p w14:paraId="03340121"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138</w:t>
            </w:r>
          </w:p>
        </w:tc>
        <w:tc>
          <w:tcPr>
            <w:tcW w:w="928" w:type="dxa"/>
            <w:vAlign w:val="center"/>
          </w:tcPr>
          <w:p w14:paraId="7D1C01F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137</w:t>
            </w:r>
          </w:p>
        </w:tc>
      </w:tr>
      <w:tr w:rsidR="00643B0F" w:rsidRPr="00247B90" w14:paraId="7FD99005" w14:textId="77777777" w:rsidTr="000935A9">
        <w:trPr>
          <w:jc w:val="center"/>
        </w:trPr>
        <w:tc>
          <w:tcPr>
            <w:tcW w:w="1856" w:type="dxa"/>
            <w:shd w:val="clear" w:color="auto" w:fill="D9D9D9" w:themeFill="background1" w:themeFillShade="D9"/>
          </w:tcPr>
          <w:p w14:paraId="64808913"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Հայաստան</w:t>
            </w:r>
          </w:p>
        </w:tc>
        <w:tc>
          <w:tcPr>
            <w:tcW w:w="928" w:type="dxa"/>
          </w:tcPr>
          <w:p w14:paraId="321786CE"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98</w:t>
            </w:r>
          </w:p>
        </w:tc>
        <w:tc>
          <w:tcPr>
            <w:tcW w:w="928" w:type="dxa"/>
          </w:tcPr>
          <w:p w14:paraId="4B9B4BB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92</w:t>
            </w:r>
          </w:p>
        </w:tc>
        <w:tc>
          <w:tcPr>
            <w:tcW w:w="928" w:type="dxa"/>
          </w:tcPr>
          <w:p w14:paraId="1FB3FB1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82</w:t>
            </w:r>
          </w:p>
        </w:tc>
        <w:tc>
          <w:tcPr>
            <w:tcW w:w="928" w:type="dxa"/>
          </w:tcPr>
          <w:p w14:paraId="56B3FB11"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79</w:t>
            </w:r>
          </w:p>
        </w:tc>
        <w:tc>
          <w:tcPr>
            <w:tcW w:w="928" w:type="dxa"/>
          </w:tcPr>
          <w:p w14:paraId="51B39BF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85</w:t>
            </w:r>
          </w:p>
        </w:tc>
        <w:tc>
          <w:tcPr>
            <w:tcW w:w="928" w:type="dxa"/>
          </w:tcPr>
          <w:p w14:paraId="7273E018"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82</w:t>
            </w:r>
          </w:p>
        </w:tc>
        <w:tc>
          <w:tcPr>
            <w:tcW w:w="928" w:type="dxa"/>
          </w:tcPr>
          <w:p w14:paraId="6268F8D8"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79</w:t>
            </w:r>
          </w:p>
        </w:tc>
        <w:tc>
          <w:tcPr>
            <w:tcW w:w="928" w:type="dxa"/>
          </w:tcPr>
          <w:p w14:paraId="701F67AF"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73</w:t>
            </w:r>
          </w:p>
        </w:tc>
      </w:tr>
      <w:tr w:rsidR="00643B0F" w:rsidRPr="00247B90" w14:paraId="70FDF581" w14:textId="77777777" w:rsidTr="000935A9">
        <w:trPr>
          <w:jc w:val="center"/>
        </w:trPr>
        <w:tc>
          <w:tcPr>
            <w:tcW w:w="1856" w:type="dxa"/>
            <w:shd w:val="clear" w:color="auto" w:fill="D9D9D9" w:themeFill="background1" w:themeFillShade="D9"/>
          </w:tcPr>
          <w:p w14:paraId="5876FBF0"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Ղազախստան</w:t>
            </w:r>
          </w:p>
        </w:tc>
        <w:tc>
          <w:tcPr>
            <w:tcW w:w="928" w:type="dxa"/>
          </w:tcPr>
          <w:p w14:paraId="67AC0438"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72</w:t>
            </w:r>
          </w:p>
        </w:tc>
        <w:tc>
          <w:tcPr>
            <w:tcW w:w="928" w:type="dxa"/>
          </w:tcPr>
          <w:p w14:paraId="4D2AD6F9"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72</w:t>
            </w:r>
          </w:p>
        </w:tc>
        <w:tc>
          <w:tcPr>
            <w:tcW w:w="928" w:type="dxa"/>
          </w:tcPr>
          <w:p w14:paraId="7F85E73E"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51</w:t>
            </w:r>
          </w:p>
        </w:tc>
        <w:tc>
          <w:tcPr>
            <w:tcW w:w="928" w:type="dxa"/>
          </w:tcPr>
          <w:p w14:paraId="4F053F1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50</w:t>
            </w:r>
          </w:p>
        </w:tc>
        <w:tc>
          <w:tcPr>
            <w:tcW w:w="928" w:type="dxa"/>
          </w:tcPr>
          <w:p w14:paraId="1752421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50</w:t>
            </w:r>
          </w:p>
        </w:tc>
        <w:tc>
          <w:tcPr>
            <w:tcW w:w="928" w:type="dxa"/>
          </w:tcPr>
          <w:p w14:paraId="49BDC23F"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42</w:t>
            </w:r>
          </w:p>
        </w:tc>
        <w:tc>
          <w:tcPr>
            <w:tcW w:w="928" w:type="dxa"/>
          </w:tcPr>
          <w:p w14:paraId="0FD1C19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53</w:t>
            </w:r>
          </w:p>
        </w:tc>
        <w:tc>
          <w:tcPr>
            <w:tcW w:w="928" w:type="dxa"/>
          </w:tcPr>
          <w:p w14:paraId="7CFC2AAC"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57</w:t>
            </w:r>
          </w:p>
        </w:tc>
      </w:tr>
      <w:tr w:rsidR="00643B0F" w:rsidRPr="00247B90" w14:paraId="58739BB9" w14:textId="77777777" w:rsidTr="000935A9">
        <w:trPr>
          <w:jc w:val="center"/>
        </w:trPr>
        <w:tc>
          <w:tcPr>
            <w:tcW w:w="1856" w:type="dxa"/>
            <w:shd w:val="clear" w:color="auto" w:fill="D9D9D9" w:themeFill="background1" w:themeFillShade="D9"/>
          </w:tcPr>
          <w:p w14:paraId="59C03ACA"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Ղրղզստան</w:t>
            </w:r>
          </w:p>
        </w:tc>
        <w:tc>
          <w:tcPr>
            <w:tcW w:w="928" w:type="dxa"/>
          </w:tcPr>
          <w:p w14:paraId="3E9C4AFF"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121</w:t>
            </w:r>
          </w:p>
        </w:tc>
        <w:tc>
          <w:tcPr>
            <w:tcW w:w="928" w:type="dxa"/>
          </w:tcPr>
          <w:p w14:paraId="0CF5FCE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126</w:t>
            </w:r>
          </w:p>
        </w:tc>
        <w:tc>
          <w:tcPr>
            <w:tcW w:w="928" w:type="dxa"/>
          </w:tcPr>
          <w:p w14:paraId="53F3920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127</w:t>
            </w:r>
          </w:p>
        </w:tc>
        <w:tc>
          <w:tcPr>
            <w:tcW w:w="928" w:type="dxa"/>
          </w:tcPr>
          <w:p w14:paraId="42357F7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121</w:t>
            </w:r>
          </w:p>
        </w:tc>
        <w:tc>
          <w:tcPr>
            <w:tcW w:w="928" w:type="dxa"/>
          </w:tcPr>
          <w:p w14:paraId="1967D42C"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108</w:t>
            </w:r>
          </w:p>
        </w:tc>
        <w:tc>
          <w:tcPr>
            <w:tcW w:w="928" w:type="dxa"/>
          </w:tcPr>
          <w:p w14:paraId="3F434A9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102</w:t>
            </w:r>
          </w:p>
        </w:tc>
        <w:tc>
          <w:tcPr>
            <w:tcW w:w="928" w:type="dxa"/>
          </w:tcPr>
          <w:p w14:paraId="13915BF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111</w:t>
            </w:r>
          </w:p>
        </w:tc>
        <w:tc>
          <w:tcPr>
            <w:tcW w:w="928" w:type="dxa"/>
          </w:tcPr>
          <w:p w14:paraId="4A812BA1"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102</w:t>
            </w:r>
          </w:p>
        </w:tc>
      </w:tr>
      <w:tr w:rsidR="00643B0F" w:rsidRPr="00247B90" w14:paraId="5AE30A7C" w14:textId="77777777" w:rsidTr="000935A9">
        <w:trPr>
          <w:jc w:val="center"/>
        </w:trPr>
        <w:tc>
          <w:tcPr>
            <w:tcW w:w="1856" w:type="dxa"/>
            <w:shd w:val="clear" w:color="auto" w:fill="D9D9D9" w:themeFill="background1" w:themeFillShade="D9"/>
          </w:tcPr>
          <w:p w14:paraId="6629F90C"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Ռուսաստան</w:t>
            </w:r>
          </w:p>
        </w:tc>
        <w:tc>
          <w:tcPr>
            <w:tcW w:w="928" w:type="dxa"/>
          </w:tcPr>
          <w:p w14:paraId="7344305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63</w:t>
            </w:r>
          </w:p>
        </w:tc>
        <w:tc>
          <w:tcPr>
            <w:tcW w:w="928" w:type="dxa"/>
          </w:tcPr>
          <w:p w14:paraId="19FEE0B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66</w:t>
            </w:r>
          </w:p>
        </w:tc>
        <w:tc>
          <w:tcPr>
            <w:tcW w:w="928" w:type="dxa"/>
          </w:tcPr>
          <w:p w14:paraId="6200341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67</w:t>
            </w:r>
          </w:p>
        </w:tc>
        <w:tc>
          <w:tcPr>
            <w:tcW w:w="928" w:type="dxa"/>
          </w:tcPr>
          <w:p w14:paraId="3CDAF4C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64</w:t>
            </w:r>
          </w:p>
        </w:tc>
        <w:tc>
          <w:tcPr>
            <w:tcW w:w="928" w:type="dxa"/>
          </w:tcPr>
          <w:p w14:paraId="36ED466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53</w:t>
            </w:r>
          </w:p>
        </w:tc>
        <w:tc>
          <w:tcPr>
            <w:tcW w:w="928" w:type="dxa"/>
          </w:tcPr>
          <w:p w14:paraId="47B24AD6"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45</w:t>
            </w:r>
          </w:p>
        </w:tc>
        <w:tc>
          <w:tcPr>
            <w:tcW w:w="928" w:type="dxa"/>
          </w:tcPr>
          <w:p w14:paraId="1DEDCBC9"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43</w:t>
            </w:r>
          </w:p>
        </w:tc>
        <w:tc>
          <w:tcPr>
            <w:tcW w:w="928" w:type="dxa"/>
          </w:tcPr>
          <w:p w14:paraId="46AFA1E8"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38</w:t>
            </w:r>
          </w:p>
        </w:tc>
      </w:tr>
      <w:tr w:rsidR="00643B0F" w:rsidRPr="00247B90" w14:paraId="43CEEB18" w14:textId="77777777" w:rsidTr="000935A9">
        <w:trPr>
          <w:jc w:val="center"/>
        </w:trPr>
        <w:tc>
          <w:tcPr>
            <w:tcW w:w="1856" w:type="dxa"/>
            <w:shd w:val="clear" w:color="auto" w:fill="D9D9D9" w:themeFill="background1" w:themeFillShade="D9"/>
          </w:tcPr>
          <w:p w14:paraId="531622A5"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ԵԱՏՄ</w:t>
            </w:r>
            <w:r w:rsidRPr="00247B90">
              <w:rPr>
                <w:rStyle w:val="FootnoteReference"/>
                <w:rFonts w:ascii="Sylfaen" w:hAnsi="Sylfaen"/>
                <w:color w:val="auto"/>
                <w:sz w:val="20"/>
                <w:szCs w:val="20"/>
              </w:rPr>
              <w:footnoteReference w:id="59"/>
            </w:r>
          </w:p>
        </w:tc>
        <w:tc>
          <w:tcPr>
            <w:tcW w:w="928" w:type="dxa"/>
          </w:tcPr>
          <w:p w14:paraId="133BE77D"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64</w:t>
            </w:r>
          </w:p>
        </w:tc>
        <w:tc>
          <w:tcPr>
            <w:tcW w:w="928" w:type="dxa"/>
          </w:tcPr>
          <w:p w14:paraId="7C2C6E3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67</w:t>
            </w:r>
          </w:p>
        </w:tc>
        <w:tc>
          <w:tcPr>
            <w:tcW w:w="928" w:type="dxa"/>
          </w:tcPr>
          <w:p w14:paraId="4F8C281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66</w:t>
            </w:r>
          </w:p>
        </w:tc>
        <w:tc>
          <w:tcPr>
            <w:tcW w:w="928" w:type="dxa"/>
          </w:tcPr>
          <w:p w14:paraId="4EEACF8C"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63</w:t>
            </w:r>
          </w:p>
        </w:tc>
        <w:tc>
          <w:tcPr>
            <w:tcW w:w="928" w:type="dxa"/>
          </w:tcPr>
          <w:p w14:paraId="21291BD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53</w:t>
            </w:r>
          </w:p>
        </w:tc>
        <w:tc>
          <w:tcPr>
            <w:tcW w:w="928" w:type="dxa"/>
          </w:tcPr>
          <w:p w14:paraId="411E6CE9"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45</w:t>
            </w:r>
          </w:p>
        </w:tc>
        <w:tc>
          <w:tcPr>
            <w:tcW w:w="928" w:type="dxa"/>
          </w:tcPr>
          <w:p w14:paraId="47450401"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44</w:t>
            </w:r>
          </w:p>
        </w:tc>
        <w:tc>
          <w:tcPr>
            <w:tcW w:w="928" w:type="dxa"/>
          </w:tcPr>
          <w:p w14:paraId="3DB780A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40</w:t>
            </w:r>
          </w:p>
        </w:tc>
      </w:tr>
    </w:tbl>
    <w:p w14:paraId="741DD78D" w14:textId="77777777" w:rsidR="00643B0F" w:rsidRPr="005262CC" w:rsidRDefault="00643B0F" w:rsidP="005262CC">
      <w:pPr>
        <w:spacing w:after="160" w:line="360" w:lineRule="auto"/>
        <w:ind w:firstLine="720"/>
        <w:jc w:val="both"/>
        <w:rPr>
          <w:rFonts w:ascii="Sylfaen" w:hAnsi="Sylfaen"/>
          <w:color w:val="auto"/>
        </w:rPr>
      </w:pPr>
    </w:p>
    <w:p w14:paraId="37E32247" w14:textId="77777777" w:rsidR="00643B0F" w:rsidRPr="005262CC" w:rsidRDefault="00643B0F" w:rsidP="00247B90">
      <w:pPr>
        <w:spacing w:after="160" w:line="360" w:lineRule="auto"/>
        <w:ind w:firstLine="567"/>
        <w:jc w:val="both"/>
        <w:rPr>
          <w:rFonts w:ascii="Sylfaen" w:hAnsi="Sylfaen"/>
          <w:color w:val="auto"/>
        </w:rPr>
      </w:pPr>
      <w:r w:rsidRPr="005262CC">
        <w:rPr>
          <w:rStyle w:val="Heading23NotBold"/>
          <w:rFonts w:ascii="Sylfaen" w:eastAsia="Tahoma" w:hAnsi="Sylfaen"/>
          <w:color w:val="auto"/>
          <w:sz w:val="24"/>
          <w:szCs w:val="24"/>
        </w:rPr>
        <w:t>Ըստ ՄԱԿ-ի</w:t>
      </w:r>
      <w:r w:rsidRPr="005262CC">
        <w:rPr>
          <w:rFonts w:ascii="Sylfaen" w:hAnsi="Sylfaen"/>
          <w:color w:val="auto"/>
        </w:rPr>
        <w:t xml:space="preserve"> </w:t>
      </w:r>
      <w:r w:rsidRPr="00247B90">
        <w:rPr>
          <w:rFonts w:ascii="Sylfaen" w:hAnsi="Sylfaen"/>
          <w:b/>
          <w:color w:val="auto"/>
        </w:rPr>
        <w:t>Զարգացման ծրագրի մարդկային զարգացման ինդեքսի</w:t>
      </w:r>
      <w:r w:rsidR="00D45B74" w:rsidRPr="005262CC">
        <w:rPr>
          <w:rFonts w:ascii="Sylfaen" w:hAnsi="Sylfaen"/>
          <w:color w:val="auto"/>
        </w:rPr>
        <w:t>՝</w:t>
      </w:r>
      <w:r w:rsidRPr="005262CC">
        <w:rPr>
          <w:rFonts w:ascii="Sylfaen" w:hAnsi="Sylfaen"/>
          <w:color w:val="auto"/>
        </w:rPr>
        <w:t xml:space="preserve"> չնայած ընդհանուր ԵԱՏՄ-ում նկատվող՝ 1 կետով նվազմանը (49-ից 50-րդ տեղը),</w:t>
      </w:r>
      <w:bookmarkEnd w:id="23"/>
      <w:r w:rsidRPr="005262CC">
        <w:rPr>
          <w:rFonts w:ascii="Sylfaen" w:hAnsi="Sylfaen"/>
          <w:color w:val="auto"/>
        </w:rPr>
        <w:t xml:space="preserve"> Ղրղզստանը պահպանել է իր նախկին դիրքերը 120-րդ տեղում</w:t>
      </w:r>
      <w:r w:rsidR="00D45B74" w:rsidRPr="005262CC">
        <w:rPr>
          <w:rFonts w:ascii="Sylfaen" w:hAnsi="Sylfaen"/>
          <w:color w:val="auto"/>
        </w:rPr>
        <w:t>՝</w:t>
      </w:r>
      <w:r w:rsidRPr="005262CC">
        <w:rPr>
          <w:rFonts w:ascii="Sylfaen" w:hAnsi="Sylfaen"/>
          <w:color w:val="auto"/>
        </w:rPr>
        <w:t xml:space="preserve"> </w:t>
      </w:r>
      <w:r w:rsidR="002A0CE2" w:rsidRPr="005262CC">
        <w:rPr>
          <w:rFonts w:ascii="Sylfaen" w:hAnsi="Sylfaen"/>
          <w:color w:val="auto"/>
        </w:rPr>
        <w:t>չնայած ինդեքսի արժեքների</w:t>
      </w:r>
      <w:r w:rsidR="00C858FC" w:rsidRPr="005262CC">
        <w:rPr>
          <w:rFonts w:ascii="Sylfaen" w:hAnsi="Sylfaen"/>
          <w:color w:val="auto"/>
        </w:rPr>
        <w:t>՝</w:t>
      </w:r>
      <w:r w:rsidR="005262CC">
        <w:rPr>
          <w:rFonts w:ascii="Sylfaen" w:hAnsi="Sylfaen"/>
          <w:color w:val="auto"/>
        </w:rPr>
        <w:t xml:space="preserve"> </w:t>
      </w:r>
      <w:r w:rsidR="00C858FC" w:rsidRPr="005262CC">
        <w:rPr>
          <w:rFonts w:ascii="Sylfaen" w:hAnsi="Sylfaen"/>
          <w:color w:val="auto"/>
        </w:rPr>
        <w:t xml:space="preserve">0,662-ից 0,664 </w:t>
      </w:r>
      <w:r w:rsidR="002A0CE2" w:rsidRPr="005262CC">
        <w:rPr>
          <w:rFonts w:ascii="Sylfaen" w:hAnsi="Sylfaen"/>
          <w:color w:val="auto"/>
        </w:rPr>
        <w:t>աճին:</w:t>
      </w:r>
    </w:p>
    <w:p w14:paraId="1FA6C08E" w14:textId="77777777" w:rsidR="00643B0F" w:rsidRPr="005262CC" w:rsidRDefault="00643B0F" w:rsidP="00247B90">
      <w:pPr>
        <w:pStyle w:val="Bodytext50"/>
        <w:shd w:val="clear" w:color="auto" w:fill="auto"/>
        <w:spacing w:after="160" w:line="360" w:lineRule="auto"/>
        <w:ind w:firstLine="567"/>
        <w:rPr>
          <w:rFonts w:ascii="Sylfaen" w:hAnsi="Sylfaen"/>
          <w:sz w:val="24"/>
          <w:szCs w:val="24"/>
        </w:rPr>
      </w:pPr>
    </w:p>
    <w:p w14:paraId="5B35DB5B" w14:textId="77777777" w:rsidR="00643B0F" w:rsidRPr="005262CC" w:rsidRDefault="00F52407" w:rsidP="00247B90">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3C2D0EBF" w14:textId="77777777" w:rsidR="00643B0F" w:rsidRPr="005262CC" w:rsidRDefault="00643B0F" w:rsidP="00247B90">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Զեկույցի տվյալների համաձայն</w:t>
      </w:r>
      <w:r w:rsidR="00311435" w:rsidRPr="005262CC">
        <w:rPr>
          <w:rFonts w:ascii="Sylfaen" w:hAnsi="Sylfaen"/>
          <w:sz w:val="24"/>
          <w:szCs w:val="24"/>
        </w:rPr>
        <w:t>՝</w:t>
      </w:r>
      <w:r w:rsidRPr="005262CC">
        <w:rPr>
          <w:rFonts w:ascii="Sylfaen" w:hAnsi="Sylfaen"/>
          <w:sz w:val="24"/>
          <w:szCs w:val="24"/>
        </w:rPr>
        <w:t xml:space="preserve"> ԵԱՏՄ անդամ պետությունները նախորդ տարվա համեմատ դրս</w:t>
      </w:r>
      <w:r w:rsidR="005262CC">
        <w:rPr>
          <w:rFonts w:ascii="Sylfaen" w:hAnsi="Sylfaen"/>
          <w:sz w:val="24"/>
          <w:szCs w:val="24"/>
        </w:rPr>
        <w:t>եւ</w:t>
      </w:r>
      <w:r w:rsidRPr="005262CC">
        <w:rPr>
          <w:rFonts w:ascii="Sylfaen" w:hAnsi="Sylfaen"/>
          <w:sz w:val="24"/>
          <w:szCs w:val="24"/>
        </w:rPr>
        <w:t>որել են դիրքերի ինչպես բարձրացում, այնպես էլ նվազում՝ Հայաստան (աճ 1 կետով՝ 85-ից 84-րդ տեղը, ինդեքսի արժեքների՝</w:t>
      </w:r>
      <w:r w:rsidR="005262CC">
        <w:rPr>
          <w:rFonts w:ascii="Sylfaen" w:hAnsi="Sylfaen"/>
          <w:sz w:val="24"/>
          <w:szCs w:val="24"/>
        </w:rPr>
        <w:t xml:space="preserve"> </w:t>
      </w:r>
      <w:r w:rsidR="000935A9" w:rsidRPr="000935A9">
        <w:rPr>
          <w:rFonts w:ascii="Sylfaen" w:hAnsi="Sylfaen"/>
          <w:sz w:val="24"/>
          <w:szCs w:val="24"/>
        </w:rPr>
        <w:br/>
      </w:r>
      <w:r w:rsidRPr="005262CC">
        <w:rPr>
          <w:rFonts w:ascii="Sylfaen" w:hAnsi="Sylfaen"/>
          <w:sz w:val="24"/>
          <w:szCs w:val="24"/>
        </w:rPr>
        <w:t>0,741-ից 0,743</w:t>
      </w:r>
      <w:r w:rsidR="00C858FC" w:rsidRPr="005262CC">
        <w:rPr>
          <w:rFonts w:ascii="Sylfaen" w:hAnsi="Sylfaen"/>
          <w:sz w:val="24"/>
          <w:szCs w:val="24"/>
        </w:rPr>
        <w:t xml:space="preserve"> աճ</w:t>
      </w:r>
      <w:r w:rsidRPr="005262CC">
        <w:rPr>
          <w:rFonts w:ascii="Sylfaen" w:hAnsi="Sylfaen"/>
          <w:sz w:val="24"/>
          <w:szCs w:val="24"/>
        </w:rPr>
        <w:t xml:space="preserve">), Բելառուս (նվազում 1 կետով՝ 51-ից 52-րդ տեղը, ինդեքսի արժեքի </w:t>
      </w:r>
      <w:r w:rsidR="00C858FC" w:rsidRPr="005262CC">
        <w:rPr>
          <w:rFonts w:ascii="Sylfaen" w:hAnsi="Sylfaen"/>
          <w:sz w:val="24"/>
          <w:szCs w:val="24"/>
        </w:rPr>
        <w:t xml:space="preserve">0,798-ից 0,796 </w:t>
      </w:r>
      <w:r w:rsidRPr="005262CC">
        <w:rPr>
          <w:rFonts w:ascii="Sylfaen" w:hAnsi="Sylfaen"/>
          <w:sz w:val="24"/>
          <w:szCs w:val="24"/>
        </w:rPr>
        <w:t xml:space="preserve">նվազում), Ղազախստան (նախկին դիրքեր՝ 56-րդ տեղը, </w:t>
      </w:r>
      <w:r w:rsidR="002A0CE2" w:rsidRPr="005262CC">
        <w:rPr>
          <w:rFonts w:ascii="Sylfaen" w:hAnsi="Sylfaen"/>
          <w:sz w:val="24"/>
          <w:szCs w:val="24"/>
        </w:rPr>
        <w:t>չնայած ինդեքսի արժեքների</w:t>
      </w:r>
      <w:r w:rsidR="00C858FC" w:rsidRPr="005262CC">
        <w:rPr>
          <w:rFonts w:ascii="Sylfaen" w:hAnsi="Sylfaen"/>
          <w:sz w:val="24"/>
          <w:szCs w:val="24"/>
        </w:rPr>
        <w:t>՝</w:t>
      </w:r>
      <w:r w:rsidR="002A0CE2" w:rsidRPr="005262CC">
        <w:rPr>
          <w:rFonts w:ascii="Sylfaen" w:hAnsi="Sylfaen"/>
          <w:sz w:val="24"/>
          <w:szCs w:val="24"/>
        </w:rPr>
        <w:t xml:space="preserve"> </w:t>
      </w:r>
      <w:r w:rsidR="00C858FC" w:rsidRPr="005262CC">
        <w:rPr>
          <w:rFonts w:ascii="Sylfaen" w:hAnsi="Sylfaen"/>
          <w:sz w:val="24"/>
          <w:szCs w:val="24"/>
        </w:rPr>
        <w:t xml:space="preserve">0,793-ից 0,794 </w:t>
      </w:r>
      <w:r w:rsidR="002A0CE2" w:rsidRPr="005262CC">
        <w:rPr>
          <w:rFonts w:ascii="Sylfaen" w:hAnsi="Sylfaen"/>
          <w:sz w:val="24"/>
          <w:szCs w:val="24"/>
        </w:rPr>
        <w:t>աճին</w:t>
      </w:r>
      <w:r w:rsidRPr="005262CC">
        <w:rPr>
          <w:rFonts w:ascii="Sylfaen" w:hAnsi="Sylfaen"/>
          <w:sz w:val="24"/>
          <w:szCs w:val="24"/>
        </w:rPr>
        <w:t>), Ռուսաստան (նվազում 1</w:t>
      </w:r>
      <w:r w:rsidR="000935A9" w:rsidRPr="000935A9">
        <w:rPr>
          <w:rFonts w:ascii="Sylfaen" w:hAnsi="Sylfaen"/>
          <w:sz w:val="24"/>
          <w:szCs w:val="24"/>
        </w:rPr>
        <w:t> </w:t>
      </w:r>
      <w:r w:rsidRPr="005262CC">
        <w:rPr>
          <w:rFonts w:ascii="Sylfaen" w:hAnsi="Sylfaen"/>
          <w:sz w:val="24"/>
          <w:szCs w:val="24"/>
        </w:rPr>
        <w:t>կետով՝ 48-ից 49-րդ տեղը, ինդեքսի արժեքի</w:t>
      </w:r>
      <w:r w:rsidR="00C858FC" w:rsidRPr="005262CC">
        <w:rPr>
          <w:rFonts w:ascii="Sylfaen" w:hAnsi="Sylfaen"/>
          <w:sz w:val="24"/>
          <w:szCs w:val="24"/>
        </w:rPr>
        <w:t>՝</w:t>
      </w:r>
      <w:r w:rsidRPr="005262CC">
        <w:rPr>
          <w:rFonts w:ascii="Sylfaen" w:hAnsi="Sylfaen"/>
          <w:sz w:val="24"/>
          <w:szCs w:val="24"/>
        </w:rPr>
        <w:t xml:space="preserve"> </w:t>
      </w:r>
      <w:r w:rsidR="00C858FC" w:rsidRPr="005262CC">
        <w:rPr>
          <w:rFonts w:ascii="Sylfaen" w:hAnsi="Sylfaen"/>
          <w:sz w:val="24"/>
          <w:szCs w:val="24"/>
        </w:rPr>
        <w:t xml:space="preserve">0,805-ից 0,804 </w:t>
      </w:r>
      <w:r w:rsidRPr="005262CC">
        <w:rPr>
          <w:rFonts w:ascii="Sylfaen" w:hAnsi="Sylfaen"/>
          <w:sz w:val="24"/>
          <w:szCs w:val="24"/>
        </w:rPr>
        <w:t>նվազում՝):</w:t>
      </w:r>
    </w:p>
    <w:p w14:paraId="279B8350" w14:textId="77777777" w:rsidR="000935A9" w:rsidRDefault="000935A9">
      <w:pPr>
        <w:widowControl/>
        <w:spacing w:after="200" w:line="276" w:lineRule="auto"/>
        <w:rPr>
          <w:rFonts w:ascii="Sylfaen" w:eastAsia="Times New Roman" w:hAnsi="Sylfaen" w:cs="Times New Roman"/>
          <w:i/>
          <w:iCs/>
          <w:color w:val="auto"/>
        </w:rPr>
      </w:pPr>
      <w:r>
        <w:rPr>
          <w:rFonts w:ascii="Sylfaen" w:hAnsi="Sylfaen"/>
        </w:rPr>
        <w:br w:type="page"/>
      </w:r>
    </w:p>
    <w:tbl>
      <w:tblPr>
        <w:tblStyle w:val="TableGrid"/>
        <w:tblW w:w="0" w:type="auto"/>
        <w:jc w:val="center"/>
        <w:tblLayout w:type="fixed"/>
        <w:tblLook w:val="04A0" w:firstRow="1" w:lastRow="0" w:firstColumn="1" w:lastColumn="0" w:noHBand="0" w:noVBand="1"/>
      </w:tblPr>
      <w:tblGrid>
        <w:gridCol w:w="2846"/>
        <w:gridCol w:w="928"/>
        <w:gridCol w:w="928"/>
        <w:gridCol w:w="928"/>
        <w:gridCol w:w="928"/>
        <w:gridCol w:w="928"/>
        <w:gridCol w:w="1558"/>
      </w:tblGrid>
      <w:tr w:rsidR="00643B0F" w:rsidRPr="00247B90" w14:paraId="5C84877E" w14:textId="77777777" w:rsidTr="000935A9">
        <w:trPr>
          <w:jc w:val="center"/>
        </w:trPr>
        <w:tc>
          <w:tcPr>
            <w:tcW w:w="9044" w:type="dxa"/>
            <w:gridSpan w:val="7"/>
            <w:shd w:val="clear" w:color="auto" w:fill="17365D" w:themeFill="text2" w:themeFillShade="BF"/>
          </w:tcPr>
          <w:p w14:paraId="14096A4F"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lastRenderedPageBreak/>
              <w:t>Մարդկային զարգացման ինդեքս, ՄԱԿ-ի Զարգացման ծրագիր</w:t>
            </w:r>
          </w:p>
          <w:p w14:paraId="48400ECC"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(թարմացում՝ 2017 թվականի մարտի 21)</w:t>
            </w:r>
          </w:p>
        </w:tc>
      </w:tr>
      <w:tr w:rsidR="00643B0F" w:rsidRPr="00247B90" w14:paraId="105AF34B" w14:textId="77777777" w:rsidTr="000935A9">
        <w:trPr>
          <w:jc w:val="center"/>
        </w:trPr>
        <w:tc>
          <w:tcPr>
            <w:tcW w:w="2846" w:type="dxa"/>
            <w:shd w:val="clear" w:color="auto" w:fill="D9D9D9" w:themeFill="background1" w:themeFillShade="D9"/>
          </w:tcPr>
          <w:p w14:paraId="634ECF61" w14:textId="77777777" w:rsidR="00643B0F" w:rsidRPr="00247B90" w:rsidRDefault="00643B0F" w:rsidP="000935A9">
            <w:pPr>
              <w:spacing w:after="120"/>
              <w:jc w:val="center"/>
              <w:rPr>
                <w:rFonts w:ascii="Sylfaen" w:hAnsi="Sylfaen"/>
                <w:color w:val="auto"/>
                <w:sz w:val="20"/>
                <w:szCs w:val="20"/>
              </w:rPr>
            </w:pPr>
          </w:p>
        </w:tc>
        <w:tc>
          <w:tcPr>
            <w:tcW w:w="928" w:type="dxa"/>
            <w:shd w:val="clear" w:color="auto" w:fill="D9D9D9" w:themeFill="background1" w:themeFillShade="D9"/>
            <w:vAlign w:val="center"/>
          </w:tcPr>
          <w:p w14:paraId="6176979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2010</w:t>
            </w:r>
          </w:p>
        </w:tc>
        <w:tc>
          <w:tcPr>
            <w:tcW w:w="928" w:type="dxa"/>
            <w:shd w:val="clear" w:color="auto" w:fill="D9D9D9" w:themeFill="background1" w:themeFillShade="D9"/>
            <w:vAlign w:val="center"/>
          </w:tcPr>
          <w:p w14:paraId="1DA1CC5A"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2011</w:t>
            </w:r>
          </w:p>
        </w:tc>
        <w:tc>
          <w:tcPr>
            <w:tcW w:w="928" w:type="dxa"/>
            <w:shd w:val="clear" w:color="auto" w:fill="D9D9D9" w:themeFill="background1" w:themeFillShade="D9"/>
            <w:vAlign w:val="center"/>
          </w:tcPr>
          <w:p w14:paraId="63296C6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2012</w:t>
            </w:r>
          </w:p>
        </w:tc>
        <w:tc>
          <w:tcPr>
            <w:tcW w:w="928" w:type="dxa"/>
            <w:shd w:val="clear" w:color="auto" w:fill="D9D9D9" w:themeFill="background1" w:themeFillShade="D9"/>
            <w:vAlign w:val="center"/>
          </w:tcPr>
          <w:p w14:paraId="47300E0C"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2013</w:t>
            </w:r>
          </w:p>
        </w:tc>
        <w:tc>
          <w:tcPr>
            <w:tcW w:w="928" w:type="dxa"/>
            <w:shd w:val="clear" w:color="auto" w:fill="D9D9D9" w:themeFill="background1" w:themeFillShade="D9"/>
            <w:vAlign w:val="center"/>
          </w:tcPr>
          <w:p w14:paraId="1997B469"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2014</w:t>
            </w:r>
          </w:p>
        </w:tc>
        <w:tc>
          <w:tcPr>
            <w:tcW w:w="1558" w:type="dxa"/>
            <w:shd w:val="clear" w:color="auto" w:fill="D9D9D9" w:themeFill="background1" w:themeFillShade="D9"/>
            <w:vAlign w:val="center"/>
          </w:tcPr>
          <w:p w14:paraId="6BF0CFA6"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2015</w:t>
            </w:r>
          </w:p>
        </w:tc>
      </w:tr>
      <w:tr w:rsidR="00643B0F" w:rsidRPr="00247B90" w14:paraId="74FF6909" w14:textId="77777777" w:rsidTr="000935A9">
        <w:trPr>
          <w:jc w:val="center"/>
        </w:trPr>
        <w:tc>
          <w:tcPr>
            <w:tcW w:w="2846" w:type="dxa"/>
            <w:shd w:val="clear" w:color="auto" w:fill="D9D9D9" w:themeFill="background1" w:themeFillShade="D9"/>
            <w:vAlign w:val="center"/>
          </w:tcPr>
          <w:p w14:paraId="0C342B96" w14:textId="77777777" w:rsidR="00643B0F" w:rsidRPr="000935A9" w:rsidRDefault="00643B0F" w:rsidP="000935A9">
            <w:pPr>
              <w:spacing w:after="120"/>
              <w:rPr>
                <w:rFonts w:ascii="Sylfaen" w:hAnsi="Sylfaen"/>
                <w:i/>
                <w:color w:val="auto"/>
                <w:sz w:val="20"/>
                <w:szCs w:val="20"/>
              </w:rPr>
            </w:pPr>
            <w:r w:rsidRPr="000935A9">
              <w:rPr>
                <w:rFonts w:ascii="Sylfaen" w:hAnsi="Sylfaen"/>
                <w:i/>
                <w:color w:val="auto"/>
                <w:sz w:val="20"/>
                <w:szCs w:val="20"/>
              </w:rPr>
              <w:t>երկրների թիվը</w:t>
            </w:r>
          </w:p>
        </w:tc>
        <w:tc>
          <w:tcPr>
            <w:tcW w:w="928" w:type="dxa"/>
            <w:vAlign w:val="center"/>
          </w:tcPr>
          <w:p w14:paraId="4878DAD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188</w:t>
            </w:r>
          </w:p>
        </w:tc>
        <w:tc>
          <w:tcPr>
            <w:tcW w:w="928" w:type="dxa"/>
            <w:vAlign w:val="center"/>
          </w:tcPr>
          <w:p w14:paraId="5F6FDFD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188</w:t>
            </w:r>
          </w:p>
        </w:tc>
        <w:tc>
          <w:tcPr>
            <w:tcW w:w="928" w:type="dxa"/>
            <w:vAlign w:val="center"/>
          </w:tcPr>
          <w:p w14:paraId="61EB195D"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188</w:t>
            </w:r>
          </w:p>
        </w:tc>
        <w:tc>
          <w:tcPr>
            <w:tcW w:w="928" w:type="dxa"/>
            <w:vAlign w:val="center"/>
          </w:tcPr>
          <w:p w14:paraId="1338F1F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188</w:t>
            </w:r>
          </w:p>
        </w:tc>
        <w:tc>
          <w:tcPr>
            <w:tcW w:w="928" w:type="dxa"/>
            <w:vAlign w:val="center"/>
          </w:tcPr>
          <w:p w14:paraId="0AA7106F"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188</w:t>
            </w:r>
          </w:p>
        </w:tc>
        <w:tc>
          <w:tcPr>
            <w:tcW w:w="1558" w:type="dxa"/>
            <w:vAlign w:val="center"/>
          </w:tcPr>
          <w:p w14:paraId="462E304A"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188</w:t>
            </w:r>
          </w:p>
        </w:tc>
      </w:tr>
      <w:tr w:rsidR="00643B0F" w:rsidRPr="00247B90" w14:paraId="0082CE95" w14:textId="77777777" w:rsidTr="000935A9">
        <w:trPr>
          <w:jc w:val="center"/>
        </w:trPr>
        <w:tc>
          <w:tcPr>
            <w:tcW w:w="2846" w:type="dxa"/>
            <w:shd w:val="clear" w:color="auto" w:fill="D9D9D9" w:themeFill="background1" w:themeFillShade="D9"/>
          </w:tcPr>
          <w:p w14:paraId="056D7C87"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Հայաստան</w:t>
            </w:r>
          </w:p>
        </w:tc>
        <w:tc>
          <w:tcPr>
            <w:tcW w:w="928" w:type="dxa"/>
          </w:tcPr>
          <w:p w14:paraId="544EFD11"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85</w:t>
            </w:r>
          </w:p>
        </w:tc>
        <w:tc>
          <w:tcPr>
            <w:tcW w:w="928" w:type="dxa"/>
          </w:tcPr>
          <w:p w14:paraId="754F4D9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84</w:t>
            </w:r>
          </w:p>
        </w:tc>
        <w:tc>
          <w:tcPr>
            <w:tcW w:w="928" w:type="dxa"/>
          </w:tcPr>
          <w:p w14:paraId="7E60809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84</w:t>
            </w:r>
          </w:p>
        </w:tc>
        <w:tc>
          <w:tcPr>
            <w:tcW w:w="928" w:type="dxa"/>
          </w:tcPr>
          <w:p w14:paraId="5731AF2A"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85</w:t>
            </w:r>
          </w:p>
        </w:tc>
        <w:tc>
          <w:tcPr>
            <w:tcW w:w="928" w:type="dxa"/>
          </w:tcPr>
          <w:p w14:paraId="2819D2C6"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85</w:t>
            </w:r>
          </w:p>
        </w:tc>
        <w:tc>
          <w:tcPr>
            <w:tcW w:w="1558" w:type="dxa"/>
          </w:tcPr>
          <w:p w14:paraId="01B7BAB8"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84</w:t>
            </w:r>
          </w:p>
        </w:tc>
      </w:tr>
      <w:tr w:rsidR="00643B0F" w:rsidRPr="00247B90" w14:paraId="60722535" w14:textId="77777777" w:rsidTr="000935A9">
        <w:trPr>
          <w:jc w:val="center"/>
        </w:trPr>
        <w:tc>
          <w:tcPr>
            <w:tcW w:w="2846" w:type="dxa"/>
            <w:shd w:val="clear" w:color="auto" w:fill="D9D9D9" w:themeFill="background1" w:themeFillShade="D9"/>
          </w:tcPr>
          <w:p w14:paraId="353BE447"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Բելառուս</w:t>
            </w:r>
          </w:p>
        </w:tc>
        <w:tc>
          <w:tcPr>
            <w:tcW w:w="928" w:type="dxa"/>
          </w:tcPr>
          <w:p w14:paraId="55B1407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53</w:t>
            </w:r>
          </w:p>
        </w:tc>
        <w:tc>
          <w:tcPr>
            <w:tcW w:w="928" w:type="dxa"/>
          </w:tcPr>
          <w:p w14:paraId="0C0309A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52</w:t>
            </w:r>
          </w:p>
        </w:tc>
        <w:tc>
          <w:tcPr>
            <w:tcW w:w="928" w:type="dxa"/>
          </w:tcPr>
          <w:p w14:paraId="6B95595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50</w:t>
            </w:r>
          </w:p>
        </w:tc>
        <w:tc>
          <w:tcPr>
            <w:tcW w:w="928" w:type="dxa"/>
          </w:tcPr>
          <w:p w14:paraId="5B90BE4F"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51</w:t>
            </w:r>
          </w:p>
        </w:tc>
        <w:tc>
          <w:tcPr>
            <w:tcW w:w="928" w:type="dxa"/>
          </w:tcPr>
          <w:p w14:paraId="5AE1D1F6"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51</w:t>
            </w:r>
          </w:p>
        </w:tc>
        <w:tc>
          <w:tcPr>
            <w:tcW w:w="1558" w:type="dxa"/>
          </w:tcPr>
          <w:p w14:paraId="2440AE79"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52</w:t>
            </w:r>
          </w:p>
        </w:tc>
      </w:tr>
      <w:tr w:rsidR="00643B0F" w:rsidRPr="00247B90" w14:paraId="76D567AF" w14:textId="77777777" w:rsidTr="000935A9">
        <w:trPr>
          <w:jc w:val="center"/>
        </w:trPr>
        <w:tc>
          <w:tcPr>
            <w:tcW w:w="2846" w:type="dxa"/>
            <w:shd w:val="clear" w:color="auto" w:fill="D9D9D9" w:themeFill="background1" w:themeFillShade="D9"/>
          </w:tcPr>
          <w:p w14:paraId="160A4683"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Ղազախստան</w:t>
            </w:r>
          </w:p>
        </w:tc>
        <w:tc>
          <w:tcPr>
            <w:tcW w:w="928" w:type="dxa"/>
          </w:tcPr>
          <w:p w14:paraId="233FC46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63</w:t>
            </w:r>
          </w:p>
        </w:tc>
        <w:tc>
          <w:tcPr>
            <w:tcW w:w="928" w:type="dxa"/>
          </w:tcPr>
          <w:p w14:paraId="605EF28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62</w:t>
            </w:r>
          </w:p>
        </w:tc>
        <w:tc>
          <w:tcPr>
            <w:tcW w:w="928" w:type="dxa"/>
          </w:tcPr>
          <w:p w14:paraId="358AB441"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57</w:t>
            </w:r>
          </w:p>
        </w:tc>
        <w:tc>
          <w:tcPr>
            <w:tcW w:w="928" w:type="dxa"/>
          </w:tcPr>
          <w:p w14:paraId="2531F69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55</w:t>
            </w:r>
          </w:p>
        </w:tc>
        <w:tc>
          <w:tcPr>
            <w:tcW w:w="928" w:type="dxa"/>
          </w:tcPr>
          <w:p w14:paraId="08CD8B39"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56</w:t>
            </w:r>
          </w:p>
        </w:tc>
        <w:tc>
          <w:tcPr>
            <w:tcW w:w="1558" w:type="dxa"/>
          </w:tcPr>
          <w:p w14:paraId="5062BC0F"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56</w:t>
            </w:r>
          </w:p>
        </w:tc>
      </w:tr>
      <w:tr w:rsidR="00643B0F" w:rsidRPr="00247B90" w14:paraId="11CA0FDD" w14:textId="77777777" w:rsidTr="000935A9">
        <w:trPr>
          <w:jc w:val="center"/>
        </w:trPr>
        <w:tc>
          <w:tcPr>
            <w:tcW w:w="2846" w:type="dxa"/>
            <w:shd w:val="clear" w:color="auto" w:fill="D9D9D9" w:themeFill="background1" w:themeFillShade="D9"/>
          </w:tcPr>
          <w:p w14:paraId="73F7956A"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Ղրղզստան</w:t>
            </w:r>
          </w:p>
        </w:tc>
        <w:tc>
          <w:tcPr>
            <w:tcW w:w="928" w:type="dxa"/>
          </w:tcPr>
          <w:p w14:paraId="7C2BF2A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123</w:t>
            </w:r>
          </w:p>
        </w:tc>
        <w:tc>
          <w:tcPr>
            <w:tcW w:w="928" w:type="dxa"/>
          </w:tcPr>
          <w:p w14:paraId="3D07CC5A"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123</w:t>
            </w:r>
          </w:p>
        </w:tc>
        <w:tc>
          <w:tcPr>
            <w:tcW w:w="928" w:type="dxa"/>
          </w:tcPr>
          <w:p w14:paraId="6F3765A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121</w:t>
            </w:r>
          </w:p>
        </w:tc>
        <w:tc>
          <w:tcPr>
            <w:tcW w:w="928" w:type="dxa"/>
          </w:tcPr>
          <w:p w14:paraId="3B4359B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121</w:t>
            </w:r>
          </w:p>
        </w:tc>
        <w:tc>
          <w:tcPr>
            <w:tcW w:w="928" w:type="dxa"/>
          </w:tcPr>
          <w:p w14:paraId="21D47A66"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120</w:t>
            </w:r>
          </w:p>
        </w:tc>
        <w:tc>
          <w:tcPr>
            <w:tcW w:w="1558" w:type="dxa"/>
          </w:tcPr>
          <w:p w14:paraId="6F685D2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120</w:t>
            </w:r>
          </w:p>
        </w:tc>
      </w:tr>
      <w:tr w:rsidR="00643B0F" w:rsidRPr="00247B90" w14:paraId="2C01DAB6" w14:textId="77777777" w:rsidTr="000935A9">
        <w:trPr>
          <w:jc w:val="center"/>
        </w:trPr>
        <w:tc>
          <w:tcPr>
            <w:tcW w:w="2846" w:type="dxa"/>
            <w:shd w:val="clear" w:color="auto" w:fill="D9D9D9" w:themeFill="background1" w:themeFillShade="D9"/>
          </w:tcPr>
          <w:p w14:paraId="0FCF466A"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Ռուսաստան</w:t>
            </w:r>
          </w:p>
        </w:tc>
        <w:tc>
          <w:tcPr>
            <w:tcW w:w="928" w:type="dxa"/>
          </w:tcPr>
          <w:p w14:paraId="1DCCFBA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54</w:t>
            </w:r>
          </w:p>
        </w:tc>
        <w:tc>
          <w:tcPr>
            <w:tcW w:w="928" w:type="dxa"/>
          </w:tcPr>
          <w:p w14:paraId="5BDF9A9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53</w:t>
            </w:r>
          </w:p>
        </w:tc>
        <w:tc>
          <w:tcPr>
            <w:tcW w:w="928" w:type="dxa"/>
          </w:tcPr>
          <w:p w14:paraId="2C39CFDF"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48</w:t>
            </w:r>
          </w:p>
        </w:tc>
        <w:tc>
          <w:tcPr>
            <w:tcW w:w="928" w:type="dxa"/>
          </w:tcPr>
          <w:p w14:paraId="40E8690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48</w:t>
            </w:r>
          </w:p>
        </w:tc>
        <w:tc>
          <w:tcPr>
            <w:tcW w:w="928" w:type="dxa"/>
          </w:tcPr>
          <w:p w14:paraId="2F11917A"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48</w:t>
            </w:r>
          </w:p>
        </w:tc>
        <w:tc>
          <w:tcPr>
            <w:tcW w:w="1558" w:type="dxa"/>
          </w:tcPr>
          <w:p w14:paraId="5006B2B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49</w:t>
            </w:r>
          </w:p>
        </w:tc>
      </w:tr>
      <w:tr w:rsidR="00643B0F" w:rsidRPr="00247B90" w14:paraId="7F522668" w14:textId="77777777" w:rsidTr="000935A9">
        <w:trPr>
          <w:jc w:val="center"/>
        </w:trPr>
        <w:tc>
          <w:tcPr>
            <w:tcW w:w="2846" w:type="dxa"/>
            <w:shd w:val="clear" w:color="auto" w:fill="D9D9D9" w:themeFill="background1" w:themeFillShade="D9"/>
          </w:tcPr>
          <w:p w14:paraId="5E304A9D"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ԵԱՏՄ</w:t>
            </w:r>
            <w:r w:rsidRPr="00247B90">
              <w:rPr>
                <w:rStyle w:val="FootnoteReference"/>
                <w:rFonts w:ascii="Sylfaen" w:hAnsi="Sylfaen"/>
                <w:color w:val="auto"/>
                <w:sz w:val="20"/>
                <w:szCs w:val="20"/>
              </w:rPr>
              <w:footnoteReference w:id="60"/>
            </w:r>
          </w:p>
        </w:tc>
        <w:tc>
          <w:tcPr>
            <w:tcW w:w="928" w:type="dxa"/>
          </w:tcPr>
          <w:p w14:paraId="7DAB4259"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55</w:t>
            </w:r>
          </w:p>
        </w:tc>
        <w:tc>
          <w:tcPr>
            <w:tcW w:w="928" w:type="dxa"/>
          </w:tcPr>
          <w:p w14:paraId="2E1D3DF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54</w:t>
            </w:r>
          </w:p>
        </w:tc>
        <w:tc>
          <w:tcPr>
            <w:tcW w:w="928" w:type="dxa"/>
          </w:tcPr>
          <w:p w14:paraId="32DE899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49</w:t>
            </w:r>
          </w:p>
        </w:tc>
        <w:tc>
          <w:tcPr>
            <w:tcW w:w="928" w:type="dxa"/>
          </w:tcPr>
          <w:p w14:paraId="1E51386E"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49</w:t>
            </w:r>
          </w:p>
        </w:tc>
        <w:tc>
          <w:tcPr>
            <w:tcW w:w="928" w:type="dxa"/>
          </w:tcPr>
          <w:p w14:paraId="2CEE8DE2"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49</w:t>
            </w:r>
          </w:p>
        </w:tc>
        <w:tc>
          <w:tcPr>
            <w:tcW w:w="1558" w:type="dxa"/>
          </w:tcPr>
          <w:p w14:paraId="56C5DA3C"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50</w:t>
            </w:r>
          </w:p>
        </w:tc>
      </w:tr>
    </w:tbl>
    <w:p w14:paraId="0D98523B" w14:textId="77777777" w:rsidR="00643B0F" w:rsidRPr="005262CC" w:rsidRDefault="00643B0F" w:rsidP="005262CC">
      <w:pPr>
        <w:pStyle w:val="Bodytext20"/>
        <w:shd w:val="clear" w:color="auto" w:fill="auto"/>
        <w:spacing w:after="160" w:line="360" w:lineRule="auto"/>
        <w:ind w:right="-8" w:firstLine="720"/>
        <w:jc w:val="both"/>
        <w:rPr>
          <w:rFonts w:ascii="Sylfaen" w:hAnsi="Sylfaen"/>
          <w:sz w:val="24"/>
          <w:szCs w:val="24"/>
        </w:rPr>
      </w:pPr>
    </w:p>
    <w:p w14:paraId="27974B05" w14:textId="77777777" w:rsidR="00643B0F" w:rsidRPr="005262CC" w:rsidRDefault="00F52407" w:rsidP="00247B90">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Ըստ </w:t>
      </w:r>
      <w:r w:rsidR="00311435" w:rsidRPr="00247B90">
        <w:rPr>
          <w:rFonts w:ascii="Sylfaen" w:hAnsi="Sylfaen"/>
          <w:b/>
          <w:sz w:val="24"/>
          <w:szCs w:val="24"/>
        </w:rPr>
        <w:t>Ն</w:t>
      </w:r>
      <w:r w:rsidRPr="00247B90">
        <w:rPr>
          <w:rFonts w:ascii="Sylfaen" w:hAnsi="Sylfaen"/>
          <w:b/>
          <w:sz w:val="24"/>
          <w:szCs w:val="24"/>
        </w:rPr>
        <w:t xml:space="preserve">որարարությունների </w:t>
      </w:r>
      <w:r w:rsidR="00311435" w:rsidRPr="00247B90">
        <w:rPr>
          <w:rFonts w:ascii="Sylfaen" w:hAnsi="Sylfaen"/>
          <w:b/>
          <w:sz w:val="24"/>
          <w:szCs w:val="24"/>
        </w:rPr>
        <w:t xml:space="preserve">գլոբալ </w:t>
      </w:r>
      <w:r w:rsidRPr="00247B90">
        <w:rPr>
          <w:rFonts w:ascii="Sylfaen" w:hAnsi="Sylfaen"/>
          <w:b/>
          <w:sz w:val="24"/>
          <w:szCs w:val="24"/>
        </w:rPr>
        <w:t>ինդեքսի</w:t>
      </w:r>
      <w:r w:rsidRPr="005262CC">
        <w:rPr>
          <w:rFonts w:ascii="Sylfaen" w:hAnsi="Sylfaen"/>
          <w:sz w:val="24"/>
          <w:szCs w:val="24"/>
        </w:rPr>
        <w:t>` Ղրղզստանը ցուցաբերել է աճ 8</w:t>
      </w:r>
      <w:r w:rsidR="006D01C3" w:rsidRPr="006D01C3">
        <w:rPr>
          <w:rFonts w:ascii="Sylfaen" w:hAnsi="Sylfaen"/>
          <w:sz w:val="24"/>
          <w:szCs w:val="24"/>
        </w:rPr>
        <w:t> </w:t>
      </w:r>
      <w:r w:rsidRPr="005262CC">
        <w:rPr>
          <w:rFonts w:ascii="Sylfaen" w:hAnsi="Sylfaen"/>
          <w:sz w:val="24"/>
          <w:szCs w:val="24"/>
        </w:rPr>
        <w:t>կետով՝ 103-ից 95-րդ տեղը, այդ թվում «ենթակառուցվածք» (+6 կետ), «շուկայի</w:t>
      </w:r>
      <w:r w:rsidR="00643B0F" w:rsidRPr="005262CC">
        <w:rPr>
          <w:rFonts w:ascii="Sylfaen" w:hAnsi="Sylfaen"/>
          <w:sz w:val="24"/>
          <w:szCs w:val="24"/>
        </w:rPr>
        <w:t xml:space="preserve"> զարգացվածություն» (+4 կետ), «բիզնեսի զարգացվածություն» (+20 կետ), «գիտության </w:t>
      </w:r>
      <w:r w:rsidR="005262CC">
        <w:rPr>
          <w:rFonts w:ascii="Sylfaen" w:hAnsi="Sylfaen"/>
          <w:sz w:val="24"/>
          <w:szCs w:val="24"/>
        </w:rPr>
        <w:t>եւ</w:t>
      </w:r>
      <w:r w:rsidR="00643B0F" w:rsidRPr="005262CC">
        <w:rPr>
          <w:rFonts w:ascii="Sylfaen" w:hAnsi="Sylfaen"/>
          <w:sz w:val="24"/>
          <w:szCs w:val="24"/>
        </w:rPr>
        <w:t xml:space="preserve"> տեխնոլոգիաների ոլորտում արդյունքներ» (+9 կետ) ցուցանիշների աճի հաշվին:</w:t>
      </w:r>
    </w:p>
    <w:p w14:paraId="7225D162" w14:textId="77777777" w:rsidR="00643B0F" w:rsidRPr="005262CC" w:rsidRDefault="00643B0F" w:rsidP="005262CC">
      <w:pPr>
        <w:spacing w:after="160" w:line="360" w:lineRule="auto"/>
        <w:jc w:val="both"/>
        <w:rPr>
          <w:rFonts w:ascii="Sylfaen" w:hAnsi="Sylfaen"/>
          <w:color w:val="auto"/>
        </w:rPr>
      </w:pPr>
    </w:p>
    <w:tbl>
      <w:tblPr>
        <w:tblStyle w:val="TableGrid"/>
        <w:tblW w:w="0" w:type="auto"/>
        <w:jc w:val="center"/>
        <w:tblLook w:val="04A0" w:firstRow="1" w:lastRow="0" w:firstColumn="1" w:lastColumn="0" w:noHBand="0" w:noVBand="1"/>
      </w:tblPr>
      <w:tblGrid>
        <w:gridCol w:w="1856"/>
        <w:gridCol w:w="928"/>
        <w:gridCol w:w="928"/>
        <w:gridCol w:w="928"/>
        <w:gridCol w:w="928"/>
        <w:gridCol w:w="928"/>
        <w:gridCol w:w="928"/>
        <w:gridCol w:w="928"/>
        <w:gridCol w:w="928"/>
      </w:tblGrid>
      <w:tr w:rsidR="00643B0F" w:rsidRPr="00247B90" w14:paraId="54BE3315" w14:textId="77777777" w:rsidTr="000935A9">
        <w:trPr>
          <w:jc w:val="center"/>
        </w:trPr>
        <w:tc>
          <w:tcPr>
            <w:tcW w:w="9280" w:type="dxa"/>
            <w:gridSpan w:val="9"/>
            <w:shd w:val="clear" w:color="auto" w:fill="17365D" w:themeFill="text2" w:themeFillShade="BF"/>
          </w:tcPr>
          <w:p w14:paraId="2FDEA340" w14:textId="77777777" w:rsidR="00643B0F" w:rsidRPr="00247B90" w:rsidRDefault="00311435" w:rsidP="000935A9">
            <w:pPr>
              <w:spacing w:after="120"/>
              <w:jc w:val="center"/>
              <w:rPr>
                <w:rFonts w:ascii="Sylfaen" w:hAnsi="Sylfaen"/>
                <w:color w:val="auto"/>
                <w:sz w:val="20"/>
                <w:szCs w:val="20"/>
              </w:rPr>
            </w:pPr>
            <w:r w:rsidRPr="00247B90">
              <w:rPr>
                <w:rFonts w:ascii="Sylfaen" w:hAnsi="Sylfaen"/>
                <w:color w:val="auto"/>
                <w:sz w:val="20"/>
                <w:szCs w:val="20"/>
              </w:rPr>
              <w:t>Ն</w:t>
            </w:r>
            <w:r w:rsidR="00643B0F" w:rsidRPr="00247B90">
              <w:rPr>
                <w:rFonts w:ascii="Sylfaen" w:hAnsi="Sylfaen"/>
                <w:color w:val="auto"/>
                <w:sz w:val="20"/>
                <w:szCs w:val="20"/>
              </w:rPr>
              <w:t xml:space="preserve">որարարությունների </w:t>
            </w:r>
            <w:r w:rsidRPr="00247B90">
              <w:rPr>
                <w:rFonts w:ascii="Sylfaen" w:hAnsi="Sylfaen"/>
                <w:color w:val="auto"/>
                <w:sz w:val="20"/>
                <w:szCs w:val="20"/>
              </w:rPr>
              <w:t xml:space="preserve">գլոբալ </w:t>
            </w:r>
            <w:r w:rsidR="00643B0F" w:rsidRPr="00247B90">
              <w:rPr>
                <w:rFonts w:ascii="Sylfaen" w:hAnsi="Sylfaen"/>
                <w:color w:val="auto"/>
                <w:sz w:val="20"/>
                <w:szCs w:val="20"/>
              </w:rPr>
              <w:t xml:space="preserve">ինդեքս, INSEAD բիզնես-դպրոց՝ Քորնել համալսարանի </w:t>
            </w:r>
            <w:r w:rsidR="005262CC" w:rsidRPr="00247B90">
              <w:rPr>
                <w:rFonts w:ascii="Sylfaen" w:hAnsi="Sylfaen"/>
                <w:color w:val="auto"/>
                <w:sz w:val="20"/>
                <w:szCs w:val="20"/>
              </w:rPr>
              <w:t>եւ</w:t>
            </w:r>
            <w:r w:rsidR="00643B0F" w:rsidRPr="00247B90">
              <w:rPr>
                <w:rFonts w:ascii="Sylfaen" w:hAnsi="Sylfaen"/>
                <w:color w:val="auto"/>
                <w:sz w:val="20"/>
                <w:szCs w:val="20"/>
              </w:rPr>
              <w:t xml:space="preserve"> ՄՍՀԿ (WIPO)-ի հետ համատեղ</w:t>
            </w:r>
          </w:p>
          <w:p w14:paraId="0B299177" w14:textId="77777777" w:rsidR="000F3FCA"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 xml:space="preserve">(թարմացում, 2017 թվականի </w:t>
            </w:r>
            <w:r w:rsidR="00311435" w:rsidRPr="00247B90">
              <w:rPr>
                <w:rFonts w:ascii="Sylfaen" w:hAnsi="Sylfaen"/>
                <w:color w:val="auto"/>
                <w:sz w:val="20"/>
                <w:szCs w:val="20"/>
              </w:rPr>
              <w:t>հունիսի 15</w:t>
            </w:r>
            <w:r w:rsidRPr="00247B90">
              <w:rPr>
                <w:rFonts w:ascii="Sylfaen" w:hAnsi="Sylfaen"/>
                <w:color w:val="auto"/>
                <w:sz w:val="20"/>
                <w:szCs w:val="20"/>
              </w:rPr>
              <w:t>)</w:t>
            </w:r>
          </w:p>
        </w:tc>
      </w:tr>
      <w:tr w:rsidR="00643B0F" w:rsidRPr="00247B90" w14:paraId="1CB5CD3B" w14:textId="77777777" w:rsidTr="000935A9">
        <w:trPr>
          <w:jc w:val="center"/>
        </w:trPr>
        <w:tc>
          <w:tcPr>
            <w:tcW w:w="1856" w:type="dxa"/>
            <w:shd w:val="clear" w:color="auto" w:fill="D9D9D9" w:themeFill="background1" w:themeFillShade="D9"/>
          </w:tcPr>
          <w:p w14:paraId="1FBA96F4" w14:textId="77777777" w:rsidR="00643B0F" w:rsidRPr="00247B90" w:rsidRDefault="00643B0F" w:rsidP="000935A9">
            <w:pPr>
              <w:spacing w:after="120"/>
              <w:jc w:val="center"/>
              <w:rPr>
                <w:rFonts w:ascii="Sylfaen" w:hAnsi="Sylfaen"/>
                <w:color w:val="auto"/>
                <w:sz w:val="20"/>
                <w:szCs w:val="20"/>
              </w:rPr>
            </w:pPr>
          </w:p>
        </w:tc>
        <w:tc>
          <w:tcPr>
            <w:tcW w:w="928" w:type="dxa"/>
            <w:shd w:val="clear" w:color="auto" w:fill="D9D9D9" w:themeFill="background1" w:themeFillShade="D9"/>
            <w:vAlign w:val="center"/>
          </w:tcPr>
          <w:p w14:paraId="543DDED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2010</w:t>
            </w:r>
          </w:p>
        </w:tc>
        <w:tc>
          <w:tcPr>
            <w:tcW w:w="928" w:type="dxa"/>
            <w:shd w:val="clear" w:color="auto" w:fill="D9D9D9" w:themeFill="background1" w:themeFillShade="D9"/>
            <w:vAlign w:val="center"/>
          </w:tcPr>
          <w:p w14:paraId="6499B909"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2011</w:t>
            </w:r>
          </w:p>
        </w:tc>
        <w:tc>
          <w:tcPr>
            <w:tcW w:w="928" w:type="dxa"/>
            <w:shd w:val="clear" w:color="auto" w:fill="D9D9D9" w:themeFill="background1" w:themeFillShade="D9"/>
            <w:vAlign w:val="center"/>
          </w:tcPr>
          <w:p w14:paraId="785C888D"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2012</w:t>
            </w:r>
          </w:p>
        </w:tc>
        <w:tc>
          <w:tcPr>
            <w:tcW w:w="928" w:type="dxa"/>
            <w:shd w:val="clear" w:color="auto" w:fill="D9D9D9" w:themeFill="background1" w:themeFillShade="D9"/>
            <w:vAlign w:val="center"/>
          </w:tcPr>
          <w:p w14:paraId="10EF73D9"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2013</w:t>
            </w:r>
          </w:p>
        </w:tc>
        <w:tc>
          <w:tcPr>
            <w:tcW w:w="928" w:type="dxa"/>
            <w:shd w:val="clear" w:color="auto" w:fill="D9D9D9" w:themeFill="background1" w:themeFillShade="D9"/>
            <w:vAlign w:val="center"/>
          </w:tcPr>
          <w:p w14:paraId="4D3C119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2014</w:t>
            </w:r>
          </w:p>
        </w:tc>
        <w:tc>
          <w:tcPr>
            <w:tcW w:w="928" w:type="dxa"/>
            <w:shd w:val="clear" w:color="auto" w:fill="D9D9D9" w:themeFill="background1" w:themeFillShade="D9"/>
            <w:vAlign w:val="center"/>
          </w:tcPr>
          <w:p w14:paraId="147BABD2"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2015</w:t>
            </w:r>
          </w:p>
        </w:tc>
        <w:tc>
          <w:tcPr>
            <w:tcW w:w="928" w:type="dxa"/>
            <w:shd w:val="clear" w:color="auto" w:fill="D9D9D9" w:themeFill="background1" w:themeFillShade="D9"/>
            <w:vAlign w:val="center"/>
          </w:tcPr>
          <w:p w14:paraId="677B4239"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2016</w:t>
            </w:r>
          </w:p>
        </w:tc>
        <w:tc>
          <w:tcPr>
            <w:tcW w:w="928" w:type="dxa"/>
            <w:shd w:val="clear" w:color="auto" w:fill="D9D9D9" w:themeFill="background1" w:themeFillShade="D9"/>
            <w:vAlign w:val="center"/>
          </w:tcPr>
          <w:p w14:paraId="7EA8619D"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2017</w:t>
            </w:r>
          </w:p>
        </w:tc>
      </w:tr>
      <w:tr w:rsidR="00643B0F" w:rsidRPr="00247B90" w14:paraId="4F9C3411" w14:textId="77777777" w:rsidTr="000935A9">
        <w:trPr>
          <w:jc w:val="center"/>
        </w:trPr>
        <w:tc>
          <w:tcPr>
            <w:tcW w:w="1856" w:type="dxa"/>
            <w:shd w:val="clear" w:color="auto" w:fill="D9D9D9" w:themeFill="background1" w:themeFillShade="D9"/>
            <w:vAlign w:val="center"/>
          </w:tcPr>
          <w:p w14:paraId="058F1A64" w14:textId="77777777" w:rsidR="00643B0F" w:rsidRPr="000935A9" w:rsidRDefault="00643B0F" w:rsidP="000935A9">
            <w:pPr>
              <w:spacing w:after="120"/>
              <w:rPr>
                <w:rFonts w:ascii="Sylfaen" w:hAnsi="Sylfaen"/>
                <w:i/>
                <w:color w:val="auto"/>
                <w:sz w:val="20"/>
                <w:szCs w:val="20"/>
              </w:rPr>
            </w:pPr>
            <w:r w:rsidRPr="000935A9">
              <w:rPr>
                <w:rFonts w:ascii="Sylfaen" w:hAnsi="Sylfaen"/>
                <w:i/>
                <w:color w:val="auto"/>
                <w:sz w:val="20"/>
                <w:szCs w:val="20"/>
              </w:rPr>
              <w:t>երկրների թիվը</w:t>
            </w:r>
          </w:p>
        </w:tc>
        <w:tc>
          <w:tcPr>
            <w:tcW w:w="928" w:type="dxa"/>
            <w:vAlign w:val="center"/>
          </w:tcPr>
          <w:p w14:paraId="5DF42C8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132</w:t>
            </w:r>
          </w:p>
        </w:tc>
        <w:tc>
          <w:tcPr>
            <w:tcW w:w="928" w:type="dxa"/>
            <w:vAlign w:val="center"/>
          </w:tcPr>
          <w:p w14:paraId="7B5CBB0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125</w:t>
            </w:r>
          </w:p>
        </w:tc>
        <w:tc>
          <w:tcPr>
            <w:tcW w:w="928" w:type="dxa"/>
            <w:vAlign w:val="center"/>
          </w:tcPr>
          <w:p w14:paraId="2F7F53F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141</w:t>
            </w:r>
          </w:p>
        </w:tc>
        <w:tc>
          <w:tcPr>
            <w:tcW w:w="928" w:type="dxa"/>
            <w:vAlign w:val="center"/>
          </w:tcPr>
          <w:p w14:paraId="42C5A19F"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142</w:t>
            </w:r>
          </w:p>
        </w:tc>
        <w:tc>
          <w:tcPr>
            <w:tcW w:w="928" w:type="dxa"/>
            <w:vAlign w:val="center"/>
          </w:tcPr>
          <w:p w14:paraId="32D617A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143</w:t>
            </w:r>
          </w:p>
        </w:tc>
        <w:tc>
          <w:tcPr>
            <w:tcW w:w="928" w:type="dxa"/>
            <w:vAlign w:val="center"/>
          </w:tcPr>
          <w:p w14:paraId="5A55E856"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141</w:t>
            </w:r>
          </w:p>
        </w:tc>
        <w:tc>
          <w:tcPr>
            <w:tcW w:w="928" w:type="dxa"/>
            <w:vAlign w:val="center"/>
          </w:tcPr>
          <w:p w14:paraId="2CBF0B7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128</w:t>
            </w:r>
          </w:p>
        </w:tc>
        <w:tc>
          <w:tcPr>
            <w:tcW w:w="928" w:type="dxa"/>
            <w:vAlign w:val="center"/>
          </w:tcPr>
          <w:p w14:paraId="38271D4F"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127</w:t>
            </w:r>
          </w:p>
        </w:tc>
      </w:tr>
      <w:tr w:rsidR="00643B0F" w:rsidRPr="00247B90" w14:paraId="7741585C" w14:textId="77777777" w:rsidTr="000935A9">
        <w:trPr>
          <w:jc w:val="center"/>
        </w:trPr>
        <w:tc>
          <w:tcPr>
            <w:tcW w:w="1856" w:type="dxa"/>
            <w:shd w:val="clear" w:color="auto" w:fill="D9D9D9" w:themeFill="background1" w:themeFillShade="D9"/>
          </w:tcPr>
          <w:p w14:paraId="36865E3F"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Հայաստան</w:t>
            </w:r>
          </w:p>
        </w:tc>
        <w:tc>
          <w:tcPr>
            <w:tcW w:w="928" w:type="dxa"/>
          </w:tcPr>
          <w:p w14:paraId="5BDA6A3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82</w:t>
            </w:r>
          </w:p>
        </w:tc>
        <w:tc>
          <w:tcPr>
            <w:tcW w:w="928" w:type="dxa"/>
          </w:tcPr>
          <w:p w14:paraId="65294C7E"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69</w:t>
            </w:r>
          </w:p>
        </w:tc>
        <w:tc>
          <w:tcPr>
            <w:tcW w:w="928" w:type="dxa"/>
          </w:tcPr>
          <w:p w14:paraId="7C68646C"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69</w:t>
            </w:r>
          </w:p>
        </w:tc>
        <w:tc>
          <w:tcPr>
            <w:tcW w:w="928" w:type="dxa"/>
          </w:tcPr>
          <w:p w14:paraId="4BE17D98"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59</w:t>
            </w:r>
          </w:p>
        </w:tc>
        <w:tc>
          <w:tcPr>
            <w:tcW w:w="928" w:type="dxa"/>
          </w:tcPr>
          <w:p w14:paraId="249BFB86"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65</w:t>
            </w:r>
          </w:p>
        </w:tc>
        <w:tc>
          <w:tcPr>
            <w:tcW w:w="928" w:type="dxa"/>
          </w:tcPr>
          <w:p w14:paraId="0F0D0C37"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61</w:t>
            </w:r>
          </w:p>
        </w:tc>
        <w:tc>
          <w:tcPr>
            <w:tcW w:w="928" w:type="dxa"/>
          </w:tcPr>
          <w:p w14:paraId="029A46DE"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60</w:t>
            </w:r>
          </w:p>
        </w:tc>
        <w:tc>
          <w:tcPr>
            <w:tcW w:w="928" w:type="dxa"/>
          </w:tcPr>
          <w:p w14:paraId="739D5E8E"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59</w:t>
            </w:r>
          </w:p>
        </w:tc>
      </w:tr>
      <w:tr w:rsidR="00643B0F" w:rsidRPr="00247B90" w14:paraId="3B5F3CFD" w14:textId="77777777" w:rsidTr="000935A9">
        <w:trPr>
          <w:jc w:val="center"/>
        </w:trPr>
        <w:tc>
          <w:tcPr>
            <w:tcW w:w="1856" w:type="dxa"/>
            <w:shd w:val="clear" w:color="auto" w:fill="D9D9D9" w:themeFill="background1" w:themeFillShade="D9"/>
          </w:tcPr>
          <w:p w14:paraId="20E7AC0C"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Բելառուս</w:t>
            </w:r>
          </w:p>
        </w:tc>
        <w:tc>
          <w:tcPr>
            <w:tcW w:w="928" w:type="dxa"/>
          </w:tcPr>
          <w:p w14:paraId="72C00E1D"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w:t>
            </w:r>
          </w:p>
        </w:tc>
        <w:tc>
          <w:tcPr>
            <w:tcW w:w="928" w:type="dxa"/>
          </w:tcPr>
          <w:p w14:paraId="4CEA72DC"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w:t>
            </w:r>
          </w:p>
        </w:tc>
        <w:tc>
          <w:tcPr>
            <w:tcW w:w="928" w:type="dxa"/>
          </w:tcPr>
          <w:p w14:paraId="5945335E"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78</w:t>
            </w:r>
          </w:p>
        </w:tc>
        <w:tc>
          <w:tcPr>
            <w:tcW w:w="928" w:type="dxa"/>
          </w:tcPr>
          <w:p w14:paraId="4ED087FF"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77</w:t>
            </w:r>
          </w:p>
        </w:tc>
        <w:tc>
          <w:tcPr>
            <w:tcW w:w="928" w:type="dxa"/>
          </w:tcPr>
          <w:p w14:paraId="30FE1C3A"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58</w:t>
            </w:r>
          </w:p>
        </w:tc>
        <w:tc>
          <w:tcPr>
            <w:tcW w:w="928" w:type="dxa"/>
          </w:tcPr>
          <w:p w14:paraId="1F8DA7B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53</w:t>
            </w:r>
          </w:p>
        </w:tc>
        <w:tc>
          <w:tcPr>
            <w:tcW w:w="928" w:type="dxa"/>
          </w:tcPr>
          <w:p w14:paraId="18675492"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79</w:t>
            </w:r>
          </w:p>
        </w:tc>
        <w:tc>
          <w:tcPr>
            <w:tcW w:w="928" w:type="dxa"/>
          </w:tcPr>
          <w:p w14:paraId="4F24370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88</w:t>
            </w:r>
          </w:p>
        </w:tc>
      </w:tr>
      <w:tr w:rsidR="00643B0F" w:rsidRPr="00247B90" w14:paraId="730D0CD4" w14:textId="77777777" w:rsidTr="000935A9">
        <w:trPr>
          <w:jc w:val="center"/>
        </w:trPr>
        <w:tc>
          <w:tcPr>
            <w:tcW w:w="1856" w:type="dxa"/>
            <w:shd w:val="clear" w:color="auto" w:fill="D9D9D9" w:themeFill="background1" w:themeFillShade="D9"/>
          </w:tcPr>
          <w:p w14:paraId="4FB39A04"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Ղազախստան</w:t>
            </w:r>
          </w:p>
        </w:tc>
        <w:tc>
          <w:tcPr>
            <w:tcW w:w="928" w:type="dxa"/>
          </w:tcPr>
          <w:p w14:paraId="382858B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63</w:t>
            </w:r>
          </w:p>
        </w:tc>
        <w:tc>
          <w:tcPr>
            <w:tcW w:w="928" w:type="dxa"/>
          </w:tcPr>
          <w:p w14:paraId="7EDFD5A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84</w:t>
            </w:r>
          </w:p>
        </w:tc>
        <w:tc>
          <w:tcPr>
            <w:tcW w:w="928" w:type="dxa"/>
          </w:tcPr>
          <w:p w14:paraId="6C13F62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83</w:t>
            </w:r>
          </w:p>
        </w:tc>
        <w:tc>
          <w:tcPr>
            <w:tcW w:w="928" w:type="dxa"/>
          </w:tcPr>
          <w:p w14:paraId="54D62C1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84</w:t>
            </w:r>
          </w:p>
        </w:tc>
        <w:tc>
          <w:tcPr>
            <w:tcW w:w="928" w:type="dxa"/>
          </w:tcPr>
          <w:p w14:paraId="3765B7E2"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79</w:t>
            </w:r>
          </w:p>
        </w:tc>
        <w:tc>
          <w:tcPr>
            <w:tcW w:w="928" w:type="dxa"/>
          </w:tcPr>
          <w:p w14:paraId="544C30E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82</w:t>
            </w:r>
          </w:p>
        </w:tc>
        <w:tc>
          <w:tcPr>
            <w:tcW w:w="928" w:type="dxa"/>
          </w:tcPr>
          <w:p w14:paraId="09FD7CB8"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75</w:t>
            </w:r>
          </w:p>
        </w:tc>
        <w:tc>
          <w:tcPr>
            <w:tcW w:w="928" w:type="dxa"/>
          </w:tcPr>
          <w:p w14:paraId="5CA64E0C"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78</w:t>
            </w:r>
          </w:p>
        </w:tc>
      </w:tr>
      <w:tr w:rsidR="00643B0F" w:rsidRPr="00247B90" w14:paraId="122A541F" w14:textId="77777777" w:rsidTr="000935A9">
        <w:trPr>
          <w:jc w:val="center"/>
        </w:trPr>
        <w:tc>
          <w:tcPr>
            <w:tcW w:w="1856" w:type="dxa"/>
            <w:shd w:val="clear" w:color="auto" w:fill="D9D9D9" w:themeFill="background1" w:themeFillShade="D9"/>
          </w:tcPr>
          <w:p w14:paraId="56B2257D"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Ղրղզստան</w:t>
            </w:r>
          </w:p>
        </w:tc>
        <w:tc>
          <w:tcPr>
            <w:tcW w:w="928" w:type="dxa"/>
          </w:tcPr>
          <w:p w14:paraId="0B550BA6"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104</w:t>
            </w:r>
          </w:p>
        </w:tc>
        <w:tc>
          <w:tcPr>
            <w:tcW w:w="928" w:type="dxa"/>
          </w:tcPr>
          <w:p w14:paraId="58AC8D9C"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85</w:t>
            </w:r>
          </w:p>
        </w:tc>
        <w:tc>
          <w:tcPr>
            <w:tcW w:w="928" w:type="dxa"/>
          </w:tcPr>
          <w:p w14:paraId="6EC17D4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109</w:t>
            </w:r>
          </w:p>
        </w:tc>
        <w:tc>
          <w:tcPr>
            <w:tcW w:w="928" w:type="dxa"/>
          </w:tcPr>
          <w:p w14:paraId="0FEEE97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117</w:t>
            </w:r>
          </w:p>
        </w:tc>
        <w:tc>
          <w:tcPr>
            <w:tcW w:w="928" w:type="dxa"/>
          </w:tcPr>
          <w:p w14:paraId="5B7EBB8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112</w:t>
            </w:r>
          </w:p>
        </w:tc>
        <w:tc>
          <w:tcPr>
            <w:tcW w:w="928" w:type="dxa"/>
          </w:tcPr>
          <w:p w14:paraId="27EC8F8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109</w:t>
            </w:r>
          </w:p>
        </w:tc>
        <w:tc>
          <w:tcPr>
            <w:tcW w:w="928" w:type="dxa"/>
          </w:tcPr>
          <w:p w14:paraId="394AAF9E"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103</w:t>
            </w:r>
          </w:p>
        </w:tc>
        <w:tc>
          <w:tcPr>
            <w:tcW w:w="928" w:type="dxa"/>
          </w:tcPr>
          <w:p w14:paraId="0140132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95</w:t>
            </w:r>
          </w:p>
        </w:tc>
      </w:tr>
      <w:tr w:rsidR="00643B0F" w:rsidRPr="00247B90" w14:paraId="5089B561" w14:textId="77777777" w:rsidTr="000935A9">
        <w:trPr>
          <w:jc w:val="center"/>
        </w:trPr>
        <w:tc>
          <w:tcPr>
            <w:tcW w:w="1856" w:type="dxa"/>
            <w:shd w:val="clear" w:color="auto" w:fill="D9D9D9" w:themeFill="background1" w:themeFillShade="D9"/>
          </w:tcPr>
          <w:p w14:paraId="7CE9E427"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Ռուսաստան</w:t>
            </w:r>
          </w:p>
        </w:tc>
        <w:tc>
          <w:tcPr>
            <w:tcW w:w="928" w:type="dxa"/>
          </w:tcPr>
          <w:p w14:paraId="33E2AF08"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64</w:t>
            </w:r>
          </w:p>
        </w:tc>
        <w:tc>
          <w:tcPr>
            <w:tcW w:w="928" w:type="dxa"/>
          </w:tcPr>
          <w:p w14:paraId="1A6195B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56</w:t>
            </w:r>
          </w:p>
        </w:tc>
        <w:tc>
          <w:tcPr>
            <w:tcW w:w="928" w:type="dxa"/>
          </w:tcPr>
          <w:p w14:paraId="2CB9056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51</w:t>
            </w:r>
          </w:p>
        </w:tc>
        <w:tc>
          <w:tcPr>
            <w:tcW w:w="928" w:type="dxa"/>
          </w:tcPr>
          <w:p w14:paraId="51108F7D"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62</w:t>
            </w:r>
          </w:p>
        </w:tc>
        <w:tc>
          <w:tcPr>
            <w:tcW w:w="928" w:type="dxa"/>
          </w:tcPr>
          <w:p w14:paraId="035D972A"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49</w:t>
            </w:r>
          </w:p>
        </w:tc>
        <w:tc>
          <w:tcPr>
            <w:tcW w:w="928" w:type="dxa"/>
          </w:tcPr>
          <w:p w14:paraId="387CD730"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48</w:t>
            </w:r>
          </w:p>
        </w:tc>
        <w:tc>
          <w:tcPr>
            <w:tcW w:w="928" w:type="dxa"/>
          </w:tcPr>
          <w:p w14:paraId="2858175E"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43</w:t>
            </w:r>
          </w:p>
        </w:tc>
        <w:tc>
          <w:tcPr>
            <w:tcW w:w="928" w:type="dxa"/>
          </w:tcPr>
          <w:p w14:paraId="56853D33"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45</w:t>
            </w:r>
          </w:p>
        </w:tc>
      </w:tr>
      <w:tr w:rsidR="00643B0F" w:rsidRPr="00247B90" w14:paraId="3E5DEEB2" w14:textId="77777777" w:rsidTr="000935A9">
        <w:trPr>
          <w:jc w:val="center"/>
        </w:trPr>
        <w:tc>
          <w:tcPr>
            <w:tcW w:w="1856" w:type="dxa"/>
            <w:shd w:val="clear" w:color="auto" w:fill="D9D9D9" w:themeFill="background1" w:themeFillShade="D9"/>
          </w:tcPr>
          <w:p w14:paraId="4E001AA3" w14:textId="77777777" w:rsidR="00643B0F" w:rsidRPr="00247B90" w:rsidRDefault="00643B0F" w:rsidP="000935A9">
            <w:pPr>
              <w:spacing w:after="120"/>
              <w:rPr>
                <w:rFonts w:ascii="Sylfaen" w:hAnsi="Sylfaen"/>
                <w:color w:val="auto"/>
                <w:sz w:val="20"/>
                <w:szCs w:val="20"/>
              </w:rPr>
            </w:pPr>
            <w:r w:rsidRPr="00247B90">
              <w:rPr>
                <w:rFonts w:ascii="Sylfaen" w:hAnsi="Sylfaen"/>
                <w:color w:val="auto"/>
                <w:sz w:val="20"/>
                <w:szCs w:val="20"/>
              </w:rPr>
              <w:t>ԵԱՏՄ</w:t>
            </w:r>
            <w:r w:rsidRPr="00247B90">
              <w:rPr>
                <w:rStyle w:val="FootnoteReference"/>
                <w:rFonts w:ascii="Sylfaen" w:hAnsi="Sylfaen"/>
                <w:color w:val="auto"/>
                <w:sz w:val="20"/>
                <w:szCs w:val="20"/>
              </w:rPr>
              <w:footnoteReference w:id="61"/>
            </w:r>
          </w:p>
        </w:tc>
        <w:tc>
          <w:tcPr>
            <w:tcW w:w="928" w:type="dxa"/>
          </w:tcPr>
          <w:p w14:paraId="750AB53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64</w:t>
            </w:r>
          </w:p>
        </w:tc>
        <w:tc>
          <w:tcPr>
            <w:tcW w:w="928" w:type="dxa"/>
          </w:tcPr>
          <w:p w14:paraId="36D7865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59</w:t>
            </w:r>
          </w:p>
        </w:tc>
        <w:tc>
          <w:tcPr>
            <w:tcW w:w="928" w:type="dxa"/>
          </w:tcPr>
          <w:p w14:paraId="054A1685"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55</w:t>
            </w:r>
          </w:p>
        </w:tc>
        <w:tc>
          <w:tcPr>
            <w:tcW w:w="928" w:type="dxa"/>
          </w:tcPr>
          <w:p w14:paraId="064EAE68"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65</w:t>
            </w:r>
          </w:p>
        </w:tc>
        <w:tc>
          <w:tcPr>
            <w:tcW w:w="928" w:type="dxa"/>
          </w:tcPr>
          <w:p w14:paraId="13858734"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52</w:t>
            </w:r>
          </w:p>
        </w:tc>
        <w:tc>
          <w:tcPr>
            <w:tcW w:w="928" w:type="dxa"/>
          </w:tcPr>
          <w:p w14:paraId="04A08AF2"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52</w:t>
            </w:r>
          </w:p>
        </w:tc>
        <w:tc>
          <w:tcPr>
            <w:tcW w:w="928" w:type="dxa"/>
          </w:tcPr>
          <w:p w14:paraId="1DFF0A1B"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47</w:t>
            </w:r>
          </w:p>
        </w:tc>
        <w:tc>
          <w:tcPr>
            <w:tcW w:w="928" w:type="dxa"/>
          </w:tcPr>
          <w:p w14:paraId="5C337D62" w14:textId="77777777" w:rsidR="00643B0F" w:rsidRPr="00247B90" w:rsidRDefault="00643B0F" w:rsidP="000935A9">
            <w:pPr>
              <w:spacing w:after="120"/>
              <w:jc w:val="center"/>
              <w:rPr>
                <w:rFonts w:ascii="Sylfaen" w:hAnsi="Sylfaen"/>
                <w:color w:val="auto"/>
                <w:sz w:val="20"/>
                <w:szCs w:val="20"/>
              </w:rPr>
            </w:pPr>
            <w:r w:rsidRPr="00247B90">
              <w:rPr>
                <w:rFonts w:ascii="Sylfaen" w:hAnsi="Sylfaen"/>
                <w:color w:val="auto"/>
                <w:sz w:val="20"/>
                <w:szCs w:val="20"/>
              </w:rPr>
              <w:t>50</w:t>
            </w:r>
          </w:p>
        </w:tc>
      </w:tr>
    </w:tbl>
    <w:p w14:paraId="349AF131" w14:textId="77777777" w:rsidR="00643B0F" w:rsidRPr="005262CC" w:rsidRDefault="00643B0F" w:rsidP="005262CC">
      <w:pPr>
        <w:tabs>
          <w:tab w:val="left" w:pos="1728"/>
        </w:tabs>
        <w:spacing w:after="160" w:line="360" w:lineRule="auto"/>
        <w:jc w:val="both"/>
        <w:rPr>
          <w:rFonts w:ascii="Sylfaen" w:hAnsi="Sylfaen"/>
          <w:color w:val="auto"/>
        </w:rPr>
      </w:pPr>
    </w:p>
    <w:p w14:paraId="3723A610" w14:textId="77777777" w:rsidR="001C5796" w:rsidRPr="005262CC" w:rsidRDefault="001C5796" w:rsidP="00247B90">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Ծանոթագրություն.</w:t>
      </w:r>
    </w:p>
    <w:p w14:paraId="6DA695AB" w14:textId="77777777" w:rsidR="001C5796" w:rsidRPr="005262CC" w:rsidRDefault="001C5796" w:rsidP="00247B90">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Ղրղզստանից բացի</w:t>
      </w:r>
      <w:r w:rsidR="00A10796" w:rsidRPr="005262CC">
        <w:rPr>
          <w:rFonts w:ascii="Sylfaen" w:hAnsi="Sylfaen"/>
          <w:sz w:val="24"/>
          <w:szCs w:val="24"/>
        </w:rPr>
        <w:t>՝</w:t>
      </w:r>
      <w:r w:rsidRPr="005262CC">
        <w:rPr>
          <w:rFonts w:ascii="Sylfaen" w:hAnsi="Sylfaen"/>
          <w:sz w:val="24"/>
          <w:szCs w:val="24"/>
        </w:rPr>
        <w:t xml:space="preserve"> ԵԱՏՄ անդամ պետություններից միայն Հայաստանի դիրքերն են բարձրացել վարկանիշում, Միության մյուս անդամ պետությունները նախորդ տարվա համեմատ զիջել են դիրքերը։ Հայաստանն արձանագրել է 1 կետով աճ՝ 60-րդ հորիզոնականից հայտնվելով 59-րդում, այդ թվում՝ «շուկայի զարգացվածություն» ցուցանիշի աճի հաշվին </w:t>
      </w:r>
      <w:r w:rsidRPr="005262CC">
        <w:rPr>
          <w:rStyle w:val="Bodytext5Spacing1pt"/>
          <w:rFonts w:ascii="Sylfaen" w:hAnsi="Sylfaen"/>
          <w:color w:val="auto"/>
          <w:spacing w:val="0"/>
          <w:sz w:val="24"/>
          <w:szCs w:val="24"/>
        </w:rPr>
        <w:t>(+32</w:t>
      </w:r>
      <w:r w:rsidRPr="005262CC">
        <w:rPr>
          <w:rFonts w:ascii="Sylfaen" w:hAnsi="Sylfaen"/>
          <w:sz w:val="24"/>
          <w:szCs w:val="24"/>
        </w:rPr>
        <w:t xml:space="preserve"> կետ), Բելառուսն արձանագրել է 9 կետով նվազում՝ 79-րդ հորիզոնականից հայտնվելով 88-րդ հորիզոնականում, այնուամենայնիվ</w:t>
      </w:r>
      <w:r w:rsidR="00A10796" w:rsidRPr="005262CC">
        <w:rPr>
          <w:rFonts w:ascii="Sylfaen" w:hAnsi="Sylfaen"/>
          <w:sz w:val="24"/>
          <w:szCs w:val="24"/>
        </w:rPr>
        <w:t>՝</w:t>
      </w:r>
      <w:r w:rsidRPr="005262CC">
        <w:rPr>
          <w:rFonts w:ascii="Sylfaen" w:hAnsi="Sylfaen"/>
          <w:sz w:val="24"/>
          <w:szCs w:val="24"/>
        </w:rPr>
        <w:t xml:space="preserve"> «բիզնեսի զարգացվածություն» ցուցանիշով նկատվել է դիրքերի բարձրացում</w:t>
      </w:r>
      <w:r w:rsidR="00206F94" w:rsidRPr="005262CC">
        <w:rPr>
          <w:rFonts w:ascii="Sylfaen" w:hAnsi="Sylfaen"/>
          <w:sz w:val="24"/>
          <w:szCs w:val="24"/>
        </w:rPr>
        <w:t xml:space="preserve"> </w:t>
      </w:r>
      <w:r w:rsidRPr="005262CC">
        <w:rPr>
          <w:rStyle w:val="Bodytext5Spacing1pt"/>
          <w:rFonts w:ascii="Sylfaen" w:hAnsi="Sylfaen"/>
          <w:color w:val="auto"/>
          <w:spacing w:val="0"/>
          <w:sz w:val="24"/>
          <w:szCs w:val="24"/>
        </w:rPr>
        <w:t>(-16</w:t>
      </w:r>
      <w:r w:rsidRPr="005262CC">
        <w:rPr>
          <w:rFonts w:ascii="Sylfaen" w:hAnsi="Sylfaen"/>
          <w:sz w:val="24"/>
          <w:szCs w:val="24"/>
        </w:rPr>
        <w:t xml:space="preserve"> կետ), Ղազախստանն արձանագրել է 3 կետով նվազում՝</w:t>
      </w:r>
      <w:r w:rsidR="00206F94" w:rsidRPr="005262CC">
        <w:rPr>
          <w:rFonts w:ascii="Sylfaen" w:hAnsi="Sylfaen"/>
          <w:sz w:val="24"/>
          <w:szCs w:val="24"/>
        </w:rPr>
        <w:t xml:space="preserve"> </w:t>
      </w:r>
      <w:r w:rsidRPr="005262CC">
        <w:rPr>
          <w:rFonts w:ascii="Sylfaen" w:hAnsi="Sylfaen"/>
          <w:sz w:val="24"/>
          <w:szCs w:val="24"/>
        </w:rPr>
        <w:t xml:space="preserve">75-րդ հորիզոնականից հայտնվելով 78-րդ հորիզոնականում, այնուամենայնիվ «շուկայի զարգացվածություն» </w:t>
      </w:r>
      <w:r w:rsidRPr="005262CC">
        <w:rPr>
          <w:rStyle w:val="Bodytext5Spacing1pt"/>
          <w:rFonts w:ascii="Sylfaen" w:hAnsi="Sylfaen"/>
          <w:color w:val="auto"/>
          <w:spacing w:val="0"/>
          <w:sz w:val="24"/>
          <w:szCs w:val="24"/>
        </w:rPr>
        <w:t>(+12</w:t>
      </w:r>
      <w:r w:rsidRPr="005262CC">
        <w:rPr>
          <w:rFonts w:ascii="Sylfaen" w:hAnsi="Sylfaen"/>
          <w:sz w:val="24"/>
          <w:szCs w:val="24"/>
        </w:rPr>
        <w:t xml:space="preserve"> կետ), «բիզնեսի զարգացվածություն» (+9 կետ) </w:t>
      </w:r>
      <w:r w:rsidR="005262CC">
        <w:rPr>
          <w:rFonts w:ascii="Sylfaen" w:hAnsi="Sylfaen"/>
          <w:sz w:val="24"/>
          <w:szCs w:val="24"/>
        </w:rPr>
        <w:t>եւ</w:t>
      </w:r>
      <w:r w:rsidRPr="005262CC">
        <w:rPr>
          <w:rFonts w:ascii="Sylfaen" w:hAnsi="Sylfaen"/>
          <w:sz w:val="24"/>
          <w:szCs w:val="24"/>
        </w:rPr>
        <w:t xml:space="preserve"> «մշակույթի բնագավառում ձեռքբերումներ» (+4 կետ) ցուցանիշներով նկատվել է դիրքերի բարձրացում, Ռուսաստանն արձանագրել է 2 կետով նվազում՝ 43-րդ հորիզոնականից հայտնվելով 45-րդ հորիզոնականում, այնուամենայնիվ «շուկայի զարգացվածություն» </w:t>
      </w:r>
      <w:r w:rsidRPr="005262CC">
        <w:rPr>
          <w:rStyle w:val="Bodytext5Spacing1pt"/>
          <w:rFonts w:ascii="Sylfaen" w:hAnsi="Sylfaen"/>
          <w:color w:val="auto"/>
          <w:spacing w:val="0"/>
          <w:sz w:val="24"/>
          <w:szCs w:val="24"/>
        </w:rPr>
        <w:t>(+3</w:t>
      </w:r>
      <w:r w:rsidRPr="005262CC">
        <w:rPr>
          <w:rFonts w:ascii="Sylfaen" w:hAnsi="Sylfaen"/>
          <w:sz w:val="24"/>
          <w:szCs w:val="24"/>
        </w:rPr>
        <w:t xml:space="preserve"> կետ), «բիզնեսի զարգացվածություն» (+4 կետ) , «մշակույթի բնագավառում ձեռքբերումներ» (+4 կետ) ցուցանիշներով դիտվել է աճ։</w:t>
      </w:r>
    </w:p>
    <w:p w14:paraId="2AC8A381" w14:textId="77777777" w:rsidR="001C5796" w:rsidRPr="005262CC" w:rsidRDefault="001C5796" w:rsidP="005262CC">
      <w:pPr>
        <w:pStyle w:val="Bodytext50"/>
        <w:shd w:val="clear" w:color="auto" w:fill="auto"/>
        <w:spacing w:after="160" w:line="360" w:lineRule="auto"/>
        <w:ind w:right="-8" w:firstLine="567"/>
        <w:rPr>
          <w:rFonts w:ascii="Sylfaen" w:hAnsi="Sylfaen"/>
          <w:sz w:val="24"/>
          <w:szCs w:val="24"/>
        </w:rPr>
      </w:pPr>
    </w:p>
    <w:p w14:paraId="6E35525E" w14:textId="77777777" w:rsidR="001C5796" w:rsidRPr="005262CC" w:rsidRDefault="001C5796" w:rsidP="00247B90">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Ինչ վերաբերում է </w:t>
      </w:r>
      <w:r w:rsidRPr="005262CC">
        <w:rPr>
          <w:rFonts w:ascii="Sylfaen" w:hAnsi="Sylfaen"/>
          <w:b/>
          <w:sz w:val="24"/>
          <w:szCs w:val="24"/>
        </w:rPr>
        <w:t>«Doing business»</w:t>
      </w:r>
      <w:r w:rsidRPr="005262CC">
        <w:rPr>
          <w:rFonts w:ascii="Sylfaen" w:hAnsi="Sylfaen"/>
          <w:sz w:val="24"/>
          <w:szCs w:val="24"/>
        </w:rPr>
        <w:t xml:space="preserve"> վարկան</w:t>
      </w:r>
      <w:r w:rsidR="00206F94" w:rsidRPr="005262CC">
        <w:rPr>
          <w:rFonts w:ascii="Sylfaen" w:hAnsi="Sylfaen"/>
          <w:sz w:val="24"/>
          <w:szCs w:val="24"/>
        </w:rPr>
        <w:t>ի</w:t>
      </w:r>
      <w:r w:rsidRPr="005262CC">
        <w:rPr>
          <w:rFonts w:ascii="Sylfaen" w:hAnsi="Sylfaen"/>
          <w:sz w:val="24"/>
          <w:szCs w:val="24"/>
        </w:rPr>
        <w:t xml:space="preserve">շին, </w:t>
      </w:r>
      <w:r w:rsidR="00206F94" w:rsidRPr="005262CC">
        <w:rPr>
          <w:rFonts w:ascii="Sylfaen" w:hAnsi="Sylfaen"/>
          <w:sz w:val="24"/>
          <w:szCs w:val="24"/>
        </w:rPr>
        <w:t xml:space="preserve">ապա </w:t>
      </w:r>
      <w:r w:rsidRPr="005262CC">
        <w:rPr>
          <w:rFonts w:ascii="Sylfaen" w:hAnsi="Sylfaen"/>
          <w:sz w:val="24"/>
          <w:szCs w:val="24"/>
        </w:rPr>
        <w:t>2018 թվականի զեկույցի համաձայն</w:t>
      </w:r>
      <w:r w:rsidR="00206F94" w:rsidRPr="005262CC">
        <w:rPr>
          <w:rFonts w:ascii="Sylfaen" w:hAnsi="Sylfaen"/>
          <w:sz w:val="24"/>
          <w:szCs w:val="24"/>
        </w:rPr>
        <w:t>՝</w:t>
      </w:r>
      <w:r w:rsidRPr="005262CC">
        <w:rPr>
          <w:rFonts w:ascii="Sylfaen" w:hAnsi="Sylfaen"/>
          <w:sz w:val="24"/>
          <w:szCs w:val="24"/>
        </w:rPr>
        <w:t xml:space="preserve"> ԵԱՏՄ անդամ պետությունների դիրքերն ունեն հետ</w:t>
      </w:r>
      <w:r w:rsidR="005262CC">
        <w:rPr>
          <w:rFonts w:ascii="Sylfaen" w:hAnsi="Sylfaen"/>
          <w:sz w:val="24"/>
          <w:szCs w:val="24"/>
        </w:rPr>
        <w:t>եւ</w:t>
      </w:r>
      <w:r w:rsidRPr="005262CC">
        <w:rPr>
          <w:rFonts w:ascii="Sylfaen" w:hAnsi="Sylfaen"/>
          <w:sz w:val="24"/>
          <w:szCs w:val="24"/>
        </w:rPr>
        <w:t>յալ տեսքը</w:t>
      </w:r>
      <w:r w:rsidR="00F52407" w:rsidRPr="005262CC">
        <w:rPr>
          <w:rFonts w:ascii="Sylfaen" w:hAnsi="Sylfaen"/>
          <w:sz w:val="24"/>
          <w:szCs w:val="24"/>
        </w:rPr>
        <w:t>.</w:t>
      </w:r>
    </w:p>
    <w:p w14:paraId="0EA5DD6F" w14:textId="77777777" w:rsidR="001C5796" w:rsidRPr="005262CC" w:rsidRDefault="00247B90" w:rsidP="00247B90">
      <w:pPr>
        <w:pStyle w:val="Bodytext20"/>
        <w:shd w:val="clear" w:color="auto" w:fill="auto"/>
        <w:tabs>
          <w:tab w:val="left" w:pos="1134"/>
        </w:tabs>
        <w:spacing w:after="160" w:line="360" w:lineRule="auto"/>
        <w:ind w:right="-8" w:firstLine="567"/>
        <w:jc w:val="both"/>
        <w:rPr>
          <w:rFonts w:ascii="Sylfaen" w:hAnsi="Sylfaen"/>
          <w:sz w:val="24"/>
          <w:szCs w:val="24"/>
        </w:rPr>
      </w:pPr>
      <w:r w:rsidRPr="00247B90">
        <w:rPr>
          <w:rFonts w:ascii="Sylfaen" w:hAnsi="Sylfaen"/>
          <w:sz w:val="24"/>
          <w:szCs w:val="24"/>
        </w:rPr>
        <w:t>-</w:t>
      </w:r>
      <w:r w:rsidRPr="0071715F">
        <w:rPr>
          <w:rFonts w:ascii="Sylfaen" w:hAnsi="Sylfaen"/>
          <w:sz w:val="24"/>
          <w:szCs w:val="24"/>
        </w:rPr>
        <w:tab/>
      </w:r>
      <w:r w:rsidR="001C5796" w:rsidRPr="005262CC">
        <w:rPr>
          <w:rFonts w:ascii="Sylfaen" w:hAnsi="Sylfaen"/>
          <w:sz w:val="24"/>
          <w:szCs w:val="24"/>
        </w:rPr>
        <w:t xml:space="preserve">Հայաստան՝ 47-րդ հորիզոնական, </w:t>
      </w:r>
    </w:p>
    <w:p w14:paraId="0C2C936A" w14:textId="77777777" w:rsidR="001C5796" w:rsidRPr="005262CC" w:rsidRDefault="00247B90" w:rsidP="00247B90">
      <w:pPr>
        <w:pStyle w:val="Bodytext20"/>
        <w:shd w:val="clear" w:color="auto" w:fill="auto"/>
        <w:tabs>
          <w:tab w:val="left" w:pos="1134"/>
        </w:tabs>
        <w:spacing w:after="160" w:line="360" w:lineRule="auto"/>
        <w:ind w:right="-8" w:firstLine="567"/>
        <w:jc w:val="both"/>
        <w:rPr>
          <w:rFonts w:ascii="Sylfaen" w:hAnsi="Sylfaen"/>
          <w:sz w:val="24"/>
          <w:szCs w:val="24"/>
        </w:rPr>
      </w:pPr>
      <w:r w:rsidRPr="00247B90">
        <w:rPr>
          <w:rFonts w:ascii="Sylfaen" w:hAnsi="Sylfaen"/>
          <w:sz w:val="24"/>
          <w:szCs w:val="24"/>
        </w:rPr>
        <w:t>-</w:t>
      </w:r>
      <w:r w:rsidRPr="00247B90">
        <w:rPr>
          <w:rFonts w:ascii="Sylfaen" w:hAnsi="Sylfaen"/>
          <w:sz w:val="24"/>
          <w:szCs w:val="24"/>
        </w:rPr>
        <w:tab/>
      </w:r>
      <w:r w:rsidR="001C5796" w:rsidRPr="005262CC">
        <w:rPr>
          <w:rFonts w:ascii="Sylfaen" w:hAnsi="Sylfaen"/>
          <w:sz w:val="24"/>
          <w:szCs w:val="24"/>
        </w:rPr>
        <w:t xml:space="preserve">Բելառուս՝ 38-րդ հորիզոնական, </w:t>
      </w:r>
    </w:p>
    <w:p w14:paraId="252003CE" w14:textId="77777777" w:rsidR="001C5796" w:rsidRPr="005262CC" w:rsidRDefault="00247B90" w:rsidP="00247B90">
      <w:pPr>
        <w:pStyle w:val="Bodytext20"/>
        <w:shd w:val="clear" w:color="auto" w:fill="auto"/>
        <w:tabs>
          <w:tab w:val="left" w:pos="1134"/>
        </w:tabs>
        <w:spacing w:after="160" w:line="360" w:lineRule="auto"/>
        <w:ind w:right="-8" w:firstLine="567"/>
        <w:jc w:val="both"/>
        <w:rPr>
          <w:rFonts w:ascii="Sylfaen" w:hAnsi="Sylfaen"/>
          <w:sz w:val="24"/>
          <w:szCs w:val="24"/>
        </w:rPr>
      </w:pPr>
      <w:r w:rsidRPr="00247B90">
        <w:rPr>
          <w:rFonts w:ascii="Sylfaen" w:hAnsi="Sylfaen"/>
          <w:sz w:val="24"/>
          <w:szCs w:val="24"/>
        </w:rPr>
        <w:t>-</w:t>
      </w:r>
      <w:r w:rsidRPr="0071715F">
        <w:rPr>
          <w:rFonts w:ascii="Sylfaen" w:hAnsi="Sylfaen"/>
          <w:sz w:val="24"/>
          <w:szCs w:val="24"/>
        </w:rPr>
        <w:tab/>
      </w:r>
      <w:r w:rsidR="001C5796" w:rsidRPr="005262CC">
        <w:rPr>
          <w:rFonts w:ascii="Sylfaen" w:hAnsi="Sylfaen"/>
          <w:sz w:val="24"/>
          <w:szCs w:val="24"/>
        </w:rPr>
        <w:t>Ղազախստան՝ 36-րդ հորիզոնական,</w:t>
      </w:r>
    </w:p>
    <w:p w14:paraId="583EB573" w14:textId="77777777" w:rsidR="001C5796" w:rsidRPr="005262CC" w:rsidRDefault="00247B90" w:rsidP="00247B90">
      <w:pPr>
        <w:pStyle w:val="Bodytext20"/>
        <w:shd w:val="clear" w:color="auto" w:fill="auto"/>
        <w:tabs>
          <w:tab w:val="left" w:pos="1134"/>
        </w:tabs>
        <w:spacing w:after="160" w:line="360" w:lineRule="auto"/>
        <w:ind w:right="-8" w:firstLine="567"/>
        <w:jc w:val="both"/>
        <w:rPr>
          <w:rFonts w:ascii="Sylfaen" w:hAnsi="Sylfaen"/>
          <w:sz w:val="24"/>
          <w:szCs w:val="24"/>
        </w:rPr>
      </w:pPr>
      <w:r w:rsidRPr="00247B90">
        <w:rPr>
          <w:rFonts w:ascii="Sylfaen" w:hAnsi="Sylfaen"/>
          <w:sz w:val="24"/>
          <w:szCs w:val="24"/>
        </w:rPr>
        <w:t>-</w:t>
      </w:r>
      <w:r w:rsidRPr="00247B90">
        <w:rPr>
          <w:rFonts w:ascii="Sylfaen" w:hAnsi="Sylfaen"/>
          <w:sz w:val="24"/>
          <w:szCs w:val="24"/>
        </w:rPr>
        <w:tab/>
      </w:r>
      <w:r w:rsidR="001C5796" w:rsidRPr="005262CC">
        <w:rPr>
          <w:rFonts w:ascii="Sylfaen" w:hAnsi="Sylfaen"/>
          <w:sz w:val="24"/>
          <w:szCs w:val="24"/>
        </w:rPr>
        <w:t xml:space="preserve">Ղրղզստան՝ 77-րդ հորիզոնական, </w:t>
      </w:r>
    </w:p>
    <w:p w14:paraId="78C3DEC8" w14:textId="77777777" w:rsidR="001C5796" w:rsidRPr="005262CC" w:rsidRDefault="00247B90" w:rsidP="00247B90">
      <w:pPr>
        <w:pStyle w:val="Bodytext20"/>
        <w:shd w:val="clear" w:color="auto" w:fill="auto"/>
        <w:tabs>
          <w:tab w:val="left" w:pos="1134"/>
        </w:tabs>
        <w:spacing w:after="160" w:line="360" w:lineRule="auto"/>
        <w:ind w:right="-8" w:firstLine="567"/>
        <w:jc w:val="both"/>
        <w:rPr>
          <w:rFonts w:ascii="Sylfaen" w:hAnsi="Sylfaen"/>
          <w:sz w:val="24"/>
          <w:szCs w:val="24"/>
        </w:rPr>
      </w:pPr>
      <w:r w:rsidRPr="00247B90">
        <w:rPr>
          <w:rFonts w:ascii="Sylfaen" w:hAnsi="Sylfaen"/>
          <w:sz w:val="24"/>
          <w:szCs w:val="24"/>
        </w:rPr>
        <w:t>-</w:t>
      </w:r>
      <w:r w:rsidRPr="00247B90">
        <w:rPr>
          <w:rFonts w:ascii="Sylfaen" w:hAnsi="Sylfaen"/>
          <w:sz w:val="24"/>
          <w:szCs w:val="24"/>
        </w:rPr>
        <w:tab/>
      </w:r>
      <w:r w:rsidR="001C5796" w:rsidRPr="005262CC">
        <w:rPr>
          <w:rFonts w:ascii="Sylfaen" w:hAnsi="Sylfaen"/>
          <w:sz w:val="24"/>
          <w:szCs w:val="24"/>
        </w:rPr>
        <w:t>Ռուսաստան՝ 35-րդ հորիզոնական։</w:t>
      </w:r>
    </w:p>
    <w:p w14:paraId="0D468EFA" w14:textId="77777777" w:rsidR="001C5796" w:rsidRPr="005262CC" w:rsidRDefault="001C5796" w:rsidP="005262CC">
      <w:pPr>
        <w:pStyle w:val="Bodytext20"/>
        <w:shd w:val="clear" w:color="auto" w:fill="auto"/>
        <w:spacing w:after="160" w:line="360" w:lineRule="auto"/>
        <w:ind w:right="-8" w:firstLine="720"/>
        <w:jc w:val="both"/>
        <w:rPr>
          <w:rFonts w:ascii="Sylfaen" w:hAnsi="Sylfaen"/>
          <w:sz w:val="24"/>
          <w:szCs w:val="24"/>
        </w:rPr>
      </w:pPr>
    </w:p>
    <w:tbl>
      <w:tblPr>
        <w:tblStyle w:val="TableGrid"/>
        <w:tblW w:w="0" w:type="auto"/>
        <w:jc w:val="center"/>
        <w:tblLook w:val="04A0" w:firstRow="1" w:lastRow="0" w:firstColumn="1" w:lastColumn="0" w:noHBand="0" w:noVBand="1"/>
      </w:tblPr>
      <w:tblGrid>
        <w:gridCol w:w="1856"/>
        <w:gridCol w:w="1856"/>
        <w:gridCol w:w="1856"/>
        <w:gridCol w:w="1856"/>
        <w:gridCol w:w="1856"/>
      </w:tblGrid>
      <w:tr w:rsidR="001C5796" w:rsidRPr="00247B90" w14:paraId="371234CD" w14:textId="77777777" w:rsidTr="006D01C3">
        <w:trPr>
          <w:jc w:val="center"/>
        </w:trPr>
        <w:tc>
          <w:tcPr>
            <w:tcW w:w="9280" w:type="dxa"/>
            <w:gridSpan w:val="5"/>
            <w:shd w:val="clear" w:color="auto" w:fill="17365D" w:themeFill="text2" w:themeFillShade="BF"/>
          </w:tcPr>
          <w:p w14:paraId="66E7CB15"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lastRenderedPageBreak/>
              <w:t>ԵԱՏՄ անդամ պետությունների դիրքերը</w:t>
            </w:r>
          </w:p>
          <w:p w14:paraId="6566E2A8"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«Բիզնեսի վարում 2016-2018» վարկանիշում</w:t>
            </w:r>
          </w:p>
        </w:tc>
      </w:tr>
      <w:tr w:rsidR="001C5796" w:rsidRPr="00247B90" w14:paraId="4F44EAE4" w14:textId="77777777" w:rsidTr="006D01C3">
        <w:trPr>
          <w:trHeight w:val="305"/>
          <w:jc w:val="center"/>
        </w:trPr>
        <w:tc>
          <w:tcPr>
            <w:tcW w:w="1856" w:type="dxa"/>
            <w:shd w:val="clear" w:color="auto" w:fill="D9D9D9" w:themeFill="background1" w:themeFillShade="D9"/>
          </w:tcPr>
          <w:p w14:paraId="50807A48"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p>
        </w:tc>
        <w:tc>
          <w:tcPr>
            <w:tcW w:w="1856" w:type="dxa"/>
            <w:shd w:val="clear" w:color="auto" w:fill="D9D9D9" w:themeFill="background1" w:themeFillShade="D9"/>
            <w:vAlign w:val="center"/>
          </w:tcPr>
          <w:p w14:paraId="6BE005E1"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2016</w:t>
            </w:r>
          </w:p>
        </w:tc>
        <w:tc>
          <w:tcPr>
            <w:tcW w:w="1856" w:type="dxa"/>
            <w:shd w:val="clear" w:color="auto" w:fill="D9D9D9" w:themeFill="background1" w:themeFillShade="D9"/>
            <w:vAlign w:val="center"/>
          </w:tcPr>
          <w:p w14:paraId="0C4E6DE5"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2017</w:t>
            </w:r>
          </w:p>
        </w:tc>
        <w:tc>
          <w:tcPr>
            <w:tcW w:w="1856" w:type="dxa"/>
            <w:shd w:val="clear" w:color="auto" w:fill="D9D9D9" w:themeFill="background1" w:themeFillShade="D9"/>
            <w:vAlign w:val="center"/>
          </w:tcPr>
          <w:p w14:paraId="37DAA60F"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2018</w:t>
            </w:r>
          </w:p>
        </w:tc>
        <w:tc>
          <w:tcPr>
            <w:tcW w:w="1856" w:type="dxa"/>
            <w:shd w:val="clear" w:color="auto" w:fill="D9D9D9" w:themeFill="background1" w:themeFillShade="D9"/>
            <w:vAlign w:val="center"/>
          </w:tcPr>
          <w:p w14:paraId="5A216C4F"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2018</w:t>
            </w:r>
          </w:p>
        </w:tc>
      </w:tr>
      <w:tr w:rsidR="001C5796" w:rsidRPr="00247B90" w14:paraId="47326F3E" w14:textId="77777777" w:rsidTr="006D01C3">
        <w:trPr>
          <w:jc w:val="center"/>
        </w:trPr>
        <w:tc>
          <w:tcPr>
            <w:tcW w:w="1856" w:type="dxa"/>
            <w:shd w:val="clear" w:color="auto" w:fill="D9D9D9" w:themeFill="background1" w:themeFillShade="D9"/>
          </w:tcPr>
          <w:p w14:paraId="21F3FEA7"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p>
        </w:tc>
        <w:tc>
          <w:tcPr>
            <w:tcW w:w="5568" w:type="dxa"/>
            <w:gridSpan w:val="3"/>
            <w:shd w:val="clear" w:color="auto" w:fill="D9D9D9" w:themeFill="background1" w:themeFillShade="D9"/>
          </w:tcPr>
          <w:p w14:paraId="287D0DA2"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Հեռավորությունը սահմանից</w:t>
            </w:r>
            <w:r w:rsidR="006D01C3" w:rsidRPr="00900873">
              <w:rPr>
                <w:rFonts w:ascii="Sylfaen" w:hAnsi="Sylfaen"/>
                <w:sz w:val="20"/>
                <w:szCs w:val="24"/>
              </w:rPr>
              <w:br/>
            </w:r>
            <w:r w:rsidRPr="00247B90">
              <w:rPr>
                <w:rFonts w:ascii="Sylfaen" w:hAnsi="Sylfaen"/>
                <w:sz w:val="20"/>
                <w:szCs w:val="24"/>
              </w:rPr>
              <w:t>(2018 թվականի զեկույցում՝ Նոր Զելանդիա)</w:t>
            </w:r>
          </w:p>
        </w:tc>
        <w:tc>
          <w:tcPr>
            <w:tcW w:w="1856" w:type="dxa"/>
            <w:shd w:val="clear" w:color="auto" w:fill="D9D9D9" w:themeFill="background1" w:themeFillShade="D9"/>
            <w:vAlign w:val="bottom"/>
          </w:tcPr>
          <w:p w14:paraId="6080C5D5"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հորիզոնականը վարկանիշում</w:t>
            </w:r>
          </w:p>
        </w:tc>
      </w:tr>
      <w:tr w:rsidR="001C5796" w:rsidRPr="00247B90" w14:paraId="0941F782" w14:textId="77777777" w:rsidTr="006D01C3">
        <w:trPr>
          <w:jc w:val="center"/>
        </w:trPr>
        <w:tc>
          <w:tcPr>
            <w:tcW w:w="1856" w:type="dxa"/>
            <w:shd w:val="clear" w:color="auto" w:fill="D9D9D9" w:themeFill="background1" w:themeFillShade="D9"/>
          </w:tcPr>
          <w:p w14:paraId="74E288D1"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Հայաստան</w:t>
            </w:r>
          </w:p>
        </w:tc>
        <w:tc>
          <w:tcPr>
            <w:tcW w:w="1856" w:type="dxa"/>
            <w:vAlign w:val="center"/>
          </w:tcPr>
          <w:p w14:paraId="31A7BE53"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70,44</w:t>
            </w:r>
          </w:p>
        </w:tc>
        <w:tc>
          <w:tcPr>
            <w:tcW w:w="1856" w:type="dxa"/>
            <w:shd w:val="clear" w:color="auto" w:fill="D6E3BC" w:themeFill="accent3" w:themeFillTint="66"/>
            <w:vAlign w:val="center"/>
          </w:tcPr>
          <w:p w14:paraId="0B3D4E7F"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71</w:t>
            </w:r>
            <w:r w:rsidR="00206F94" w:rsidRPr="00247B90">
              <w:rPr>
                <w:rFonts w:ascii="Sylfaen" w:hAnsi="Sylfaen"/>
                <w:sz w:val="20"/>
                <w:szCs w:val="24"/>
                <w:lang w:val="en-US"/>
              </w:rPr>
              <w:t>,</w:t>
            </w:r>
            <w:r w:rsidRPr="00247B90">
              <w:rPr>
                <w:rFonts w:ascii="Sylfaen" w:hAnsi="Sylfaen"/>
                <w:sz w:val="20"/>
                <w:szCs w:val="24"/>
              </w:rPr>
              <w:t>92</w:t>
            </w:r>
          </w:p>
        </w:tc>
        <w:tc>
          <w:tcPr>
            <w:tcW w:w="1856" w:type="dxa"/>
            <w:shd w:val="clear" w:color="auto" w:fill="D6E3BC" w:themeFill="accent3" w:themeFillTint="66"/>
            <w:vAlign w:val="center"/>
          </w:tcPr>
          <w:p w14:paraId="49F91788"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72</w:t>
            </w:r>
            <w:r w:rsidR="00206F94" w:rsidRPr="00247B90">
              <w:rPr>
                <w:rFonts w:ascii="Sylfaen" w:hAnsi="Sylfaen"/>
                <w:sz w:val="20"/>
                <w:szCs w:val="24"/>
                <w:lang w:val="en-US"/>
              </w:rPr>
              <w:t>,</w:t>
            </w:r>
            <w:r w:rsidRPr="00247B90">
              <w:rPr>
                <w:rFonts w:ascii="Sylfaen" w:hAnsi="Sylfaen"/>
                <w:sz w:val="20"/>
                <w:szCs w:val="24"/>
              </w:rPr>
              <w:t>51</w:t>
            </w:r>
          </w:p>
        </w:tc>
        <w:tc>
          <w:tcPr>
            <w:tcW w:w="1856" w:type="dxa"/>
            <w:vAlign w:val="bottom"/>
          </w:tcPr>
          <w:p w14:paraId="74089B7D"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47</w:t>
            </w:r>
          </w:p>
        </w:tc>
      </w:tr>
      <w:tr w:rsidR="001C5796" w:rsidRPr="00247B90" w14:paraId="4385E647" w14:textId="77777777" w:rsidTr="006D01C3">
        <w:trPr>
          <w:jc w:val="center"/>
        </w:trPr>
        <w:tc>
          <w:tcPr>
            <w:tcW w:w="1856" w:type="dxa"/>
            <w:shd w:val="clear" w:color="auto" w:fill="D9D9D9" w:themeFill="background1" w:themeFillShade="D9"/>
          </w:tcPr>
          <w:p w14:paraId="42C0FBAF"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Բելառուս</w:t>
            </w:r>
          </w:p>
        </w:tc>
        <w:tc>
          <w:tcPr>
            <w:tcW w:w="1856" w:type="dxa"/>
            <w:vAlign w:val="center"/>
          </w:tcPr>
          <w:p w14:paraId="00845107"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71</w:t>
            </w:r>
            <w:r w:rsidR="00206F94" w:rsidRPr="00247B90">
              <w:rPr>
                <w:rFonts w:ascii="Sylfaen" w:hAnsi="Sylfaen"/>
                <w:sz w:val="20"/>
                <w:szCs w:val="24"/>
                <w:lang w:val="en-US"/>
              </w:rPr>
              <w:t>,</w:t>
            </w:r>
            <w:r w:rsidRPr="00247B90">
              <w:rPr>
                <w:rFonts w:ascii="Sylfaen" w:hAnsi="Sylfaen"/>
                <w:sz w:val="20"/>
                <w:szCs w:val="24"/>
              </w:rPr>
              <w:t>14</w:t>
            </w:r>
          </w:p>
        </w:tc>
        <w:tc>
          <w:tcPr>
            <w:tcW w:w="1856" w:type="dxa"/>
            <w:shd w:val="clear" w:color="auto" w:fill="D6E3BC" w:themeFill="accent3" w:themeFillTint="66"/>
            <w:vAlign w:val="center"/>
          </w:tcPr>
          <w:p w14:paraId="6F2534F5"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74</w:t>
            </w:r>
            <w:r w:rsidR="00206F94" w:rsidRPr="00247B90">
              <w:rPr>
                <w:rFonts w:ascii="Sylfaen" w:hAnsi="Sylfaen"/>
                <w:sz w:val="20"/>
                <w:szCs w:val="24"/>
                <w:lang w:val="en-US"/>
              </w:rPr>
              <w:t>,</w:t>
            </w:r>
            <w:r w:rsidRPr="00247B90">
              <w:rPr>
                <w:rFonts w:ascii="Sylfaen" w:hAnsi="Sylfaen"/>
                <w:sz w:val="20"/>
                <w:szCs w:val="24"/>
              </w:rPr>
              <w:t>51</w:t>
            </w:r>
          </w:p>
        </w:tc>
        <w:tc>
          <w:tcPr>
            <w:tcW w:w="1856" w:type="dxa"/>
            <w:shd w:val="clear" w:color="auto" w:fill="D6E3BC" w:themeFill="accent3" w:themeFillTint="66"/>
            <w:vAlign w:val="center"/>
          </w:tcPr>
          <w:p w14:paraId="016D9CC9"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75</w:t>
            </w:r>
            <w:r w:rsidR="00206F94" w:rsidRPr="00247B90">
              <w:rPr>
                <w:rFonts w:ascii="Sylfaen" w:hAnsi="Sylfaen"/>
                <w:sz w:val="20"/>
                <w:szCs w:val="24"/>
                <w:lang w:val="en-US"/>
              </w:rPr>
              <w:t>,</w:t>
            </w:r>
            <w:r w:rsidRPr="00247B90">
              <w:rPr>
                <w:rFonts w:ascii="Sylfaen" w:hAnsi="Sylfaen"/>
                <w:sz w:val="20"/>
                <w:szCs w:val="24"/>
              </w:rPr>
              <w:t>06</w:t>
            </w:r>
          </w:p>
        </w:tc>
        <w:tc>
          <w:tcPr>
            <w:tcW w:w="1856" w:type="dxa"/>
            <w:vAlign w:val="bottom"/>
          </w:tcPr>
          <w:p w14:paraId="65247ABF"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38</w:t>
            </w:r>
          </w:p>
        </w:tc>
      </w:tr>
      <w:tr w:rsidR="001C5796" w:rsidRPr="00247B90" w14:paraId="59F6F1C9" w14:textId="77777777" w:rsidTr="006D01C3">
        <w:trPr>
          <w:jc w:val="center"/>
        </w:trPr>
        <w:tc>
          <w:tcPr>
            <w:tcW w:w="1856" w:type="dxa"/>
            <w:shd w:val="clear" w:color="auto" w:fill="D9D9D9" w:themeFill="background1" w:themeFillShade="D9"/>
          </w:tcPr>
          <w:p w14:paraId="02DFFE86"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Ղազախստան</w:t>
            </w:r>
          </w:p>
        </w:tc>
        <w:tc>
          <w:tcPr>
            <w:tcW w:w="1856" w:type="dxa"/>
            <w:vAlign w:val="center"/>
          </w:tcPr>
          <w:p w14:paraId="66340E27"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69</w:t>
            </w:r>
            <w:r w:rsidR="00206F94" w:rsidRPr="00247B90">
              <w:rPr>
                <w:rFonts w:ascii="Sylfaen" w:hAnsi="Sylfaen"/>
                <w:sz w:val="20"/>
                <w:szCs w:val="24"/>
                <w:lang w:val="en-US"/>
              </w:rPr>
              <w:t>,</w:t>
            </w:r>
            <w:r w:rsidRPr="00247B90">
              <w:rPr>
                <w:rFonts w:ascii="Sylfaen" w:hAnsi="Sylfaen"/>
                <w:sz w:val="20"/>
                <w:szCs w:val="24"/>
              </w:rPr>
              <w:t>95</w:t>
            </w:r>
          </w:p>
        </w:tc>
        <w:tc>
          <w:tcPr>
            <w:tcW w:w="1856" w:type="dxa"/>
            <w:shd w:val="clear" w:color="auto" w:fill="D6E3BC" w:themeFill="accent3" w:themeFillTint="66"/>
            <w:vAlign w:val="center"/>
          </w:tcPr>
          <w:p w14:paraId="760FE634"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74</w:t>
            </w:r>
            <w:r w:rsidR="00206F94" w:rsidRPr="00247B90">
              <w:rPr>
                <w:rFonts w:ascii="Sylfaen" w:hAnsi="Sylfaen"/>
                <w:sz w:val="20"/>
                <w:szCs w:val="24"/>
                <w:lang w:val="en-US"/>
              </w:rPr>
              <w:t>,</w:t>
            </w:r>
            <w:r w:rsidRPr="00247B90">
              <w:rPr>
                <w:rFonts w:ascii="Sylfaen" w:hAnsi="Sylfaen"/>
                <w:sz w:val="20"/>
                <w:szCs w:val="24"/>
              </w:rPr>
              <w:t>38</w:t>
            </w:r>
          </w:p>
        </w:tc>
        <w:tc>
          <w:tcPr>
            <w:tcW w:w="1856" w:type="dxa"/>
            <w:shd w:val="clear" w:color="auto" w:fill="D6E3BC" w:themeFill="accent3" w:themeFillTint="66"/>
            <w:vAlign w:val="center"/>
          </w:tcPr>
          <w:p w14:paraId="5AFF4948"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75</w:t>
            </w:r>
            <w:r w:rsidR="00206F94" w:rsidRPr="00247B90">
              <w:rPr>
                <w:rFonts w:ascii="Sylfaen" w:hAnsi="Sylfaen"/>
                <w:sz w:val="20"/>
                <w:szCs w:val="24"/>
                <w:lang w:val="en-US"/>
              </w:rPr>
              <w:t>,</w:t>
            </w:r>
            <w:r w:rsidRPr="00247B90">
              <w:rPr>
                <w:rFonts w:ascii="Sylfaen" w:hAnsi="Sylfaen"/>
                <w:sz w:val="20"/>
                <w:szCs w:val="24"/>
              </w:rPr>
              <w:t>44</w:t>
            </w:r>
          </w:p>
        </w:tc>
        <w:tc>
          <w:tcPr>
            <w:tcW w:w="1856" w:type="dxa"/>
            <w:vAlign w:val="bottom"/>
          </w:tcPr>
          <w:p w14:paraId="0EAB3AAF"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36</w:t>
            </w:r>
          </w:p>
        </w:tc>
      </w:tr>
      <w:tr w:rsidR="001C5796" w:rsidRPr="00247B90" w14:paraId="6894A540" w14:textId="77777777" w:rsidTr="006D01C3">
        <w:trPr>
          <w:jc w:val="center"/>
        </w:trPr>
        <w:tc>
          <w:tcPr>
            <w:tcW w:w="1856" w:type="dxa"/>
            <w:shd w:val="clear" w:color="auto" w:fill="D9D9D9" w:themeFill="background1" w:themeFillShade="D9"/>
          </w:tcPr>
          <w:p w14:paraId="71A69E48"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Ղրղզստան</w:t>
            </w:r>
          </w:p>
        </w:tc>
        <w:tc>
          <w:tcPr>
            <w:tcW w:w="1856" w:type="dxa"/>
            <w:vAlign w:val="center"/>
          </w:tcPr>
          <w:p w14:paraId="20133070"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65</w:t>
            </w:r>
            <w:r w:rsidR="00206F94" w:rsidRPr="00247B90">
              <w:rPr>
                <w:rFonts w:ascii="Sylfaen" w:hAnsi="Sylfaen"/>
                <w:sz w:val="20"/>
                <w:szCs w:val="24"/>
                <w:lang w:val="en-US"/>
              </w:rPr>
              <w:t>,</w:t>
            </w:r>
            <w:r w:rsidRPr="00247B90">
              <w:rPr>
                <w:rFonts w:ascii="Sylfaen" w:hAnsi="Sylfaen"/>
                <w:sz w:val="20"/>
                <w:szCs w:val="24"/>
              </w:rPr>
              <w:t>09</w:t>
            </w:r>
          </w:p>
        </w:tc>
        <w:tc>
          <w:tcPr>
            <w:tcW w:w="1856" w:type="dxa"/>
            <w:shd w:val="clear" w:color="auto" w:fill="D6E3BC" w:themeFill="accent3" w:themeFillTint="66"/>
            <w:vAlign w:val="center"/>
          </w:tcPr>
          <w:p w14:paraId="1B35EAF8"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65</w:t>
            </w:r>
            <w:r w:rsidR="00206F94" w:rsidRPr="00247B90">
              <w:rPr>
                <w:rFonts w:ascii="Sylfaen" w:hAnsi="Sylfaen"/>
                <w:sz w:val="20"/>
                <w:szCs w:val="24"/>
                <w:lang w:val="en-US"/>
              </w:rPr>
              <w:t>,</w:t>
            </w:r>
            <w:r w:rsidRPr="00247B90">
              <w:rPr>
                <w:rFonts w:ascii="Sylfaen" w:hAnsi="Sylfaen"/>
                <w:sz w:val="20"/>
                <w:szCs w:val="24"/>
              </w:rPr>
              <w:t>16</w:t>
            </w:r>
          </w:p>
        </w:tc>
        <w:tc>
          <w:tcPr>
            <w:tcW w:w="1856" w:type="dxa"/>
            <w:shd w:val="clear" w:color="auto" w:fill="D6E3BC" w:themeFill="accent3" w:themeFillTint="66"/>
            <w:vAlign w:val="center"/>
          </w:tcPr>
          <w:p w14:paraId="7E83DAFF"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65</w:t>
            </w:r>
            <w:r w:rsidR="00206F94" w:rsidRPr="00247B90">
              <w:rPr>
                <w:rFonts w:ascii="Sylfaen" w:hAnsi="Sylfaen"/>
                <w:sz w:val="20"/>
                <w:szCs w:val="24"/>
                <w:lang w:val="en-US"/>
              </w:rPr>
              <w:t>,</w:t>
            </w:r>
            <w:r w:rsidRPr="00247B90">
              <w:rPr>
                <w:rFonts w:ascii="Sylfaen" w:hAnsi="Sylfaen"/>
                <w:sz w:val="20"/>
                <w:szCs w:val="24"/>
              </w:rPr>
              <w:t>70</w:t>
            </w:r>
          </w:p>
        </w:tc>
        <w:tc>
          <w:tcPr>
            <w:tcW w:w="1856" w:type="dxa"/>
            <w:vAlign w:val="bottom"/>
          </w:tcPr>
          <w:p w14:paraId="23755D9A"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77</w:t>
            </w:r>
          </w:p>
        </w:tc>
      </w:tr>
      <w:tr w:rsidR="001C5796" w:rsidRPr="00247B90" w14:paraId="58518DBB" w14:textId="77777777" w:rsidTr="006D01C3">
        <w:trPr>
          <w:jc w:val="center"/>
        </w:trPr>
        <w:tc>
          <w:tcPr>
            <w:tcW w:w="1856" w:type="dxa"/>
            <w:shd w:val="clear" w:color="auto" w:fill="D9D9D9" w:themeFill="background1" w:themeFillShade="D9"/>
          </w:tcPr>
          <w:p w14:paraId="29946CF5"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Ռուսաստան</w:t>
            </w:r>
          </w:p>
        </w:tc>
        <w:tc>
          <w:tcPr>
            <w:tcW w:w="1856" w:type="dxa"/>
            <w:vAlign w:val="center"/>
          </w:tcPr>
          <w:p w14:paraId="3E24AB47"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73</w:t>
            </w:r>
            <w:r w:rsidR="00206F94" w:rsidRPr="00247B90">
              <w:rPr>
                <w:rFonts w:ascii="Sylfaen" w:hAnsi="Sylfaen"/>
                <w:sz w:val="20"/>
                <w:szCs w:val="24"/>
                <w:lang w:val="en-US"/>
              </w:rPr>
              <w:t>,</w:t>
            </w:r>
            <w:r w:rsidRPr="00247B90">
              <w:rPr>
                <w:rFonts w:ascii="Sylfaen" w:hAnsi="Sylfaen"/>
                <w:sz w:val="20"/>
                <w:szCs w:val="24"/>
              </w:rPr>
              <w:t>68</w:t>
            </w:r>
          </w:p>
        </w:tc>
        <w:tc>
          <w:tcPr>
            <w:tcW w:w="1856" w:type="dxa"/>
            <w:shd w:val="clear" w:color="auto" w:fill="D6E3BC" w:themeFill="accent3" w:themeFillTint="66"/>
            <w:vAlign w:val="center"/>
          </w:tcPr>
          <w:p w14:paraId="1FCB8615"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74</w:t>
            </w:r>
            <w:r w:rsidR="00206F94" w:rsidRPr="00247B90">
              <w:rPr>
                <w:rFonts w:ascii="Sylfaen" w:hAnsi="Sylfaen"/>
                <w:sz w:val="20"/>
                <w:szCs w:val="24"/>
                <w:lang w:val="en-US"/>
              </w:rPr>
              <w:t>,</w:t>
            </w:r>
            <w:r w:rsidRPr="00247B90">
              <w:rPr>
                <w:rFonts w:ascii="Sylfaen" w:hAnsi="Sylfaen"/>
                <w:sz w:val="20"/>
                <w:szCs w:val="24"/>
              </w:rPr>
              <w:t>69</w:t>
            </w:r>
          </w:p>
        </w:tc>
        <w:tc>
          <w:tcPr>
            <w:tcW w:w="1856" w:type="dxa"/>
            <w:shd w:val="clear" w:color="auto" w:fill="D6E3BC" w:themeFill="accent3" w:themeFillTint="66"/>
            <w:vAlign w:val="center"/>
          </w:tcPr>
          <w:p w14:paraId="5DE38B73"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75</w:t>
            </w:r>
            <w:r w:rsidR="00206F94" w:rsidRPr="00247B90">
              <w:rPr>
                <w:rFonts w:ascii="Sylfaen" w:hAnsi="Sylfaen"/>
                <w:sz w:val="20"/>
                <w:szCs w:val="24"/>
                <w:lang w:val="en-US"/>
              </w:rPr>
              <w:t>,</w:t>
            </w:r>
            <w:r w:rsidRPr="00247B90">
              <w:rPr>
                <w:rFonts w:ascii="Sylfaen" w:hAnsi="Sylfaen"/>
                <w:sz w:val="20"/>
                <w:szCs w:val="24"/>
              </w:rPr>
              <w:t>50</w:t>
            </w:r>
          </w:p>
        </w:tc>
        <w:tc>
          <w:tcPr>
            <w:tcW w:w="1856" w:type="dxa"/>
            <w:vAlign w:val="bottom"/>
          </w:tcPr>
          <w:p w14:paraId="7D69A0FA"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35</w:t>
            </w:r>
          </w:p>
        </w:tc>
      </w:tr>
      <w:tr w:rsidR="001C5796" w:rsidRPr="00247B90" w14:paraId="7EF6D795" w14:textId="77777777" w:rsidTr="006D01C3">
        <w:trPr>
          <w:jc w:val="center"/>
        </w:trPr>
        <w:tc>
          <w:tcPr>
            <w:tcW w:w="1856" w:type="dxa"/>
            <w:shd w:val="clear" w:color="auto" w:fill="D9D9D9" w:themeFill="background1" w:themeFillShade="D9"/>
          </w:tcPr>
          <w:p w14:paraId="4BB722F6"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ԵԱՏՄ</w:t>
            </w:r>
          </w:p>
        </w:tc>
        <w:tc>
          <w:tcPr>
            <w:tcW w:w="1856" w:type="dxa"/>
            <w:vAlign w:val="center"/>
          </w:tcPr>
          <w:p w14:paraId="4BC52403"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73</w:t>
            </w:r>
            <w:r w:rsidR="00206F94" w:rsidRPr="00247B90">
              <w:rPr>
                <w:rFonts w:ascii="Sylfaen" w:hAnsi="Sylfaen"/>
                <w:sz w:val="20"/>
                <w:szCs w:val="24"/>
                <w:lang w:val="en-US"/>
              </w:rPr>
              <w:t>,</w:t>
            </w:r>
            <w:r w:rsidRPr="00247B90">
              <w:rPr>
                <w:rFonts w:ascii="Sylfaen" w:hAnsi="Sylfaen"/>
                <w:sz w:val="20"/>
                <w:szCs w:val="24"/>
              </w:rPr>
              <w:t>21</w:t>
            </w:r>
          </w:p>
        </w:tc>
        <w:tc>
          <w:tcPr>
            <w:tcW w:w="1856" w:type="dxa"/>
            <w:shd w:val="clear" w:color="auto" w:fill="D6E3BC" w:themeFill="accent3" w:themeFillTint="66"/>
            <w:vAlign w:val="center"/>
          </w:tcPr>
          <w:p w14:paraId="65036F77"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74</w:t>
            </w:r>
            <w:r w:rsidR="00206F94" w:rsidRPr="00247B90">
              <w:rPr>
                <w:rFonts w:ascii="Sylfaen" w:hAnsi="Sylfaen"/>
                <w:sz w:val="20"/>
                <w:szCs w:val="24"/>
                <w:lang w:val="en-US"/>
              </w:rPr>
              <w:t>,</w:t>
            </w:r>
            <w:r w:rsidRPr="00247B90">
              <w:rPr>
                <w:rFonts w:ascii="Sylfaen" w:hAnsi="Sylfaen"/>
                <w:sz w:val="20"/>
                <w:szCs w:val="24"/>
              </w:rPr>
              <w:t>61</w:t>
            </w:r>
          </w:p>
        </w:tc>
        <w:tc>
          <w:tcPr>
            <w:tcW w:w="1856" w:type="dxa"/>
            <w:shd w:val="clear" w:color="auto" w:fill="D6E3BC" w:themeFill="accent3" w:themeFillTint="66"/>
            <w:vAlign w:val="center"/>
          </w:tcPr>
          <w:p w14:paraId="4FD8030B"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75</w:t>
            </w:r>
            <w:r w:rsidR="00206F94" w:rsidRPr="00247B90">
              <w:rPr>
                <w:rFonts w:ascii="Sylfaen" w:hAnsi="Sylfaen"/>
                <w:sz w:val="20"/>
                <w:szCs w:val="24"/>
                <w:lang w:val="en-US"/>
              </w:rPr>
              <w:t>,</w:t>
            </w:r>
            <w:r w:rsidRPr="00247B90">
              <w:rPr>
                <w:rFonts w:ascii="Sylfaen" w:hAnsi="Sylfaen"/>
                <w:sz w:val="20"/>
                <w:szCs w:val="24"/>
              </w:rPr>
              <w:t>44</w:t>
            </w:r>
          </w:p>
        </w:tc>
        <w:tc>
          <w:tcPr>
            <w:tcW w:w="1856" w:type="dxa"/>
            <w:vAlign w:val="bottom"/>
          </w:tcPr>
          <w:p w14:paraId="2CF99C88" w14:textId="77777777" w:rsidR="001C5796" w:rsidRPr="00247B90" w:rsidRDefault="001C5796" w:rsidP="006D01C3">
            <w:pPr>
              <w:pStyle w:val="Bodytext20"/>
              <w:shd w:val="clear" w:color="auto" w:fill="auto"/>
              <w:spacing w:after="120" w:line="240" w:lineRule="auto"/>
              <w:ind w:right="-6"/>
              <w:jc w:val="center"/>
              <w:rPr>
                <w:rFonts w:ascii="Sylfaen" w:hAnsi="Sylfaen"/>
                <w:sz w:val="20"/>
                <w:szCs w:val="24"/>
              </w:rPr>
            </w:pPr>
            <w:r w:rsidRPr="00247B90">
              <w:rPr>
                <w:rFonts w:ascii="Sylfaen" w:hAnsi="Sylfaen"/>
                <w:sz w:val="20"/>
                <w:szCs w:val="24"/>
              </w:rPr>
              <w:t>35</w:t>
            </w:r>
          </w:p>
        </w:tc>
      </w:tr>
    </w:tbl>
    <w:p w14:paraId="5EB96896" w14:textId="77777777" w:rsidR="001C5796" w:rsidRPr="005262CC" w:rsidRDefault="001C5796" w:rsidP="005262CC">
      <w:pPr>
        <w:pStyle w:val="Bodytext20"/>
        <w:shd w:val="clear" w:color="auto" w:fill="auto"/>
        <w:spacing w:after="160" w:line="360" w:lineRule="auto"/>
        <w:ind w:right="-8" w:firstLine="720"/>
        <w:jc w:val="both"/>
        <w:rPr>
          <w:rFonts w:ascii="Sylfaen" w:hAnsi="Sylfaen"/>
          <w:sz w:val="24"/>
          <w:szCs w:val="24"/>
        </w:rPr>
      </w:pPr>
    </w:p>
    <w:p w14:paraId="09EE2D45" w14:textId="77777777" w:rsidR="001C5796" w:rsidRPr="005262CC" w:rsidRDefault="001C5796" w:rsidP="00247B90">
      <w:pPr>
        <w:pStyle w:val="Bodytext50"/>
        <w:shd w:val="clear" w:color="auto" w:fill="auto"/>
        <w:spacing w:after="160" w:line="360" w:lineRule="auto"/>
        <w:ind w:right="-8" w:firstLine="567"/>
        <w:rPr>
          <w:rFonts w:ascii="Sylfaen" w:hAnsi="Sylfaen"/>
          <w:sz w:val="24"/>
          <w:szCs w:val="24"/>
        </w:rPr>
      </w:pPr>
      <w:r w:rsidRPr="005262CC">
        <w:rPr>
          <w:rFonts w:ascii="Sylfaen" w:hAnsi="Sylfaen"/>
          <w:sz w:val="24"/>
          <w:szCs w:val="24"/>
        </w:rPr>
        <w:t xml:space="preserve">Ծանոթագրություն. Աղյուսակում նշված է ԵԱՏՄ անդամ պետությունների սահմանից հեռավորության արժեքների փոփոխությունը նախորդ տարվա համեմատ, որտեղ </w:t>
      </w:r>
      <w:r w:rsidR="00C15E55" w:rsidRPr="00C15E55">
        <w:rPr>
          <w:rFonts w:ascii="Sylfaen" w:hAnsi="Sylfaen"/>
          <w:sz w:val="24"/>
          <w:szCs w:val="24"/>
          <w:shd w:val="clear" w:color="auto" w:fill="D6E3BC" w:themeFill="accent3" w:themeFillTint="66"/>
        </w:rPr>
        <w:t xml:space="preserve">                  </w:t>
      </w:r>
      <w:r w:rsidRPr="005262CC">
        <w:rPr>
          <w:rFonts w:ascii="Sylfaen" w:hAnsi="Sylfaen"/>
          <w:sz w:val="24"/>
          <w:szCs w:val="24"/>
        </w:rPr>
        <w:t>- ը արժեքների աճն է։</w:t>
      </w:r>
    </w:p>
    <w:p w14:paraId="114B5D54" w14:textId="77777777" w:rsidR="001C5796" w:rsidRPr="005262CC" w:rsidRDefault="001C5796" w:rsidP="00247B90">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Հաշվի առնելով սահմանից հեռավորության ցուցանիշի թարմացված արժեքները՝ ԵԱՏՄ բոլոր անդամ պետությունները բարելավել են իրենց դիրքերը</w:t>
      </w:r>
      <w:r w:rsidRPr="005262CC">
        <w:rPr>
          <w:rStyle w:val="FootnoteReference"/>
          <w:rFonts w:ascii="Sylfaen" w:hAnsi="Sylfaen"/>
          <w:sz w:val="24"/>
          <w:szCs w:val="24"/>
        </w:rPr>
        <w:footnoteReference w:id="62"/>
      </w:r>
      <w:r w:rsidRPr="005262CC">
        <w:rPr>
          <w:rFonts w:ascii="Sylfaen" w:hAnsi="Sylfaen"/>
          <w:sz w:val="24"/>
          <w:szCs w:val="24"/>
        </w:rPr>
        <w:t>։</w:t>
      </w:r>
    </w:p>
    <w:p w14:paraId="134807E8" w14:textId="77777777" w:rsidR="001C5796" w:rsidRPr="0071715F" w:rsidRDefault="001C5796" w:rsidP="00247B90">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Նախորդ տարվա համեմատ</w:t>
      </w:r>
      <w:r w:rsidR="00A10796" w:rsidRPr="005262CC">
        <w:rPr>
          <w:rFonts w:ascii="Sylfaen" w:hAnsi="Sylfaen"/>
          <w:sz w:val="24"/>
          <w:szCs w:val="24"/>
        </w:rPr>
        <w:t>՝</w:t>
      </w:r>
      <w:r w:rsidRPr="005262CC">
        <w:rPr>
          <w:rFonts w:ascii="Sylfaen" w:hAnsi="Sylfaen"/>
          <w:sz w:val="24"/>
          <w:szCs w:val="24"/>
        </w:rPr>
        <w:t xml:space="preserve"> Ղրղզստանը բարելավել է սահմանից հեռավորության ցուցանիշների արժեքները</w:t>
      </w:r>
      <w:r w:rsidR="00FC2D68" w:rsidRPr="005262CC">
        <w:rPr>
          <w:rFonts w:ascii="Sylfaen" w:hAnsi="Sylfaen"/>
          <w:sz w:val="24"/>
          <w:szCs w:val="24"/>
        </w:rPr>
        <w:t>՝</w:t>
      </w:r>
      <w:r w:rsidRPr="005262CC">
        <w:rPr>
          <w:rFonts w:ascii="Sylfaen" w:hAnsi="Sylfaen"/>
          <w:sz w:val="24"/>
          <w:szCs w:val="24"/>
        </w:rPr>
        <w:t xml:space="preserve"> «ձեռնարկությունների գրանցում» (92,92-ից 92,94), «շինարարության թույլտվության ստացում» (76,74-ից 76,85), «էլեկտրական ցանցերին միացում» (44,05-ից 44,19), «վարկերի ստացում» (70-ից 75), «անվճարունակության թույլտվություն» (37,21-ից 37,67) ենթաինդեքսներով։</w:t>
      </w:r>
      <w:bookmarkStart w:id="24" w:name="bookmark17"/>
    </w:p>
    <w:p w14:paraId="4D63FF16" w14:textId="77777777" w:rsidR="00247B90" w:rsidRPr="0071715F" w:rsidRDefault="00247B90" w:rsidP="00247B90">
      <w:pPr>
        <w:pStyle w:val="Bodytext20"/>
        <w:shd w:val="clear" w:color="auto" w:fill="auto"/>
        <w:spacing w:after="160" w:line="360" w:lineRule="auto"/>
        <w:ind w:right="-8" w:firstLine="567"/>
        <w:jc w:val="both"/>
        <w:rPr>
          <w:rFonts w:ascii="Sylfaen" w:hAnsi="Sylfaen"/>
          <w:sz w:val="24"/>
          <w:szCs w:val="24"/>
        </w:rPr>
      </w:pPr>
    </w:p>
    <w:p w14:paraId="103DC47D" w14:textId="77777777" w:rsidR="001C5796" w:rsidRPr="005262CC" w:rsidRDefault="001C5796" w:rsidP="00247B90">
      <w:pPr>
        <w:pStyle w:val="Bodytext20"/>
        <w:shd w:val="clear" w:color="auto" w:fill="auto"/>
        <w:spacing w:after="160" w:line="360" w:lineRule="auto"/>
        <w:ind w:right="-8" w:firstLine="567"/>
        <w:jc w:val="both"/>
        <w:rPr>
          <w:rFonts w:ascii="Sylfaen" w:hAnsi="Sylfaen"/>
          <w:sz w:val="24"/>
          <w:szCs w:val="24"/>
        </w:rPr>
      </w:pPr>
      <w:r w:rsidRPr="005262CC">
        <w:rPr>
          <w:rStyle w:val="Heading23"/>
          <w:rFonts w:ascii="Sylfaen" w:hAnsi="Sylfaen"/>
          <w:color w:val="auto"/>
          <w:sz w:val="24"/>
          <w:szCs w:val="24"/>
        </w:rPr>
        <w:t>Ենթակառուցվածքային փոփոխություններ</w:t>
      </w:r>
      <w:bookmarkEnd w:id="24"/>
    </w:p>
    <w:p w14:paraId="2CA7AC8E" w14:textId="77777777" w:rsidR="001C5796" w:rsidRPr="005262CC" w:rsidRDefault="001C5796" w:rsidP="00247B90">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Ղրղզստանի՝ ԵԱՏՄ-ին անդամակցելու առաջին ձեռքբերումների շարքին կարելի է դասել </w:t>
      </w:r>
      <w:r w:rsidRPr="005262CC">
        <w:rPr>
          <w:rStyle w:val="Bodytext2Bold"/>
          <w:rFonts w:ascii="Sylfaen" w:hAnsi="Sylfaen"/>
          <w:color w:val="auto"/>
          <w:sz w:val="24"/>
          <w:szCs w:val="24"/>
        </w:rPr>
        <w:t>փոփոխությունները մաքսային ենթակառուցվածքի ոլորտում։</w:t>
      </w:r>
      <w:r w:rsidR="00247B90" w:rsidRPr="00247B90">
        <w:rPr>
          <w:rFonts w:ascii="Sylfaen" w:hAnsi="Sylfaen"/>
          <w:sz w:val="24"/>
          <w:szCs w:val="24"/>
        </w:rPr>
        <w:t xml:space="preserve"> </w:t>
      </w:r>
      <w:r w:rsidRPr="005262CC">
        <w:rPr>
          <w:rFonts w:ascii="Sylfaen" w:hAnsi="Sylfaen"/>
          <w:sz w:val="24"/>
          <w:szCs w:val="24"/>
        </w:rPr>
        <w:t>Դրա</w:t>
      </w:r>
      <w:r w:rsidR="00247B90" w:rsidRPr="00247B90">
        <w:rPr>
          <w:rFonts w:ascii="Sylfaen" w:hAnsi="Sylfaen"/>
          <w:sz w:val="24"/>
          <w:szCs w:val="24"/>
        </w:rPr>
        <w:t> </w:t>
      </w:r>
      <w:r w:rsidRPr="005262CC">
        <w:rPr>
          <w:rFonts w:ascii="Sylfaen" w:hAnsi="Sylfaen"/>
          <w:sz w:val="24"/>
          <w:szCs w:val="24"/>
        </w:rPr>
        <w:t>արդիականացման աշխատանքներ</w:t>
      </w:r>
      <w:r w:rsidR="00A10796" w:rsidRPr="005262CC">
        <w:rPr>
          <w:rFonts w:ascii="Sylfaen" w:hAnsi="Sylfaen"/>
          <w:sz w:val="24"/>
          <w:szCs w:val="24"/>
        </w:rPr>
        <w:t>ն</w:t>
      </w:r>
      <w:r w:rsidRPr="005262CC">
        <w:rPr>
          <w:rFonts w:ascii="Sylfaen" w:hAnsi="Sylfaen"/>
          <w:sz w:val="24"/>
          <w:szCs w:val="24"/>
        </w:rPr>
        <w:t xml:space="preserve"> սկսվել են նախքան երկրի միանալը՝ </w:t>
      </w:r>
      <w:r w:rsidRPr="005262CC">
        <w:rPr>
          <w:rFonts w:ascii="Sylfaen" w:hAnsi="Sylfaen"/>
          <w:sz w:val="24"/>
          <w:szCs w:val="24"/>
        </w:rPr>
        <w:lastRenderedPageBreak/>
        <w:t xml:space="preserve">«ճանապարհային քարտեզների» իրագործման շրջանակներում </w:t>
      </w:r>
      <w:r w:rsidR="005262CC">
        <w:rPr>
          <w:rFonts w:ascii="Sylfaen" w:hAnsi="Sylfaen"/>
          <w:sz w:val="24"/>
          <w:szCs w:val="24"/>
        </w:rPr>
        <w:t>եւ</w:t>
      </w:r>
      <w:r w:rsidRPr="005262CC">
        <w:rPr>
          <w:rFonts w:ascii="Sylfaen" w:hAnsi="Sylfaen"/>
          <w:sz w:val="24"/>
          <w:szCs w:val="24"/>
        </w:rPr>
        <w:t xml:space="preserve"> շարունակվել են միանալուց հետո, այդ թվում՝ Ռուսաստանի Դաշնության կողմից Ղրղզստանին նյութատեխնիկական աջակցության շրջանակներում։</w:t>
      </w:r>
    </w:p>
    <w:p w14:paraId="37937F74" w14:textId="77777777" w:rsidR="001C5796" w:rsidRPr="005262CC" w:rsidRDefault="001C5796" w:rsidP="00247B90">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Արդիականացումը վերաբերել է Միության մաքսային սահմանի ղրղզական հատվածում հետ</w:t>
      </w:r>
      <w:r w:rsidR="005262CC">
        <w:rPr>
          <w:rFonts w:ascii="Sylfaen" w:hAnsi="Sylfaen"/>
          <w:sz w:val="24"/>
          <w:szCs w:val="24"/>
        </w:rPr>
        <w:t>եւ</w:t>
      </w:r>
      <w:r w:rsidRPr="005262CC">
        <w:rPr>
          <w:rFonts w:ascii="Sylfaen" w:hAnsi="Sylfaen"/>
          <w:sz w:val="24"/>
          <w:szCs w:val="24"/>
        </w:rPr>
        <w:t xml:space="preserve">յալ անցակետերին (ապրանքների </w:t>
      </w:r>
      <w:r w:rsidR="005262CC">
        <w:rPr>
          <w:rFonts w:ascii="Sylfaen" w:hAnsi="Sylfaen"/>
          <w:sz w:val="24"/>
          <w:szCs w:val="24"/>
        </w:rPr>
        <w:t>եւ</w:t>
      </w:r>
      <w:r w:rsidRPr="005262CC">
        <w:rPr>
          <w:rFonts w:ascii="Sylfaen" w:hAnsi="Sylfaen"/>
          <w:sz w:val="24"/>
          <w:szCs w:val="24"/>
        </w:rPr>
        <w:t xml:space="preserve"> տրանսպորտային միջոցների տեղափոխման վայրերին)՝</w:t>
      </w:r>
    </w:p>
    <w:p w14:paraId="308D6400" w14:textId="77777777" w:rsidR="001C5796" w:rsidRPr="005262CC" w:rsidRDefault="001C5796" w:rsidP="00247B90">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օդային անցակետեր՝ «Մանաս-օդանավակայան» </w:t>
      </w:r>
      <w:r w:rsidR="005262CC">
        <w:rPr>
          <w:rFonts w:ascii="Sylfaen" w:hAnsi="Sylfaen"/>
          <w:sz w:val="24"/>
          <w:szCs w:val="24"/>
        </w:rPr>
        <w:t>եւ</w:t>
      </w:r>
      <w:r w:rsidRPr="005262CC">
        <w:rPr>
          <w:rFonts w:ascii="Sylfaen" w:hAnsi="Sylfaen"/>
          <w:sz w:val="24"/>
          <w:szCs w:val="24"/>
        </w:rPr>
        <w:t xml:space="preserve"> «Օշ-օդանավակայան».</w:t>
      </w:r>
    </w:p>
    <w:p w14:paraId="3B422C31" w14:textId="77777777" w:rsidR="001C5796" w:rsidRPr="005262CC" w:rsidRDefault="001C5796" w:rsidP="00247B90">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երկաթուղային անցակետեր՝ «Կարա-Սուու», «Շամալդիսայ», «Կիզիլ-Կիա» </w:t>
      </w:r>
      <w:r w:rsidR="005262CC">
        <w:rPr>
          <w:rFonts w:ascii="Sylfaen" w:hAnsi="Sylfaen"/>
          <w:sz w:val="24"/>
          <w:szCs w:val="24"/>
        </w:rPr>
        <w:t>եւ</w:t>
      </w:r>
      <w:r w:rsidRPr="005262CC">
        <w:rPr>
          <w:rFonts w:ascii="Sylfaen" w:hAnsi="Sylfaen"/>
          <w:sz w:val="24"/>
          <w:szCs w:val="24"/>
        </w:rPr>
        <w:t xml:space="preserve"> «Ջալալ-Աբադ».</w:t>
      </w:r>
    </w:p>
    <w:p w14:paraId="74A6259F" w14:textId="77777777" w:rsidR="001C5796" w:rsidRPr="005262CC" w:rsidRDefault="001C5796" w:rsidP="00247B90">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ավտոմոբիլային անցակետեր՝ «Տորուգարտ», «Իրկեշտամ», «Կիզիլ-Կիա», «Կայրագաչ», «Կիզիլ-Բել», «Կարամիկ», պլանավորվում է արդիականացնել «Դոստուկ», «Բոր-Դոբո» ավտոմոբիլային անցակետերը։</w:t>
      </w:r>
    </w:p>
    <w:p w14:paraId="24FE2C17" w14:textId="77777777" w:rsidR="001C5796" w:rsidRPr="005262CC" w:rsidRDefault="001C5796" w:rsidP="00247B90">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Ստեղծվել </w:t>
      </w:r>
      <w:r w:rsidR="005262CC">
        <w:rPr>
          <w:rFonts w:ascii="Sylfaen" w:hAnsi="Sylfaen"/>
          <w:sz w:val="24"/>
          <w:szCs w:val="24"/>
        </w:rPr>
        <w:t>եւ</w:t>
      </w:r>
      <w:r w:rsidRPr="005262CC">
        <w:rPr>
          <w:rFonts w:ascii="Sylfaen" w:hAnsi="Sylfaen"/>
          <w:sz w:val="24"/>
          <w:szCs w:val="24"/>
        </w:rPr>
        <w:t xml:space="preserve"> գործում է Ղրղզստանի Հանրապետության կառավարությանն առընթեր պետական մաքսային ծառայության միասնական ավտոմատացված տեղեկատվական համակարգը։</w:t>
      </w:r>
    </w:p>
    <w:p w14:paraId="45EE346A" w14:textId="77777777" w:rsidR="001C5796" w:rsidRPr="005262CC" w:rsidRDefault="001C5796" w:rsidP="00BA38BC">
      <w:pPr>
        <w:pStyle w:val="Bodytext30"/>
        <w:shd w:val="clear" w:color="auto" w:fill="auto"/>
        <w:spacing w:after="160" w:line="360" w:lineRule="auto"/>
        <w:ind w:right="-8" w:firstLine="567"/>
        <w:jc w:val="both"/>
        <w:rPr>
          <w:rFonts w:ascii="Sylfaen" w:hAnsi="Sylfaen"/>
          <w:sz w:val="24"/>
          <w:szCs w:val="24"/>
        </w:rPr>
      </w:pPr>
      <w:r w:rsidRPr="005262CC">
        <w:rPr>
          <w:rStyle w:val="Bodytext4"/>
          <w:rFonts w:ascii="Sylfaen" w:hAnsi="Sylfaen"/>
          <w:b/>
          <w:sz w:val="24"/>
          <w:szCs w:val="24"/>
        </w:rPr>
        <w:t xml:space="preserve">Սանիտարական, բուսասանիտարական </w:t>
      </w:r>
      <w:r w:rsidR="005262CC">
        <w:rPr>
          <w:rStyle w:val="Bodytext4"/>
          <w:rFonts w:ascii="Sylfaen" w:hAnsi="Sylfaen"/>
          <w:b/>
          <w:sz w:val="24"/>
          <w:szCs w:val="24"/>
        </w:rPr>
        <w:t>եւ</w:t>
      </w:r>
      <w:r w:rsidRPr="005262CC">
        <w:rPr>
          <w:rStyle w:val="Bodytext4"/>
          <w:rFonts w:ascii="Sylfaen" w:hAnsi="Sylfaen"/>
          <w:b/>
          <w:sz w:val="24"/>
          <w:szCs w:val="24"/>
        </w:rPr>
        <w:t xml:space="preserve"> անասնաբուժական միջոցների</w:t>
      </w:r>
      <w:r w:rsidRPr="005262CC">
        <w:rPr>
          <w:rFonts w:ascii="Sylfaen" w:hAnsi="Sylfaen"/>
          <w:sz w:val="24"/>
          <w:szCs w:val="24"/>
        </w:rPr>
        <w:t xml:space="preserve"> </w:t>
      </w:r>
      <w:r w:rsidRPr="005262CC">
        <w:rPr>
          <w:rStyle w:val="Bodytext4NotBold"/>
          <w:rFonts w:ascii="Sylfaen" w:hAnsi="Sylfaen"/>
          <w:color w:val="auto"/>
          <w:sz w:val="24"/>
          <w:szCs w:val="24"/>
        </w:rPr>
        <w:t>ոլորտում</w:t>
      </w:r>
      <w:r w:rsidRPr="005262CC">
        <w:rPr>
          <w:rFonts w:ascii="Sylfaen" w:hAnsi="Sylfaen"/>
          <w:sz w:val="24"/>
          <w:szCs w:val="24"/>
        </w:rPr>
        <w:t xml:space="preserve"> </w:t>
      </w:r>
      <w:r w:rsidRPr="005262CC">
        <w:rPr>
          <w:rStyle w:val="Bodytext4NotBold"/>
          <w:rFonts w:ascii="Sylfaen" w:hAnsi="Sylfaen"/>
          <w:color w:val="auto"/>
          <w:sz w:val="24"/>
          <w:szCs w:val="24"/>
        </w:rPr>
        <w:t xml:space="preserve">արդիականացվել է </w:t>
      </w:r>
      <w:r w:rsidRPr="005262CC">
        <w:rPr>
          <w:rStyle w:val="Bodytext4"/>
          <w:rFonts w:ascii="Sylfaen" w:hAnsi="Sylfaen"/>
          <w:b/>
          <w:sz w:val="24"/>
          <w:szCs w:val="24"/>
        </w:rPr>
        <w:t xml:space="preserve">ենթակառուցվածքը </w:t>
      </w:r>
      <w:r w:rsidR="005262CC">
        <w:rPr>
          <w:rStyle w:val="Bodytext4"/>
          <w:rFonts w:ascii="Sylfaen" w:hAnsi="Sylfaen"/>
          <w:b/>
          <w:sz w:val="24"/>
          <w:szCs w:val="24"/>
        </w:rPr>
        <w:t>եւ</w:t>
      </w:r>
      <w:r w:rsidRPr="005262CC">
        <w:rPr>
          <w:rStyle w:val="Bodytext4"/>
          <w:rFonts w:ascii="Sylfaen" w:hAnsi="Sylfaen"/>
          <w:b/>
          <w:sz w:val="24"/>
          <w:szCs w:val="24"/>
        </w:rPr>
        <w:t xml:space="preserve"> կարգավորվել է հսկողության համակարգը</w:t>
      </w:r>
      <w:r w:rsidR="00F52407" w:rsidRPr="005262CC">
        <w:rPr>
          <w:rFonts w:ascii="Sylfaen" w:hAnsi="Sylfaen"/>
          <w:sz w:val="24"/>
          <w:szCs w:val="24"/>
        </w:rPr>
        <w:t>:</w:t>
      </w:r>
      <w:r w:rsidRPr="005262CC">
        <w:rPr>
          <w:rStyle w:val="Bodytext4"/>
          <w:rFonts w:ascii="Sylfaen" w:hAnsi="Sylfaen"/>
          <w:b/>
          <w:sz w:val="24"/>
          <w:szCs w:val="24"/>
        </w:rPr>
        <w:t xml:space="preserve"> </w:t>
      </w:r>
      <w:r w:rsidRPr="005262CC">
        <w:rPr>
          <w:rStyle w:val="Bodytext4NotBold"/>
          <w:rFonts w:ascii="Sylfaen" w:hAnsi="Sylfaen"/>
          <w:color w:val="auto"/>
          <w:sz w:val="24"/>
          <w:szCs w:val="24"/>
        </w:rPr>
        <w:t xml:space="preserve">Աշխատանքների անհրաժեշտ մասը ղրղզական կողմը կատարել է </w:t>
      </w:r>
      <w:r w:rsidR="00133417" w:rsidRPr="005262CC">
        <w:rPr>
          <w:rStyle w:val="Bodytext4NotBold"/>
          <w:rFonts w:ascii="Sylfaen" w:hAnsi="Sylfaen"/>
          <w:color w:val="auto"/>
          <w:sz w:val="24"/>
          <w:szCs w:val="24"/>
        </w:rPr>
        <w:t>նախքան ԵԱՏՄ</w:t>
      </w:r>
      <w:r w:rsidR="002A0CE2" w:rsidRPr="005262CC">
        <w:rPr>
          <w:rStyle w:val="Bodytext4NotBold"/>
          <w:rFonts w:ascii="Sylfaen" w:hAnsi="Sylfaen"/>
          <w:color w:val="auto"/>
          <w:sz w:val="24"/>
          <w:szCs w:val="24"/>
        </w:rPr>
        <w:t>-ի</w:t>
      </w:r>
      <w:r w:rsidR="00133417" w:rsidRPr="005262CC">
        <w:rPr>
          <w:rStyle w:val="Bodytext4NotBold"/>
          <w:rFonts w:ascii="Sylfaen" w:hAnsi="Sylfaen"/>
          <w:color w:val="auto"/>
          <w:sz w:val="24"/>
          <w:szCs w:val="24"/>
        </w:rPr>
        <w:t xml:space="preserve"> մասին պայմանագրին միանալը</w:t>
      </w:r>
      <w:r w:rsidRPr="005262CC">
        <w:rPr>
          <w:rStyle w:val="Bodytext4NotBold"/>
          <w:rFonts w:ascii="Sylfaen" w:hAnsi="Sylfaen"/>
          <w:color w:val="auto"/>
          <w:sz w:val="24"/>
          <w:szCs w:val="24"/>
        </w:rPr>
        <w:t>։ Միանալուց հետո շարունակվել են աշխատանքներն անհրաժեշտ սարքավորումներով անցակետերը վերջնականապես համալրելու ուղղությամբ։</w:t>
      </w:r>
    </w:p>
    <w:p w14:paraId="5E5D99FA" w14:textId="77777777" w:rsidR="001C5796" w:rsidRPr="005262CC" w:rsidRDefault="001C5796" w:rsidP="00BA38BC">
      <w:pPr>
        <w:pStyle w:val="Bodytext50"/>
        <w:shd w:val="clear" w:color="auto" w:fill="auto"/>
        <w:spacing w:after="160" w:line="360" w:lineRule="auto"/>
        <w:ind w:right="-8" w:firstLine="567"/>
        <w:rPr>
          <w:rFonts w:ascii="Sylfaen" w:hAnsi="Sylfaen"/>
          <w:sz w:val="24"/>
          <w:szCs w:val="24"/>
        </w:rPr>
      </w:pPr>
      <w:r w:rsidRPr="005262CC">
        <w:rPr>
          <w:rStyle w:val="Bodytext5NotItalic"/>
          <w:rFonts w:ascii="Sylfaen" w:hAnsi="Sylfaen"/>
          <w:sz w:val="24"/>
          <w:szCs w:val="24"/>
        </w:rPr>
        <w:t>Կատարվել է պետական սանիտարահամաճարակաբանական ծառայության փորձարկման (հետազոտական) լաբորատորիաների արդիականացում (Ղրղզստանի Հանրապետության առողջապահության նախարարության</w:t>
      </w:r>
      <w:r w:rsidR="005551D2" w:rsidRPr="005262CC">
        <w:rPr>
          <w:rStyle w:val="Bodytext5NotItalic"/>
          <w:rFonts w:ascii="Sylfaen" w:hAnsi="Sylfaen"/>
          <w:sz w:val="24"/>
          <w:szCs w:val="24"/>
        </w:rPr>
        <w:t>՝</w:t>
      </w:r>
      <w:r w:rsidRPr="005262CC">
        <w:rPr>
          <w:rStyle w:val="Bodytext5NotItalic"/>
          <w:rFonts w:ascii="Sylfaen" w:hAnsi="Sylfaen"/>
          <w:sz w:val="24"/>
          <w:szCs w:val="24"/>
        </w:rPr>
        <w:t xml:space="preserve"> հիվանդությունների կանխարգելման </w:t>
      </w:r>
      <w:r w:rsidR="005262CC">
        <w:rPr>
          <w:rStyle w:val="Bodytext5NotItalic"/>
          <w:rFonts w:ascii="Sylfaen" w:hAnsi="Sylfaen"/>
          <w:sz w:val="24"/>
          <w:szCs w:val="24"/>
        </w:rPr>
        <w:t>եւ</w:t>
      </w:r>
      <w:r w:rsidRPr="005262CC">
        <w:rPr>
          <w:rStyle w:val="Bodytext5NotItalic"/>
          <w:rFonts w:ascii="Sylfaen" w:hAnsi="Sylfaen"/>
          <w:sz w:val="24"/>
          <w:szCs w:val="24"/>
        </w:rPr>
        <w:t xml:space="preserve"> պետական սանիտարահամաճարակաբանական վերահսկողության դեպարտամենտի լաբորատորիա (ք</w:t>
      </w:r>
      <w:r w:rsidR="00A10796" w:rsidRPr="005262CC">
        <w:rPr>
          <w:rStyle w:val="Bodytext5NotItalic"/>
          <w:rFonts w:ascii="Sylfaen" w:hAnsi="Sylfaen"/>
          <w:sz w:val="24"/>
          <w:szCs w:val="24"/>
        </w:rPr>
        <w:t>աղ</w:t>
      </w:r>
      <w:r w:rsidRPr="005262CC">
        <w:rPr>
          <w:rStyle w:val="Bodytext5NotItalic"/>
          <w:rFonts w:ascii="Sylfaen" w:hAnsi="Sylfaen"/>
          <w:sz w:val="24"/>
          <w:szCs w:val="24"/>
        </w:rPr>
        <w:t xml:space="preserve">. Բիշքեկ) </w:t>
      </w:r>
      <w:r w:rsidR="005262CC">
        <w:rPr>
          <w:rStyle w:val="Bodytext5NotItalic"/>
          <w:rFonts w:ascii="Sylfaen" w:hAnsi="Sylfaen"/>
          <w:sz w:val="24"/>
          <w:szCs w:val="24"/>
        </w:rPr>
        <w:t>եւ</w:t>
      </w:r>
      <w:r w:rsidRPr="005262CC">
        <w:rPr>
          <w:rStyle w:val="Bodytext5NotItalic"/>
          <w:rFonts w:ascii="Sylfaen" w:hAnsi="Sylfaen"/>
          <w:sz w:val="24"/>
          <w:szCs w:val="24"/>
        </w:rPr>
        <w:t xml:space="preserve"> հարավային շրջանի լաբորատորիա ք</w:t>
      </w:r>
      <w:r w:rsidR="00A10796" w:rsidRPr="005262CC">
        <w:rPr>
          <w:rStyle w:val="Bodytext5NotItalic"/>
          <w:rFonts w:ascii="Sylfaen" w:hAnsi="Sylfaen"/>
          <w:sz w:val="24"/>
          <w:szCs w:val="24"/>
        </w:rPr>
        <w:t>աղ</w:t>
      </w:r>
      <w:r w:rsidRPr="005262CC">
        <w:rPr>
          <w:rStyle w:val="Bodytext5NotItalic"/>
          <w:rFonts w:ascii="Sylfaen" w:hAnsi="Sylfaen"/>
          <w:sz w:val="24"/>
          <w:szCs w:val="24"/>
        </w:rPr>
        <w:t>. Օշում)։</w:t>
      </w:r>
    </w:p>
    <w:p w14:paraId="47E8F2FF" w14:textId="77777777" w:rsidR="001C5796" w:rsidRPr="005262CC" w:rsidRDefault="001C5796" w:rsidP="00BA38B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lastRenderedPageBreak/>
        <w:t>2,6 մլն ԱՄՆ դոլար արժողությամբ (ռուսական դրամաշնորհի հաշվին) նոր սարքավորումներ են տեղակայվել ք</w:t>
      </w:r>
      <w:r w:rsidR="00A10796" w:rsidRPr="005262CC">
        <w:rPr>
          <w:rFonts w:ascii="Sylfaen" w:hAnsi="Sylfaen"/>
          <w:sz w:val="24"/>
          <w:szCs w:val="24"/>
        </w:rPr>
        <w:t>աղ</w:t>
      </w:r>
      <w:r w:rsidRPr="005262CC">
        <w:rPr>
          <w:rFonts w:ascii="Sylfaen" w:hAnsi="Sylfaen"/>
          <w:sz w:val="24"/>
          <w:szCs w:val="24"/>
        </w:rPr>
        <w:t xml:space="preserve">. Բիշքեկի </w:t>
      </w:r>
      <w:r w:rsidR="005262CC">
        <w:rPr>
          <w:rFonts w:ascii="Sylfaen" w:hAnsi="Sylfaen"/>
          <w:sz w:val="24"/>
          <w:szCs w:val="24"/>
        </w:rPr>
        <w:t>եւ</w:t>
      </w:r>
      <w:r w:rsidRPr="005262CC">
        <w:rPr>
          <w:rFonts w:ascii="Sylfaen" w:hAnsi="Sylfaen"/>
          <w:sz w:val="24"/>
          <w:szCs w:val="24"/>
        </w:rPr>
        <w:t xml:space="preserve"> ք</w:t>
      </w:r>
      <w:r w:rsidR="00A10796" w:rsidRPr="005262CC">
        <w:rPr>
          <w:rFonts w:ascii="Sylfaen" w:hAnsi="Sylfaen"/>
          <w:sz w:val="24"/>
          <w:szCs w:val="24"/>
        </w:rPr>
        <w:t>աղ</w:t>
      </w:r>
      <w:r w:rsidRPr="005262CC">
        <w:rPr>
          <w:rFonts w:ascii="Sylfaen" w:hAnsi="Sylfaen"/>
          <w:sz w:val="24"/>
          <w:szCs w:val="24"/>
        </w:rPr>
        <w:t>. Օշի առանցքային անասնաբուժական լաբորատորիաներում։</w:t>
      </w:r>
    </w:p>
    <w:p w14:paraId="4EBEFF0C" w14:textId="77777777" w:rsidR="001C5796" w:rsidRPr="005262CC" w:rsidRDefault="001C5796" w:rsidP="00BA38B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Այսօրվա դրությամբ տվյալ լաբորատորիաները հնարավորություն ունեն հետազոտություններ կատարել</w:t>
      </w:r>
      <w:r w:rsidR="005551D2" w:rsidRPr="005262CC">
        <w:rPr>
          <w:rFonts w:ascii="Sylfaen" w:hAnsi="Sylfaen"/>
          <w:sz w:val="24"/>
          <w:szCs w:val="24"/>
        </w:rPr>
        <w:t>ու</w:t>
      </w:r>
      <w:r w:rsidRPr="005262CC">
        <w:rPr>
          <w:rFonts w:ascii="Sylfaen" w:hAnsi="Sylfaen"/>
          <w:sz w:val="24"/>
          <w:szCs w:val="24"/>
        </w:rPr>
        <w:t>, ինչպես նա</w:t>
      </w:r>
      <w:r w:rsidR="005262CC">
        <w:rPr>
          <w:rFonts w:ascii="Sylfaen" w:hAnsi="Sylfaen"/>
          <w:sz w:val="24"/>
          <w:szCs w:val="24"/>
        </w:rPr>
        <w:t>եւ</w:t>
      </w:r>
      <w:r w:rsidRPr="005262CC">
        <w:rPr>
          <w:rFonts w:ascii="Sylfaen" w:hAnsi="Sylfaen"/>
          <w:sz w:val="24"/>
          <w:szCs w:val="24"/>
        </w:rPr>
        <w:t xml:space="preserve"> արտադրանքը հավաստագրել ըստ ԵԱՏՄ պահանջների, լաբորատորիաներում աշխատող մասնագետներ</w:t>
      </w:r>
      <w:r w:rsidR="00A10796" w:rsidRPr="005262CC">
        <w:rPr>
          <w:rFonts w:ascii="Sylfaen" w:hAnsi="Sylfaen"/>
          <w:sz w:val="24"/>
          <w:szCs w:val="24"/>
        </w:rPr>
        <w:t>ն</w:t>
      </w:r>
      <w:r w:rsidRPr="005262CC">
        <w:rPr>
          <w:rFonts w:ascii="Sylfaen" w:hAnsi="Sylfaen"/>
          <w:sz w:val="24"/>
          <w:szCs w:val="24"/>
        </w:rPr>
        <w:t xml:space="preserve"> անհրաժեշտ ուսուցում են անցել ԵԱՏՄ անդամ պետությունների տարածքներում գտնվող հատուկ կենտրոններում։</w:t>
      </w:r>
    </w:p>
    <w:p w14:paraId="104B441B" w14:textId="77777777" w:rsidR="001C5796" w:rsidRPr="005262CC" w:rsidRDefault="001C5796" w:rsidP="00BA38B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Բացի այդ, Բատկեն, Բալիկչի, Կարակոլ </w:t>
      </w:r>
      <w:r w:rsidR="005262CC">
        <w:rPr>
          <w:rFonts w:ascii="Sylfaen" w:hAnsi="Sylfaen"/>
          <w:sz w:val="24"/>
          <w:szCs w:val="24"/>
        </w:rPr>
        <w:t>եւ</w:t>
      </w:r>
      <w:r w:rsidRPr="005262CC">
        <w:rPr>
          <w:rFonts w:ascii="Sylfaen" w:hAnsi="Sylfaen"/>
          <w:sz w:val="24"/>
          <w:szCs w:val="24"/>
        </w:rPr>
        <w:t xml:space="preserve"> Տալաս քաղաքներում ընթանում է անասնաբուժական ախտորոշման </w:t>
      </w:r>
      <w:r w:rsidR="005262CC">
        <w:rPr>
          <w:rFonts w:ascii="Sylfaen" w:hAnsi="Sylfaen"/>
          <w:sz w:val="24"/>
          <w:szCs w:val="24"/>
        </w:rPr>
        <w:t>եւ</w:t>
      </w:r>
      <w:r w:rsidRPr="005262CC">
        <w:rPr>
          <w:rFonts w:ascii="Sylfaen" w:hAnsi="Sylfaen"/>
          <w:sz w:val="24"/>
          <w:szCs w:val="24"/>
        </w:rPr>
        <w:t xml:space="preserve"> փորձաքննության չորս գոտիների կենտրոնների շինարարություն։ Վերանորոգվում են 12 միջշրջանային անասնաբուժական լաբորատորիաներ, այդ նպատակով 2017 թվականին հանրապետական բյուջեից հատկացվել է 175 մլն սոմ։</w:t>
      </w:r>
    </w:p>
    <w:p w14:paraId="328083FF" w14:textId="77777777" w:rsidR="001C5796" w:rsidRPr="005262CC" w:rsidRDefault="001C5796" w:rsidP="00BA38B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2017 թվականի նոյեմբերից Ղրղզստանի անասնաբուժական լաբորատորիաները պատրաստ են լիարժեք աշխատելու։</w:t>
      </w:r>
    </w:p>
    <w:p w14:paraId="07548C5B" w14:textId="77777777" w:rsidR="001C5796" w:rsidRPr="005262CC" w:rsidRDefault="001C5796" w:rsidP="00BA38B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Ղրղզստանում ստեղծվել է նա</w:t>
      </w:r>
      <w:r w:rsidR="005262CC">
        <w:rPr>
          <w:rFonts w:ascii="Sylfaen" w:hAnsi="Sylfaen"/>
          <w:sz w:val="24"/>
          <w:szCs w:val="24"/>
        </w:rPr>
        <w:t>եւ</w:t>
      </w:r>
      <w:r w:rsidRPr="005262CC">
        <w:rPr>
          <w:rFonts w:ascii="Sylfaen" w:hAnsi="Sylfaen"/>
          <w:sz w:val="24"/>
          <w:szCs w:val="24"/>
        </w:rPr>
        <w:t xml:space="preserve"> երկրում ԵԱՏՄ </w:t>
      </w:r>
      <w:r w:rsidRPr="005262CC">
        <w:rPr>
          <w:rStyle w:val="Bodytext2Bold"/>
          <w:rFonts w:ascii="Sylfaen" w:hAnsi="Sylfaen"/>
          <w:color w:val="auto"/>
          <w:sz w:val="24"/>
          <w:szCs w:val="24"/>
        </w:rPr>
        <w:t>տեխնիկական կանոնակարգման</w:t>
      </w:r>
      <w:r w:rsidRPr="005262CC">
        <w:rPr>
          <w:rFonts w:ascii="Sylfaen" w:hAnsi="Sylfaen"/>
          <w:sz w:val="24"/>
          <w:szCs w:val="24"/>
        </w:rPr>
        <w:t xml:space="preserve"> նորմերի կիրառությունն ապահովելու համար անհրաժեշտ ենթակառուցվածք։ Սարքավորվել են մի շարք փորձարկման լաբորատորիաներ։ Դրանց արդիականացման համար դրամական միջոցներ են նախատեսված ռուսական ֆինանսավորման շրջանակներում։</w:t>
      </w:r>
    </w:p>
    <w:p w14:paraId="519933CF" w14:textId="77777777" w:rsidR="001C5796" w:rsidRPr="005262CC" w:rsidRDefault="001C5796" w:rsidP="00BA38BC">
      <w:pPr>
        <w:pStyle w:val="Bodytext3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Անցում է կատարվել ԵԱՏՄ տեխկանոնակարգերին</w:t>
      </w:r>
      <w:r w:rsidR="00F52407" w:rsidRPr="005262CC">
        <w:rPr>
          <w:rFonts w:ascii="Sylfaen" w:hAnsi="Sylfaen"/>
          <w:sz w:val="24"/>
          <w:szCs w:val="24"/>
        </w:rPr>
        <w:t>.</w:t>
      </w:r>
    </w:p>
    <w:p w14:paraId="7D65613D" w14:textId="77777777" w:rsidR="001C5796" w:rsidRPr="005262CC" w:rsidRDefault="001C5796" w:rsidP="00BA38B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2017 թվականի հունվարի 1-ի դրությամբ ամբողջությամբ ուժի մեջ են մտել ԵԱՏՄ 16 տեխնիկական կանոնակարգեր, իսկ 2017 թվականի օգոստոսի 12-ի</w:t>
      </w:r>
      <w:r w:rsidR="00DA7878" w:rsidRPr="005262CC">
        <w:rPr>
          <w:rFonts w:ascii="Sylfaen" w:hAnsi="Sylfaen"/>
          <w:sz w:val="24"/>
          <w:szCs w:val="24"/>
        </w:rPr>
        <w:t>ն</w:t>
      </w:r>
      <w:r w:rsidRPr="005262CC">
        <w:rPr>
          <w:rFonts w:ascii="Sylfaen" w:hAnsi="Sylfaen"/>
          <w:sz w:val="24"/>
          <w:szCs w:val="24"/>
        </w:rPr>
        <w:t xml:space="preserve"> անցումային շրջանի պայմաններով ուժի մեջ են մտել 18 տեխնիկական կանոնակարգեր, այդ </w:t>
      </w:r>
      <w:r w:rsidR="002A0CE2" w:rsidRPr="005262CC">
        <w:rPr>
          <w:rFonts w:ascii="Sylfaen" w:hAnsi="Sylfaen"/>
          <w:sz w:val="24"/>
          <w:szCs w:val="24"/>
        </w:rPr>
        <w:t>թվում ութը՝ սննդամթերքի անվտանգության</w:t>
      </w:r>
      <w:r w:rsidRPr="005262CC">
        <w:rPr>
          <w:rFonts w:ascii="Sylfaen" w:hAnsi="Sylfaen"/>
          <w:sz w:val="24"/>
          <w:szCs w:val="24"/>
        </w:rPr>
        <w:t xml:space="preserve"> վերաբերյալ։ 2019 թվականի օգոստոսի 12-ի</w:t>
      </w:r>
      <w:r w:rsidR="002A0CE2" w:rsidRPr="005262CC">
        <w:rPr>
          <w:rFonts w:ascii="Sylfaen" w:hAnsi="Sylfaen"/>
          <w:sz w:val="24"/>
          <w:szCs w:val="24"/>
        </w:rPr>
        <w:t xml:space="preserve">ն ուժի մեջ է մտնելու </w:t>
      </w:r>
      <w:r w:rsidR="005262CC">
        <w:rPr>
          <w:rFonts w:ascii="Sylfaen" w:hAnsi="Sylfaen"/>
          <w:sz w:val="24"/>
          <w:szCs w:val="24"/>
        </w:rPr>
        <w:t>եւ</w:t>
      </w:r>
      <w:r w:rsidR="002A0CE2" w:rsidRPr="005262CC">
        <w:rPr>
          <w:rFonts w:ascii="Sylfaen" w:hAnsi="Sylfaen"/>
          <w:sz w:val="24"/>
          <w:szCs w:val="24"/>
        </w:rPr>
        <w:t>ս մեկ տեխնիկական կանոնակարգ</w:t>
      </w:r>
      <w:r w:rsidRPr="005262CC">
        <w:rPr>
          <w:rFonts w:ascii="Sylfaen" w:hAnsi="Sylfaen"/>
          <w:sz w:val="24"/>
          <w:szCs w:val="24"/>
        </w:rPr>
        <w:t>։</w:t>
      </w:r>
    </w:p>
    <w:p w14:paraId="35506795" w14:textId="77777777" w:rsidR="001C5796" w:rsidRPr="0071715F" w:rsidRDefault="001C5796" w:rsidP="00BA38B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lastRenderedPageBreak/>
        <w:t>Հանրապետությունում տեխնիկական կանոնակարգեր</w:t>
      </w:r>
      <w:r w:rsidR="00DA7878" w:rsidRPr="005262CC">
        <w:rPr>
          <w:rFonts w:ascii="Sylfaen" w:hAnsi="Sylfaen"/>
          <w:sz w:val="24"/>
          <w:szCs w:val="24"/>
        </w:rPr>
        <w:t>ն</w:t>
      </w:r>
      <w:r w:rsidRPr="005262CC">
        <w:rPr>
          <w:rFonts w:ascii="Sylfaen" w:hAnsi="Sylfaen"/>
          <w:sz w:val="24"/>
          <w:szCs w:val="24"/>
        </w:rPr>
        <w:t xml:space="preserve"> ուժի մեջ մտնելը թույլ է տալիս ձ</w:t>
      </w:r>
      <w:r w:rsidR="005262CC">
        <w:rPr>
          <w:rFonts w:ascii="Sylfaen" w:hAnsi="Sylfaen"/>
          <w:sz w:val="24"/>
          <w:szCs w:val="24"/>
        </w:rPr>
        <w:t>եւ</w:t>
      </w:r>
      <w:r w:rsidRPr="005262CC">
        <w:rPr>
          <w:rFonts w:ascii="Sylfaen" w:hAnsi="Sylfaen"/>
          <w:sz w:val="24"/>
          <w:szCs w:val="24"/>
        </w:rPr>
        <w:t>ավորել միասնական իրավական դաշտ</w:t>
      </w:r>
      <w:r w:rsidR="00DA7878" w:rsidRPr="005262CC">
        <w:rPr>
          <w:rFonts w:ascii="Sylfaen" w:hAnsi="Sylfaen"/>
          <w:sz w:val="24"/>
          <w:szCs w:val="24"/>
        </w:rPr>
        <w:t>՝</w:t>
      </w:r>
      <w:r w:rsidRPr="005262CC">
        <w:rPr>
          <w:rFonts w:ascii="Sylfaen" w:hAnsi="Sylfaen"/>
          <w:sz w:val="24"/>
          <w:szCs w:val="24"/>
        </w:rPr>
        <w:t xml:space="preserve"> արտադրանքի անվտանգությունն ապահովելու համար, վերացնել տեխնիկական արգելքները, ինչպես նա</w:t>
      </w:r>
      <w:r w:rsidR="005262CC">
        <w:rPr>
          <w:rFonts w:ascii="Sylfaen" w:hAnsi="Sylfaen"/>
          <w:sz w:val="24"/>
          <w:szCs w:val="24"/>
        </w:rPr>
        <w:t>եւ</w:t>
      </w:r>
      <w:r w:rsidRPr="005262CC">
        <w:rPr>
          <w:rFonts w:ascii="Sylfaen" w:hAnsi="Sylfaen"/>
          <w:sz w:val="24"/>
          <w:szCs w:val="24"/>
        </w:rPr>
        <w:t xml:space="preserve"> ապահովել մաքսային տարածքի պաշտպանվածությունը ոչ անվտանգ </w:t>
      </w:r>
      <w:r w:rsidR="005262CC">
        <w:rPr>
          <w:rFonts w:ascii="Sylfaen" w:hAnsi="Sylfaen"/>
          <w:sz w:val="24"/>
          <w:szCs w:val="24"/>
        </w:rPr>
        <w:t>եւ</w:t>
      </w:r>
      <w:r w:rsidRPr="005262CC">
        <w:rPr>
          <w:rFonts w:ascii="Sylfaen" w:hAnsi="Sylfaen"/>
          <w:sz w:val="24"/>
          <w:szCs w:val="24"/>
        </w:rPr>
        <w:t xml:space="preserve"> կեղծված արտադրանքից։</w:t>
      </w:r>
      <w:bookmarkStart w:id="25" w:name="bookmark18"/>
    </w:p>
    <w:p w14:paraId="68A293DF" w14:textId="77777777" w:rsidR="00BA38BC" w:rsidRPr="0071715F" w:rsidRDefault="00BA38BC" w:rsidP="00BA38BC">
      <w:pPr>
        <w:pStyle w:val="Bodytext20"/>
        <w:shd w:val="clear" w:color="auto" w:fill="auto"/>
        <w:spacing w:after="160" w:line="360" w:lineRule="auto"/>
        <w:ind w:right="-8" w:firstLine="567"/>
        <w:jc w:val="both"/>
        <w:rPr>
          <w:rFonts w:ascii="Sylfaen" w:hAnsi="Sylfaen"/>
          <w:sz w:val="24"/>
          <w:szCs w:val="24"/>
        </w:rPr>
      </w:pPr>
    </w:p>
    <w:p w14:paraId="400FBC8F" w14:textId="77777777" w:rsidR="001C5796" w:rsidRPr="005262CC" w:rsidRDefault="001C5796" w:rsidP="00BA38BC">
      <w:pPr>
        <w:pStyle w:val="Bodytext20"/>
        <w:shd w:val="clear" w:color="auto" w:fill="auto"/>
        <w:spacing w:after="160" w:line="360" w:lineRule="auto"/>
        <w:ind w:right="-8" w:firstLine="567"/>
        <w:jc w:val="both"/>
        <w:rPr>
          <w:rFonts w:ascii="Sylfaen" w:hAnsi="Sylfaen"/>
          <w:sz w:val="24"/>
          <w:szCs w:val="24"/>
        </w:rPr>
      </w:pPr>
      <w:r w:rsidRPr="005262CC">
        <w:rPr>
          <w:rStyle w:val="Heading23"/>
          <w:rFonts w:ascii="Sylfaen" w:hAnsi="Sylfaen"/>
          <w:color w:val="auto"/>
          <w:sz w:val="24"/>
          <w:szCs w:val="24"/>
        </w:rPr>
        <w:t>Բիզնես երկխոսությունները</w:t>
      </w:r>
      <w:bookmarkEnd w:id="25"/>
    </w:p>
    <w:p w14:paraId="36C19F07" w14:textId="77777777" w:rsidR="001C5796" w:rsidRPr="005262CC" w:rsidRDefault="001C5796" w:rsidP="00BA38B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Կար</w:t>
      </w:r>
      <w:r w:rsidR="005262CC">
        <w:rPr>
          <w:rFonts w:ascii="Sylfaen" w:hAnsi="Sylfaen"/>
          <w:sz w:val="24"/>
          <w:szCs w:val="24"/>
        </w:rPr>
        <w:t>եւ</w:t>
      </w:r>
      <w:r w:rsidRPr="005262CC">
        <w:rPr>
          <w:rFonts w:ascii="Sylfaen" w:hAnsi="Sylfaen"/>
          <w:sz w:val="24"/>
          <w:szCs w:val="24"/>
        </w:rPr>
        <w:t xml:space="preserve">որ քայլ էր ղրղզական բիզնեսը ԵԱՏՄ գործարար շրջանակների ներկայացուցիչների հետ փոխհարաբերությունների համակարգում ընդգրկելը։ Ղրղզստանի արդյունաբերողների </w:t>
      </w:r>
      <w:r w:rsidR="005262CC">
        <w:rPr>
          <w:rFonts w:ascii="Sylfaen" w:hAnsi="Sylfaen"/>
          <w:sz w:val="24"/>
          <w:szCs w:val="24"/>
        </w:rPr>
        <w:t>եւ</w:t>
      </w:r>
      <w:r w:rsidRPr="005262CC">
        <w:rPr>
          <w:rFonts w:ascii="Sylfaen" w:hAnsi="Sylfaen"/>
          <w:sz w:val="24"/>
          <w:szCs w:val="24"/>
        </w:rPr>
        <w:t xml:space="preserve"> ձեռնարկատերերի միությունը ներառվել է </w:t>
      </w:r>
      <w:r w:rsidRPr="005262CC">
        <w:rPr>
          <w:rStyle w:val="Bodytext2Bold"/>
          <w:rFonts w:ascii="Sylfaen" w:hAnsi="Sylfaen"/>
          <w:color w:val="auto"/>
          <w:sz w:val="24"/>
          <w:szCs w:val="24"/>
        </w:rPr>
        <w:t>ԵԱՏՄ գործարար խորհրդի</w:t>
      </w:r>
      <w:r w:rsidRPr="005262CC">
        <w:rPr>
          <w:rFonts w:ascii="Sylfaen" w:hAnsi="Sylfaen"/>
          <w:sz w:val="24"/>
          <w:szCs w:val="24"/>
        </w:rPr>
        <w:t xml:space="preserve"> կազմում, որը միավորում է Միության անդամ պետությունների առանցքային բիզնես ասոցիացիաները </w:t>
      </w:r>
      <w:r w:rsidR="005262CC">
        <w:rPr>
          <w:rFonts w:ascii="Sylfaen" w:hAnsi="Sylfaen"/>
          <w:sz w:val="24"/>
          <w:szCs w:val="24"/>
        </w:rPr>
        <w:t>եւ</w:t>
      </w:r>
      <w:r w:rsidRPr="005262CC">
        <w:rPr>
          <w:rFonts w:ascii="Sylfaen" w:hAnsi="Sylfaen"/>
          <w:sz w:val="24"/>
          <w:szCs w:val="24"/>
        </w:rPr>
        <w:t xml:space="preserve"> ակտիվորեն փոխգործակցում է ԵՏՀ-ի հետ՝ արտահայտելով բիզնես-համայնքների համախմբված դիրքորոշումը։</w:t>
      </w:r>
    </w:p>
    <w:p w14:paraId="3CFEAAA8" w14:textId="77777777" w:rsidR="001C5796" w:rsidRPr="005262CC" w:rsidRDefault="001C5796" w:rsidP="00BA38BC">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Միության բիզնեսի </w:t>
      </w:r>
      <w:r w:rsidR="005262CC">
        <w:rPr>
          <w:rFonts w:ascii="Sylfaen" w:hAnsi="Sylfaen"/>
          <w:sz w:val="24"/>
          <w:szCs w:val="24"/>
        </w:rPr>
        <w:t>եւ</w:t>
      </w:r>
      <w:r w:rsidRPr="005262CC">
        <w:rPr>
          <w:rFonts w:ascii="Sylfaen" w:hAnsi="Sylfaen"/>
          <w:sz w:val="24"/>
          <w:szCs w:val="24"/>
        </w:rPr>
        <w:t xml:space="preserve"> վերազգային կառավարման մարմնի կապուղին </w:t>
      </w:r>
      <w:r w:rsidRPr="005262CC">
        <w:rPr>
          <w:rStyle w:val="Bodytext2Bold"/>
          <w:rFonts w:ascii="Sylfaen" w:hAnsi="Sylfaen"/>
          <w:color w:val="auto"/>
          <w:sz w:val="24"/>
          <w:szCs w:val="24"/>
        </w:rPr>
        <w:t>ԵՏՀ-ի՝ ԵԱՏՄ գործարար խորհրդի հետ փոխգործակցության հարցերով խորհրդատվական խորհուրդն է</w:t>
      </w:r>
      <w:r w:rsidRPr="005262CC">
        <w:rPr>
          <w:rFonts w:ascii="Sylfaen" w:hAnsi="Sylfaen"/>
          <w:sz w:val="24"/>
          <w:szCs w:val="24"/>
        </w:rPr>
        <w:t>։</w:t>
      </w:r>
      <w:r w:rsidRPr="005262CC">
        <w:rPr>
          <w:rStyle w:val="Bodytext2Bold"/>
          <w:rFonts w:ascii="Sylfaen" w:hAnsi="Sylfaen"/>
          <w:color w:val="auto"/>
          <w:sz w:val="24"/>
          <w:szCs w:val="24"/>
        </w:rPr>
        <w:t xml:space="preserve"> </w:t>
      </w:r>
      <w:r w:rsidRPr="005262CC">
        <w:rPr>
          <w:rFonts w:ascii="Sylfaen" w:hAnsi="Sylfaen"/>
          <w:sz w:val="24"/>
          <w:szCs w:val="24"/>
        </w:rPr>
        <w:t>Բիզնես ներկայացուցիչները Միության անդամ պետությունների իշխանության ազգային մարմինների, փորձագիտական համայնքի ներկայացուցիչների հետ մեկտեղ հնարավորություն ունեն մասնակցել</w:t>
      </w:r>
      <w:r w:rsidR="0094548D" w:rsidRPr="005262CC">
        <w:rPr>
          <w:rFonts w:ascii="Sylfaen" w:hAnsi="Sylfaen"/>
          <w:sz w:val="24"/>
          <w:szCs w:val="24"/>
        </w:rPr>
        <w:t>ու</w:t>
      </w:r>
      <w:r w:rsidRPr="005262CC">
        <w:rPr>
          <w:rFonts w:ascii="Sylfaen" w:hAnsi="Sylfaen"/>
          <w:sz w:val="24"/>
          <w:szCs w:val="24"/>
        </w:rPr>
        <w:t xml:space="preserve"> ԵՏՀ-ին առընթեր ստեղծված ճյուղային խորհրդատվական կոմիտեների աշխատանքին, որոնց հարթակում ընթանում է առանցքային որոշումների նախագծերի քննարկում։</w:t>
      </w:r>
    </w:p>
    <w:p w14:paraId="10E5C414" w14:textId="77777777" w:rsidR="001C5796" w:rsidRPr="005262CC" w:rsidRDefault="00F52407" w:rsidP="00347094">
      <w:pPr>
        <w:pStyle w:val="Bodytext20"/>
        <w:shd w:val="clear" w:color="auto" w:fill="auto"/>
        <w:spacing w:after="160" w:line="360" w:lineRule="auto"/>
        <w:ind w:right="-8" w:firstLine="567"/>
        <w:jc w:val="both"/>
        <w:rPr>
          <w:rFonts w:ascii="Sylfaen" w:hAnsi="Sylfaen"/>
          <w:sz w:val="24"/>
          <w:szCs w:val="24"/>
        </w:rPr>
      </w:pPr>
      <w:r w:rsidRPr="00347094">
        <w:rPr>
          <w:rFonts w:ascii="Sylfaen" w:hAnsi="Sylfaen"/>
          <w:sz w:val="24"/>
          <w:szCs w:val="24"/>
        </w:rPr>
        <w:t xml:space="preserve">Հանձնաժողովի </w:t>
      </w:r>
      <w:r w:rsidR="005262CC" w:rsidRPr="00347094">
        <w:rPr>
          <w:rFonts w:ascii="Sylfaen" w:hAnsi="Sylfaen"/>
          <w:sz w:val="24"/>
          <w:szCs w:val="24"/>
        </w:rPr>
        <w:t>եւ</w:t>
      </w:r>
      <w:r w:rsidRPr="00347094">
        <w:rPr>
          <w:rFonts w:ascii="Sylfaen" w:hAnsi="Sylfaen"/>
          <w:sz w:val="24"/>
          <w:szCs w:val="24"/>
        </w:rPr>
        <w:t xml:space="preserve"> անդամ պետությունների բիզնես-համայնքների երկխոսությունը թույլ է տալիս ներքին</w:t>
      </w:r>
      <w:r w:rsidR="001C5796" w:rsidRPr="00347094">
        <w:rPr>
          <w:rFonts w:ascii="Sylfaen" w:hAnsi="Sylfaen"/>
          <w:sz w:val="24"/>
          <w:szCs w:val="24"/>
        </w:rPr>
        <w:t xml:space="preserve"> շուկայում արգելքների, բացառումների </w:t>
      </w:r>
      <w:r w:rsidR="005262CC" w:rsidRPr="00347094">
        <w:rPr>
          <w:rFonts w:ascii="Sylfaen" w:hAnsi="Sylfaen"/>
          <w:sz w:val="24"/>
          <w:szCs w:val="24"/>
        </w:rPr>
        <w:t>եւ</w:t>
      </w:r>
      <w:r w:rsidR="001C5796" w:rsidRPr="00347094">
        <w:rPr>
          <w:rFonts w:ascii="Sylfaen" w:hAnsi="Sylfaen"/>
          <w:sz w:val="24"/>
          <w:szCs w:val="24"/>
        </w:rPr>
        <w:t xml:space="preserve"> սահմանափակումների վերացմանն ուղղված նպատակային </w:t>
      </w:r>
      <w:r w:rsidR="005262CC" w:rsidRPr="00347094">
        <w:rPr>
          <w:rFonts w:ascii="Sylfaen" w:hAnsi="Sylfaen"/>
          <w:sz w:val="24"/>
          <w:szCs w:val="24"/>
        </w:rPr>
        <w:t>եւ</w:t>
      </w:r>
      <w:r w:rsidR="001C5796" w:rsidRPr="00347094">
        <w:rPr>
          <w:rFonts w:ascii="Sylfaen" w:hAnsi="Sylfaen"/>
          <w:sz w:val="24"/>
          <w:szCs w:val="24"/>
        </w:rPr>
        <w:t xml:space="preserve"> առարկայական աշխատանք կատարել։ Եվ Ղրղզստանն ակտիվորեն ներգրավվ</w:t>
      </w:r>
      <w:r w:rsidR="00840690" w:rsidRPr="00347094">
        <w:rPr>
          <w:rFonts w:ascii="Sylfaen" w:hAnsi="Sylfaen"/>
          <w:sz w:val="24"/>
          <w:szCs w:val="24"/>
        </w:rPr>
        <w:t>ել</w:t>
      </w:r>
      <w:r w:rsidR="001C5796" w:rsidRPr="00347094">
        <w:rPr>
          <w:rFonts w:ascii="Sylfaen" w:hAnsi="Sylfaen"/>
          <w:sz w:val="24"/>
          <w:szCs w:val="24"/>
        </w:rPr>
        <w:t xml:space="preserve"> է այդ աշխատանքներում։ Այսպես,</w:t>
      </w:r>
      <w:r w:rsidR="001C5796" w:rsidRPr="005262CC">
        <w:rPr>
          <w:rFonts w:ascii="Sylfaen" w:hAnsi="Sylfaen"/>
          <w:sz w:val="24"/>
          <w:szCs w:val="24"/>
        </w:rPr>
        <w:t xml:space="preserve"> 2016 թվականից մինչ</w:t>
      </w:r>
      <w:r w:rsidR="005262CC">
        <w:rPr>
          <w:rFonts w:ascii="Sylfaen" w:hAnsi="Sylfaen"/>
          <w:sz w:val="24"/>
          <w:szCs w:val="24"/>
        </w:rPr>
        <w:t>եւ</w:t>
      </w:r>
      <w:r w:rsidR="001C5796" w:rsidRPr="005262CC">
        <w:rPr>
          <w:rFonts w:ascii="Sylfaen" w:hAnsi="Sylfaen"/>
          <w:sz w:val="24"/>
          <w:szCs w:val="24"/>
        </w:rPr>
        <w:t xml:space="preserve"> 2017 թվականի առաջին կեսն ընկած ժամանակահատվածում Ղրղզստանի Հանրապետությունը Հանձնաժողովի </w:t>
      </w:r>
      <w:r w:rsidR="001C5796" w:rsidRPr="005262CC">
        <w:rPr>
          <w:rFonts w:ascii="Sylfaen" w:hAnsi="Sylfaen"/>
          <w:sz w:val="24"/>
          <w:szCs w:val="24"/>
        </w:rPr>
        <w:lastRenderedPageBreak/>
        <w:t xml:space="preserve">հարթակում նախաձեռնել է ավելի քան 15 տարբեր խոչընդոտների քննարկում, որոնցից շատերն արդեն վերացվել են, օրինակ՝ պետական սահմանի ղազախաղրղզական հատվածում Ղազախստանի Հանրապետության կողմից կարանտինային բուսասանիտարական հսկողության (վերահսկողության) պահպանման հետ կապված արգելքը։ Միության ներքին շուկայի գործունեության վրա էական ազդեցություն ունեցող առանձին խոչընդոտներ ներառվել են բացառումների </w:t>
      </w:r>
      <w:r w:rsidR="005262CC">
        <w:rPr>
          <w:rFonts w:ascii="Sylfaen" w:hAnsi="Sylfaen"/>
          <w:sz w:val="24"/>
          <w:szCs w:val="24"/>
        </w:rPr>
        <w:t>եւ</w:t>
      </w:r>
      <w:r w:rsidR="001C5796" w:rsidRPr="005262CC">
        <w:rPr>
          <w:rFonts w:ascii="Sylfaen" w:hAnsi="Sylfaen"/>
          <w:sz w:val="24"/>
          <w:szCs w:val="24"/>
        </w:rPr>
        <w:t xml:space="preserve"> սահմանափակումների վերացման 2018-2019 թվականների «ճանապարհային քարտեզում», օրինակ՝ Միության տարածքում ոսկերչական իրերի փոխադարձ առ</w:t>
      </w:r>
      <w:r w:rsidR="005262CC">
        <w:rPr>
          <w:rFonts w:ascii="Sylfaen" w:hAnsi="Sylfaen"/>
          <w:sz w:val="24"/>
          <w:szCs w:val="24"/>
        </w:rPr>
        <w:t>եւ</w:t>
      </w:r>
      <w:r w:rsidR="001C5796" w:rsidRPr="005262CC">
        <w:rPr>
          <w:rFonts w:ascii="Sylfaen" w:hAnsi="Sylfaen"/>
          <w:sz w:val="24"/>
          <w:szCs w:val="24"/>
        </w:rPr>
        <w:t>տրի ժամանակ ԵԱՏՄ անդամ պետությունների հարգորոշիչ դրոշմների ճանաչման բացակայության հետ կապված սահմանափակումը, ինչպես նա</w:t>
      </w:r>
      <w:r w:rsidR="005262CC">
        <w:rPr>
          <w:rFonts w:ascii="Sylfaen" w:hAnsi="Sylfaen"/>
          <w:sz w:val="24"/>
          <w:szCs w:val="24"/>
        </w:rPr>
        <w:t>եւ</w:t>
      </w:r>
      <w:r w:rsidR="001C5796" w:rsidRPr="005262CC">
        <w:rPr>
          <w:rFonts w:ascii="Sylfaen" w:hAnsi="Sylfaen"/>
          <w:sz w:val="24"/>
          <w:szCs w:val="24"/>
        </w:rPr>
        <w:t xml:space="preserve"> ԵԱՏՄ անդամ պետությունների կողմից այն անցակետերի սահմանումը, որոնցով թույլատրվում է Միության մաքսային տարածք այն բեռների ներմուծումը, որոնք տեղափոխվում են 1975 թվականի նոյեմբերի 14-ի «ՄՃՓ գրքույկի կիրառմամբ բեռների միջազգային փոխադրման մասին» մաքսային կոնվենցիային համապատասխան։</w:t>
      </w:r>
    </w:p>
    <w:p w14:paraId="599FECF6" w14:textId="77777777" w:rsidR="001C5796" w:rsidRPr="005262CC" w:rsidRDefault="001C5796" w:rsidP="00347094">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ԵԱՏՄ-ի ներսում գոյություն ունեցող արգելքների վերացման աշխատանքները կարգավորում է Հանձնաժողովը </w:t>
      </w:r>
      <w:r w:rsidR="005262CC">
        <w:rPr>
          <w:rFonts w:ascii="Sylfaen" w:hAnsi="Sylfaen"/>
          <w:sz w:val="24"/>
          <w:szCs w:val="24"/>
        </w:rPr>
        <w:t>եւ</w:t>
      </w:r>
      <w:r w:rsidRPr="005262CC">
        <w:rPr>
          <w:rFonts w:ascii="Sylfaen" w:hAnsi="Sylfaen"/>
          <w:sz w:val="24"/>
          <w:szCs w:val="24"/>
        </w:rPr>
        <w:t xml:space="preserve"> դրանք վարում համակարգային հիմունքով։</w:t>
      </w:r>
    </w:p>
    <w:p w14:paraId="67526DF6" w14:textId="77777777" w:rsidR="001C5796" w:rsidRPr="005262CC" w:rsidRDefault="001C5796" w:rsidP="00347094">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 xml:space="preserve">2017 թվականի մարտի 31-ին ԵՏՀ կայքում հրապարակվել է </w:t>
      </w:r>
      <w:r w:rsidRPr="005262CC">
        <w:rPr>
          <w:rStyle w:val="Bodytext2Bold"/>
          <w:rFonts w:ascii="Sylfaen" w:hAnsi="Sylfaen"/>
          <w:color w:val="auto"/>
          <w:sz w:val="24"/>
          <w:szCs w:val="24"/>
        </w:rPr>
        <w:t>«Սպիտակ գիրքը»</w:t>
      </w:r>
      <w:r w:rsidRPr="005262CC">
        <w:rPr>
          <w:rFonts w:ascii="Sylfaen" w:hAnsi="Sylfaen"/>
          <w:sz w:val="24"/>
          <w:szCs w:val="24"/>
        </w:rPr>
        <w:t xml:space="preserve">՝ ԵՏՀ զեկույցը, որը պարունակում է ԵԱՏՄ ներքին շուկայում խոչընդոտների ցանկը </w:t>
      </w:r>
      <w:r w:rsidR="005262CC">
        <w:rPr>
          <w:rFonts w:ascii="Sylfaen" w:hAnsi="Sylfaen"/>
          <w:sz w:val="24"/>
          <w:szCs w:val="24"/>
        </w:rPr>
        <w:t>եւ</w:t>
      </w:r>
      <w:r w:rsidRPr="005262CC">
        <w:rPr>
          <w:rFonts w:ascii="Sylfaen" w:hAnsi="Sylfaen"/>
          <w:sz w:val="24"/>
          <w:szCs w:val="24"/>
        </w:rPr>
        <w:t xml:space="preserve"> նկարագրում դրանց վերացմանն ուղղված պլանները։</w:t>
      </w:r>
    </w:p>
    <w:p w14:paraId="605152FA" w14:textId="77777777" w:rsidR="001C5796" w:rsidRPr="005262CC" w:rsidRDefault="001C5796" w:rsidP="00347094">
      <w:pPr>
        <w:pStyle w:val="Bodytext20"/>
        <w:shd w:val="clear" w:color="auto" w:fill="auto"/>
        <w:spacing w:after="160" w:line="360" w:lineRule="auto"/>
        <w:ind w:right="-8" w:firstLine="567"/>
        <w:jc w:val="both"/>
        <w:rPr>
          <w:rFonts w:ascii="Sylfaen" w:hAnsi="Sylfaen"/>
          <w:sz w:val="24"/>
          <w:szCs w:val="24"/>
        </w:rPr>
      </w:pPr>
      <w:r w:rsidRPr="005262CC">
        <w:rPr>
          <w:rFonts w:ascii="Sylfaen" w:hAnsi="Sylfaen"/>
          <w:sz w:val="24"/>
          <w:szCs w:val="24"/>
        </w:rPr>
        <w:t>Ընդհանուր առմամբ</w:t>
      </w:r>
      <w:r w:rsidR="00A10796" w:rsidRPr="005262CC">
        <w:rPr>
          <w:rFonts w:ascii="Sylfaen" w:hAnsi="Sylfaen"/>
          <w:sz w:val="24"/>
          <w:szCs w:val="24"/>
        </w:rPr>
        <w:t>՝</w:t>
      </w:r>
      <w:r w:rsidRPr="005262CC">
        <w:rPr>
          <w:rFonts w:ascii="Sylfaen" w:hAnsi="Sylfaen"/>
          <w:sz w:val="24"/>
          <w:szCs w:val="24"/>
        </w:rPr>
        <w:t xml:space="preserve"> «Սպիտակ գրքում» գրանցվել են բոլոր մասնակից երկրների կողմից համաձայնեցված՝ Միության ներքին շուկաներում գոյություն ունեցող 60 խոչընդոտներ։ </w:t>
      </w:r>
      <w:r w:rsidR="00870F46" w:rsidRPr="005262CC">
        <w:rPr>
          <w:rFonts w:ascii="Sylfaen" w:hAnsi="Sylfaen"/>
          <w:sz w:val="24"/>
          <w:szCs w:val="24"/>
        </w:rPr>
        <w:t>Դ</w:t>
      </w:r>
      <w:r w:rsidRPr="005262CC">
        <w:rPr>
          <w:rFonts w:ascii="Sylfaen" w:hAnsi="Sylfaen"/>
          <w:sz w:val="24"/>
          <w:szCs w:val="24"/>
        </w:rPr>
        <w:t>րանցից 17-ը բացառումներ են, 34-ը՝ սահմանափակումներ, իսկ մնացած 9-ը՝ արգելքներ:</w:t>
      </w:r>
    </w:p>
    <w:p w14:paraId="2AE92E24" w14:textId="77777777" w:rsidR="001C5796" w:rsidRPr="005262CC" w:rsidRDefault="001C5796" w:rsidP="005262CC">
      <w:pPr>
        <w:pStyle w:val="Bodytext20"/>
        <w:shd w:val="clear" w:color="auto" w:fill="auto"/>
        <w:spacing w:after="160" w:line="360" w:lineRule="auto"/>
        <w:ind w:right="-8" w:firstLine="567"/>
        <w:jc w:val="both"/>
        <w:rPr>
          <w:rFonts w:ascii="Sylfaen" w:hAnsi="Sylfaen"/>
          <w:sz w:val="24"/>
          <w:szCs w:val="24"/>
        </w:rPr>
      </w:pPr>
    </w:p>
    <w:p w14:paraId="4E9BF571" w14:textId="77777777" w:rsidR="001C5796" w:rsidRPr="005262CC" w:rsidRDefault="00000000" w:rsidP="00C15E55">
      <w:pPr>
        <w:spacing w:after="160" w:line="360" w:lineRule="auto"/>
        <w:jc w:val="center"/>
        <w:rPr>
          <w:rFonts w:ascii="Sylfaen" w:hAnsi="Sylfaen"/>
          <w:color w:val="auto"/>
        </w:rPr>
      </w:pPr>
      <w:r>
        <w:rPr>
          <w:rFonts w:ascii="Sylfaen" w:hAnsi="Sylfaen"/>
          <w:noProof/>
          <w:color w:val="auto"/>
          <w:lang w:val="en-US" w:eastAsia="en-US" w:bidi="ar-SA"/>
        </w:rPr>
        <w:lastRenderedPageBreak/>
        <w:pict w14:anchorId="26DE1810">
          <v:group id="_x0000_s2682" style="position:absolute;left:0;text-align:left;margin-left:142.2pt;margin-top:3.35pt;width:171.1pt;height:110.4pt;z-index:252181504" coordorigin="4262,1485" coordsize="3422,2208">
            <v:rect id="_x0000_s2637" style="position:absolute;left:4262;top:1485;width:3178;height:840" stroked="f">
              <v:textbox style="mso-next-textbox:#_x0000_s2637" inset="0,0,0,0">
                <w:txbxContent>
                  <w:p w14:paraId="5C32A308" w14:textId="77777777" w:rsidR="00382F90" w:rsidRPr="00C15E55" w:rsidRDefault="00382F90" w:rsidP="001C5796">
                    <w:pPr>
                      <w:jc w:val="center"/>
                      <w:rPr>
                        <w:rFonts w:ascii="Sylfaen" w:hAnsi="Sylfaen"/>
                        <w:sz w:val="16"/>
                        <w:szCs w:val="16"/>
                      </w:rPr>
                    </w:pPr>
                    <w:r w:rsidRPr="00C15E55">
                      <w:rPr>
                        <w:rFonts w:ascii="Sylfaen" w:hAnsi="Sylfaen"/>
                        <w:sz w:val="16"/>
                      </w:rPr>
                      <w:t>«Սպիտակ գիրք» ԵԱՏՄ անդամ պետությունների կողմից համաձայնեցված 60 խոչընդոտներ</w:t>
                    </w:r>
                  </w:p>
                </w:txbxContent>
              </v:textbox>
            </v:rect>
            <v:rect id="_x0000_s2638" style="position:absolute;left:4694;top:2640;width:1360;height:196" stroked="f">
              <v:textbox style="mso-next-textbox:#_x0000_s2638" inset="0,0,0,0">
                <w:txbxContent>
                  <w:p w14:paraId="6A696DEF" w14:textId="77777777" w:rsidR="00382F90" w:rsidRPr="00870F46" w:rsidRDefault="00382F90" w:rsidP="0089217E">
                    <w:pPr>
                      <w:shd w:val="clear" w:color="auto" w:fill="BFBFBF" w:themeFill="background1" w:themeFillShade="BF"/>
                      <w:jc w:val="center"/>
                      <w:rPr>
                        <w:rFonts w:ascii="Sylfaen" w:hAnsi="Sylfaen"/>
                        <w:sz w:val="12"/>
                        <w:szCs w:val="12"/>
                      </w:rPr>
                    </w:pPr>
                    <w:r w:rsidRPr="00F52407">
                      <w:rPr>
                        <w:rFonts w:ascii="Sylfaen" w:hAnsi="Sylfaen"/>
                        <w:sz w:val="12"/>
                      </w:rPr>
                      <w:t>Սահմանափակումներ</w:t>
                    </w:r>
                  </w:p>
                </w:txbxContent>
              </v:textbox>
            </v:rect>
            <v:rect id="_x0000_s2639" style="position:absolute;left:6889;top:2955;width:795;height:219" stroked="f">
              <v:textbox style="mso-next-textbox:#_x0000_s2639" inset="0,0,0,0">
                <w:txbxContent>
                  <w:p w14:paraId="6BF90F49" w14:textId="77777777" w:rsidR="00382F90" w:rsidRPr="00E26664" w:rsidRDefault="00382F90" w:rsidP="0089217E">
                    <w:pPr>
                      <w:shd w:val="clear" w:color="auto" w:fill="D6E3BC" w:themeFill="accent3" w:themeFillTint="66"/>
                      <w:jc w:val="center"/>
                      <w:rPr>
                        <w:sz w:val="12"/>
                        <w:szCs w:val="12"/>
                      </w:rPr>
                    </w:pPr>
                    <w:r w:rsidRPr="00F52407">
                      <w:rPr>
                        <w:rFonts w:ascii="Sylfaen" w:hAnsi="Sylfaen"/>
                        <w:sz w:val="12"/>
                      </w:rPr>
                      <w:t>Արգե</w:t>
                    </w:r>
                    <w:r>
                      <w:rPr>
                        <w:sz w:val="12"/>
                      </w:rPr>
                      <w:t>լքներ</w:t>
                    </w:r>
                  </w:p>
                </w:txbxContent>
              </v:textbox>
            </v:rect>
            <v:rect id="_x0000_s2640" style="position:absolute;left:5705;top:3405;width:864;height:288" stroked="f">
              <v:textbox style="mso-next-textbox:#_x0000_s2640" inset="0,0,0,0">
                <w:txbxContent>
                  <w:p w14:paraId="589EBC01" w14:textId="77777777" w:rsidR="00382F90" w:rsidRPr="00870F46" w:rsidRDefault="00382F90" w:rsidP="0089217E">
                    <w:pPr>
                      <w:shd w:val="clear" w:color="auto" w:fill="8DB3E2" w:themeFill="text2" w:themeFillTint="66"/>
                      <w:jc w:val="center"/>
                      <w:rPr>
                        <w:rFonts w:ascii="Sylfaen" w:hAnsi="Sylfaen"/>
                        <w:sz w:val="12"/>
                        <w:szCs w:val="12"/>
                      </w:rPr>
                    </w:pPr>
                    <w:r w:rsidRPr="00F52407">
                      <w:rPr>
                        <w:rFonts w:ascii="Sylfaen" w:hAnsi="Sylfaen"/>
                        <w:sz w:val="12"/>
                      </w:rPr>
                      <w:t>Բացառումներ</w:t>
                    </w:r>
                  </w:p>
                </w:txbxContent>
              </v:textbox>
            </v:rect>
          </v:group>
        </w:pict>
      </w:r>
      <w:r w:rsidR="001C5796" w:rsidRPr="005262CC">
        <w:rPr>
          <w:rFonts w:ascii="Sylfaen" w:hAnsi="Sylfaen"/>
          <w:noProof/>
          <w:color w:val="auto"/>
          <w:lang w:val="en-US" w:eastAsia="en-US" w:bidi="ar-SA"/>
        </w:rPr>
        <w:drawing>
          <wp:inline distT="0" distB="0" distL="0" distR="0" wp14:anchorId="314DDEDA" wp14:editId="136B1E26">
            <wp:extent cx="2774950" cy="2075180"/>
            <wp:effectExtent l="19050" t="0" r="635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srcRect/>
                    <a:stretch>
                      <a:fillRect/>
                    </a:stretch>
                  </pic:blipFill>
                  <pic:spPr bwMode="auto">
                    <a:xfrm>
                      <a:off x="0" y="0"/>
                      <a:ext cx="2774950" cy="2075180"/>
                    </a:xfrm>
                    <a:prstGeom prst="rect">
                      <a:avLst/>
                    </a:prstGeom>
                    <a:noFill/>
                    <a:ln w="9525">
                      <a:noFill/>
                      <a:miter lim="800000"/>
                      <a:headEnd/>
                      <a:tailEnd/>
                    </a:ln>
                  </pic:spPr>
                </pic:pic>
              </a:graphicData>
            </a:graphic>
          </wp:inline>
        </w:drawing>
      </w:r>
    </w:p>
    <w:p w14:paraId="5023CC23" w14:textId="77777777" w:rsidR="001C5796" w:rsidRPr="005262CC" w:rsidRDefault="001C5796" w:rsidP="00036E77">
      <w:pPr>
        <w:spacing w:after="160" w:line="336" w:lineRule="auto"/>
        <w:ind w:firstLine="567"/>
        <w:jc w:val="both"/>
        <w:rPr>
          <w:rFonts w:ascii="Sylfaen" w:hAnsi="Sylfaen"/>
          <w:color w:val="auto"/>
        </w:rPr>
      </w:pPr>
    </w:p>
    <w:p w14:paraId="085B3DA0" w14:textId="77777777" w:rsidR="001C5796" w:rsidRPr="005262CC" w:rsidRDefault="001C5796" w:rsidP="00036E77">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Ծանոթագրություն.</w:t>
      </w:r>
    </w:p>
    <w:p w14:paraId="2F57CD9C" w14:textId="77777777" w:rsidR="001C5796" w:rsidRPr="005262CC" w:rsidRDefault="001C5796" w:rsidP="00036E77">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Արգելքներ ասելով հասկանում ենք ԵԱՏՄ իրավունքին չհամապատասխանող խոչընդոտները: Սահմանափակումներն այն խոչընդոտներն են, որոնք առաջացել են տնտեսական այն հարաբերությունների իրավական կարգավորման բացակայության հետեւանքով, որոնց զարգացումը նախատեսված է Միության իրավունքով: Բացառումները ԵԱՏՄ իրավունքով նախատեսված՝ ԵԱՏՄ անդամ պետության կողմից Միության ներքին շուկայի գործունեության ընդհանուր կանոնները չկիրառելու վերաբերյալ բացառություններ</w:t>
      </w:r>
      <w:r w:rsidR="00A10796" w:rsidRPr="005262CC">
        <w:rPr>
          <w:rFonts w:ascii="Sylfaen" w:hAnsi="Sylfaen"/>
          <w:sz w:val="24"/>
          <w:szCs w:val="24"/>
        </w:rPr>
        <w:t>ն</w:t>
      </w:r>
      <w:r w:rsidRPr="005262CC">
        <w:rPr>
          <w:rFonts w:ascii="Sylfaen" w:hAnsi="Sylfaen"/>
          <w:sz w:val="24"/>
          <w:szCs w:val="24"/>
        </w:rPr>
        <w:t xml:space="preserve"> (շեղումներն) են:</w:t>
      </w:r>
    </w:p>
    <w:p w14:paraId="5677B323" w14:textId="77777777" w:rsidR="001C5796" w:rsidRPr="005262CC" w:rsidRDefault="001C5796" w:rsidP="00036E77">
      <w:pPr>
        <w:pStyle w:val="Bodytext50"/>
        <w:shd w:val="clear" w:color="auto" w:fill="auto"/>
        <w:spacing w:after="120" w:line="240" w:lineRule="auto"/>
        <w:ind w:firstLine="720"/>
        <w:rPr>
          <w:rFonts w:ascii="Sylfaen" w:hAnsi="Sylfaen"/>
          <w:sz w:val="24"/>
          <w:szCs w:val="24"/>
        </w:rPr>
      </w:pPr>
    </w:p>
    <w:p w14:paraId="49201AE8" w14:textId="77777777" w:rsidR="001C5796" w:rsidRPr="005262CC" w:rsidRDefault="001C5796" w:rsidP="00036E77">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Միությունում ստեղծվել է «Ներքին շուկաների գործունեություն» տեղեկատվական պորտալը (www.bamers.eaeunion.org), որը թույլ է տալիս խոչընդոտների հարցերով անմիջապես դիմել Հանձնաժողով։</w:t>
      </w:r>
    </w:p>
    <w:p w14:paraId="6FB52446" w14:textId="77777777" w:rsidR="001C5796" w:rsidRPr="005262CC" w:rsidRDefault="001C5796" w:rsidP="00036E77">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 xml:space="preserve">Քաղաքացիների </w:t>
      </w:r>
      <w:r w:rsidR="005262CC">
        <w:rPr>
          <w:rFonts w:ascii="Sylfaen" w:hAnsi="Sylfaen"/>
          <w:sz w:val="24"/>
          <w:szCs w:val="24"/>
        </w:rPr>
        <w:t>եւ</w:t>
      </w:r>
      <w:r w:rsidRPr="005262CC">
        <w:rPr>
          <w:rFonts w:ascii="Sylfaen" w:hAnsi="Sylfaen"/>
          <w:sz w:val="24"/>
          <w:szCs w:val="24"/>
        </w:rPr>
        <w:t xml:space="preserve"> ձեռնարկատերերի՝ ԵԱՏՄ-ի գործունեության հետ կապված հարցերին պատասխանելու համար Ղրղզստանի էկոնոմիկայի նախարարությունում ստեղծվել է հատուկ տեղեկատու ծառայություն։</w:t>
      </w:r>
    </w:p>
    <w:p w14:paraId="133D8426" w14:textId="77777777" w:rsidR="001C5796" w:rsidRPr="005262CC" w:rsidRDefault="001C5796" w:rsidP="00036E77">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 xml:space="preserve">Ղրղզստանի տնտեսության համար այն ակնհայտ առավելությունների հետ մեկտեղ, որոնք առաջացել են երկրի՝ եվրասիական մեծ ընտանիքին միանալու արդյունքում, Ղրղզստանի՝ ԵԱՏՄ-ին անդամակցության առաջին երկու տարիների արդյունքները թույլ են տալիս ընդգծել որոշակի </w:t>
      </w:r>
      <w:r w:rsidRPr="005262CC">
        <w:rPr>
          <w:rFonts w:ascii="Sylfaen" w:hAnsi="Sylfaen"/>
          <w:b/>
          <w:sz w:val="24"/>
          <w:szCs w:val="24"/>
        </w:rPr>
        <w:t>պահեր, որոնք ուշադրություն են պահանջում։</w:t>
      </w:r>
    </w:p>
    <w:p w14:paraId="3A035CE1" w14:textId="77777777" w:rsidR="001C5796" w:rsidRPr="005262CC"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 xml:space="preserve">Ընդ որում, անհրաժեշտ է հաշվի առնել, որ Ղրղզստանի՝ ԵԱՏՄ-ին միանալուց հետո առաջին ամիսներին լուծվել են բազմաթիվ, այսպես կոչված, տեխնիկական բնույթի խնդիրներ (առավել հաճախ մաքսային </w:t>
      </w:r>
      <w:r w:rsidR="005262CC">
        <w:rPr>
          <w:rFonts w:ascii="Sylfaen" w:hAnsi="Sylfaen"/>
          <w:sz w:val="24"/>
          <w:szCs w:val="24"/>
        </w:rPr>
        <w:t>եւ</w:t>
      </w:r>
      <w:r w:rsidRPr="005262CC">
        <w:rPr>
          <w:rFonts w:ascii="Sylfaen" w:hAnsi="Sylfaen"/>
          <w:sz w:val="24"/>
          <w:szCs w:val="24"/>
        </w:rPr>
        <w:t xml:space="preserve"> հարակից ոլորտներում)։ Ղրղզստանի </w:t>
      </w:r>
      <w:r w:rsidR="005262CC">
        <w:rPr>
          <w:rFonts w:ascii="Sylfaen" w:hAnsi="Sylfaen"/>
          <w:sz w:val="24"/>
          <w:szCs w:val="24"/>
        </w:rPr>
        <w:t>եւ</w:t>
      </w:r>
      <w:r w:rsidRPr="005262CC">
        <w:rPr>
          <w:rFonts w:ascii="Sylfaen" w:hAnsi="Sylfaen"/>
          <w:sz w:val="24"/>
          <w:szCs w:val="24"/>
        </w:rPr>
        <w:t xml:space="preserve"> Միության </w:t>
      </w:r>
      <w:r w:rsidR="00E36B93" w:rsidRPr="005262CC">
        <w:rPr>
          <w:rFonts w:ascii="Sylfaen" w:hAnsi="Sylfaen"/>
          <w:sz w:val="24"/>
          <w:szCs w:val="24"/>
        </w:rPr>
        <w:t xml:space="preserve">մասով </w:t>
      </w:r>
      <w:r w:rsidRPr="005262CC">
        <w:rPr>
          <w:rFonts w:ascii="Sylfaen" w:hAnsi="Sylfaen"/>
          <w:sz w:val="24"/>
          <w:szCs w:val="24"/>
        </w:rPr>
        <w:t>գործընկերների բյուրոկրատիան կարողացել է բավականին օպերատիվ անցնել աշխատանքի՝ հաշվի առնելով երկրի անդամակցությունը ԵԱՏՄ-ին։</w:t>
      </w:r>
    </w:p>
    <w:p w14:paraId="2E0EEA9F" w14:textId="77777777" w:rsidR="001C5796" w:rsidRPr="005262CC"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Այնուամենայնիվ, ինտեգրացիան կայուն գործընթաց չէ </w:t>
      </w:r>
      <w:r w:rsidR="005262CC">
        <w:rPr>
          <w:rFonts w:ascii="Sylfaen" w:hAnsi="Sylfaen"/>
          <w:sz w:val="24"/>
          <w:szCs w:val="24"/>
        </w:rPr>
        <w:t>եւ</w:t>
      </w:r>
      <w:r w:rsidRPr="005262CC">
        <w:rPr>
          <w:rFonts w:ascii="Sylfaen" w:hAnsi="Sylfaen"/>
          <w:sz w:val="24"/>
          <w:szCs w:val="24"/>
        </w:rPr>
        <w:t xml:space="preserve"> ինտեգրացիոն զարգացման յուրաքանչյուր փուլում առաջանում են որոշակի հարցեր, որոնք հատուկ ուշադրություն են պահանջում։</w:t>
      </w:r>
    </w:p>
    <w:p w14:paraId="0D4BA929" w14:textId="77777777" w:rsidR="001C5796" w:rsidRPr="0039699D"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Մասնավորապես, նկատվում է Ուկրաինայից սպիտակ շաքարի մատակարարումների մասով միասնական արտաքին առ</w:t>
      </w:r>
      <w:r w:rsidR="005262CC">
        <w:rPr>
          <w:rFonts w:ascii="Sylfaen" w:hAnsi="Sylfaen"/>
          <w:sz w:val="24"/>
          <w:szCs w:val="24"/>
        </w:rPr>
        <w:t>եւ</w:t>
      </w:r>
      <w:r w:rsidRPr="005262CC">
        <w:rPr>
          <w:rFonts w:ascii="Sylfaen" w:hAnsi="Sylfaen"/>
          <w:sz w:val="24"/>
          <w:szCs w:val="24"/>
        </w:rPr>
        <w:t>տրային ռեժիմի սահմանմանն ուղղված կար</w:t>
      </w:r>
      <w:r w:rsidR="005262CC">
        <w:rPr>
          <w:rFonts w:ascii="Sylfaen" w:hAnsi="Sylfaen"/>
          <w:sz w:val="24"/>
          <w:szCs w:val="24"/>
        </w:rPr>
        <w:t>եւ</w:t>
      </w:r>
      <w:r w:rsidRPr="005262CC">
        <w:rPr>
          <w:rFonts w:ascii="Sylfaen" w:hAnsi="Sylfaen"/>
          <w:sz w:val="24"/>
          <w:szCs w:val="24"/>
        </w:rPr>
        <w:t>որագույն գործընթացի բացակայություն։ 2015 թվականի հունվարի 1-ի դրությամբ ԵԱՏՄ բոլոր անդամ պետությունների կողմից՝ բացառությամբ Ղրղզստանի Հանրապետության, ԱՊՀ ազատ առեւտրի գոտու մասին 2011 թվականի հոկտեմբերի 18-ի պայմանագրի շրջանակներում Ուկրաինայի տարածքի ծագման սպիտակ շաքարի մասով կիրառվել են բացառումներ ազատ առ</w:t>
      </w:r>
      <w:r w:rsidR="005262CC">
        <w:rPr>
          <w:rFonts w:ascii="Sylfaen" w:hAnsi="Sylfaen"/>
          <w:sz w:val="24"/>
          <w:szCs w:val="24"/>
        </w:rPr>
        <w:t>եւ</w:t>
      </w:r>
      <w:r w:rsidRPr="005262CC">
        <w:rPr>
          <w:rFonts w:ascii="Sylfaen" w:hAnsi="Sylfaen"/>
          <w:sz w:val="24"/>
          <w:szCs w:val="24"/>
        </w:rPr>
        <w:t>տրի ռեժիմից (գանձվում են 340 ԱՄՆ դոլար/տոննա չափով տուրքեր)</w:t>
      </w:r>
      <w:r w:rsidR="0039699D">
        <w:rPr>
          <w:rFonts w:ascii="Sylfaen" w:hAnsi="Sylfaen"/>
          <w:sz w:val="24"/>
          <w:szCs w:val="24"/>
        </w:rPr>
        <w:t>։</w:t>
      </w:r>
    </w:p>
    <w:p w14:paraId="2AA543BE" w14:textId="77777777" w:rsidR="001C5796" w:rsidRPr="005262CC"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Ղրղզստանից զգալի ջանքեր են պահանջվում Միության ստանդարտներին համապատասխան Ղրղզստանի արտաքին սահմանի հագեցվածության աշխատանքները </w:t>
      </w:r>
      <w:r w:rsidR="00A10796" w:rsidRPr="005262CC">
        <w:rPr>
          <w:rFonts w:ascii="Sylfaen" w:hAnsi="Sylfaen"/>
          <w:sz w:val="24"/>
          <w:szCs w:val="24"/>
        </w:rPr>
        <w:t>ժամկետին</w:t>
      </w:r>
      <w:r w:rsidR="00A10796" w:rsidRPr="005262CC" w:rsidDel="00A10796">
        <w:rPr>
          <w:rFonts w:ascii="Sylfaen" w:hAnsi="Sylfaen"/>
          <w:sz w:val="24"/>
          <w:szCs w:val="24"/>
        </w:rPr>
        <w:t xml:space="preserve"> </w:t>
      </w:r>
      <w:r w:rsidRPr="005262CC">
        <w:rPr>
          <w:rFonts w:ascii="Sylfaen" w:hAnsi="Sylfaen"/>
          <w:sz w:val="24"/>
          <w:szCs w:val="24"/>
        </w:rPr>
        <w:t xml:space="preserve">(Միանալու </w:t>
      </w:r>
      <w:r w:rsidR="00E36B93" w:rsidRPr="005262CC">
        <w:rPr>
          <w:rFonts w:ascii="Sylfaen" w:hAnsi="Sylfaen"/>
          <w:sz w:val="24"/>
          <w:szCs w:val="24"/>
        </w:rPr>
        <w:t>վերաբերյալ</w:t>
      </w:r>
      <w:r w:rsidRPr="005262CC">
        <w:rPr>
          <w:rFonts w:ascii="Sylfaen" w:hAnsi="Sylfaen"/>
          <w:sz w:val="24"/>
          <w:szCs w:val="24"/>
        </w:rPr>
        <w:t xml:space="preserve"> պայմանագրով սահմանված) ավարտելու համար։</w:t>
      </w:r>
    </w:p>
    <w:p w14:paraId="21248C31" w14:textId="77777777" w:rsidR="001C5796" w:rsidRPr="00347094" w:rsidRDefault="001C5796" w:rsidP="00347094">
      <w:pPr>
        <w:pStyle w:val="Bodytext20"/>
        <w:shd w:val="clear" w:color="auto" w:fill="auto"/>
        <w:spacing w:after="160" w:line="360" w:lineRule="auto"/>
        <w:ind w:firstLine="567"/>
        <w:jc w:val="both"/>
        <w:rPr>
          <w:rFonts w:ascii="Sylfaen" w:hAnsi="Sylfaen"/>
          <w:spacing w:val="-6"/>
          <w:sz w:val="24"/>
          <w:szCs w:val="24"/>
        </w:rPr>
      </w:pPr>
      <w:r w:rsidRPr="00347094">
        <w:rPr>
          <w:rFonts w:ascii="Sylfaen" w:hAnsi="Sylfaen"/>
          <w:spacing w:val="-6"/>
          <w:sz w:val="24"/>
          <w:szCs w:val="24"/>
        </w:rPr>
        <w:t xml:space="preserve">ԵԱՏՄ շուկա Ղրղզստանի անասնաբուծական արտադրանքի արտահանման զարգացումը խոչընդոտող գործոններից մեկը պետական սահմանի ղրղզաղազախական հատվածում </w:t>
      </w:r>
      <w:r w:rsidRPr="00347094">
        <w:rPr>
          <w:rStyle w:val="Bodytext2Bold"/>
          <w:rFonts w:ascii="Sylfaen" w:hAnsi="Sylfaen"/>
          <w:color w:val="auto"/>
          <w:spacing w:val="-6"/>
          <w:sz w:val="24"/>
          <w:szCs w:val="24"/>
        </w:rPr>
        <w:t>անասնաբուժական հսկողության պահպանումն է</w:t>
      </w:r>
      <w:r w:rsidRPr="00347094">
        <w:rPr>
          <w:rFonts w:ascii="Sylfaen" w:hAnsi="Sylfaen"/>
          <w:spacing w:val="-6"/>
          <w:sz w:val="24"/>
          <w:szCs w:val="24"/>
        </w:rPr>
        <w:t>։</w:t>
      </w:r>
    </w:p>
    <w:p w14:paraId="1223082C" w14:textId="77777777" w:rsidR="001C5796" w:rsidRPr="00900873"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Մի շարք նուրբ հարցերի հետ կապված</w:t>
      </w:r>
      <w:r w:rsidR="00A10796" w:rsidRPr="005262CC">
        <w:rPr>
          <w:rFonts w:ascii="Sylfaen" w:hAnsi="Sylfaen"/>
          <w:sz w:val="24"/>
          <w:szCs w:val="24"/>
        </w:rPr>
        <w:t>՝</w:t>
      </w:r>
      <w:r w:rsidRPr="005262CC">
        <w:rPr>
          <w:rFonts w:ascii="Sylfaen" w:hAnsi="Sylfaen"/>
          <w:sz w:val="24"/>
          <w:szCs w:val="24"/>
        </w:rPr>
        <w:t xml:space="preserve"> նկատվում է դրական դինամիկա։</w:t>
      </w:r>
    </w:p>
    <w:p w14:paraId="64FD47B0" w14:textId="77777777" w:rsidR="00036E77" w:rsidRPr="00900873" w:rsidRDefault="00036E77" w:rsidP="00347094">
      <w:pPr>
        <w:pStyle w:val="Bodytext20"/>
        <w:shd w:val="clear" w:color="auto" w:fill="auto"/>
        <w:spacing w:after="160" w:line="360" w:lineRule="auto"/>
        <w:ind w:firstLine="567"/>
        <w:jc w:val="both"/>
        <w:rPr>
          <w:rFonts w:ascii="Sylfaen" w:hAnsi="Sylfaen"/>
          <w:sz w:val="24"/>
          <w:szCs w:val="24"/>
        </w:rPr>
      </w:pPr>
    </w:p>
    <w:p w14:paraId="63B4249F" w14:textId="77777777" w:rsidR="001C5796" w:rsidRPr="005262CC"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 xml:space="preserve">2017 թվականի դեկտեմբերի 1-ից լուծվել է Ղազախստանի Հանրապետությունով </w:t>
      </w:r>
      <w:r w:rsidR="005262CC">
        <w:rPr>
          <w:rFonts w:ascii="Sylfaen" w:hAnsi="Sylfaen"/>
          <w:sz w:val="24"/>
          <w:szCs w:val="24"/>
        </w:rPr>
        <w:t>եւ</w:t>
      </w:r>
      <w:r w:rsidRPr="005262CC">
        <w:rPr>
          <w:rFonts w:ascii="Sylfaen" w:hAnsi="Sylfaen"/>
          <w:sz w:val="24"/>
          <w:szCs w:val="24"/>
        </w:rPr>
        <w:t xml:space="preserve"> Ուզբեկստանի Հանրապետությունով Ղրղզստանի Հանրապետության հարավային շրջաններ (շրջաններից), ինչպես նա</w:t>
      </w:r>
      <w:r w:rsidR="005262CC">
        <w:rPr>
          <w:rFonts w:ascii="Sylfaen" w:hAnsi="Sylfaen"/>
          <w:sz w:val="24"/>
          <w:szCs w:val="24"/>
        </w:rPr>
        <w:t>եւ</w:t>
      </w:r>
      <w:r w:rsidRPr="005262CC">
        <w:rPr>
          <w:rFonts w:ascii="Sylfaen" w:hAnsi="Sylfaen"/>
          <w:sz w:val="24"/>
          <w:szCs w:val="24"/>
        </w:rPr>
        <w:t xml:space="preserve"> Ղրղզստանի Հանրապետության հյուսիսային մասի (մասից) Ղրղզստանի Հանրապետության հարավային շրջաններ (շրջաններից) բեռների փոխադրման ժամանակ </w:t>
      </w:r>
      <w:r w:rsidRPr="005262CC">
        <w:rPr>
          <w:rStyle w:val="Bodytext2Bold"/>
          <w:rFonts w:ascii="Sylfaen" w:hAnsi="Sylfaen"/>
          <w:color w:val="auto"/>
          <w:sz w:val="24"/>
          <w:szCs w:val="24"/>
        </w:rPr>
        <w:t>միասնականացված երկաթուղային սակագնի կիրառման</w:t>
      </w:r>
      <w:r w:rsidRPr="005262CC">
        <w:rPr>
          <w:rFonts w:ascii="Sylfaen" w:hAnsi="Sylfaen"/>
          <w:sz w:val="24"/>
          <w:szCs w:val="24"/>
        </w:rPr>
        <w:t xml:space="preserve"> հարցը։</w:t>
      </w:r>
    </w:p>
    <w:p w14:paraId="10EDC101" w14:textId="77777777" w:rsidR="001C5796" w:rsidRPr="005262CC" w:rsidRDefault="001C5796" w:rsidP="005262CC">
      <w:pPr>
        <w:pStyle w:val="Bodytext20"/>
        <w:shd w:val="clear" w:color="auto" w:fill="auto"/>
        <w:spacing w:after="160" w:line="360" w:lineRule="auto"/>
        <w:ind w:firstLine="720"/>
        <w:jc w:val="both"/>
        <w:rPr>
          <w:rFonts w:ascii="Sylfaen" w:hAnsi="Sylfaen"/>
          <w:sz w:val="24"/>
          <w:szCs w:val="24"/>
        </w:rPr>
      </w:pPr>
    </w:p>
    <w:p w14:paraId="0C1203A8"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2A22F1AA"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Տվյալ հարցով 2017 թվականի նոյեմբերի 20-ին ԵԱՏՄ դատարանը խորհրդատվական եզրակացություն է ընդունել, որում նշել է, որ միասնականացված սակագինը կիրառվում է բեռների համար, եթե ուղարկման երկաթուղային կետն ու նշանակման երկաթուղային կետը գտնվում են ԵԱՏՄ անդամ պետությունների տարածքներում եւ երկաթուղային տրանսպորտի ծառայությունների սպառողը Միության անդամ պետության տնտեսավարող սուբյեկտն է, ընդ որում՝ ԵԱՏՄ անդամ պետության միջանկյալ տարածքների ոչ քանակը, ոչ էլ երրորդ երկրների տարածքով տարանցիկ փոխադրման փաստը կարեւոր չէ, առավել եւս, երբ տարանցման կարգով բեռի փոխադրումը պայմանավորված է հաղորդակցության երկաթուղային ուղիների տեղակայվածության առանձնահատկություններով։</w:t>
      </w:r>
    </w:p>
    <w:p w14:paraId="199DD1FD" w14:textId="77777777" w:rsidR="001C5796" w:rsidRPr="005262CC" w:rsidRDefault="001C5796" w:rsidP="005262CC">
      <w:pPr>
        <w:pStyle w:val="Bodytext50"/>
        <w:shd w:val="clear" w:color="auto" w:fill="auto"/>
        <w:spacing w:after="160" w:line="360" w:lineRule="auto"/>
        <w:ind w:firstLine="720"/>
        <w:rPr>
          <w:rFonts w:ascii="Sylfaen" w:hAnsi="Sylfaen"/>
          <w:sz w:val="24"/>
          <w:szCs w:val="24"/>
        </w:rPr>
      </w:pPr>
    </w:p>
    <w:p w14:paraId="568D9879" w14:textId="77777777" w:rsidR="001C5796" w:rsidRPr="005262CC"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Ղրղզական կողմն ուշադրություն է դարձնում այն փաստին, որ թե</w:t>
      </w:r>
      <w:r w:rsidR="005262CC">
        <w:rPr>
          <w:rFonts w:ascii="Sylfaen" w:hAnsi="Sylfaen"/>
          <w:sz w:val="24"/>
          <w:szCs w:val="24"/>
        </w:rPr>
        <w:t>եւ</w:t>
      </w:r>
      <w:r w:rsidRPr="005262CC">
        <w:rPr>
          <w:rFonts w:ascii="Sylfaen" w:hAnsi="Sylfaen"/>
          <w:sz w:val="24"/>
          <w:szCs w:val="24"/>
        </w:rPr>
        <w:t xml:space="preserve"> ապրանքների </w:t>
      </w:r>
      <w:r w:rsidR="00FE0D6D" w:rsidRPr="005262CC">
        <w:rPr>
          <w:rFonts w:ascii="Sylfaen" w:hAnsi="Sylfaen"/>
          <w:sz w:val="24"/>
          <w:szCs w:val="24"/>
        </w:rPr>
        <w:t>ազատ տեղաշարժման</w:t>
      </w:r>
      <w:r w:rsidRPr="005262CC">
        <w:rPr>
          <w:rFonts w:ascii="Sylfaen" w:hAnsi="Sylfaen"/>
          <w:sz w:val="24"/>
          <w:szCs w:val="24"/>
        </w:rPr>
        <w:t xml:space="preserve"> ապահովման ոլորտում Միության մակարդակով փոխանցվել է իրավասությունների էական ցանկ, ԵԱՏՄ տարածքում ապրանքների տեղափոխումը կարգավորող </w:t>
      </w:r>
      <w:r w:rsidRPr="005262CC">
        <w:rPr>
          <w:rFonts w:ascii="Sylfaen" w:hAnsi="Sylfaen"/>
          <w:b/>
          <w:sz w:val="24"/>
          <w:szCs w:val="24"/>
        </w:rPr>
        <w:t>մի շարք լիազորություններ մնում են անդամ պետությունների ազգային իրավասության շրջանակներում։</w:t>
      </w:r>
    </w:p>
    <w:p w14:paraId="111F3154"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p>
    <w:p w14:paraId="74B40F0C"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Ծանոթագրություն.</w:t>
      </w:r>
    </w:p>
    <w:p w14:paraId="3AB22DA8" w14:textId="77777777" w:rsidR="001C5796" w:rsidRPr="005262CC" w:rsidRDefault="00FE0D6D"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Ս</w:t>
      </w:r>
      <w:r w:rsidR="001C5796" w:rsidRPr="005262CC">
        <w:rPr>
          <w:rFonts w:ascii="Sylfaen" w:hAnsi="Sylfaen"/>
          <w:sz w:val="24"/>
          <w:szCs w:val="24"/>
        </w:rPr>
        <w:t>ահմանային հսկողությունը, ինչպես նա</w:t>
      </w:r>
      <w:r w:rsidR="005262CC">
        <w:rPr>
          <w:rFonts w:ascii="Sylfaen" w:hAnsi="Sylfaen"/>
          <w:sz w:val="24"/>
          <w:szCs w:val="24"/>
        </w:rPr>
        <w:t>եւ</w:t>
      </w:r>
      <w:r w:rsidR="001C5796" w:rsidRPr="005262CC">
        <w:rPr>
          <w:rFonts w:ascii="Sylfaen" w:hAnsi="Sylfaen"/>
          <w:sz w:val="24"/>
          <w:szCs w:val="24"/>
        </w:rPr>
        <w:t xml:space="preserve"> </w:t>
      </w:r>
      <w:r w:rsidRPr="005262CC">
        <w:rPr>
          <w:rFonts w:ascii="Sylfaen" w:hAnsi="Sylfaen"/>
          <w:sz w:val="24"/>
          <w:szCs w:val="24"/>
        </w:rPr>
        <w:t xml:space="preserve">ներքին կետերում </w:t>
      </w:r>
      <w:r w:rsidR="001C5796" w:rsidRPr="005262CC">
        <w:rPr>
          <w:rFonts w:ascii="Sylfaen" w:hAnsi="Sylfaen"/>
          <w:sz w:val="24"/>
          <w:szCs w:val="24"/>
        </w:rPr>
        <w:t>հսկողության մյուս տեսակներն իրականացվում են անդամ պետություններում՝ ազգային օրենսդրությանը համապատասխան։</w:t>
      </w:r>
    </w:p>
    <w:p w14:paraId="608E47E4"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p>
    <w:p w14:paraId="4D68E911" w14:textId="77777777" w:rsidR="001C5796" w:rsidRPr="005262CC"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Ղրղզստանի Հանրապետության էկոնոմիկայի նախարարության կարծիքով</w:t>
      </w:r>
      <w:r w:rsidR="00B756F7" w:rsidRPr="005262CC">
        <w:rPr>
          <w:rFonts w:ascii="Sylfaen" w:hAnsi="Sylfaen"/>
          <w:sz w:val="24"/>
          <w:szCs w:val="24"/>
        </w:rPr>
        <w:t>՝</w:t>
      </w:r>
      <w:r w:rsidRPr="005262CC">
        <w:rPr>
          <w:rFonts w:ascii="Sylfaen" w:hAnsi="Sylfaen"/>
          <w:sz w:val="24"/>
          <w:szCs w:val="24"/>
        </w:rPr>
        <w:t xml:space="preserve"> նշված ոլորտում ազգային մակարդակում մի շարք կար</w:t>
      </w:r>
      <w:r w:rsidR="005262CC">
        <w:rPr>
          <w:rFonts w:ascii="Sylfaen" w:hAnsi="Sylfaen"/>
          <w:sz w:val="24"/>
          <w:szCs w:val="24"/>
        </w:rPr>
        <w:t>եւ</w:t>
      </w:r>
      <w:r w:rsidRPr="005262CC">
        <w:rPr>
          <w:rFonts w:ascii="Sylfaen" w:hAnsi="Sylfaen"/>
          <w:sz w:val="24"/>
          <w:szCs w:val="24"/>
        </w:rPr>
        <w:t>որ իրավասություններ պահպանելը կարող է բացասաբար ազդել բեռնափոխադրողների կողմից պետական սահմանն անցնելու ժամանակի ավելացման վրա, ինչը մի շարք դեպքերում հանգեցնում է ապրանքների փչացման։ Ընդհանուր առմամբ</w:t>
      </w:r>
      <w:r w:rsidR="00A10796" w:rsidRPr="005262CC">
        <w:rPr>
          <w:rFonts w:ascii="Sylfaen" w:hAnsi="Sylfaen"/>
          <w:sz w:val="24"/>
          <w:szCs w:val="24"/>
        </w:rPr>
        <w:t>՝</w:t>
      </w:r>
      <w:r w:rsidRPr="005262CC">
        <w:rPr>
          <w:rFonts w:ascii="Sylfaen" w:hAnsi="Sylfaen"/>
          <w:sz w:val="24"/>
          <w:szCs w:val="24"/>
        </w:rPr>
        <w:t xml:space="preserve"> դա բացասաբար է ազդում տնտեսության առանձին ճյուղերի վրա՝ առաջին հերթին տրանսպորտի, արդյունաբերական </w:t>
      </w:r>
      <w:r w:rsidR="005262CC">
        <w:rPr>
          <w:rFonts w:ascii="Sylfaen" w:hAnsi="Sylfaen"/>
          <w:sz w:val="24"/>
          <w:szCs w:val="24"/>
        </w:rPr>
        <w:t>եւ</w:t>
      </w:r>
      <w:r w:rsidRPr="005262CC">
        <w:rPr>
          <w:rFonts w:ascii="Sylfaen" w:hAnsi="Sylfaen"/>
          <w:sz w:val="24"/>
          <w:szCs w:val="24"/>
        </w:rPr>
        <w:t xml:space="preserve"> գյուղատնտեսական արտադրության։</w:t>
      </w:r>
    </w:p>
    <w:p w14:paraId="4CC218F3" w14:textId="77777777" w:rsidR="001C5796" w:rsidRPr="005262CC"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Այս առումով ղրղզական կողմը հանդես է գալիս Միության միասնական մաքսային տարածքի շրջանակներում ապրանքների </w:t>
      </w:r>
      <w:r w:rsidR="00823B86" w:rsidRPr="005262CC">
        <w:rPr>
          <w:rFonts w:ascii="Sylfaen" w:hAnsi="Sylfaen"/>
          <w:sz w:val="24"/>
          <w:szCs w:val="24"/>
        </w:rPr>
        <w:t>տեղաշարժման</w:t>
      </w:r>
      <w:r w:rsidRPr="005262CC">
        <w:rPr>
          <w:rFonts w:ascii="Sylfaen" w:hAnsi="Sylfaen"/>
          <w:sz w:val="24"/>
          <w:szCs w:val="24"/>
        </w:rPr>
        <w:t xml:space="preserve"> ոլորտի վերազգային կարգավորման հնարավորությունների ընդլայնման </w:t>
      </w:r>
      <w:r w:rsidR="005262CC">
        <w:rPr>
          <w:rFonts w:ascii="Sylfaen" w:hAnsi="Sylfaen"/>
          <w:sz w:val="24"/>
          <w:szCs w:val="24"/>
        </w:rPr>
        <w:t>եւ</w:t>
      </w:r>
      <w:r w:rsidRPr="005262CC">
        <w:rPr>
          <w:rFonts w:ascii="Sylfaen" w:hAnsi="Sylfaen"/>
          <w:sz w:val="24"/>
          <w:szCs w:val="24"/>
        </w:rPr>
        <w:t xml:space="preserve"> վիճելի իրավիճակներում լուծում գտնելիս </w:t>
      </w:r>
      <w:r w:rsidR="002A0CE2" w:rsidRPr="005262CC">
        <w:rPr>
          <w:rFonts w:ascii="Sylfaen" w:hAnsi="Sylfaen"/>
          <w:sz w:val="24"/>
          <w:szCs w:val="24"/>
        </w:rPr>
        <w:t>օպերատիվ կերպով</w:t>
      </w:r>
      <w:r w:rsidRPr="005262CC">
        <w:rPr>
          <w:rFonts w:ascii="Sylfaen" w:hAnsi="Sylfaen"/>
          <w:sz w:val="24"/>
          <w:szCs w:val="24"/>
        </w:rPr>
        <w:t xml:space="preserve"> արձագանքելու </w:t>
      </w:r>
      <w:r w:rsidR="005262CC">
        <w:rPr>
          <w:rFonts w:ascii="Sylfaen" w:hAnsi="Sylfaen"/>
          <w:sz w:val="24"/>
          <w:szCs w:val="24"/>
        </w:rPr>
        <w:t>եւ</w:t>
      </w:r>
      <w:r w:rsidRPr="005262CC">
        <w:rPr>
          <w:rFonts w:ascii="Sylfaen" w:hAnsi="Sylfaen"/>
          <w:sz w:val="24"/>
          <w:szCs w:val="24"/>
        </w:rPr>
        <w:t xml:space="preserve"> անդամ պետություններին աջակցելու համար Եվրասիական տնտեսակ</w:t>
      </w:r>
      <w:r w:rsidR="002A0CE2" w:rsidRPr="005262CC">
        <w:rPr>
          <w:rFonts w:ascii="Sylfaen" w:hAnsi="Sylfaen"/>
          <w:sz w:val="24"/>
          <w:szCs w:val="24"/>
        </w:rPr>
        <w:t>ան հանձնաժողովին լրացուցիչ իրավասություններ շնորհելու օգտին։</w:t>
      </w:r>
    </w:p>
    <w:p w14:paraId="4D441212" w14:textId="77777777" w:rsidR="001C5796" w:rsidRPr="005262CC"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Դրա հետ մեկտեղ</w:t>
      </w:r>
      <w:r w:rsidR="00A10796" w:rsidRPr="005262CC">
        <w:rPr>
          <w:rFonts w:ascii="Sylfaen" w:hAnsi="Sylfaen"/>
          <w:sz w:val="24"/>
          <w:szCs w:val="24"/>
        </w:rPr>
        <w:t>՝</w:t>
      </w:r>
      <w:r w:rsidRPr="005262CC">
        <w:rPr>
          <w:rFonts w:ascii="Sylfaen" w:hAnsi="Sylfaen"/>
          <w:sz w:val="24"/>
          <w:szCs w:val="24"/>
        </w:rPr>
        <w:t xml:space="preserve"> Եվրասիական տնտեսական միության գործոնը, որի առանցքային միտումն անդամ պետությունների կայուն տնտեսական զարգացման համար օպտիմալ պայմանների ստեղծումն է, կողմերին թույլ է տալիս արագ փոխզիջումային լուծումներ գտնել, երբ եր</w:t>
      </w:r>
      <w:r w:rsidR="00A10796" w:rsidRPr="005262CC">
        <w:rPr>
          <w:rFonts w:ascii="Sylfaen" w:hAnsi="Sylfaen"/>
          <w:sz w:val="24"/>
          <w:szCs w:val="24"/>
        </w:rPr>
        <w:t>կ</w:t>
      </w:r>
      <w:r w:rsidRPr="005262CC">
        <w:rPr>
          <w:rFonts w:ascii="Sylfaen" w:hAnsi="Sylfaen"/>
          <w:sz w:val="24"/>
          <w:szCs w:val="24"/>
        </w:rPr>
        <w:t>կողմանի վիճելի հարցեր են առաջանում, որոնք չեն կարգավորվում Միության իրավունքով։</w:t>
      </w:r>
    </w:p>
    <w:p w14:paraId="477616AD" w14:textId="77777777" w:rsidR="001C5796" w:rsidRPr="005262CC" w:rsidRDefault="001C5796" w:rsidP="005262CC">
      <w:pPr>
        <w:pStyle w:val="Bodytext20"/>
        <w:shd w:val="clear" w:color="auto" w:fill="auto"/>
        <w:spacing w:after="160" w:line="360" w:lineRule="auto"/>
        <w:ind w:firstLine="720"/>
        <w:jc w:val="both"/>
        <w:rPr>
          <w:rFonts w:ascii="Sylfaen" w:hAnsi="Sylfaen"/>
          <w:sz w:val="24"/>
          <w:szCs w:val="24"/>
        </w:rPr>
      </w:pPr>
      <w:r w:rsidRPr="005262CC">
        <w:rPr>
          <w:rFonts w:ascii="Sylfaen" w:hAnsi="Sylfaen"/>
          <w:sz w:val="24"/>
          <w:szCs w:val="24"/>
        </w:rPr>
        <w:t>Այսպես օրինակ, 2017 թվականի հոկտեմբերի 10-ից մինչ</w:t>
      </w:r>
      <w:r w:rsidR="005262CC">
        <w:rPr>
          <w:rFonts w:ascii="Sylfaen" w:hAnsi="Sylfaen"/>
          <w:sz w:val="24"/>
          <w:szCs w:val="24"/>
        </w:rPr>
        <w:t>եւ</w:t>
      </w:r>
      <w:r w:rsidRPr="005262CC">
        <w:rPr>
          <w:rFonts w:ascii="Sylfaen" w:hAnsi="Sylfaen"/>
          <w:sz w:val="24"/>
          <w:szCs w:val="24"/>
        </w:rPr>
        <w:t xml:space="preserve"> դեկտեմբերի 2-ը ղազախական կողմը պետական սահմանի ղրղզաղազախական հատվածում ուժեղացված սահմանային հսկողության ռեժիմ է սահմանել։ Ղրղզաղազախական սահմանին բեռների տարանցման շուրջ առաջացած իրավիճակը օպերատիվ </w:t>
      </w:r>
      <w:r w:rsidRPr="005262CC">
        <w:rPr>
          <w:rFonts w:ascii="Sylfaen" w:hAnsi="Sylfaen"/>
          <w:sz w:val="24"/>
          <w:szCs w:val="24"/>
        </w:rPr>
        <w:lastRenderedPageBreak/>
        <w:t>կերպով կարգավորվել է Ղրղզստանի Հանրապետության նախագահ Ս.Շ.</w:t>
      </w:r>
      <w:r w:rsidR="005431FF" w:rsidRPr="005431FF">
        <w:rPr>
          <w:rFonts w:ascii="Sylfaen" w:hAnsi="Sylfaen"/>
          <w:sz w:val="24"/>
          <w:szCs w:val="24"/>
        </w:rPr>
        <w:t> </w:t>
      </w:r>
      <w:r w:rsidRPr="005262CC">
        <w:rPr>
          <w:rFonts w:ascii="Sylfaen" w:hAnsi="Sylfaen"/>
          <w:sz w:val="24"/>
          <w:szCs w:val="24"/>
        </w:rPr>
        <w:t xml:space="preserve">Ժէէնբեկովի </w:t>
      </w:r>
      <w:r w:rsidR="005262CC">
        <w:rPr>
          <w:rFonts w:ascii="Sylfaen" w:hAnsi="Sylfaen"/>
          <w:sz w:val="24"/>
          <w:szCs w:val="24"/>
        </w:rPr>
        <w:t>եւ</w:t>
      </w:r>
      <w:r w:rsidRPr="005262CC">
        <w:rPr>
          <w:rFonts w:ascii="Sylfaen" w:hAnsi="Sylfaen"/>
          <w:sz w:val="24"/>
          <w:szCs w:val="24"/>
        </w:rPr>
        <w:t xml:space="preserve"> Ղազախստանի Հանրապետության նախագահ Ն.Ա.</w:t>
      </w:r>
      <w:r w:rsidR="005431FF" w:rsidRPr="005431FF">
        <w:rPr>
          <w:rFonts w:ascii="Sylfaen" w:hAnsi="Sylfaen"/>
          <w:sz w:val="24"/>
          <w:szCs w:val="24"/>
        </w:rPr>
        <w:t> </w:t>
      </w:r>
      <w:r w:rsidRPr="005262CC">
        <w:rPr>
          <w:rFonts w:ascii="Sylfaen" w:hAnsi="Sylfaen"/>
          <w:sz w:val="24"/>
          <w:szCs w:val="24"/>
        </w:rPr>
        <w:t>Նազարբա</w:t>
      </w:r>
      <w:r w:rsidR="005262CC">
        <w:rPr>
          <w:rFonts w:ascii="Sylfaen" w:hAnsi="Sylfaen"/>
          <w:sz w:val="24"/>
          <w:szCs w:val="24"/>
        </w:rPr>
        <w:t>եւ</w:t>
      </w:r>
      <w:r w:rsidRPr="005262CC">
        <w:rPr>
          <w:rFonts w:ascii="Sylfaen" w:hAnsi="Sylfaen"/>
          <w:sz w:val="24"/>
          <w:szCs w:val="24"/>
        </w:rPr>
        <w:t>ի միջ</w:t>
      </w:r>
      <w:r w:rsidR="005262CC">
        <w:rPr>
          <w:rFonts w:ascii="Sylfaen" w:hAnsi="Sylfaen"/>
          <w:sz w:val="24"/>
          <w:szCs w:val="24"/>
        </w:rPr>
        <w:t>եւ</w:t>
      </w:r>
      <w:r w:rsidRPr="005262CC">
        <w:rPr>
          <w:rFonts w:ascii="Sylfaen" w:hAnsi="Sylfaen"/>
          <w:sz w:val="24"/>
          <w:szCs w:val="24"/>
        </w:rPr>
        <w:t xml:space="preserve"> պայմանավորվածություն ձեռք բերվելու արդյունքում։</w:t>
      </w:r>
    </w:p>
    <w:p w14:paraId="1850D865" w14:textId="77777777" w:rsidR="001C5796" w:rsidRPr="005262CC" w:rsidRDefault="00F52407" w:rsidP="005262CC">
      <w:pPr>
        <w:pStyle w:val="Bodytext20"/>
        <w:shd w:val="clear" w:color="auto" w:fill="auto"/>
        <w:spacing w:after="160" w:line="360" w:lineRule="auto"/>
        <w:ind w:firstLine="720"/>
        <w:jc w:val="both"/>
        <w:rPr>
          <w:rFonts w:ascii="Sylfaen" w:hAnsi="Sylfaen"/>
          <w:sz w:val="24"/>
          <w:szCs w:val="24"/>
        </w:rPr>
      </w:pPr>
      <w:r w:rsidRPr="005262CC">
        <w:rPr>
          <w:rFonts w:ascii="Sylfaen" w:hAnsi="Sylfaen"/>
          <w:sz w:val="24"/>
          <w:szCs w:val="24"/>
        </w:rPr>
        <w:t xml:space="preserve">Ղրղզստանի տնտեսության համար </w:t>
      </w:r>
      <w:r w:rsidR="002A0CE2" w:rsidRPr="005262CC">
        <w:rPr>
          <w:rFonts w:ascii="Sylfaen" w:hAnsi="Sylfaen"/>
          <w:sz w:val="24"/>
          <w:szCs w:val="24"/>
        </w:rPr>
        <w:t>ինտեգրացիոն արդյունքների ավելացման գործոնների շարքում է նա</w:t>
      </w:r>
      <w:r w:rsidR="005262CC">
        <w:rPr>
          <w:rFonts w:ascii="Sylfaen" w:hAnsi="Sylfaen"/>
          <w:sz w:val="24"/>
          <w:szCs w:val="24"/>
        </w:rPr>
        <w:t>եւ</w:t>
      </w:r>
      <w:r w:rsidR="002A0CE2" w:rsidRPr="005262CC">
        <w:rPr>
          <w:rFonts w:ascii="Sylfaen" w:hAnsi="Sylfaen"/>
          <w:sz w:val="24"/>
          <w:szCs w:val="24"/>
        </w:rPr>
        <w:t xml:space="preserve"> մակրոտնտեսական կայունության ապահովում</w:t>
      </w:r>
      <w:r w:rsidR="008B4AB0" w:rsidRPr="005262CC">
        <w:rPr>
          <w:rFonts w:ascii="Sylfaen" w:hAnsi="Sylfaen"/>
          <w:sz w:val="24"/>
          <w:szCs w:val="24"/>
        </w:rPr>
        <w:t>ը</w:t>
      </w:r>
      <w:r w:rsidR="001C5796" w:rsidRPr="005262CC">
        <w:rPr>
          <w:rFonts w:ascii="Sylfaen" w:hAnsi="Sylfaen"/>
          <w:sz w:val="24"/>
          <w:szCs w:val="24"/>
        </w:rPr>
        <w:t>։ Մասնավորապես, հարկ է ուշադրություն դարձնել, որ ԵԱՏՄ-ում պետական կառավարման հատվածի պարտքի գերազանցման ցուցանիշի սահմանային թույլատրելի արժեքը ՀՆԱ-ի 50%-ի գերազանցումն է. Ղրղզստանի դեպքում այդ ցուցանիշը 2015 թվականին կազմել է 57,1%, իսկ 2016 թվականին՝ 61,2%։ 2016 թվականին շեմային արժեքից (3%) բարձր է եղել նա</w:t>
      </w:r>
      <w:r w:rsidR="005262CC">
        <w:rPr>
          <w:rFonts w:ascii="Sylfaen" w:hAnsi="Sylfaen"/>
          <w:sz w:val="24"/>
          <w:szCs w:val="24"/>
        </w:rPr>
        <w:t>եւ</w:t>
      </w:r>
      <w:r w:rsidR="001C5796" w:rsidRPr="005262CC">
        <w:rPr>
          <w:rFonts w:ascii="Sylfaen" w:hAnsi="Sylfaen"/>
          <w:sz w:val="24"/>
          <w:szCs w:val="24"/>
        </w:rPr>
        <w:t xml:space="preserve"> պետական կառավարման հատվածի բյուջեի պակասորդի գերազանցման ցուցանիշը ՀՆԱ-ի համեմատ տոկոսներով, Ղրղզստանի դեպքում՝ 4,6 %։</w:t>
      </w:r>
    </w:p>
    <w:p w14:paraId="708A6398"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Ըստ փորձագիտական գնահատականների</w:t>
      </w:r>
      <w:r w:rsidR="00BA5A5D" w:rsidRPr="005262CC">
        <w:rPr>
          <w:rFonts w:ascii="Sylfaen" w:hAnsi="Sylfaen"/>
          <w:sz w:val="24"/>
          <w:szCs w:val="24"/>
        </w:rPr>
        <w:t>՝</w:t>
      </w:r>
      <w:r w:rsidRPr="005262CC">
        <w:rPr>
          <w:rFonts w:ascii="Sylfaen" w:hAnsi="Sylfaen"/>
          <w:sz w:val="24"/>
          <w:szCs w:val="24"/>
        </w:rPr>
        <w:t xml:space="preserve"> Ղրղզստանի Հանրապետությունը պետք է շարունակի աշխատանքը, այդ թվում՝ հետ</w:t>
      </w:r>
      <w:r w:rsidR="005262CC">
        <w:rPr>
          <w:rFonts w:ascii="Sylfaen" w:hAnsi="Sylfaen"/>
          <w:sz w:val="24"/>
          <w:szCs w:val="24"/>
        </w:rPr>
        <w:t>եւ</w:t>
      </w:r>
      <w:r w:rsidRPr="005262CC">
        <w:rPr>
          <w:rFonts w:ascii="Sylfaen" w:hAnsi="Sylfaen"/>
          <w:sz w:val="24"/>
          <w:szCs w:val="24"/>
        </w:rPr>
        <w:t>յալ ուղղություններով՝</w:t>
      </w:r>
    </w:p>
    <w:p w14:paraId="081BB44F" w14:textId="77777777" w:rsidR="001C5796" w:rsidRPr="005262CC" w:rsidRDefault="00F52407" w:rsidP="00347094">
      <w:pPr>
        <w:pStyle w:val="Bodytext50"/>
        <w:shd w:val="clear" w:color="auto" w:fill="auto"/>
        <w:tabs>
          <w:tab w:val="left" w:pos="1134"/>
        </w:tabs>
        <w:spacing w:after="160" w:line="360" w:lineRule="auto"/>
        <w:ind w:firstLine="567"/>
        <w:rPr>
          <w:rFonts w:ascii="Sylfaen" w:hAnsi="Sylfaen"/>
          <w:sz w:val="24"/>
          <w:szCs w:val="24"/>
        </w:rPr>
      </w:pPr>
      <w:r w:rsidRPr="005262CC">
        <w:rPr>
          <w:rFonts w:ascii="Sylfaen" w:hAnsi="Sylfaen"/>
          <w:sz w:val="24"/>
          <w:szCs w:val="24"/>
        </w:rPr>
        <w:t>-</w:t>
      </w:r>
      <w:r w:rsidR="00347094" w:rsidRPr="00347094">
        <w:rPr>
          <w:rFonts w:ascii="Sylfaen" w:hAnsi="Sylfaen"/>
          <w:sz w:val="24"/>
          <w:szCs w:val="24"/>
        </w:rPr>
        <w:tab/>
      </w:r>
      <w:r w:rsidRPr="005262CC">
        <w:rPr>
          <w:rFonts w:ascii="Sylfaen" w:hAnsi="Sylfaen"/>
          <w:sz w:val="24"/>
          <w:szCs w:val="24"/>
        </w:rPr>
        <w:t xml:space="preserve">Տնտեսության կառուցվածքի բարելավում </w:t>
      </w:r>
      <w:r w:rsidR="005262CC">
        <w:rPr>
          <w:rFonts w:ascii="Sylfaen" w:hAnsi="Sylfaen"/>
          <w:sz w:val="24"/>
          <w:szCs w:val="24"/>
        </w:rPr>
        <w:t>եւ</w:t>
      </w:r>
      <w:r w:rsidRPr="005262CC">
        <w:rPr>
          <w:rFonts w:ascii="Sylfaen" w:hAnsi="Sylfaen"/>
          <w:sz w:val="24"/>
          <w:szCs w:val="24"/>
        </w:rPr>
        <w:t xml:space="preserve"> մակրոտնտեսական կայունության ապահովում</w:t>
      </w:r>
    </w:p>
    <w:p w14:paraId="29E0F85E"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Ղրղզստանի Հանրապետության տնտեսությունը բնութագրվում է որպես էներգառեսուրսների </w:t>
      </w:r>
      <w:r w:rsidR="005262CC">
        <w:rPr>
          <w:rFonts w:ascii="Sylfaen" w:hAnsi="Sylfaen"/>
          <w:sz w:val="24"/>
          <w:szCs w:val="24"/>
        </w:rPr>
        <w:t>եւ</w:t>
      </w:r>
      <w:r w:rsidRPr="005262CC">
        <w:rPr>
          <w:rFonts w:ascii="Sylfaen" w:hAnsi="Sylfaen"/>
          <w:sz w:val="24"/>
          <w:szCs w:val="24"/>
        </w:rPr>
        <w:t xml:space="preserve"> պարենային ապրանքների շուկաներում արտաքին հարվածների նկատմամբ մեծ խոցելիություն ունեցող՝ հաշվի առնելով հանրապետության՝ էներգիայի սեփական աղբյուրներով ոչ բավարար </w:t>
      </w:r>
      <w:r w:rsidR="002A0CE2" w:rsidRPr="005262CC">
        <w:rPr>
          <w:rFonts w:ascii="Sylfaen" w:hAnsi="Sylfaen"/>
          <w:sz w:val="24"/>
          <w:szCs w:val="24"/>
        </w:rPr>
        <w:t>ապահովվածությունը, ներմուծման համակարգում հանքային ռեսուրսների զգալի բաժինը, ազգային տնտեսության մեջ գյուղատնտեսության կար</w:t>
      </w:r>
      <w:r w:rsidR="005262CC">
        <w:rPr>
          <w:rFonts w:ascii="Sylfaen" w:hAnsi="Sylfaen"/>
          <w:sz w:val="24"/>
          <w:szCs w:val="24"/>
        </w:rPr>
        <w:t>եւ</w:t>
      </w:r>
      <w:r w:rsidR="002A0CE2" w:rsidRPr="005262CC">
        <w:rPr>
          <w:rFonts w:ascii="Sylfaen" w:hAnsi="Sylfaen"/>
          <w:sz w:val="24"/>
          <w:szCs w:val="24"/>
        </w:rPr>
        <w:t>որ դերը</w:t>
      </w:r>
      <w:r w:rsidRPr="005262CC">
        <w:rPr>
          <w:rFonts w:ascii="Sylfaen" w:hAnsi="Sylfaen"/>
          <w:sz w:val="24"/>
          <w:szCs w:val="24"/>
        </w:rPr>
        <w:t>։ Այս առումով անհր</w:t>
      </w:r>
      <w:r w:rsidR="002A0CE2" w:rsidRPr="005262CC">
        <w:rPr>
          <w:rFonts w:ascii="Sylfaen" w:hAnsi="Sylfaen"/>
          <w:sz w:val="24"/>
          <w:szCs w:val="24"/>
        </w:rPr>
        <w:t>աժեշտ է հետագայում աշխատանքներ կատարել՝ ուղղված տնտեսության կառուցվածքային փոփոխություններին, տեխնոլոգիական</w:t>
      </w:r>
      <w:r w:rsidRPr="005262CC">
        <w:rPr>
          <w:rFonts w:ascii="Sylfaen" w:hAnsi="Sylfaen"/>
          <w:sz w:val="24"/>
          <w:szCs w:val="24"/>
        </w:rPr>
        <w:t xml:space="preserve"> հետամնացության վերացմանը՝ հաշվի առնելով, որ Ղրղզստանի Հանրապետության տնտեսություն</w:t>
      </w:r>
      <w:r w:rsidR="00BA5A5D" w:rsidRPr="005262CC">
        <w:rPr>
          <w:rFonts w:ascii="Sylfaen" w:hAnsi="Sylfaen"/>
          <w:sz w:val="24"/>
          <w:szCs w:val="24"/>
        </w:rPr>
        <w:t>ն</w:t>
      </w:r>
      <w:r w:rsidRPr="005262CC">
        <w:rPr>
          <w:rFonts w:ascii="Sylfaen" w:hAnsi="Sylfaen"/>
          <w:sz w:val="24"/>
          <w:szCs w:val="24"/>
        </w:rPr>
        <w:t xml:space="preserve"> աճի մեծ ներուժ ունի։</w:t>
      </w:r>
    </w:p>
    <w:p w14:paraId="36A4F46F" w14:textId="77777777" w:rsidR="001C5796" w:rsidRPr="005262CC" w:rsidRDefault="001C5796" w:rsidP="00347094">
      <w:pPr>
        <w:pStyle w:val="Bodytext50"/>
        <w:shd w:val="clear" w:color="auto" w:fill="auto"/>
        <w:tabs>
          <w:tab w:val="left" w:pos="1134"/>
        </w:tabs>
        <w:spacing w:after="160" w:line="360" w:lineRule="auto"/>
        <w:ind w:firstLine="567"/>
        <w:rPr>
          <w:rFonts w:ascii="Sylfaen" w:hAnsi="Sylfaen"/>
          <w:sz w:val="24"/>
          <w:szCs w:val="24"/>
        </w:rPr>
      </w:pPr>
      <w:r w:rsidRPr="005262CC">
        <w:rPr>
          <w:rFonts w:ascii="Sylfaen" w:hAnsi="Sylfaen"/>
          <w:sz w:val="24"/>
          <w:szCs w:val="24"/>
        </w:rPr>
        <w:t>-</w:t>
      </w:r>
      <w:r w:rsidR="00347094" w:rsidRPr="00347094">
        <w:rPr>
          <w:rFonts w:ascii="Sylfaen" w:hAnsi="Sylfaen"/>
          <w:sz w:val="24"/>
          <w:szCs w:val="24"/>
        </w:rPr>
        <w:tab/>
      </w:r>
      <w:r w:rsidR="00F52407" w:rsidRPr="005262CC">
        <w:rPr>
          <w:rFonts w:ascii="Sylfaen" w:hAnsi="Sylfaen"/>
          <w:sz w:val="24"/>
          <w:szCs w:val="24"/>
        </w:rPr>
        <w:t>Գործարար միջավայրի զարգացում</w:t>
      </w:r>
    </w:p>
    <w:p w14:paraId="71420855"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 xml:space="preserve">Ղրղզստանի Հանրապետությունը պետք է պահի հիմնական կապիտալում ներդրումների բարձր մակարդակը՝ կապված հիմնական միջոցների </w:t>
      </w:r>
      <w:r w:rsidRPr="00347094">
        <w:rPr>
          <w:rFonts w:ascii="Sylfaen" w:hAnsi="Sylfaen"/>
          <w:spacing w:val="-4"/>
          <w:sz w:val="24"/>
          <w:szCs w:val="24"/>
        </w:rPr>
        <w:t xml:space="preserve">մաշվածության բարձր մակարդակի հետ </w:t>
      </w:r>
      <w:r w:rsidR="005262CC" w:rsidRPr="00347094">
        <w:rPr>
          <w:rFonts w:ascii="Sylfaen" w:hAnsi="Sylfaen"/>
          <w:spacing w:val="-4"/>
          <w:sz w:val="24"/>
          <w:szCs w:val="24"/>
        </w:rPr>
        <w:t>եւ</w:t>
      </w:r>
      <w:r w:rsidRPr="00347094">
        <w:rPr>
          <w:rFonts w:ascii="Sylfaen" w:hAnsi="Sylfaen"/>
          <w:spacing w:val="-4"/>
          <w:sz w:val="24"/>
          <w:szCs w:val="24"/>
        </w:rPr>
        <w:t xml:space="preserve"> պահպանի այս բնագավառում նշմարվող դրական դինամիկան</w:t>
      </w:r>
      <w:r w:rsidR="00F52407" w:rsidRPr="00347094">
        <w:rPr>
          <w:rFonts w:ascii="Sylfaen" w:hAnsi="Sylfaen"/>
          <w:spacing w:val="-4"/>
          <w:sz w:val="24"/>
          <w:szCs w:val="24"/>
        </w:rPr>
        <w:t>.</w:t>
      </w:r>
      <w:r w:rsidRPr="00347094">
        <w:rPr>
          <w:rFonts w:ascii="Sylfaen" w:hAnsi="Sylfaen"/>
          <w:spacing w:val="-4"/>
          <w:sz w:val="24"/>
          <w:szCs w:val="24"/>
        </w:rPr>
        <w:t xml:space="preserve"> 2016 թվականի արդյունքներով հիմնական կապիտալում ներդրումների տարեկան ծավալը 2010 թվականի</w:t>
      </w:r>
      <w:r w:rsidRPr="005262CC">
        <w:rPr>
          <w:rFonts w:ascii="Sylfaen" w:hAnsi="Sylfaen"/>
          <w:sz w:val="24"/>
          <w:szCs w:val="24"/>
        </w:rPr>
        <w:t xml:space="preserve"> համեմատ մեծացել է 3 անգամ </w:t>
      </w:r>
      <w:r w:rsidR="005262CC">
        <w:rPr>
          <w:rFonts w:ascii="Sylfaen" w:hAnsi="Sylfaen"/>
          <w:sz w:val="24"/>
          <w:szCs w:val="24"/>
        </w:rPr>
        <w:t>եւ</w:t>
      </w:r>
      <w:r w:rsidRPr="005262CC">
        <w:rPr>
          <w:rFonts w:ascii="Sylfaen" w:hAnsi="Sylfaen"/>
          <w:sz w:val="24"/>
          <w:szCs w:val="24"/>
        </w:rPr>
        <w:t xml:space="preserve"> կազմել 133 մլրդ սոմ (1,9 մլրդ ԱՄՆ դոլար)։ Նպատակահարմար է շարունակել բիզնես ծախքերի նվազմանն ուղղված քաղաքականությունը (ազգային տնտեսությունը ներդրումային նախագծեր իրականացնելու </w:t>
      </w:r>
      <w:r w:rsidR="005262CC">
        <w:rPr>
          <w:rFonts w:ascii="Sylfaen" w:hAnsi="Sylfaen"/>
          <w:sz w:val="24"/>
          <w:szCs w:val="24"/>
        </w:rPr>
        <w:t>եւ</w:t>
      </w:r>
      <w:r w:rsidRPr="005262CC">
        <w:rPr>
          <w:rFonts w:ascii="Sylfaen" w:hAnsi="Sylfaen"/>
          <w:sz w:val="24"/>
          <w:szCs w:val="24"/>
        </w:rPr>
        <w:t xml:space="preserve"> բիզնես վարելու համար ավելի բաց դարձնելը, անշարժ գույքի գրանցման արժեքը նվազեցնելը, երաշխիքային հիմնադրամների համակարգը զարգացնելը, պետություն-մասնավոր հատված գործընկերության մեխանիզմները զարգացնելը, օտարերկրյա ներդրողների ներգրավմանն ուղղված միջոցառումներ անցկացնելը </w:t>
      </w:r>
      <w:r w:rsidR="005262CC">
        <w:rPr>
          <w:rFonts w:ascii="Sylfaen" w:hAnsi="Sylfaen"/>
          <w:sz w:val="24"/>
          <w:szCs w:val="24"/>
        </w:rPr>
        <w:t>եւ</w:t>
      </w:r>
      <w:r w:rsidRPr="005262CC">
        <w:rPr>
          <w:rFonts w:ascii="Sylfaen" w:hAnsi="Sylfaen"/>
          <w:sz w:val="24"/>
          <w:szCs w:val="24"/>
        </w:rPr>
        <w:t xml:space="preserve"> այլն)։</w:t>
      </w:r>
    </w:p>
    <w:p w14:paraId="0D46A60F" w14:textId="77777777" w:rsidR="001C5796" w:rsidRPr="005262CC" w:rsidRDefault="00F52407" w:rsidP="00347094">
      <w:pPr>
        <w:pStyle w:val="Bodytext50"/>
        <w:shd w:val="clear" w:color="auto" w:fill="auto"/>
        <w:tabs>
          <w:tab w:val="left" w:pos="1134"/>
        </w:tabs>
        <w:spacing w:after="160" w:line="360" w:lineRule="auto"/>
        <w:ind w:firstLine="567"/>
        <w:rPr>
          <w:rFonts w:ascii="Sylfaen" w:hAnsi="Sylfaen"/>
          <w:sz w:val="24"/>
          <w:szCs w:val="24"/>
        </w:rPr>
      </w:pPr>
      <w:r w:rsidRPr="005262CC">
        <w:rPr>
          <w:rFonts w:ascii="Sylfaen" w:hAnsi="Sylfaen"/>
          <w:sz w:val="24"/>
          <w:szCs w:val="24"/>
        </w:rPr>
        <w:t>-</w:t>
      </w:r>
      <w:r w:rsidR="00347094" w:rsidRPr="00347094">
        <w:rPr>
          <w:rFonts w:ascii="Sylfaen" w:hAnsi="Sylfaen"/>
          <w:sz w:val="24"/>
          <w:szCs w:val="24"/>
        </w:rPr>
        <w:tab/>
      </w:r>
      <w:r w:rsidRPr="005262CC">
        <w:rPr>
          <w:rFonts w:ascii="Sylfaen" w:hAnsi="Sylfaen"/>
          <w:sz w:val="24"/>
          <w:szCs w:val="24"/>
        </w:rPr>
        <w:t xml:space="preserve">Արդիականացում </w:t>
      </w:r>
      <w:r w:rsidR="005262CC">
        <w:rPr>
          <w:rFonts w:ascii="Sylfaen" w:hAnsi="Sylfaen"/>
          <w:sz w:val="24"/>
          <w:szCs w:val="24"/>
        </w:rPr>
        <w:t>եւ</w:t>
      </w:r>
      <w:r w:rsidRPr="005262CC">
        <w:rPr>
          <w:rFonts w:ascii="Sylfaen" w:hAnsi="Sylfaen"/>
          <w:sz w:val="24"/>
          <w:szCs w:val="24"/>
        </w:rPr>
        <w:t xml:space="preserve"> նորարարական զարգացում</w:t>
      </w:r>
    </w:p>
    <w:p w14:paraId="6A5D469E"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Կայուն ֆինանսավորման, որակավորված աշխատուժի </w:t>
      </w:r>
      <w:r w:rsidR="005262CC">
        <w:rPr>
          <w:rFonts w:ascii="Sylfaen" w:hAnsi="Sylfaen"/>
          <w:sz w:val="24"/>
          <w:szCs w:val="24"/>
        </w:rPr>
        <w:t>եւ</w:t>
      </w:r>
      <w:r w:rsidRPr="005262CC">
        <w:rPr>
          <w:rFonts w:ascii="Sylfaen" w:hAnsi="Sylfaen"/>
          <w:sz w:val="24"/>
          <w:szCs w:val="24"/>
        </w:rPr>
        <w:t xml:space="preserve"> իրավասությունների բացակայության հետ</w:t>
      </w:r>
      <w:r w:rsidR="005262CC">
        <w:rPr>
          <w:rFonts w:ascii="Sylfaen" w:hAnsi="Sylfaen"/>
          <w:sz w:val="24"/>
          <w:szCs w:val="24"/>
        </w:rPr>
        <w:t>եւ</w:t>
      </w:r>
      <w:r w:rsidRPr="005262CC">
        <w:rPr>
          <w:rFonts w:ascii="Sylfaen" w:hAnsi="Sylfaen"/>
          <w:sz w:val="24"/>
          <w:szCs w:val="24"/>
        </w:rPr>
        <w:t xml:space="preserve">անքով Ղրղզստանի Հանրապետությունում արդիականացման </w:t>
      </w:r>
      <w:r w:rsidR="005262CC">
        <w:rPr>
          <w:rFonts w:ascii="Sylfaen" w:hAnsi="Sylfaen"/>
          <w:sz w:val="24"/>
          <w:szCs w:val="24"/>
        </w:rPr>
        <w:t>եւ</w:t>
      </w:r>
      <w:r w:rsidRPr="005262CC">
        <w:rPr>
          <w:rFonts w:ascii="Sylfaen" w:hAnsi="Sylfaen"/>
          <w:sz w:val="24"/>
          <w:szCs w:val="24"/>
        </w:rPr>
        <w:t xml:space="preserve"> նորարարական զարգացման գործընթացները բնութագրվում են ցածր ինտենսիվությամբ։ Հանրապետության ձեռնարկությունների կողմից նորարարությունների ներդրման մակարդակը մնացել է ցածր </w:t>
      </w:r>
      <w:r w:rsidR="005262CC">
        <w:rPr>
          <w:rFonts w:ascii="Sylfaen" w:hAnsi="Sylfaen"/>
          <w:sz w:val="24"/>
          <w:szCs w:val="24"/>
        </w:rPr>
        <w:t>եւ</w:t>
      </w:r>
      <w:r w:rsidRPr="005262CC">
        <w:rPr>
          <w:rFonts w:ascii="Sylfaen" w:hAnsi="Sylfaen"/>
          <w:sz w:val="24"/>
          <w:szCs w:val="24"/>
        </w:rPr>
        <w:t xml:space="preserve"> </w:t>
      </w:r>
      <w:r w:rsidR="00A10796" w:rsidRPr="005262CC">
        <w:rPr>
          <w:rFonts w:ascii="Sylfaen" w:hAnsi="Sylfaen"/>
          <w:sz w:val="24"/>
          <w:szCs w:val="24"/>
        </w:rPr>
        <w:t xml:space="preserve">տնտեսական աճի ապահովման համար </w:t>
      </w:r>
      <w:r w:rsidRPr="005262CC">
        <w:rPr>
          <w:rFonts w:ascii="Sylfaen" w:hAnsi="Sylfaen"/>
          <w:sz w:val="24"/>
          <w:szCs w:val="24"/>
        </w:rPr>
        <w:t xml:space="preserve">համարվում է անբավարար կայուն։ Հանրապետությունում փաստացի բացակայում է նորարարությունների խթանման </w:t>
      </w:r>
      <w:r w:rsidR="005262CC">
        <w:rPr>
          <w:rFonts w:ascii="Sylfaen" w:hAnsi="Sylfaen"/>
          <w:sz w:val="24"/>
          <w:szCs w:val="24"/>
        </w:rPr>
        <w:t>եւ</w:t>
      </w:r>
      <w:r w:rsidRPr="005262CC">
        <w:rPr>
          <w:rFonts w:ascii="Sylfaen" w:hAnsi="Sylfaen"/>
          <w:sz w:val="24"/>
          <w:szCs w:val="24"/>
        </w:rPr>
        <w:t xml:space="preserve"> առեւտրականացման համակարգը։</w:t>
      </w:r>
    </w:p>
    <w:p w14:paraId="176B0BF2" w14:textId="77777777" w:rsidR="001C5796" w:rsidRPr="00900873" w:rsidRDefault="001C5796"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Ընդ որում, առկա է բավական մեծ ներուժ</w:t>
      </w:r>
      <w:r w:rsidR="00F52407" w:rsidRPr="005262CC">
        <w:rPr>
          <w:rFonts w:ascii="Sylfaen" w:hAnsi="Sylfaen"/>
          <w:sz w:val="24"/>
          <w:szCs w:val="24"/>
        </w:rPr>
        <w:t>.</w:t>
      </w:r>
      <w:r w:rsidRPr="005262CC">
        <w:rPr>
          <w:rFonts w:ascii="Sylfaen" w:hAnsi="Sylfaen"/>
          <w:sz w:val="24"/>
          <w:szCs w:val="24"/>
        </w:rPr>
        <w:t xml:space="preserve"> աշխատանքի արտադրողականությունը 2010-2016 թվականների ընթացքում Ղրղզստանի Հանրապետությունում աճել է 16,9%-ով</w:t>
      </w:r>
      <w:r w:rsidR="00534E02" w:rsidRPr="005262CC">
        <w:rPr>
          <w:rFonts w:ascii="Sylfaen" w:hAnsi="Sylfaen"/>
          <w:sz w:val="24"/>
          <w:szCs w:val="24"/>
        </w:rPr>
        <w:t>՝</w:t>
      </w:r>
      <w:r w:rsidRPr="005262CC">
        <w:rPr>
          <w:rFonts w:ascii="Sylfaen" w:hAnsi="Sylfaen"/>
          <w:sz w:val="24"/>
          <w:szCs w:val="24"/>
        </w:rPr>
        <w:t xml:space="preserve"> մինչ</w:t>
      </w:r>
      <w:r w:rsidR="005262CC">
        <w:rPr>
          <w:rFonts w:ascii="Sylfaen" w:hAnsi="Sylfaen"/>
          <w:sz w:val="24"/>
          <w:szCs w:val="24"/>
        </w:rPr>
        <w:t>եւ</w:t>
      </w:r>
      <w:r w:rsidRPr="005262CC">
        <w:rPr>
          <w:rFonts w:ascii="Sylfaen" w:hAnsi="Sylfaen"/>
          <w:sz w:val="24"/>
          <w:szCs w:val="24"/>
        </w:rPr>
        <w:t xml:space="preserve"> 7</w:t>
      </w:r>
      <w:r w:rsidR="00534E02" w:rsidRPr="005262CC">
        <w:rPr>
          <w:rFonts w:ascii="Sylfaen" w:hAnsi="Sylfaen"/>
          <w:sz w:val="24"/>
          <w:szCs w:val="24"/>
        </w:rPr>
        <w:t> </w:t>
      </w:r>
      <w:r w:rsidRPr="005262CC">
        <w:rPr>
          <w:rFonts w:ascii="Sylfaen" w:hAnsi="Sylfaen"/>
          <w:sz w:val="24"/>
          <w:szCs w:val="24"/>
        </w:rPr>
        <w:t xml:space="preserve">857 ԱՄՆ դոլար՝ </w:t>
      </w:r>
      <w:r w:rsidR="002A0CE2" w:rsidRPr="005262CC">
        <w:rPr>
          <w:rFonts w:ascii="Sylfaen" w:hAnsi="Sylfaen"/>
          <w:sz w:val="24"/>
          <w:szCs w:val="24"/>
        </w:rPr>
        <w:t>մեկ զբաղվածի հաշվով,</w:t>
      </w:r>
      <w:r w:rsidRPr="005262CC">
        <w:rPr>
          <w:rFonts w:ascii="Sylfaen" w:hAnsi="Sylfaen"/>
          <w:sz w:val="24"/>
          <w:szCs w:val="24"/>
        </w:rPr>
        <w:t xml:space="preserve"> իսկ աճի տեմպը գերազանցել է միջին համաշխարհային դինամիկան (10,8%), թե</w:t>
      </w:r>
      <w:r w:rsidR="005262CC">
        <w:rPr>
          <w:rFonts w:ascii="Sylfaen" w:hAnsi="Sylfaen"/>
          <w:sz w:val="24"/>
          <w:szCs w:val="24"/>
        </w:rPr>
        <w:t>եւ</w:t>
      </w:r>
      <w:r w:rsidRPr="005262CC">
        <w:rPr>
          <w:rFonts w:ascii="Sylfaen" w:hAnsi="Sylfaen"/>
          <w:sz w:val="24"/>
          <w:szCs w:val="24"/>
        </w:rPr>
        <w:t xml:space="preserve"> ցուցանիշի բացարձակ արժեքը մնում է միջին համաշխարհային մակարդակից ցածր (</w:t>
      </w:r>
      <w:r w:rsidR="00534E02" w:rsidRPr="005262CC">
        <w:rPr>
          <w:rFonts w:ascii="Sylfaen" w:hAnsi="Sylfaen"/>
          <w:sz w:val="24"/>
          <w:szCs w:val="24"/>
        </w:rPr>
        <w:t>32 732</w:t>
      </w:r>
      <w:r w:rsidRPr="005262CC">
        <w:rPr>
          <w:rFonts w:ascii="Sylfaen" w:hAnsi="Sylfaen"/>
          <w:sz w:val="24"/>
          <w:szCs w:val="24"/>
        </w:rPr>
        <w:t xml:space="preserve"> ԱՄՆ դոլար)։</w:t>
      </w:r>
    </w:p>
    <w:p w14:paraId="00B5EFA7" w14:textId="77777777" w:rsidR="005431FF" w:rsidRPr="00900873" w:rsidRDefault="005431FF" w:rsidP="00347094">
      <w:pPr>
        <w:pStyle w:val="Bodytext50"/>
        <w:shd w:val="clear" w:color="auto" w:fill="auto"/>
        <w:spacing w:after="160" w:line="360" w:lineRule="auto"/>
        <w:ind w:firstLine="567"/>
        <w:rPr>
          <w:rFonts w:ascii="Sylfaen" w:hAnsi="Sylfaen"/>
          <w:sz w:val="24"/>
          <w:szCs w:val="24"/>
        </w:rPr>
      </w:pPr>
    </w:p>
    <w:p w14:paraId="5EB777A3"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Այս առումով անհրաժեշտ է ակտիվացնել ազգային տնտեսության նորարարական զարգացմանն ու արդիականացմանն ուղղված գործունեության խթանման՝ ԵԱՏՄ մյուս անդամ պետությունների առավել հաջող փորձի փոխառման աշխատանքները։</w:t>
      </w:r>
    </w:p>
    <w:p w14:paraId="3F759B3B" w14:textId="77777777" w:rsidR="001C5796" w:rsidRPr="005262CC" w:rsidRDefault="001C5796" w:rsidP="00347094">
      <w:pPr>
        <w:pStyle w:val="Bodytext50"/>
        <w:shd w:val="clear" w:color="auto" w:fill="auto"/>
        <w:tabs>
          <w:tab w:val="left" w:pos="1134"/>
        </w:tabs>
        <w:spacing w:after="160" w:line="360" w:lineRule="auto"/>
        <w:ind w:firstLine="567"/>
        <w:rPr>
          <w:rFonts w:ascii="Sylfaen" w:hAnsi="Sylfaen"/>
          <w:sz w:val="24"/>
          <w:szCs w:val="24"/>
        </w:rPr>
      </w:pPr>
      <w:r w:rsidRPr="005262CC">
        <w:rPr>
          <w:rFonts w:ascii="Sylfaen" w:hAnsi="Sylfaen"/>
          <w:sz w:val="24"/>
          <w:szCs w:val="24"/>
        </w:rPr>
        <w:t>-</w:t>
      </w:r>
      <w:r w:rsidR="00347094" w:rsidRPr="00347094">
        <w:rPr>
          <w:rFonts w:ascii="Sylfaen" w:hAnsi="Sylfaen"/>
          <w:sz w:val="24"/>
          <w:szCs w:val="24"/>
        </w:rPr>
        <w:tab/>
      </w:r>
      <w:r w:rsidRPr="005262CC">
        <w:rPr>
          <w:rFonts w:ascii="Sylfaen" w:hAnsi="Sylfaen"/>
          <w:sz w:val="24"/>
          <w:szCs w:val="24"/>
        </w:rPr>
        <w:t>Ֆինանսական շուկայի զարգացում</w:t>
      </w:r>
    </w:p>
    <w:p w14:paraId="1DD104C5"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Անհրաժեշտ է բարձրացնել վարկային ռեսուրսների հասանելիությունը բնակչության </w:t>
      </w:r>
      <w:r w:rsidR="005262CC">
        <w:rPr>
          <w:rFonts w:ascii="Sylfaen" w:hAnsi="Sylfaen"/>
          <w:sz w:val="24"/>
          <w:szCs w:val="24"/>
        </w:rPr>
        <w:t>եւ</w:t>
      </w:r>
      <w:r w:rsidRPr="005262CC">
        <w:rPr>
          <w:rFonts w:ascii="Sylfaen" w:hAnsi="Sylfaen"/>
          <w:sz w:val="24"/>
          <w:szCs w:val="24"/>
        </w:rPr>
        <w:t xml:space="preserve"> բիզնեսի համար (2016 թվականի արդյունքներով</w:t>
      </w:r>
      <w:r w:rsidR="00534E02" w:rsidRPr="005262CC">
        <w:rPr>
          <w:rFonts w:ascii="Sylfaen" w:hAnsi="Sylfaen"/>
          <w:sz w:val="24"/>
          <w:szCs w:val="24"/>
        </w:rPr>
        <w:t>՝</w:t>
      </w:r>
      <w:r w:rsidRPr="005262CC">
        <w:rPr>
          <w:rFonts w:ascii="Sylfaen" w:hAnsi="Sylfaen"/>
          <w:sz w:val="24"/>
          <w:szCs w:val="24"/>
        </w:rPr>
        <w:t xml:space="preserve"> երկարաժամկետ վարկերի մասով վարկավորման միջին </w:t>
      </w:r>
      <w:r w:rsidR="00F52407" w:rsidRPr="005262CC">
        <w:rPr>
          <w:rFonts w:ascii="Sylfaen" w:hAnsi="Sylfaen"/>
          <w:sz w:val="24"/>
          <w:szCs w:val="24"/>
        </w:rPr>
        <w:t>կշռված դրույքաչափերը ֆիզիկական</w:t>
      </w:r>
      <w:r w:rsidRPr="005262CC">
        <w:rPr>
          <w:rFonts w:ascii="Sylfaen" w:hAnsi="Sylfaen"/>
          <w:sz w:val="24"/>
          <w:szCs w:val="24"/>
        </w:rPr>
        <w:t xml:space="preserve"> անձանց համար կազմել են 28,1 %, իրավաբանական անձանց համար՝ 21,1%)։</w:t>
      </w:r>
    </w:p>
    <w:p w14:paraId="76B0C757" w14:textId="77777777" w:rsidR="001C5796" w:rsidRPr="005262CC" w:rsidRDefault="001C5796" w:rsidP="00347094">
      <w:pPr>
        <w:pStyle w:val="Bodytext50"/>
        <w:shd w:val="clear" w:color="auto" w:fill="auto"/>
        <w:tabs>
          <w:tab w:val="left" w:pos="1134"/>
        </w:tabs>
        <w:spacing w:after="160" w:line="360" w:lineRule="auto"/>
        <w:ind w:firstLine="567"/>
        <w:rPr>
          <w:rFonts w:ascii="Sylfaen" w:hAnsi="Sylfaen"/>
          <w:sz w:val="24"/>
          <w:szCs w:val="24"/>
        </w:rPr>
      </w:pPr>
      <w:r w:rsidRPr="005262CC">
        <w:rPr>
          <w:rFonts w:ascii="Sylfaen" w:hAnsi="Sylfaen"/>
          <w:sz w:val="24"/>
          <w:szCs w:val="24"/>
        </w:rPr>
        <w:t>-</w:t>
      </w:r>
      <w:r w:rsidR="00347094" w:rsidRPr="00347094">
        <w:rPr>
          <w:rFonts w:ascii="Sylfaen" w:hAnsi="Sylfaen"/>
          <w:sz w:val="24"/>
          <w:szCs w:val="24"/>
        </w:rPr>
        <w:tab/>
      </w:r>
      <w:r w:rsidRPr="005262CC">
        <w:rPr>
          <w:rFonts w:ascii="Sylfaen" w:hAnsi="Sylfaen"/>
          <w:sz w:val="24"/>
          <w:szCs w:val="24"/>
        </w:rPr>
        <w:t xml:space="preserve">Ռեսուրսախնայողության </w:t>
      </w:r>
      <w:r w:rsidR="005262CC">
        <w:rPr>
          <w:rFonts w:ascii="Sylfaen" w:hAnsi="Sylfaen"/>
          <w:sz w:val="24"/>
          <w:szCs w:val="24"/>
        </w:rPr>
        <w:t>եւ</w:t>
      </w:r>
      <w:r w:rsidRPr="005262CC">
        <w:rPr>
          <w:rFonts w:ascii="Sylfaen" w:hAnsi="Sylfaen"/>
          <w:sz w:val="24"/>
          <w:szCs w:val="24"/>
        </w:rPr>
        <w:t xml:space="preserve"> էներգաարդյունավետության գործելակերպերի ներդրման մասով աշխատանքների ակտիվացում</w:t>
      </w:r>
    </w:p>
    <w:p w14:paraId="76DC4346" w14:textId="77777777" w:rsidR="001C5796" w:rsidRPr="005262CC" w:rsidRDefault="001C5796" w:rsidP="00347094">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ԵԱՏՄ այլ անդամ պետությունների համեմատ</w:t>
      </w:r>
      <w:r w:rsidR="001154FF" w:rsidRPr="005262CC">
        <w:rPr>
          <w:rFonts w:ascii="Sylfaen" w:hAnsi="Sylfaen"/>
          <w:sz w:val="24"/>
          <w:szCs w:val="24"/>
        </w:rPr>
        <w:t>՝</w:t>
      </w:r>
      <w:r w:rsidRPr="005262CC">
        <w:rPr>
          <w:rFonts w:ascii="Sylfaen" w:hAnsi="Sylfaen"/>
          <w:sz w:val="24"/>
          <w:szCs w:val="24"/>
        </w:rPr>
        <w:t xml:space="preserve"> Ղրղզստանի Հանրապետությունում ռեսուրսախնայողության </w:t>
      </w:r>
      <w:r w:rsidR="005262CC">
        <w:rPr>
          <w:rFonts w:ascii="Sylfaen" w:hAnsi="Sylfaen"/>
          <w:sz w:val="24"/>
          <w:szCs w:val="24"/>
        </w:rPr>
        <w:t>եւ</w:t>
      </w:r>
      <w:r w:rsidRPr="005262CC">
        <w:rPr>
          <w:rFonts w:ascii="Sylfaen" w:hAnsi="Sylfaen"/>
          <w:sz w:val="24"/>
          <w:szCs w:val="24"/>
        </w:rPr>
        <w:t xml:space="preserve"> էներգաարդյունավետության բարձրացման քաղաքականությունը գտնվում է զարգացման սկզբնական փուլում։ Ընդ որում, եթե 2010-2014 թվականների ժամանակահատվածը բնութագրվում էր տվյալ ուղղությունում փոքրաքանակ գործողություններով, ապա 2015-2016 թվականներին տվյալ ուղղությունում նկատվել է աշխատանքների որոշակի ակտիվացում։ Էներգախնայողության ոլորտում գործունեության ինտենսիվացման խնդիրն ամրագրված է Ղրղզստանի Հանրապետության էլեկտրաէներգետիկայի զարգացման՝ 2012-2017 թվականների միջնաժամկետ ռազմավարությունում։</w:t>
      </w:r>
    </w:p>
    <w:p w14:paraId="7B0DB934" w14:textId="77777777" w:rsidR="001C5796" w:rsidRPr="00900873"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Ղրղզստանի՝ ինտեգրացիոն նախագծին մասնակցության առաջին արդյունքները ակտիվ </w:t>
      </w:r>
      <w:r w:rsidR="005262CC">
        <w:rPr>
          <w:rFonts w:ascii="Sylfaen" w:hAnsi="Sylfaen"/>
          <w:sz w:val="24"/>
          <w:szCs w:val="24"/>
        </w:rPr>
        <w:t>եւ</w:t>
      </w:r>
      <w:r w:rsidRPr="005262CC">
        <w:rPr>
          <w:rFonts w:ascii="Sylfaen" w:hAnsi="Sylfaen"/>
          <w:sz w:val="24"/>
          <w:szCs w:val="24"/>
        </w:rPr>
        <w:t xml:space="preserve"> բացահայտ կերպով քննարկվում են երկրի ներսում՝ բոլոր շահագրգիռ կողմերի՝ իշխանության, բիզնեսի </w:t>
      </w:r>
      <w:r w:rsidR="005262CC">
        <w:rPr>
          <w:rFonts w:ascii="Sylfaen" w:hAnsi="Sylfaen"/>
          <w:sz w:val="24"/>
          <w:szCs w:val="24"/>
        </w:rPr>
        <w:t>եւ</w:t>
      </w:r>
      <w:r w:rsidRPr="005262CC">
        <w:rPr>
          <w:rFonts w:ascii="Sylfaen" w:hAnsi="Sylfaen"/>
          <w:sz w:val="24"/>
          <w:szCs w:val="24"/>
        </w:rPr>
        <w:t xml:space="preserve"> փորձագիտական համայնքի ներկայացուցիչների մասնակցությամբ։ Մասնավորապես, Միության մարմիններում Ղրղզստանի նախագահության շրջանակներում 2017 թվականին երկրում կայացել են մի շարք խոշոր համաժողովներ՝</w:t>
      </w:r>
    </w:p>
    <w:p w14:paraId="58870BEE" w14:textId="77777777" w:rsidR="005431FF" w:rsidRPr="00900873" w:rsidRDefault="005431FF" w:rsidP="00347094">
      <w:pPr>
        <w:pStyle w:val="Bodytext20"/>
        <w:shd w:val="clear" w:color="auto" w:fill="auto"/>
        <w:spacing w:after="160" w:line="360" w:lineRule="auto"/>
        <w:ind w:firstLine="567"/>
        <w:jc w:val="both"/>
        <w:rPr>
          <w:rFonts w:ascii="Sylfaen" w:hAnsi="Sylfaen"/>
          <w:sz w:val="24"/>
          <w:szCs w:val="24"/>
        </w:rPr>
      </w:pPr>
    </w:p>
    <w:p w14:paraId="4FE19608" w14:textId="77777777" w:rsidR="001C5796" w:rsidRPr="005262CC" w:rsidRDefault="001C5796" w:rsidP="00B5188B">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sz w:val="24"/>
          <w:szCs w:val="24"/>
        </w:rPr>
        <w:lastRenderedPageBreak/>
        <w:t>-</w:t>
      </w:r>
      <w:r w:rsidR="00B5188B" w:rsidRPr="00B5188B">
        <w:rPr>
          <w:rFonts w:ascii="Sylfaen" w:hAnsi="Sylfaen"/>
          <w:sz w:val="24"/>
          <w:szCs w:val="24"/>
        </w:rPr>
        <w:tab/>
      </w:r>
      <w:r w:rsidRPr="005262CC">
        <w:rPr>
          <w:rFonts w:ascii="Sylfaen" w:hAnsi="Sylfaen"/>
          <w:sz w:val="24"/>
          <w:szCs w:val="24"/>
        </w:rPr>
        <w:t>«Մետաքսե ճանապարհ տնտեսական գոտու զարգացում՝ համագործակցության ինտենսիվացում» միջազգային տնտեսական ֆորում (2017</w:t>
      </w:r>
      <w:r w:rsidR="00B5188B" w:rsidRPr="00B5188B">
        <w:rPr>
          <w:rFonts w:ascii="Sylfaen" w:hAnsi="Sylfaen"/>
          <w:sz w:val="24"/>
          <w:szCs w:val="24"/>
        </w:rPr>
        <w:t> </w:t>
      </w:r>
      <w:r w:rsidRPr="005262CC">
        <w:rPr>
          <w:rFonts w:ascii="Sylfaen" w:hAnsi="Sylfaen"/>
          <w:sz w:val="24"/>
          <w:szCs w:val="24"/>
        </w:rPr>
        <w:t>թվականի ապրիլի 25, քաղ. Բիշքեկ),</w:t>
      </w:r>
    </w:p>
    <w:p w14:paraId="1C459251" w14:textId="77777777" w:rsidR="001C5796" w:rsidRPr="005262CC" w:rsidRDefault="001C5796" w:rsidP="00B5188B">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sz w:val="24"/>
          <w:szCs w:val="24"/>
        </w:rPr>
        <w:t>-</w:t>
      </w:r>
      <w:r w:rsidR="00B5188B" w:rsidRPr="00B5188B">
        <w:rPr>
          <w:rFonts w:ascii="Sylfaen" w:hAnsi="Sylfaen"/>
          <w:sz w:val="24"/>
          <w:szCs w:val="24"/>
        </w:rPr>
        <w:tab/>
      </w:r>
      <w:r w:rsidRPr="005262CC">
        <w:rPr>
          <w:rFonts w:ascii="Sylfaen" w:hAnsi="Sylfaen"/>
          <w:sz w:val="24"/>
          <w:szCs w:val="24"/>
        </w:rPr>
        <w:t>ԵՏՀ գործարար խորհրդի՝ ԵԱՏՄ գործարար խորհրդի հետ փոխգործակցության հարցերով նախագահության նիստ (2017 թվականի ապրիլի</w:t>
      </w:r>
      <w:r w:rsidR="00B5188B" w:rsidRPr="00B5188B">
        <w:rPr>
          <w:rFonts w:ascii="Sylfaen" w:hAnsi="Sylfaen"/>
          <w:sz w:val="24"/>
          <w:szCs w:val="24"/>
        </w:rPr>
        <w:t> </w:t>
      </w:r>
      <w:r w:rsidRPr="005262CC">
        <w:rPr>
          <w:rFonts w:ascii="Sylfaen" w:hAnsi="Sylfaen"/>
          <w:sz w:val="24"/>
          <w:szCs w:val="24"/>
        </w:rPr>
        <w:t>25, քաղ. Բիշքեկ),</w:t>
      </w:r>
    </w:p>
    <w:p w14:paraId="340AE5FF" w14:textId="77777777" w:rsidR="001C5796" w:rsidRPr="005262CC" w:rsidRDefault="001C5796" w:rsidP="00B5188B">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sz w:val="24"/>
          <w:szCs w:val="24"/>
        </w:rPr>
        <w:t>-</w:t>
      </w:r>
      <w:r w:rsidR="00B5188B" w:rsidRPr="007B10D5">
        <w:rPr>
          <w:rFonts w:ascii="Sylfaen" w:hAnsi="Sylfaen"/>
          <w:sz w:val="24"/>
          <w:szCs w:val="24"/>
        </w:rPr>
        <w:tab/>
      </w:r>
      <w:r w:rsidR="006834F9" w:rsidRPr="005262CC">
        <w:rPr>
          <w:rFonts w:ascii="Sylfaen" w:hAnsi="Sylfaen"/>
          <w:b/>
          <w:bCs/>
          <w:color w:val="000000"/>
          <w:sz w:val="24"/>
          <w:szCs w:val="24"/>
          <w:shd w:val="clear" w:color="auto" w:fill="FFFFFF"/>
        </w:rPr>
        <w:t>«ԵԱՏՄ շուկայի՝ տարածաշրջանների զարգացման համար նոր հնարավորություններ» համաժողով՝ Ասիական զարգացման բանկի աջակցությամբ (2017 թվականի հունիսի 1-2, քաղ. Օշ, 2017 թվականի հունիսի 8-9, քաղ. Բիշքեկ),</w:t>
      </w:r>
    </w:p>
    <w:p w14:paraId="212646CC" w14:textId="77777777" w:rsidR="001C5796" w:rsidRPr="005262CC" w:rsidRDefault="006834F9" w:rsidP="00B5188B">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b/>
          <w:bCs/>
          <w:color w:val="000000"/>
          <w:sz w:val="24"/>
          <w:szCs w:val="24"/>
          <w:shd w:val="clear" w:color="auto" w:fill="FFFFFF"/>
        </w:rPr>
        <w:t>-</w:t>
      </w:r>
      <w:r w:rsidR="00B5188B" w:rsidRPr="00B5188B">
        <w:rPr>
          <w:rFonts w:ascii="Sylfaen" w:hAnsi="Sylfaen"/>
          <w:b/>
          <w:bCs/>
          <w:color w:val="000000"/>
          <w:sz w:val="24"/>
          <w:szCs w:val="24"/>
          <w:shd w:val="clear" w:color="auto" w:fill="FFFFFF"/>
        </w:rPr>
        <w:tab/>
      </w:r>
      <w:r w:rsidRPr="005262CC">
        <w:rPr>
          <w:rFonts w:ascii="Sylfaen" w:hAnsi="Sylfaen"/>
          <w:b/>
          <w:bCs/>
          <w:color w:val="000000"/>
          <w:sz w:val="24"/>
          <w:szCs w:val="24"/>
          <w:shd w:val="clear" w:color="auto" w:fill="FFFFFF"/>
        </w:rPr>
        <w:t>«Իսսիկ-Կուլ 2017» 4-րդ տնտեսական ֆորում (2017 թվականի օգոստոսի</w:t>
      </w:r>
      <w:r w:rsidR="00B5188B" w:rsidRPr="00B5188B">
        <w:rPr>
          <w:rFonts w:ascii="Sylfaen" w:hAnsi="Sylfaen"/>
          <w:b/>
          <w:bCs/>
          <w:color w:val="000000"/>
          <w:sz w:val="24"/>
          <w:szCs w:val="24"/>
          <w:shd w:val="clear" w:color="auto" w:fill="FFFFFF"/>
        </w:rPr>
        <w:t> </w:t>
      </w:r>
      <w:r w:rsidRPr="005262CC">
        <w:rPr>
          <w:rFonts w:ascii="Sylfaen" w:hAnsi="Sylfaen"/>
          <w:b/>
          <w:bCs/>
          <w:color w:val="000000"/>
          <w:sz w:val="24"/>
          <w:szCs w:val="24"/>
          <w:shd w:val="clear" w:color="auto" w:fill="FFFFFF"/>
        </w:rPr>
        <w:t>22, քաղ. Չոլպոն-Աթա)՝ ԵՏՀ խորհրդի բոլոր անդամների</w:t>
      </w:r>
      <w:r w:rsidR="001C5796" w:rsidRPr="005262CC">
        <w:rPr>
          <w:rFonts w:ascii="Sylfaen" w:hAnsi="Sylfaen"/>
          <w:sz w:val="24"/>
          <w:szCs w:val="24"/>
        </w:rPr>
        <w:t>, ԵՏՀ նախագահ Տ.Ս. Սարգսյանի, Ղրղզստանի Հանրապետության էկոնոմիկայի նախարար Ա.Օ.</w:t>
      </w:r>
      <w:r w:rsidR="00B5188B" w:rsidRPr="00B5188B">
        <w:rPr>
          <w:rFonts w:ascii="Sylfaen" w:hAnsi="Sylfaen"/>
          <w:sz w:val="24"/>
          <w:szCs w:val="24"/>
        </w:rPr>
        <w:t> </w:t>
      </w:r>
      <w:r w:rsidR="001C5796" w:rsidRPr="005262CC">
        <w:rPr>
          <w:rFonts w:ascii="Sylfaen" w:hAnsi="Sylfaen"/>
          <w:sz w:val="24"/>
          <w:szCs w:val="24"/>
        </w:rPr>
        <w:t>Կոժոշ</w:t>
      </w:r>
      <w:r w:rsidR="005262CC">
        <w:rPr>
          <w:rFonts w:ascii="Sylfaen" w:hAnsi="Sylfaen"/>
          <w:sz w:val="24"/>
          <w:szCs w:val="24"/>
        </w:rPr>
        <w:t>եւ</w:t>
      </w:r>
      <w:r w:rsidR="001C5796" w:rsidRPr="005262CC">
        <w:rPr>
          <w:rFonts w:ascii="Sylfaen" w:hAnsi="Sylfaen"/>
          <w:sz w:val="24"/>
          <w:szCs w:val="24"/>
        </w:rPr>
        <w:t>ի, ինչպես նա</w:t>
      </w:r>
      <w:r w:rsidR="005262CC">
        <w:rPr>
          <w:rFonts w:ascii="Sylfaen" w:hAnsi="Sylfaen"/>
          <w:sz w:val="24"/>
          <w:szCs w:val="24"/>
        </w:rPr>
        <w:t>եւ</w:t>
      </w:r>
      <w:r w:rsidR="001C5796" w:rsidRPr="005262CC">
        <w:rPr>
          <w:rFonts w:ascii="Sylfaen" w:hAnsi="Sylfaen"/>
          <w:sz w:val="24"/>
          <w:szCs w:val="24"/>
        </w:rPr>
        <w:t xml:space="preserve"> ԵԱՏՄ անդամ պետությունների, մերձակա </w:t>
      </w:r>
      <w:r w:rsidR="005262CC">
        <w:rPr>
          <w:rFonts w:ascii="Sylfaen" w:hAnsi="Sylfaen"/>
          <w:sz w:val="24"/>
          <w:szCs w:val="24"/>
        </w:rPr>
        <w:t>եւ</w:t>
      </w:r>
      <w:r w:rsidR="001C5796" w:rsidRPr="005262CC">
        <w:rPr>
          <w:rFonts w:ascii="Sylfaen" w:hAnsi="Sylfaen"/>
          <w:sz w:val="24"/>
          <w:szCs w:val="24"/>
        </w:rPr>
        <w:t xml:space="preserve"> հեռավոր արտերկրի երկրների գործարար շրջանակների </w:t>
      </w:r>
      <w:r w:rsidR="005262CC">
        <w:rPr>
          <w:rFonts w:ascii="Sylfaen" w:hAnsi="Sylfaen"/>
          <w:sz w:val="24"/>
          <w:szCs w:val="24"/>
        </w:rPr>
        <w:t>եւ</w:t>
      </w:r>
      <w:r w:rsidR="001C5796" w:rsidRPr="005262CC">
        <w:rPr>
          <w:rFonts w:ascii="Sylfaen" w:hAnsi="Sylfaen"/>
          <w:sz w:val="24"/>
          <w:szCs w:val="24"/>
        </w:rPr>
        <w:t xml:space="preserve"> բիզնես ասոցիացիաների, Չինաստանից, Ռուսաստանից, Սինգապուրից </w:t>
      </w:r>
      <w:r w:rsidR="005262CC">
        <w:rPr>
          <w:rFonts w:ascii="Sylfaen" w:hAnsi="Sylfaen"/>
          <w:sz w:val="24"/>
          <w:szCs w:val="24"/>
        </w:rPr>
        <w:t>եւ</w:t>
      </w:r>
      <w:r w:rsidR="001C5796" w:rsidRPr="005262CC">
        <w:rPr>
          <w:rFonts w:ascii="Sylfaen" w:hAnsi="Sylfaen"/>
          <w:sz w:val="24"/>
          <w:szCs w:val="24"/>
        </w:rPr>
        <w:t xml:space="preserve"> Ղազախստանից ընկերությունների ներկայացուցիչների մասնակցությամբ,</w:t>
      </w:r>
    </w:p>
    <w:p w14:paraId="5476CDCF" w14:textId="77777777" w:rsidR="001C5796" w:rsidRPr="005262CC" w:rsidRDefault="001C5796" w:rsidP="00B5188B">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sz w:val="24"/>
          <w:szCs w:val="24"/>
        </w:rPr>
        <w:t>-</w:t>
      </w:r>
      <w:r w:rsidR="00B5188B" w:rsidRPr="007B10D5">
        <w:rPr>
          <w:rFonts w:ascii="Sylfaen" w:hAnsi="Sylfaen"/>
          <w:sz w:val="24"/>
          <w:szCs w:val="24"/>
        </w:rPr>
        <w:tab/>
      </w:r>
      <w:r w:rsidRPr="005262CC">
        <w:rPr>
          <w:rFonts w:ascii="Sylfaen" w:hAnsi="Sylfaen"/>
          <w:sz w:val="24"/>
          <w:szCs w:val="24"/>
        </w:rPr>
        <w:t xml:space="preserve">«Եվրասիական ինտեգրում. տրանսպորտի </w:t>
      </w:r>
      <w:r w:rsidR="005262CC">
        <w:rPr>
          <w:rFonts w:ascii="Sylfaen" w:hAnsi="Sylfaen"/>
          <w:sz w:val="24"/>
          <w:szCs w:val="24"/>
        </w:rPr>
        <w:t>եւ</w:t>
      </w:r>
      <w:r w:rsidRPr="005262CC">
        <w:rPr>
          <w:rFonts w:ascii="Sylfaen" w:hAnsi="Sylfaen"/>
          <w:sz w:val="24"/>
          <w:szCs w:val="24"/>
        </w:rPr>
        <w:t xml:space="preserve"> ենթակառուցվածքի զարգացման արդիական հարցերը» կլոր սեղան (2017 թվականի օգոստոսի 2, քաղ. Բիշքեկ), որի ընթացքում ամփոփվել են ԵԱՏՄ-ում Ղրղզստանի երկամյա մասնակցության արդյունքները, նշվել են խնդրահարույց հարցերը </w:t>
      </w:r>
      <w:r w:rsidR="005262CC">
        <w:rPr>
          <w:rFonts w:ascii="Sylfaen" w:hAnsi="Sylfaen"/>
          <w:sz w:val="24"/>
          <w:szCs w:val="24"/>
        </w:rPr>
        <w:t>եւ</w:t>
      </w:r>
      <w:r w:rsidRPr="005262CC">
        <w:rPr>
          <w:rFonts w:ascii="Sylfaen" w:hAnsi="Sylfaen"/>
          <w:sz w:val="24"/>
          <w:szCs w:val="24"/>
        </w:rPr>
        <w:t xml:space="preserve"> առանձնացվել են տրանսպորտի ոլորտում հեռանկարային ուղղությունները,</w:t>
      </w:r>
    </w:p>
    <w:p w14:paraId="6CC265E6" w14:textId="77777777" w:rsidR="001C5796" w:rsidRPr="005262CC" w:rsidRDefault="001C5796" w:rsidP="00B5188B">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sz w:val="24"/>
          <w:szCs w:val="24"/>
        </w:rPr>
        <w:t>-</w:t>
      </w:r>
      <w:r w:rsidR="00B5188B" w:rsidRPr="00B5188B">
        <w:rPr>
          <w:rFonts w:ascii="Sylfaen" w:hAnsi="Sylfaen"/>
          <w:sz w:val="24"/>
          <w:szCs w:val="24"/>
        </w:rPr>
        <w:tab/>
      </w:r>
      <w:r w:rsidRPr="005262CC">
        <w:rPr>
          <w:rFonts w:ascii="Sylfaen" w:hAnsi="Sylfaen"/>
          <w:sz w:val="24"/>
          <w:szCs w:val="24"/>
        </w:rPr>
        <w:t>«Անտիկոնտրաֆակտ 2017» հինգերորդ միջազգային ֆորում (2017</w:t>
      </w:r>
      <w:r w:rsidR="00B5188B" w:rsidRPr="00B5188B">
        <w:rPr>
          <w:rFonts w:ascii="Sylfaen" w:hAnsi="Sylfaen"/>
          <w:sz w:val="24"/>
          <w:szCs w:val="24"/>
        </w:rPr>
        <w:t> </w:t>
      </w:r>
      <w:r w:rsidRPr="005262CC">
        <w:rPr>
          <w:rFonts w:ascii="Sylfaen" w:hAnsi="Sylfaen"/>
          <w:sz w:val="24"/>
          <w:szCs w:val="24"/>
        </w:rPr>
        <w:t>թվականի սեպտեմբերի 14-16, քաղ. Բիշքեկ),</w:t>
      </w:r>
    </w:p>
    <w:p w14:paraId="78CC1160" w14:textId="77777777" w:rsidR="001C5796" w:rsidRPr="00900873" w:rsidRDefault="001C5796" w:rsidP="00B5188B">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sz w:val="24"/>
          <w:szCs w:val="24"/>
        </w:rPr>
        <w:t>-</w:t>
      </w:r>
      <w:r w:rsidR="00B5188B" w:rsidRPr="007B10D5">
        <w:rPr>
          <w:rFonts w:ascii="Sylfaen" w:hAnsi="Sylfaen"/>
          <w:sz w:val="24"/>
          <w:szCs w:val="24"/>
        </w:rPr>
        <w:tab/>
      </w:r>
      <w:r w:rsidRPr="005262CC">
        <w:rPr>
          <w:rFonts w:ascii="Sylfaen" w:hAnsi="Sylfaen"/>
          <w:sz w:val="24"/>
          <w:szCs w:val="24"/>
        </w:rPr>
        <w:t xml:space="preserve">«Եվրասիական տնտեսական միության </w:t>
      </w:r>
      <w:r w:rsidR="005262CC">
        <w:rPr>
          <w:rFonts w:ascii="Sylfaen" w:hAnsi="Sylfaen"/>
          <w:sz w:val="24"/>
          <w:szCs w:val="24"/>
        </w:rPr>
        <w:t>եւ</w:t>
      </w:r>
      <w:r w:rsidRPr="005262CC">
        <w:rPr>
          <w:rFonts w:ascii="Sylfaen" w:hAnsi="Sylfaen"/>
          <w:sz w:val="24"/>
          <w:szCs w:val="24"/>
        </w:rPr>
        <w:t xml:space="preserve"> «Մեկ գոտի, մեկ ուղի» նախաձեռնության փոխգործակցություն» կլոր սեղան՝ Գայդարյան ընթերցումների շրջանակներում (2017 թվականի սեպտեմբերի 25, քաղ. Բիշքեկ),</w:t>
      </w:r>
    </w:p>
    <w:p w14:paraId="47C39493" w14:textId="77777777" w:rsidR="005431FF" w:rsidRPr="00900873" w:rsidRDefault="005431FF" w:rsidP="00B5188B">
      <w:pPr>
        <w:pStyle w:val="Bodytext20"/>
        <w:shd w:val="clear" w:color="auto" w:fill="auto"/>
        <w:tabs>
          <w:tab w:val="left" w:pos="1134"/>
        </w:tabs>
        <w:spacing w:after="160" w:line="360" w:lineRule="auto"/>
        <w:ind w:firstLine="567"/>
        <w:jc w:val="both"/>
        <w:rPr>
          <w:rFonts w:ascii="Sylfaen" w:hAnsi="Sylfaen"/>
          <w:sz w:val="24"/>
          <w:szCs w:val="24"/>
        </w:rPr>
      </w:pPr>
    </w:p>
    <w:p w14:paraId="35279941" w14:textId="77777777" w:rsidR="001C5796" w:rsidRPr="005262CC" w:rsidRDefault="001C5796" w:rsidP="00B5188B">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sz w:val="24"/>
          <w:szCs w:val="24"/>
        </w:rPr>
        <w:lastRenderedPageBreak/>
        <w:t>-</w:t>
      </w:r>
      <w:r w:rsidR="00B5188B" w:rsidRPr="007B10D5">
        <w:rPr>
          <w:rFonts w:ascii="Sylfaen" w:hAnsi="Sylfaen"/>
          <w:sz w:val="24"/>
          <w:szCs w:val="24"/>
        </w:rPr>
        <w:tab/>
      </w:r>
      <w:r w:rsidRPr="005262CC">
        <w:rPr>
          <w:rFonts w:ascii="Sylfaen" w:hAnsi="Sylfaen"/>
          <w:sz w:val="24"/>
          <w:szCs w:val="24"/>
        </w:rPr>
        <w:t xml:space="preserve">«Եվրասիական տնտեսական միությունում Ղրղզստանի նախագահության արդյունքները. տնտեսության </w:t>
      </w:r>
      <w:r w:rsidR="005262CC">
        <w:rPr>
          <w:rFonts w:ascii="Sylfaen" w:hAnsi="Sylfaen"/>
          <w:sz w:val="24"/>
          <w:szCs w:val="24"/>
        </w:rPr>
        <w:t>եւ</w:t>
      </w:r>
      <w:r w:rsidRPr="005262CC">
        <w:rPr>
          <w:rFonts w:ascii="Sylfaen" w:hAnsi="Sylfaen"/>
          <w:sz w:val="24"/>
          <w:szCs w:val="24"/>
        </w:rPr>
        <w:t xml:space="preserve"> անվտանգության ոլորտներում եվրասիական ինտեգրման զարգացման նոր ուղղություններ» (2017 թվականի սեպտեմբերի 26, քաղ. Բիշքեկ)։</w:t>
      </w:r>
    </w:p>
    <w:p w14:paraId="4B2F21E3" w14:textId="77777777" w:rsidR="001C5796" w:rsidRPr="005262CC"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ԵԱՏՄ-ում երկրի մասնակցության առաջին արդյունքների քննարկման վերաբերյալ միջոցառումների շարքում կայացել է «</w:t>
      </w:r>
      <w:r w:rsidRPr="005262CC">
        <w:rPr>
          <w:rFonts w:ascii="Sylfaen" w:hAnsi="Sylfaen"/>
          <w:b/>
          <w:sz w:val="24"/>
          <w:szCs w:val="24"/>
        </w:rPr>
        <w:t>Ղրղզստանը Եվրասիական տնտեսական միությունում. արդյունքներ, հարցեր, հեռանկարներ» մասնագիտացված կլոր սեղանը</w:t>
      </w:r>
      <w:r w:rsidRPr="005262CC">
        <w:rPr>
          <w:rFonts w:ascii="Sylfaen" w:hAnsi="Sylfaen"/>
          <w:sz w:val="24"/>
          <w:szCs w:val="24"/>
        </w:rPr>
        <w:t>, որը կազմակերպվել է Եվրասիական տնտեսական հանձնաժողովի կողմից Ղրղզստանի Հանրապետության կառավարության աջակցությամբ 2017 թվականի հուլիսի 20-ին քաղ. Բիշքեկում։</w:t>
      </w:r>
    </w:p>
    <w:p w14:paraId="6A33E20C" w14:textId="77777777" w:rsidR="001C5796" w:rsidRPr="005262CC"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Կլոր սեղանը դարձել է Կառավարության </w:t>
      </w:r>
      <w:r w:rsidR="005262CC">
        <w:rPr>
          <w:rFonts w:ascii="Sylfaen" w:hAnsi="Sylfaen"/>
          <w:sz w:val="24"/>
          <w:szCs w:val="24"/>
        </w:rPr>
        <w:t>եւ</w:t>
      </w:r>
      <w:r w:rsidRPr="005262CC">
        <w:rPr>
          <w:rFonts w:ascii="Sylfaen" w:hAnsi="Sylfaen"/>
          <w:sz w:val="24"/>
          <w:szCs w:val="24"/>
        </w:rPr>
        <w:t xml:space="preserve"> Ղրղզստանի Հանրապետության պետական մարմինների ղեկավարների </w:t>
      </w:r>
      <w:r w:rsidR="005466D2" w:rsidRPr="005262CC">
        <w:rPr>
          <w:rFonts w:ascii="Sylfaen" w:hAnsi="Sylfaen"/>
          <w:sz w:val="24"/>
          <w:szCs w:val="24"/>
        </w:rPr>
        <w:t xml:space="preserve">ու </w:t>
      </w:r>
      <w:r w:rsidRPr="005262CC">
        <w:rPr>
          <w:rFonts w:ascii="Sylfaen" w:hAnsi="Sylfaen"/>
          <w:sz w:val="24"/>
          <w:szCs w:val="24"/>
        </w:rPr>
        <w:t>փորձագետների, ԵՏՀ կոլեգիայի անդամների, ԵՏՀ ստ</w:t>
      </w:r>
      <w:r w:rsidR="005466D2" w:rsidRPr="005262CC">
        <w:rPr>
          <w:rFonts w:ascii="Sylfaen" w:hAnsi="Sylfaen"/>
          <w:sz w:val="24"/>
          <w:szCs w:val="24"/>
        </w:rPr>
        <w:t>ո</w:t>
      </w:r>
      <w:r w:rsidRPr="005262CC">
        <w:rPr>
          <w:rFonts w:ascii="Sylfaen" w:hAnsi="Sylfaen"/>
          <w:sz w:val="24"/>
          <w:szCs w:val="24"/>
        </w:rPr>
        <w:t xml:space="preserve">րաբաժանումների ղեկավարների </w:t>
      </w:r>
      <w:r w:rsidR="005262CC">
        <w:rPr>
          <w:rFonts w:ascii="Sylfaen" w:hAnsi="Sylfaen"/>
          <w:sz w:val="24"/>
          <w:szCs w:val="24"/>
        </w:rPr>
        <w:t>եւ</w:t>
      </w:r>
      <w:r w:rsidRPr="005262CC">
        <w:rPr>
          <w:rFonts w:ascii="Sylfaen" w:hAnsi="Sylfaen"/>
          <w:sz w:val="24"/>
          <w:szCs w:val="24"/>
        </w:rPr>
        <w:t xml:space="preserve"> փորձագետների, Միության երկրներից գործընկերների հետ գործնական հարաբերություններով կապված բիզնես-ասոցիացիաների </w:t>
      </w:r>
      <w:r w:rsidR="005262CC">
        <w:rPr>
          <w:rFonts w:ascii="Sylfaen" w:hAnsi="Sylfaen"/>
          <w:sz w:val="24"/>
          <w:szCs w:val="24"/>
        </w:rPr>
        <w:t>եւ</w:t>
      </w:r>
      <w:r w:rsidRPr="005262CC">
        <w:rPr>
          <w:rFonts w:ascii="Sylfaen" w:hAnsi="Sylfaen"/>
          <w:sz w:val="24"/>
          <w:szCs w:val="24"/>
        </w:rPr>
        <w:t xml:space="preserve"> խոշոր առ</w:t>
      </w:r>
      <w:r w:rsidR="005262CC">
        <w:rPr>
          <w:rFonts w:ascii="Sylfaen" w:hAnsi="Sylfaen"/>
          <w:sz w:val="24"/>
          <w:szCs w:val="24"/>
        </w:rPr>
        <w:t>եւ</w:t>
      </w:r>
      <w:r w:rsidRPr="005262CC">
        <w:rPr>
          <w:rFonts w:ascii="Sylfaen" w:hAnsi="Sylfaen"/>
          <w:sz w:val="24"/>
          <w:szCs w:val="24"/>
        </w:rPr>
        <w:t>տրային կառուցվածքների ներկայացուցիչների, ինչպես նա</w:t>
      </w:r>
      <w:r w:rsidR="005262CC">
        <w:rPr>
          <w:rFonts w:ascii="Sylfaen" w:hAnsi="Sylfaen"/>
          <w:sz w:val="24"/>
          <w:szCs w:val="24"/>
        </w:rPr>
        <w:t>եւ</w:t>
      </w:r>
      <w:r w:rsidRPr="005262CC">
        <w:rPr>
          <w:rFonts w:ascii="Sylfaen" w:hAnsi="Sylfaen"/>
          <w:sz w:val="24"/>
          <w:szCs w:val="24"/>
        </w:rPr>
        <w:t xml:space="preserve"> միջազգային կազմակերպությունների ներկայացուցիչների, Ղրղզստանի Հանրապետությունից </w:t>
      </w:r>
      <w:r w:rsidR="005262CC">
        <w:rPr>
          <w:rFonts w:ascii="Sylfaen" w:hAnsi="Sylfaen"/>
          <w:sz w:val="24"/>
          <w:szCs w:val="24"/>
        </w:rPr>
        <w:t>եւ</w:t>
      </w:r>
      <w:r w:rsidRPr="005262CC">
        <w:rPr>
          <w:rFonts w:ascii="Sylfaen" w:hAnsi="Sylfaen"/>
          <w:sz w:val="24"/>
          <w:szCs w:val="24"/>
        </w:rPr>
        <w:t xml:space="preserve"> այլ երկրներից տնտեսագետների, վերլուծաբանների մասնագիտական բանավեճերի հարթակ։</w:t>
      </w:r>
    </w:p>
    <w:p w14:paraId="6373C55E" w14:textId="77777777" w:rsidR="001C5796" w:rsidRPr="00900873" w:rsidRDefault="001C5796" w:rsidP="00347094">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Վերջերս երկրում հրապարկվել են մի շարք վերլուծական նյութեր, որոնցում փորձեր են արվել վերլուծելու երկրի տնտեսական զարգացման վրա եվրասիական ինտեգրման ազդեցությունը, ինչպես նա</w:t>
      </w:r>
      <w:r w:rsidR="005262CC">
        <w:rPr>
          <w:rFonts w:ascii="Sylfaen" w:hAnsi="Sylfaen"/>
          <w:sz w:val="24"/>
          <w:szCs w:val="24"/>
        </w:rPr>
        <w:t>եւ</w:t>
      </w:r>
      <w:r w:rsidRPr="005262CC">
        <w:rPr>
          <w:rFonts w:ascii="Sylfaen" w:hAnsi="Sylfaen"/>
          <w:sz w:val="24"/>
          <w:szCs w:val="24"/>
        </w:rPr>
        <w:t xml:space="preserve"> </w:t>
      </w:r>
      <w:r w:rsidR="00D96FE1" w:rsidRPr="005262CC">
        <w:rPr>
          <w:rFonts w:ascii="Sylfaen" w:hAnsi="Sylfaen"/>
          <w:sz w:val="24"/>
          <w:szCs w:val="24"/>
        </w:rPr>
        <w:t xml:space="preserve">Ղրղզստանի հեռանկարները՝ </w:t>
      </w:r>
      <w:r w:rsidRPr="005262CC">
        <w:rPr>
          <w:rFonts w:ascii="Sylfaen" w:hAnsi="Sylfaen"/>
          <w:sz w:val="24"/>
          <w:szCs w:val="24"/>
        </w:rPr>
        <w:t xml:space="preserve">ԵԱՏՄ շրջանակներում ինտեգրման հետագա խորացմամբ պայմանավորված։ Մասնավորապես, Ղրղզստանի Հանրապետության էկոնոմիկայի նախարարության պատվերով Ասիական զարգացման բանկի աջակցությամբ պատրաստվում է ԵԱՏՄ-ում երկրի մասնակցության՝ տնտեսության </w:t>
      </w:r>
      <w:r w:rsidR="005262CC">
        <w:rPr>
          <w:rFonts w:ascii="Sylfaen" w:hAnsi="Sylfaen"/>
          <w:sz w:val="24"/>
          <w:szCs w:val="24"/>
        </w:rPr>
        <w:t>եւ</w:t>
      </w:r>
      <w:r w:rsidRPr="005262CC">
        <w:rPr>
          <w:rFonts w:ascii="Sylfaen" w:hAnsi="Sylfaen"/>
          <w:sz w:val="24"/>
          <w:szCs w:val="24"/>
        </w:rPr>
        <w:t xml:space="preserve"> սոցիալական հատվածի վրա ազդեցության մասին վերլուծական հետազոտություն։</w:t>
      </w:r>
    </w:p>
    <w:p w14:paraId="6B678D46" w14:textId="77777777" w:rsidR="005431FF" w:rsidRPr="00900873" w:rsidRDefault="005431FF" w:rsidP="00347094">
      <w:pPr>
        <w:pStyle w:val="Bodytext20"/>
        <w:shd w:val="clear" w:color="auto" w:fill="auto"/>
        <w:spacing w:after="160" w:line="360" w:lineRule="auto"/>
        <w:ind w:firstLine="567"/>
        <w:jc w:val="both"/>
        <w:rPr>
          <w:rFonts w:ascii="Sylfaen" w:hAnsi="Sylfaen"/>
          <w:sz w:val="24"/>
          <w:szCs w:val="24"/>
        </w:rPr>
      </w:pPr>
    </w:p>
    <w:p w14:paraId="7EA3A65E" w14:textId="77777777" w:rsidR="005431FF" w:rsidRDefault="005431FF">
      <w:pPr>
        <w:widowControl/>
        <w:spacing w:after="200" w:line="276" w:lineRule="auto"/>
        <w:rPr>
          <w:rFonts w:ascii="Sylfaen" w:eastAsia="Times New Roman" w:hAnsi="Sylfaen" w:cs="Times New Roman"/>
          <w:i/>
          <w:iCs/>
          <w:color w:val="auto"/>
        </w:rPr>
      </w:pPr>
      <w:r>
        <w:rPr>
          <w:rFonts w:ascii="Sylfaen" w:hAnsi="Sylfaen"/>
        </w:rPr>
        <w:br w:type="page"/>
      </w:r>
    </w:p>
    <w:p w14:paraId="673272BC" w14:textId="77777777" w:rsidR="001C5796" w:rsidRPr="005431FF" w:rsidRDefault="00F52407" w:rsidP="005431FF">
      <w:pPr>
        <w:pStyle w:val="Bodytext50"/>
        <w:shd w:val="clear" w:color="auto" w:fill="auto"/>
        <w:spacing w:after="160" w:line="360" w:lineRule="auto"/>
        <w:ind w:firstLine="567"/>
        <w:rPr>
          <w:rFonts w:ascii="Sylfaen" w:hAnsi="Sylfaen"/>
          <w:sz w:val="24"/>
          <w:szCs w:val="24"/>
        </w:rPr>
      </w:pPr>
      <w:r w:rsidRPr="005431FF">
        <w:rPr>
          <w:rFonts w:ascii="Sylfaen" w:hAnsi="Sylfaen"/>
          <w:sz w:val="24"/>
          <w:szCs w:val="24"/>
        </w:rPr>
        <w:lastRenderedPageBreak/>
        <w:t>Եզրահանգումներ.</w:t>
      </w:r>
    </w:p>
    <w:p w14:paraId="1568899D" w14:textId="77777777" w:rsidR="001C5796" w:rsidRPr="005431FF" w:rsidRDefault="00F52407" w:rsidP="005431FF">
      <w:pPr>
        <w:pStyle w:val="Bodytext50"/>
        <w:shd w:val="clear" w:color="auto" w:fill="auto"/>
        <w:spacing w:after="160" w:line="360" w:lineRule="auto"/>
        <w:ind w:firstLine="567"/>
        <w:rPr>
          <w:rFonts w:ascii="Sylfaen" w:hAnsi="Sylfaen"/>
          <w:sz w:val="24"/>
          <w:szCs w:val="24"/>
        </w:rPr>
      </w:pPr>
      <w:r w:rsidRPr="005431FF">
        <w:rPr>
          <w:rFonts w:ascii="Sylfaen" w:hAnsi="Sylfaen"/>
          <w:sz w:val="24"/>
          <w:szCs w:val="24"/>
        </w:rPr>
        <w:t>Ղրղզստանի՝ ԵԱՏՄ պայմաններում գործունեության ադապտացման ժամանակահատվածը համընկնում է տնտեսական տեսանկյունից բարդ ժամանակահատվածի հետ՝ 2014 թվականից ամբողջ Միությունում նկատվել է տնտեսական անկում։</w:t>
      </w:r>
    </w:p>
    <w:p w14:paraId="6674146A" w14:textId="77777777" w:rsidR="001C5796" w:rsidRPr="005431FF" w:rsidRDefault="001C5796" w:rsidP="005431FF">
      <w:pPr>
        <w:pStyle w:val="Bodytext50"/>
        <w:shd w:val="clear" w:color="auto" w:fill="auto"/>
        <w:spacing w:after="160" w:line="360" w:lineRule="auto"/>
        <w:ind w:firstLine="567"/>
        <w:rPr>
          <w:rFonts w:ascii="Sylfaen" w:hAnsi="Sylfaen"/>
          <w:sz w:val="24"/>
          <w:szCs w:val="24"/>
        </w:rPr>
      </w:pPr>
      <w:r w:rsidRPr="005431FF">
        <w:rPr>
          <w:rFonts w:ascii="Sylfaen" w:hAnsi="Sylfaen"/>
          <w:sz w:val="24"/>
          <w:szCs w:val="24"/>
        </w:rPr>
        <w:t xml:space="preserve">ԵԱՏՄ-ն Ղրղզստանի համար դարձել է ուրույն «անվտանգության բարձիկ», որի տնտեսությունը բավականին սերտորեն կապված է Միության </w:t>
      </w:r>
      <w:r w:rsidR="00FF644B" w:rsidRPr="005431FF">
        <w:rPr>
          <w:rFonts w:ascii="Sylfaen" w:hAnsi="Sylfaen"/>
          <w:sz w:val="24"/>
          <w:szCs w:val="24"/>
        </w:rPr>
        <w:t xml:space="preserve">մասով </w:t>
      </w:r>
      <w:r w:rsidRPr="005431FF">
        <w:rPr>
          <w:rFonts w:ascii="Sylfaen" w:hAnsi="Sylfaen"/>
          <w:sz w:val="24"/>
          <w:szCs w:val="24"/>
        </w:rPr>
        <w:t xml:space="preserve">գործընկերների հետ </w:t>
      </w:r>
      <w:r w:rsidR="005262CC" w:rsidRPr="005431FF">
        <w:rPr>
          <w:rFonts w:ascii="Sylfaen" w:hAnsi="Sylfaen"/>
          <w:sz w:val="24"/>
          <w:szCs w:val="24"/>
        </w:rPr>
        <w:t>եւ</w:t>
      </w:r>
      <w:r w:rsidRPr="005431FF">
        <w:rPr>
          <w:rFonts w:ascii="Sylfaen" w:hAnsi="Sylfaen"/>
          <w:sz w:val="24"/>
          <w:szCs w:val="24"/>
        </w:rPr>
        <w:t xml:space="preserve"> առանց ԵԱՏՄ-ին անդամակցության</w:t>
      </w:r>
      <w:r w:rsidR="005466D2" w:rsidRPr="005431FF">
        <w:rPr>
          <w:rFonts w:ascii="Sylfaen" w:hAnsi="Sylfaen"/>
          <w:sz w:val="24"/>
          <w:szCs w:val="24"/>
        </w:rPr>
        <w:t>՝</w:t>
      </w:r>
      <w:r w:rsidRPr="005431FF">
        <w:rPr>
          <w:rFonts w:ascii="Sylfaen" w:hAnsi="Sylfaen"/>
          <w:sz w:val="24"/>
          <w:szCs w:val="24"/>
        </w:rPr>
        <w:t xml:space="preserve"> հար</w:t>
      </w:r>
      <w:r w:rsidR="005262CC" w:rsidRPr="005431FF">
        <w:rPr>
          <w:rFonts w:ascii="Sylfaen" w:hAnsi="Sylfaen"/>
          <w:sz w:val="24"/>
          <w:szCs w:val="24"/>
        </w:rPr>
        <w:t>եւ</w:t>
      </w:r>
      <w:r w:rsidRPr="005431FF">
        <w:rPr>
          <w:rFonts w:ascii="Sylfaen" w:hAnsi="Sylfaen"/>
          <w:sz w:val="24"/>
          <w:szCs w:val="24"/>
        </w:rPr>
        <w:t>ան երկրներում ճգնաժամային միտումները, միանշանակ, ավելի սուր ազդեցություն կունենային դրա վրա։</w:t>
      </w:r>
    </w:p>
    <w:p w14:paraId="0E40122F" w14:textId="77777777" w:rsidR="001C5796" w:rsidRPr="005262CC" w:rsidRDefault="001C5796" w:rsidP="005431FF">
      <w:pPr>
        <w:pStyle w:val="Bodytext50"/>
        <w:shd w:val="clear" w:color="auto" w:fill="auto"/>
        <w:spacing w:after="160" w:line="360" w:lineRule="auto"/>
        <w:ind w:firstLine="567"/>
        <w:rPr>
          <w:rFonts w:ascii="Sylfaen" w:hAnsi="Sylfaen"/>
          <w:sz w:val="24"/>
          <w:szCs w:val="24"/>
        </w:rPr>
      </w:pPr>
      <w:r w:rsidRPr="005431FF">
        <w:rPr>
          <w:rFonts w:ascii="Sylfaen" w:hAnsi="Sylfaen"/>
          <w:sz w:val="24"/>
          <w:szCs w:val="24"/>
        </w:rPr>
        <w:t>Միության շրջանակներից դուրս երկրի տնտեսության համար հետ</w:t>
      </w:r>
      <w:r w:rsidR="005262CC" w:rsidRPr="005431FF">
        <w:rPr>
          <w:rFonts w:ascii="Sylfaen" w:hAnsi="Sylfaen"/>
          <w:sz w:val="24"/>
          <w:szCs w:val="24"/>
        </w:rPr>
        <w:t>եւ</w:t>
      </w:r>
      <w:r w:rsidRPr="005431FF">
        <w:rPr>
          <w:rFonts w:ascii="Sylfaen" w:hAnsi="Sylfaen"/>
          <w:sz w:val="24"/>
          <w:szCs w:val="24"/>
        </w:rPr>
        <w:t>անքներն ավելի զգալի կլինեին, իսկ</w:t>
      </w:r>
      <w:r w:rsidRPr="005262CC">
        <w:rPr>
          <w:rFonts w:ascii="Sylfaen" w:hAnsi="Sylfaen"/>
          <w:sz w:val="24"/>
          <w:szCs w:val="24"/>
        </w:rPr>
        <w:t xml:space="preserve"> ճգնաժամից դուրս գալը՝ ավելի երկարատ</w:t>
      </w:r>
      <w:r w:rsidR="005262CC">
        <w:rPr>
          <w:rFonts w:ascii="Sylfaen" w:hAnsi="Sylfaen"/>
          <w:sz w:val="24"/>
          <w:szCs w:val="24"/>
        </w:rPr>
        <w:t>եւ</w:t>
      </w:r>
      <w:r w:rsidRPr="005262CC">
        <w:rPr>
          <w:rFonts w:ascii="Sylfaen" w:hAnsi="Sylfaen"/>
          <w:sz w:val="24"/>
          <w:szCs w:val="24"/>
        </w:rPr>
        <w:t>։</w:t>
      </w:r>
    </w:p>
    <w:p w14:paraId="4B064939" w14:textId="77777777" w:rsidR="001C5796" w:rsidRPr="005262CC" w:rsidRDefault="001C5796" w:rsidP="005431F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Մեծ</w:t>
      </w:r>
      <w:r w:rsidR="005466D2" w:rsidRPr="005262CC">
        <w:rPr>
          <w:rFonts w:ascii="Sylfaen" w:hAnsi="Sylfaen"/>
          <w:sz w:val="24"/>
          <w:szCs w:val="24"/>
        </w:rPr>
        <w:t xml:space="preserve"> </w:t>
      </w:r>
      <w:r w:rsidRPr="005262CC">
        <w:rPr>
          <w:rFonts w:ascii="Sylfaen" w:hAnsi="Sylfaen"/>
          <w:sz w:val="24"/>
          <w:szCs w:val="24"/>
        </w:rPr>
        <w:t xml:space="preserve">մասամբ առաջին ինտեգրացիոն էֆեկտների հաշվին Ղրղզստանին արդեն 2016 թվականին հաջողվեց դուրս գալ դրական դինամիկայի մակարդակի՝ առանցքային մակրոտնտեսական </w:t>
      </w:r>
      <w:r w:rsidR="005262CC">
        <w:rPr>
          <w:rFonts w:ascii="Sylfaen" w:hAnsi="Sylfaen"/>
          <w:sz w:val="24"/>
          <w:szCs w:val="24"/>
        </w:rPr>
        <w:t>եւ</w:t>
      </w:r>
      <w:r w:rsidRPr="005262CC">
        <w:rPr>
          <w:rFonts w:ascii="Sylfaen" w:hAnsi="Sylfaen"/>
          <w:sz w:val="24"/>
          <w:szCs w:val="24"/>
        </w:rPr>
        <w:t xml:space="preserve"> սոցիալ-տնտեսական ցուցանիշների մասով, ընդ որում, դրանց մեծ</w:t>
      </w:r>
      <w:r w:rsidR="006F2731" w:rsidRPr="005262CC">
        <w:rPr>
          <w:rFonts w:ascii="Sylfaen" w:hAnsi="Sylfaen"/>
          <w:sz w:val="24"/>
          <w:szCs w:val="24"/>
        </w:rPr>
        <w:t xml:space="preserve"> </w:t>
      </w:r>
      <w:r w:rsidRPr="005262CC">
        <w:rPr>
          <w:rFonts w:ascii="Sylfaen" w:hAnsi="Sylfaen"/>
          <w:sz w:val="24"/>
          <w:szCs w:val="24"/>
        </w:rPr>
        <w:t>մաս</w:t>
      </w:r>
      <w:r w:rsidR="006F2731" w:rsidRPr="005262CC">
        <w:rPr>
          <w:rFonts w:ascii="Sylfaen" w:hAnsi="Sylfaen"/>
          <w:sz w:val="24"/>
          <w:szCs w:val="24"/>
        </w:rPr>
        <w:t>ի</w:t>
      </w:r>
      <w:r w:rsidRPr="005262CC">
        <w:rPr>
          <w:rFonts w:ascii="Sylfaen" w:hAnsi="Sylfaen"/>
          <w:sz w:val="24"/>
          <w:szCs w:val="24"/>
        </w:rPr>
        <w:t xml:space="preserve"> աճի տեմպերն իրական հատվածում ավելի բարձր են, քան </w:t>
      </w:r>
      <w:r w:rsidR="002A0CE2" w:rsidRPr="005262CC">
        <w:rPr>
          <w:rFonts w:ascii="Sylfaen" w:hAnsi="Sylfaen"/>
          <w:sz w:val="24"/>
          <w:szCs w:val="24"/>
        </w:rPr>
        <w:t>միջինում</w:t>
      </w:r>
      <w:r w:rsidRPr="005262CC">
        <w:rPr>
          <w:rFonts w:ascii="Sylfaen" w:hAnsi="Sylfaen"/>
          <w:sz w:val="24"/>
          <w:szCs w:val="24"/>
        </w:rPr>
        <w:t xml:space="preserve"> Միության շրջանակներում (ՀՆԱ-ն՝ 3,8% ավելի, արդյունաբերական արտադրությունը՝ 4,9% ավելի, գյուղատնտեսությունը՝ 3% ավելի)։ 2017 թվականին միտումը շարունակվել է։</w:t>
      </w:r>
    </w:p>
    <w:p w14:paraId="4B33F9BB" w14:textId="77777777" w:rsidR="001C5796" w:rsidRPr="005262CC" w:rsidRDefault="001C5796" w:rsidP="005431F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Արդյունքները նկատելի են ինտեգրացիոն փոխգործակցության բոլոր ոլորտներում։ Ավելի շատ </w:t>
      </w:r>
      <w:r w:rsidR="00F52407" w:rsidRPr="005262CC">
        <w:rPr>
          <w:rFonts w:ascii="Sylfaen" w:hAnsi="Sylfaen"/>
          <w:sz w:val="24"/>
          <w:szCs w:val="24"/>
        </w:rPr>
        <w:t>տեսանելի</w:t>
      </w:r>
      <w:r w:rsidRPr="005262CC">
        <w:rPr>
          <w:rFonts w:ascii="Sylfaen" w:hAnsi="Sylfaen"/>
          <w:sz w:val="24"/>
          <w:szCs w:val="24"/>
        </w:rPr>
        <w:t xml:space="preserve"> առավելություններ Ղրղզստան</w:t>
      </w:r>
      <w:r w:rsidR="005466D2" w:rsidRPr="005262CC">
        <w:rPr>
          <w:rFonts w:ascii="Sylfaen" w:hAnsi="Sylfaen"/>
          <w:sz w:val="24"/>
          <w:szCs w:val="24"/>
        </w:rPr>
        <w:t>ն</w:t>
      </w:r>
      <w:r w:rsidRPr="005262CC">
        <w:rPr>
          <w:rFonts w:ascii="Sylfaen" w:hAnsi="Sylfaen"/>
          <w:sz w:val="24"/>
          <w:szCs w:val="24"/>
        </w:rPr>
        <w:t xml:space="preserve"> ստացել է աշխատուժի, ապրանքների ու ծառայությունների </w:t>
      </w:r>
      <w:r w:rsidR="00A63E6C" w:rsidRPr="005262CC">
        <w:rPr>
          <w:rFonts w:ascii="Sylfaen" w:hAnsi="Sylfaen"/>
          <w:sz w:val="24"/>
          <w:szCs w:val="24"/>
        </w:rPr>
        <w:t>տեղա</w:t>
      </w:r>
      <w:r w:rsidRPr="005262CC">
        <w:rPr>
          <w:rFonts w:ascii="Sylfaen" w:hAnsi="Sylfaen"/>
          <w:sz w:val="24"/>
          <w:szCs w:val="24"/>
        </w:rPr>
        <w:t xml:space="preserve">շարժի ազատությունից, ինչն ազդել է, մասնավորապես, ԵԱՏՄ տարածքում ղրղզ աշխատողներից դեպի Ղրղզստան դրամական փոխանցումների աճի (2016 թվականին՝ 1,9 մլրդ ԱՄՆ դոլար՝ ՀՆԱ-ի մոտավորապես 30% -ը, </w:t>
      </w:r>
      <w:r w:rsidR="005262CC">
        <w:rPr>
          <w:rFonts w:ascii="Sylfaen" w:hAnsi="Sylfaen"/>
          <w:sz w:val="24"/>
          <w:szCs w:val="24"/>
        </w:rPr>
        <w:t>եւ</w:t>
      </w:r>
      <w:r w:rsidRPr="005262CC">
        <w:rPr>
          <w:rFonts w:ascii="Sylfaen" w:hAnsi="Sylfaen"/>
          <w:sz w:val="24"/>
          <w:szCs w:val="24"/>
        </w:rPr>
        <w:t xml:space="preserve"> երկրի եկամուտների 102,3 %-ը), արտահանման </w:t>
      </w:r>
      <w:r w:rsidR="005262CC">
        <w:rPr>
          <w:rFonts w:ascii="Sylfaen" w:hAnsi="Sylfaen"/>
          <w:sz w:val="24"/>
          <w:szCs w:val="24"/>
        </w:rPr>
        <w:t>եւ</w:t>
      </w:r>
      <w:r w:rsidRPr="005262CC">
        <w:rPr>
          <w:rFonts w:ascii="Sylfaen" w:hAnsi="Sylfaen"/>
          <w:sz w:val="24"/>
          <w:szCs w:val="24"/>
        </w:rPr>
        <w:t xml:space="preserve"> ներմուծման գործառնությունների ծավալների աճի (դրանց դինամիկան Միության </w:t>
      </w:r>
      <w:r w:rsidR="000F3FCA" w:rsidRPr="005262CC">
        <w:rPr>
          <w:rFonts w:ascii="Sylfaen" w:hAnsi="Sylfaen"/>
          <w:sz w:val="24"/>
          <w:szCs w:val="24"/>
        </w:rPr>
        <w:t xml:space="preserve">մասով </w:t>
      </w:r>
      <w:r w:rsidRPr="005262CC">
        <w:rPr>
          <w:rFonts w:ascii="Sylfaen" w:hAnsi="Sylfaen"/>
          <w:sz w:val="24"/>
          <w:szCs w:val="24"/>
        </w:rPr>
        <w:t xml:space="preserve">գործընկերների հետ փոխհարաբերություններում ավելի բարձր է, քան մնացած երկրների հետ. սա Ղրղզստանի՝ թվով ավելի քան </w:t>
      </w:r>
      <w:r w:rsidRPr="005262CC">
        <w:rPr>
          <w:rFonts w:ascii="Sylfaen" w:hAnsi="Sylfaen"/>
          <w:sz w:val="24"/>
          <w:szCs w:val="24"/>
        </w:rPr>
        <w:lastRenderedPageBreak/>
        <w:t>180</w:t>
      </w:r>
      <w:r w:rsidR="005431FF" w:rsidRPr="005431FF">
        <w:rPr>
          <w:rFonts w:ascii="Sylfaen" w:hAnsi="Sylfaen"/>
          <w:sz w:val="24"/>
          <w:szCs w:val="24"/>
        </w:rPr>
        <w:t> </w:t>
      </w:r>
      <w:r w:rsidRPr="005262CC">
        <w:rPr>
          <w:rFonts w:ascii="Sylfaen" w:hAnsi="Sylfaen"/>
          <w:sz w:val="24"/>
          <w:szCs w:val="24"/>
        </w:rPr>
        <w:t>մլն-ից ավելի մարդկանցով</w:t>
      </w:r>
      <w:r w:rsidR="000F3FCA" w:rsidRPr="005262CC">
        <w:rPr>
          <w:rFonts w:ascii="Sylfaen" w:hAnsi="Sylfaen"/>
          <w:sz w:val="24"/>
          <w:szCs w:val="24"/>
        </w:rPr>
        <w:t>՝</w:t>
      </w:r>
      <w:r w:rsidRPr="005262CC">
        <w:rPr>
          <w:rFonts w:ascii="Sylfaen" w:hAnsi="Sylfaen"/>
          <w:sz w:val="24"/>
          <w:szCs w:val="24"/>
        </w:rPr>
        <w:t xml:space="preserve"> Միության միասնական շուկային միանալու արդյունքն է), ինչպես նա</w:t>
      </w:r>
      <w:r w:rsidR="005262CC">
        <w:rPr>
          <w:rFonts w:ascii="Sylfaen" w:hAnsi="Sylfaen"/>
          <w:sz w:val="24"/>
          <w:szCs w:val="24"/>
        </w:rPr>
        <w:t>եւ</w:t>
      </w:r>
      <w:r w:rsidRPr="005262CC">
        <w:rPr>
          <w:rFonts w:ascii="Sylfaen" w:hAnsi="Sylfaen"/>
          <w:sz w:val="24"/>
          <w:szCs w:val="24"/>
        </w:rPr>
        <w:t xml:space="preserve"> երկրի ՀՆԱ-ի կառուցվածքում ծառայությունների մասնաբաժնի ավելացման վրա։</w:t>
      </w:r>
    </w:p>
    <w:p w14:paraId="24005599" w14:textId="77777777" w:rsidR="001C5796" w:rsidRPr="005262CC" w:rsidRDefault="001C5796" w:rsidP="005431F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Ղրղզստանը հմտորեն օգտվում է Ռուսաստանի Դաշնության կողմից</w:t>
      </w:r>
      <w:r w:rsidR="000F3FCA" w:rsidRPr="005262CC">
        <w:rPr>
          <w:rFonts w:ascii="Sylfaen" w:hAnsi="Sylfaen"/>
          <w:sz w:val="24"/>
          <w:szCs w:val="24"/>
        </w:rPr>
        <w:t xml:space="preserve"> </w:t>
      </w:r>
      <w:r w:rsidRPr="005262CC">
        <w:rPr>
          <w:rFonts w:ascii="Sylfaen" w:hAnsi="Sylfaen"/>
          <w:sz w:val="24"/>
          <w:szCs w:val="24"/>
        </w:rPr>
        <w:t xml:space="preserve">անցկացվող ներմուծափոխարինման քաղաքականությունից </w:t>
      </w:r>
      <w:r w:rsidR="005262CC">
        <w:rPr>
          <w:rFonts w:ascii="Sylfaen" w:hAnsi="Sylfaen"/>
          <w:sz w:val="24"/>
          <w:szCs w:val="24"/>
        </w:rPr>
        <w:t>եւ</w:t>
      </w:r>
      <w:r w:rsidRPr="005262CC">
        <w:rPr>
          <w:rFonts w:ascii="Sylfaen" w:hAnsi="Sylfaen"/>
          <w:sz w:val="24"/>
          <w:szCs w:val="24"/>
        </w:rPr>
        <w:t>, օգտվելով ԵԱՏՄ</w:t>
      </w:r>
      <w:r w:rsidR="005431FF" w:rsidRPr="005431FF">
        <w:rPr>
          <w:rFonts w:ascii="Sylfaen" w:hAnsi="Sylfaen"/>
          <w:sz w:val="24"/>
          <w:szCs w:val="24"/>
        </w:rPr>
        <w:t> </w:t>
      </w:r>
      <w:r w:rsidRPr="005262CC">
        <w:rPr>
          <w:rFonts w:ascii="Sylfaen" w:hAnsi="Sylfaen"/>
          <w:sz w:val="24"/>
          <w:szCs w:val="24"/>
        </w:rPr>
        <w:t xml:space="preserve">մասնակցի մրցակցային առավելություններից, գրավում է խորշեր, որոնք մինչ այդ զբաղեցնում էին Ռուսաստանի նկատմամբ տնտեսական պատժամիջոցներ սահմանած ԵՄ երկրների </w:t>
      </w:r>
      <w:r w:rsidR="005262CC">
        <w:rPr>
          <w:rFonts w:ascii="Sylfaen" w:hAnsi="Sylfaen"/>
          <w:sz w:val="24"/>
          <w:szCs w:val="24"/>
        </w:rPr>
        <w:t>եւ</w:t>
      </w:r>
      <w:r w:rsidRPr="005262CC">
        <w:rPr>
          <w:rFonts w:ascii="Sylfaen" w:hAnsi="Sylfaen"/>
          <w:sz w:val="24"/>
          <w:szCs w:val="24"/>
        </w:rPr>
        <w:t xml:space="preserve"> մի շարք ար</w:t>
      </w:r>
      <w:r w:rsidR="005262CC">
        <w:rPr>
          <w:rFonts w:ascii="Sylfaen" w:hAnsi="Sylfaen"/>
          <w:sz w:val="24"/>
          <w:szCs w:val="24"/>
        </w:rPr>
        <w:t>եւ</w:t>
      </w:r>
      <w:r w:rsidRPr="005262CC">
        <w:rPr>
          <w:rFonts w:ascii="Sylfaen" w:hAnsi="Sylfaen"/>
          <w:sz w:val="24"/>
          <w:szCs w:val="24"/>
        </w:rPr>
        <w:t>մտյան պետությունների մատակարարներ։</w:t>
      </w:r>
    </w:p>
    <w:p w14:paraId="3BE0A02E" w14:textId="77777777" w:rsidR="001C5796" w:rsidRPr="005262CC" w:rsidRDefault="001C5796" w:rsidP="005431F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Նկատելի բարելավվել է մաքսային ենթակառուցվածքի (անցակետեր, լաբորատորիաներ) որակը, բարձրացել է երկրի ներդրումային գրավչությունը։</w:t>
      </w:r>
    </w:p>
    <w:p w14:paraId="336DD722" w14:textId="77777777" w:rsidR="001C5796" w:rsidRPr="005262CC" w:rsidRDefault="001C5796" w:rsidP="005431F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Բարելավվում է կառավարման որակը </w:t>
      </w:r>
      <w:r w:rsidR="005262CC">
        <w:rPr>
          <w:rFonts w:ascii="Sylfaen" w:hAnsi="Sylfaen"/>
          <w:sz w:val="24"/>
          <w:szCs w:val="24"/>
        </w:rPr>
        <w:t>եւ</w:t>
      </w:r>
      <w:r w:rsidRPr="005262CC">
        <w:rPr>
          <w:rFonts w:ascii="Sylfaen" w:hAnsi="Sylfaen"/>
          <w:sz w:val="24"/>
          <w:szCs w:val="24"/>
        </w:rPr>
        <w:t xml:space="preserve"> հանրապետության արտաքին տնտեսական գործունեությունը կարգավորող օրենսդրության թափանցիկությունը, ինչն իր արտացոլումն է գտել տարբեր միջազգային վարկանիշներում։</w:t>
      </w:r>
    </w:p>
    <w:p w14:paraId="17E305B3" w14:textId="77777777" w:rsidR="001C5796" w:rsidRPr="005262CC" w:rsidRDefault="001C5796" w:rsidP="005431F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Մեծ նշանակություն ունի Ռուսաստանի Դաշնության կողմից Ղրղզստանին անհատույց նյութական </w:t>
      </w:r>
      <w:r w:rsidR="005262CC">
        <w:rPr>
          <w:rFonts w:ascii="Sylfaen" w:hAnsi="Sylfaen"/>
          <w:sz w:val="24"/>
          <w:szCs w:val="24"/>
        </w:rPr>
        <w:t>եւ</w:t>
      </w:r>
      <w:r w:rsidRPr="005262CC">
        <w:rPr>
          <w:rFonts w:ascii="Sylfaen" w:hAnsi="Sylfaen"/>
          <w:sz w:val="24"/>
          <w:szCs w:val="24"/>
        </w:rPr>
        <w:t xml:space="preserve"> տեխնիկական օգնության ցուցաբերումը, ինչպես նա</w:t>
      </w:r>
      <w:r w:rsidR="005262CC">
        <w:rPr>
          <w:rFonts w:ascii="Sylfaen" w:hAnsi="Sylfaen"/>
          <w:sz w:val="24"/>
          <w:szCs w:val="24"/>
        </w:rPr>
        <w:t>եւ</w:t>
      </w:r>
      <w:r w:rsidRPr="005262CC">
        <w:rPr>
          <w:rFonts w:ascii="Sylfaen" w:hAnsi="Sylfaen"/>
          <w:sz w:val="24"/>
          <w:szCs w:val="24"/>
        </w:rPr>
        <w:t xml:space="preserve"> Ռուս-</w:t>
      </w:r>
      <w:r w:rsidR="000F3FCA" w:rsidRPr="005262CC">
        <w:rPr>
          <w:rFonts w:ascii="Sylfaen" w:hAnsi="Sylfaen"/>
          <w:sz w:val="24"/>
          <w:szCs w:val="24"/>
        </w:rPr>
        <w:t>ղ</w:t>
      </w:r>
      <w:r w:rsidRPr="005262CC">
        <w:rPr>
          <w:rFonts w:ascii="Sylfaen" w:hAnsi="Sylfaen"/>
          <w:sz w:val="24"/>
          <w:szCs w:val="24"/>
        </w:rPr>
        <w:t>րղզական զարգացման հիմնադրամի գործունեությունը։</w:t>
      </w:r>
    </w:p>
    <w:p w14:paraId="7B5E6F67" w14:textId="77777777" w:rsidR="001C5796" w:rsidRPr="005262CC" w:rsidRDefault="001C5796" w:rsidP="005431F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Ղրղզստանի բիզնեսը ազգային ասոցիացիաների միջոցով ներդրվում է Միության մասշտաբում բիզնեսի հարաբերութ</w:t>
      </w:r>
      <w:r w:rsidR="00E874B7" w:rsidRPr="005262CC">
        <w:rPr>
          <w:rFonts w:ascii="Sylfaen" w:hAnsi="Sylfaen"/>
          <w:sz w:val="24"/>
          <w:szCs w:val="24"/>
        </w:rPr>
        <w:t>յ</w:t>
      </w:r>
      <w:r w:rsidRPr="005262CC">
        <w:rPr>
          <w:rFonts w:ascii="Sylfaen" w:hAnsi="Sylfaen"/>
          <w:sz w:val="24"/>
          <w:szCs w:val="24"/>
        </w:rPr>
        <w:t xml:space="preserve">ունների համակարգի մեջ </w:t>
      </w:r>
      <w:r w:rsidR="005262CC">
        <w:rPr>
          <w:rFonts w:ascii="Sylfaen" w:hAnsi="Sylfaen"/>
          <w:sz w:val="24"/>
          <w:szCs w:val="24"/>
        </w:rPr>
        <w:t>եւ</w:t>
      </w:r>
      <w:r w:rsidRPr="005262CC">
        <w:rPr>
          <w:rFonts w:ascii="Sylfaen" w:hAnsi="Sylfaen"/>
          <w:sz w:val="24"/>
          <w:szCs w:val="24"/>
        </w:rPr>
        <w:t xml:space="preserve"> ավելի ակտիվ մասնակցություն է ցուցաբերում Միության՝ ԵՏՀ վերազգային մարմնում կայացվող որոշումների քննարկումների մեջ։</w:t>
      </w:r>
    </w:p>
    <w:p w14:paraId="70E4B847" w14:textId="77777777" w:rsidR="001C5796" w:rsidRPr="005262CC" w:rsidRDefault="001C5796" w:rsidP="005431F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ԵՏՀ-ի, ինչպես նա</w:t>
      </w:r>
      <w:r w:rsidR="005262CC">
        <w:rPr>
          <w:rFonts w:ascii="Sylfaen" w:hAnsi="Sylfaen"/>
          <w:sz w:val="24"/>
          <w:szCs w:val="24"/>
        </w:rPr>
        <w:t>եւ</w:t>
      </w:r>
      <w:r w:rsidRPr="005262CC">
        <w:rPr>
          <w:rFonts w:ascii="Sylfaen" w:hAnsi="Sylfaen"/>
          <w:sz w:val="24"/>
          <w:szCs w:val="24"/>
        </w:rPr>
        <w:t xml:space="preserve"> Միության այլ մարմինների հարթակը նպաստում է Միության </w:t>
      </w:r>
      <w:r w:rsidR="0033536F" w:rsidRPr="005262CC">
        <w:rPr>
          <w:rFonts w:ascii="Sylfaen" w:hAnsi="Sylfaen"/>
          <w:sz w:val="24"/>
          <w:szCs w:val="24"/>
        </w:rPr>
        <w:t xml:space="preserve">մասով </w:t>
      </w:r>
      <w:r w:rsidRPr="005262CC">
        <w:rPr>
          <w:rFonts w:ascii="Sylfaen" w:hAnsi="Sylfaen"/>
          <w:sz w:val="24"/>
          <w:szCs w:val="24"/>
        </w:rPr>
        <w:t xml:space="preserve">գործընկերների հետ Ղրղզստանի փոխհարաբերություններում առկա տնտեսական հարցերի արագ </w:t>
      </w:r>
      <w:r w:rsidR="005262CC">
        <w:rPr>
          <w:rFonts w:ascii="Sylfaen" w:hAnsi="Sylfaen"/>
          <w:sz w:val="24"/>
          <w:szCs w:val="24"/>
        </w:rPr>
        <w:t>եւ</w:t>
      </w:r>
      <w:r w:rsidRPr="005262CC">
        <w:rPr>
          <w:rFonts w:ascii="Sylfaen" w:hAnsi="Sylfaen"/>
          <w:sz w:val="24"/>
          <w:szCs w:val="24"/>
        </w:rPr>
        <w:t xml:space="preserve"> արդյունավետ լուծմանը։</w:t>
      </w:r>
    </w:p>
    <w:p w14:paraId="117E715C" w14:textId="77777777" w:rsidR="001C5796" w:rsidRPr="005262CC" w:rsidRDefault="001C5796" w:rsidP="005431F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Ամփոփիչ ժամանակահատվածի ընթացքում ձեռք բերված արդյունքները Կառավարության աշխատանքում ցուցադրում են համակարգային մոտեցում, որի հիմնական ուղղությունը եղել </w:t>
      </w:r>
      <w:r w:rsidR="005262CC">
        <w:rPr>
          <w:rFonts w:ascii="Sylfaen" w:hAnsi="Sylfaen"/>
          <w:sz w:val="24"/>
          <w:szCs w:val="24"/>
        </w:rPr>
        <w:t>եւ</w:t>
      </w:r>
      <w:r w:rsidRPr="005262CC">
        <w:rPr>
          <w:rFonts w:ascii="Sylfaen" w:hAnsi="Sylfaen"/>
          <w:sz w:val="24"/>
          <w:szCs w:val="24"/>
        </w:rPr>
        <w:t xml:space="preserve"> մնում է բիզնեսի զարգացման </w:t>
      </w:r>
      <w:r w:rsidR="005466D2" w:rsidRPr="005262CC">
        <w:rPr>
          <w:rFonts w:ascii="Sylfaen" w:hAnsi="Sylfaen"/>
          <w:sz w:val="24"/>
          <w:szCs w:val="24"/>
        </w:rPr>
        <w:t xml:space="preserve">ու </w:t>
      </w:r>
      <w:r w:rsidRPr="005262CC">
        <w:rPr>
          <w:rFonts w:ascii="Sylfaen" w:hAnsi="Sylfaen"/>
          <w:sz w:val="24"/>
          <w:szCs w:val="24"/>
        </w:rPr>
        <w:t xml:space="preserve">ներդրումների </w:t>
      </w:r>
      <w:r w:rsidRPr="005262CC">
        <w:rPr>
          <w:rFonts w:ascii="Sylfaen" w:hAnsi="Sylfaen"/>
          <w:sz w:val="24"/>
          <w:szCs w:val="24"/>
        </w:rPr>
        <w:lastRenderedPageBreak/>
        <w:t>ներհոսքի համար գայթակղիչ միջավայրի ստեղծումը, ինչպես նա</w:t>
      </w:r>
      <w:r w:rsidR="005262CC">
        <w:rPr>
          <w:rFonts w:ascii="Sylfaen" w:hAnsi="Sylfaen"/>
          <w:sz w:val="24"/>
          <w:szCs w:val="24"/>
        </w:rPr>
        <w:t>եւ</w:t>
      </w:r>
      <w:r w:rsidRPr="005262CC">
        <w:rPr>
          <w:rFonts w:ascii="Sylfaen" w:hAnsi="Sylfaen"/>
          <w:sz w:val="24"/>
          <w:szCs w:val="24"/>
        </w:rPr>
        <w:t xml:space="preserve"> հայրենական արտադրությանը </w:t>
      </w:r>
      <w:r w:rsidR="005262CC">
        <w:rPr>
          <w:rFonts w:ascii="Sylfaen" w:hAnsi="Sylfaen"/>
          <w:sz w:val="24"/>
          <w:szCs w:val="24"/>
        </w:rPr>
        <w:t>եւ</w:t>
      </w:r>
      <w:r w:rsidRPr="005262CC">
        <w:rPr>
          <w:rFonts w:ascii="Sylfaen" w:hAnsi="Sylfaen"/>
          <w:sz w:val="24"/>
          <w:szCs w:val="24"/>
        </w:rPr>
        <w:t xml:space="preserve"> արտահանողներին աջակցությունը՝ ԵԱՏՄ շուկայում</w:t>
      </w:r>
      <w:r w:rsidRPr="005262CC">
        <w:rPr>
          <w:rFonts w:ascii="Sylfaen" w:hAnsi="Sylfaen"/>
          <w:sz w:val="24"/>
          <w:szCs w:val="24"/>
          <w:vertAlign w:val="superscript"/>
        </w:rPr>
        <w:footnoteReference w:id="63"/>
      </w:r>
      <w:r w:rsidRPr="005262CC">
        <w:rPr>
          <w:rFonts w:ascii="Sylfaen" w:hAnsi="Sylfaen"/>
          <w:sz w:val="24"/>
          <w:szCs w:val="24"/>
        </w:rPr>
        <w:t xml:space="preserve"> ղրղզական ապրանքների առաջխաղացման համար։</w:t>
      </w:r>
    </w:p>
    <w:p w14:paraId="3ACF89C0" w14:textId="77777777" w:rsidR="001C5796" w:rsidRPr="005262CC" w:rsidRDefault="001C5796" w:rsidP="005431F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Միության շրջանակներում համակագործակցության ակտիվացումը շոշափում է նա</w:t>
      </w:r>
      <w:r w:rsidR="005262CC">
        <w:rPr>
          <w:rFonts w:ascii="Sylfaen" w:hAnsi="Sylfaen"/>
          <w:sz w:val="24"/>
          <w:szCs w:val="24"/>
        </w:rPr>
        <w:t>եւ</w:t>
      </w:r>
      <w:r w:rsidRPr="005262CC">
        <w:rPr>
          <w:rFonts w:ascii="Sylfaen" w:hAnsi="Sylfaen"/>
          <w:sz w:val="24"/>
          <w:szCs w:val="24"/>
        </w:rPr>
        <w:t xml:space="preserve"> երկկողմանի համագործակցության այլ ուղիներ, որոնք չեն ընդգրկվում ինտեգրման մեջ, սակայն որոնց ակտիվացումը հնարավոր է դարձել երկրի տնտեսական ուղղվածության ընդհանուր կանխատեսելիության հաշվին։</w:t>
      </w:r>
      <w:bookmarkStart w:id="26" w:name="bookmark19"/>
    </w:p>
    <w:p w14:paraId="46E44E7C" w14:textId="77777777" w:rsidR="001C5796" w:rsidRPr="005262CC" w:rsidRDefault="001C5796" w:rsidP="005262CC">
      <w:pPr>
        <w:pStyle w:val="Bodytext50"/>
        <w:shd w:val="clear" w:color="auto" w:fill="auto"/>
        <w:spacing w:after="160" w:line="360" w:lineRule="auto"/>
        <w:ind w:firstLine="720"/>
        <w:rPr>
          <w:rFonts w:ascii="Sylfaen" w:hAnsi="Sylfaen"/>
          <w:b/>
          <w:sz w:val="24"/>
          <w:szCs w:val="24"/>
        </w:rPr>
      </w:pPr>
    </w:p>
    <w:p w14:paraId="3FA3CCAE" w14:textId="77777777" w:rsidR="001C5796" w:rsidRPr="00900873" w:rsidRDefault="001C5796" w:rsidP="00776629">
      <w:pPr>
        <w:pStyle w:val="Bodytext50"/>
        <w:shd w:val="clear" w:color="auto" w:fill="auto"/>
        <w:tabs>
          <w:tab w:val="left" w:pos="1134"/>
        </w:tabs>
        <w:spacing w:after="160" w:line="360" w:lineRule="auto"/>
        <w:ind w:firstLine="567"/>
        <w:outlineLvl w:val="0"/>
        <w:rPr>
          <w:rFonts w:ascii="Sylfaen" w:hAnsi="Sylfaen"/>
          <w:b/>
          <w:i w:val="0"/>
          <w:sz w:val="24"/>
          <w:szCs w:val="24"/>
        </w:rPr>
      </w:pPr>
      <w:bookmarkStart w:id="27" w:name="_Toc13752049"/>
      <w:r w:rsidRPr="005431FF">
        <w:rPr>
          <w:rFonts w:ascii="Sylfaen" w:hAnsi="Sylfaen"/>
          <w:b/>
          <w:i w:val="0"/>
          <w:sz w:val="24"/>
          <w:szCs w:val="24"/>
        </w:rPr>
        <w:t>Գլուխ V.</w:t>
      </w:r>
      <w:r w:rsidR="005431FF" w:rsidRPr="00900873">
        <w:rPr>
          <w:rFonts w:ascii="Sylfaen" w:hAnsi="Sylfaen"/>
          <w:b/>
          <w:i w:val="0"/>
          <w:sz w:val="24"/>
          <w:szCs w:val="24"/>
        </w:rPr>
        <w:tab/>
      </w:r>
      <w:r w:rsidRPr="005431FF">
        <w:rPr>
          <w:rFonts w:ascii="Sylfaen" w:hAnsi="Sylfaen"/>
          <w:b/>
          <w:i w:val="0"/>
          <w:sz w:val="24"/>
          <w:szCs w:val="24"/>
        </w:rPr>
        <w:t xml:space="preserve">Եվրասիական տնտեսական միությունը </w:t>
      </w:r>
      <w:r w:rsidR="005262CC" w:rsidRPr="005431FF">
        <w:rPr>
          <w:rFonts w:ascii="Sylfaen" w:hAnsi="Sylfaen"/>
          <w:b/>
          <w:i w:val="0"/>
          <w:sz w:val="24"/>
          <w:szCs w:val="24"/>
        </w:rPr>
        <w:t>եւ</w:t>
      </w:r>
      <w:r w:rsidRPr="005431FF">
        <w:rPr>
          <w:rFonts w:ascii="Sylfaen" w:hAnsi="Sylfaen"/>
          <w:b/>
          <w:i w:val="0"/>
          <w:sz w:val="24"/>
          <w:szCs w:val="24"/>
        </w:rPr>
        <w:t xml:space="preserve"> Ղրղզստանի Հանրապետությունը. տնտեսական զարգացման հեռանկարները</w:t>
      </w:r>
      <w:bookmarkEnd w:id="27"/>
      <w:r w:rsidRPr="005431FF">
        <w:rPr>
          <w:rFonts w:ascii="Sylfaen" w:hAnsi="Sylfaen"/>
          <w:b/>
          <w:i w:val="0"/>
          <w:sz w:val="24"/>
          <w:szCs w:val="24"/>
        </w:rPr>
        <w:t xml:space="preserve"> </w:t>
      </w:r>
      <w:bookmarkEnd w:id="26"/>
    </w:p>
    <w:p w14:paraId="09EFFCB1" w14:textId="77777777" w:rsidR="005431FF" w:rsidRPr="00900873" w:rsidRDefault="005431FF" w:rsidP="005262CC">
      <w:pPr>
        <w:pStyle w:val="Bodytext50"/>
        <w:shd w:val="clear" w:color="auto" w:fill="auto"/>
        <w:spacing w:after="160" w:line="360" w:lineRule="auto"/>
        <w:ind w:firstLine="720"/>
        <w:rPr>
          <w:rFonts w:ascii="Sylfaen" w:hAnsi="Sylfaen"/>
          <w:b/>
          <w:sz w:val="24"/>
          <w:szCs w:val="24"/>
        </w:rPr>
      </w:pPr>
    </w:p>
    <w:p w14:paraId="56BDBEBB" w14:textId="77777777" w:rsidR="001C5796" w:rsidRPr="005262CC" w:rsidRDefault="001C5796" w:rsidP="005431F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Ընտրություն կատարելով </w:t>
      </w:r>
      <w:r w:rsidR="005466D2" w:rsidRPr="005262CC">
        <w:rPr>
          <w:rFonts w:ascii="Sylfaen" w:hAnsi="Sylfaen"/>
          <w:sz w:val="24"/>
          <w:szCs w:val="24"/>
        </w:rPr>
        <w:t>հ</w:t>
      </w:r>
      <w:r w:rsidRPr="005262CC">
        <w:rPr>
          <w:rFonts w:ascii="Sylfaen" w:hAnsi="Sylfaen"/>
          <w:sz w:val="24"/>
          <w:szCs w:val="24"/>
        </w:rPr>
        <w:t>օգուտ եվրասիական տնտեսական ինտեգրման՝ Ղրղզստանն իր տնտեսական զարգացումը կապում է Միության շրջանակներում ինտեգրման խորացման հեռանկարների հետ։</w:t>
      </w:r>
    </w:p>
    <w:p w14:paraId="484B011F" w14:textId="77777777" w:rsidR="001C5796" w:rsidRPr="005262CC" w:rsidRDefault="001C5796" w:rsidP="005431F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Որպես միության լիիրավ մասնակից՝ Ղրղզստանի Հանրապետությունն ունի Միության այլ անդամ պետությունների հետ հավասար իրավունքներ </w:t>
      </w:r>
      <w:r w:rsidR="005262CC">
        <w:rPr>
          <w:rFonts w:ascii="Sylfaen" w:hAnsi="Sylfaen"/>
          <w:sz w:val="24"/>
          <w:szCs w:val="24"/>
        </w:rPr>
        <w:t>եւ</w:t>
      </w:r>
      <w:r w:rsidRPr="005262CC">
        <w:rPr>
          <w:rFonts w:ascii="Sylfaen" w:hAnsi="Sylfaen"/>
          <w:sz w:val="24"/>
          <w:szCs w:val="24"/>
        </w:rPr>
        <w:t xml:space="preserve"> հնարավ</w:t>
      </w:r>
      <w:r w:rsidR="005466D2" w:rsidRPr="005262CC">
        <w:rPr>
          <w:rFonts w:ascii="Sylfaen" w:hAnsi="Sylfaen"/>
          <w:sz w:val="24"/>
          <w:szCs w:val="24"/>
        </w:rPr>
        <w:t>որ</w:t>
      </w:r>
      <w:r w:rsidRPr="005262CC">
        <w:rPr>
          <w:rFonts w:ascii="Sylfaen" w:hAnsi="Sylfaen"/>
          <w:sz w:val="24"/>
          <w:szCs w:val="24"/>
        </w:rPr>
        <w:t>ություններ՝ իրականացնել</w:t>
      </w:r>
      <w:r w:rsidR="009E5C68" w:rsidRPr="005262CC">
        <w:rPr>
          <w:rFonts w:ascii="Sylfaen" w:hAnsi="Sylfaen"/>
          <w:sz w:val="24"/>
          <w:szCs w:val="24"/>
        </w:rPr>
        <w:t>ու</w:t>
      </w:r>
      <w:r w:rsidRPr="005262CC">
        <w:rPr>
          <w:rFonts w:ascii="Sylfaen" w:hAnsi="Sylfaen"/>
          <w:sz w:val="24"/>
          <w:szCs w:val="24"/>
        </w:rPr>
        <w:t xml:space="preserve"> </w:t>
      </w:r>
      <w:r w:rsidRPr="005262CC">
        <w:rPr>
          <w:rFonts w:ascii="Sylfaen" w:hAnsi="Sylfaen"/>
          <w:b/>
          <w:sz w:val="24"/>
          <w:szCs w:val="24"/>
        </w:rPr>
        <w:t xml:space="preserve">սեփական նախաձեռնությունները </w:t>
      </w:r>
      <w:r w:rsidR="005262CC">
        <w:rPr>
          <w:rFonts w:ascii="Sylfaen" w:hAnsi="Sylfaen"/>
          <w:b/>
          <w:sz w:val="24"/>
          <w:szCs w:val="24"/>
        </w:rPr>
        <w:t>եւ</w:t>
      </w:r>
      <w:r w:rsidRPr="005262CC">
        <w:rPr>
          <w:rFonts w:ascii="Sylfaen" w:hAnsi="Sylfaen"/>
          <w:b/>
          <w:sz w:val="24"/>
          <w:szCs w:val="24"/>
        </w:rPr>
        <w:t xml:space="preserve"> ազդեցություն ունենալ</w:t>
      </w:r>
      <w:r w:rsidR="009E5C68" w:rsidRPr="005262CC">
        <w:rPr>
          <w:rFonts w:ascii="Sylfaen" w:hAnsi="Sylfaen"/>
          <w:b/>
          <w:sz w:val="24"/>
          <w:szCs w:val="24"/>
        </w:rPr>
        <w:t>ու</w:t>
      </w:r>
      <w:r w:rsidRPr="005262CC">
        <w:rPr>
          <w:rFonts w:ascii="Sylfaen" w:hAnsi="Sylfaen"/>
          <w:b/>
          <w:sz w:val="24"/>
          <w:szCs w:val="24"/>
        </w:rPr>
        <w:t xml:space="preserve"> </w:t>
      </w:r>
      <w:r w:rsidR="00384DBF" w:rsidRPr="005262CC">
        <w:rPr>
          <w:rFonts w:ascii="Sylfaen" w:hAnsi="Sylfaen"/>
          <w:b/>
          <w:bCs/>
          <w:color w:val="000000"/>
          <w:sz w:val="24"/>
          <w:szCs w:val="24"/>
          <w:shd w:val="clear" w:color="auto" w:fill="FFFFFF"/>
        </w:rPr>
        <w:t>ամբողջ տնտեսական միության</w:t>
      </w:r>
      <w:r w:rsidRPr="005262CC">
        <w:rPr>
          <w:rFonts w:ascii="Sylfaen" w:hAnsi="Sylfaen"/>
          <w:b/>
          <w:sz w:val="24"/>
          <w:szCs w:val="24"/>
        </w:rPr>
        <w:t xml:space="preserve"> ապագայի վրա</w:t>
      </w:r>
      <w:r w:rsidRPr="005262CC">
        <w:rPr>
          <w:rFonts w:ascii="Sylfaen" w:hAnsi="Sylfaen"/>
          <w:sz w:val="24"/>
          <w:szCs w:val="24"/>
        </w:rPr>
        <w:t>։</w:t>
      </w:r>
    </w:p>
    <w:p w14:paraId="0076DF67" w14:textId="77777777" w:rsidR="001C5796" w:rsidRPr="005262CC" w:rsidRDefault="001C5796" w:rsidP="005431F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Պայմանագրի, Միության շրջանակներում միջազգային պայմանագրերի </w:t>
      </w:r>
      <w:r w:rsidR="005262CC">
        <w:rPr>
          <w:rFonts w:ascii="Sylfaen" w:hAnsi="Sylfaen"/>
          <w:sz w:val="24"/>
          <w:szCs w:val="24"/>
        </w:rPr>
        <w:t>եւ</w:t>
      </w:r>
      <w:r w:rsidRPr="005262CC">
        <w:rPr>
          <w:rFonts w:ascii="Sylfaen" w:hAnsi="Sylfaen"/>
          <w:sz w:val="24"/>
          <w:szCs w:val="24"/>
        </w:rPr>
        <w:t xml:space="preserve"> (կամ) Միության մարմինների որոշումների իրականացման հարցերի շուրջ վիճելի իրավիճակներ առաջանալու դեպքում Ղրղզստանը հնարավորություն ունի լուծել</w:t>
      </w:r>
      <w:r w:rsidR="003D2F5E" w:rsidRPr="005262CC">
        <w:rPr>
          <w:rFonts w:ascii="Sylfaen" w:hAnsi="Sylfaen"/>
          <w:sz w:val="24"/>
          <w:szCs w:val="24"/>
        </w:rPr>
        <w:t>ու</w:t>
      </w:r>
      <w:r w:rsidRPr="005262CC">
        <w:rPr>
          <w:rFonts w:ascii="Sylfaen" w:hAnsi="Sylfaen"/>
          <w:sz w:val="24"/>
          <w:szCs w:val="24"/>
        </w:rPr>
        <w:t xml:space="preserve"> այդ խնդիրները </w:t>
      </w:r>
      <w:r w:rsidRPr="005262CC">
        <w:rPr>
          <w:rFonts w:ascii="Sylfaen" w:hAnsi="Sylfaen"/>
          <w:b/>
          <w:sz w:val="24"/>
          <w:szCs w:val="24"/>
        </w:rPr>
        <w:t>Եվրասիական տնտեսական միության դատարանում</w:t>
      </w:r>
      <w:r w:rsidRPr="005262CC">
        <w:rPr>
          <w:rFonts w:ascii="Sylfaen" w:hAnsi="Sylfaen"/>
          <w:sz w:val="24"/>
          <w:szCs w:val="24"/>
        </w:rPr>
        <w:t>։</w:t>
      </w:r>
    </w:p>
    <w:p w14:paraId="6B651D6D" w14:textId="77777777" w:rsidR="001C5796" w:rsidRPr="005262CC" w:rsidRDefault="001C5796" w:rsidP="005431F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Այսպիսով, ղրղզական կողմն ակտիվորեն մասնակցում է </w:t>
      </w:r>
      <w:r w:rsidRPr="005262CC">
        <w:rPr>
          <w:rFonts w:ascii="Sylfaen" w:hAnsi="Sylfaen"/>
          <w:b/>
          <w:sz w:val="24"/>
          <w:szCs w:val="24"/>
        </w:rPr>
        <w:t xml:space="preserve">Միության հիմնական փաստաթղթում՝ ԵԱՏՄ-ի մասին պայմանագրում փոփոխությունների </w:t>
      </w:r>
      <w:r w:rsidRPr="005262CC">
        <w:rPr>
          <w:rFonts w:ascii="Sylfaen" w:hAnsi="Sylfaen"/>
          <w:b/>
          <w:sz w:val="24"/>
          <w:szCs w:val="24"/>
        </w:rPr>
        <w:lastRenderedPageBreak/>
        <w:t>կատարման աշխատանքներին</w:t>
      </w:r>
      <w:r w:rsidRPr="005262CC">
        <w:rPr>
          <w:rFonts w:ascii="Sylfaen" w:hAnsi="Sylfaen"/>
          <w:sz w:val="24"/>
          <w:szCs w:val="24"/>
        </w:rPr>
        <w:t>։</w:t>
      </w:r>
      <w:r w:rsidRPr="005262CC">
        <w:rPr>
          <w:rStyle w:val="Bodytext2Bold"/>
          <w:rFonts w:ascii="Sylfaen" w:hAnsi="Sylfaen"/>
          <w:color w:val="auto"/>
          <w:sz w:val="24"/>
          <w:szCs w:val="24"/>
        </w:rPr>
        <w:t xml:space="preserve"> </w:t>
      </w:r>
      <w:r w:rsidRPr="005262CC">
        <w:rPr>
          <w:rFonts w:ascii="Sylfaen" w:hAnsi="Sylfaen"/>
          <w:sz w:val="24"/>
          <w:szCs w:val="24"/>
        </w:rPr>
        <w:t>Աշխատանքային միգրացիայի, տրանսպորտի, ապրանքների տարանցման մասով, պետական գնումների կարգավորման ոլորտում նախաձեռնվել են մի շարք ուղղումներ։ Ղրղզստանի ազգային պատվիրակության ներկայացուցիչները մասնակցում են Միության այլ անդամ պետությունների կողմից ստացվող առաջարկների քննարկմանը։</w:t>
      </w:r>
    </w:p>
    <w:p w14:paraId="2126C27B" w14:textId="77777777" w:rsidR="001C5796" w:rsidRPr="005262CC" w:rsidRDefault="001C5796" w:rsidP="005431F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Ավելին, 2017 թվականի սկզբին Միության մարմիններում նախագահող Ղրղզստանի Հանրապետություն</w:t>
      </w:r>
      <w:r w:rsidR="005466D2" w:rsidRPr="005262CC">
        <w:rPr>
          <w:rFonts w:ascii="Sylfaen" w:hAnsi="Sylfaen"/>
          <w:sz w:val="24"/>
          <w:szCs w:val="24"/>
        </w:rPr>
        <w:t>ն</w:t>
      </w:r>
      <w:r w:rsidRPr="005262CC">
        <w:rPr>
          <w:rFonts w:ascii="Sylfaen" w:hAnsi="Sylfaen"/>
          <w:sz w:val="24"/>
          <w:szCs w:val="24"/>
        </w:rPr>
        <w:t xml:space="preserve"> </w:t>
      </w:r>
      <w:r w:rsidRPr="005262CC">
        <w:rPr>
          <w:rFonts w:ascii="Sylfaen" w:hAnsi="Sylfaen"/>
          <w:b/>
          <w:sz w:val="24"/>
          <w:szCs w:val="24"/>
        </w:rPr>
        <w:t>առանձնացրել է ինտեգրացիոն միավորման զարգացման առաջնահերթությունները</w:t>
      </w:r>
      <w:r w:rsidRPr="005262CC">
        <w:rPr>
          <w:rFonts w:ascii="Sylfaen" w:hAnsi="Sylfaen"/>
          <w:sz w:val="24"/>
          <w:szCs w:val="24"/>
        </w:rPr>
        <w:t>, որոնց իրականացմանն է ուղղված Միության կառավարման վերազգային մարմինը՝ Եվրասիական տնտեսական հանձնաժողովը։</w:t>
      </w:r>
    </w:p>
    <w:p w14:paraId="66FFACA4" w14:textId="77777777" w:rsidR="001C5796" w:rsidRPr="005262CC" w:rsidRDefault="00F52407" w:rsidP="005431F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Երկրի տնտեսության համար կոնկրետ առավելություններն ավելի նկատելի կլինեն </w:t>
      </w:r>
      <w:r w:rsidRPr="005262CC">
        <w:rPr>
          <w:rFonts w:ascii="Sylfaen" w:hAnsi="Sylfaen"/>
          <w:b/>
          <w:sz w:val="24"/>
          <w:szCs w:val="24"/>
        </w:rPr>
        <w:t>Միության շրջանակներում</w:t>
      </w:r>
      <w:r w:rsidR="001C5796" w:rsidRPr="005262CC">
        <w:rPr>
          <w:rFonts w:ascii="Sylfaen" w:hAnsi="Sylfaen"/>
          <w:b/>
          <w:sz w:val="24"/>
          <w:szCs w:val="24"/>
        </w:rPr>
        <w:t xml:space="preserve"> չորս ազատությունների</w:t>
      </w:r>
      <w:r w:rsidR="001C5796" w:rsidRPr="005262CC">
        <w:rPr>
          <w:rFonts w:ascii="Sylfaen" w:hAnsi="Sylfaen"/>
          <w:sz w:val="24"/>
          <w:szCs w:val="24"/>
        </w:rPr>
        <w:t xml:space="preserve"> ապահովմանը, պահպանվող </w:t>
      </w:r>
      <w:r w:rsidR="001C5796" w:rsidRPr="005262CC">
        <w:rPr>
          <w:rFonts w:ascii="Sylfaen" w:hAnsi="Sylfaen"/>
          <w:b/>
          <w:sz w:val="24"/>
          <w:szCs w:val="24"/>
        </w:rPr>
        <w:t>բացառումների ու սահմանափակումների</w:t>
      </w:r>
      <w:r w:rsidR="001C5796" w:rsidRPr="005262CC">
        <w:rPr>
          <w:rFonts w:ascii="Sylfaen" w:hAnsi="Sylfaen"/>
          <w:sz w:val="24"/>
          <w:szCs w:val="24"/>
        </w:rPr>
        <w:t xml:space="preserve"> վերացմանը </w:t>
      </w:r>
      <w:r w:rsidR="005262CC">
        <w:rPr>
          <w:rFonts w:ascii="Sylfaen" w:hAnsi="Sylfaen"/>
          <w:sz w:val="24"/>
          <w:szCs w:val="24"/>
        </w:rPr>
        <w:t>եւ</w:t>
      </w:r>
      <w:r w:rsidR="001C5796" w:rsidRPr="005262CC">
        <w:rPr>
          <w:rFonts w:ascii="Sylfaen" w:hAnsi="Sylfaen"/>
          <w:b/>
          <w:sz w:val="24"/>
          <w:szCs w:val="24"/>
        </w:rPr>
        <w:t xml:space="preserve"> ապրանքների ընդհանուր շուկայի</w:t>
      </w:r>
      <w:r w:rsidR="001C5796" w:rsidRPr="005262CC">
        <w:rPr>
          <w:rFonts w:ascii="Sylfaen" w:hAnsi="Sylfaen"/>
          <w:sz w:val="24"/>
          <w:szCs w:val="24"/>
        </w:rPr>
        <w:t xml:space="preserve"> ձ</w:t>
      </w:r>
      <w:r w:rsidR="005262CC">
        <w:rPr>
          <w:rFonts w:ascii="Sylfaen" w:hAnsi="Sylfaen"/>
          <w:sz w:val="24"/>
          <w:szCs w:val="24"/>
        </w:rPr>
        <w:t>եւ</w:t>
      </w:r>
      <w:r w:rsidR="001C5796" w:rsidRPr="005262CC">
        <w:rPr>
          <w:rFonts w:ascii="Sylfaen" w:hAnsi="Sylfaen"/>
          <w:sz w:val="24"/>
          <w:szCs w:val="24"/>
        </w:rPr>
        <w:t>ավորմանը զուգընթաց, որոնք դեռ</w:t>
      </w:r>
      <w:r w:rsidR="005262CC">
        <w:rPr>
          <w:rFonts w:ascii="Sylfaen" w:hAnsi="Sylfaen"/>
          <w:sz w:val="24"/>
          <w:szCs w:val="24"/>
        </w:rPr>
        <w:t>եւ</w:t>
      </w:r>
      <w:r w:rsidR="001C5796" w:rsidRPr="005262CC">
        <w:rPr>
          <w:rFonts w:ascii="Sylfaen" w:hAnsi="Sylfaen"/>
          <w:sz w:val="24"/>
          <w:szCs w:val="24"/>
        </w:rPr>
        <w:t xml:space="preserve">ս կարգավորվում են ազգային կանոններով։ </w:t>
      </w:r>
    </w:p>
    <w:p w14:paraId="798F061D" w14:textId="77777777" w:rsidR="001C5796" w:rsidRPr="005262CC" w:rsidRDefault="001C5796" w:rsidP="005431FF">
      <w:pPr>
        <w:pStyle w:val="Bodytext20"/>
        <w:shd w:val="clear" w:color="auto" w:fill="auto"/>
        <w:spacing w:after="160" w:line="360" w:lineRule="auto"/>
        <w:ind w:firstLine="567"/>
        <w:jc w:val="both"/>
        <w:rPr>
          <w:rFonts w:ascii="Sylfaen" w:hAnsi="Sylfaen"/>
          <w:sz w:val="24"/>
          <w:szCs w:val="24"/>
        </w:rPr>
      </w:pPr>
      <w:r w:rsidRPr="005262CC">
        <w:rPr>
          <w:rFonts w:ascii="Sylfaen" w:hAnsi="Sylfaen"/>
          <w:b/>
          <w:sz w:val="24"/>
          <w:szCs w:val="24"/>
        </w:rPr>
        <w:t xml:space="preserve">Ապրանքների ազատ </w:t>
      </w:r>
      <w:r w:rsidR="00A63E6C" w:rsidRPr="005262CC">
        <w:rPr>
          <w:rFonts w:ascii="Sylfaen" w:hAnsi="Sylfaen"/>
          <w:b/>
          <w:sz w:val="24"/>
          <w:szCs w:val="24"/>
        </w:rPr>
        <w:t>տեղա</w:t>
      </w:r>
      <w:r w:rsidRPr="005262CC">
        <w:rPr>
          <w:rFonts w:ascii="Sylfaen" w:hAnsi="Sylfaen"/>
          <w:b/>
          <w:sz w:val="24"/>
          <w:szCs w:val="24"/>
        </w:rPr>
        <w:t>շարժի</w:t>
      </w:r>
      <w:r w:rsidRPr="005262CC">
        <w:rPr>
          <w:rFonts w:ascii="Sylfaen" w:hAnsi="Sylfaen"/>
          <w:sz w:val="24"/>
          <w:szCs w:val="24"/>
        </w:rPr>
        <w:t xml:space="preserve"> մասով, բացի Ղազախստանի հետ սահմանին անասնաբուժական հսկողությունը հանելու </w:t>
      </w:r>
      <w:r w:rsidR="005262CC">
        <w:rPr>
          <w:rFonts w:ascii="Sylfaen" w:hAnsi="Sylfaen"/>
          <w:sz w:val="24"/>
          <w:szCs w:val="24"/>
        </w:rPr>
        <w:t>եւ</w:t>
      </w:r>
      <w:r w:rsidRPr="005262CC">
        <w:rPr>
          <w:rFonts w:ascii="Sylfaen" w:hAnsi="Sylfaen"/>
          <w:sz w:val="24"/>
          <w:szCs w:val="24"/>
        </w:rPr>
        <w:t xml:space="preserve"> ներքին շուկայում բացառումներ</w:t>
      </w:r>
      <w:r w:rsidR="005466D2" w:rsidRPr="005262CC">
        <w:rPr>
          <w:rFonts w:ascii="Sylfaen" w:hAnsi="Sylfaen"/>
          <w:sz w:val="24"/>
          <w:szCs w:val="24"/>
        </w:rPr>
        <w:t>ն</w:t>
      </w:r>
      <w:r w:rsidRPr="005262CC">
        <w:rPr>
          <w:rFonts w:ascii="Sylfaen" w:hAnsi="Sylfaen"/>
          <w:sz w:val="24"/>
          <w:szCs w:val="24"/>
        </w:rPr>
        <w:t xml:space="preserve"> ու սահմանափակումները վերացնելու մասով Միության </w:t>
      </w:r>
      <w:r w:rsidR="00F52407" w:rsidRPr="005262CC">
        <w:rPr>
          <w:rFonts w:ascii="Sylfaen" w:hAnsi="Sylfaen"/>
          <w:sz w:val="24"/>
          <w:szCs w:val="24"/>
        </w:rPr>
        <w:t xml:space="preserve">մասով </w:t>
      </w:r>
      <w:r w:rsidRPr="005262CC">
        <w:rPr>
          <w:rFonts w:ascii="Sylfaen" w:hAnsi="Sylfaen"/>
          <w:sz w:val="24"/>
          <w:szCs w:val="24"/>
        </w:rPr>
        <w:t xml:space="preserve">գործընկերների հետ համատեղ աշխատանքների առաջնահերթ քայլերից, ԵԱՏՄ-ի զարգացման հեռանկարային ուղղությունը կդառնա </w:t>
      </w:r>
      <w:r w:rsidRPr="005262CC">
        <w:rPr>
          <w:rFonts w:ascii="Sylfaen" w:hAnsi="Sylfaen"/>
          <w:b/>
          <w:sz w:val="24"/>
          <w:szCs w:val="24"/>
        </w:rPr>
        <w:t xml:space="preserve">Միության էներգետիկական ռեսուրսների (էլեկտրաէներգիայի, գազի, նավթի </w:t>
      </w:r>
      <w:r w:rsidR="005262CC">
        <w:rPr>
          <w:rFonts w:ascii="Sylfaen" w:hAnsi="Sylfaen"/>
          <w:b/>
          <w:sz w:val="24"/>
          <w:szCs w:val="24"/>
        </w:rPr>
        <w:t>եւ</w:t>
      </w:r>
      <w:r w:rsidRPr="005262CC">
        <w:rPr>
          <w:rFonts w:ascii="Sylfaen" w:hAnsi="Sylfaen"/>
          <w:b/>
          <w:sz w:val="24"/>
          <w:szCs w:val="24"/>
        </w:rPr>
        <w:t xml:space="preserve"> նավթամթերքի) ընդհանուր շուկաների ձ</w:t>
      </w:r>
      <w:r w:rsidR="005262CC">
        <w:rPr>
          <w:rFonts w:ascii="Sylfaen" w:hAnsi="Sylfaen"/>
          <w:b/>
          <w:sz w:val="24"/>
          <w:szCs w:val="24"/>
        </w:rPr>
        <w:t>եւ</w:t>
      </w:r>
      <w:r w:rsidRPr="005262CC">
        <w:rPr>
          <w:rFonts w:ascii="Sylfaen" w:hAnsi="Sylfaen"/>
          <w:b/>
          <w:sz w:val="24"/>
          <w:szCs w:val="24"/>
        </w:rPr>
        <w:t>ավորումը</w:t>
      </w:r>
      <w:r w:rsidRPr="005262CC">
        <w:rPr>
          <w:rFonts w:ascii="Sylfaen" w:hAnsi="Sylfaen"/>
          <w:sz w:val="24"/>
          <w:szCs w:val="24"/>
        </w:rPr>
        <w:t>, որը հետագայում կարող է դրական ազդեցություն ունենալ Ղրղզստանի տնտեսական աճի ու տնտեսության վրա։</w:t>
      </w:r>
    </w:p>
    <w:p w14:paraId="7EEA6E02" w14:textId="77777777" w:rsidR="001C5796" w:rsidRPr="005262CC" w:rsidRDefault="005B78D6" w:rsidP="005431F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ԵԱՏՄ-ի</w:t>
      </w:r>
      <w:r w:rsidR="001C5796" w:rsidRPr="005262CC">
        <w:rPr>
          <w:rFonts w:ascii="Sylfaen" w:hAnsi="Sylfaen"/>
          <w:sz w:val="24"/>
          <w:szCs w:val="24"/>
        </w:rPr>
        <w:t xml:space="preserve"> ընդհանուր էլեկտրաէներգետիկական շուկայի գործունեությունը </w:t>
      </w:r>
      <w:r w:rsidR="007A155C" w:rsidRPr="005262CC">
        <w:rPr>
          <w:rFonts w:ascii="Sylfaen" w:hAnsi="Sylfaen"/>
          <w:sz w:val="24"/>
          <w:szCs w:val="24"/>
        </w:rPr>
        <w:t xml:space="preserve">անպայմանորեն </w:t>
      </w:r>
      <w:r w:rsidR="001C5796" w:rsidRPr="005262CC">
        <w:rPr>
          <w:rFonts w:ascii="Sylfaen" w:hAnsi="Sylfaen"/>
          <w:sz w:val="24"/>
          <w:szCs w:val="24"/>
        </w:rPr>
        <w:t xml:space="preserve">կհանգեցնի դրա մասնակիցների համար </w:t>
      </w:r>
      <w:r w:rsidR="007A155C" w:rsidRPr="005262CC">
        <w:rPr>
          <w:rFonts w:ascii="Sylfaen" w:hAnsi="Sylfaen"/>
          <w:sz w:val="24"/>
          <w:szCs w:val="24"/>
        </w:rPr>
        <w:t>օգուտների</w:t>
      </w:r>
      <w:r w:rsidR="001C5796" w:rsidRPr="005262CC">
        <w:rPr>
          <w:rFonts w:ascii="Sylfaen" w:hAnsi="Sylfaen"/>
          <w:sz w:val="24"/>
          <w:szCs w:val="24"/>
        </w:rPr>
        <w:t xml:space="preserve">, այդ թվում՝ էներգամատակարարման գների կայունացման </w:t>
      </w:r>
      <w:r w:rsidR="005262CC">
        <w:rPr>
          <w:rFonts w:ascii="Sylfaen" w:hAnsi="Sylfaen"/>
          <w:sz w:val="24"/>
          <w:szCs w:val="24"/>
        </w:rPr>
        <w:t>եւ</w:t>
      </w:r>
      <w:r w:rsidR="001C5796" w:rsidRPr="005262CC">
        <w:rPr>
          <w:rFonts w:ascii="Sylfaen" w:hAnsi="Sylfaen"/>
          <w:sz w:val="24"/>
          <w:szCs w:val="24"/>
        </w:rPr>
        <w:t xml:space="preserve"> հուսալիության բարձրացման, հանրային բարեկեցության աճի, ԵԱՏՄ երկրների ՀՆԱ-ի ընդհանուր աճի՝ </w:t>
      </w:r>
      <w:r w:rsidR="002A0CE2" w:rsidRPr="005262CC">
        <w:rPr>
          <w:rFonts w:ascii="Sylfaen" w:hAnsi="Sylfaen"/>
          <w:sz w:val="24"/>
          <w:szCs w:val="24"/>
        </w:rPr>
        <w:t>սիներգիկ էֆեկտի հաշվին։</w:t>
      </w:r>
    </w:p>
    <w:p w14:paraId="028B3D17" w14:textId="77777777" w:rsidR="001C5796" w:rsidRPr="005262CC" w:rsidRDefault="001C5796" w:rsidP="005431F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Հեռանկարում՝ Ղրղզստանի համար կմեծանան ԵԱՏՄ երկրների հետ էլեկտրաէներգիայի փոխադարձ առ</w:t>
      </w:r>
      <w:r w:rsidR="005262CC">
        <w:rPr>
          <w:rFonts w:ascii="Sylfaen" w:hAnsi="Sylfaen"/>
          <w:sz w:val="24"/>
          <w:szCs w:val="24"/>
        </w:rPr>
        <w:t>եւ</w:t>
      </w:r>
      <w:r w:rsidRPr="005262CC">
        <w:rPr>
          <w:rFonts w:ascii="Sylfaen" w:hAnsi="Sylfaen"/>
          <w:sz w:val="24"/>
          <w:szCs w:val="24"/>
        </w:rPr>
        <w:t>տրի ծավալները, ինչպես նա</w:t>
      </w:r>
      <w:r w:rsidR="005262CC">
        <w:rPr>
          <w:rFonts w:ascii="Sylfaen" w:hAnsi="Sylfaen"/>
          <w:sz w:val="24"/>
          <w:szCs w:val="24"/>
        </w:rPr>
        <w:t>եւ</w:t>
      </w:r>
      <w:r w:rsidRPr="005262CC">
        <w:rPr>
          <w:rFonts w:ascii="Sylfaen" w:hAnsi="Sylfaen"/>
          <w:sz w:val="24"/>
          <w:szCs w:val="24"/>
        </w:rPr>
        <w:t xml:space="preserve"> կզարգանա դրա էլեկտրաէներգետիկական համակարգի տարանցման ներուժը։ Ավելին, ունենալով հարուստ հիդրոռեսուրսներ, Ղրղզստանն ունի մեծ ներուժ՝ «կանաչ էներգետիկայի» զարգացման համար։</w:t>
      </w:r>
    </w:p>
    <w:p w14:paraId="32B3404C" w14:textId="77777777" w:rsidR="001C5796" w:rsidRPr="005262CC" w:rsidRDefault="001C5796" w:rsidP="005262CC">
      <w:pPr>
        <w:pStyle w:val="Bodytext20"/>
        <w:shd w:val="clear" w:color="auto" w:fill="auto"/>
        <w:spacing w:after="160" w:line="360" w:lineRule="auto"/>
        <w:ind w:firstLine="567"/>
        <w:jc w:val="both"/>
        <w:rPr>
          <w:rFonts w:ascii="Sylfaen" w:hAnsi="Sylfaen"/>
          <w:sz w:val="24"/>
          <w:szCs w:val="24"/>
        </w:rPr>
      </w:pPr>
    </w:p>
    <w:p w14:paraId="21B66C25" w14:textId="77777777" w:rsidR="001C5796" w:rsidRPr="005262CC" w:rsidRDefault="00000000" w:rsidP="005262CC">
      <w:pPr>
        <w:spacing w:after="160" w:line="360" w:lineRule="auto"/>
        <w:jc w:val="both"/>
        <w:rPr>
          <w:rFonts w:ascii="Sylfaen" w:hAnsi="Sylfaen"/>
          <w:color w:val="auto"/>
        </w:rPr>
      </w:pPr>
      <w:r>
        <w:rPr>
          <w:rFonts w:ascii="Sylfaen" w:hAnsi="Sylfaen"/>
          <w:noProof/>
          <w:color w:val="auto"/>
          <w:lang w:val="en-US" w:eastAsia="en-US" w:bidi="ar-SA"/>
        </w:rPr>
        <w:pict w14:anchorId="0F706030">
          <v:group id="_x0000_s2683" style="position:absolute;left:0;text-align:left;margin-left:54.5pt;margin-top:20.65pt;width:415.2pt;height:121.5pt;z-index:252185600" coordorigin="2508,4995" coordsize="8304,2430">
            <v:rect id="_x0000_s2642" style="position:absolute;left:7110;top:4995;width:3702;height:445" stroked="f">
              <v:textbox style="mso-next-textbox:#_x0000_s2642" inset="0,0,0,0">
                <w:txbxContent>
                  <w:p w14:paraId="678B896E" w14:textId="77777777" w:rsidR="00382F90" w:rsidRPr="005431FF" w:rsidRDefault="00382F90" w:rsidP="001C5796">
                    <w:pPr>
                      <w:jc w:val="right"/>
                      <w:rPr>
                        <w:rFonts w:ascii="Sylfaen" w:hAnsi="Sylfaen"/>
                        <w:sz w:val="16"/>
                      </w:rPr>
                    </w:pPr>
                    <w:r w:rsidRPr="005431FF">
                      <w:rPr>
                        <w:rFonts w:ascii="Sylfaen" w:hAnsi="Sylfaen"/>
                        <w:sz w:val="16"/>
                      </w:rPr>
                      <w:t xml:space="preserve">քաղ. </w:t>
                    </w:r>
                    <w:r w:rsidRPr="005431FF">
                      <w:rPr>
                        <w:rFonts w:ascii="Sylfaen" w:hAnsi="Sylfaen"/>
                        <w:sz w:val="16"/>
                      </w:rPr>
                      <w:t>Աստանա, 14 օգոստոսի 2017 թվականի</w:t>
                    </w:r>
                  </w:p>
                </w:txbxContent>
              </v:textbox>
            </v:rect>
            <v:rect id="_x0000_s2643" style="position:absolute;left:2508;top:5440;width:8064;height:960" stroked="f">
              <v:textbox style="mso-next-textbox:#_x0000_s2643" inset="0,0,0,0">
                <w:txbxContent>
                  <w:p w14:paraId="598F0057" w14:textId="77777777" w:rsidR="00382F90" w:rsidRPr="005431FF" w:rsidRDefault="00382F90" w:rsidP="001C5796">
                    <w:pPr>
                      <w:jc w:val="center"/>
                      <w:rPr>
                        <w:rFonts w:ascii="Sylfaen" w:hAnsi="Sylfaen"/>
                        <w:sz w:val="20"/>
                        <w:szCs w:val="20"/>
                      </w:rPr>
                    </w:pPr>
                    <w:r w:rsidRPr="005431FF">
                      <w:rPr>
                        <w:rFonts w:ascii="Sylfaen" w:hAnsi="Sylfaen"/>
                        <w:sz w:val="20"/>
                        <w:szCs w:val="20"/>
                      </w:rPr>
                      <w:t>Ղրղզստանն ունի ահռելի չյուրացված  հիդրոէներգետիկական ներուժ։ Միասնական առևտրային հարթակները մեզ թույլ կտան արտահանել էլեկտրաէներգիայի ավելցուկը, իսկ պակասուրդի դեպքում՝ ներմուծել։</w:t>
                    </w:r>
                  </w:p>
                </w:txbxContent>
              </v:textbox>
            </v:rect>
            <v:rect id="_x0000_s2644" style="position:absolute;left:4335;top:6484;width:6477;height:941" stroked="f">
              <v:textbox style="mso-next-textbox:#_x0000_s2644" inset="0,0,0,0">
                <w:txbxContent>
                  <w:p w14:paraId="2EE32512" w14:textId="77777777" w:rsidR="00382F90" w:rsidRPr="005431FF" w:rsidRDefault="00382F90" w:rsidP="001C5796">
                    <w:pPr>
                      <w:jc w:val="right"/>
                      <w:rPr>
                        <w:rFonts w:ascii="Sylfaen" w:hAnsi="Sylfaen"/>
                        <w:sz w:val="20"/>
                      </w:rPr>
                    </w:pPr>
                    <w:r w:rsidRPr="005431FF">
                      <w:rPr>
                        <w:rFonts w:ascii="Sylfaen" w:hAnsi="Sylfaen"/>
                        <w:sz w:val="20"/>
                      </w:rPr>
                      <w:t>Ս.Շ. Ժեենբեկով</w:t>
                    </w:r>
                  </w:p>
                  <w:p w14:paraId="5B11F549" w14:textId="77777777" w:rsidR="00382F90" w:rsidRPr="005431FF" w:rsidRDefault="00382F90" w:rsidP="001C5796">
                    <w:pPr>
                      <w:jc w:val="right"/>
                      <w:rPr>
                        <w:rFonts w:ascii="Sylfaen" w:hAnsi="Sylfaen"/>
                        <w:sz w:val="20"/>
                      </w:rPr>
                    </w:pPr>
                    <w:r w:rsidRPr="005431FF">
                      <w:rPr>
                        <w:rFonts w:ascii="Sylfaen" w:hAnsi="Sylfaen"/>
                        <w:sz w:val="20"/>
                      </w:rPr>
                      <w:t>Ղրղստանի Հանրապետության վարչապետ</w:t>
                    </w:r>
                    <w:r>
                      <w:rPr>
                        <w:rFonts w:ascii="Sylfaen" w:hAnsi="Sylfaen"/>
                        <w:sz w:val="20"/>
                      </w:rPr>
                      <w:t xml:space="preserve"> (2016</w:t>
                    </w:r>
                    <w:r>
                      <w:rPr>
                        <w:rFonts w:ascii="Sylfaen" w:hAnsi="Sylfaen"/>
                        <w:sz w:val="20"/>
                        <w:lang w:val="en-US"/>
                      </w:rPr>
                      <w:t>-</w:t>
                    </w:r>
                    <w:r w:rsidRPr="005431FF">
                      <w:rPr>
                        <w:rFonts w:ascii="Sylfaen" w:hAnsi="Sylfaen"/>
                        <w:sz w:val="20"/>
                      </w:rPr>
                      <w:t>2017)</w:t>
                    </w:r>
                  </w:p>
                  <w:p w14:paraId="5AFBD1E0" w14:textId="77777777" w:rsidR="00382F90" w:rsidRPr="005431FF" w:rsidRDefault="00382F90" w:rsidP="001C5796">
                    <w:pPr>
                      <w:jc w:val="right"/>
                      <w:rPr>
                        <w:rFonts w:ascii="Sylfaen" w:hAnsi="Sylfaen"/>
                        <w:sz w:val="18"/>
                      </w:rPr>
                    </w:pPr>
                    <w:r w:rsidRPr="005431FF">
                      <w:rPr>
                        <w:rFonts w:ascii="Sylfaen" w:hAnsi="Sylfaen"/>
                        <w:sz w:val="20"/>
                      </w:rPr>
                      <w:t>Ղրղստանի Հանրապետության նախագահ (սկսած 2017 թվականից)</w:t>
                    </w:r>
                  </w:p>
                </w:txbxContent>
              </v:textbox>
            </v:rect>
          </v:group>
        </w:pict>
      </w:r>
      <w:r w:rsidR="001C5796" w:rsidRPr="005262CC">
        <w:rPr>
          <w:rFonts w:ascii="Sylfaen" w:hAnsi="Sylfaen"/>
          <w:noProof/>
          <w:color w:val="auto"/>
          <w:lang w:val="en-US" w:eastAsia="en-US" w:bidi="ar-SA"/>
        </w:rPr>
        <w:drawing>
          <wp:inline distT="0" distB="0" distL="0" distR="0" wp14:anchorId="6526D6BF" wp14:editId="1E0937E7">
            <wp:extent cx="6098540" cy="171767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a:off x="0" y="0"/>
                      <a:ext cx="6098540" cy="1717675"/>
                    </a:xfrm>
                    <a:prstGeom prst="rect">
                      <a:avLst/>
                    </a:prstGeom>
                    <a:noFill/>
                    <a:ln w="9525">
                      <a:noFill/>
                      <a:miter lim="800000"/>
                      <a:headEnd/>
                      <a:tailEnd/>
                    </a:ln>
                  </pic:spPr>
                </pic:pic>
              </a:graphicData>
            </a:graphic>
          </wp:inline>
        </w:drawing>
      </w:r>
    </w:p>
    <w:p w14:paraId="6E5F8B53" w14:textId="77777777" w:rsidR="001C5796" w:rsidRPr="005262CC" w:rsidRDefault="001C5796" w:rsidP="005262CC">
      <w:pPr>
        <w:spacing w:after="160" w:line="360" w:lineRule="auto"/>
        <w:ind w:firstLine="720"/>
        <w:jc w:val="both"/>
        <w:rPr>
          <w:rFonts w:ascii="Sylfaen" w:hAnsi="Sylfaen"/>
          <w:color w:val="auto"/>
        </w:rPr>
      </w:pPr>
    </w:p>
    <w:p w14:paraId="6270DEB8" w14:textId="77777777" w:rsidR="001C5796" w:rsidRPr="005262CC" w:rsidRDefault="001C5796" w:rsidP="00286D71">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Ղրղզստանի տնտեսության զարգացմանը զգալի ազդակ կհանդիսանա Միության՝ </w:t>
      </w:r>
      <w:r w:rsidRPr="005262CC">
        <w:rPr>
          <w:rFonts w:ascii="Sylfaen" w:hAnsi="Sylfaen"/>
          <w:b/>
          <w:sz w:val="24"/>
          <w:szCs w:val="24"/>
        </w:rPr>
        <w:t xml:space="preserve">գազի, նավթի </w:t>
      </w:r>
      <w:r w:rsidR="005262CC">
        <w:rPr>
          <w:rFonts w:ascii="Sylfaen" w:hAnsi="Sylfaen"/>
          <w:b/>
          <w:sz w:val="24"/>
          <w:szCs w:val="24"/>
        </w:rPr>
        <w:t>եւ</w:t>
      </w:r>
      <w:r w:rsidRPr="005262CC">
        <w:rPr>
          <w:rFonts w:ascii="Sylfaen" w:hAnsi="Sylfaen"/>
          <w:b/>
          <w:sz w:val="24"/>
          <w:szCs w:val="24"/>
        </w:rPr>
        <w:t xml:space="preserve"> նավթամթերքի ընդհանուր շուկաների</w:t>
      </w:r>
      <w:r w:rsidRPr="005262CC">
        <w:rPr>
          <w:rFonts w:ascii="Sylfaen" w:hAnsi="Sylfaen"/>
          <w:sz w:val="24"/>
          <w:szCs w:val="24"/>
        </w:rPr>
        <w:t xml:space="preserve"> ձ</w:t>
      </w:r>
      <w:r w:rsidR="005262CC">
        <w:rPr>
          <w:rFonts w:ascii="Sylfaen" w:hAnsi="Sylfaen"/>
          <w:sz w:val="24"/>
          <w:szCs w:val="24"/>
        </w:rPr>
        <w:t>եւ</w:t>
      </w:r>
      <w:r w:rsidRPr="005262CC">
        <w:rPr>
          <w:rFonts w:ascii="Sylfaen" w:hAnsi="Sylfaen"/>
          <w:sz w:val="24"/>
          <w:szCs w:val="24"/>
        </w:rPr>
        <w:t>ավորումը, որոնք պետք է սկսեն գործել 2025 թվականի հունվարի 1-ից ոչ ուշ</w:t>
      </w:r>
      <w:r w:rsidRPr="005262CC">
        <w:rPr>
          <w:rFonts w:ascii="Sylfaen" w:hAnsi="Sylfaen"/>
          <w:sz w:val="24"/>
          <w:szCs w:val="24"/>
          <w:vertAlign w:val="superscript"/>
        </w:rPr>
        <w:footnoteReference w:id="64"/>
      </w:r>
      <w:r w:rsidRPr="005262CC">
        <w:rPr>
          <w:rFonts w:ascii="Sylfaen" w:hAnsi="Sylfaen"/>
          <w:sz w:val="24"/>
          <w:szCs w:val="24"/>
        </w:rPr>
        <w:t>։</w:t>
      </w:r>
    </w:p>
    <w:p w14:paraId="1F1D2485" w14:textId="77777777" w:rsidR="001C5796" w:rsidRPr="00900873" w:rsidRDefault="001C5796" w:rsidP="00286D71">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Նավթի՝ հասանելի </w:t>
      </w:r>
      <w:r w:rsidR="005262CC">
        <w:rPr>
          <w:rFonts w:ascii="Sylfaen" w:hAnsi="Sylfaen"/>
          <w:sz w:val="24"/>
          <w:szCs w:val="24"/>
        </w:rPr>
        <w:t>եւ</w:t>
      </w:r>
      <w:r w:rsidRPr="005262CC">
        <w:rPr>
          <w:rFonts w:ascii="Sylfaen" w:hAnsi="Sylfaen"/>
          <w:sz w:val="24"/>
          <w:szCs w:val="24"/>
        </w:rPr>
        <w:t xml:space="preserve"> թափանցիկ գներով մատակարարումը կդառնա հզորագույն գործոն՝ Ղրղզստանի տնտեսության այլ փոխկապակցված ճյուղերի զարգացման համար, նավթի </w:t>
      </w:r>
      <w:r w:rsidR="005262CC">
        <w:rPr>
          <w:rFonts w:ascii="Sylfaen" w:hAnsi="Sylfaen"/>
          <w:sz w:val="24"/>
          <w:szCs w:val="24"/>
        </w:rPr>
        <w:t>եւ</w:t>
      </w:r>
      <w:r w:rsidRPr="005262CC">
        <w:rPr>
          <w:rFonts w:ascii="Sylfaen" w:hAnsi="Sylfaen"/>
          <w:sz w:val="24"/>
          <w:szCs w:val="24"/>
        </w:rPr>
        <w:t xml:space="preserve"> նավթամթերքի համաշխարհային գնանշումների տատանումների դեպքում կապահովի վառելիքի գների ներքին կայունացումը, ինչպես նա</w:t>
      </w:r>
      <w:r w:rsidR="005262CC">
        <w:rPr>
          <w:rFonts w:ascii="Sylfaen" w:hAnsi="Sylfaen"/>
          <w:sz w:val="24"/>
          <w:szCs w:val="24"/>
        </w:rPr>
        <w:t>եւ</w:t>
      </w:r>
      <w:r w:rsidRPr="005262CC">
        <w:rPr>
          <w:rFonts w:ascii="Sylfaen" w:hAnsi="Sylfaen"/>
          <w:sz w:val="24"/>
          <w:szCs w:val="24"/>
        </w:rPr>
        <w:t xml:space="preserve"> կապահովի բյուջեն լցնելու երաշխիքներ, ինչով, իր հերթին, կպայմանավորվի տնտեսության կայունացումը, սոցիալական </w:t>
      </w:r>
      <w:r w:rsidR="005262CC">
        <w:rPr>
          <w:rFonts w:ascii="Sylfaen" w:hAnsi="Sylfaen"/>
          <w:sz w:val="24"/>
          <w:szCs w:val="24"/>
        </w:rPr>
        <w:t>եւ</w:t>
      </w:r>
      <w:r w:rsidRPr="005262CC">
        <w:rPr>
          <w:rFonts w:ascii="Sylfaen" w:hAnsi="Sylfaen"/>
          <w:sz w:val="24"/>
          <w:szCs w:val="24"/>
        </w:rPr>
        <w:t xml:space="preserve"> պաշտպանական ծրագրերի կատարումը։</w:t>
      </w:r>
    </w:p>
    <w:p w14:paraId="3C0EB678" w14:textId="77777777" w:rsidR="005431FF" w:rsidRPr="00900873" w:rsidRDefault="005431FF" w:rsidP="00286D71">
      <w:pPr>
        <w:pStyle w:val="Bodytext20"/>
        <w:shd w:val="clear" w:color="auto" w:fill="auto"/>
        <w:spacing w:after="160" w:line="360" w:lineRule="auto"/>
        <w:ind w:firstLine="567"/>
        <w:jc w:val="both"/>
        <w:rPr>
          <w:rFonts w:ascii="Sylfaen" w:hAnsi="Sylfaen"/>
          <w:sz w:val="24"/>
          <w:szCs w:val="24"/>
        </w:rPr>
      </w:pPr>
    </w:p>
    <w:p w14:paraId="1B7ADD42" w14:textId="77777777" w:rsidR="001C5796" w:rsidRPr="005262CC" w:rsidRDefault="001C5796" w:rsidP="00286D71">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 xml:space="preserve">Հանրապետության համար ստեղծվում են կայուն </w:t>
      </w:r>
      <w:r w:rsidR="005262CC">
        <w:rPr>
          <w:rFonts w:ascii="Sylfaen" w:hAnsi="Sylfaen"/>
          <w:sz w:val="24"/>
          <w:szCs w:val="24"/>
        </w:rPr>
        <w:t>եւ</w:t>
      </w:r>
      <w:r w:rsidRPr="005262CC">
        <w:rPr>
          <w:rFonts w:ascii="Sylfaen" w:hAnsi="Sylfaen"/>
          <w:sz w:val="24"/>
          <w:szCs w:val="24"/>
        </w:rPr>
        <w:t xml:space="preserve"> երկարաժամկետ հնարավորություններ՝ հինգ նավթավերամշակող գործարաններ</w:t>
      </w:r>
      <w:r w:rsidR="002A0CE2" w:rsidRPr="005262CC">
        <w:rPr>
          <w:rFonts w:ascii="Sylfaen" w:hAnsi="Sylfaen"/>
          <w:sz w:val="24"/>
          <w:szCs w:val="24"/>
        </w:rPr>
        <w:t>ը աշխատեցնել</w:t>
      </w:r>
      <w:r w:rsidR="005466D2" w:rsidRPr="005262CC">
        <w:rPr>
          <w:rFonts w:ascii="Sylfaen" w:hAnsi="Sylfaen"/>
          <w:sz w:val="24"/>
          <w:szCs w:val="24"/>
        </w:rPr>
        <w:t>ու</w:t>
      </w:r>
      <w:r w:rsidR="002A0CE2" w:rsidRPr="005262CC">
        <w:rPr>
          <w:rFonts w:ascii="Sylfaen" w:hAnsi="Sylfaen"/>
          <w:sz w:val="24"/>
          <w:szCs w:val="24"/>
        </w:rPr>
        <w:t xml:space="preserve"> մասով։</w:t>
      </w:r>
      <w:r w:rsidRPr="005262CC">
        <w:rPr>
          <w:rFonts w:ascii="Sylfaen" w:hAnsi="Sylfaen"/>
          <w:sz w:val="24"/>
          <w:szCs w:val="24"/>
        </w:rPr>
        <w:t xml:space="preserve"> Իր հերթին, դա դրական</w:t>
      </w:r>
      <w:r w:rsidR="005466D2" w:rsidRPr="005262CC">
        <w:rPr>
          <w:rFonts w:ascii="Sylfaen" w:hAnsi="Sylfaen"/>
          <w:sz w:val="24"/>
          <w:szCs w:val="24"/>
        </w:rPr>
        <w:t>որեն</w:t>
      </w:r>
      <w:r w:rsidR="002A0CE2" w:rsidRPr="005262CC">
        <w:rPr>
          <w:rFonts w:ascii="Sylfaen" w:hAnsi="Sylfaen"/>
          <w:sz w:val="24"/>
          <w:szCs w:val="24"/>
        </w:rPr>
        <w:t xml:space="preserve"> կարտացոլվի սոցիալական ոլորտի զարգացման վրա, քանի որ կստեղծվեն նոր աշխատատեղեր, կբարձրանա բնակչության բարեկեցությունը </w:t>
      </w:r>
      <w:r w:rsidR="005262CC">
        <w:rPr>
          <w:rFonts w:ascii="Sylfaen" w:hAnsi="Sylfaen"/>
          <w:sz w:val="24"/>
          <w:szCs w:val="24"/>
        </w:rPr>
        <w:t>եւ</w:t>
      </w:r>
      <w:r w:rsidR="002A0CE2" w:rsidRPr="005262CC">
        <w:rPr>
          <w:rFonts w:ascii="Sylfaen" w:hAnsi="Sylfaen"/>
          <w:sz w:val="24"/>
          <w:szCs w:val="24"/>
        </w:rPr>
        <w:t xml:space="preserve"> կավելանան պետական բյուջեի եկամուտները։</w:t>
      </w:r>
    </w:p>
    <w:p w14:paraId="5386E147" w14:textId="77777777" w:rsidR="001C5796" w:rsidRPr="005262CC" w:rsidRDefault="002A0CE2" w:rsidP="00286D71">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Ղրղզստանի Հանրապետության սպառողների համար ԵԱՏՄ գազի ընդհանուր</w:t>
      </w:r>
      <w:r w:rsidR="001C5796" w:rsidRPr="005262CC">
        <w:rPr>
          <w:rFonts w:ascii="Sylfaen" w:hAnsi="Sylfaen"/>
          <w:sz w:val="24"/>
          <w:szCs w:val="24"/>
        </w:rPr>
        <w:t xml:space="preserve"> շուկայի ձ</w:t>
      </w:r>
      <w:r w:rsidR="005262CC">
        <w:rPr>
          <w:rFonts w:ascii="Sylfaen" w:hAnsi="Sylfaen"/>
          <w:sz w:val="24"/>
          <w:szCs w:val="24"/>
        </w:rPr>
        <w:t>եւ</w:t>
      </w:r>
      <w:r w:rsidR="001C5796" w:rsidRPr="005262CC">
        <w:rPr>
          <w:rFonts w:ascii="Sylfaen" w:hAnsi="Sylfaen"/>
          <w:sz w:val="24"/>
          <w:szCs w:val="24"/>
        </w:rPr>
        <w:t xml:space="preserve">ավորումից առաջացող ուղիղ տնտեսական ազդեցությունը կազմում է </w:t>
      </w:r>
      <w:r w:rsidR="001C5796" w:rsidRPr="005262CC">
        <w:rPr>
          <w:rFonts w:ascii="Sylfaen" w:hAnsi="Sylfaen"/>
          <w:b/>
          <w:sz w:val="24"/>
          <w:szCs w:val="24"/>
        </w:rPr>
        <w:t>3</w:t>
      </w:r>
      <w:r w:rsidR="00665031" w:rsidRPr="005262CC">
        <w:rPr>
          <w:rFonts w:ascii="Sylfaen" w:hAnsi="Sylfaen"/>
          <w:b/>
          <w:sz w:val="24"/>
          <w:szCs w:val="24"/>
        </w:rPr>
        <w:t>,</w:t>
      </w:r>
      <w:r w:rsidR="001C5796" w:rsidRPr="005262CC">
        <w:rPr>
          <w:rFonts w:ascii="Sylfaen" w:hAnsi="Sylfaen"/>
          <w:b/>
          <w:sz w:val="24"/>
          <w:szCs w:val="24"/>
        </w:rPr>
        <w:t>6 մլն ԱՄՆ դոլար</w:t>
      </w:r>
      <w:r w:rsidR="001C5796" w:rsidRPr="005262CC">
        <w:rPr>
          <w:rFonts w:ascii="Sylfaen" w:hAnsi="Sylfaen"/>
          <w:sz w:val="24"/>
          <w:szCs w:val="24"/>
        </w:rPr>
        <w:t>։</w:t>
      </w:r>
      <w:r w:rsidR="001C5796" w:rsidRPr="005262CC">
        <w:rPr>
          <w:rStyle w:val="Bodytext2Bold"/>
          <w:rFonts w:ascii="Sylfaen" w:hAnsi="Sylfaen"/>
          <w:color w:val="auto"/>
          <w:sz w:val="24"/>
          <w:szCs w:val="24"/>
        </w:rPr>
        <w:t xml:space="preserve"> </w:t>
      </w:r>
      <w:r w:rsidR="001C5796" w:rsidRPr="005262CC">
        <w:rPr>
          <w:rFonts w:ascii="Sylfaen" w:hAnsi="Sylfaen"/>
          <w:sz w:val="24"/>
          <w:szCs w:val="24"/>
        </w:rPr>
        <w:t xml:space="preserve">Երկրում գազի ներքին գների իջեցման հաշվին՝ </w:t>
      </w:r>
      <w:r w:rsidR="001C5796" w:rsidRPr="005431FF">
        <w:rPr>
          <w:rFonts w:ascii="Sylfaen" w:hAnsi="Sylfaen"/>
          <w:spacing w:val="-6"/>
          <w:sz w:val="24"/>
          <w:szCs w:val="24"/>
        </w:rPr>
        <w:t xml:space="preserve">նկատի ունենալով ԵԱՏՄ մնացած երկրների հետ գների մասնակի հարթեցումը, ընդհանուր շուկայի </w:t>
      </w:r>
      <w:r w:rsidR="005262CC" w:rsidRPr="005431FF">
        <w:rPr>
          <w:rFonts w:ascii="Sylfaen" w:hAnsi="Sylfaen"/>
          <w:spacing w:val="-6"/>
          <w:sz w:val="24"/>
          <w:szCs w:val="24"/>
        </w:rPr>
        <w:t>եւ</w:t>
      </w:r>
      <w:r w:rsidR="001C5796" w:rsidRPr="005431FF">
        <w:rPr>
          <w:rFonts w:ascii="Sylfaen" w:hAnsi="Sylfaen"/>
          <w:spacing w:val="-6"/>
          <w:sz w:val="24"/>
          <w:szCs w:val="24"/>
        </w:rPr>
        <w:t xml:space="preserve"> մատակարարումների ծավալի ընդլայնման շրջանակներում (գազաֆիկացում </w:t>
      </w:r>
      <w:r w:rsidR="005262CC" w:rsidRPr="005431FF">
        <w:rPr>
          <w:rFonts w:ascii="Sylfaen" w:hAnsi="Sylfaen"/>
          <w:spacing w:val="-6"/>
          <w:sz w:val="24"/>
          <w:szCs w:val="24"/>
        </w:rPr>
        <w:t>եւ</w:t>
      </w:r>
      <w:r w:rsidR="001C5796" w:rsidRPr="005431FF">
        <w:rPr>
          <w:rFonts w:ascii="Sylfaen" w:hAnsi="Sylfaen"/>
          <w:spacing w:val="-6"/>
          <w:sz w:val="24"/>
          <w:szCs w:val="24"/>
        </w:rPr>
        <w:t xml:space="preserve"> տնտեսության համար մուլտիպլիկատիվ էֆեկտ՝ գազատար ճյուղերի զարգացման հաշվին) սպասվում է մեծածախ գների իջեցում սպառողների տարբեր կատեգորիաների համար՝ 41 %-ից</w:t>
      </w:r>
      <w:r w:rsidR="001C5796" w:rsidRPr="005262CC">
        <w:rPr>
          <w:rFonts w:ascii="Sylfaen" w:hAnsi="Sylfaen"/>
          <w:sz w:val="24"/>
          <w:szCs w:val="24"/>
        </w:rPr>
        <w:t xml:space="preserve"> մինչ</w:t>
      </w:r>
      <w:r w:rsidR="005262CC">
        <w:rPr>
          <w:rFonts w:ascii="Sylfaen" w:hAnsi="Sylfaen"/>
          <w:sz w:val="24"/>
          <w:szCs w:val="24"/>
        </w:rPr>
        <w:t>եւ</w:t>
      </w:r>
      <w:r w:rsidR="001C5796" w:rsidRPr="005262CC">
        <w:rPr>
          <w:rFonts w:ascii="Sylfaen" w:hAnsi="Sylfaen"/>
          <w:sz w:val="24"/>
          <w:szCs w:val="24"/>
        </w:rPr>
        <w:t xml:space="preserve"> 64 % մեծությամբ։</w:t>
      </w:r>
    </w:p>
    <w:p w14:paraId="787D3263" w14:textId="77777777" w:rsidR="001C5796" w:rsidRPr="005262CC" w:rsidRDefault="001C5796" w:rsidP="005431FF">
      <w:pPr>
        <w:pStyle w:val="Bodytext20"/>
        <w:shd w:val="clear" w:color="auto" w:fill="auto"/>
        <w:spacing w:after="160" w:line="336" w:lineRule="auto"/>
        <w:ind w:firstLine="567"/>
        <w:jc w:val="both"/>
        <w:rPr>
          <w:rFonts w:ascii="Sylfaen" w:hAnsi="Sylfaen"/>
          <w:sz w:val="24"/>
          <w:szCs w:val="24"/>
        </w:rPr>
      </w:pPr>
      <w:r w:rsidRPr="005431FF">
        <w:rPr>
          <w:rFonts w:ascii="Sylfaen" w:hAnsi="Sylfaen"/>
          <w:spacing w:val="-6"/>
          <w:sz w:val="24"/>
          <w:szCs w:val="24"/>
        </w:rPr>
        <w:t>Բացի այդ, հնարավոր է Ղրղզստանի Հանրապետության գազի ոլորտում ներդրումների հավելաճ ՝0,5=1 մլրդ ԱՄՆ դոլարով՝ տարածաշրջանի պլանավորվող գազաֆիկացման հաշվին։ Համաձայն «Գազպրոմ» ՀԲԸ ներդրումային ծրագրի՝ ակնկալվում է, որ 2030 թվականին Ղրղզստանի Հանրապետությունում գազ կստանան մոտավորապես 400 բնակավայրեր 7 շրջաններում, իսկ քաղ. Բիշքեկում գազաֆիկացման</w:t>
      </w:r>
      <w:r w:rsidRPr="005262CC">
        <w:rPr>
          <w:rFonts w:ascii="Sylfaen" w:hAnsi="Sylfaen"/>
          <w:sz w:val="24"/>
          <w:szCs w:val="24"/>
        </w:rPr>
        <w:t xml:space="preserve"> մակարդակը կհասցվի մինչ</w:t>
      </w:r>
      <w:r w:rsidR="005262CC">
        <w:rPr>
          <w:rFonts w:ascii="Sylfaen" w:hAnsi="Sylfaen"/>
          <w:sz w:val="24"/>
          <w:szCs w:val="24"/>
        </w:rPr>
        <w:t>եւ</w:t>
      </w:r>
      <w:r w:rsidRPr="005262CC">
        <w:rPr>
          <w:rFonts w:ascii="Sylfaen" w:hAnsi="Sylfaen"/>
          <w:sz w:val="24"/>
          <w:szCs w:val="24"/>
        </w:rPr>
        <w:t xml:space="preserve"> 74%</w:t>
      </w:r>
      <w:r w:rsidR="005342A2" w:rsidRPr="005262CC">
        <w:rPr>
          <w:rFonts w:ascii="Sylfaen" w:hAnsi="Sylfaen"/>
          <w:sz w:val="24"/>
          <w:szCs w:val="24"/>
        </w:rPr>
        <w:t>-ի</w:t>
      </w:r>
      <w:r w:rsidRPr="005262CC">
        <w:rPr>
          <w:rFonts w:ascii="Sylfaen" w:hAnsi="Sylfaen"/>
          <w:sz w:val="24"/>
          <w:szCs w:val="24"/>
        </w:rPr>
        <w:t>։</w:t>
      </w:r>
    </w:p>
    <w:p w14:paraId="7602F8BF" w14:textId="77777777" w:rsidR="001C5796" w:rsidRPr="005262CC" w:rsidRDefault="00F52407" w:rsidP="005431FF">
      <w:pPr>
        <w:pStyle w:val="Bodytext20"/>
        <w:shd w:val="clear" w:color="auto" w:fill="auto"/>
        <w:spacing w:after="160" w:line="336" w:lineRule="auto"/>
        <w:ind w:firstLine="567"/>
        <w:jc w:val="both"/>
        <w:rPr>
          <w:rFonts w:ascii="Sylfaen" w:hAnsi="Sylfaen"/>
          <w:sz w:val="24"/>
          <w:szCs w:val="24"/>
        </w:rPr>
      </w:pPr>
      <w:r w:rsidRPr="005431FF">
        <w:rPr>
          <w:rFonts w:ascii="Sylfaen" w:hAnsi="Sylfaen"/>
          <w:spacing w:val="-6"/>
          <w:sz w:val="24"/>
          <w:szCs w:val="24"/>
        </w:rPr>
        <w:t xml:space="preserve">Ղրղզստանի համար հեռանկարային է </w:t>
      </w:r>
      <w:r w:rsidRPr="005431FF">
        <w:rPr>
          <w:rFonts w:ascii="Sylfaen" w:hAnsi="Sylfaen"/>
          <w:b/>
          <w:spacing w:val="-6"/>
          <w:sz w:val="24"/>
          <w:szCs w:val="24"/>
        </w:rPr>
        <w:t>դեղամիջոցների ընդհանուր շուկայի</w:t>
      </w:r>
      <w:r w:rsidR="001C5796" w:rsidRPr="005431FF">
        <w:rPr>
          <w:rFonts w:ascii="Sylfaen" w:hAnsi="Sylfaen"/>
          <w:spacing w:val="-6"/>
          <w:sz w:val="24"/>
          <w:szCs w:val="24"/>
        </w:rPr>
        <w:t xml:space="preserve"> զարգացման շրջանակներում համագործակցությունը։</w:t>
      </w:r>
      <w:r w:rsidR="001C5796" w:rsidRPr="005431FF">
        <w:rPr>
          <w:rStyle w:val="Bodytext2Bold"/>
          <w:rFonts w:ascii="Sylfaen" w:hAnsi="Sylfaen"/>
          <w:color w:val="auto"/>
          <w:spacing w:val="-6"/>
          <w:sz w:val="24"/>
          <w:szCs w:val="24"/>
        </w:rPr>
        <w:t xml:space="preserve"> </w:t>
      </w:r>
      <w:r w:rsidR="001C5796" w:rsidRPr="005431FF">
        <w:rPr>
          <w:rFonts w:ascii="Sylfaen" w:hAnsi="Sylfaen"/>
          <w:spacing w:val="-6"/>
          <w:sz w:val="24"/>
          <w:szCs w:val="24"/>
        </w:rPr>
        <w:t>ԵՏՀ գնահատականներով, Միության շրջանակներում</w:t>
      </w:r>
      <w:r w:rsidR="001C5796" w:rsidRPr="005431FF">
        <w:rPr>
          <w:rFonts w:ascii="Sylfaen" w:hAnsi="Sylfaen"/>
          <w:spacing w:val="-4"/>
          <w:sz w:val="24"/>
          <w:szCs w:val="24"/>
        </w:rPr>
        <w:t xml:space="preserve"> ներքին արտադրության ավելացման շնորհիվ՝ սպասվում</w:t>
      </w:r>
      <w:r w:rsidR="005431FF" w:rsidRPr="005431FF">
        <w:rPr>
          <w:rFonts w:ascii="Sylfaen" w:hAnsi="Sylfaen"/>
          <w:spacing w:val="-4"/>
          <w:sz w:val="24"/>
          <w:szCs w:val="24"/>
        </w:rPr>
        <w:t> </w:t>
      </w:r>
      <w:r w:rsidR="001C5796" w:rsidRPr="005431FF">
        <w:rPr>
          <w:rFonts w:ascii="Sylfaen" w:hAnsi="Sylfaen"/>
          <w:spacing w:val="-4"/>
          <w:sz w:val="24"/>
          <w:szCs w:val="24"/>
        </w:rPr>
        <w:t>է երրորդ երկրներից դեղերի ներմուծման կրճատում ավելի</w:t>
      </w:r>
      <w:r w:rsidR="001C5796" w:rsidRPr="005262CC">
        <w:rPr>
          <w:rFonts w:ascii="Sylfaen" w:hAnsi="Sylfaen"/>
          <w:sz w:val="24"/>
          <w:szCs w:val="24"/>
        </w:rPr>
        <w:t xml:space="preserve"> քան 30%-ով, </w:t>
      </w:r>
      <w:r w:rsidR="005262CC">
        <w:rPr>
          <w:rFonts w:ascii="Sylfaen" w:hAnsi="Sylfaen"/>
          <w:sz w:val="24"/>
          <w:szCs w:val="24"/>
        </w:rPr>
        <w:t>եւ</w:t>
      </w:r>
      <w:r w:rsidR="001C5796" w:rsidRPr="005262CC">
        <w:rPr>
          <w:rFonts w:ascii="Sylfaen" w:hAnsi="Sylfaen"/>
          <w:sz w:val="24"/>
          <w:szCs w:val="24"/>
        </w:rPr>
        <w:t xml:space="preserve"> այդ բնագավառում Ղրղզստանն ունի լավ ներուժ</w:t>
      </w:r>
      <w:r w:rsidR="001C5796" w:rsidRPr="005262CC">
        <w:rPr>
          <w:rFonts w:ascii="Sylfaen" w:hAnsi="Sylfaen"/>
          <w:sz w:val="24"/>
          <w:szCs w:val="24"/>
          <w:vertAlign w:val="superscript"/>
        </w:rPr>
        <w:footnoteReference w:id="65"/>
      </w:r>
      <w:r w:rsidR="001C5796" w:rsidRPr="005262CC">
        <w:rPr>
          <w:rFonts w:ascii="Sylfaen" w:hAnsi="Sylfaen"/>
          <w:sz w:val="24"/>
          <w:szCs w:val="24"/>
        </w:rPr>
        <w:t>։</w:t>
      </w:r>
    </w:p>
    <w:p w14:paraId="6B0DB018" w14:textId="77777777" w:rsidR="001C5796" w:rsidRPr="005262CC" w:rsidRDefault="001C5796" w:rsidP="005431FF">
      <w:pPr>
        <w:pStyle w:val="Bodytext20"/>
        <w:shd w:val="clear" w:color="auto" w:fill="auto"/>
        <w:spacing w:after="160" w:line="336" w:lineRule="auto"/>
        <w:ind w:firstLine="567"/>
        <w:jc w:val="both"/>
        <w:rPr>
          <w:rFonts w:ascii="Sylfaen" w:hAnsi="Sylfaen"/>
          <w:sz w:val="24"/>
          <w:szCs w:val="24"/>
        </w:rPr>
      </w:pPr>
      <w:r w:rsidRPr="005262CC">
        <w:rPr>
          <w:rFonts w:ascii="Sylfaen" w:hAnsi="Sylfaen"/>
          <w:sz w:val="24"/>
          <w:szCs w:val="24"/>
        </w:rPr>
        <w:t>Ղրղզստանը զգալի շահաբաժիններ կարող է ստանալ Միության</w:t>
      </w:r>
      <w:r w:rsidRPr="005262CC">
        <w:rPr>
          <w:rFonts w:ascii="Sylfaen" w:hAnsi="Sylfaen"/>
          <w:b/>
          <w:sz w:val="24"/>
          <w:szCs w:val="24"/>
        </w:rPr>
        <w:t xml:space="preserve"> ալկոհոլային </w:t>
      </w:r>
      <w:r w:rsidR="005262CC">
        <w:rPr>
          <w:rFonts w:ascii="Sylfaen" w:hAnsi="Sylfaen"/>
          <w:b/>
          <w:sz w:val="24"/>
          <w:szCs w:val="24"/>
        </w:rPr>
        <w:t>եւ</w:t>
      </w:r>
      <w:r w:rsidRPr="005262CC">
        <w:rPr>
          <w:rFonts w:ascii="Sylfaen" w:hAnsi="Sylfaen"/>
          <w:b/>
          <w:sz w:val="24"/>
          <w:szCs w:val="24"/>
        </w:rPr>
        <w:t xml:space="preserve"> ծխախոտային արտադրանքի միասնական շուկայի</w:t>
      </w:r>
      <w:r w:rsidRPr="005262CC">
        <w:rPr>
          <w:rFonts w:ascii="Sylfaen" w:hAnsi="Sylfaen"/>
          <w:sz w:val="24"/>
          <w:szCs w:val="24"/>
        </w:rPr>
        <w:t xml:space="preserve"> ստեղծման մասով միջոցների իրականացումից, ինչպես նա</w:t>
      </w:r>
      <w:r w:rsidR="005262CC">
        <w:rPr>
          <w:rFonts w:ascii="Sylfaen" w:hAnsi="Sylfaen"/>
          <w:sz w:val="24"/>
          <w:szCs w:val="24"/>
        </w:rPr>
        <w:t>եւ</w:t>
      </w:r>
      <w:r w:rsidRPr="005262CC">
        <w:rPr>
          <w:rFonts w:ascii="Sylfaen" w:hAnsi="Sylfaen"/>
          <w:sz w:val="24"/>
          <w:szCs w:val="24"/>
        </w:rPr>
        <w:t xml:space="preserve"> ակցիզների դրույքաչափերի ներդաշնակեցումից։</w:t>
      </w:r>
    </w:p>
    <w:p w14:paraId="07297A8A" w14:textId="77777777" w:rsidR="001C5796" w:rsidRPr="005262CC" w:rsidRDefault="001C5796" w:rsidP="00286D71">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 xml:space="preserve">Ենթադրվում է, որ ալկոհոլային </w:t>
      </w:r>
      <w:r w:rsidR="005262CC">
        <w:rPr>
          <w:rFonts w:ascii="Sylfaen" w:hAnsi="Sylfaen"/>
          <w:sz w:val="24"/>
          <w:szCs w:val="24"/>
        </w:rPr>
        <w:t>եւ</w:t>
      </w:r>
      <w:r w:rsidRPr="005262CC">
        <w:rPr>
          <w:rFonts w:ascii="Sylfaen" w:hAnsi="Sylfaen"/>
          <w:sz w:val="24"/>
          <w:szCs w:val="24"/>
        </w:rPr>
        <w:t xml:space="preserve"> ծխախոտային արտադրանքի ակցիզների ոլորտում ԵԱՏՄ անդամ պետությունների հարկային քաղաքականության վարման կարգավորող սկզբունքները պետք է ուժի մեջ մտնեն «Միության շրջանակներում ալկոհոլային շուկայի կարգավորման մասին» համաձայնագրի հետ </w:t>
      </w:r>
      <w:r w:rsidR="00F33DB1" w:rsidRPr="005262CC">
        <w:rPr>
          <w:rFonts w:ascii="Sylfaen" w:hAnsi="Sylfaen"/>
          <w:sz w:val="24"/>
          <w:szCs w:val="24"/>
        </w:rPr>
        <w:t>միաժամանակ</w:t>
      </w:r>
      <w:r w:rsidRPr="005262CC">
        <w:rPr>
          <w:rFonts w:ascii="Sylfaen" w:hAnsi="Sylfaen"/>
          <w:sz w:val="24"/>
          <w:szCs w:val="24"/>
        </w:rPr>
        <w:t>։ Փաստաթղթերում կոչ է արվում ստեղծել պայմաններ ԵԱՏՄ ենթաակցիզային արտադրանքի միասնական շուկայի ձ</w:t>
      </w:r>
      <w:r w:rsidR="005262CC">
        <w:rPr>
          <w:rFonts w:ascii="Sylfaen" w:hAnsi="Sylfaen"/>
          <w:sz w:val="24"/>
          <w:szCs w:val="24"/>
        </w:rPr>
        <w:t>եւ</w:t>
      </w:r>
      <w:r w:rsidRPr="005262CC">
        <w:rPr>
          <w:rFonts w:ascii="Sylfaen" w:hAnsi="Sylfaen"/>
          <w:sz w:val="24"/>
          <w:szCs w:val="24"/>
        </w:rPr>
        <w:t xml:space="preserve">ավորման համար՝ մոտակա 5 տարիների ընթացքում ալկոհոլային </w:t>
      </w:r>
      <w:r w:rsidR="005262CC">
        <w:rPr>
          <w:rFonts w:ascii="Sylfaen" w:hAnsi="Sylfaen"/>
          <w:sz w:val="24"/>
          <w:szCs w:val="24"/>
        </w:rPr>
        <w:t>եւ</w:t>
      </w:r>
      <w:r w:rsidRPr="005262CC">
        <w:rPr>
          <w:rFonts w:ascii="Sylfaen" w:hAnsi="Sylfaen"/>
          <w:sz w:val="24"/>
          <w:szCs w:val="24"/>
        </w:rPr>
        <w:t xml:space="preserve"> ծխախոտային արտադրանքի ակցիզների դրույքաչափերի ներդաշնակեցման (մոտարկման) միջոցով։</w:t>
      </w:r>
    </w:p>
    <w:p w14:paraId="5D4EB04F" w14:textId="77777777" w:rsidR="001C5796" w:rsidRPr="005262CC" w:rsidRDefault="001C5796" w:rsidP="00286D71">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Փորձագետների կարծիքով</w:t>
      </w:r>
      <w:r w:rsidR="005466D2" w:rsidRPr="005262CC">
        <w:rPr>
          <w:rFonts w:ascii="Sylfaen" w:hAnsi="Sylfaen"/>
          <w:sz w:val="24"/>
          <w:szCs w:val="24"/>
        </w:rPr>
        <w:t>՝</w:t>
      </w:r>
      <w:r w:rsidRPr="005262CC">
        <w:rPr>
          <w:rFonts w:ascii="Sylfaen" w:hAnsi="Sylfaen"/>
          <w:sz w:val="24"/>
          <w:szCs w:val="24"/>
        </w:rPr>
        <w:t xml:space="preserve"> Ղրղզստանի համար այդ քայլերով կապահովվեն բարենպաստ պայմաններ օրինական արտադրողների զարգացման համար </w:t>
      </w:r>
      <w:r w:rsidR="005262CC">
        <w:rPr>
          <w:rFonts w:ascii="Sylfaen" w:hAnsi="Sylfaen"/>
          <w:sz w:val="24"/>
          <w:szCs w:val="24"/>
        </w:rPr>
        <w:t>եւ</w:t>
      </w:r>
      <w:r w:rsidRPr="005262CC">
        <w:rPr>
          <w:rFonts w:ascii="Sylfaen" w:hAnsi="Sylfaen"/>
          <w:sz w:val="24"/>
          <w:szCs w:val="24"/>
        </w:rPr>
        <w:t xml:space="preserve"> նվազագույնի կհասցվեն ապօրինի արտադրանքի </w:t>
      </w:r>
      <w:r w:rsidR="005262CC">
        <w:rPr>
          <w:rFonts w:ascii="Sylfaen" w:hAnsi="Sylfaen"/>
          <w:sz w:val="24"/>
          <w:szCs w:val="24"/>
        </w:rPr>
        <w:t>եւ</w:t>
      </w:r>
      <w:r w:rsidRPr="005262CC">
        <w:rPr>
          <w:rFonts w:ascii="Sylfaen" w:hAnsi="Sylfaen"/>
          <w:sz w:val="24"/>
          <w:szCs w:val="24"/>
        </w:rPr>
        <w:t xml:space="preserve"> չվերահսկվող սահմանամերձ առ</w:t>
      </w:r>
      <w:r w:rsidR="005262CC">
        <w:rPr>
          <w:rFonts w:ascii="Sylfaen" w:hAnsi="Sylfaen"/>
          <w:sz w:val="24"/>
          <w:szCs w:val="24"/>
        </w:rPr>
        <w:t>եւ</w:t>
      </w:r>
      <w:r w:rsidRPr="005262CC">
        <w:rPr>
          <w:rFonts w:ascii="Sylfaen" w:hAnsi="Sylfaen"/>
          <w:sz w:val="24"/>
          <w:szCs w:val="24"/>
        </w:rPr>
        <w:t>տրի ծավալները։</w:t>
      </w:r>
    </w:p>
    <w:p w14:paraId="2ECEBF09" w14:textId="77777777" w:rsidR="001C5796" w:rsidRPr="005262CC" w:rsidRDefault="001C5796" w:rsidP="00286D71">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Հաշվի առնելով երկրի՝ ՀՆԱ-ի ձ</w:t>
      </w:r>
      <w:r w:rsidR="005262CC">
        <w:rPr>
          <w:rFonts w:ascii="Sylfaen" w:hAnsi="Sylfaen"/>
          <w:sz w:val="24"/>
          <w:szCs w:val="24"/>
        </w:rPr>
        <w:t>եւ</w:t>
      </w:r>
      <w:r w:rsidRPr="005262CC">
        <w:rPr>
          <w:rFonts w:ascii="Sylfaen" w:hAnsi="Sylfaen"/>
          <w:sz w:val="24"/>
          <w:szCs w:val="24"/>
        </w:rPr>
        <w:t>ավորման մեջ ծառայությունների ոլորտների մեծ մասնաբաժինը (մոտ 50%)՝ Ղրղզստանը կզբաղեցնի</w:t>
      </w:r>
      <w:r w:rsidRPr="005262CC">
        <w:rPr>
          <w:rFonts w:ascii="Sylfaen" w:hAnsi="Sylfaen"/>
          <w:b/>
          <w:sz w:val="24"/>
          <w:szCs w:val="24"/>
        </w:rPr>
        <w:t xml:space="preserve"> ծառայությունների ազատ </w:t>
      </w:r>
      <w:r w:rsidR="00A63E6C" w:rsidRPr="005262CC">
        <w:rPr>
          <w:rFonts w:ascii="Sylfaen" w:hAnsi="Sylfaen"/>
          <w:b/>
          <w:sz w:val="24"/>
          <w:szCs w:val="24"/>
        </w:rPr>
        <w:t>տեղա</w:t>
      </w:r>
      <w:r w:rsidRPr="005262CC">
        <w:rPr>
          <w:rFonts w:ascii="Sylfaen" w:hAnsi="Sylfaen"/>
          <w:b/>
          <w:sz w:val="24"/>
          <w:szCs w:val="24"/>
        </w:rPr>
        <w:t>շարժի</w:t>
      </w:r>
      <w:r w:rsidRPr="005262CC">
        <w:rPr>
          <w:rFonts w:ascii="Sylfaen" w:hAnsi="Sylfaen"/>
          <w:sz w:val="24"/>
          <w:szCs w:val="24"/>
        </w:rPr>
        <w:t xml:space="preserve"> ապահովման </w:t>
      </w:r>
      <w:r w:rsidR="005262CC">
        <w:rPr>
          <w:rFonts w:ascii="Sylfaen" w:hAnsi="Sylfaen"/>
          <w:sz w:val="24"/>
          <w:szCs w:val="24"/>
        </w:rPr>
        <w:t>եւ</w:t>
      </w:r>
      <w:r w:rsidRPr="005262CC">
        <w:rPr>
          <w:rFonts w:ascii="Sylfaen" w:hAnsi="Sylfaen"/>
          <w:sz w:val="24"/>
          <w:szCs w:val="24"/>
        </w:rPr>
        <w:t xml:space="preserve"> տնտեսության հատվածների առավելագույն քանակը միասնական շուկայի կարգավիճակի հասցնելու հարցերի մասով ակտիվ դիրք։</w:t>
      </w:r>
    </w:p>
    <w:p w14:paraId="4C838B2B" w14:textId="77777777" w:rsidR="001C5796" w:rsidRPr="005262CC" w:rsidRDefault="001C5796" w:rsidP="005262CC">
      <w:pPr>
        <w:pStyle w:val="Bodytext20"/>
        <w:shd w:val="clear" w:color="auto" w:fill="auto"/>
        <w:spacing w:after="160" w:line="360" w:lineRule="auto"/>
        <w:ind w:firstLine="720"/>
        <w:jc w:val="both"/>
        <w:rPr>
          <w:rFonts w:ascii="Sylfaen" w:hAnsi="Sylfaen"/>
          <w:sz w:val="24"/>
          <w:szCs w:val="24"/>
        </w:rPr>
      </w:pPr>
    </w:p>
    <w:p w14:paraId="6D7ED4B9" w14:textId="77777777" w:rsidR="001C5796" w:rsidRPr="005262CC" w:rsidRDefault="001C5796" w:rsidP="00286D71">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35B3B0D3" w14:textId="77777777" w:rsidR="001C5796" w:rsidRPr="005262CC" w:rsidRDefault="001C5796" w:rsidP="00CB5602">
      <w:pPr>
        <w:pStyle w:val="Bodytext50"/>
        <w:shd w:val="clear" w:color="auto" w:fill="auto"/>
        <w:spacing w:after="160" w:line="336" w:lineRule="auto"/>
        <w:ind w:firstLine="567"/>
        <w:rPr>
          <w:rFonts w:ascii="Sylfaen" w:hAnsi="Sylfaen"/>
          <w:sz w:val="24"/>
          <w:szCs w:val="24"/>
        </w:rPr>
      </w:pPr>
      <w:r w:rsidRPr="005262CC">
        <w:rPr>
          <w:rFonts w:ascii="Sylfaen" w:hAnsi="Sylfaen"/>
          <w:sz w:val="24"/>
          <w:szCs w:val="24"/>
        </w:rPr>
        <w:t>ԵԱՏՄ-ում ծառայությունների միասնական շուկան ձ</w:t>
      </w:r>
      <w:r w:rsidR="005262CC">
        <w:rPr>
          <w:rFonts w:ascii="Sylfaen" w:hAnsi="Sylfaen"/>
          <w:sz w:val="24"/>
          <w:szCs w:val="24"/>
        </w:rPr>
        <w:t>եւ</w:t>
      </w:r>
      <w:r w:rsidRPr="005262CC">
        <w:rPr>
          <w:rFonts w:ascii="Sylfaen" w:hAnsi="Sylfaen"/>
          <w:sz w:val="24"/>
          <w:szCs w:val="24"/>
        </w:rPr>
        <w:t>ավորվում է փուլերով։ 2016 թվականին հաստատվել են ծառայությունների հատվածների ազատականացման 18 ծրագրեր։ Անցումային ժամանակահատվածների ավարտից հետո (2017-2021 թվականներ, Ղազախստանի Հանրապետության համար՝ 2025</w:t>
      </w:r>
      <w:r w:rsidR="00CB5602" w:rsidRPr="00CB5602">
        <w:rPr>
          <w:rFonts w:ascii="Sylfaen" w:hAnsi="Sylfaen"/>
          <w:sz w:val="24"/>
          <w:szCs w:val="24"/>
        </w:rPr>
        <w:t> </w:t>
      </w:r>
      <w:r w:rsidRPr="005262CC">
        <w:rPr>
          <w:rFonts w:ascii="Sylfaen" w:hAnsi="Sylfaen"/>
          <w:sz w:val="24"/>
          <w:szCs w:val="24"/>
        </w:rPr>
        <w:t>թվականի հունվարի 1-ից ոչ ուշ) միասնական շուկան կընդգրկի ԵԱՏՄ-ում արտադրվող ծառայությունների</w:t>
      </w:r>
      <w:r w:rsidRPr="005262CC">
        <w:rPr>
          <w:rFonts w:ascii="Sylfaen" w:hAnsi="Sylfaen"/>
          <w:sz w:val="24"/>
          <w:szCs w:val="24"/>
          <w:vertAlign w:val="superscript"/>
        </w:rPr>
        <w:footnoteReference w:id="66"/>
      </w:r>
      <w:r w:rsidRPr="005262CC">
        <w:rPr>
          <w:rFonts w:ascii="Sylfaen" w:hAnsi="Sylfaen"/>
          <w:sz w:val="24"/>
          <w:szCs w:val="24"/>
        </w:rPr>
        <w:t xml:space="preserve"> ծավալի 3/5-ը։</w:t>
      </w:r>
    </w:p>
    <w:p w14:paraId="49934C9E" w14:textId="77777777" w:rsidR="001C5796" w:rsidRPr="005262CC" w:rsidRDefault="001C5796" w:rsidP="00286D71">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lastRenderedPageBreak/>
        <w:t xml:space="preserve">Այդպիսի շուկայի շրջանակներում ծառայությունների մատակարարների </w:t>
      </w:r>
      <w:r w:rsidR="005262CC">
        <w:rPr>
          <w:rFonts w:ascii="Sylfaen" w:hAnsi="Sylfaen"/>
          <w:sz w:val="24"/>
          <w:szCs w:val="24"/>
        </w:rPr>
        <w:t>եւ</w:t>
      </w:r>
      <w:r w:rsidRPr="005262CC">
        <w:rPr>
          <w:rFonts w:ascii="Sylfaen" w:hAnsi="Sylfaen"/>
          <w:sz w:val="24"/>
          <w:szCs w:val="24"/>
        </w:rPr>
        <w:t xml:space="preserve"> ստացողների համար գործում է լիարժեք ազգային ռեժիմ, ինչպես նա</w:t>
      </w:r>
      <w:r w:rsidR="005262CC">
        <w:rPr>
          <w:rFonts w:ascii="Sylfaen" w:hAnsi="Sylfaen"/>
          <w:sz w:val="24"/>
          <w:szCs w:val="24"/>
        </w:rPr>
        <w:t>եւ</w:t>
      </w:r>
      <w:r w:rsidRPr="005262CC">
        <w:rPr>
          <w:rFonts w:ascii="Sylfaen" w:hAnsi="Sylfaen"/>
          <w:sz w:val="24"/>
          <w:szCs w:val="24"/>
        </w:rPr>
        <w:t xml:space="preserve"> նախատեսված են թույլտվությունների </w:t>
      </w:r>
      <w:r w:rsidR="005262CC">
        <w:rPr>
          <w:rFonts w:ascii="Sylfaen" w:hAnsi="Sylfaen"/>
          <w:sz w:val="24"/>
          <w:szCs w:val="24"/>
        </w:rPr>
        <w:t>եւ</w:t>
      </w:r>
      <w:r w:rsidRPr="005262CC">
        <w:rPr>
          <w:rFonts w:ascii="Sylfaen" w:hAnsi="Sylfaen"/>
          <w:sz w:val="24"/>
          <w:szCs w:val="24"/>
        </w:rPr>
        <w:t xml:space="preserve"> մասնագիտական որակավորումների փոխադարձ ճանաչում</w:t>
      </w:r>
      <w:r w:rsidR="005466D2" w:rsidRPr="005262CC">
        <w:rPr>
          <w:rFonts w:ascii="Sylfaen" w:hAnsi="Sylfaen"/>
          <w:sz w:val="24"/>
          <w:szCs w:val="24"/>
        </w:rPr>
        <w:t>ն</w:t>
      </w:r>
      <w:r w:rsidRPr="005262CC">
        <w:rPr>
          <w:rFonts w:ascii="Sylfaen" w:hAnsi="Sylfaen"/>
          <w:sz w:val="24"/>
          <w:szCs w:val="24"/>
        </w:rPr>
        <w:t xml:space="preserve"> ու ծառայություններ մատուցելու հնարավորությունը՝ առանց լրացուցիչ գրանցումների, լիցենզիաների ու մասնաճյուղերի կամ ներկայացուցչությունների հիմնադրման։ Դա նշանակում է, որ ԵԱՏՄ անդամ պետություններից ցանկացած ընկերություն, ցանկացած ձեռնարկատեր կարող է Միության </w:t>
      </w:r>
      <w:r w:rsidR="005466D2" w:rsidRPr="005262CC">
        <w:rPr>
          <w:rFonts w:ascii="Sylfaen" w:hAnsi="Sylfaen"/>
          <w:sz w:val="24"/>
          <w:szCs w:val="24"/>
        </w:rPr>
        <w:t>ամբ</w:t>
      </w:r>
      <w:r w:rsidRPr="005262CC">
        <w:rPr>
          <w:rFonts w:ascii="Sylfaen" w:hAnsi="Sylfaen"/>
          <w:sz w:val="24"/>
          <w:szCs w:val="24"/>
        </w:rPr>
        <w:t>ողջ տարածքում գործունեություն իրականացնել այնպես, ինչպես կիրականացներ իր երկրում։</w:t>
      </w:r>
    </w:p>
    <w:p w14:paraId="32EF2B8E" w14:textId="77777777" w:rsidR="001C5796" w:rsidRPr="005262CC" w:rsidRDefault="001C5796" w:rsidP="00286D71">
      <w:pPr>
        <w:pStyle w:val="Bodytext50"/>
        <w:shd w:val="clear" w:color="auto" w:fill="auto"/>
        <w:spacing w:after="160" w:line="360" w:lineRule="auto"/>
        <w:ind w:firstLine="567"/>
        <w:rPr>
          <w:rFonts w:ascii="Sylfaen" w:hAnsi="Sylfaen"/>
          <w:sz w:val="24"/>
          <w:szCs w:val="24"/>
        </w:rPr>
      </w:pPr>
    </w:p>
    <w:p w14:paraId="1C66BE7B" w14:textId="77777777" w:rsidR="001C5796" w:rsidRPr="005262CC" w:rsidRDefault="001C5796" w:rsidP="00286D71">
      <w:pPr>
        <w:pStyle w:val="Bodytext3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Ղրղզստանի՝ հազվագյուտ </w:t>
      </w:r>
      <w:r w:rsidR="005262CC">
        <w:rPr>
          <w:rFonts w:ascii="Sylfaen" w:hAnsi="Sylfaen"/>
          <w:sz w:val="24"/>
          <w:szCs w:val="24"/>
        </w:rPr>
        <w:t>եւ</w:t>
      </w:r>
      <w:r w:rsidRPr="005262CC">
        <w:rPr>
          <w:rFonts w:ascii="Sylfaen" w:hAnsi="Sylfaen"/>
          <w:sz w:val="24"/>
          <w:szCs w:val="24"/>
        </w:rPr>
        <w:t xml:space="preserve"> բարձր տեխնոլոգիական ծառայությունների վրա մասնագիտացող ընկերությունների </w:t>
      </w:r>
      <w:r w:rsidR="005262CC">
        <w:rPr>
          <w:rFonts w:ascii="Sylfaen" w:hAnsi="Sylfaen"/>
          <w:sz w:val="24"/>
          <w:szCs w:val="24"/>
        </w:rPr>
        <w:t>եւ</w:t>
      </w:r>
      <w:r w:rsidRPr="005262CC">
        <w:rPr>
          <w:rFonts w:ascii="Sylfaen" w:hAnsi="Sylfaen"/>
          <w:sz w:val="24"/>
          <w:szCs w:val="24"/>
        </w:rPr>
        <w:t xml:space="preserve"> մասնագետների</w:t>
      </w:r>
      <w:bookmarkStart w:id="28" w:name="bookmark20"/>
      <w:r w:rsidR="00F52407" w:rsidRPr="005262CC">
        <w:rPr>
          <w:rFonts w:ascii="Sylfaen" w:hAnsi="Sylfaen"/>
          <w:sz w:val="24"/>
          <w:szCs w:val="24"/>
        </w:rPr>
        <w:t xml:space="preserve"> </w:t>
      </w:r>
      <w:r w:rsidRPr="005262CC">
        <w:rPr>
          <w:rFonts w:ascii="Sylfaen" w:hAnsi="Sylfaen"/>
          <w:sz w:val="24"/>
          <w:szCs w:val="24"/>
        </w:rPr>
        <w:t>համար դա կստեղծի լրացուցիչ հնարավորություններ։</w:t>
      </w:r>
      <w:bookmarkEnd w:id="28"/>
    </w:p>
    <w:p w14:paraId="2CA62AA2" w14:textId="77777777" w:rsidR="001C5796" w:rsidRPr="005262CC" w:rsidRDefault="001C5796" w:rsidP="00286D71">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Այպիսով, </w:t>
      </w:r>
      <w:r w:rsidR="00775775" w:rsidRPr="005262CC">
        <w:rPr>
          <w:rFonts w:ascii="Sylfaen" w:hAnsi="Sylfaen"/>
          <w:sz w:val="24"/>
          <w:szCs w:val="24"/>
        </w:rPr>
        <w:t>մինչ</w:t>
      </w:r>
      <w:r w:rsidR="005262CC">
        <w:rPr>
          <w:rFonts w:ascii="Sylfaen" w:hAnsi="Sylfaen"/>
          <w:sz w:val="24"/>
          <w:szCs w:val="24"/>
        </w:rPr>
        <w:t>եւ</w:t>
      </w:r>
      <w:r w:rsidR="003B57FD" w:rsidRPr="005262CC">
        <w:rPr>
          <w:rFonts w:ascii="Sylfaen" w:hAnsi="Sylfaen"/>
          <w:sz w:val="24"/>
          <w:szCs w:val="24"/>
        </w:rPr>
        <w:t xml:space="preserve"> </w:t>
      </w:r>
      <w:r w:rsidR="00F52407" w:rsidRPr="005262CC">
        <w:rPr>
          <w:rFonts w:ascii="Sylfaen" w:hAnsi="Sylfaen"/>
          <w:sz w:val="24"/>
          <w:szCs w:val="24"/>
        </w:rPr>
        <w:t>2025 թվական</w:t>
      </w:r>
      <w:r w:rsidR="00775775" w:rsidRPr="005262CC">
        <w:rPr>
          <w:rFonts w:ascii="Sylfaen" w:hAnsi="Sylfaen"/>
          <w:sz w:val="24"/>
          <w:szCs w:val="24"/>
        </w:rPr>
        <w:t>ը</w:t>
      </w:r>
      <w:r w:rsidR="00F52407" w:rsidRPr="005262CC">
        <w:rPr>
          <w:rFonts w:ascii="Sylfaen" w:hAnsi="Sylfaen"/>
          <w:sz w:val="24"/>
          <w:szCs w:val="24"/>
        </w:rPr>
        <w:t xml:space="preserve"> </w:t>
      </w:r>
      <w:r w:rsidRPr="005262CC">
        <w:rPr>
          <w:rFonts w:ascii="Sylfaen" w:hAnsi="Sylfaen"/>
          <w:sz w:val="24"/>
          <w:szCs w:val="24"/>
        </w:rPr>
        <w:t xml:space="preserve">ծառայությունների մատակարարումը </w:t>
      </w:r>
      <w:r w:rsidR="005262CC">
        <w:rPr>
          <w:rFonts w:ascii="Sylfaen" w:hAnsi="Sylfaen"/>
          <w:sz w:val="24"/>
          <w:szCs w:val="24"/>
        </w:rPr>
        <w:t>եւ</w:t>
      </w:r>
      <w:r w:rsidRPr="005262CC">
        <w:rPr>
          <w:rFonts w:ascii="Sylfaen" w:hAnsi="Sylfaen"/>
          <w:sz w:val="24"/>
          <w:szCs w:val="24"/>
        </w:rPr>
        <w:t xml:space="preserve"> ստացումը Ղրղզստանից դեպի ԵԱՏՄ երկրներ հնարավոր կդառնան ազգային ռեժիմ</w:t>
      </w:r>
      <w:r w:rsidR="003B57FD" w:rsidRPr="005262CC">
        <w:rPr>
          <w:rFonts w:ascii="Sylfaen" w:hAnsi="Sylfaen"/>
          <w:sz w:val="24"/>
          <w:szCs w:val="24"/>
        </w:rPr>
        <w:t>ով սահմանված</w:t>
      </w:r>
      <w:r w:rsidRPr="005262CC">
        <w:rPr>
          <w:rFonts w:ascii="Sylfaen" w:hAnsi="Sylfaen"/>
          <w:sz w:val="24"/>
          <w:szCs w:val="24"/>
        </w:rPr>
        <w:t xml:space="preserve"> պայմաններ</w:t>
      </w:r>
      <w:r w:rsidR="003B57FD" w:rsidRPr="005262CC">
        <w:rPr>
          <w:rFonts w:ascii="Sylfaen" w:hAnsi="Sylfaen"/>
          <w:sz w:val="24"/>
          <w:szCs w:val="24"/>
        </w:rPr>
        <w:t>ով</w:t>
      </w:r>
      <w:r w:rsidRPr="005262CC">
        <w:rPr>
          <w:rFonts w:ascii="Sylfaen" w:hAnsi="Sylfaen"/>
          <w:sz w:val="24"/>
          <w:szCs w:val="24"/>
        </w:rPr>
        <w:t>՝ այսինքն առանց քանակական միջոցների կիրառման</w:t>
      </w:r>
      <w:r w:rsidR="003B57FD" w:rsidRPr="005262CC">
        <w:rPr>
          <w:rFonts w:ascii="Sylfaen" w:hAnsi="Sylfaen"/>
          <w:sz w:val="24"/>
          <w:szCs w:val="24"/>
        </w:rPr>
        <w:t>՝</w:t>
      </w:r>
      <w:r w:rsidRPr="005262CC">
        <w:rPr>
          <w:rFonts w:ascii="Sylfaen" w:hAnsi="Sylfaen"/>
          <w:sz w:val="24"/>
          <w:szCs w:val="24"/>
        </w:rPr>
        <w:t xml:space="preserve"> հաշվի առնելով առավելագույն բարենպաստության ռեժիմը </w:t>
      </w:r>
      <w:r w:rsidR="005262CC">
        <w:rPr>
          <w:rFonts w:ascii="Sylfaen" w:hAnsi="Sylfaen"/>
          <w:sz w:val="24"/>
          <w:szCs w:val="24"/>
        </w:rPr>
        <w:t>եւ</w:t>
      </w:r>
      <w:r w:rsidRPr="005262CC">
        <w:rPr>
          <w:rFonts w:ascii="Sylfaen" w:hAnsi="Sylfaen"/>
          <w:sz w:val="24"/>
          <w:szCs w:val="24"/>
        </w:rPr>
        <w:t xml:space="preserve"> առանց սահմանափակումների, բացառումների ու լրացուցիչ պահանջների՝ բացառությամբ առանձին դեպքերի։ Եւ ամենամեծ առավելություն</w:t>
      </w:r>
      <w:r w:rsidR="003B57FD" w:rsidRPr="005262CC">
        <w:rPr>
          <w:rFonts w:ascii="Sylfaen" w:hAnsi="Sylfaen"/>
          <w:sz w:val="24"/>
          <w:szCs w:val="24"/>
        </w:rPr>
        <w:t>ն</w:t>
      </w:r>
      <w:r w:rsidRPr="005262CC">
        <w:rPr>
          <w:rFonts w:ascii="Sylfaen" w:hAnsi="Sylfaen"/>
          <w:sz w:val="24"/>
          <w:szCs w:val="24"/>
        </w:rPr>
        <w:t xml:space="preserve"> այն է, որ ծառայությունների մատակարարն ազատվում է այլ պետության տարածքում կրկին իրավաբանական անձ հիմնադրելուց։ Առաջին հերթին, դա թույլ կտա IT-ընկերություններին գրավել նոր շուկաներ։ </w:t>
      </w:r>
    </w:p>
    <w:p w14:paraId="7DBE5A4C"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Բարձր են նա</w:t>
      </w:r>
      <w:r w:rsidR="005262CC">
        <w:rPr>
          <w:rFonts w:ascii="Sylfaen" w:hAnsi="Sylfaen"/>
          <w:sz w:val="24"/>
          <w:szCs w:val="24"/>
        </w:rPr>
        <w:t>եւ</w:t>
      </w:r>
      <w:r w:rsidRPr="005262CC">
        <w:rPr>
          <w:rFonts w:ascii="Sylfaen" w:hAnsi="Sylfaen"/>
          <w:sz w:val="24"/>
          <w:szCs w:val="24"/>
        </w:rPr>
        <w:t xml:space="preserve"> Ղրղզստանի՝ մինչ</w:t>
      </w:r>
      <w:r w:rsidR="005262CC">
        <w:rPr>
          <w:rFonts w:ascii="Sylfaen" w:hAnsi="Sylfaen"/>
          <w:sz w:val="24"/>
          <w:szCs w:val="24"/>
        </w:rPr>
        <w:t>եւ</w:t>
      </w:r>
      <w:r w:rsidRPr="005262CC">
        <w:rPr>
          <w:rFonts w:ascii="Sylfaen" w:hAnsi="Sylfaen"/>
          <w:sz w:val="24"/>
          <w:szCs w:val="24"/>
        </w:rPr>
        <w:t xml:space="preserve"> 2025 թվականը ձ</w:t>
      </w:r>
      <w:r w:rsidR="005262CC">
        <w:rPr>
          <w:rFonts w:ascii="Sylfaen" w:hAnsi="Sylfaen"/>
          <w:sz w:val="24"/>
          <w:szCs w:val="24"/>
        </w:rPr>
        <w:t>եւ</w:t>
      </w:r>
      <w:r w:rsidRPr="005262CC">
        <w:rPr>
          <w:rFonts w:ascii="Sylfaen" w:hAnsi="Sylfaen"/>
          <w:sz w:val="24"/>
          <w:szCs w:val="24"/>
        </w:rPr>
        <w:t>ավորվող</w:t>
      </w:r>
      <w:r w:rsidR="003B57FD" w:rsidRPr="005262CC">
        <w:rPr>
          <w:rFonts w:ascii="Sylfaen" w:hAnsi="Sylfaen"/>
          <w:sz w:val="24"/>
          <w:szCs w:val="24"/>
        </w:rPr>
        <w:t>՝</w:t>
      </w:r>
      <w:r w:rsidRPr="005262CC">
        <w:rPr>
          <w:rFonts w:ascii="Sylfaen" w:hAnsi="Sylfaen"/>
          <w:sz w:val="24"/>
          <w:szCs w:val="24"/>
        </w:rPr>
        <w:t xml:space="preserve"> </w:t>
      </w:r>
      <w:r w:rsidRPr="005262CC">
        <w:rPr>
          <w:rFonts w:ascii="Sylfaen" w:hAnsi="Sylfaen"/>
          <w:b/>
          <w:sz w:val="24"/>
          <w:szCs w:val="24"/>
        </w:rPr>
        <w:t>Միության ֆինանսական ծառայությունների ընդհանուր շուկայից</w:t>
      </w:r>
      <w:r w:rsidRPr="005262CC">
        <w:rPr>
          <w:rFonts w:ascii="Sylfaen" w:hAnsi="Sylfaen"/>
          <w:sz w:val="24"/>
          <w:szCs w:val="24"/>
        </w:rPr>
        <w:t xml:space="preserve"> ակնկալիքները։</w:t>
      </w:r>
      <w:r w:rsidRPr="005262CC">
        <w:rPr>
          <w:rStyle w:val="Bodytext2Bold"/>
          <w:rFonts w:ascii="Sylfaen" w:hAnsi="Sylfaen"/>
          <w:color w:val="auto"/>
          <w:sz w:val="24"/>
          <w:szCs w:val="24"/>
        </w:rPr>
        <w:t xml:space="preserve"> </w:t>
      </w:r>
      <w:r w:rsidRPr="005262CC">
        <w:rPr>
          <w:rFonts w:ascii="Sylfaen" w:hAnsi="Sylfaen"/>
          <w:sz w:val="24"/>
          <w:szCs w:val="24"/>
        </w:rPr>
        <w:t>Ամենակար</w:t>
      </w:r>
      <w:r w:rsidR="005262CC">
        <w:rPr>
          <w:rFonts w:ascii="Sylfaen" w:hAnsi="Sylfaen"/>
          <w:sz w:val="24"/>
          <w:szCs w:val="24"/>
        </w:rPr>
        <w:t>եւ</w:t>
      </w:r>
      <w:r w:rsidRPr="005262CC">
        <w:rPr>
          <w:rFonts w:ascii="Sylfaen" w:hAnsi="Sylfaen"/>
          <w:sz w:val="24"/>
          <w:szCs w:val="24"/>
        </w:rPr>
        <w:t xml:space="preserve">որ սկզբունքներից մեկն այստեղ կլինի ԵԱՏՄ-ից ներդրողների՝ դեպի ԵԱՏՄ անդամ պետությունների ֆինանսական շուկաներ ոչ խտրական հասանելիության տրամադրումը, ֆինանսական ծառայությունների սպառողների իրավունքների ու օրինական շահերի երաշխավորված </w:t>
      </w:r>
      <w:r w:rsidR="005262CC">
        <w:rPr>
          <w:rFonts w:ascii="Sylfaen" w:hAnsi="Sylfaen"/>
          <w:sz w:val="24"/>
          <w:szCs w:val="24"/>
        </w:rPr>
        <w:t>եւ</w:t>
      </w:r>
      <w:r w:rsidRPr="005262CC">
        <w:rPr>
          <w:rFonts w:ascii="Sylfaen" w:hAnsi="Sylfaen"/>
          <w:sz w:val="24"/>
          <w:szCs w:val="24"/>
        </w:rPr>
        <w:t xml:space="preserve"> արդյունավետ </w:t>
      </w:r>
      <w:r w:rsidRPr="005262CC">
        <w:rPr>
          <w:rFonts w:ascii="Sylfaen" w:hAnsi="Sylfaen"/>
          <w:sz w:val="24"/>
          <w:szCs w:val="24"/>
        </w:rPr>
        <w:lastRenderedPageBreak/>
        <w:t>պաշտպանության ապահովումը։ ԵԱՏՄ երկրների ընդհանուր ֆինանսական շուկայի գործունեության կար</w:t>
      </w:r>
      <w:r w:rsidR="005262CC">
        <w:rPr>
          <w:rFonts w:ascii="Sylfaen" w:hAnsi="Sylfaen"/>
          <w:sz w:val="24"/>
          <w:szCs w:val="24"/>
        </w:rPr>
        <w:t>եւ</w:t>
      </w:r>
      <w:r w:rsidRPr="005262CC">
        <w:rPr>
          <w:rFonts w:ascii="Sylfaen" w:hAnsi="Sylfaen"/>
          <w:sz w:val="24"/>
          <w:szCs w:val="24"/>
        </w:rPr>
        <w:t xml:space="preserve">որագույն պայման կդառնա բանկային </w:t>
      </w:r>
      <w:r w:rsidR="005262CC">
        <w:rPr>
          <w:rFonts w:ascii="Sylfaen" w:hAnsi="Sylfaen"/>
          <w:sz w:val="24"/>
          <w:szCs w:val="24"/>
        </w:rPr>
        <w:t>եւ</w:t>
      </w:r>
      <w:r w:rsidRPr="005262CC">
        <w:rPr>
          <w:rFonts w:ascii="Sylfaen" w:hAnsi="Sylfaen"/>
          <w:sz w:val="24"/>
          <w:szCs w:val="24"/>
        </w:rPr>
        <w:t xml:space="preserve"> ապահովագրական ոլորտներում, ինչպես նա</w:t>
      </w:r>
      <w:r w:rsidR="005262CC">
        <w:rPr>
          <w:rFonts w:ascii="Sylfaen" w:hAnsi="Sylfaen"/>
          <w:sz w:val="24"/>
          <w:szCs w:val="24"/>
        </w:rPr>
        <w:t>եւ</w:t>
      </w:r>
      <w:r w:rsidRPr="005262CC">
        <w:rPr>
          <w:rFonts w:ascii="Sylfaen" w:hAnsi="Sylfaen"/>
          <w:sz w:val="24"/>
          <w:szCs w:val="24"/>
        </w:rPr>
        <w:t xml:space="preserve"> արժեթղթերի շուկայի ծառայությունների ոլորտում լիցենզիաների փոխադարձ ճանաչումը։</w:t>
      </w:r>
    </w:p>
    <w:p w14:paraId="0A9B0076" w14:textId="77777777" w:rsidR="001C5796" w:rsidRPr="00900873"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Ղրղզստանի համար մեծ ներուժ կա</w:t>
      </w:r>
      <w:r w:rsidRPr="005262CC">
        <w:rPr>
          <w:rFonts w:ascii="Sylfaen" w:hAnsi="Sylfaen"/>
          <w:b/>
          <w:sz w:val="24"/>
          <w:szCs w:val="24"/>
        </w:rPr>
        <w:t xml:space="preserve"> Եվրասիական</w:t>
      </w:r>
      <w:r w:rsidRPr="005262CC">
        <w:rPr>
          <w:rFonts w:ascii="Sylfaen" w:hAnsi="Sylfaen"/>
          <w:sz w:val="24"/>
          <w:szCs w:val="24"/>
        </w:rPr>
        <w:t xml:space="preserve"> </w:t>
      </w:r>
      <w:r w:rsidRPr="005262CC">
        <w:rPr>
          <w:rFonts w:ascii="Sylfaen" w:hAnsi="Sylfaen"/>
          <w:b/>
          <w:sz w:val="24"/>
          <w:szCs w:val="24"/>
        </w:rPr>
        <w:t xml:space="preserve">զարգացման բանկի (ԵԱԶԲ) հետ համագործակցության </w:t>
      </w:r>
      <w:r w:rsidRPr="005262CC">
        <w:rPr>
          <w:rFonts w:ascii="Sylfaen" w:hAnsi="Sylfaen"/>
          <w:sz w:val="24"/>
          <w:szCs w:val="24"/>
        </w:rPr>
        <w:t>մեջ՝ ազգային տնտեսության կար</w:t>
      </w:r>
      <w:r w:rsidR="005262CC">
        <w:rPr>
          <w:rFonts w:ascii="Sylfaen" w:hAnsi="Sylfaen"/>
          <w:sz w:val="24"/>
          <w:szCs w:val="24"/>
        </w:rPr>
        <w:t>եւ</w:t>
      </w:r>
      <w:r w:rsidRPr="005262CC">
        <w:rPr>
          <w:rFonts w:ascii="Sylfaen" w:hAnsi="Sylfaen"/>
          <w:sz w:val="24"/>
          <w:szCs w:val="24"/>
        </w:rPr>
        <w:t>որ ոլորտներում սոցիալական նշանակություն ունեցող ներդրումային նախագծերի իրականացման նպատակով։</w:t>
      </w:r>
    </w:p>
    <w:p w14:paraId="776D633D" w14:textId="77777777" w:rsidR="00A43D13" w:rsidRPr="00900873" w:rsidRDefault="00A43D13" w:rsidP="0039008F">
      <w:pPr>
        <w:pStyle w:val="Bodytext20"/>
        <w:shd w:val="clear" w:color="auto" w:fill="auto"/>
        <w:spacing w:after="160" w:line="360" w:lineRule="auto"/>
        <w:ind w:firstLine="567"/>
        <w:jc w:val="both"/>
        <w:rPr>
          <w:rFonts w:ascii="Sylfaen" w:hAnsi="Sylfaen"/>
          <w:sz w:val="24"/>
          <w:szCs w:val="24"/>
        </w:rPr>
      </w:pPr>
    </w:p>
    <w:p w14:paraId="3A851A17" w14:textId="77777777" w:rsidR="001C5796" w:rsidRPr="005262CC" w:rsidRDefault="001C5796" w:rsidP="0039008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Ծանոթագրություն.</w:t>
      </w:r>
    </w:p>
    <w:p w14:paraId="1F46B2CF" w14:textId="77777777" w:rsidR="001C5796" w:rsidRPr="005262CC" w:rsidRDefault="001C5796" w:rsidP="0039008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 xml:space="preserve">Ղրղզստանում իրագործված՝ ԵԱԶԲ-ի առաջին նախագծով ապահովվել է Բիշքեկի ՋԷԿ-ի համար վառելիքի (ածուխ, մազութ, բնական գազ) գնման ֆինանսավորումը (բացվել է վարկային գիծ 30 մլն ԱՄՆ դոլար ծավալով, 2,5 տարով): Նախագծի իրագործումը թույլ է տվել վառելիքով լիաբեռնել երկրի հյուսիսային մասում գտնվող՝ էլեկտրաէներգիա արտադրող միակ խոշոր էլեկտրակայանը՝ ձմռանը </w:t>
      </w:r>
      <w:r w:rsidR="005262CC">
        <w:rPr>
          <w:rFonts w:ascii="Sylfaen" w:hAnsi="Sylfaen"/>
          <w:sz w:val="24"/>
          <w:szCs w:val="24"/>
        </w:rPr>
        <w:t>եւ</w:t>
      </w:r>
      <w:r w:rsidRPr="005262CC">
        <w:rPr>
          <w:rFonts w:ascii="Sylfaen" w:hAnsi="Sylfaen"/>
          <w:sz w:val="24"/>
          <w:szCs w:val="24"/>
        </w:rPr>
        <w:t xml:space="preserve"> սակավաջուր տարիներին վերջինիս պակասուրդը նվազեցնելու համար, որը նա</w:t>
      </w:r>
      <w:r w:rsidR="005262CC">
        <w:rPr>
          <w:rFonts w:ascii="Sylfaen" w:hAnsi="Sylfaen"/>
          <w:sz w:val="24"/>
          <w:szCs w:val="24"/>
        </w:rPr>
        <w:t>եւ</w:t>
      </w:r>
      <w:r w:rsidRPr="005262CC">
        <w:rPr>
          <w:rFonts w:ascii="Sylfaen" w:hAnsi="Sylfaen"/>
          <w:sz w:val="24"/>
          <w:szCs w:val="24"/>
        </w:rPr>
        <w:t xml:space="preserve"> Բիշքեկի ջերմամատակարարումն ապահովող միակ ջերմային կայանն է:</w:t>
      </w:r>
    </w:p>
    <w:p w14:paraId="7646697E" w14:textId="77777777" w:rsidR="001C5796" w:rsidRPr="005262CC" w:rsidRDefault="001C5796" w:rsidP="0039008F">
      <w:pPr>
        <w:pStyle w:val="Bodytext50"/>
        <w:shd w:val="clear" w:color="auto" w:fill="auto"/>
        <w:spacing w:after="160" w:line="360" w:lineRule="auto"/>
        <w:ind w:firstLine="567"/>
        <w:rPr>
          <w:rFonts w:ascii="Sylfaen" w:hAnsi="Sylfaen"/>
          <w:sz w:val="24"/>
          <w:szCs w:val="24"/>
        </w:rPr>
      </w:pPr>
      <w:r w:rsidRPr="005262CC">
        <w:rPr>
          <w:rFonts w:ascii="Sylfaen" w:hAnsi="Sylfaen"/>
          <w:sz w:val="24"/>
          <w:szCs w:val="24"/>
        </w:rPr>
        <w:t>Մի</w:t>
      </w:r>
      <w:r w:rsidR="005262CC">
        <w:rPr>
          <w:rFonts w:ascii="Sylfaen" w:hAnsi="Sylfaen"/>
          <w:sz w:val="24"/>
          <w:szCs w:val="24"/>
        </w:rPr>
        <w:t>եւ</w:t>
      </w:r>
      <w:r w:rsidRPr="005262CC">
        <w:rPr>
          <w:rFonts w:ascii="Sylfaen" w:hAnsi="Sylfaen"/>
          <w:sz w:val="24"/>
          <w:szCs w:val="24"/>
        </w:rPr>
        <w:t>նույն ժամանակ ֆինանսավորվել են նա</w:t>
      </w:r>
      <w:r w:rsidR="005262CC">
        <w:rPr>
          <w:rFonts w:ascii="Sylfaen" w:hAnsi="Sylfaen"/>
          <w:sz w:val="24"/>
          <w:szCs w:val="24"/>
        </w:rPr>
        <w:t>եւ</w:t>
      </w:r>
      <w:r w:rsidRPr="005262CC">
        <w:rPr>
          <w:rFonts w:ascii="Sylfaen" w:hAnsi="Sylfaen"/>
          <w:sz w:val="24"/>
          <w:szCs w:val="24"/>
        </w:rPr>
        <w:t xml:space="preserve"> Ղրղզստանի տնտեսության այնպիսի ճյուղեր</w:t>
      </w:r>
      <w:r w:rsidR="0059481B" w:rsidRPr="005262CC">
        <w:rPr>
          <w:rFonts w:ascii="Sylfaen" w:hAnsi="Sylfaen"/>
          <w:sz w:val="24"/>
          <w:szCs w:val="24"/>
        </w:rPr>
        <w:t>ը</w:t>
      </w:r>
      <w:r w:rsidRPr="005262CC">
        <w:rPr>
          <w:rFonts w:ascii="Sylfaen" w:hAnsi="Sylfaen"/>
          <w:sz w:val="24"/>
          <w:szCs w:val="24"/>
        </w:rPr>
        <w:t>, ինչպիսիք են արդյունաբերությունը, գյուղատնտեսությունը, ինչպես նա</w:t>
      </w:r>
      <w:r w:rsidR="005262CC">
        <w:rPr>
          <w:rFonts w:ascii="Sylfaen" w:hAnsi="Sylfaen"/>
          <w:sz w:val="24"/>
          <w:szCs w:val="24"/>
        </w:rPr>
        <w:t>եւ</w:t>
      </w:r>
      <w:r w:rsidRPr="005262CC">
        <w:rPr>
          <w:rFonts w:ascii="Sylfaen" w:hAnsi="Sylfaen"/>
          <w:sz w:val="24"/>
          <w:szCs w:val="24"/>
        </w:rPr>
        <w:t xml:space="preserve"> փոքր </w:t>
      </w:r>
      <w:r w:rsidR="005262CC">
        <w:rPr>
          <w:rFonts w:ascii="Sylfaen" w:hAnsi="Sylfaen"/>
          <w:sz w:val="24"/>
          <w:szCs w:val="24"/>
        </w:rPr>
        <w:t>եւ</w:t>
      </w:r>
      <w:r w:rsidRPr="005262CC">
        <w:rPr>
          <w:rFonts w:ascii="Sylfaen" w:hAnsi="Sylfaen"/>
          <w:sz w:val="24"/>
          <w:szCs w:val="24"/>
        </w:rPr>
        <w:t xml:space="preserve"> միջին բիզնեսի ոլորտը:</w:t>
      </w:r>
    </w:p>
    <w:p w14:paraId="0649ECC1" w14:textId="77777777" w:rsidR="001C5796" w:rsidRPr="005262CC" w:rsidRDefault="001C5796" w:rsidP="0039008F">
      <w:pPr>
        <w:pStyle w:val="Bodytext50"/>
        <w:shd w:val="clear" w:color="auto" w:fill="auto"/>
        <w:spacing w:after="160" w:line="360" w:lineRule="auto"/>
        <w:ind w:firstLine="567"/>
        <w:rPr>
          <w:rFonts w:ascii="Sylfaen" w:hAnsi="Sylfaen"/>
          <w:sz w:val="24"/>
          <w:szCs w:val="24"/>
        </w:rPr>
      </w:pPr>
    </w:p>
    <w:p w14:paraId="5D0C63D4"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Ակնհայտ տնտեսական դիվիդենդներ է ապահովում </w:t>
      </w:r>
      <w:r w:rsidRPr="005262CC">
        <w:rPr>
          <w:rFonts w:ascii="Sylfaen" w:hAnsi="Sylfaen"/>
          <w:b/>
          <w:sz w:val="24"/>
          <w:szCs w:val="24"/>
        </w:rPr>
        <w:t xml:space="preserve">Կայունացման </w:t>
      </w:r>
      <w:r w:rsidR="005262CC">
        <w:rPr>
          <w:rFonts w:ascii="Sylfaen" w:hAnsi="Sylfaen"/>
          <w:b/>
          <w:sz w:val="24"/>
          <w:szCs w:val="24"/>
        </w:rPr>
        <w:t>եւ</w:t>
      </w:r>
      <w:r w:rsidRPr="005262CC">
        <w:rPr>
          <w:rFonts w:ascii="Sylfaen" w:hAnsi="Sylfaen"/>
          <w:b/>
          <w:sz w:val="24"/>
          <w:szCs w:val="24"/>
        </w:rPr>
        <w:t xml:space="preserve"> զարգացման եվրասիական հիմնադրամի</w:t>
      </w:r>
      <w:r w:rsidRPr="005262CC">
        <w:rPr>
          <w:rFonts w:ascii="Sylfaen" w:hAnsi="Sylfaen"/>
          <w:sz w:val="24"/>
          <w:szCs w:val="24"/>
        </w:rPr>
        <w:t xml:space="preserve"> հետ համագործակցությունը:</w:t>
      </w:r>
      <w:r w:rsidRPr="005262CC">
        <w:rPr>
          <w:rStyle w:val="Bodytext2Bold"/>
          <w:rFonts w:ascii="Sylfaen" w:hAnsi="Sylfaen"/>
          <w:color w:val="auto"/>
          <w:sz w:val="24"/>
          <w:szCs w:val="24"/>
        </w:rPr>
        <w:t xml:space="preserve"> </w:t>
      </w:r>
      <w:r w:rsidRPr="005262CC">
        <w:rPr>
          <w:rFonts w:ascii="Sylfaen" w:hAnsi="Sylfaen"/>
          <w:sz w:val="24"/>
          <w:szCs w:val="24"/>
        </w:rPr>
        <w:t xml:space="preserve">Հիմնադրամի մասով արդեն իսկ հաստատվել </w:t>
      </w:r>
      <w:r w:rsidR="005262CC">
        <w:rPr>
          <w:rFonts w:ascii="Sylfaen" w:hAnsi="Sylfaen"/>
          <w:sz w:val="24"/>
          <w:szCs w:val="24"/>
        </w:rPr>
        <w:t>եւ</w:t>
      </w:r>
      <w:r w:rsidRPr="005262CC">
        <w:rPr>
          <w:rFonts w:ascii="Sylfaen" w:hAnsi="Sylfaen"/>
          <w:sz w:val="24"/>
          <w:szCs w:val="24"/>
        </w:rPr>
        <w:t xml:space="preserve"> իրագործվում են հիդրոէներգետիկայի </w:t>
      </w:r>
      <w:r w:rsidR="005262CC">
        <w:rPr>
          <w:rFonts w:ascii="Sylfaen" w:hAnsi="Sylfaen"/>
          <w:sz w:val="24"/>
          <w:szCs w:val="24"/>
        </w:rPr>
        <w:t>եւ</w:t>
      </w:r>
      <w:r w:rsidRPr="005262CC">
        <w:rPr>
          <w:rFonts w:ascii="Sylfaen" w:hAnsi="Sylfaen"/>
          <w:sz w:val="24"/>
          <w:szCs w:val="24"/>
        </w:rPr>
        <w:t xml:space="preserve"> տրանսպորտային ենթակառուցվածքների ոլորտում հետ</w:t>
      </w:r>
      <w:r w:rsidR="005262CC">
        <w:rPr>
          <w:rFonts w:ascii="Sylfaen" w:hAnsi="Sylfaen"/>
          <w:sz w:val="24"/>
          <w:szCs w:val="24"/>
        </w:rPr>
        <w:t>եւ</w:t>
      </w:r>
      <w:r w:rsidRPr="005262CC">
        <w:rPr>
          <w:rFonts w:ascii="Sylfaen" w:hAnsi="Sylfaen"/>
          <w:sz w:val="24"/>
          <w:szCs w:val="24"/>
        </w:rPr>
        <w:t>յալ նախագծերը՝</w:t>
      </w:r>
    </w:p>
    <w:p w14:paraId="3F5EB34D" w14:textId="77777777" w:rsidR="001C5796" w:rsidRPr="005262CC" w:rsidRDefault="001C5796" w:rsidP="00A43D13">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sz w:val="24"/>
          <w:szCs w:val="24"/>
        </w:rPr>
        <w:lastRenderedPageBreak/>
        <w:t>-</w:t>
      </w:r>
      <w:r w:rsidR="00A43D13" w:rsidRPr="00900873">
        <w:rPr>
          <w:rFonts w:ascii="Sylfaen" w:hAnsi="Sylfaen"/>
          <w:sz w:val="24"/>
          <w:szCs w:val="24"/>
        </w:rPr>
        <w:tab/>
      </w:r>
      <w:r w:rsidRPr="005262CC">
        <w:rPr>
          <w:rFonts w:ascii="Sylfaen" w:hAnsi="Sylfaen"/>
          <w:sz w:val="24"/>
          <w:szCs w:val="24"/>
        </w:rPr>
        <w:t>Տոկտոգուլի ՀԷԿ-ի վերականգնում (2-րդ փուլ)՝ 100 մլն ԱՄՆ դոլարի չափով.</w:t>
      </w:r>
    </w:p>
    <w:p w14:paraId="2F117168" w14:textId="77777777" w:rsidR="001C5796" w:rsidRPr="005262CC" w:rsidRDefault="001C5796" w:rsidP="00A43D13">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sz w:val="24"/>
          <w:szCs w:val="24"/>
        </w:rPr>
        <w:t>-</w:t>
      </w:r>
      <w:r w:rsidR="00A43D13" w:rsidRPr="00900873">
        <w:rPr>
          <w:rFonts w:ascii="Sylfaen" w:hAnsi="Sylfaen"/>
          <w:sz w:val="24"/>
          <w:szCs w:val="24"/>
        </w:rPr>
        <w:tab/>
      </w:r>
      <w:r w:rsidRPr="005262CC">
        <w:rPr>
          <w:rFonts w:ascii="Sylfaen" w:hAnsi="Sylfaen"/>
          <w:sz w:val="24"/>
          <w:szCs w:val="24"/>
        </w:rPr>
        <w:t>Բիշքեկ-Օշ ավտոմոբիլային ճանապարհի հատվածի վերակառուցում՝ IV փուլ, 60 մլն ԱՄՆ դոլարի չափով.</w:t>
      </w:r>
    </w:p>
    <w:p w14:paraId="4B3873DA" w14:textId="77777777" w:rsidR="001C5796" w:rsidRPr="005262CC" w:rsidRDefault="001C5796" w:rsidP="00A43D13">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sz w:val="24"/>
          <w:szCs w:val="24"/>
        </w:rPr>
        <w:t>-</w:t>
      </w:r>
      <w:r w:rsidR="00A43D13" w:rsidRPr="00900873">
        <w:rPr>
          <w:rFonts w:ascii="Sylfaen" w:hAnsi="Sylfaen"/>
          <w:sz w:val="24"/>
          <w:szCs w:val="24"/>
        </w:rPr>
        <w:tab/>
      </w:r>
      <w:r w:rsidRPr="005262CC">
        <w:rPr>
          <w:rFonts w:ascii="Sylfaen" w:hAnsi="Sylfaen"/>
          <w:sz w:val="24"/>
          <w:szCs w:val="24"/>
        </w:rPr>
        <w:t>Ղրղզստանի Հանրապետություն գյուղատնտեսական տեխնիկայի մատակարարումների ֆինանսավորում՝ 20 մլն ԱՄՆ դոլարի չափով.</w:t>
      </w:r>
    </w:p>
    <w:p w14:paraId="4FC16090" w14:textId="77777777" w:rsidR="001C5796" w:rsidRPr="005262CC" w:rsidRDefault="001C5796" w:rsidP="00A43D13">
      <w:pPr>
        <w:pStyle w:val="Bodytext20"/>
        <w:shd w:val="clear" w:color="auto" w:fill="auto"/>
        <w:tabs>
          <w:tab w:val="left" w:pos="1134"/>
        </w:tabs>
        <w:spacing w:after="160" w:line="360" w:lineRule="auto"/>
        <w:ind w:firstLine="567"/>
        <w:jc w:val="both"/>
        <w:rPr>
          <w:rFonts w:ascii="Sylfaen" w:hAnsi="Sylfaen"/>
          <w:sz w:val="24"/>
          <w:szCs w:val="24"/>
        </w:rPr>
      </w:pPr>
      <w:r w:rsidRPr="005262CC">
        <w:rPr>
          <w:rFonts w:ascii="Sylfaen" w:hAnsi="Sylfaen"/>
          <w:sz w:val="24"/>
          <w:szCs w:val="24"/>
        </w:rPr>
        <w:t>-</w:t>
      </w:r>
      <w:r w:rsidR="00A43D13" w:rsidRPr="00900873">
        <w:rPr>
          <w:rFonts w:ascii="Sylfaen" w:hAnsi="Sylfaen"/>
          <w:sz w:val="24"/>
          <w:szCs w:val="24"/>
        </w:rPr>
        <w:tab/>
      </w:r>
      <w:r w:rsidRPr="005262CC">
        <w:rPr>
          <w:rFonts w:ascii="Sylfaen" w:hAnsi="Sylfaen"/>
          <w:sz w:val="24"/>
          <w:szCs w:val="24"/>
        </w:rPr>
        <w:t xml:space="preserve">Կամբարատինյան ՀԷԿ-2-ի </w:t>
      </w:r>
      <w:r w:rsidR="0059481B" w:rsidRPr="005262CC">
        <w:rPr>
          <w:rFonts w:ascii="Sylfaen" w:hAnsi="Sylfaen"/>
          <w:sz w:val="24"/>
          <w:szCs w:val="24"/>
        </w:rPr>
        <w:t xml:space="preserve">երկրորդ </w:t>
      </w:r>
      <w:r w:rsidRPr="005262CC">
        <w:rPr>
          <w:rFonts w:ascii="Sylfaen" w:hAnsi="Sylfaen"/>
          <w:sz w:val="24"/>
          <w:szCs w:val="24"/>
        </w:rPr>
        <w:t>հիդրոագրեգատ</w:t>
      </w:r>
      <w:r w:rsidR="0059481B" w:rsidRPr="005262CC">
        <w:rPr>
          <w:rFonts w:ascii="Sylfaen" w:hAnsi="Sylfaen"/>
          <w:sz w:val="24"/>
          <w:szCs w:val="24"/>
        </w:rPr>
        <w:t>ը</w:t>
      </w:r>
      <w:r w:rsidRPr="005262CC">
        <w:rPr>
          <w:rFonts w:ascii="Sylfaen" w:hAnsi="Sylfaen"/>
          <w:sz w:val="24"/>
          <w:szCs w:val="24"/>
        </w:rPr>
        <w:t xml:space="preserve"> շահագործման մեջ դնելը՝ 110 մլն ԱՄՆ դոլարի չափով.</w:t>
      </w:r>
    </w:p>
    <w:p w14:paraId="48A26382" w14:textId="77777777" w:rsidR="001C5796" w:rsidRPr="005262CC" w:rsidRDefault="0059481B"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հ</w:t>
      </w:r>
      <w:r w:rsidR="001C5796" w:rsidRPr="005262CC">
        <w:rPr>
          <w:rFonts w:ascii="Sylfaen" w:hAnsi="Sylfaen"/>
          <w:sz w:val="24"/>
          <w:szCs w:val="24"/>
        </w:rPr>
        <w:t>եռանկարում է Տոկտոգուլի ՀԷԿ-ի վերականգնման նախագծի 3-րդ փուլի իրագործումը:</w:t>
      </w:r>
    </w:p>
    <w:p w14:paraId="18D03AFC"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Ղրղզստանի տնտեսության հիմնական ճյուղերի աշխուժացմանը կնպաստի Ռուս-</w:t>
      </w:r>
      <w:r w:rsidR="0059481B" w:rsidRPr="005262CC">
        <w:rPr>
          <w:rFonts w:ascii="Sylfaen" w:hAnsi="Sylfaen"/>
          <w:sz w:val="24"/>
          <w:szCs w:val="24"/>
        </w:rPr>
        <w:t>ղ</w:t>
      </w:r>
      <w:r w:rsidRPr="005262CC">
        <w:rPr>
          <w:rFonts w:ascii="Sylfaen" w:hAnsi="Sylfaen"/>
          <w:sz w:val="24"/>
          <w:szCs w:val="24"/>
        </w:rPr>
        <w:t>րղզ</w:t>
      </w:r>
      <w:r w:rsidR="0059481B" w:rsidRPr="005262CC">
        <w:rPr>
          <w:rFonts w:ascii="Sylfaen" w:hAnsi="Sylfaen"/>
          <w:sz w:val="24"/>
          <w:szCs w:val="24"/>
        </w:rPr>
        <w:t>ական</w:t>
      </w:r>
      <w:r w:rsidRPr="005262CC">
        <w:rPr>
          <w:rFonts w:ascii="Sylfaen" w:hAnsi="Sylfaen"/>
          <w:sz w:val="24"/>
          <w:szCs w:val="24"/>
        </w:rPr>
        <w:t xml:space="preserve"> զարգացման հիմնադրամի լիամասշտաբ աշխատանքի շարունակությունը:</w:t>
      </w:r>
    </w:p>
    <w:p w14:paraId="07739756"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Հաշվի առնելով աշխատուժի ազատ տեղաշարժից առաջացող առավելությունների բարձր նշանակությունը երկրի տնտեսության համար՝ Ղրղզստանը կշարունակի ազգային օրենսդրության կատարելագործումն այս ոլորտում </w:t>
      </w:r>
      <w:r w:rsidR="005262CC">
        <w:rPr>
          <w:rFonts w:ascii="Sylfaen" w:hAnsi="Sylfaen"/>
          <w:sz w:val="24"/>
          <w:szCs w:val="24"/>
        </w:rPr>
        <w:t>եւ</w:t>
      </w:r>
      <w:r w:rsidRPr="005262CC">
        <w:rPr>
          <w:rFonts w:ascii="Sylfaen" w:hAnsi="Sylfaen"/>
          <w:sz w:val="24"/>
          <w:szCs w:val="24"/>
        </w:rPr>
        <w:t xml:space="preserve"> խթան կհանդիսանա Միության </w:t>
      </w:r>
      <w:r w:rsidR="00E42A67" w:rsidRPr="005262CC">
        <w:rPr>
          <w:rFonts w:ascii="Sylfaen" w:hAnsi="Sylfaen"/>
          <w:sz w:val="24"/>
          <w:szCs w:val="24"/>
        </w:rPr>
        <w:t xml:space="preserve">մասով </w:t>
      </w:r>
      <w:r w:rsidRPr="005262CC">
        <w:rPr>
          <w:rFonts w:ascii="Sylfaen" w:hAnsi="Sylfaen"/>
          <w:sz w:val="24"/>
          <w:szCs w:val="24"/>
        </w:rPr>
        <w:t>մյուս գործընկերների համար:</w:t>
      </w:r>
    </w:p>
    <w:p w14:paraId="78818426" w14:textId="77777777" w:rsidR="001C5796" w:rsidRPr="005262CC" w:rsidRDefault="001C5796" w:rsidP="0039008F">
      <w:pPr>
        <w:pStyle w:val="Bodytext3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Ինչպես նշված է Եվրասիական տնտեսական բարձրագույն խորհրդի նախագահ՝ Ղրղզստանի Հանրապետության </w:t>
      </w:r>
      <w:r w:rsidR="0055015F" w:rsidRPr="005262CC">
        <w:rPr>
          <w:rFonts w:ascii="Sylfaen" w:hAnsi="Sylfaen"/>
          <w:sz w:val="24"/>
          <w:szCs w:val="24"/>
        </w:rPr>
        <w:t>ն</w:t>
      </w:r>
      <w:r w:rsidRPr="005262CC">
        <w:rPr>
          <w:rFonts w:ascii="Sylfaen" w:hAnsi="Sylfaen"/>
          <w:sz w:val="24"/>
          <w:szCs w:val="24"/>
        </w:rPr>
        <w:t>ախագահ Ա.Շ. Աթամբա</w:t>
      </w:r>
      <w:r w:rsidR="005262CC">
        <w:rPr>
          <w:rFonts w:ascii="Sylfaen" w:hAnsi="Sylfaen"/>
          <w:sz w:val="24"/>
          <w:szCs w:val="24"/>
        </w:rPr>
        <w:t>եւ</w:t>
      </w:r>
      <w:r w:rsidRPr="005262CC">
        <w:rPr>
          <w:rFonts w:ascii="Sylfaen" w:hAnsi="Sylfaen"/>
          <w:sz w:val="24"/>
          <w:szCs w:val="24"/>
        </w:rPr>
        <w:t>ի 2017</w:t>
      </w:r>
      <w:r w:rsidR="00C34429" w:rsidRPr="00C34429">
        <w:rPr>
          <w:rFonts w:ascii="Sylfaen" w:hAnsi="Sylfaen"/>
          <w:sz w:val="24"/>
          <w:szCs w:val="24"/>
        </w:rPr>
        <w:t> </w:t>
      </w:r>
      <w:r w:rsidRPr="005262CC">
        <w:rPr>
          <w:rFonts w:ascii="Sylfaen" w:hAnsi="Sylfaen"/>
          <w:sz w:val="24"/>
          <w:szCs w:val="24"/>
        </w:rPr>
        <w:t>թվականի հունվար ամսվա դիմում</w:t>
      </w:r>
      <w:r w:rsidR="005466D2" w:rsidRPr="005262CC">
        <w:rPr>
          <w:rFonts w:ascii="Sylfaen" w:hAnsi="Sylfaen"/>
          <w:sz w:val="24"/>
          <w:szCs w:val="24"/>
        </w:rPr>
        <w:t xml:space="preserve">ի </w:t>
      </w:r>
      <w:r w:rsidRPr="005262CC">
        <w:rPr>
          <w:rFonts w:ascii="Sylfaen" w:hAnsi="Sylfaen"/>
          <w:sz w:val="24"/>
          <w:szCs w:val="24"/>
        </w:rPr>
        <w:t>մ</w:t>
      </w:r>
      <w:r w:rsidR="005466D2" w:rsidRPr="005262CC">
        <w:rPr>
          <w:rFonts w:ascii="Sylfaen" w:hAnsi="Sylfaen"/>
          <w:sz w:val="24"/>
          <w:szCs w:val="24"/>
        </w:rPr>
        <w:t>եջ</w:t>
      </w:r>
      <w:r w:rsidRPr="005262CC">
        <w:rPr>
          <w:rFonts w:ascii="Sylfaen" w:hAnsi="Sylfaen"/>
          <w:sz w:val="24"/>
          <w:szCs w:val="24"/>
        </w:rPr>
        <w:t xml:space="preserve">՝ ուղղված Եվրասիական տնտեսական միության անդամ պետությունների ղեկավարներին, Ղրղզստանը շահագրգռված է ավելացնելու այն հատվածների </w:t>
      </w:r>
      <w:r w:rsidR="005262CC">
        <w:rPr>
          <w:rFonts w:ascii="Sylfaen" w:hAnsi="Sylfaen"/>
          <w:sz w:val="24"/>
          <w:szCs w:val="24"/>
        </w:rPr>
        <w:t>եւ</w:t>
      </w:r>
      <w:r w:rsidRPr="005262CC">
        <w:rPr>
          <w:rFonts w:ascii="Sylfaen" w:hAnsi="Sylfaen"/>
          <w:sz w:val="24"/>
          <w:szCs w:val="24"/>
        </w:rPr>
        <w:t xml:space="preserve"> ճյուղերի թիվը, որոնցում կիրականացվի միասնական տնտեսական քաղաքականություն:</w:t>
      </w:r>
    </w:p>
    <w:p w14:paraId="1BB791B4"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Երկիրը կար</w:t>
      </w:r>
      <w:r w:rsidR="005262CC">
        <w:rPr>
          <w:rFonts w:ascii="Sylfaen" w:hAnsi="Sylfaen"/>
          <w:sz w:val="24"/>
          <w:szCs w:val="24"/>
        </w:rPr>
        <w:t>եւ</w:t>
      </w:r>
      <w:r w:rsidRPr="005262CC">
        <w:rPr>
          <w:rFonts w:ascii="Sylfaen" w:hAnsi="Sylfaen"/>
          <w:sz w:val="24"/>
          <w:szCs w:val="24"/>
        </w:rPr>
        <w:t xml:space="preserve">որում է բոլոր արդյունաբերական հատվածներում համագործակցության ամրապնդումը </w:t>
      </w:r>
      <w:r w:rsidR="005262CC">
        <w:rPr>
          <w:rFonts w:ascii="Sylfaen" w:hAnsi="Sylfaen"/>
          <w:sz w:val="24"/>
          <w:szCs w:val="24"/>
        </w:rPr>
        <w:t>եւ</w:t>
      </w:r>
      <w:r w:rsidRPr="005262CC">
        <w:rPr>
          <w:rFonts w:ascii="Sylfaen" w:hAnsi="Sylfaen"/>
          <w:sz w:val="24"/>
          <w:szCs w:val="24"/>
        </w:rPr>
        <w:t xml:space="preserve"> </w:t>
      </w:r>
      <w:r w:rsidR="005477BA" w:rsidRPr="005262CC">
        <w:rPr>
          <w:rFonts w:ascii="Sylfaen" w:hAnsi="Sylfaen"/>
          <w:sz w:val="24"/>
          <w:szCs w:val="24"/>
        </w:rPr>
        <w:t xml:space="preserve">ավելի </w:t>
      </w:r>
      <w:r w:rsidRPr="005262CC">
        <w:rPr>
          <w:rFonts w:ascii="Sylfaen" w:hAnsi="Sylfaen"/>
          <w:sz w:val="24"/>
          <w:szCs w:val="24"/>
        </w:rPr>
        <w:t>մեծ թվով համատեղ ձեռնարկությունների ստեղծումը:</w:t>
      </w:r>
    </w:p>
    <w:p w14:paraId="6C5D6F71"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Ղրղզստանը կար</w:t>
      </w:r>
      <w:r w:rsidR="005262CC">
        <w:rPr>
          <w:rFonts w:ascii="Sylfaen" w:hAnsi="Sylfaen"/>
          <w:sz w:val="24"/>
          <w:szCs w:val="24"/>
        </w:rPr>
        <w:t>եւ</w:t>
      </w:r>
      <w:r w:rsidRPr="005262CC">
        <w:rPr>
          <w:rFonts w:ascii="Sylfaen" w:hAnsi="Sylfaen"/>
          <w:sz w:val="24"/>
          <w:szCs w:val="24"/>
        </w:rPr>
        <w:t>որ է համարում նա</w:t>
      </w:r>
      <w:r w:rsidR="005262CC">
        <w:rPr>
          <w:rFonts w:ascii="Sylfaen" w:hAnsi="Sylfaen"/>
          <w:sz w:val="24"/>
          <w:szCs w:val="24"/>
        </w:rPr>
        <w:t>եւ</w:t>
      </w:r>
      <w:r w:rsidRPr="005262CC">
        <w:rPr>
          <w:rFonts w:ascii="Sylfaen" w:hAnsi="Sylfaen"/>
          <w:sz w:val="24"/>
          <w:szCs w:val="24"/>
        </w:rPr>
        <w:t xml:space="preserve"> Ե</w:t>
      </w:r>
      <w:r w:rsidR="00B25783" w:rsidRPr="005262CC">
        <w:rPr>
          <w:rFonts w:ascii="Sylfaen" w:hAnsi="Sylfaen"/>
          <w:sz w:val="24"/>
          <w:szCs w:val="24"/>
        </w:rPr>
        <w:t>ԱՏՄ</w:t>
      </w:r>
      <w:r w:rsidRPr="005262CC">
        <w:rPr>
          <w:rFonts w:ascii="Sylfaen" w:hAnsi="Sylfaen"/>
          <w:sz w:val="24"/>
          <w:szCs w:val="24"/>
        </w:rPr>
        <w:t xml:space="preserve"> շրջանակներում </w:t>
      </w:r>
      <w:r w:rsidR="00F52407" w:rsidRPr="005262CC">
        <w:rPr>
          <w:rFonts w:ascii="Sylfaen" w:hAnsi="Sylfaen"/>
          <w:b/>
          <w:sz w:val="24"/>
          <w:szCs w:val="24"/>
        </w:rPr>
        <w:t>Արդյունաբերական համագործակցության հիմնական ուղղությունների</w:t>
      </w:r>
      <w:r w:rsidRPr="005262CC">
        <w:rPr>
          <w:rFonts w:ascii="Sylfaen" w:hAnsi="Sylfaen"/>
          <w:sz w:val="24"/>
          <w:szCs w:val="24"/>
        </w:rPr>
        <w:t xml:space="preserve"> շրջանակներում, գիտա-տեխնիկական, նորարա</w:t>
      </w:r>
      <w:r w:rsidR="005466D2" w:rsidRPr="005262CC">
        <w:rPr>
          <w:rFonts w:ascii="Sylfaen" w:hAnsi="Sylfaen"/>
          <w:sz w:val="24"/>
          <w:szCs w:val="24"/>
        </w:rPr>
        <w:t>րա</w:t>
      </w:r>
      <w:r w:rsidRPr="005262CC">
        <w:rPr>
          <w:rFonts w:ascii="Sylfaen" w:hAnsi="Sylfaen"/>
          <w:sz w:val="24"/>
          <w:szCs w:val="24"/>
        </w:rPr>
        <w:t xml:space="preserve">կան </w:t>
      </w:r>
      <w:r w:rsidR="005262CC">
        <w:rPr>
          <w:rFonts w:ascii="Sylfaen" w:hAnsi="Sylfaen"/>
          <w:sz w:val="24"/>
          <w:szCs w:val="24"/>
        </w:rPr>
        <w:t>եւ</w:t>
      </w:r>
      <w:r w:rsidRPr="005262CC">
        <w:rPr>
          <w:rFonts w:ascii="Sylfaen" w:hAnsi="Sylfaen"/>
          <w:sz w:val="24"/>
          <w:szCs w:val="24"/>
        </w:rPr>
        <w:t xml:space="preserve"> արտադրական ոլորտներում տեխնոլոգիական հարթակների ձ</w:t>
      </w:r>
      <w:r w:rsidR="005262CC">
        <w:rPr>
          <w:rFonts w:ascii="Sylfaen" w:hAnsi="Sylfaen"/>
          <w:sz w:val="24"/>
          <w:szCs w:val="24"/>
        </w:rPr>
        <w:t>եւ</w:t>
      </w:r>
      <w:r w:rsidRPr="005262CC">
        <w:rPr>
          <w:rFonts w:ascii="Sylfaen" w:hAnsi="Sylfaen"/>
          <w:sz w:val="24"/>
          <w:szCs w:val="24"/>
        </w:rPr>
        <w:t>ավորման շրջանակներում համագործակցություն</w:t>
      </w:r>
      <w:r w:rsidR="00B25783" w:rsidRPr="005262CC">
        <w:rPr>
          <w:rFonts w:ascii="Sylfaen" w:hAnsi="Sylfaen"/>
          <w:sz w:val="24"/>
          <w:szCs w:val="24"/>
        </w:rPr>
        <w:t>ը</w:t>
      </w:r>
      <w:r w:rsidRPr="005262CC">
        <w:rPr>
          <w:rFonts w:ascii="Sylfaen" w:hAnsi="Sylfaen"/>
          <w:sz w:val="24"/>
          <w:szCs w:val="24"/>
        </w:rPr>
        <w:t xml:space="preserve">՝ էներգախնայողության </w:t>
      </w:r>
      <w:r w:rsidR="005262CC">
        <w:rPr>
          <w:rFonts w:ascii="Sylfaen" w:hAnsi="Sylfaen"/>
          <w:sz w:val="24"/>
          <w:szCs w:val="24"/>
        </w:rPr>
        <w:t>եւ</w:t>
      </w:r>
      <w:r w:rsidRPr="005262CC">
        <w:rPr>
          <w:rFonts w:ascii="Sylfaen" w:hAnsi="Sylfaen"/>
          <w:sz w:val="24"/>
          <w:szCs w:val="24"/>
        </w:rPr>
        <w:t xml:space="preserve"> էներգաարդյունավետության ժամանակակից տեխնոլոգիաների, էներգիայի վերականգնվող </w:t>
      </w:r>
      <w:r w:rsidR="005262CC">
        <w:rPr>
          <w:rFonts w:ascii="Sylfaen" w:hAnsi="Sylfaen"/>
          <w:sz w:val="24"/>
          <w:szCs w:val="24"/>
        </w:rPr>
        <w:t>եւ</w:t>
      </w:r>
      <w:r w:rsidRPr="005262CC">
        <w:rPr>
          <w:rFonts w:ascii="Sylfaen" w:hAnsi="Sylfaen"/>
          <w:sz w:val="24"/>
          <w:szCs w:val="24"/>
        </w:rPr>
        <w:t xml:space="preserve"> այլընտրանքային աղբյու</w:t>
      </w:r>
      <w:r w:rsidR="005466D2" w:rsidRPr="005262CC">
        <w:rPr>
          <w:rFonts w:ascii="Sylfaen" w:hAnsi="Sylfaen"/>
          <w:sz w:val="24"/>
          <w:szCs w:val="24"/>
        </w:rPr>
        <w:t>ր</w:t>
      </w:r>
      <w:r w:rsidRPr="005262CC">
        <w:rPr>
          <w:rFonts w:ascii="Sylfaen" w:hAnsi="Sylfaen"/>
          <w:sz w:val="24"/>
          <w:szCs w:val="24"/>
        </w:rPr>
        <w:t xml:space="preserve">ների ներդրման հետ մեկտեղ: Ընդ որում, </w:t>
      </w:r>
      <w:r w:rsidR="00B25783" w:rsidRPr="005262CC">
        <w:rPr>
          <w:rFonts w:ascii="Sylfaen" w:hAnsi="Sylfaen"/>
          <w:sz w:val="24"/>
          <w:szCs w:val="24"/>
        </w:rPr>
        <w:t>ԵԱՏՄ-ում</w:t>
      </w:r>
      <w:r w:rsidRPr="005262CC">
        <w:rPr>
          <w:rFonts w:ascii="Sylfaen" w:hAnsi="Sylfaen"/>
          <w:sz w:val="24"/>
          <w:szCs w:val="24"/>
        </w:rPr>
        <w:t xml:space="preserve"> Միության անդամ պետություններից յուրաքանչյուրի համար Արդյունաբերական համագործակցության հիմնական ուղղությունների իրագործման նպատակով սահմանված են տնտեսական գործունեության գերակա տեսակները:</w:t>
      </w:r>
    </w:p>
    <w:p w14:paraId="57894613" w14:textId="77777777" w:rsidR="001C5796" w:rsidRPr="005262CC" w:rsidRDefault="00F52407"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Ղրղզստանի Հանրապետությունը արդյունաբերական</w:t>
      </w:r>
      <w:r w:rsidR="001C5796" w:rsidRPr="005262CC">
        <w:rPr>
          <w:rFonts w:ascii="Sylfaen" w:hAnsi="Sylfaen"/>
          <w:sz w:val="24"/>
          <w:szCs w:val="24"/>
        </w:rPr>
        <w:t xml:space="preserve"> համագործակցության համար տնտեսական գործունեության գերակա տեսակ է սահմանել հանքարդյունահանող արդյունաբերության համար մեքենաների </w:t>
      </w:r>
      <w:r w:rsidR="005262CC">
        <w:rPr>
          <w:rFonts w:ascii="Sylfaen" w:hAnsi="Sylfaen"/>
          <w:sz w:val="24"/>
          <w:szCs w:val="24"/>
        </w:rPr>
        <w:t>եւ</w:t>
      </w:r>
      <w:r w:rsidR="001C5796" w:rsidRPr="005262CC">
        <w:rPr>
          <w:rFonts w:ascii="Sylfaen" w:hAnsi="Sylfaen"/>
          <w:sz w:val="24"/>
          <w:szCs w:val="24"/>
        </w:rPr>
        <w:t xml:space="preserve"> սարքավորումների արտադրությունը, վառելիքաէներգետիկական համալիրը, շինարարական նյութերի արտադրությունը, թեթ</w:t>
      </w:r>
      <w:r w:rsidR="005262CC">
        <w:rPr>
          <w:rFonts w:ascii="Sylfaen" w:hAnsi="Sylfaen"/>
          <w:sz w:val="24"/>
          <w:szCs w:val="24"/>
        </w:rPr>
        <w:t>եւ</w:t>
      </w:r>
      <w:r w:rsidR="001C5796" w:rsidRPr="005262CC">
        <w:rPr>
          <w:rFonts w:ascii="Sylfaen" w:hAnsi="Sylfaen"/>
          <w:sz w:val="24"/>
          <w:szCs w:val="24"/>
        </w:rPr>
        <w:t xml:space="preserve"> արդյունաբերությունը:</w:t>
      </w:r>
    </w:p>
    <w:p w14:paraId="485222D7"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Ղրղզստանը՝ Միության շրջանակներում իր գործունեության համար հիմք է ընդունում </w:t>
      </w:r>
      <w:r w:rsidRPr="00441E6D">
        <w:rPr>
          <w:rFonts w:ascii="Sylfaen" w:hAnsi="Sylfaen"/>
          <w:b/>
          <w:sz w:val="24"/>
          <w:szCs w:val="24"/>
        </w:rPr>
        <w:t>Եվրասիական տնտեսական միության տնտեսական զարգացման՝ մինչեւ 2030 թվականը</w:t>
      </w:r>
      <w:r w:rsidRPr="005262CC">
        <w:rPr>
          <w:rFonts w:ascii="Sylfaen" w:hAnsi="Sylfaen"/>
          <w:sz w:val="24"/>
          <w:szCs w:val="24"/>
        </w:rPr>
        <w:t xml:space="preserve"> հիմնական ուղղություններում սահմանված նպատակները </w:t>
      </w:r>
      <w:r w:rsidR="005262CC">
        <w:rPr>
          <w:rFonts w:ascii="Sylfaen" w:hAnsi="Sylfaen"/>
          <w:sz w:val="24"/>
          <w:szCs w:val="24"/>
        </w:rPr>
        <w:t>եւ</w:t>
      </w:r>
      <w:r w:rsidRPr="005262CC">
        <w:rPr>
          <w:rFonts w:ascii="Sylfaen" w:hAnsi="Sylfaen"/>
          <w:sz w:val="24"/>
          <w:szCs w:val="24"/>
        </w:rPr>
        <w:t xml:space="preserve"> խնդիրները:</w:t>
      </w:r>
      <w:r w:rsidRPr="005262CC">
        <w:rPr>
          <w:rStyle w:val="Bodytext2Bold"/>
          <w:rFonts w:ascii="Sylfaen" w:hAnsi="Sylfaen"/>
          <w:color w:val="auto"/>
          <w:sz w:val="24"/>
          <w:szCs w:val="24"/>
        </w:rPr>
        <w:t xml:space="preserve"> </w:t>
      </w:r>
      <w:r w:rsidRPr="005262CC">
        <w:rPr>
          <w:rFonts w:ascii="Sylfaen" w:hAnsi="Sylfaen"/>
          <w:sz w:val="24"/>
          <w:szCs w:val="24"/>
        </w:rPr>
        <w:t xml:space="preserve">Մասնավորապես, ԵԱՏՄ-ում մասնակցությունից սպասվող արդյունք կարող է լինել Միության բոլոր անդամ պետությունների՝ </w:t>
      </w:r>
      <w:r w:rsidR="0097472B" w:rsidRPr="0097472B">
        <w:rPr>
          <w:rFonts w:ascii="Sylfaen" w:hAnsi="Sylfaen"/>
          <w:sz w:val="24"/>
          <w:szCs w:val="24"/>
        </w:rPr>
        <w:br/>
      </w:r>
      <w:r w:rsidRPr="005262CC">
        <w:rPr>
          <w:rFonts w:ascii="Sylfaen" w:hAnsi="Sylfaen"/>
          <w:sz w:val="24"/>
          <w:szCs w:val="24"/>
        </w:rPr>
        <w:t>ՀՆԱ-ի 13-տոկոսանոց հավելաճը մինչ</w:t>
      </w:r>
      <w:r w:rsidR="005262CC">
        <w:rPr>
          <w:rFonts w:ascii="Sylfaen" w:hAnsi="Sylfaen"/>
          <w:sz w:val="24"/>
          <w:szCs w:val="24"/>
        </w:rPr>
        <w:t>եւ</w:t>
      </w:r>
      <w:r w:rsidRPr="005262CC">
        <w:rPr>
          <w:rFonts w:ascii="Sylfaen" w:hAnsi="Sylfaen"/>
          <w:sz w:val="24"/>
          <w:szCs w:val="24"/>
        </w:rPr>
        <w:t xml:space="preserve"> 2030 թվականը: Բացի այդ, ինտեգրացիոն համագործակցությունը կարող է որոշիչ ազդեցություն ունենալ ներմուծափոխարինման մակարդակի վրա, այդ թվում՝ սպառողներին դեպի ներքին արտադրողների մրցունակ արտադրանքի վերակողմնորոշման շնորհիվ, որն իր հերթին կարող է ապահովել փոխադարձ առ</w:t>
      </w:r>
      <w:r w:rsidR="005262CC">
        <w:rPr>
          <w:rFonts w:ascii="Sylfaen" w:hAnsi="Sylfaen"/>
          <w:sz w:val="24"/>
          <w:szCs w:val="24"/>
        </w:rPr>
        <w:t>եւ</w:t>
      </w:r>
      <w:r w:rsidRPr="005262CC">
        <w:rPr>
          <w:rFonts w:ascii="Sylfaen" w:hAnsi="Sylfaen"/>
          <w:sz w:val="24"/>
          <w:szCs w:val="24"/>
        </w:rPr>
        <w:t>տրի մինչ</w:t>
      </w:r>
      <w:r w:rsidR="005262CC">
        <w:rPr>
          <w:rFonts w:ascii="Sylfaen" w:hAnsi="Sylfaen"/>
          <w:sz w:val="24"/>
          <w:szCs w:val="24"/>
        </w:rPr>
        <w:t>եւ</w:t>
      </w:r>
      <w:r w:rsidRPr="005262CC">
        <w:rPr>
          <w:rFonts w:ascii="Sylfaen" w:hAnsi="Sylfaen"/>
          <w:sz w:val="24"/>
          <w:szCs w:val="24"/>
        </w:rPr>
        <w:t xml:space="preserve"> 80</w:t>
      </w:r>
      <w:r w:rsidR="00F52407" w:rsidRPr="005262CC">
        <w:rPr>
          <w:rFonts w:ascii="Sylfaen" w:hAnsi="Sylfaen"/>
          <w:sz w:val="24"/>
          <w:szCs w:val="24"/>
        </w:rPr>
        <w:t>%</w:t>
      </w:r>
      <w:r w:rsidRPr="005262CC">
        <w:rPr>
          <w:rFonts w:ascii="Sylfaen" w:hAnsi="Sylfaen"/>
          <w:sz w:val="24"/>
          <w:szCs w:val="24"/>
        </w:rPr>
        <w:t xml:space="preserve"> աճ:</w:t>
      </w:r>
    </w:p>
    <w:p w14:paraId="120F6714" w14:textId="77777777" w:rsidR="001C5796" w:rsidRPr="00441E6D" w:rsidRDefault="001C5796" w:rsidP="0039008F">
      <w:pPr>
        <w:pStyle w:val="Bodytext30"/>
        <w:shd w:val="clear" w:color="auto" w:fill="auto"/>
        <w:spacing w:after="160" w:line="360" w:lineRule="auto"/>
        <w:ind w:firstLine="567"/>
        <w:jc w:val="both"/>
        <w:rPr>
          <w:rFonts w:ascii="Sylfaen" w:hAnsi="Sylfaen"/>
          <w:b w:val="0"/>
          <w:sz w:val="24"/>
          <w:szCs w:val="24"/>
        </w:rPr>
      </w:pPr>
      <w:r w:rsidRPr="00441E6D">
        <w:rPr>
          <w:rFonts w:ascii="Sylfaen" w:hAnsi="Sylfaen"/>
          <w:b w:val="0"/>
          <w:sz w:val="24"/>
          <w:szCs w:val="24"/>
        </w:rPr>
        <w:t>Այսպես, Եվրասիական տնտեսական հանձնաժողովի</w:t>
      </w:r>
      <w:r w:rsidRPr="005262CC">
        <w:rPr>
          <w:rFonts w:ascii="Sylfaen" w:hAnsi="Sylfaen"/>
          <w:sz w:val="24"/>
          <w:szCs w:val="24"/>
        </w:rPr>
        <w:t xml:space="preserve"> «Եվրասիական տնտեսական միությունում ինտեգրացիոն ներուժ ունեցող տնտեսության ոլորտների </w:t>
      </w:r>
      <w:r w:rsidR="005262CC">
        <w:rPr>
          <w:rFonts w:ascii="Sylfaen" w:hAnsi="Sylfaen"/>
          <w:sz w:val="24"/>
          <w:szCs w:val="24"/>
        </w:rPr>
        <w:t>եւ</w:t>
      </w:r>
      <w:r w:rsidRPr="005262CC">
        <w:rPr>
          <w:rFonts w:ascii="Sylfaen" w:hAnsi="Sylfaen"/>
          <w:sz w:val="24"/>
          <w:szCs w:val="24"/>
        </w:rPr>
        <w:t xml:space="preserve"> դրա օգտագործմանն ուղղված միջոցների մասին» </w:t>
      </w:r>
      <w:r w:rsidRPr="00441E6D">
        <w:rPr>
          <w:rFonts w:ascii="Sylfaen" w:hAnsi="Sylfaen"/>
          <w:b w:val="0"/>
          <w:sz w:val="24"/>
          <w:szCs w:val="24"/>
        </w:rPr>
        <w:t xml:space="preserve">զեկույցի </w:t>
      </w:r>
      <w:r w:rsidRPr="00441E6D">
        <w:rPr>
          <w:rFonts w:ascii="Sylfaen" w:hAnsi="Sylfaen"/>
          <w:b w:val="0"/>
          <w:sz w:val="24"/>
          <w:szCs w:val="24"/>
        </w:rPr>
        <w:lastRenderedPageBreak/>
        <w:t xml:space="preserve">տվյալների համաձայն, Ղրղզստանի Հանրապետության ներուժի արժեքային գնահատման արդյունքները վկայում են </w:t>
      </w:r>
      <w:r w:rsidRPr="00441E6D">
        <w:rPr>
          <w:rFonts w:ascii="Sylfaen" w:hAnsi="Sylfaen"/>
          <w:sz w:val="24"/>
          <w:szCs w:val="24"/>
        </w:rPr>
        <w:t xml:space="preserve">մեքենաշինության </w:t>
      </w:r>
      <w:r w:rsidR="005262CC" w:rsidRPr="00441E6D">
        <w:rPr>
          <w:rFonts w:ascii="Sylfaen" w:hAnsi="Sylfaen"/>
          <w:sz w:val="24"/>
          <w:szCs w:val="24"/>
        </w:rPr>
        <w:t>եւ</w:t>
      </w:r>
      <w:r w:rsidRPr="00441E6D">
        <w:rPr>
          <w:rFonts w:ascii="Sylfaen" w:hAnsi="Sylfaen"/>
          <w:sz w:val="24"/>
          <w:szCs w:val="24"/>
        </w:rPr>
        <w:t xml:space="preserve"> ավտոմոբիլաշինության</w:t>
      </w:r>
      <w:r w:rsidRPr="00441E6D">
        <w:rPr>
          <w:rFonts w:ascii="Sylfaen" w:hAnsi="Sylfaen"/>
          <w:b w:val="0"/>
          <w:sz w:val="24"/>
          <w:szCs w:val="24"/>
        </w:rPr>
        <w:t xml:space="preserve"> ճյուղերում՝ հատկապես «Շարժիչային տրանսպորտային միջոցների մասեր </w:t>
      </w:r>
      <w:r w:rsidR="005262CC" w:rsidRPr="00441E6D">
        <w:rPr>
          <w:rFonts w:ascii="Sylfaen" w:hAnsi="Sylfaen"/>
          <w:b w:val="0"/>
          <w:sz w:val="24"/>
          <w:szCs w:val="24"/>
        </w:rPr>
        <w:t>եւ</w:t>
      </w:r>
      <w:r w:rsidRPr="00441E6D">
        <w:rPr>
          <w:rFonts w:ascii="Sylfaen" w:hAnsi="Sylfaen"/>
          <w:b w:val="0"/>
          <w:sz w:val="24"/>
          <w:szCs w:val="24"/>
        </w:rPr>
        <w:t xml:space="preserve"> պարագաներ» ապրանքային դիրքի շրջանակներում, արտահանման զարգացման էական հնարավորությունների մասին (արտահանման ենթադրվող աճ՝ 57</w:t>
      </w:r>
      <w:r w:rsidR="00F52407" w:rsidRPr="00441E6D">
        <w:rPr>
          <w:rFonts w:ascii="Sylfaen" w:hAnsi="Sylfaen"/>
          <w:b w:val="0"/>
          <w:sz w:val="24"/>
          <w:szCs w:val="24"/>
        </w:rPr>
        <w:t>%</w:t>
      </w:r>
      <w:r w:rsidRPr="00441E6D">
        <w:rPr>
          <w:rFonts w:ascii="Sylfaen" w:hAnsi="Sylfaen"/>
          <w:b w:val="0"/>
          <w:sz w:val="24"/>
          <w:szCs w:val="24"/>
        </w:rPr>
        <w:t>):</w:t>
      </w:r>
    </w:p>
    <w:p w14:paraId="73F21CFD"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Միության շրջանակներում ներմուծափոխարինման բարձր ներուժ </w:t>
      </w:r>
      <w:r w:rsidR="00562CED" w:rsidRPr="005262CC">
        <w:rPr>
          <w:rFonts w:ascii="Sylfaen" w:hAnsi="Sylfaen"/>
          <w:sz w:val="24"/>
          <w:szCs w:val="24"/>
        </w:rPr>
        <w:t>հ</w:t>
      </w:r>
      <w:r w:rsidRPr="005262CC">
        <w:rPr>
          <w:rFonts w:ascii="Sylfaen" w:hAnsi="Sylfaen"/>
          <w:sz w:val="24"/>
          <w:szCs w:val="24"/>
        </w:rPr>
        <w:t xml:space="preserve">անրապետությունն ունի </w:t>
      </w:r>
      <w:r w:rsidRPr="005262CC">
        <w:rPr>
          <w:rFonts w:ascii="Sylfaen" w:hAnsi="Sylfaen"/>
          <w:b/>
          <w:sz w:val="24"/>
          <w:szCs w:val="24"/>
        </w:rPr>
        <w:t>«մետաղակառուցվածքներ ս</w:t>
      </w:r>
      <w:r w:rsidR="005262CC">
        <w:rPr>
          <w:rFonts w:ascii="Sylfaen" w:hAnsi="Sylfaen"/>
          <w:b/>
          <w:sz w:val="24"/>
          <w:szCs w:val="24"/>
        </w:rPr>
        <w:t>եւ</w:t>
      </w:r>
      <w:r w:rsidRPr="005262CC">
        <w:rPr>
          <w:rFonts w:ascii="Sylfaen" w:hAnsi="Sylfaen"/>
          <w:b/>
          <w:sz w:val="24"/>
          <w:szCs w:val="24"/>
        </w:rPr>
        <w:t xml:space="preserve"> մետաղներից»</w:t>
      </w:r>
      <w:r w:rsidRPr="005262CC">
        <w:rPr>
          <w:rFonts w:ascii="Sylfaen" w:hAnsi="Sylfaen"/>
          <w:sz w:val="24"/>
          <w:szCs w:val="24"/>
        </w:rPr>
        <w:t xml:space="preserve"> ոլորտում (երրորդ երկրներից ԵԱՏՄ</w:t>
      </w:r>
      <w:r w:rsidR="005466D2" w:rsidRPr="005262CC">
        <w:rPr>
          <w:rFonts w:ascii="Sylfaen" w:hAnsi="Sylfaen"/>
          <w:sz w:val="24"/>
          <w:szCs w:val="24"/>
        </w:rPr>
        <w:t>-ի</w:t>
      </w:r>
      <w:r w:rsidRPr="005262CC">
        <w:rPr>
          <w:rFonts w:ascii="Sylfaen" w:hAnsi="Sylfaen"/>
          <w:sz w:val="24"/>
          <w:szCs w:val="24"/>
        </w:rPr>
        <w:t xml:space="preserve"> կողմից ներմուծվող ծավալի 20</w:t>
      </w:r>
      <w:r w:rsidR="00F52407" w:rsidRPr="005262CC">
        <w:rPr>
          <w:rFonts w:ascii="Sylfaen" w:hAnsi="Sylfaen"/>
          <w:sz w:val="24"/>
          <w:szCs w:val="24"/>
        </w:rPr>
        <w:t>%-</w:t>
      </w:r>
      <w:r w:rsidRPr="005262CC">
        <w:rPr>
          <w:rFonts w:ascii="Sylfaen" w:hAnsi="Sylfaen"/>
          <w:sz w:val="24"/>
          <w:szCs w:val="24"/>
        </w:rPr>
        <w:t>ից ավելին):</w:t>
      </w:r>
    </w:p>
    <w:p w14:paraId="2A4F14FD"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Ղրղզստանի համար մեծ հեռանկարներ են բացվում տրանսպորտի ոլորտում՝ Եվրասիական տնտեսական բարձրագույն խորհրդի 2016 թվականի դեկտեմբերի</w:t>
      </w:r>
      <w:r w:rsidR="00441E6D" w:rsidRPr="00441E6D">
        <w:rPr>
          <w:rFonts w:ascii="Sylfaen" w:hAnsi="Sylfaen"/>
          <w:sz w:val="24"/>
          <w:szCs w:val="24"/>
        </w:rPr>
        <w:t> </w:t>
      </w:r>
      <w:r w:rsidRPr="005262CC">
        <w:rPr>
          <w:rFonts w:ascii="Sylfaen" w:hAnsi="Sylfaen"/>
          <w:sz w:val="24"/>
          <w:szCs w:val="24"/>
        </w:rPr>
        <w:t>26-ի թիվ 19 որոշմամբ հաստատված</w:t>
      </w:r>
      <w:r w:rsidR="00775775" w:rsidRPr="005262CC">
        <w:rPr>
          <w:rFonts w:ascii="Sylfaen" w:hAnsi="Sylfaen"/>
          <w:sz w:val="24"/>
          <w:szCs w:val="24"/>
        </w:rPr>
        <w:t>՝</w:t>
      </w:r>
      <w:r w:rsidRPr="005262CC">
        <w:rPr>
          <w:rFonts w:ascii="Sylfaen" w:hAnsi="Sylfaen"/>
          <w:sz w:val="24"/>
          <w:szCs w:val="24"/>
        </w:rPr>
        <w:t xml:space="preserve"> Միության համակարգված (համաձայնեցված) տրանսպորտային քաղաքականության իրագործում</w:t>
      </w:r>
      <w:r w:rsidR="005466D2" w:rsidRPr="005262CC">
        <w:rPr>
          <w:rFonts w:ascii="Sylfaen" w:hAnsi="Sylfaen"/>
          <w:sz w:val="24"/>
          <w:szCs w:val="24"/>
        </w:rPr>
        <w:t>ն</w:t>
      </w:r>
      <w:r w:rsidRPr="005262CC">
        <w:rPr>
          <w:rFonts w:ascii="Sylfaen" w:hAnsi="Sylfaen"/>
          <w:sz w:val="24"/>
          <w:szCs w:val="24"/>
        </w:rPr>
        <w:t xml:space="preserve"> սկսելու հետ մեկտեղ: Վերջինիս իրագործումը թույլ կտա մինչ</w:t>
      </w:r>
      <w:r w:rsidR="005262CC">
        <w:rPr>
          <w:rFonts w:ascii="Sylfaen" w:hAnsi="Sylfaen"/>
          <w:sz w:val="24"/>
          <w:szCs w:val="24"/>
        </w:rPr>
        <w:t>եւ</w:t>
      </w:r>
      <w:r w:rsidRPr="005262CC">
        <w:rPr>
          <w:rFonts w:ascii="Sylfaen" w:hAnsi="Sylfaen"/>
          <w:sz w:val="24"/>
          <w:szCs w:val="24"/>
        </w:rPr>
        <w:t xml:space="preserve"> 2025 թվականը հանել </w:t>
      </w:r>
      <w:r w:rsidRPr="00441E6D">
        <w:rPr>
          <w:rFonts w:ascii="Sylfaen" w:hAnsi="Sylfaen"/>
          <w:spacing w:val="-6"/>
          <w:sz w:val="24"/>
          <w:szCs w:val="24"/>
        </w:rPr>
        <w:t>տրանսպորտի բոլոր միջոցներով փոխադրումների դեպքում սահմանափակումները, ձ</w:t>
      </w:r>
      <w:r w:rsidR="005262CC" w:rsidRPr="00441E6D">
        <w:rPr>
          <w:rFonts w:ascii="Sylfaen" w:hAnsi="Sylfaen"/>
          <w:spacing w:val="-6"/>
          <w:sz w:val="24"/>
          <w:szCs w:val="24"/>
        </w:rPr>
        <w:t>եւ</w:t>
      </w:r>
      <w:r w:rsidRPr="00441E6D">
        <w:rPr>
          <w:rFonts w:ascii="Sylfaen" w:hAnsi="Sylfaen"/>
          <w:spacing w:val="-6"/>
          <w:sz w:val="24"/>
          <w:szCs w:val="24"/>
        </w:rPr>
        <w:t xml:space="preserve">ավորել միասնական տրանսպորտային տարածք </w:t>
      </w:r>
      <w:r w:rsidR="005262CC" w:rsidRPr="00441E6D">
        <w:rPr>
          <w:rFonts w:ascii="Sylfaen" w:hAnsi="Sylfaen"/>
          <w:spacing w:val="-6"/>
          <w:sz w:val="24"/>
          <w:szCs w:val="24"/>
        </w:rPr>
        <w:t>եւ</w:t>
      </w:r>
      <w:r w:rsidRPr="00441E6D">
        <w:rPr>
          <w:rFonts w:ascii="Sylfaen" w:hAnsi="Sylfaen"/>
          <w:spacing w:val="-6"/>
          <w:sz w:val="24"/>
          <w:szCs w:val="24"/>
        </w:rPr>
        <w:t xml:space="preserve"> Միությունում ստեղծել տրանսպորտային ծառայությունների ընդհանուր շուկա: Ղրղզստանի ընկերությունների </w:t>
      </w:r>
      <w:r w:rsidR="005262CC" w:rsidRPr="00441E6D">
        <w:rPr>
          <w:rFonts w:ascii="Sylfaen" w:hAnsi="Sylfaen"/>
          <w:spacing w:val="-6"/>
          <w:sz w:val="24"/>
          <w:szCs w:val="24"/>
        </w:rPr>
        <w:t>եւ</w:t>
      </w:r>
      <w:r w:rsidRPr="00441E6D">
        <w:rPr>
          <w:rFonts w:ascii="Sylfaen" w:hAnsi="Sylfaen"/>
          <w:spacing w:val="-6"/>
          <w:sz w:val="24"/>
          <w:szCs w:val="24"/>
        </w:rPr>
        <w:t xml:space="preserve"> քաղաքացիների համար դա կստեղծի Միության տրանսպորտային ծառայությունների շուկա մուտքի հավասար պայմաններ, ուղեւորների անարգել տեղաշարժ, բեռների եւ տրանսպորտային միջոցների </w:t>
      </w:r>
      <w:r w:rsidR="00775775" w:rsidRPr="00441E6D">
        <w:rPr>
          <w:rFonts w:ascii="Sylfaen" w:hAnsi="Sylfaen"/>
          <w:spacing w:val="-6"/>
          <w:sz w:val="24"/>
          <w:szCs w:val="24"/>
        </w:rPr>
        <w:t xml:space="preserve">անարգել </w:t>
      </w:r>
      <w:r w:rsidRPr="00441E6D">
        <w:rPr>
          <w:rFonts w:ascii="Sylfaen" w:hAnsi="Sylfaen"/>
          <w:spacing w:val="-6"/>
          <w:sz w:val="24"/>
          <w:szCs w:val="24"/>
        </w:rPr>
        <w:t>տեղափոխում, ինչը կհանգեցնի ապրանքի վերջնական գնի մեջ տրանսպորտի բաղադրիչի նվազելուն</w:t>
      </w:r>
      <w:r w:rsidRPr="005262CC">
        <w:rPr>
          <w:rFonts w:ascii="Sylfaen" w:hAnsi="Sylfaen"/>
          <w:sz w:val="24"/>
          <w:szCs w:val="24"/>
        </w:rPr>
        <w:t xml:space="preserve"> </w:t>
      </w:r>
      <w:r w:rsidR="005262CC">
        <w:rPr>
          <w:rFonts w:ascii="Sylfaen" w:hAnsi="Sylfaen"/>
          <w:sz w:val="24"/>
          <w:szCs w:val="24"/>
        </w:rPr>
        <w:t>եւ</w:t>
      </w:r>
      <w:r w:rsidRPr="005262CC">
        <w:rPr>
          <w:rFonts w:ascii="Sylfaen" w:hAnsi="Sylfaen"/>
          <w:sz w:val="24"/>
          <w:szCs w:val="24"/>
        </w:rPr>
        <w:t xml:space="preserve"> բնակչության շարժունության բարձրացմանը:</w:t>
      </w:r>
    </w:p>
    <w:p w14:paraId="36E50A26"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Չնայած Չինաստանի ուղղությամբ բեռնահոսքը նվազելուն, հանրապետության՝ ԵԱՏՄ կազմում ընդգրկվելուց հետո, տեղի է ունենում բեռների փոխադրումների </w:t>
      </w:r>
      <w:r w:rsidR="005262CC">
        <w:rPr>
          <w:rFonts w:ascii="Sylfaen" w:hAnsi="Sylfaen"/>
          <w:sz w:val="24"/>
          <w:szCs w:val="24"/>
        </w:rPr>
        <w:t>եւ</w:t>
      </w:r>
      <w:r w:rsidRPr="005262CC">
        <w:rPr>
          <w:rFonts w:ascii="Sylfaen" w:hAnsi="Sylfaen"/>
          <w:sz w:val="24"/>
          <w:szCs w:val="24"/>
        </w:rPr>
        <w:t xml:space="preserve"> բեռնաշրջանառության կայուն աճ, ինչն արդյունքում հանգեցնում է բյուջետային մուտքերի, տրանսպորտային կազմակերպությունների եկամուտների աճին </w:t>
      </w:r>
      <w:r w:rsidR="005262CC">
        <w:rPr>
          <w:rFonts w:ascii="Sylfaen" w:hAnsi="Sylfaen"/>
          <w:sz w:val="24"/>
          <w:szCs w:val="24"/>
        </w:rPr>
        <w:t>եւ</w:t>
      </w:r>
      <w:r w:rsidRPr="005262CC">
        <w:rPr>
          <w:rFonts w:ascii="Sylfaen" w:hAnsi="Sylfaen"/>
          <w:sz w:val="24"/>
          <w:szCs w:val="24"/>
        </w:rPr>
        <w:t xml:space="preserve"> տրանսպորտային կազմակերպությունների արդյունավետ զարգացման:</w:t>
      </w:r>
    </w:p>
    <w:p w14:paraId="0BC31E49"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Բավականին հեռանկարային է համարվում Ղրղզստանի տարածքով անցնող՝ «Եվրոպա-Ասիա» տրանսպորտային միջանցքի ձ</w:t>
      </w:r>
      <w:r w:rsidR="005262CC">
        <w:rPr>
          <w:rFonts w:ascii="Sylfaen" w:hAnsi="Sylfaen"/>
          <w:sz w:val="24"/>
          <w:szCs w:val="24"/>
        </w:rPr>
        <w:t>եւ</w:t>
      </w:r>
      <w:r w:rsidRPr="005262CC">
        <w:rPr>
          <w:rFonts w:ascii="Sylfaen" w:hAnsi="Sylfaen"/>
          <w:sz w:val="24"/>
          <w:szCs w:val="24"/>
        </w:rPr>
        <w:t>ավորումը:</w:t>
      </w:r>
    </w:p>
    <w:p w14:paraId="576D9F20"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ԵԱՏՄ շուկայում կարող է պահանջարկ ունենալ </w:t>
      </w:r>
      <w:r w:rsidRPr="005262CC">
        <w:rPr>
          <w:rFonts w:ascii="Sylfaen" w:hAnsi="Sylfaen"/>
          <w:b/>
          <w:sz w:val="24"/>
          <w:szCs w:val="24"/>
        </w:rPr>
        <w:t>թեթ</w:t>
      </w:r>
      <w:r w:rsidR="005262CC">
        <w:rPr>
          <w:rFonts w:ascii="Sylfaen" w:hAnsi="Sylfaen"/>
          <w:b/>
          <w:sz w:val="24"/>
          <w:szCs w:val="24"/>
        </w:rPr>
        <w:t>եւ</w:t>
      </w:r>
      <w:r w:rsidRPr="005262CC">
        <w:rPr>
          <w:rFonts w:ascii="Sylfaen" w:hAnsi="Sylfaen"/>
          <w:b/>
          <w:sz w:val="24"/>
          <w:szCs w:val="24"/>
        </w:rPr>
        <w:t xml:space="preserve"> արդյունաբերության</w:t>
      </w:r>
      <w:r w:rsidRPr="005262CC">
        <w:rPr>
          <w:rFonts w:ascii="Sylfaen" w:hAnsi="Sylfaen"/>
          <w:sz w:val="24"/>
          <w:szCs w:val="24"/>
        </w:rPr>
        <w:t xml:space="preserve"> արտադրանքը (առաջին հերթին՝ կարի արդյունաբերությունը):</w:t>
      </w:r>
    </w:p>
    <w:p w14:paraId="237E68D7"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Մասնավորապես, մինչ</w:t>
      </w:r>
      <w:r w:rsidR="005262CC">
        <w:rPr>
          <w:rFonts w:ascii="Sylfaen" w:hAnsi="Sylfaen"/>
          <w:sz w:val="24"/>
          <w:szCs w:val="24"/>
        </w:rPr>
        <w:t>եւ</w:t>
      </w:r>
      <w:r w:rsidRPr="005262CC">
        <w:rPr>
          <w:rFonts w:ascii="Sylfaen" w:hAnsi="Sylfaen"/>
          <w:sz w:val="24"/>
          <w:szCs w:val="24"/>
        </w:rPr>
        <w:t xml:space="preserve"> 2025 թվականը երկրում նախատեսվում է ստեղծել կարի կլաստեր՝ մի քանի կարի տեխնոպոլիսների (2017 թվականի ապրիլ ամսին Չույսկայա երկրամասի Սոկոլուկսկի շրջանի Վոյեննո-Անտոնովկա գյուղում հատկացվել է 50 հա հող՝ 10 հազար աշխատատեղով կարի տեխնոպոլիս ստեղծելու համար), օժանդակ իրերի (ֆուրնիտուրայի), կտորների արտադրության գործարանների հիմքով:</w:t>
      </w:r>
    </w:p>
    <w:p w14:paraId="4388CE41"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Էական ինտեգրացիոն արդյունք ակնկալվում է</w:t>
      </w:r>
      <w:r w:rsidR="005466D2" w:rsidRPr="005262CC">
        <w:rPr>
          <w:rFonts w:ascii="Sylfaen" w:hAnsi="Sylfaen"/>
          <w:sz w:val="24"/>
          <w:szCs w:val="24"/>
        </w:rPr>
        <w:t xml:space="preserve"> </w:t>
      </w:r>
      <w:r w:rsidRPr="005262CC">
        <w:rPr>
          <w:rFonts w:ascii="Sylfaen" w:hAnsi="Sylfaen"/>
          <w:b/>
          <w:sz w:val="24"/>
          <w:szCs w:val="24"/>
        </w:rPr>
        <w:t>գյուղատնտեսության</w:t>
      </w:r>
      <w:r w:rsidRPr="005262CC">
        <w:rPr>
          <w:rFonts w:ascii="Sylfaen" w:hAnsi="Sylfaen"/>
          <w:sz w:val="24"/>
          <w:szCs w:val="24"/>
        </w:rPr>
        <w:t xml:space="preserve"> </w:t>
      </w:r>
      <w:r w:rsidRPr="005262CC">
        <w:rPr>
          <w:rFonts w:ascii="Sylfaen" w:hAnsi="Sylfaen"/>
          <w:b/>
          <w:sz w:val="24"/>
          <w:szCs w:val="24"/>
        </w:rPr>
        <w:t xml:space="preserve">ոլորտում </w:t>
      </w:r>
      <w:r w:rsidRPr="005262CC">
        <w:rPr>
          <w:rFonts w:ascii="Sylfaen" w:hAnsi="Sylfaen"/>
          <w:sz w:val="24"/>
          <w:szCs w:val="24"/>
        </w:rPr>
        <w:t xml:space="preserve">(առաջին հերթին՝ խաղողի </w:t>
      </w:r>
      <w:r w:rsidR="005262CC">
        <w:rPr>
          <w:rFonts w:ascii="Sylfaen" w:hAnsi="Sylfaen"/>
          <w:sz w:val="24"/>
          <w:szCs w:val="24"/>
        </w:rPr>
        <w:t>եւ</w:t>
      </w:r>
      <w:r w:rsidRPr="005262CC">
        <w:rPr>
          <w:rFonts w:ascii="Sylfaen" w:hAnsi="Sylfaen"/>
          <w:sz w:val="24"/>
          <w:szCs w:val="24"/>
        </w:rPr>
        <w:t xml:space="preserve"> բանջարեղենի)՝ «հնգյակի» երկրներ երրորդ երկրներից փոխարինվող ներմուծման 0,1-0,4</w:t>
      </w:r>
      <w:r w:rsidR="00F52407" w:rsidRPr="005262CC">
        <w:rPr>
          <w:rFonts w:ascii="Sylfaen" w:hAnsi="Sylfaen"/>
          <w:sz w:val="24"/>
          <w:szCs w:val="24"/>
        </w:rPr>
        <w:t>%</w:t>
      </w:r>
      <w:r w:rsidRPr="005262CC">
        <w:rPr>
          <w:rFonts w:ascii="Sylfaen" w:hAnsi="Sylfaen"/>
          <w:sz w:val="24"/>
          <w:szCs w:val="24"/>
        </w:rPr>
        <w:t xml:space="preserve"> մասնաբաժնով:</w:t>
      </w:r>
    </w:p>
    <w:p w14:paraId="725D7EC2"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Ագրարային հատվածի արտահանման ներուժի զարգացման նպատակով՝</w:t>
      </w:r>
      <w:r w:rsidR="000A1FDC" w:rsidRPr="005262CC">
        <w:rPr>
          <w:rFonts w:ascii="Sylfaen" w:hAnsi="Sylfaen"/>
          <w:sz w:val="24"/>
          <w:szCs w:val="24"/>
        </w:rPr>
        <w:t xml:space="preserve"> </w:t>
      </w:r>
      <w:r w:rsidRPr="005262CC">
        <w:rPr>
          <w:rFonts w:ascii="Sylfaen" w:hAnsi="Sylfaen"/>
          <w:sz w:val="24"/>
          <w:szCs w:val="24"/>
        </w:rPr>
        <w:t>մինչ</w:t>
      </w:r>
      <w:r w:rsidR="005262CC">
        <w:rPr>
          <w:rFonts w:ascii="Sylfaen" w:hAnsi="Sylfaen"/>
          <w:sz w:val="24"/>
          <w:szCs w:val="24"/>
        </w:rPr>
        <w:t>եւ</w:t>
      </w:r>
      <w:r w:rsidRPr="005262CC">
        <w:rPr>
          <w:rFonts w:ascii="Sylfaen" w:hAnsi="Sylfaen"/>
          <w:sz w:val="24"/>
          <w:szCs w:val="24"/>
        </w:rPr>
        <w:t xml:space="preserve"> 2025 թվականը </w:t>
      </w:r>
      <w:r w:rsidR="000A1FDC" w:rsidRPr="005262CC">
        <w:rPr>
          <w:rFonts w:ascii="Sylfaen" w:hAnsi="Sylfaen"/>
          <w:sz w:val="24"/>
          <w:szCs w:val="24"/>
        </w:rPr>
        <w:t>հ</w:t>
      </w:r>
      <w:r w:rsidRPr="005262CC">
        <w:rPr>
          <w:rFonts w:ascii="Sylfaen" w:hAnsi="Sylfaen"/>
          <w:sz w:val="24"/>
          <w:szCs w:val="24"/>
        </w:rPr>
        <w:t>անրապետությունում կստեղծվի առ</w:t>
      </w:r>
      <w:r w:rsidR="005262CC">
        <w:rPr>
          <w:rFonts w:ascii="Sylfaen" w:hAnsi="Sylfaen"/>
          <w:sz w:val="24"/>
          <w:szCs w:val="24"/>
        </w:rPr>
        <w:t>եւ</w:t>
      </w:r>
      <w:r w:rsidRPr="005262CC">
        <w:rPr>
          <w:rFonts w:ascii="Sylfaen" w:hAnsi="Sylfaen"/>
          <w:sz w:val="24"/>
          <w:szCs w:val="24"/>
        </w:rPr>
        <w:t xml:space="preserve">տրային-լոգիստիկ կենտրոնների ցանց, որոնցում հնարավոր կլինի կենտրոնացնել, տրամաչափարկել, տեսակավորել, պահպանել </w:t>
      </w:r>
      <w:r w:rsidR="005262CC">
        <w:rPr>
          <w:rFonts w:ascii="Sylfaen" w:hAnsi="Sylfaen"/>
          <w:sz w:val="24"/>
          <w:szCs w:val="24"/>
        </w:rPr>
        <w:t>եւ</w:t>
      </w:r>
      <w:r w:rsidRPr="005262CC">
        <w:rPr>
          <w:rFonts w:ascii="Sylfaen" w:hAnsi="Sylfaen"/>
          <w:sz w:val="24"/>
          <w:szCs w:val="24"/>
        </w:rPr>
        <w:t xml:space="preserve"> իրականացնել գյուղատնտեսական արտադրանքի առաջնային մշակում:</w:t>
      </w:r>
    </w:p>
    <w:p w14:paraId="07D4CEF1" w14:textId="77777777" w:rsidR="001C5796" w:rsidRPr="00900873" w:rsidRDefault="00F52407"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Ղրղզստան</w:t>
      </w:r>
      <w:r w:rsidR="005466D2" w:rsidRPr="005262CC">
        <w:rPr>
          <w:rFonts w:ascii="Sylfaen" w:hAnsi="Sylfaen"/>
          <w:sz w:val="24"/>
          <w:szCs w:val="24"/>
        </w:rPr>
        <w:t>ն</w:t>
      </w:r>
      <w:r w:rsidRPr="005262CC">
        <w:rPr>
          <w:rFonts w:ascii="Sylfaen" w:hAnsi="Sylfaen"/>
          <w:sz w:val="24"/>
          <w:szCs w:val="24"/>
        </w:rPr>
        <w:t xml:space="preserve"> ստացել է լայն հնարավորություններ տեղեկատվահաղորդակցական տեխնոլոգիաների ոլորտում իր անձնական նախագծերի զարգացման համար</w:t>
      </w:r>
      <w:r w:rsidR="005466D2" w:rsidRPr="005262CC">
        <w:rPr>
          <w:rFonts w:ascii="Sylfaen" w:hAnsi="Sylfaen"/>
          <w:sz w:val="24"/>
          <w:szCs w:val="24"/>
        </w:rPr>
        <w:t>՝</w:t>
      </w:r>
      <w:r w:rsidR="001C5796" w:rsidRPr="005262CC">
        <w:rPr>
          <w:rFonts w:ascii="Sylfaen" w:hAnsi="Sylfaen"/>
          <w:sz w:val="24"/>
          <w:szCs w:val="24"/>
        </w:rPr>
        <w:t xml:space="preserve"> սերտ համակարգելով </w:t>
      </w:r>
      <w:r w:rsidR="005262CC">
        <w:rPr>
          <w:rFonts w:ascii="Sylfaen" w:hAnsi="Sylfaen"/>
          <w:sz w:val="24"/>
          <w:szCs w:val="24"/>
        </w:rPr>
        <w:t>եւ</w:t>
      </w:r>
      <w:r w:rsidR="001C5796" w:rsidRPr="005262CC">
        <w:rPr>
          <w:rFonts w:ascii="Sylfaen" w:hAnsi="Sylfaen"/>
          <w:sz w:val="24"/>
          <w:szCs w:val="24"/>
        </w:rPr>
        <w:t xml:space="preserve"> համաձայնեցնելով իր քայլերը «հնգյակի» </w:t>
      </w:r>
      <w:r w:rsidR="004F7AE6" w:rsidRPr="005262CC">
        <w:rPr>
          <w:rFonts w:ascii="Sylfaen" w:hAnsi="Sylfaen"/>
          <w:sz w:val="24"/>
          <w:szCs w:val="24"/>
        </w:rPr>
        <w:t xml:space="preserve">մասով </w:t>
      </w:r>
      <w:r w:rsidR="001C5796" w:rsidRPr="005262CC">
        <w:rPr>
          <w:rFonts w:ascii="Sylfaen" w:hAnsi="Sylfaen"/>
          <w:sz w:val="24"/>
          <w:szCs w:val="24"/>
        </w:rPr>
        <w:t>գործընկերների հետ</w:t>
      </w:r>
      <w:r w:rsidR="001C5796" w:rsidRPr="005262CC">
        <w:rPr>
          <w:rFonts w:ascii="Sylfaen" w:hAnsi="Sylfaen"/>
          <w:b/>
          <w:sz w:val="24"/>
          <w:szCs w:val="24"/>
        </w:rPr>
        <w:t xml:space="preserve"> Միության թվային օրակարգը մինչ</w:t>
      </w:r>
      <w:r w:rsidR="005262CC">
        <w:rPr>
          <w:rFonts w:ascii="Sylfaen" w:hAnsi="Sylfaen"/>
          <w:b/>
          <w:sz w:val="24"/>
          <w:szCs w:val="24"/>
        </w:rPr>
        <w:t>եւ</w:t>
      </w:r>
      <w:r w:rsidR="001C5796" w:rsidRPr="005262CC">
        <w:rPr>
          <w:rFonts w:ascii="Sylfaen" w:hAnsi="Sylfaen"/>
          <w:b/>
          <w:sz w:val="24"/>
          <w:szCs w:val="24"/>
        </w:rPr>
        <w:t xml:space="preserve"> 2025 թվականն</w:t>
      </w:r>
      <w:r w:rsidR="001C5796" w:rsidRPr="005262CC">
        <w:rPr>
          <w:rFonts w:ascii="Sylfaen" w:hAnsi="Sylfaen"/>
          <w:sz w:val="24"/>
          <w:szCs w:val="24"/>
        </w:rPr>
        <w:t xml:space="preserve"> իրագործելու շրջանակներում:</w:t>
      </w:r>
      <w:r w:rsidR="001C5796" w:rsidRPr="005262CC">
        <w:rPr>
          <w:rStyle w:val="Bodytext2Bold"/>
          <w:rFonts w:ascii="Sylfaen" w:hAnsi="Sylfaen"/>
          <w:color w:val="auto"/>
          <w:sz w:val="24"/>
          <w:szCs w:val="24"/>
        </w:rPr>
        <w:t xml:space="preserve"> </w:t>
      </w:r>
      <w:r w:rsidR="001C5796" w:rsidRPr="005262CC">
        <w:rPr>
          <w:rFonts w:ascii="Sylfaen" w:hAnsi="Sylfaen"/>
          <w:sz w:val="24"/>
          <w:szCs w:val="24"/>
        </w:rPr>
        <w:t>Ղրղզստանը ելնում է այն հանգամանքից, որ թվային տեխնոլոգիաները ոչ միայն Միության երկրների՝ միմյանց միջ</w:t>
      </w:r>
      <w:r w:rsidR="005262CC">
        <w:rPr>
          <w:rFonts w:ascii="Sylfaen" w:hAnsi="Sylfaen"/>
          <w:sz w:val="24"/>
          <w:szCs w:val="24"/>
        </w:rPr>
        <w:t>եւ</w:t>
      </w:r>
      <w:r w:rsidR="001C5796" w:rsidRPr="005262CC">
        <w:rPr>
          <w:rFonts w:ascii="Sylfaen" w:hAnsi="Sylfaen"/>
          <w:sz w:val="24"/>
          <w:szCs w:val="24"/>
        </w:rPr>
        <w:t xml:space="preserve"> ինտեգրվելու գործընթացի, այլ</w:t>
      </w:r>
      <w:r w:rsidR="005262CC">
        <w:rPr>
          <w:rFonts w:ascii="Sylfaen" w:hAnsi="Sylfaen"/>
          <w:sz w:val="24"/>
          <w:szCs w:val="24"/>
        </w:rPr>
        <w:t>եւ</w:t>
      </w:r>
      <w:r w:rsidR="001C5796" w:rsidRPr="005262CC">
        <w:rPr>
          <w:rFonts w:ascii="Sylfaen" w:hAnsi="Sylfaen"/>
          <w:sz w:val="24"/>
          <w:szCs w:val="24"/>
        </w:rPr>
        <w:t xml:space="preserve"> գլոբալ թվային փոխակերպման լայնածավա</w:t>
      </w:r>
      <w:r w:rsidR="005466D2" w:rsidRPr="005262CC">
        <w:rPr>
          <w:rFonts w:ascii="Sylfaen" w:hAnsi="Sylfaen"/>
          <w:sz w:val="24"/>
          <w:szCs w:val="24"/>
        </w:rPr>
        <w:t>լ</w:t>
      </w:r>
      <w:r w:rsidR="001C5796" w:rsidRPr="005262CC">
        <w:rPr>
          <w:rFonts w:ascii="Sylfaen" w:hAnsi="Sylfaen"/>
          <w:sz w:val="24"/>
          <w:szCs w:val="24"/>
        </w:rPr>
        <w:t xml:space="preserve"> գործընթացներում երկրներին ներառելու անհրաժեշտ տարր է:</w:t>
      </w:r>
    </w:p>
    <w:p w14:paraId="0A13ADC6" w14:textId="77777777" w:rsidR="00441E6D" w:rsidRPr="00900873" w:rsidRDefault="00441E6D" w:rsidP="0039008F">
      <w:pPr>
        <w:pStyle w:val="Bodytext20"/>
        <w:shd w:val="clear" w:color="auto" w:fill="auto"/>
        <w:spacing w:after="160" w:line="360" w:lineRule="auto"/>
        <w:ind w:firstLine="567"/>
        <w:jc w:val="both"/>
        <w:rPr>
          <w:rFonts w:ascii="Sylfaen" w:hAnsi="Sylfaen"/>
          <w:sz w:val="24"/>
          <w:szCs w:val="24"/>
        </w:rPr>
      </w:pPr>
    </w:p>
    <w:p w14:paraId="2FFE3D94"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 xml:space="preserve">Այս նպատակով ազգային մակարդակով իրագործվում է թվային փոխակերպման «Տազա Կոոմ» ծրագիրը: Ծրագրի նպատակն է «կանաչ» տեխնոլոգիաների </w:t>
      </w:r>
      <w:r w:rsidR="005262CC">
        <w:rPr>
          <w:rFonts w:ascii="Sylfaen" w:hAnsi="Sylfaen"/>
          <w:sz w:val="24"/>
          <w:szCs w:val="24"/>
        </w:rPr>
        <w:t>եւ</w:t>
      </w:r>
      <w:r w:rsidRPr="005262CC">
        <w:rPr>
          <w:rFonts w:ascii="Sylfaen" w:hAnsi="Sylfaen"/>
          <w:sz w:val="24"/>
          <w:szCs w:val="24"/>
        </w:rPr>
        <w:t xml:space="preserve"> մաքուր էներգետիկայի վրա հիմնված համաշխարհային դասի թվային ենթակառուցվածքի ստեղծումը, թվային բիզնեսի </w:t>
      </w:r>
      <w:r w:rsidR="005262CC">
        <w:rPr>
          <w:rFonts w:ascii="Sylfaen" w:hAnsi="Sylfaen"/>
          <w:sz w:val="24"/>
          <w:szCs w:val="24"/>
        </w:rPr>
        <w:t>եւ</w:t>
      </w:r>
      <w:r w:rsidRPr="005262CC">
        <w:rPr>
          <w:rFonts w:ascii="Sylfaen" w:hAnsi="Sylfaen"/>
          <w:sz w:val="24"/>
          <w:szCs w:val="24"/>
        </w:rPr>
        <w:t xml:space="preserve"> թվային նորարարությունների նպատակով Ղրղզստանի՝ թվային Մետաքսե ճանապարհի տարածաշրջանային հանգույցի վերածվելը: </w:t>
      </w:r>
    </w:p>
    <w:p w14:paraId="478D1688" w14:textId="77777777" w:rsidR="001C5796" w:rsidRPr="005262CC" w:rsidRDefault="00F52407" w:rsidP="0039008F">
      <w:pPr>
        <w:pStyle w:val="Bodytext20"/>
        <w:shd w:val="clear" w:color="auto" w:fill="auto"/>
        <w:spacing w:after="160" w:line="360" w:lineRule="auto"/>
        <w:ind w:firstLine="567"/>
        <w:jc w:val="both"/>
        <w:rPr>
          <w:rFonts w:ascii="Sylfaen" w:hAnsi="Sylfaen"/>
          <w:sz w:val="24"/>
          <w:szCs w:val="24"/>
        </w:rPr>
      </w:pPr>
      <w:r w:rsidRPr="00441E6D">
        <w:rPr>
          <w:rFonts w:ascii="Sylfaen" w:hAnsi="Sylfaen"/>
          <w:spacing w:val="-4"/>
          <w:sz w:val="24"/>
          <w:szCs w:val="24"/>
        </w:rPr>
        <w:t>Ընդ որում, ոչ միայն Ղրղզստանն է զգում</w:t>
      </w:r>
      <w:r w:rsidR="001C5796" w:rsidRPr="00441E6D">
        <w:rPr>
          <w:rFonts w:ascii="Sylfaen" w:hAnsi="Sylfaen"/>
          <w:spacing w:val="-4"/>
          <w:sz w:val="24"/>
          <w:szCs w:val="24"/>
        </w:rPr>
        <w:t xml:space="preserve"> ինտեգրացիոն ազդեցությունները ինտեգրացիոն միավորմանը մասնակցելիս, այլ</w:t>
      </w:r>
      <w:r w:rsidR="005262CC" w:rsidRPr="00441E6D">
        <w:rPr>
          <w:rFonts w:ascii="Sylfaen" w:hAnsi="Sylfaen"/>
          <w:spacing w:val="-4"/>
          <w:sz w:val="24"/>
          <w:szCs w:val="24"/>
        </w:rPr>
        <w:t>եւ</w:t>
      </w:r>
      <w:r w:rsidR="001C5796" w:rsidRPr="00441E6D">
        <w:rPr>
          <w:rFonts w:ascii="Sylfaen" w:hAnsi="Sylfaen"/>
          <w:b/>
          <w:spacing w:val="-4"/>
          <w:sz w:val="24"/>
          <w:szCs w:val="24"/>
        </w:rPr>
        <w:t xml:space="preserve"> մի շարք անվիճելի դիվիդենտներ</w:t>
      </w:r>
      <w:r w:rsidR="001C5796" w:rsidRPr="005262CC">
        <w:rPr>
          <w:rFonts w:ascii="Sylfaen" w:hAnsi="Sylfaen"/>
          <w:sz w:val="24"/>
          <w:szCs w:val="24"/>
        </w:rPr>
        <w:t xml:space="preserve"> է սկսել ստանալ նա</w:t>
      </w:r>
      <w:r w:rsidR="005262CC">
        <w:rPr>
          <w:rFonts w:ascii="Sylfaen" w:hAnsi="Sylfaen"/>
          <w:sz w:val="24"/>
          <w:szCs w:val="24"/>
        </w:rPr>
        <w:t>եւ</w:t>
      </w:r>
      <w:r w:rsidR="001C5796" w:rsidRPr="005262CC">
        <w:rPr>
          <w:rFonts w:ascii="Sylfaen" w:hAnsi="Sylfaen"/>
          <w:sz w:val="24"/>
          <w:szCs w:val="24"/>
        </w:rPr>
        <w:t xml:space="preserve"> հենց ինքը՝ Միությունը:</w:t>
      </w:r>
      <w:r w:rsidR="005262CC">
        <w:rPr>
          <w:rFonts w:ascii="Sylfaen" w:hAnsi="Sylfaen"/>
          <w:sz w:val="24"/>
          <w:szCs w:val="24"/>
        </w:rPr>
        <w:t xml:space="preserve"> </w:t>
      </w:r>
    </w:p>
    <w:p w14:paraId="0AA628FD"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Ղրղզստանի համար լրացուցիչ հնարավորություններ է ստեղծում </w:t>
      </w:r>
      <w:r w:rsidRPr="005262CC">
        <w:rPr>
          <w:rFonts w:ascii="Sylfaen" w:hAnsi="Sylfaen"/>
          <w:b/>
          <w:sz w:val="24"/>
          <w:szCs w:val="24"/>
        </w:rPr>
        <w:t>Միության ակտիվ զարգացող միջազգային համագործակցությունը</w:t>
      </w:r>
      <w:r w:rsidRPr="005262CC">
        <w:rPr>
          <w:rFonts w:ascii="Sylfaen" w:hAnsi="Sylfaen"/>
          <w:sz w:val="24"/>
          <w:szCs w:val="24"/>
        </w:rPr>
        <w:t>:</w:t>
      </w:r>
    </w:p>
    <w:p w14:paraId="237F33A0"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Այսպես, ԵԱՏՄ կազմում Ղրղզստանը դարձել է </w:t>
      </w:r>
      <w:r w:rsidRPr="005262CC">
        <w:rPr>
          <w:rFonts w:ascii="Sylfaen" w:hAnsi="Sylfaen"/>
          <w:b/>
          <w:sz w:val="24"/>
          <w:szCs w:val="24"/>
        </w:rPr>
        <w:t>Վիետնամի հետ ազատ առ</w:t>
      </w:r>
      <w:r w:rsidR="005262CC">
        <w:rPr>
          <w:rFonts w:ascii="Sylfaen" w:hAnsi="Sylfaen"/>
          <w:b/>
          <w:sz w:val="24"/>
          <w:szCs w:val="24"/>
        </w:rPr>
        <w:t>եւ</w:t>
      </w:r>
      <w:r w:rsidRPr="005262CC">
        <w:rPr>
          <w:rFonts w:ascii="Sylfaen" w:hAnsi="Sylfaen"/>
          <w:b/>
          <w:sz w:val="24"/>
          <w:szCs w:val="24"/>
        </w:rPr>
        <w:t>տրի մասին համաձայնագրի</w:t>
      </w:r>
      <w:r w:rsidRPr="005262CC">
        <w:rPr>
          <w:rFonts w:ascii="Sylfaen" w:hAnsi="Sylfaen"/>
          <w:sz w:val="24"/>
          <w:szCs w:val="24"/>
        </w:rPr>
        <w:t xml:space="preserve"> լիիրավ անդամ, ինչը ճանապարհ է բացում ոչ միայն դեպի այդ երկրի շուկա, այլ</w:t>
      </w:r>
      <w:r w:rsidR="005262CC">
        <w:rPr>
          <w:rFonts w:ascii="Sylfaen" w:hAnsi="Sylfaen"/>
          <w:sz w:val="24"/>
          <w:szCs w:val="24"/>
        </w:rPr>
        <w:t>եւ</w:t>
      </w:r>
      <w:r w:rsidRPr="005262CC">
        <w:rPr>
          <w:rFonts w:ascii="Sylfaen" w:hAnsi="Sylfaen"/>
          <w:sz w:val="24"/>
          <w:szCs w:val="24"/>
        </w:rPr>
        <w:t xml:space="preserve"> դեպի տարածաշրջանի այլ պետությունների շուկաներ: Մասնավորապես, Ղրղզստանը ստացել է դեպի Վիետնամ ծխախոտահումքը, ալկոհոլային արտադրանքը, խոշոր եղջերավոր անասունի միսը, կաթնային արտադրանքն արտահանելու ավելացման ներուժ: </w:t>
      </w:r>
    </w:p>
    <w:p w14:paraId="61EC4010"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Հեռանկարում՝ Ղրղզստանի արտահանման ծավալների ավելացմանը նպաստելու են Միության կողմից ստեղծվող՝ Իսրայելի, Իրանի, Եգիպտոսի, Սինգապուրի </w:t>
      </w:r>
      <w:r w:rsidR="005262CC">
        <w:rPr>
          <w:rFonts w:ascii="Sylfaen" w:hAnsi="Sylfaen"/>
          <w:sz w:val="24"/>
          <w:szCs w:val="24"/>
        </w:rPr>
        <w:t>եւ</w:t>
      </w:r>
      <w:r w:rsidRPr="005262CC">
        <w:rPr>
          <w:rFonts w:ascii="Sylfaen" w:hAnsi="Sylfaen"/>
          <w:sz w:val="24"/>
          <w:szCs w:val="24"/>
        </w:rPr>
        <w:t xml:space="preserve"> Սերբիայի հետ ազատ առ</w:t>
      </w:r>
      <w:r w:rsidR="005262CC">
        <w:rPr>
          <w:rFonts w:ascii="Sylfaen" w:hAnsi="Sylfaen"/>
          <w:sz w:val="24"/>
          <w:szCs w:val="24"/>
        </w:rPr>
        <w:t>եւ</w:t>
      </w:r>
      <w:r w:rsidRPr="005262CC">
        <w:rPr>
          <w:rFonts w:ascii="Sylfaen" w:hAnsi="Sylfaen"/>
          <w:sz w:val="24"/>
          <w:szCs w:val="24"/>
        </w:rPr>
        <w:t xml:space="preserve">տրի գոտիները: Նման համաձայնագրերի կնքումը թույլ կտա Բիշքեկին ներառվել արտադրության </w:t>
      </w:r>
      <w:r w:rsidR="005262CC">
        <w:rPr>
          <w:rFonts w:ascii="Sylfaen" w:hAnsi="Sylfaen"/>
          <w:sz w:val="24"/>
          <w:szCs w:val="24"/>
        </w:rPr>
        <w:t>եւ</w:t>
      </w:r>
      <w:r w:rsidRPr="005262CC">
        <w:rPr>
          <w:rFonts w:ascii="Sylfaen" w:hAnsi="Sylfaen"/>
          <w:sz w:val="24"/>
          <w:szCs w:val="24"/>
        </w:rPr>
        <w:t xml:space="preserve"> մատակարարման գլոբալ շղթաների մեջ, բարձրացնել հայրենական արտադրողների մրցունակությունը:</w:t>
      </w:r>
      <w:r w:rsidR="005262CC">
        <w:rPr>
          <w:rFonts w:ascii="Sylfaen" w:hAnsi="Sylfaen"/>
          <w:sz w:val="24"/>
          <w:szCs w:val="24"/>
        </w:rPr>
        <w:t xml:space="preserve"> </w:t>
      </w:r>
    </w:p>
    <w:p w14:paraId="3F6295D5"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Ղրղզստան</w:t>
      </w:r>
      <w:r w:rsidR="005466D2" w:rsidRPr="005262CC">
        <w:rPr>
          <w:rFonts w:ascii="Sylfaen" w:hAnsi="Sylfaen"/>
          <w:sz w:val="24"/>
          <w:szCs w:val="24"/>
        </w:rPr>
        <w:t>ն</w:t>
      </w:r>
      <w:r w:rsidRPr="005262CC">
        <w:rPr>
          <w:rFonts w:ascii="Sylfaen" w:hAnsi="Sylfaen"/>
          <w:sz w:val="24"/>
          <w:szCs w:val="24"/>
        </w:rPr>
        <w:t xml:space="preserve"> ստանում է բացահայտ առավելություններ՝ մասնակցելով ԵԱՏՄ </w:t>
      </w:r>
      <w:r w:rsidR="005262CC">
        <w:rPr>
          <w:rFonts w:ascii="Sylfaen" w:hAnsi="Sylfaen"/>
          <w:sz w:val="24"/>
          <w:szCs w:val="24"/>
        </w:rPr>
        <w:t>եւ</w:t>
      </w:r>
      <w:r w:rsidRPr="005262CC">
        <w:rPr>
          <w:rFonts w:ascii="Sylfaen" w:hAnsi="Sylfaen"/>
          <w:sz w:val="24"/>
          <w:szCs w:val="24"/>
        </w:rPr>
        <w:t xml:space="preserve"> </w:t>
      </w:r>
      <w:r w:rsidRPr="005262CC">
        <w:rPr>
          <w:rFonts w:ascii="Sylfaen" w:hAnsi="Sylfaen"/>
          <w:b/>
          <w:sz w:val="24"/>
          <w:szCs w:val="24"/>
        </w:rPr>
        <w:t>Չինաստանի</w:t>
      </w:r>
      <w:r w:rsidRPr="005262CC">
        <w:rPr>
          <w:rFonts w:ascii="Sylfaen" w:hAnsi="Sylfaen"/>
          <w:sz w:val="24"/>
          <w:szCs w:val="24"/>
        </w:rPr>
        <w:t xml:space="preserve"> միջ</w:t>
      </w:r>
      <w:r w:rsidR="005262CC">
        <w:rPr>
          <w:rFonts w:ascii="Sylfaen" w:hAnsi="Sylfaen"/>
          <w:sz w:val="24"/>
          <w:szCs w:val="24"/>
        </w:rPr>
        <w:t>եւ</w:t>
      </w:r>
      <w:r w:rsidRPr="005262CC">
        <w:rPr>
          <w:rFonts w:ascii="Sylfaen" w:hAnsi="Sylfaen"/>
          <w:sz w:val="24"/>
          <w:szCs w:val="24"/>
        </w:rPr>
        <w:t xml:space="preserve"> առ</w:t>
      </w:r>
      <w:r w:rsidR="005262CC">
        <w:rPr>
          <w:rFonts w:ascii="Sylfaen" w:hAnsi="Sylfaen"/>
          <w:sz w:val="24"/>
          <w:szCs w:val="24"/>
        </w:rPr>
        <w:t>եւ</w:t>
      </w:r>
      <w:r w:rsidRPr="005262CC">
        <w:rPr>
          <w:rFonts w:ascii="Sylfaen" w:hAnsi="Sylfaen"/>
          <w:sz w:val="24"/>
          <w:szCs w:val="24"/>
        </w:rPr>
        <w:t>տրատնտեսական համագործակցության մասին ոչ պրեֆերենցիալ համաձայնագրի կնքման մասով բանակցային գործընթացին:</w:t>
      </w:r>
      <w:r w:rsidRPr="005262CC">
        <w:rPr>
          <w:rStyle w:val="Bodytext2Bold"/>
          <w:rFonts w:ascii="Sylfaen" w:hAnsi="Sylfaen"/>
          <w:color w:val="auto"/>
          <w:sz w:val="24"/>
          <w:szCs w:val="24"/>
        </w:rPr>
        <w:t xml:space="preserve"> </w:t>
      </w:r>
      <w:r w:rsidRPr="005262CC">
        <w:rPr>
          <w:rFonts w:ascii="Sylfaen" w:hAnsi="Sylfaen"/>
          <w:sz w:val="24"/>
          <w:szCs w:val="24"/>
        </w:rPr>
        <w:t>Այստեղ Ղրղզստանի բանակցային դիրքերը ՉԺՀ</w:t>
      </w:r>
      <w:r w:rsidR="005466D2" w:rsidRPr="005262CC">
        <w:rPr>
          <w:rFonts w:ascii="Sylfaen" w:hAnsi="Sylfaen"/>
          <w:sz w:val="24"/>
          <w:szCs w:val="24"/>
        </w:rPr>
        <w:t>-ի</w:t>
      </w:r>
      <w:r w:rsidRPr="005262CC">
        <w:rPr>
          <w:rFonts w:ascii="Sylfaen" w:hAnsi="Sylfaen"/>
          <w:sz w:val="24"/>
          <w:szCs w:val="24"/>
        </w:rPr>
        <w:t xml:space="preserve"> հետ խոշոր համատեղ ենթակառուցվածքային նախագծերը Ղրղզստանի տարածքում իրագործելու </w:t>
      </w:r>
      <w:r w:rsidRPr="005262CC">
        <w:rPr>
          <w:rFonts w:ascii="Sylfaen" w:hAnsi="Sylfaen"/>
          <w:sz w:val="24"/>
          <w:szCs w:val="24"/>
        </w:rPr>
        <w:lastRenderedPageBreak/>
        <w:t xml:space="preserve">պայմանները քննարկելիս ապրիորի ամրապնդված են ընդհանուր առմամբ Եվրասիական տնտեսական միության հեղինակությամբ: </w:t>
      </w:r>
    </w:p>
    <w:p w14:paraId="441AD50F"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Ղրղզստանը ակտիվ մասնակցում է համատեղ ներդրումային նախագծերի ցանկի մշակմանը, որոնք իրագործվելու են </w:t>
      </w:r>
      <w:r w:rsidRPr="005262CC">
        <w:rPr>
          <w:rFonts w:ascii="Sylfaen" w:hAnsi="Sylfaen"/>
          <w:b/>
          <w:sz w:val="24"/>
          <w:szCs w:val="24"/>
        </w:rPr>
        <w:t xml:space="preserve">ԵԱՏՄ-ի </w:t>
      </w:r>
      <w:r w:rsidR="005262CC">
        <w:rPr>
          <w:rFonts w:ascii="Sylfaen" w:hAnsi="Sylfaen"/>
          <w:b/>
          <w:sz w:val="24"/>
          <w:szCs w:val="24"/>
        </w:rPr>
        <w:t>եւ</w:t>
      </w:r>
      <w:r w:rsidRPr="005262CC">
        <w:rPr>
          <w:rFonts w:ascii="Sylfaen" w:hAnsi="Sylfaen"/>
          <w:b/>
          <w:sz w:val="24"/>
          <w:szCs w:val="24"/>
        </w:rPr>
        <w:t xml:space="preserve"> Մետաքսե ճանապարհի տնտեսական գոտու փոխկապակցման հարցերով</w:t>
      </w:r>
      <w:r w:rsidRPr="005262CC">
        <w:rPr>
          <w:rFonts w:ascii="Sylfaen" w:hAnsi="Sylfaen"/>
          <w:sz w:val="24"/>
          <w:szCs w:val="24"/>
        </w:rPr>
        <w:t xml:space="preserve"> քայլերի շրջանակներում:</w:t>
      </w:r>
      <w:r w:rsidRPr="005262CC">
        <w:rPr>
          <w:rStyle w:val="Bodytext2Bold"/>
          <w:rFonts w:ascii="Sylfaen" w:hAnsi="Sylfaen"/>
          <w:color w:val="auto"/>
          <w:sz w:val="24"/>
          <w:szCs w:val="24"/>
        </w:rPr>
        <w:t xml:space="preserve"> </w:t>
      </w:r>
      <w:r w:rsidRPr="005262CC">
        <w:rPr>
          <w:rFonts w:ascii="Sylfaen" w:hAnsi="Sylfaen"/>
          <w:sz w:val="24"/>
          <w:szCs w:val="24"/>
        </w:rPr>
        <w:t>Մասնավորապես, Ղրղզստանի Հանրապետության մասնակցությամբ տաս</w:t>
      </w:r>
      <w:r w:rsidR="005466D2" w:rsidRPr="005262CC">
        <w:rPr>
          <w:rFonts w:ascii="Sylfaen" w:hAnsi="Sylfaen"/>
          <w:sz w:val="24"/>
          <w:szCs w:val="24"/>
        </w:rPr>
        <w:t>ն</w:t>
      </w:r>
      <w:r w:rsidRPr="005262CC">
        <w:rPr>
          <w:rFonts w:ascii="Sylfaen" w:hAnsi="Sylfaen"/>
          <w:sz w:val="24"/>
          <w:szCs w:val="24"/>
        </w:rPr>
        <w:t xml:space="preserve"> այդպիսի նախագիծ նախատեսվում է տրանսպորտային ենթակառուցվածքի ոլորտում, երեքը՝ արդյունաբերությունում, երկուսը՝ էներգետիկայում, </w:t>
      </w:r>
      <w:r w:rsidR="005262CC">
        <w:rPr>
          <w:rFonts w:ascii="Sylfaen" w:hAnsi="Sylfaen"/>
          <w:sz w:val="24"/>
          <w:szCs w:val="24"/>
        </w:rPr>
        <w:t>եւ</w:t>
      </w:r>
      <w:r w:rsidRPr="005262CC">
        <w:rPr>
          <w:rFonts w:ascii="Sylfaen" w:hAnsi="Sylfaen"/>
          <w:sz w:val="24"/>
          <w:szCs w:val="24"/>
        </w:rPr>
        <w:t xml:space="preserve"> մեկական նախագիծ՝ գյուղատնտեսության </w:t>
      </w:r>
      <w:r w:rsidR="005262CC">
        <w:rPr>
          <w:rFonts w:ascii="Sylfaen" w:hAnsi="Sylfaen"/>
          <w:sz w:val="24"/>
          <w:szCs w:val="24"/>
        </w:rPr>
        <w:t>եւ</w:t>
      </w:r>
      <w:r w:rsidRPr="005262CC">
        <w:rPr>
          <w:rFonts w:ascii="Sylfaen" w:hAnsi="Sylfaen"/>
          <w:sz w:val="24"/>
          <w:szCs w:val="24"/>
        </w:rPr>
        <w:t xml:space="preserve"> շինարարության ոլորտներում:</w:t>
      </w:r>
    </w:p>
    <w:p w14:paraId="546C81A1"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Հուշագրերի շրջանակներում արտասահմանյան երկրների կառավարությունների հետ ԵՏՀ-ի համագործակցությունը հարմար ձ</w:t>
      </w:r>
      <w:r w:rsidR="005262CC">
        <w:rPr>
          <w:rFonts w:ascii="Sylfaen" w:hAnsi="Sylfaen"/>
          <w:sz w:val="24"/>
          <w:szCs w:val="24"/>
        </w:rPr>
        <w:t>եւ</w:t>
      </w:r>
      <w:r w:rsidRPr="005262CC">
        <w:rPr>
          <w:rFonts w:ascii="Sylfaen" w:hAnsi="Sylfaen"/>
          <w:sz w:val="24"/>
          <w:szCs w:val="24"/>
        </w:rPr>
        <w:t>աչափ է, որը արդյունավետ լրացնում է փոխգործակցության երկկողմանի ուղիները: Այս</w:t>
      </w:r>
      <w:r w:rsidR="00EE2807" w:rsidRPr="00EE2807">
        <w:rPr>
          <w:rFonts w:ascii="Sylfaen" w:hAnsi="Sylfaen"/>
          <w:sz w:val="24"/>
          <w:szCs w:val="24"/>
        </w:rPr>
        <w:t> </w:t>
      </w:r>
      <w:r w:rsidRPr="005262CC">
        <w:rPr>
          <w:rFonts w:ascii="Sylfaen" w:hAnsi="Sylfaen"/>
          <w:sz w:val="24"/>
          <w:szCs w:val="24"/>
        </w:rPr>
        <w:t>ձ</w:t>
      </w:r>
      <w:r w:rsidR="005262CC">
        <w:rPr>
          <w:rFonts w:ascii="Sylfaen" w:hAnsi="Sylfaen"/>
          <w:sz w:val="24"/>
          <w:szCs w:val="24"/>
        </w:rPr>
        <w:t>եւ</w:t>
      </w:r>
      <w:r w:rsidRPr="005262CC">
        <w:rPr>
          <w:rFonts w:ascii="Sylfaen" w:hAnsi="Sylfaen"/>
          <w:sz w:val="24"/>
          <w:szCs w:val="24"/>
        </w:rPr>
        <w:t xml:space="preserve">աչափը հատկապես արդիական է Ղրղզստանի համար: ԵՏՀ-ի </w:t>
      </w:r>
      <w:r w:rsidR="005262CC">
        <w:rPr>
          <w:rFonts w:ascii="Sylfaen" w:hAnsi="Sylfaen"/>
          <w:sz w:val="24"/>
          <w:szCs w:val="24"/>
        </w:rPr>
        <w:t>եւ</w:t>
      </w:r>
      <w:r w:rsidRPr="005262CC">
        <w:rPr>
          <w:rFonts w:ascii="Sylfaen" w:hAnsi="Sylfaen"/>
          <w:sz w:val="24"/>
          <w:szCs w:val="24"/>
        </w:rPr>
        <w:t xml:space="preserve"> արտասահմանյան երկրների կառավարությունների միջ</w:t>
      </w:r>
      <w:r w:rsidR="005262CC">
        <w:rPr>
          <w:rFonts w:ascii="Sylfaen" w:hAnsi="Sylfaen"/>
          <w:sz w:val="24"/>
          <w:szCs w:val="24"/>
        </w:rPr>
        <w:t>եւ</w:t>
      </w:r>
      <w:r w:rsidRPr="005262CC">
        <w:rPr>
          <w:rFonts w:ascii="Sylfaen" w:hAnsi="Sylfaen"/>
          <w:sz w:val="24"/>
          <w:szCs w:val="24"/>
        </w:rPr>
        <w:t xml:space="preserve"> փոխըմբռնման հուշագրեր</w:t>
      </w:r>
      <w:r w:rsidR="005466D2" w:rsidRPr="005262CC">
        <w:rPr>
          <w:rFonts w:ascii="Sylfaen" w:hAnsi="Sylfaen"/>
          <w:sz w:val="24"/>
          <w:szCs w:val="24"/>
        </w:rPr>
        <w:t>ն</w:t>
      </w:r>
      <w:r w:rsidRPr="005262CC">
        <w:rPr>
          <w:rFonts w:ascii="Sylfaen" w:hAnsi="Sylfaen"/>
          <w:sz w:val="24"/>
          <w:szCs w:val="24"/>
        </w:rPr>
        <w:t xml:space="preserve"> իրագործ</w:t>
      </w:r>
      <w:r w:rsidR="005466D2" w:rsidRPr="005262CC">
        <w:rPr>
          <w:rFonts w:ascii="Sylfaen" w:hAnsi="Sylfaen"/>
          <w:sz w:val="24"/>
          <w:szCs w:val="24"/>
        </w:rPr>
        <w:t>ելու</w:t>
      </w:r>
      <w:r w:rsidRPr="005262CC">
        <w:rPr>
          <w:rFonts w:ascii="Sylfaen" w:hAnsi="Sylfaen"/>
          <w:sz w:val="24"/>
          <w:szCs w:val="24"/>
        </w:rPr>
        <w:t xml:space="preserve"> նպատակով ստեղծվող համատեղ աշխատանքային խմբերը դ</w:t>
      </w:r>
      <w:r w:rsidR="005466D2" w:rsidRPr="005262CC">
        <w:rPr>
          <w:rFonts w:ascii="Sylfaen" w:hAnsi="Sylfaen"/>
          <w:sz w:val="24"/>
          <w:szCs w:val="24"/>
        </w:rPr>
        <w:t>ր</w:t>
      </w:r>
      <w:r w:rsidRPr="005262CC">
        <w:rPr>
          <w:rFonts w:ascii="Sylfaen" w:hAnsi="Sylfaen"/>
          <w:sz w:val="24"/>
          <w:szCs w:val="24"/>
        </w:rPr>
        <w:t>ս</w:t>
      </w:r>
      <w:r w:rsidR="005262CC">
        <w:rPr>
          <w:rFonts w:ascii="Sylfaen" w:hAnsi="Sylfaen"/>
          <w:sz w:val="24"/>
          <w:szCs w:val="24"/>
        </w:rPr>
        <w:t>եւ</w:t>
      </w:r>
      <w:r w:rsidRPr="005262CC">
        <w:rPr>
          <w:rFonts w:ascii="Sylfaen" w:hAnsi="Sylfaen"/>
          <w:sz w:val="24"/>
          <w:szCs w:val="24"/>
        </w:rPr>
        <w:t>որել են իրենց որպես երկկողմանի միջկառավարական հանձնաժողովների մեխանիզմն արդյունավետ լրացնող հարթակներ: Հաշվի առնելով այն փաստը, որ Ղրղզստանի Հանրապետությունը երկրների մեծ մասի հետ չունի միջկառավարական հանձնաժողովներ, ԵՏՀ-ի մասով ստեղծվող աշխատանքային խմբերը դառնում են եզակի հարթակ</w:t>
      </w:r>
      <w:r w:rsidR="005466D2" w:rsidRPr="005262CC">
        <w:rPr>
          <w:rFonts w:ascii="Sylfaen" w:hAnsi="Sylfaen"/>
          <w:sz w:val="24"/>
          <w:szCs w:val="24"/>
        </w:rPr>
        <w:t>՝</w:t>
      </w:r>
      <w:r w:rsidRPr="005262CC">
        <w:rPr>
          <w:rFonts w:ascii="Sylfaen" w:hAnsi="Sylfaen"/>
          <w:sz w:val="24"/>
          <w:szCs w:val="24"/>
        </w:rPr>
        <w:t xml:space="preserve"> Ղրղզստանի արտադրանքը արտաքին շուկաներում ներկայացնելու </w:t>
      </w:r>
      <w:r w:rsidR="005262CC">
        <w:rPr>
          <w:rFonts w:ascii="Sylfaen" w:hAnsi="Sylfaen"/>
          <w:sz w:val="24"/>
          <w:szCs w:val="24"/>
        </w:rPr>
        <w:t>եւ</w:t>
      </w:r>
      <w:r w:rsidRPr="005262CC">
        <w:rPr>
          <w:rFonts w:ascii="Sylfaen" w:hAnsi="Sylfaen"/>
          <w:sz w:val="24"/>
          <w:szCs w:val="24"/>
        </w:rPr>
        <w:t xml:space="preserve"> Ղրղզստանի հանդեպ օտարերկրյա ներդրողների ուշադրությունը գրավելու համար: </w:t>
      </w:r>
    </w:p>
    <w:p w14:paraId="61B5EDE1"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Եվրասիական ինտեգրման շրջանակներում աճում են Ղրղզստանի՝ </w:t>
      </w:r>
      <w:r w:rsidRPr="005262CC">
        <w:rPr>
          <w:rFonts w:ascii="Sylfaen" w:hAnsi="Sylfaen"/>
          <w:b/>
          <w:sz w:val="24"/>
          <w:szCs w:val="24"/>
        </w:rPr>
        <w:t xml:space="preserve">գլոբալ մարտահրավերներին </w:t>
      </w:r>
      <w:r w:rsidR="005262CC">
        <w:rPr>
          <w:rFonts w:ascii="Sylfaen" w:hAnsi="Sylfaen"/>
          <w:b/>
          <w:sz w:val="24"/>
          <w:szCs w:val="24"/>
        </w:rPr>
        <w:t>եւ</w:t>
      </w:r>
      <w:r w:rsidRPr="005262CC">
        <w:rPr>
          <w:rFonts w:ascii="Sylfaen" w:hAnsi="Sylfaen"/>
          <w:b/>
          <w:sz w:val="24"/>
          <w:szCs w:val="24"/>
        </w:rPr>
        <w:t xml:space="preserve"> սպառնալիքներին</w:t>
      </w:r>
      <w:r w:rsidRPr="005262CC">
        <w:rPr>
          <w:rFonts w:ascii="Sylfaen" w:hAnsi="Sylfaen"/>
          <w:sz w:val="24"/>
          <w:szCs w:val="24"/>
        </w:rPr>
        <w:t xml:space="preserve"> դիմակայելու հնարավորությունները: Այս համատեքստում </w:t>
      </w:r>
      <w:r w:rsidR="008B01B4" w:rsidRPr="005262CC">
        <w:rPr>
          <w:rFonts w:ascii="Sylfaen" w:hAnsi="Sylfaen"/>
          <w:sz w:val="24"/>
          <w:szCs w:val="24"/>
        </w:rPr>
        <w:t>հ</w:t>
      </w:r>
      <w:r w:rsidRPr="005262CC">
        <w:rPr>
          <w:rFonts w:ascii="Sylfaen" w:hAnsi="Sylfaen"/>
          <w:sz w:val="24"/>
          <w:szCs w:val="24"/>
        </w:rPr>
        <w:t>անրապետության համար ոչ պակաս կար</w:t>
      </w:r>
      <w:r w:rsidR="005262CC">
        <w:rPr>
          <w:rFonts w:ascii="Sylfaen" w:hAnsi="Sylfaen"/>
          <w:sz w:val="24"/>
          <w:szCs w:val="24"/>
        </w:rPr>
        <w:t>եւ</w:t>
      </w:r>
      <w:r w:rsidRPr="005262CC">
        <w:rPr>
          <w:rFonts w:ascii="Sylfaen" w:hAnsi="Sylfaen"/>
          <w:sz w:val="24"/>
          <w:szCs w:val="24"/>
        </w:rPr>
        <w:t>որ նշանակություն ունեն նա</w:t>
      </w:r>
      <w:r w:rsidR="005262CC">
        <w:rPr>
          <w:rFonts w:ascii="Sylfaen" w:hAnsi="Sylfaen"/>
          <w:sz w:val="24"/>
          <w:szCs w:val="24"/>
        </w:rPr>
        <w:t>եւ</w:t>
      </w:r>
      <w:r w:rsidRPr="005262CC">
        <w:rPr>
          <w:rFonts w:ascii="Sylfaen" w:hAnsi="Sylfaen"/>
          <w:sz w:val="24"/>
          <w:szCs w:val="24"/>
        </w:rPr>
        <w:t xml:space="preserve"> </w:t>
      </w:r>
      <w:r w:rsidRPr="005262CC">
        <w:rPr>
          <w:rFonts w:ascii="Sylfaen" w:hAnsi="Sylfaen"/>
          <w:b/>
          <w:sz w:val="24"/>
          <w:szCs w:val="24"/>
        </w:rPr>
        <w:t>Եվրասիական տնտեսական միության շրջանակներում ինտեգրման հիմնական ուղղությունների իրագործման մասին զեկույցում</w:t>
      </w:r>
      <w:r w:rsidRPr="005262CC">
        <w:rPr>
          <w:rFonts w:ascii="Sylfaen" w:hAnsi="Sylfaen"/>
          <w:sz w:val="24"/>
          <w:szCs w:val="24"/>
        </w:rPr>
        <w:t xml:space="preserve"> առկա եզրակացություններ</w:t>
      </w:r>
      <w:r w:rsidR="005466D2" w:rsidRPr="005262CC">
        <w:rPr>
          <w:rFonts w:ascii="Sylfaen" w:hAnsi="Sylfaen"/>
          <w:sz w:val="24"/>
          <w:szCs w:val="24"/>
        </w:rPr>
        <w:t xml:space="preserve">ն ու </w:t>
      </w:r>
      <w:r w:rsidRPr="005262CC">
        <w:rPr>
          <w:rFonts w:ascii="Sylfaen" w:hAnsi="Sylfaen"/>
          <w:sz w:val="24"/>
          <w:szCs w:val="24"/>
        </w:rPr>
        <w:t>առաջարկությունները:</w:t>
      </w:r>
    </w:p>
    <w:p w14:paraId="1B73BC43"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 xml:space="preserve">Եվրասիական ինտեգրումը խոչընդոտ չհանդիսացավ Բիշքեկի </w:t>
      </w:r>
      <w:r w:rsidR="005262CC">
        <w:rPr>
          <w:rFonts w:ascii="Sylfaen" w:hAnsi="Sylfaen"/>
          <w:sz w:val="24"/>
          <w:szCs w:val="24"/>
        </w:rPr>
        <w:t>եւ</w:t>
      </w:r>
      <w:r w:rsidRPr="005262CC">
        <w:rPr>
          <w:rFonts w:ascii="Sylfaen" w:hAnsi="Sylfaen"/>
          <w:sz w:val="24"/>
          <w:szCs w:val="24"/>
        </w:rPr>
        <w:t xml:space="preserve"> Բրյուսելի համակողմանի փոխգործակցության խորացման համար: </w:t>
      </w:r>
      <w:r w:rsidRPr="005262CC">
        <w:rPr>
          <w:rFonts w:ascii="Sylfaen" w:hAnsi="Sylfaen"/>
          <w:b/>
          <w:sz w:val="24"/>
          <w:szCs w:val="24"/>
        </w:rPr>
        <w:t>Եվրամիության</w:t>
      </w:r>
      <w:r w:rsidRPr="005262CC">
        <w:rPr>
          <w:rFonts w:ascii="Sylfaen" w:hAnsi="Sylfaen"/>
          <w:sz w:val="24"/>
          <w:szCs w:val="24"/>
        </w:rPr>
        <w:t xml:space="preserve"> </w:t>
      </w:r>
      <w:r w:rsidR="005262CC">
        <w:rPr>
          <w:rFonts w:ascii="Sylfaen" w:hAnsi="Sylfaen"/>
          <w:sz w:val="24"/>
          <w:szCs w:val="24"/>
        </w:rPr>
        <w:t>եւ</w:t>
      </w:r>
      <w:r w:rsidRPr="005262CC">
        <w:rPr>
          <w:rFonts w:ascii="Sylfaen" w:hAnsi="Sylfaen"/>
          <w:sz w:val="24"/>
          <w:szCs w:val="24"/>
        </w:rPr>
        <w:t xml:space="preserve"> Ղրղզստանի Հանրապետության միջ</w:t>
      </w:r>
      <w:r w:rsidR="005262CC">
        <w:rPr>
          <w:rFonts w:ascii="Sylfaen" w:hAnsi="Sylfaen"/>
          <w:sz w:val="24"/>
          <w:szCs w:val="24"/>
        </w:rPr>
        <w:t>եւ</w:t>
      </w:r>
      <w:r w:rsidRPr="005262CC">
        <w:rPr>
          <w:rFonts w:ascii="Sylfaen" w:hAnsi="Sylfaen"/>
          <w:sz w:val="24"/>
          <w:szCs w:val="24"/>
        </w:rPr>
        <w:t xml:space="preserve"> տնտեսական փոխգործակցություն</w:t>
      </w:r>
      <w:r w:rsidR="005466D2" w:rsidRPr="005262CC">
        <w:rPr>
          <w:rFonts w:ascii="Sylfaen" w:hAnsi="Sylfaen"/>
          <w:sz w:val="24"/>
          <w:szCs w:val="24"/>
        </w:rPr>
        <w:t>ն</w:t>
      </w:r>
      <w:r w:rsidRPr="005262CC">
        <w:rPr>
          <w:rFonts w:ascii="Sylfaen" w:hAnsi="Sylfaen"/>
          <w:sz w:val="24"/>
          <w:szCs w:val="24"/>
        </w:rPr>
        <w:t xml:space="preserve"> ակտիվանում է 1999 թվականի</w:t>
      </w:r>
      <w:r w:rsidR="008B01B4" w:rsidRPr="005262CC">
        <w:rPr>
          <w:rFonts w:ascii="Sylfaen" w:hAnsi="Sylfaen"/>
          <w:sz w:val="24"/>
          <w:szCs w:val="24"/>
        </w:rPr>
        <w:t>՝</w:t>
      </w:r>
      <w:r w:rsidRPr="005262CC">
        <w:rPr>
          <w:rFonts w:ascii="Sylfaen" w:hAnsi="Sylfaen"/>
          <w:sz w:val="24"/>
          <w:szCs w:val="24"/>
        </w:rPr>
        <w:t xml:space="preserve"> Գործընկերության եւ համագործակցության մասին համաձայնագրի դրույթների իրագործման, ինչպես նա</w:t>
      </w:r>
      <w:r w:rsidR="005262CC">
        <w:rPr>
          <w:rFonts w:ascii="Sylfaen" w:hAnsi="Sylfaen"/>
          <w:sz w:val="24"/>
          <w:szCs w:val="24"/>
        </w:rPr>
        <w:t>եւ</w:t>
      </w:r>
      <w:r w:rsidRPr="005262CC">
        <w:rPr>
          <w:rFonts w:ascii="Sylfaen" w:hAnsi="Sylfaen"/>
          <w:sz w:val="24"/>
          <w:szCs w:val="24"/>
        </w:rPr>
        <w:t xml:space="preserve"> «ԵՄ </w:t>
      </w:r>
      <w:r w:rsidR="005262CC">
        <w:rPr>
          <w:rFonts w:ascii="Sylfaen" w:hAnsi="Sylfaen"/>
          <w:sz w:val="24"/>
          <w:szCs w:val="24"/>
        </w:rPr>
        <w:t>եւ</w:t>
      </w:r>
      <w:r w:rsidRPr="005262CC">
        <w:rPr>
          <w:rFonts w:ascii="Sylfaen" w:hAnsi="Sylfaen"/>
          <w:sz w:val="24"/>
          <w:szCs w:val="24"/>
        </w:rPr>
        <w:t xml:space="preserve"> Կենտրոնական Ասիա. նոր գործընկերության ռազմավարությունը գործողության մեջ» ռազմավարական փաստաթղթի շրջանակներում, որում ամրագրված էր Կենտրոնական Ասիայի տարածաշրջանի նկատմամբ ԵՄ-ի պետությունների համար ընդհանուր արտաքին քաղաքական ռազմավարական ուղղությունը: Ռազմավարությունը նախատեսում էր էներգետիկայի, ահաբեկչության դեմ պայքարի </w:t>
      </w:r>
      <w:r w:rsidR="005262CC">
        <w:rPr>
          <w:rFonts w:ascii="Sylfaen" w:hAnsi="Sylfaen"/>
          <w:sz w:val="24"/>
          <w:szCs w:val="24"/>
        </w:rPr>
        <w:t>եւ</w:t>
      </w:r>
      <w:r w:rsidRPr="005262CC">
        <w:rPr>
          <w:rFonts w:ascii="Sylfaen" w:hAnsi="Sylfaen"/>
          <w:sz w:val="24"/>
          <w:szCs w:val="24"/>
        </w:rPr>
        <w:t xml:space="preserve"> սահմանների պահպանության, կրթության, օրենսդրության </w:t>
      </w:r>
      <w:r w:rsidR="005262CC">
        <w:rPr>
          <w:rFonts w:ascii="Sylfaen" w:hAnsi="Sylfaen"/>
          <w:sz w:val="24"/>
          <w:szCs w:val="24"/>
        </w:rPr>
        <w:t>եւ</w:t>
      </w:r>
      <w:r w:rsidRPr="005262CC">
        <w:rPr>
          <w:rFonts w:ascii="Sylfaen" w:hAnsi="Sylfaen"/>
          <w:sz w:val="24"/>
          <w:szCs w:val="24"/>
        </w:rPr>
        <w:t xml:space="preserve"> իրավունքի զարգացման, մարդու իրավունքների պաշտպանության ոլորտում Եվրոպայի </w:t>
      </w:r>
      <w:r w:rsidR="005262CC">
        <w:rPr>
          <w:rFonts w:ascii="Sylfaen" w:hAnsi="Sylfaen"/>
          <w:sz w:val="24"/>
          <w:szCs w:val="24"/>
        </w:rPr>
        <w:t>եւ</w:t>
      </w:r>
      <w:r w:rsidRPr="005262CC">
        <w:rPr>
          <w:rFonts w:ascii="Sylfaen" w:hAnsi="Sylfaen"/>
          <w:sz w:val="24"/>
          <w:szCs w:val="24"/>
        </w:rPr>
        <w:t xml:space="preserve"> Կենտրոնական Ասիայի միջ</w:t>
      </w:r>
      <w:r w:rsidR="005262CC">
        <w:rPr>
          <w:rFonts w:ascii="Sylfaen" w:hAnsi="Sylfaen"/>
          <w:sz w:val="24"/>
          <w:szCs w:val="24"/>
        </w:rPr>
        <w:t>եւ</w:t>
      </w:r>
      <w:r w:rsidRPr="005262CC">
        <w:rPr>
          <w:rFonts w:ascii="Sylfaen" w:hAnsi="Sylfaen"/>
          <w:sz w:val="24"/>
          <w:szCs w:val="24"/>
        </w:rPr>
        <w:t xml:space="preserve"> համագործակցությունը </w:t>
      </w:r>
      <w:r w:rsidR="005262CC">
        <w:rPr>
          <w:rFonts w:ascii="Sylfaen" w:hAnsi="Sylfaen"/>
          <w:sz w:val="24"/>
          <w:szCs w:val="24"/>
        </w:rPr>
        <w:t>եւ</w:t>
      </w:r>
      <w:r w:rsidRPr="005262CC">
        <w:rPr>
          <w:rFonts w:ascii="Sylfaen" w:hAnsi="Sylfaen"/>
          <w:sz w:val="24"/>
          <w:szCs w:val="24"/>
        </w:rPr>
        <w:t xml:space="preserve"> հարաբերությունների զարգացումը:</w:t>
      </w:r>
    </w:p>
    <w:p w14:paraId="420A22EB"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Բացի այդ, 2016 թվականի հունվարին Ղրղզստանին շնորհվել է կարգավիճակ</w:t>
      </w:r>
      <w:r w:rsidR="008B01B4" w:rsidRPr="005262CC">
        <w:rPr>
          <w:rFonts w:ascii="Sylfaen" w:hAnsi="Sylfaen"/>
          <w:sz w:val="24"/>
          <w:szCs w:val="24"/>
        </w:rPr>
        <w:t>՝</w:t>
      </w:r>
      <w:r w:rsidRPr="005262CC">
        <w:rPr>
          <w:rFonts w:ascii="Sylfaen" w:hAnsi="Sylfaen"/>
          <w:sz w:val="24"/>
          <w:szCs w:val="24"/>
        </w:rPr>
        <w:t xml:space="preserve"> </w:t>
      </w:r>
      <w:r w:rsidR="008B01B4" w:rsidRPr="005262CC">
        <w:rPr>
          <w:rFonts w:ascii="Sylfaen" w:hAnsi="Sylfaen"/>
          <w:sz w:val="24"/>
          <w:szCs w:val="24"/>
        </w:rPr>
        <w:t>ԵՄ ա</w:t>
      </w:r>
      <w:r w:rsidRPr="005262CC">
        <w:rPr>
          <w:rFonts w:ascii="Sylfaen" w:hAnsi="Sylfaen"/>
          <w:sz w:val="24"/>
          <w:szCs w:val="24"/>
        </w:rPr>
        <w:t>ռանձնաշնորհումների համընդհանուր համակարգում (ԱՀՀ+), որ</w:t>
      </w:r>
      <w:r w:rsidR="008B01B4" w:rsidRPr="005262CC">
        <w:rPr>
          <w:rFonts w:ascii="Sylfaen" w:hAnsi="Sylfaen"/>
          <w:sz w:val="24"/>
          <w:szCs w:val="24"/>
        </w:rPr>
        <w:t>ը</w:t>
      </w:r>
      <w:r w:rsidRPr="005262CC">
        <w:rPr>
          <w:rFonts w:ascii="Sylfaen" w:hAnsi="Sylfaen"/>
          <w:sz w:val="24"/>
          <w:szCs w:val="24"/>
        </w:rPr>
        <w:t xml:space="preserve"> </w:t>
      </w:r>
      <w:r w:rsidR="008B01B4" w:rsidRPr="005262CC">
        <w:rPr>
          <w:rFonts w:ascii="Sylfaen" w:hAnsi="Sylfaen"/>
          <w:sz w:val="24"/>
          <w:szCs w:val="24"/>
        </w:rPr>
        <w:t xml:space="preserve">հանրապետության համար </w:t>
      </w:r>
      <w:r w:rsidRPr="005262CC">
        <w:rPr>
          <w:rFonts w:ascii="Sylfaen" w:hAnsi="Sylfaen"/>
          <w:sz w:val="24"/>
          <w:szCs w:val="24"/>
        </w:rPr>
        <w:t>ապահովում է արտոնյալ մուտք Եվրամիության շուկա, ինչպես նա</w:t>
      </w:r>
      <w:r w:rsidR="005262CC">
        <w:rPr>
          <w:rFonts w:ascii="Sylfaen" w:hAnsi="Sylfaen"/>
          <w:sz w:val="24"/>
          <w:szCs w:val="24"/>
        </w:rPr>
        <w:t>եւ</w:t>
      </w:r>
      <w:r w:rsidRPr="005262CC">
        <w:rPr>
          <w:rFonts w:ascii="Sylfaen" w:hAnsi="Sylfaen"/>
          <w:sz w:val="24"/>
          <w:szCs w:val="24"/>
        </w:rPr>
        <w:t xml:space="preserve"> ֆինանսավորման լրացուցիչ աղբյուրներ: </w:t>
      </w:r>
    </w:p>
    <w:p w14:paraId="19EA5D47"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Ըստ էության, Ղրղզստանի </w:t>
      </w:r>
      <w:r w:rsidR="005262CC">
        <w:rPr>
          <w:rFonts w:ascii="Sylfaen" w:hAnsi="Sylfaen"/>
          <w:sz w:val="24"/>
          <w:szCs w:val="24"/>
        </w:rPr>
        <w:t>եւ</w:t>
      </w:r>
      <w:r w:rsidRPr="005262CC">
        <w:rPr>
          <w:rFonts w:ascii="Sylfaen" w:hAnsi="Sylfaen"/>
          <w:sz w:val="24"/>
          <w:szCs w:val="24"/>
        </w:rPr>
        <w:t xml:space="preserve"> Եվրոպայի միջ</w:t>
      </w:r>
      <w:r w:rsidR="005262CC">
        <w:rPr>
          <w:rFonts w:ascii="Sylfaen" w:hAnsi="Sylfaen"/>
          <w:sz w:val="24"/>
          <w:szCs w:val="24"/>
        </w:rPr>
        <w:t>եւ</w:t>
      </w:r>
      <w:r w:rsidRPr="005262CC">
        <w:rPr>
          <w:rFonts w:ascii="Sylfaen" w:hAnsi="Sylfaen"/>
          <w:sz w:val="24"/>
          <w:szCs w:val="24"/>
        </w:rPr>
        <w:t xml:space="preserve"> այժմ մնացել է միայն մեկ մաքսային սահման՝ բելառուսա-լեհական սահմանը: </w:t>
      </w:r>
    </w:p>
    <w:p w14:paraId="4F092058" w14:textId="77777777" w:rsidR="001C5796" w:rsidRPr="005262CC" w:rsidRDefault="001C5796" w:rsidP="0039008F">
      <w:pPr>
        <w:pStyle w:val="Bodytext30"/>
        <w:shd w:val="clear" w:color="auto" w:fill="auto"/>
        <w:spacing w:after="160" w:line="360" w:lineRule="auto"/>
        <w:ind w:firstLine="567"/>
        <w:jc w:val="both"/>
        <w:rPr>
          <w:rFonts w:ascii="Sylfaen" w:hAnsi="Sylfaen"/>
          <w:sz w:val="24"/>
          <w:szCs w:val="24"/>
        </w:rPr>
      </w:pPr>
      <w:r w:rsidRPr="00EE2807">
        <w:rPr>
          <w:rFonts w:ascii="Sylfaen" w:hAnsi="Sylfaen" w:cs="Sylfaen"/>
          <w:b w:val="0"/>
          <w:sz w:val="24"/>
          <w:szCs w:val="24"/>
        </w:rPr>
        <w:t>Այսպիսով</w:t>
      </w:r>
      <w:r w:rsidRPr="00EE2807">
        <w:rPr>
          <w:rFonts w:ascii="Sylfaen" w:hAnsi="Sylfaen"/>
          <w:b w:val="0"/>
          <w:sz w:val="24"/>
          <w:szCs w:val="24"/>
        </w:rPr>
        <w:t>,</w:t>
      </w:r>
      <w:r w:rsidRPr="005262CC">
        <w:rPr>
          <w:rFonts w:ascii="Sylfaen" w:hAnsi="Sylfaen"/>
          <w:sz w:val="24"/>
          <w:szCs w:val="24"/>
        </w:rPr>
        <w:t xml:space="preserve"> </w:t>
      </w:r>
      <w:r w:rsidRPr="005262CC">
        <w:rPr>
          <w:rFonts w:ascii="Sylfaen" w:hAnsi="Sylfaen" w:cs="Sylfaen"/>
          <w:sz w:val="24"/>
          <w:szCs w:val="24"/>
        </w:rPr>
        <w:t>եվրասիական</w:t>
      </w:r>
      <w:r w:rsidRPr="005262CC">
        <w:rPr>
          <w:rFonts w:ascii="Sylfaen" w:hAnsi="Sylfaen"/>
          <w:sz w:val="24"/>
          <w:szCs w:val="24"/>
        </w:rPr>
        <w:t xml:space="preserve"> </w:t>
      </w:r>
      <w:r w:rsidRPr="005262CC">
        <w:rPr>
          <w:rFonts w:ascii="Sylfaen" w:hAnsi="Sylfaen" w:cs="Sylfaen"/>
          <w:sz w:val="24"/>
          <w:szCs w:val="24"/>
        </w:rPr>
        <w:t>տնտեսական</w:t>
      </w:r>
      <w:r w:rsidRPr="005262CC">
        <w:rPr>
          <w:rFonts w:ascii="Sylfaen" w:hAnsi="Sylfaen"/>
          <w:sz w:val="24"/>
          <w:szCs w:val="24"/>
        </w:rPr>
        <w:t xml:space="preserve"> </w:t>
      </w:r>
      <w:r w:rsidRPr="005262CC">
        <w:rPr>
          <w:rFonts w:ascii="Sylfaen" w:hAnsi="Sylfaen" w:cs="Sylfaen"/>
          <w:sz w:val="24"/>
          <w:szCs w:val="24"/>
        </w:rPr>
        <w:t>ինտեգրումը</w:t>
      </w:r>
      <w:r w:rsidRPr="005262CC">
        <w:rPr>
          <w:rFonts w:ascii="Sylfaen" w:hAnsi="Sylfaen"/>
          <w:sz w:val="24"/>
          <w:szCs w:val="24"/>
        </w:rPr>
        <w:t xml:space="preserve"> </w:t>
      </w:r>
      <w:r w:rsidRPr="005262CC">
        <w:rPr>
          <w:rFonts w:ascii="Sylfaen" w:hAnsi="Sylfaen" w:cs="Sylfaen"/>
          <w:sz w:val="24"/>
          <w:szCs w:val="24"/>
        </w:rPr>
        <w:t>կարող</w:t>
      </w:r>
      <w:r w:rsidRPr="005262CC">
        <w:rPr>
          <w:rFonts w:ascii="Sylfaen" w:hAnsi="Sylfaen"/>
          <w:sz w:val="24"/>
          <w:szCs w:val="24"/>
        </w:rPr>
        <w:t xml:space="preserve"> </w:t>
      </w:r>
      <w:r w:rsidRPr="005262CC">
        <w:rPr>
          <w:rFonts w:ascii="Sylfaen" w:hAnsi="Sylfaen" w:cs="Sylfaen"/>
          <w:sz w:val="24"/>
          <w:szCs w:val="24"/>
        </w:rPr>
        <w:t>է</w:t>
      </w:r>
      <w:r w:rsidRPr="005262CC">
        <w:rPr>
          <w:rFonts w:ascii="Sylfaen" w:hAnsi="Sylfaen"/>
          <w:sz w:val="24"/>
          <w:szCs w:val="24"/>
        </w:rPr>
        <w:t xml:space="preserve"> </w:t>
      </w:r>
      <w:r w:rsidR="005262CC">
        <w:rPr>
          <w:rFonts w:ascii="Sylfaen" w:hAnsi="Sylfaen" w:cs="Sylfaen"/>
          <w:sz w:val="24"/>
          <w:szCs w:val="24"/>
        </w:rPr>
        <w:t>եւ</w:t>
      </w:r>
      <w:r w:rsidRPr="005262CC">
        <w:rPr>
          <w:rFonts w:ascii="Sylfaen" w:hAnsi="Sylfaen"/>
          <w:sz w:val="24"/>
          <w:szCs w:val="24"/>
        </w:rPr>
        <w:t xml:space="preserve"> </w:t>
      </w:r>
      <w:r w:rsidRPr="005262CC">
        <w:rPr>
          <w:rFonts w:ascii="Sylfaen" w:hAnsi="Sylfaen" w:cs="Sylfaen"/>
          <w:sz w:val="24"/>
          <w:szCs w:val="24"/>
        </w:rPr>
        <w:t>պետք</w:t>
      </w:r>
      <w:r w:rsidRPr="005262CC">
        <w:rPr>
          <w:rFonts w:ascii="Sylfaen" w:hAnsi="Sylfaen"/>
          <w:sz w:val="24"/>
          <w:szCs w:val="24"/>
        </w:rPr>
        <w:t xml:space="preserve"> </w:t>
      </w:r>
      <w:r w:rsidRPr="005262CC">
        <w:rPr>
          <w:rFonts w:ascii="Sylfaen" w:hAnsi="Sylfaen" w:cs="Sylfaen"/>
          <w:sz w:val="24"/>
          <w:szCs w:val="24"/>
        </w:rPr>
        <w:t>է</w:t>
      </w:r>
      <w:r w:rsidRPr="005262CC">
        <w:rPr>
          <w:rFonts w:ascii="Sylfaen" w:hAnsi="Sylfaen"/>
          <w:sz w:val="24"/>
          <w:szCs w:val="24"/>
        </w:rPr>
        <w:t xml:space="preserve"> </w:t>
      </w:r>
      <w:r w:rsidRPr="005262CC">
        <w:rPr>
          <w:rFonts w:ascii="Sylfaen" w:hAnsi="Sylfaen" w:cs="Sylfaen"/>
          <w:sz w:val="24"/>
          <w:szCs w:val="24"/>
        </w:rPr>
        <w:t>դառնա</w:t>
      </w:r>
      <w:r w:rsidRPr="005262CC">
        <w:rPr>
          <w:rFonts w:ascii="Sylfaen" w:hAnsi="Sylfaen"/>
          <w:sz w:val="24"/>
          <w:szCs w:val="24"/>
        </w:rPr>
        <w:t xml:space="preserve"> </w:t>
      </w:r>
      <w:r w:rsidRPr="005262CC">
        <w:rPr>
          <w:rFonts w:ascii="Sylfaen" w:hAnsi="Sylfaen" w:cs="Sylfaen"/>
          <w:sz w:val="24"/>
          <w:szCs w:val="24"/>
        </w:rPr>
        <w:t>այն</w:t>
      </w:r>
      <w:r w:rsidRPr="005262CC">
        <w:rPr>
          <w:rFonts w:ascii="Sylfaen" w:hAnsi="Sylfaen"/>
          <w:sz w:val="24"/>
          <w:szCs w:val="24"/>
        </w:rPr>
        <w:t xml:space="preserve"> </w:t>
      </w:r>
      <w:r w:rsidRPr="005262CC">
        <w:rPr>
          <w:rFonts w:ascii="Sylfaen" w:hAnsi="Sylfaen" w:cs="Sylfaen"/>
          <w:sz w:val="24"/>
          <w:szCs w:val="24"/>
        </w:rPr>
        <w:t>լրացուցիչ</w:t>
      </w:r>
      <w:r w:rsidRPr="005262CC">
        <w:rPr>
          <w:rFonts w:ascii="Sylfaen" w:hAnsi="Sylfaen"/>
          <w:sz w:val="24"/>
          <w:szCs w:val="24"/>
        </w:rPr>
        <w:t xml:space="preserve"> </w:t>
      </w:r>
      <w:r w:rsidRPr="005262CC">
        <w:rPr>
          <w:rFonts w:ascii="Sylfaen" w:hAnsi="Sylfaen" w:cs="Sylfaen"/>
          <w:sz w:val="24"/>
          <w:szCs w:val="24"/>
        </w:rPr>
        <w:t>գործիքը</w:t>
      </w:r>
      <w:r w:rsidRPr="005262CC">
        <w:rPr>
          <w:rFonts w:ascii="Sylfaen" w:hAnsi="Sylfaen"/>
          <w:sz w:val="24"/>
          <w:szCs w:val="24"/>
        </w:rPr>
        <w:t xml:space="preserve">, </w:t>
      </w:r>
      <w:r w:rsidRPr="005262CC">
        <w:rPr>
          <w:rFonts w:ascii="Sylfaen" w:hAnsi="Sylfaen" w:cs="Sylfaen"/>
          <w:sz w:val="24"/>
          <w:szCs w:val="24"/>
        </w:rPr>
        <w:t>որն</w:t>
      </w:r>
      <w:r w:rsidRPr="005262CC">
        <w:rPr>
          <w:rFonts w:ascii="Sylfaen" w:hAnsi="Sylfaen"/>
          <w:sz w:val="24"/>
          <w:szCs w:val="24"/>
        </w:rPr>
        <w:t xml:space="preserve"> </w:t>
      </w:r>
      <w:r w:rsidRPr="005262CC">
        <w:rPr>
          <w:rFonts w:ascii="Sylfaen" w:hAnsi="Sylfaen" w:cs="Sylfaen"/>
          <w:sz w:val="24"/>
          <w:szCs w:val="24"/>
        </w:rPr>
        <w:t>ուղղված</w:t>
      </w:r>
      <w:r w:rsidRPr="005262CC">
        <w:rPr>
          <w:rFonts w:ascii="Sylfaen" w:hAnsi="Sylfaen"/>
          <w:sz w:val="24"/>
          <w:szCs w:val="24"/>
        </w:rPr>
        <w:t xml:space="preserve"> </w:t>
      </w:r>
      <w:r w:rsidRPr="005262CC">
        <w:rPr>
          <w:rFonts w:ascii="Sylfaen" w:hAnsi="Sylfaen" w:cs="Sylfaen"/>
          <w:sz w:val="24"/>
          <w:szCs w:val="24"/>
        </w:rPr>
        <w:t>կլինի</w:t>
      </w:r>
      <w:r w:rsidRPr="005262CC">
        <w:rPr>
          <w:rFonts w:ascii="Sylfaen" w:hAnsi="Sylfaen"/>
          <w:sz w:val="24"/>
          <w:szCs w:val="24"/>
        </w:rPr>
        <w:t xml:space="preserve"> </w:t>
      </w:r>
      <w:r w:rsidRPr="005262CC">
        <w:rPr>
          <w:rFonts w:ascii="Sylfaen" w:hAnsi="Sylfaen" w:cs="Sylfaen"/>
          <w:sz w:val="24"/>
          <w:szCs w:val="24"/>
        </w:rPr>
        <w:t>Ղրղզստանի</w:t>
      </w:r>
      <w:r w:rsidRPr="005262CC">
        <w:rPr>
          <w:rFonts w:ascii="Sylfaen" w:hAnsi="Sylfaen"/>
          <w:sz w:val="24"/>
          <w:szCs w:val="24"/>
        </w:rPr>
        <w:t xml:space="preserve"> </w:t>
      </w:r>
      <w:r w:rsidRPr="005262CC">
        <w:rPr>
          <w:rFonts w:ascii="Sylfaen" w:hAnsi="Sylfaen" w:cs="Sylfaen"/>
          <w:sz w:val="24"/>
          <w:szCs w:val="24"/>
        </w:rPr>
        <w:t>կայուն</w:t>
      </w:r>
      <w:r w:rsidRPr="005262CC">
        <w:rPr>
          <w:rFonts w:ascii="Sylfaen" w:hAnsi="Sylfaen"/>
          <w:sz w:val="24"/>
          <w:szCs w:val="24"/>
        </w:rPr>
        <w:t xml:space="preserve"> </w:t>
      </w:r>
      <w:r w:rsidRPr="005262CC">
        <w:rPr>
          <w:rFonts w:ascii="Sylfaen" w:hAnsi="Sylfaen" w:cs="Sylfaen"/>
          <w:sz w:val="24"/>
          <w:szCs w:val="24"/>
        </w:rPr>
        <w:t>զարգացման</w:t>
      </w:r>
      <w:r w:rsidRPr="005262CC">
        <w:rPr>
          <w:rFonts w:ascii="Sylfaen" w:hAnsi="Sylfaen"/>
          <w:sz w:val="24"/>
          <w:szCs w:val="24"/>
        </w:rPr>
        <w:t xml:space="preserve"> </w:t>
      </w:r>
      <w:r w:rsidRPr="005262CC">
        <w:rPr>
          <w:rFonts w:ascii="Sylfaen" w:hAnsi="Sylfaen" w:cs="Sylfaen"/>
          <w:sz w:val="24"/>
          <w:szCs w:val="24"/>
        </w:rPr>
        <w:t>ապահովմանը</w:t>
      </w:r>
      <w:r w:rsidRPr="005262CC">
        <w:rPr>
          <w:rFonts w:ascii="Sylfaen" w:hAnsi="Sylfaen"/>
          <w:sz w:val="24"/>
          <w:szCs w:val="24"/>
        </w:rPr>
        <w:t xml:space="preserve"> </w:t>
      </w:r>
      <w:r w:rsidR="005262CC">
        <w:rPr>
          <w:rFonts w:ascii="Sylfaen" w:hAnsi="Sylfaen" w:cs="Sylfaen"/>
          <w:sz w:val="24"/>
          <w:szCs w:val="24"/>
        </w:rPr>
        <w:t>եւ</w:t>
      </w:r>
      <w:r w:rsidRPr="005262CC">
        <w:rPr>
          <w:rFonts w:ascii="Sylfaen" w:hAnsi="Sylfaen"/>
          <w:sz w:val="24"/>
          <w:szCs w:val="24"/>
        </w:rPr>
        <w:t xml:space="preserve"> </w:t>
      </w:r>
      <w:r w:rsidRPr="005262CC">
        <w:rPr>
          <w:rFonts w:ascii="Sylfaen" w:hAnsi="Sylfaen" w:cs="Sylfaen"/>
          <w:sz w:val="24"/>
          <w:szCs w:val="24"/>
        </w:rPr>
        <w:t>երկրի</w:t>
      </w:r>
      <w:r w:rsidRPr="005262CC">
        <w:rPr>
          <w:rFonts w:ascii="Sylfaen" w:hAnsi="Sylfaen"/>
          <w:sz w:val="24"/>
          <w:szCs w:val="24"/>
        </w:rPr>
        <w:t xml:space="preserve"> </w:t>
      </w:r>
      <w:r w:rsidRPr="005262CC">
        <w:rPr>
          <w:rFonts w:ascii="Sylfaen" w:hAnsi="Sylfaen" w:cs="Sylfaen"/>
          <w:sz w:val="24"/>
          <w:szCs w:val="24"/>
        </w:rPr>
        <w:t>առջ</w:t>
      </w:r>
      <w:r w:rsidR="005262CC">
        <w:rPr>
          <w:rFonts w:ascii="Sylfaen" w:hAnsi="Sylfaen" w:cs="Sylfaen"/>
          <w:sz w:val="24"/>
          <w:szCs w:val="24"/>
        </w:rPr>
        <w:t>եւ</w:t>
      </w:r>
      <w:r w:rsidRPr="005262CC">
        <w:rPr>
          <w:rFonts w:ascii="Sylfaen" w:hAnsi="Sylfaen"/>
          <w:sz w:val="24"/>
          <w:szCs w:val="24"/>
        </w:rPr>
        <w:t xml:space="preserve"> </w:t>
      </w:r>
      <w:r w:rsidRPr="005262CC">
        <w:rPr>
          <w:rFonts w:ascii="Sylfaen" w:hAnsi="Sylfaen" w:cs="Sylfaen"/>
          <w:sz w:val="24"/>
          <w:szCs w:val="24"/>
        </w:rPr>
        <w:t>դրված</w:t>
      </w:r>
      <w:r w:rsidRPr="005262CC">
        <w:rPr>
          <w:rFonts w:ascii="Sylfaen" w:hAnsi="Sylfaen"/>
          <w:sz w:val="24"/>
          <w:szCs w:val="24"/>
        </w:rPr>
        <w:t xml:space="preserve"> </w:t>
      </w:r>
      <w:r w:rsidRPr="005262CC">
        <w:rPr>
          <w:rFonts w:ascii="Sylfaen" w:hAnsi="Sylfaen" w:cs="Sylfaen"/>
          <w:sz w:val="24"/>
          <w:szCs w:val="24"/>
        </w:rPr>
        <w:t>նպատակների</w:t>
      </w:r>
      <w:r w:rsidRPr="005262CC">
        <w:rPr>
          <w:rFonts w:ascii="Sylfaen" w:hAnsi="Sylfaen"/>
          <w:sz w:val="24"/>
          <w:szCs w:val="24"/>
        </w:rPr>
        <w:t xml:space="preserve"> </w:t>
      </w:r>
      <w:r w:rsidRPr="005262CC">
        <w:rPr>
          <w:rFonts w:ascii="Sylfaen" w:hAnsi="Sylfaen" w:cs="Sylfaen"/>
          <w:sz w:val="24"/>
          <w:szCs w:val="24"/>
        </w:rPr>
        <w:t>իրագործմանը</w:t>
      </w:r>
      <w:r w:rsidRPr="005262CC">
        <w:rPr>
          <w:rFonts w:ascii="Sylfaen" w:hAnsi="Sylfaen"/>
          <w:sz w:val="24"/>
          <w:szCs w:val="24"/>
        </w:rPr>
        <w:t>:</w:t>
      </w:r>
      <w:r w:rsidR="005262CC">
        <w:rPr>
          <w:rFonts w:ascii="Sylfaen" w:hAnsi="Sylfaen"/>
          <w:sz w:val="24"/>
          <w:szCs w:val="24"/>
        </w:rPr>
        <w:t xml:space="preserve"> </w:t>
      </w:r>
    </w:p>
    <w:p w14:paraId="2C2AA89C" w14:textId="77777777" w:rsidR="001C5796" w:rsidRPr="00EE2807"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Եվրասիական տնտեսական միության շրջանակներում մրցակցային առավելությունների շնորհիվ Ղրղզստանի Հանրապետության կայուն տնտեսական զարգացման հավանական հնարավորություններն էականորեն ընդլայնվել են: Այս մասին, մասնավորապես, խոսվում էր ՄԱԿ-ի հարթակում՝ Կայուն զարգացման հարցերի շուրջ բարձր մակարդակի</w:t>
      </w:r>
      <w:r w:rsidR="001D6AF9" w:rsidRPr="005262CC">
        <w:rPr>
          <w:rFonts w:ascii="Sylfaen" w:hAnsi="Sylfaen"/>
          <w:sz w:val="24"/>
          <w:szCs w:val="24"/>
        </w:rPr>
        <w:t>՝</w:t>
      </w:r>
      <w:r w:rsidRPr="005262CC">
        <w:rPr>
          <w:rFonts w:ascii="Sylfaen" w:hAnsi="Sylfaen"/>
          <w:sz w:val="24"/>
          <w:szCs w:val="24"/>
        </w:rPr>
        <w:t xml:space="preserve"> </w:t>
      </w:r>
      <w:r w:rsidR="001D6AF9" w:rsidRPr="005262CC">
        <w:rPr>
          <w:rFonts w:ascii="Sylfaen" w:hAnsi="Sylfaen"/>
          <w:sz w:val="24"/>
          <w:szCs w:val="24"/>
        </w:rPr>
        <w:t xml:space="preserve">ԷԿՈՍՈՍ </w:t>
      </w:r>
      <w:r w:rsidRPr="005262CC">
        <w:rPr>
          <w:rFonts w:ascii="Sylfaen" w:hAnsi="Sylfaen"/>
          <w:sz w:val="24"/>
          <w:szCs w:val="24"/>
        </w:rPr>
        <w:t>քաղաքական ֆորումի ընթացքում</w:t>
      </w:r>
      <w:r w:rsidR="001D6AF9" w:rsidRPr="005262CC">
        <w:rPr>
          <w:rFonts w:ascii="Sylfaen" w:hAnsi="Sylfaen"/>
          <w:sz w:val="24"/>
          <w:szCs w:val="24"/>
        </w:rPr>
        <w:t>՝</w:t>
      </w:r>
      <w:r w:rsidRPr="005262CC">
        <w:rPr>
          <w:rFonts w:ascii="Sylfaen" w:hAnsi="Sylfaen"/>
          <w:sz w:val="24"/>
          <w:szCs w:val="24"/>
        </w:rPr>
        <w:t xml:space="preserve"> </w:t>
      </w:r>
      <w:r w:rsidRPr="005262CC">
        <w:rPr>
          <w:rFonts w:ascii="Sylfaen" w:hAnsi="Sylfaen"/>
          <w:sz w:val="24"/>
          <w:szCs w:val="24"/>
        </w:rPr>
        <w:lastRenderedPageBreak/>
        <w:t xml:space="preserve">ԵԱՏՄ տարածաշրջանում կայուն զարգացման ոլորտում նպատակներին հասնելու վերաբերյալ ԵՏՀ </w:t>
      </w:r>
      <w:r w:rsidR="00EE2807">
        <w:rPr>
          <w:rFonts w:ascii="Sylfaen" w:hAnsi="Sylfaen"/>
          <w:sz w:val="24"/>
          <w:szCs w:val="24"/>
        </w:rPr>
        <w:t>զեկույցի շնորհանդեսի ընթացքում:</w:t>
      </w:r>
    </w:p>
    <w:p w14:paraId="7B933DF0"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Հանրապետություն</w:t>
      </w:r>
      <w:r w:rsidR="005466D2" w:rsidRPr="005262CC">
        <w:rPr>
          <w:rFonts w:ascii="Sylfaen" w:hAnsi="Sylfaen"/>
          <w:sz w:val="24"/>
          <w:szCs w:val="24"/>
        </w:rPr>
        <w:t>ն</w:t>
      </w:r>
      <w:r w:rsidRPr="005262CC">
        <w:rPr>
          <w:rFonts w:ascii="Sylfaen" w:hAnsi="Sylfaen"/>
          <w:sz w:val="24"/>
          <w:szCs w:val="24"/>
        </w:rPr>
        <w:t xml:space="preserve"> ստացել է ինչպես Միության ներսում, այնպես էլ միջազգային ասպարեզում իր տնտեսական շահերը իրագործելու համար ունիվերսալ գործիքներ: Ընդ որում</w:t>
      </w:r>
      <w:r w:rsidR="00983979" w:rsidRPr="005262CC">
        <w:rPr>
          <w:rFonts w:ascii="Sylfaen" w:hAnsi="Sylfaen"/>
          <w:sz w:val="24"/>
          <w:szCs w:val="24"/>
        </w:rPr>
        <w:t>՝</w:t>
      </w:r>
      <w:r w:rsidRPr="005262CC">
        <w:rPr>
          <w:rFonts w:ascii="Sylfaen" w:hAnsi="Sylfaen"/>
          <w:sz w:val="24"/>
          <w:szCs w:val="24"/>
        </w:rPr>
        <w:t xml:space="preserve"> Ղրղզստանի Հանրապետություն</w:t>
      </w:r>
      <w:r w:rsidR="005466D2" w:rsidRPr="005262CC">
        <w:rPr>
          <w:rFonts w:ascii="Sylfaen" w:hAnsi="Sylfaen"/>
          <w:sz w:val="24"/>
          <w:szCs w:val="24"/>
        </w:rPr>
        <w:t>ն</w:t>
      </w:r>
      <w:r w:rsidRPr="005262CC">
        <w:rPr>
          <w:rFonts w:ascii="Sylfaen" w:hAnsi="Sylfaen"/>
          <w:sz w:val="24"/>
          <w:szCs w:val="24"/>
        </w:rPr>
        <w:t xml:space="preserve"> ունի Միության կողմից ընդունվող որոշումների վրա ազդելու համար ԵԱՏՄ անդամ </w:t>
      </w:r>
      <w:r w:rsidR="001D6AF9" w:rsidRPr="005262CC">
        <w:rPr>
          <w:rFonts w:ascii="Sylfaen" w:hAnsi="Sylfaen"/>
          <w:sz w:val="24"/>
          <w:szCs w:val="24"/>
        </w:rPr>
        <w:t>մյուս</w:t>
      </w:r>
      <w:r w:rsidRPr="005262CC">
        <w:rPr>
          <w:rFonts w:ascii="Sylfaen" w:hAnsi="Sylfaen"/>
          <w:sz w:val="24"/>
          <w:szCs w:val="24"/>
        </w:rPr>
        <w:t xml:space="preserve"> պետությունների հետ հավասար հնարավորություններ:</w:t>
      </w:r>
    </w:p>
    <w:p w14:paraId="5ABC1526"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Միության կողմից իրագործվող՝ առանց բացառումների </w:t>
      </w:r>
      <w:r w:rsidR="005262CC">
        <w:rPr>
          <w:rFonts w:ascii="Sylfaen" w:hAnsi="Sylfaen"/>
          <w:sz w:val="24"/>
          <w:szCs w:val="24"/>
        </w:rPr>
        <w:t>եւ</w:t>
      </w:r>
      <w:r w:rsidRPr="005262CC">
        <w:rPr>
          <w:rFonts w:ascii="Sylfaen" w:hAnsi="Sylfaen"/>
          <w:sz w:val="24"/>
          <w:szCs w:val="24"/>
        </w:rPr>
        <w:t xml:space="preserve"> սահմանափակումների ապրանքների, ծառայությունների, կապիտալի </w:t>
      </w:r>
      <w:r w:rsidR="005262CC">
        <w:rPr>
          <w:rFonts w:ascii="Sylfaen" w:hAnsi="Sylfaen"/>
          <w:sz w:val="24"/>
          <w:szCs w:val="24"/>
        </w:rPr>
        <w:t>եւ</w:t>
      </w:r>
      <w:r w:rsidRPr="005262CC">
        <w:rPr>
          <w:rFonts w:ascii="Sylfaen" w:hAnsi="Sylfaen"/>
          <w:sz w:val="24"/>
          <w:szCs w:val="24"/>
        </w:rPr>
        <w:t xml:space="preserve"> աշխատուժի ազատ </w:t>
      </w:r>
      <w:r w:rsidR="00A63E6C" w:rsidRPr="005262CC">
        <w:rPr>
          <w:rFonts w:ascii="Sylfaen" w:hAnsi="Sylfaen"/>
          <w:sz w:val="24"/>
          <w:szCs w:val="24"/>
        </w:rPr>
        <w:t>տեղա</w:t>
      </w:r>
      <w:r w:rsidRPr="005262CC">
        <w:rPr>
          <w:rFonts w:ascii="Sylfaen" w:hAnsi="Sylfaen"/>
          <w:sz w:val="24"/>
          <w:szCs w:val="24"/>
        </w:rPr>
        <w:t>շարժի ապահովմանն ուղղված քայլերը, ԵԱՏՄ ապրանքների միասնական շուկաների ձ</w:t>
      </w:r>
      <w:r w:rsidR="005262CC">
        <w:rPr>
          <w:rFonts w:ascii="Sylfaen" w:hAnsi="Sylfaen"/>
          <w:sz w:val="24"/>
          <w:szCs w:val="24"/>
        </w:rPr>
        <w:t>եւ</w:t>
      </w:r>
      <w:r w:rsidRPr="005262CC">
        <w:rPr>
          <w:rFonts w:ascii="Sylfaen" w:hAnsi="Sylfaen"/>
          <w:sz w:val="24"/>
          <w:szCs w:val="24"/>
        </w:rPr>
        <w:t>ավորումը, համագործակցային կապերի համակարգի ստեղծումը Ղրղզստանի տնտեսության հաջող զարգացման առանցքային պա</w:t>
      </w:r>
      <w:r w:rsidR="007D4541" w:rsidRPr="005262CC">
        <w:rPr>
          <w:rFonts w:ascii="Sylfaen" w:hAnsi="Sylfaen"/>
          <w:sz w:val="24"/>
          <w:szCs w:val="24"/>
        </w:rPr>
        <w:t>յ</w:t>
      </w:r>
      <w:r w:rsidRPr="005262CC">
        <w:rPr>
          <w:rFonts w:ascii="Sylfaen" w:hAnsi="Sylfaen"/>
          <w:sz w:val="24"/>
          <w:szCs w:val="24"/>
        </w:rPr>
        <w:t>մաններն են:</w:t>
      </w:r>
    </w:p>
    <w:p w14:paraId="7C844178" w14:textId="77777777" w:rsidR="003E48F7" w:rsidRPr="005262CC" w:rsidRDefault="003E48F7" w:rsidP="005262CC">
      <w:pPr>
        <w:pStyle w:val="Bodytext20"/>
        <w:shd w:val="clear" w:color="auto" w:fill="auto"/>
        <w:spacing w:after="160" w:line="360" w:lineRule="auto"/>
        <w:jc w:val="both"/>
        <w:rPr>
          <w:rFonts w:ascii="Sylfaen" w:hAnsi="Sylfaen"/>
          <w:b/>
          <w:sz w:val="24"/>
          <w:szCs w:val="24"/>
        </w:rPr>
      </w:pPr>
    </w:p>
    <w:p w14:paraId="78D0A3A8" w14:textId="77777777" w:rsidR="001C5796" w:rsidRPr="005262CC" w:rsidRDefault="001C5796" w:rsidP="005262CC">
      <w:pPr>
        <w:pStyle w:val="Bodytext20"/>
        <w:shd w:val="clear" w:color="auto" w:fill="auto"/>
        <w:spacing w:after="160" w:line="360" w:lineRule="auto"/>
        <w:ind w:firstLine="720"/>
        <w:jc w:val="both"/>
        <w:rPr>
          <w:rFonts w:ascii="Sylfaen" w:hAnsi="Sylfaen"/>
          <w:b/>
          <w:sz w:val="24"/>
          <w:szCs w:val="24"/>
        </w:rPr>
      </w:pPr>
    </w:p>
    <w:p w14:paraId="77236907" w14:textId="77777777" w:rsidR="007D6135" w:rsidRPr="005262CC" w:rsidRDefault="007D6135" w:rsidP="005262CC">
      <w:pPr>
        <w:spacing w:after="160" w:line="360" w:lineRule="auto"/>
        <w:jc w:val="both"/>
        <w:rPr>
          <w:rFonts w:ascii="Sylfaen" w:eastAsia="Times New Roman" w:hAnsi="Sylfaen" w:cs="Times New Roman"/>
          <w:b/>
          <w:color w:val="auto"/>
        </w:rPr>
      </w:pPr>
      <w:r w:rsidRPr="005262CC">
        <w:rPr>
          <w:rFonts w:ascii="Sylfaen" w:hAnsi="Sylfaen"/>
          <w:b/>
          <w:color w:val="auto"/>
        </w:rPr>
        <w:br w:type="page"/>
      </w:r>
    </w:p>
    <w:p w14:paraId="24811B45" w14:textId="77777777" w:rsidR="001C5796" w:rsidRPr="005262CC" w:rsidRDefault="001C5796" w:rsidP="00776629">
      <w:pPr>
        <w:pStyle w:val="Bodytext20"/>
        <w:shd w:val="clear" w:color="auto" w:fill="auto"/>
        <w:spacing w:after="160" w:line="360" w:lineRule="auto"/>
        <w:ind w:firstLine="567"/>
        <w:jc w:val="both"/>
        <w:outlineLvl w:val="0"/>
        <w:rPr>
          <w:rFonts w:ascii="Sylfaen" w:hAnsi="Sylfaen"/>
          <w:b/>
          <w:sz w:val="24"/>
          <w:szCs w:val="24"/>
        </w:rPr>
      </w:pPr>
      <w:bookmarkStart w:id="29" w:name="_Toc13752050"/>
      <w:r w:rsidRPr="005262CC">
        <w:rPr>
          <w:rFonts w:ascii="Sylfaen" w:hAnsi="Sylfaen"/>
          <w:b/>
          <w:sz w:val="24"/>
          <w:szCs w:val="24"/>
        </w:rPr>
        <w:lastRenderedPageBreak/>
        <w:t>Եզրակացություն</w:t>
      </w:r>
      <w:bookmarkEnd w:id="29"/>
    </w:p>
    <w:p w14:paraId="07FFE4EF" w14:textId="77777777" w:rsidR="001C5796" w:rsidRPr="005262CC" w:rsidRDefault="001C5796" w:rsidP="0039008F">
      <w:pPr>
        <w:pStyle w:val="Bodytext20"/>
        <w:shd w:val="clear" w:color="auto" w:fill="auto"/>
        <w:spacing w:after="160" w:line="360" w:lineRule="auto"/>
        <w:ind w:firstLine="567"/>
        <w:jc w:val="both"/>
        <w:rPr>
          <w:rFonts w:ascii="Sylfaen" w:hAnsi="Sylfaen"/>
          <w:b/>
          <w:sz w:val="24"/>
          <w:szCs w:val="24"/>
        </w:rPr>
      </w:pPr>
    </w:p>
    <w:p w14:paraId="7EFE6782"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Իրականացված վերլուծությունն առանց երկիմաստության ցույց է տալիս, որ ընտրություն</w:t>
      </w:r>
      <w:r w:rsidR="005466D2" w:rsidRPr="005262CC">
        <w:rPr>
          <w:rFonts w:ascii="Sylfaen" w:hAnsi="Sylfaen"/>
          <w:sz w:val="24"/>
          <w:szCs w:val="24"/>
        </w:rPr>
        <w:t>ը՝ հ</w:t>
      </w:r>
      <w:r w:rsidRPr="005262CC">
        <w:rPr>
          <w:rFonts w:ascii="Sylfaen" w:hAnsi="Sylfaen"/>
          <w:sz w:val="24"/>
          <w:szCs w:val="24"/>
        </w:rPr>
        <w:t>օգուտ եվրասիական տնտեսական նախագծի</w:t>
      </w:r>
      <w:r w:rsidR="005466D2" w:rsidRPr="005262CC">
        <w:rPr>
          <w:rFonts w:ascii="Sylfaen" w:hAnsi="Sylfaen"/>
          <w:sz w:val="24"/>
          <w:szCs w:val="24"/>
        </w:rPr>
        <w:t>,</w:t>
      </w:r>
      <w:r w:rsidRPr="005262CC">
        <w:rPr>
          <w:rFonts w:ascii="Sylfaen" w:hAnsi="Sylfaen"/>
          <w:sz w:val="24"/>
          <w:szCs w:val="24"/>
        </w:rPr>
        <w:t xml:space="preserve"> դարձել է Ղրղզստանի՝ ԱՊՀ տարածքում ինտեգրացիոն նախագծերին մասնակցության տրամաբանական շարունակությունը, սկսած 1990-ական թվականներից, իսկ որպես Եվրասիական տնտեսական համայնքի (ԵվրԱզԷՍ) մասնակից</w:t>
      </w:r>
      <w:r w:rsidR="005466D2" w:rsidRPr="005262CC">
        <w:rPr>
          <w:rFonts w:ascii="Sylfaen" w:hAnsi="Sylfaen"/>
          <w:sz w:val="24"/>
          <w:szCs w:val="24"/>
        </w:rPr>
        <w:t>՝</w:t>
      </w:r>
      <w:r w:rsidR="005262CC">
        <w:rPr>
          <w:rFonts w:ascii="Sylfaen" w:hAnsi="Sylfaen"/>
          <w:sz w:val="24"/>
          <w:szCs w:val="24"/>
        </w:rPr>
        <w:t xml:space="preserve"> </w:t>
      </w:r>
      <w:r w:rsidRPr="005262CC">
        <w:rPr>
          <w:rFonts w:ascii="Sylfaen" w:hAnsi="Sylfaen"/>
          <w:sz w:val="24"/>
          <w:szCs w:val="24"/>
        </w:rPr>
        <w:t>Ղրղզստանն օգտվել է եվրասիական ինտեգրացիոն նախագծին «լռելյայն» միանալու իր իրավունքից։</w:t>
      </w:r>
    </w:p>
    <w:p w14:paraId="00D5D965"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Ընտրությունը համապատասխանում էր Ղրղզստանի ազգային շահերին </w:t>
      </w:r>
      <w:r w:rsidR="005262CC">
        <w:rPr>
          <w:rFonts w:ascii="Sylfaen" w:hAnsi="Sylfaen"/>
          <w:sz w:val="24"/>
          <w:szCs w:val="24"/>
        </w:rPr>
        <w:t>եւ</w:t>
      </w:r>
      <w:r w:rsidRPr="005262CC">
        <w:rPr>
          <w:rFonts w:ascii="Sylfaen" w:hAnsi="Sylfaen"/>
          <w:sz w:val="24"/>
          <w:szCs w:val="24"/>
        </w:rPr>
        <w:t xml:space="preserve"> առաջին հերթին ուղղված էր ազգային տնտեսության մրցունակության բարձրացմանը </w:t>
      </w:r>
      <w:r w:rsidR="005262CC">
        <w:rPr>
          <w:rFonts w:ascii="Sylfaen" w:hAnsi="Sylfaen"/>
          <w:sz w:val="24"/>
          <w:szCs w:val="24"/>
        </w:rPr>
        <w:t>եւ</w:t>
      </w:r>
      <w:r w:rsidRPr="005262CC">
        <w:rPr>
          <w:rFonts w:ascii="Sylfaen" w:hAnsi="Sylfaen"/>
          <w:sz w:val="24"/>
          <w:szCs w:val="24"/>
        </w:rPr>
        <w:t xml:space="preserve"> քաղաքացիների, այդ թվում՝ երկրի սահմաններից դուրս աշխատող քաղաքացիների, բարեկեցության աճին։</w:t>
      </w:r>
    </w:p>
    <w:p w14:paraId="2701B236"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Եվրասիական ինտեգրման օգտին վկայում են մի շարք օբյեկտիվ ցուցանիշներ: Այսպես, 2010 թվականին Բելառուսին, Ղազախստանին </w:t>
      </w:r>
      <w:r w:rsidR="005262CC">
        <w:rPr>
          <w:rFonts w:ascii="Sylfaen" w:hAnsi="Sylfaen"/>
          <w:sz w:val="24"/>
          <w:szCs w:val="24"/>
        </w:rPr>
        <w:t>եւ</w:t>
      </w:r>
      <w:r w:rsidRPr="005262CC">
        <w:rPr>
          <w:rFonts w:ascii="Sylfaen" w:hAnsi="Sylfaen"/>
          <w:sz w:val="24"/>
          <w:szCs w:val="24"/>
        </w:rPr>
        <w:t xml:space="preserve"> Ռուսաստանին բաժին էր ընկնում երկրի արտահանման 25,4</w:t>
      </w:r>
      <w:r w:rsidR="00F52407" w:rsidRPr="005262CC">
        <w:rPr>
          <w:rFonts w:ascii="Sylfaen" w:hAnsi="Sylfaen"/>
          <w:sz w:val="24"/>
          <w:szCs w:val="24"/>
        </w:rPr>
        <w:t>%-</w:t>
      </w:r>
      <w:r w:rsidRPr="005262CC">
        <w:rPr>
          <w:rFonts w:ascii="Sylfaen" w:hAnsi="Sylfaen"/>
          <w:sz w:val="24"/>
          <w:szCs w:val="24"/>
        </w:rPr>
        <w:t xml:space="preserve">ը </w:t>
      </w:r>
      <w:r w:rsidR="005262CC">
        <w:rPr>
          <w:rFonts w:ascii="Sylfaen" w:hAnsi="Sylfaen"/>
          <w:sz w:val="24"/>
          <w:szCs w:val="24"/>
        </w:rPr>
        <w:t>եւ</w:t>
      </w:r>
      <w:r w:rsidRPr="005262CC">
        <w:rPr>
          <w:rFonts w:ascii="Sylfaen" w:hAnsi="Sylfaen"/>
          <w:sz w:val="24"/>
          <w:szCs w:val="24"/>
        </w:rPr>
        <w:t xml:space="preserve"> ներմուծման ավելի քան 47</w:t>
      </w:r>
      <w:r w:rsidR="00F52407" w:rsidRPr="005262CC">
        <w:rPr>
          <w:rFonts w:ascii="Sylfaen" w:hAnsi="Sylfaen"/>
          <w:sz w:val="24"/>
          <w:szCs w:val="24"/>
        </w:rPr>
        <w:t>%-</w:t>
      </w:r>
      <w:r w:rsidRPr="005262CC">
        <w:rPr>
          <w:rFonts w:ascii="Sylfaen" w:hAnsi="Sylfaen"/>
          <w:sz w:val="24"/>
          <w:szCs w:val="24"/>
        </w:rPr>
        <w:t>ը:</w:t>
      </w:r>
    </w:p>
    <w:p w14:paraId="071E9624"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Եվրասիական նախագիծ</w:t>
      </w:r>
      <w:r w:rsidR="005466D2" w:rsidRPr="005262CC">
        <w:rPr>
          <w:rFonts w:ascii="Sylfaen" w:hAnsi="Sylfaen"/>
          <w:sz w:val="24"/>
          <w:szCs w:val="24"/>
        </w:rPr>
        <w:t>ն</w:t>
      </w:r>
      <w:r w:rsidRPr="005262CC">
        <w:rPr>
          <w:rFonts w:ascii="Sylfaen" w:hAnsi="Sylfaen"/>
          <w:sz w:val="24"/>
          <w:szCs w:val="24"/>
        </w:rPr>
        <w:t xml:space="preserve"> սկսեց ընկալվել որպես տնտեսության արդիականացման բանալի </w:t>
      </w:r>
      <w:r w:rsidR="005262CC">
        <w:rPr>
          <w:rFonts w:ascii="Sylfaen" w:hAnsi="Sylfaen"/>
          <w:sz w:val="24"/>
          <w:szCs w:val="24"/>
        </w:rPr>
        <w:t>եւ</w:t>
      </w:r>
      <w:r w:rsidRPr="005262CC">
        <w:rPr>
          <w:rFonts w:ascii="Sylfaen" w:hAnsi="Sylfaen"/>
          <w:sz w:val="24"/>
          <w:szCs w:val="24"/>
        </w:rPr>
        <w:t xml:space="preserve"> երկարաժամկետ հեռանկարում </w:t>
      </w:r>
      <w:r w:rsidR="002A0CE2" w:rsidRPr="005262CC">
        <w:rPr>
          <w:rFonts w:ascii="Sylfaen" w:hAnsi="Sylfaen"/>
          <w:sz w:val="24"/>
          <w:szCs w:val="24"/>
        </w:rPr>
        <w:t>առաջընթացի զարգացման երաշխիք:</w:t>
      </w:r>
      <w:r w:rsidRPr="005262CC">
        <w:rPr>
          <w:rFonts w:ascii="Sylfaen" w:hAnsi="Sylfaen"/>
          <w:sz w:val="24"/>
          <w:szCs w:val="24"/>
        </w:rPr>
        <w:t xml:space="preserve"> Ընդ որում, դրան՝ Ղրղզստանի անդամակցության առավելություններն էլ ավելի ակնհայ</w:t>
      </w:r>
      <w:r w:rsidR="002A0CE2" w:rsidRPr="005262CC">
        <w:rPr>
          <w:rFonts w:ascii="Sylfaen" w:hAnsi="Sylfaen"/>
          <w:sz w:val="24"/>
          <w:szCs w:val="24"/>
        </w:rPr>
        <w:t>տ էին դառնում անմիջապես միավորման</w:t>
      </w:r>
      <w:r w:rsidRPr="005262CC">
        <w:rPr>
          <w:rFonts w:ascii="Sylfaen" w:hAnsi="Sylfaen"/>
          <w:sz w:val="24"/>
          <w:szCs w:val="24"/>
        </w:rPr>
        <w:t xml:space="preserve"> ներսում ինտեգրացիոն գործընթացների զարգացմանը </w:t>
      </w:r>
      <w:r w:rsidR="005262CC">
        <w:rPr>
          <w:rFonts w:ascii="Sylfaen" w:hAnsi="Sylfaen"/>
          <w:sz w:val="24"/>
          <w:szCs w:val="24"/>
        </w:rPr>
        <w:t>եւ</w:t>
      </w:r>
      <w:r w:rsidRPr="005262CC">
        <w:rPr>
          <w:rFonts w:ascii="Sylfaen" w:hAnsi="Sylfaen"/>
          <w:sz w:val="24"/>
          <w:szCs w:val="24"/>
        </w:rPr>
        <w:t xml:space="preserve"> խորացմանը զուգահեռ:</w:t>
      </w:r>
    </w:p>
    <w:p w14:paraId="3B729DDC" w14:textId="77777777" w:rsidR="001C5796" w:rsidRPr="00900873"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Ղրղզստանի Հանրապետության հետ բանակցային գործընթացը դարձավ եվրասիական տնտեսական նախագծին երկրի միանալու առաջին նախադեպը </w:t>
      </w:r>
      <w:r w:rsidR="005262CC">
        <w:rPr>
          <w:rFonts w:ascii="Sylfaen" w:hAnsi="Sylfaen"/>
          <w:sz w:val="24"/>
          <w:szCs w:val="24"/>
        </w:rPr>
        <w:t>եւ</w:t>
      </w:r>
      <w:r w:rsidRPr="005262CC">
        <w:rPr>
          <w:rFonts w:ascii="Sylfaen" w:hAnsi="Sylfaen"/>
          <w:sz w:val="24"/>
          <w:szCs w:val="24"/>
        </w:rPr>
        <w:t xml:space="preserve"> կազմակերպվեց Եվրասիական տնտեսական հանձնաժողովի՝ մեր երկրների պատմության մեջ առաջին անգամ ստեղծված վերազգային մարմնի հարթակում:</w:t>
      </w:r>
    </w:p>
    <w:p w14:paraId="371EDAA6" w14:textId="77777777" w:rsidR="00EE2807" w:rsidRPr="00900873" w:rsidRDefault="00EE2807" w:rsidP="0039008F">
      <w:pPr>
        <w:pStyle w:val="Bodytext20"/>
        <w:shd w:val="clear" w:color="auto" w:fill="auto"/>
        <w:spacing w:after="160" w:line="360" w:lineRule="auto"/>
        <w:ind w:firstLine="567"/>
        <w:jc w:val="both"/>
        <w:rPr>
          <w:rFonts w:ascii="Sylfaen" w:hAnsi="Sylfaen"/>
          <w:sz w:val="24"/>
          <w:szCs w:val="24"/>
        </w:rPr>
      </w:pPr>
    </w:p>
    <w:p w14:paraId="35B6ECAB"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lastRenderedPageBreak/>
        <w:t>Միանալու հետ կապված աշխատանքը դարձավ Եվրասիական տնտեսական հանձնաժողովի գործունեության ամենակար</w:t>
      </w:r>
      <w:r w:rsidR="005262CC">
        <w:rPr>
          <w:rFonts w:ascii="Sylfaen" w:hAnsi="Sylfaen"/>
          <w:sz w:val="24"/>
          <w:szCs w:val="24"/>
        </w:rPr>
        <w:t>եւ</w:t>
      </w:r>
      <w:r w:rsidRPr="005262CC">
        <w:rPr>
          <w:rFonts w:ascii="Sylfaen" w:hAnsi="Sylfaen"/>
          <w:sz w:val="24"/>
          <w:szCs w:val="24"/>
        </w:rPr>
        <w:t xml:space="preserve">որ ուղղությունը՝ «Եվրասիական տնտեսական միության մասին» պայմանագրի նախապատրաստման </w:t>
      </w:r>
      <w:r w:rsidR="005262CC">
        <w:rPr>
          <w:rFonts w:ascii="Sylfaen" w:hAnsi="Sylfaen"/>
          <w:sz w:val="24"/>
          <w:szCs w:val="24"/>
        </w:rPr>
        <w:t>եւ</w:t>
      </w:r>
      <w:r w:rsidRPr="005262CC">
        <w:rPr>
          <w:rFonts w:ascii="Sylfaen" w:hAnsi="Sylfaen"/>
          <w:sz w:val="24"/>
          <w:szCs w:val="24"/>
        </w:rPr>
        <w:t xml:space="preserve"> 2012-ից 2015 թվականն ընկած ժամանակահատվածում ինտեգրման խորացմանն ուղղված քայլերի հետ մեկտեղ:</w:t>
      </w:r>
    </w:p>
    <w:p w14:paraId="45A23835"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Եվրասիական տնտեսական միությանն անդամակցության թեկնածու պետությունների հետ համագործակցության տարբերակների որոնումը բացեց փոխգործակցության այնպիսի ձ</w:t>
      </w:r>
      <w:r w:rsidR="005262CC">
        <w:rPr>
          <w:rFonts w:ascii="Sylfaen" w:hAnsi="Sylfaen"/>
          <w:sz w:val="24"/>
          <w:szCs w:val="24"/>
        </w:rPr>
        <w:t>եւ</w:t>
      </w:r>
      <w:r w:rsidRPr="005262CC">
        <w:rPr>
          <w:rFonts w:ascii="Sylfaen" w:hAnsi="Sylfaen"/>
          <w:sz w:val="24"/>
          <w:szCs w:val="24"/>
        </w:rPr>
        <w:t>աչափ, ինչպիսին փոխըմբռնման հուշագիր</w:t>
      </w:r>
      <w:r w:rsidR="00FE17A7" w:rsidRPr="005262CC">
        <w:rPr>
          <w:rFonts w:ascii="Sylfaen" w:hAnsi="Sylfaen"/>
          <w:sz w:val="24"/>
          <w:szCs w:val="24"/>
        </w:rPr>
        <w:t>ն է</w:t>
      </w:r>
      <w:r w:rsidRPr="005262CC">
        <w:rPr>
          <w:rFonts w:ascii="Sylfaen" w:hAnsi="Sylfaen"/>
          <w:sz w:val="24"/>
          <w:szCs w:val="24"/>
        </w:rPr>
        <w:t>: Հետագայում այդ ձ</w:t>
      </w:r>
      <w:r w:rsidR="005262CC">
        <w:rPr>
          <w:rFonts w:ascii="Sylfaen" w:hAnsi="Sylfaen"/>
          <w:sz w:val="24"/>
          <w:szCs w:val="24"/>
        </w:rPr>
        <w:t>եւ</w:t>
      </w:r>
      <w:r w:rsidRPr="005262CC">
        <w:rPr>
          <w:rFonts w:ascii="Sylfaen" w:hAnsi="Sylfaen"/>
          <w:sz w:val="24"/>
          <w:szCs w:val="24"/>
        </w:rPr>
        <w:t xml:space="preserve">աչափը, որը թույլ տվեց համալիր փոխգործակցություն </w:t>
      </w:r>
      <w:r w:rsidRPr="00EE2807">
        <w:rPr>
          <w:rFonts w:ascii="Sylfaen" w:hAnsi="Sylfaen"/>
          <w:spacing w:val="-4"/>
          <w:sz w:val="24"/>
          <w:szCs w:val="24"/>
        </w:rPr>
        <w:t xml:space="preserve">հաստատել Ղրղզստանի կառավարության հետ, դարձավ Միության միջազգային կապերի զարգացման </w:t>
      </w:r>
      <w:r w:rsidR="005262CC" w:rsidRPr="00EE2807">
        <w:rPr>
          <w:rFonts w:ascii="Sylfaen" w:hAnsi="Sylfaen"/>
          <w:spacing w:val="-4"/>
          <w:sz w:val="24"/>
          <w:szCs w:val="24"/>
        </w:rPr>
        <w:t>եւ</w:t>
      </w:r>
      <w:r w:rsidRPr="00EE2807">
        <w:rPr>
          <w:rFonts w:ascii="Sylfaen" w:hAnsi="Sylfaen"/>
          <w:spacing w:val="-4"/>
          <w:sz w:val="24"/>
          <w:szCs w:val="24"/>
        </w:rPr>
        <w:t xml:space="preserve"> ԵՏՀ-ի՝ Միության հետ համագործակցության նկատմամբ հետաքրքրություն ցուցաբերող արտասահմանյան երկրների կառավարությունների հետ հարաբերությունների ինստիտուցիոնալացմա</w:t>
      </w:r>
      <w:r w:rsidRPr="005262CC">
        <w:rPr>
          <w:rFonts w:ascii="Sylfaen" w:hAnsi="Sylfaen"/>
          <w:sz w:val="24"/>
          <w:szCs w:val="24"/>
        </w:rPr>
        <w:t>ն համար հիմք:</w:t>
      </w:r>
    </w:p>
    <w:p w14:paraId="7B532C28"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Առանձնակի կարեւորության հարցերի մասով ղրղզական կողմին տրամադրվել են հարմար անցումային շրջաններ </w:t>
      </w:r>
      <w:r w:rsidR="005262CC">
        <w:rPr>
          <w:rFonts w:ascii="Sylfaen" w:hAnsi="Sylfaen"/>
          <w:sz w:val="24"/>
          <w:szCs w:val="24"/>
        </w:rPr>
        <w:t>եւ</w:t>
      </w:r>
      <w:r w:rsidRPr="005262CC">
        <w:rPr>
          <w:rFonts w:ascii="Sylfaen" w:hAnsi="Sylfaen"/>
          <w:sz w:val="24"/>
          <w:szCs w:val="24"/>
        </w:rPr>
        <w:t xml:space="preserve"> գտնվել </w:t>
      </w:r>
      <w:r w:rsidR="00893E44" w:rsidRPr="005262CC">
        <w:rPr>
          <w:rFonts w:ascii="Sylfaen" w:hAnsi="Sylfaen"/>
          <w:sz w:val="24"/>
          <w:szCs w:val="24"/>
        </w:rPr>
        <w:t xml:space="preserve">են </w:t>
      </w:r>
      <w:r w:rsidRPr="005262CC">
        <w:rPr>
          <w:rFonts w:ascii="Sylfaen" w:hAnsi="Sylfaen"/>
          <w:sz w:val="24"/>
          <w:szCs w:val="24"/>
        </w:rPr>
        <w:t xml:space="preserve">ընդունելի լուծումներ, իսկ երկրի տնտեսության՝ ԵԱՏՄ-ի պայմաններում գործունեության պայմաններին ադապտացման համար երկկողմ մակարդակում մշակվել են նյութատեխնիկական </w:t>
      </w:r>
      <w:r w:rsidR="005262CC">
        <w:rPr>
          <w:rFonts w:ascii="Sylfaen" w:hAnsi="Sylfaen"/>
          <w:sz w:val="24"/>
          <w:szCs w:val="24"/>
        </w:rPr>
        <w:t>եւ</w:t>
      </w:r>
      <w:r w:rsidRPr="005262CC">
        <w:rPr>
          <w:rFonts w:ascii="Sylfaen" w:hAnsi="Sylfaen"/>
          <w:sz w:val="24"/>
          <w:szCs w:val="24"/>
        </w:rPr>
        <w:t xml:space="preserve"> ֆինանսական աջակցության մեխանիզմներ:</w:t>
      </w:r>
    </w:p>
    <w:p w14:paraId="40D1F1BE"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ԵԱՏՄ-ն դարձավ, կարծես, «անվտանգության բարձիկ» Ղրղզստանի համար, որի տնտեսությունը սերտորեն կապված է Միության </w:t>
      </w:r>
      <w:r w:rsidR="00893E44" w:rsidRPr="005262CC">
        <w:rPr>
          <w:rFonts w:ascii="Sylfaen" w:hAnsi="Sylfaen"/>
          <w:sz w:val="24"/>
          <w:szCs w:val="24"/>
        </w:rPr>
        <w:t xml:space="preserve">մասով </w:t>
      </w:r>
      <w:r w:rsidRPr="005262CC">
        <w:rPr>
          <w:rFonts w:ascii="Sylfaen" w:hAnsi="Sylfaen"/>
          <w:sz w:val="24"/>
          <w:szCs w:val="24"/>
        </w:rPr>
        <w:t>գործընկեր</w:t>
      </w:r>
      <w:r w:rsidR="00FE17A7" w:rsidRPr="005262CC">
        <w:rPr>
          <w:rFonts w:ascii="Sylfaen" w:hAnsi="Sylfaen"/>
          <w:sz w:val="24"/>
          <w:szCs w:val="24"/>
        </w:rPr>
        <w:t>ներ</w:t>
      </w:r>
      <w:r w:rsidRPr="005262CC">
        <w:rPr>
          <w:rFonts w:ascii="Sylfaen" w:hAnsi="Sylfaen"/>
          <w:sz w:val="24"/>
          <w:szCs w:val="24"/>
        </w:rPr>
        <w:t xml:space="preserve">ի հետ </w:t>
      </w:r>
      <w:r w:rsidR="005262CC">
        <w:rPr>
          <w:rFonts w:ascii="Sylfaen" w:hAnsi="Sylfaen"/>
          <w:sz w:val="24"/>
          <w:szCs w:val="24"/>
        </w:rPr>
        <w:t>եւ</w:t>
      </w:r>
      <w:r w:rsidRPr="005262CC">
        <w:rPr>
          <w:rFonts w:ascii="Sylfaen" w:hAnsi="Sylfaen"/>
          <w:sz w:val="24"/>
          <w:szCs w:val="24"/>
        </w:rPr>
        <w:t xml:space="preserve"> առանց ԵԱՏՄ-ին անդամակցության</w:t>
      </w:r>
      <w:r w:rsidR="00893E44" w:rsidRPr="005262CC">
        <w:rPr>
          <w:rFonts w:ascii="Sylfaen" w:hAnsi="Sylfaen"/>
          <w:sz w:val="24"/>
          <w:szCs w:val="24"/>
        </w:rPr>
        <w:t>՝</w:t>
      </w:r>
      <w:r w:rsidRPr="005262CC">
        <w:rPr>
          <w:rFonts w:ascii="Sylfaen" w:hAnsi="Sylfaen"/>
          <w:sz w:val="24"/>
          <w:szCs w:val="24"/>
        </w:rPr>
        <w:t xml:space="preserve"> հար</w:t>
      </w:r>
      <w:r w:rsidR="005262CC">
        <w:rPr>
          <w:rFonts w:ascii="Sylfaen" w:hAnsi="Sylfaen"/>
          <w:sz w:val="24"/>
          <w:szCs w:val="24"/>
        </w:rPr>
        <w:t>եւ</w:t>
      </w:r>
      <w:r w:rsidRPr="005262CC">
        <w:rPr>
          <w:rFonts w:ascii="Sylfaen" w:hAnsi="Sylfaen"/>
          <w:sz w:val="24"/>
          <w:szCs w:val="24"/>
        </w:rPr>
        <w:t>ան երկրներում ճգնաժամային միտումները, միանշանակ, ավելի սուր ազդեցություն կունենային դրա վրա: Միության շրջանակներից դուրս երկրի տնտեսության համար հետ</w:t>
      </w:r>
      <w:r w:rsidR="005262CC">
        <w:rPr>
          <w:rFonts w:ascii="Sylfaen" w:hAnsi="Sylfaen"/>
          <w:sz w:val="24"/>
          <w:szCs w:val="24"/>
        </w:rPr>
        <w:t>եւ</w:t>
      </w:r>
      <w:r w:rsidRPr="005262CC">
        <w:rPr>
          <w:rFonts w:ascii="Sylfaen" w:hAnsi="Sylfaen"/>
          <w:sz w:val="24"/>
          <w:szCs w:val="24"/>
        </w:rPr>
        <w:t>անքներն ավելի էական կլինեին, իսկ ճգնաժամից դուրս գալը՝ ավելի երկարատ</w:t>
      </w:r>
      <w:r w:rsidR="005262CC">
        <w:rPr>
          <w:rFonts w:ascii="Sylfaen" w:hAnsi="Sylfaen"/>
          <w:sz w:val="24"/>
          <w:szCs w:val="24"/>
        </w:rPr>
        <w:t>եւ</w:t>
      </w:r>
      <w:r w:rsidRPr="005262CC">
        <w:rPr>
          <w:rFonts w:ascii="Sylfaen" w:hAnsi="Sylfaen"/>
          <w:sz w:val="24"/>
          <w:szCs w:val="24"/>
        </w:rPr>
        <w:t>:</w:t>
      </w:r>
    </w:p>
    <w:p w14:paraId="5133DF90"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 xml:space="preserve">Մեծապես առաջին ինտեգրացիոն էֆեկտների հաշվին Ղրղզստանին հաջողվեց արդեն 2016 թվականին հասնել դրական դինամիկայի առանցքային մակրոտնտեսական </w:t>
      </w:r>
      <w:r w:rsidR="005262CC">
        <w:rPr>
          <w:rFonts w:ascii="Sylfaen" w:hAnsi="Sylfaen"/>
          <w:sz w:val="24"/>
          <w:szCs w:val="24"/>
        </w:rPr>
        <w:t>եւ</w:t>
      </w:r>
      <w:r w:rsidRPr="005262CC">
        <w:rPr>
          <w:rFonts w:ascii="Sylfaen" w:hAnsi="Sylfaen"/>
          <w:sz w:val="24"/>
          <w:szCs w:val="24"/>
        </w:rPr>
        <w:t xml:space="preserve"> սոցիալ-տնտեսական ցուցանիշների մասով, ընդ որում</w:t>
      </w:r>
      <w:r w:rsidR="00FE17A7" w:rsidRPr="005262CC">
        <w:rPr>
          <w:rFonts w:ascii="Sylfaen" w:hAnsi="Sylfaen"/>
          <w:sz w:val="24"/>
          <w:szCs w:val="24"/>
        </w:rPr>
        <w:t>՝</w:t>
      </w:r>
      <w:r w:rsidRPr="005262CC">
        <w:rPr>
          <w:rFonts w:ascii="Sylfaen" w:hAnsi="Sylfaen"/>
          <w:sz w:val="24"/>
          <w:szCs w:val="24"/>
        </w:rPr>
        <w:t xml:space="preserve"> դրանց մեծամասնության աճի տեմպերն իրական հատվածում ավելի բարձր են, </w:t>
      </w:r>
      <w:r w:rsidRPr="005262CC">
        <w:rPr>
          <w:rFonts w:ascii="Sylfaen" w:hAnsi="Sylfaen"/>
          <w:sz w:val="24"/>
          <w:szCs w:val="24"/>
        </w:rPr>
        <w:lastRenderedPageBreak/>
        <w:t xml:space="preserve">քան </w:t>
      </w:r>
      <w:r w:rsidR="002A0CE2" w:rsidRPr="005262CC">
        <w:rPr>
          <w:rFonts w:ascii="Sylfaen" w:hAnsi="Sylfaen"/>
          <w:sz w:val="24"/>
          <w:szCs w:val="24"/>
        </w:rPr>
        <w:t>միջինում</w:t>
      </w:r>
      <w:r w:rsidRPr="005262CC">
        <w:rPr>
          <w:rFonts w:ascii="Sylfaen" w:hAnsi="Sylfaen"/>
          <w:sz w:val="24"/>
          <w:szCs w:val="24"/>
        </w:rPr>
        <w:t xml:space="preserve"> Միության շրջանակներում (ՀՆԱ՝ 3,8% ավելի, արդյունաբերական արտադրություն՝ 4,9% ավելի, գյուղատնտեսություն՝ 3% ավելի): 2017 թվականին միտումը շարունակվել է:</w:t>
      </w:r>
    </w:p>
    <w:p w14:paraId="4E147379"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EE2807">
        <w:rPr>
          <w:rFonts w:ascii="Sylfaen" w:hAnsi="Sylfaen"/>
          <w:spacing w:val="-6"/>
          <w:sz w:val="24"/>
          <w:szCs w:val="24"/>
        </w:rPr>
        <w:t>Արդյունքները նկատելի են ինտեգրացիոն փոխգործակցության բոլոր ոլորտներում։ Ավելի նկատելի առավելություններ Ղրղզստան</w:t>
      </w:r>
      <w:r w:rsidR="00FE17A7" w:rsidRPr="00EE2807">
        <w:rPr>
          <w:rFonts w:ascii="Sylfaen" w:hAnsi="Sylfaen"/>
          <w:spacing w:val="-6"/>
          <w:sz w:val="24"/>
          <w:szCs w:val="24"/>
        </w:rPr>
        <w:t>ն</w:t>
      </w:r>
      <w:r w:rsidRPr="00EE2807">
        <w:rPr>
          <w:rFonts w:ascii="Sylfaen" w:hAnsi="Sylfaen"/>
          <w:spacing w:val="-6"/>
          <w:sz w:val="24"/>
          <w:szCs w:val="24"/>
        </w:rPr>
        <w:t xml:space="preserve"> ստացել է աշխատուժի, ապրանքների</w:t>
      </w:r>
      <w:r w:rsidRPr="005262CC">
        <w:rPr>
          <w:rFonts w:ascii="Sylfaen" w:hAnsi="Sylfaen"/>
          <w:sz w:val="24"/>
          <w:szCs w:val="24"/>
        </w:rPr>
        <w:t xml:space="preserve"> </w:t>
      </w:r>
      <w:r w:rsidR="005262CC">
        <w:rPr>
          <w:rFonts w:ascii="Sylfaen" w:hAnsi="Sylfaen"/>
          <w:sz w:val="24"/>
          <w:szCs w:val="24"/>
        </w:rPr>
        <w:t>եւ</w:t>
      </w:r>
      <w:r w:rsidRPr="005262CC">
        <w:rPr>
          <w:rFonts w:ascii="Sylfaen" w:hAnsi="Sylfaen"/>
          <w:sz w:val="24"/>
          <w:szCs w:val="24"/>
        </w:rPr>
        <w:t xml:space="preserve"> ծառայությունների </w:t>
      </w:r>
      <w:r w:rsidR="00893E44" w:rsidRPr="005262CC">
        <w:rPr>
          <w:rFonts w:ascii="Sylfaen" w:hAnsi="Sylfaen"/>
          <w:sz w:val="24"/>
          <w:szCs w:val="24"/>
        </w:rPr>
        <w:t>ազատ տեղա</w:t>
      </w:r>
      <w:r w:rsidRPr="005262CC">
        <w:rPr>
          <w:rFonts w:ascii="Sylfaen" w:hAnsi="Sylfaen"/>
          <w:sz w:val="24"/>
          <w:szCs w:val="24"/>
        </w:rPr>
        <w:t>շարժի</w:t>
      </w:r>
      <w:r w:rsidR="00893E44" w:rsidRPr="005262CC">
        <w:rPr>
          <w:rFonts w:ascii="Sylfaen" w:hAnsi="Sylfaen"/>
          <w:sz w:val="24"/>
          <w:szCs w:val="24"/>
        </w:rPr>
        <w:t>ց</w:t>
      </w:r>
      <w:r w:rsidRPr="005262CC">
        <w:rPr>
          <w:rFonts w:ascii="Sylfaen" w:hAnsi="Sylfaen"/>
          <w:sz w:val="24"/>
          <w:szCs w:val="24"/>
        </w:rPr>
        <w:t>, ինչն ազդել է, մասնավորապես, ԵԱՏՄ տարածքում ղրղզ աշխատողներից Ղրղզստան դրամական փոխանցումների աճի (2016 թվականին՝ 1,9 միլիարդ ԱՄՆ դոլար՝ ՀՆԱ-ի գրեթե 30</w:t>
      </w:r>
      <w:r w:rsidR="00F52407" w:rsidRPr="005262CC">
        <w:rPr>
          <w:rFonts w:ascii="Sylfaen" w:hAnsi="Sylfaen"/>
          <w:sz w:val="24"/>
          <w:szCs w:val="24"/>
        </w:rPr>
        <w:t>%-</w:t>
      </w:r>
      <w:r w:rsidRPr="005262CC">
        <w:rPr>
          <w:rFonts w:ascii="Sylfaen" w:hAnsi="Sylfaen"/>
          <w:sz w:val="24"/>
          <w:szCs w:val="24"/>
        </w:rPr>
        <w:t xml:space="preserve">ը </w:t>
      </w:r>
      <w:r w:rsidR="005262CC">
        <w:rPr>
          <w:rFonts w:ascii="Sylfaen" w:hAnsi="Sylfaen"/>
          <w:sz w:val="24"/>
          <w:szCs w:val="24"/>
        </w:rPr>
        <w:t>եւ</w:t>
      </w:r>
      <w:r w:rsidRPr="005262CC">
        <w:rPr>
          <w:rFonts w:ascii="Sylfaen" w:hAnsi="Sylfaen"/>
          <w:sz w:val="24"/>
          <w:szCs w:val="24"/>
        </w:rPr>
        <w:t xml:space="preserve"> երկրի եկամուտների 102,3</w:t>
      </w:r>
      <w:r w:rsidR="00F52407" w:rsidRPr="005262CC">
        <w:rPr>
          <w:rFonts w:ascii="Sylfaen" w:hAnsi="Sylfaen"/>
          <w:sz w:val="24"/>
          <w:szCs w:val="24"/>
        </w:rPr>
        <w:t>%-</w:t>
      </w:r>
      <w:r w:rsidRPr="005262CC">
        <w:rPr>
          <w:rFonts w:ascii="Sylfaen" w:hAnsi="Sylfaen"/>
          <w:sz w:val="24"/>
          <w:szCs w:val="24"/>
        </w:rPr>
        <w:t>ը), արտահանման-ներմուծման գործառնությունների ծավալների աճի (դրանց դինամիկան Միության գործընկների հետ փոխհարաբերություններում ավելի բարձր է, քան մյուս երկրների հետ. դա Ղրղզստանի՝ ավելի քան 180 միլիոն մարդ ծավալով Միության միասնական շուկային միանալու արդյունք է), ինչպես նա</w:t>
      </w:r>
      <w:r w:rsidR="005262CC">
        <w:rPr>
          <w:rFonts w:ascii="Sylfaen" w:hAnsi="Sylfaen"/>
          <w:sz w:val="24"/>
          <w:szCs w:val="24"/>
        </w:rPr>
        <w:t>եւ</w:t>
      </w:r>
      <w:r w:rsidRPr="005262CC">
        <w:rPr>
          <w:rFonts w:ascii="Sylfaen" w:hAnsi="Sylfaen"/>
          <w:sz w:val="24"/>
          <w:szCs w:val="24"/>
        </w:rPr>
        <w:t xml:space="preserve"> երկրի ՀՆԱ-ի կառուցվածքում ծառայությունների մասնաբաժնի ավելացման վրա:</w:t>
      </w:r>
    </w:p>
    <w:p w14:paraId="019ED2D6"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Լինելով ԵԱՏՄ-ի անդամ</w:t>
      </w:r>
      <w:r w:rsidR="00FE17A7" w:rsidRPr="005262CC">
        <w:rPr>
          <w:rFonts w:ascii="Sylfaen" w:hAnsi="Sylfaen"/>
          <w:sz w:val="24"/>
          <w:szCs w:val="24"/>
        </w:rPr>
        <w:t>՝</w:t>
      </w:r>
      <w:r w:rsidRPr="005262CC">
        <w:rPr>
          <w:rFonts w:ascii="Sylfaen" w:hAnsi="Sylfaen"/>
          <w:sz w:val="24"/>
          <w:szCs w:val="24"/>
        </w:rPr>
        <w:t xml:space="preserve"> Ղրղզստանը էական առաջընթաց է գրանցել </w:t>
      </w:r>
      <w:r w:rsidRPr="00EE2807">
        <w:rPr>
          <w:rFonts w:ascii="Sylfaen" w:hAnsi="Sylfaen"/>
          <w:b/>
          <w:sz w:val="24"/>
          <w:szCs w:val="24"/>
        </w:rPr>
        <w:t>բիզնես միջավայրի բարեփոխման գործում</w:t>
      </w:r>
      <w:r w:rsidRPr="005262CC">
        <w:rPr>
          <w:rFonts w:ascii="Sylfaen" w:hAnsi="Sylfaen"/>
          <w:sz w:val="24"/>
          <w:szCs w:val="24"/>
        </w:rPr>
        <w:t>:</w:t>
      </w:r>
      <w:r w:rsidRPr="005262CC">
        <w:rPr>
          <w:rStyle w:val="Bodytext2Bold"/>
          <w:rFonts w:ascii="Sylfaen" w:hAnsi="Sylfaen"/>
          <w:color w:val="auto"/>
          <w:sz w:val="24"/>
          <w:szCs w:val="24"/>
        </w:rPr>
        <w:t xml:space="preserve"> </w:t>
      </w:r>
      <w:r w:rsidRPr="005262CC">
        <w:rPr>
          <w:rFonts w:ascii="Sylfaen" w:hAnsi="Sylfaen"/>
          <w:sz w:val="24"/>
          <w:szCs w:val="24"/>
        </w:rPr>
        <w:t xml:space="preserve">Երկրի տնտեսության հիմնական ոլորտներում, այդ թվում՝ արտահանման զարգացմանը միտված ոլորտներում, սկսել է գործել </w:t>
      </w:r>
      <w:r w:rsidRPr="00EE2807">
        <w:rPr>
          <w:rFonts w:ascii="Sylfaen" w:hAnsi="Sylfaen"/>
          <w:b/>
          <w:sz w:val="24"/>
          <w:szCs w:val="24"/>
        </w:rPr>
        <w:t>ժամանակակից վերազգային օրենսդրության մի ամբողջ շերտ</w:t>
      </w:r>
      <w:r w:rsidRPr="005262CC">
        <w:rPr>
          <w:rFonts w:ascii="Sylfaen" w:hAnsi="Sylfaen"/>
          <w:sz w:val="24"/>
          <w:szCs w:val="24"/>
        </w:rPr>
        <w:t xml:space="preserve">, որը հիմնված է միջազգային լավագույն գործելակերպերի վրա, ինչն արդեն ազդել է </w:t>
      </w:r>
      <w:r w:rsidRPr="00EE2807">
        <w:rPr>
          <w:rFonts w:ascii="Sylfaen" w:hAnsi="Sylfaen"/>
          <w:b/>
          <w:sz w:val="24"/>
          <w:szCs w:val="24"/>
        </w:rPr>
        <w:t xml:space="preserve">ներդրումային մթնոլորտի բարելավման </w:t>
      </w:r>
      <w:r w:rsidR="005262CC" w:rsidRPr="00EE2807">
        <w:rPr>
          <w:rFonts w:ascii="Sylfaen" w:hAnsi="Sylfaen"/>
          <w:b/>
          <w:sz w:val="24"/>
          <w:szCs w:val="24"/>
        </w:rPr>
        <w:t>եւ</w:t>
      </w:r>
      <w:r w:rsidRPr="00EE2807">
        <w:rPr>
          <w:rFonts w:ascii="Sylfaen" w:hAnsi="Sylfaen"/>
          <w:b/>
          <w:sz w:val="24"/>
          <w:szCs w:val="24"/>
        </w:rPr>
        <w:t xml:space="preserve"> երկրի տնտեսության ներդրումային գրավչության աճի վրա</w:t>
      </w:r>
      <w:r w:rsidRPr="005262CC">
        <w:rPr>
          <w:rFonts w:ascii="Sylfaen" w:hAnsi="Sylfaen"/>
          <w:sz w:val="24"/>
          <w:szCs w:val="24"/>
        </w:rPr>
        <w:t>՝ ինչպես երրորդ երկրներից, այնպես էլ ԵԱՏՄ-ից ներդրողների համար:</w:t>
      </w:r>
    </w:p>
    <w:p w14:paraId="450B021B"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Որպես մի</w:t>
      </w:r>
      <w:r w:rsidR="00893E44" w:rsidRPr="005262CC">
        <w:rPr>
          <w:rFonts w:ascii="Sylfaen" w:hAnsi="Sylfaen"/>
          <w:sz w:val="24"/>
          <w:szCs w:val="24"/>
        </w:rPr>
        <w:t>ավորման</w:t>
      </w:r>
      <w:r w:rsidRPr="005262CC">
        <w:rPr>
          <w:rFonts w:ascii="Sylfaen" w:hAnsi="Sylfaen"/>
          <w:sz w:val="24"/>
          <w:szCs w:val="24"/>
        </w:rPr>
        <w:t xml:space="preserve"> լիիրավ անդամ</w:t>
      </w:r>
      <w:r w:rsidR="00893E44" w:rsidRPr="005262CC">
        <w:rPr>
          <w:rFonts w:ascii="Sylfaen" w:hAnsi="Sylfaen"/>
          <w:sz w:val="24"/>
          <w:szCs w:val="24"/>
        </w:rPr>
        <w:t>՝</w:t>
      </w:r>
      <w:r w:rsidRPr="005262CC">
        <w:rPr>
          <w:rFonts w:ascii="Sylfaen" w:hAnsi="Sylfaen"/>
          <w:sz w:val="24"/>
          <w:szCs w:val="24"/>
        </w:rPr>
        <w:t xml:space="preserve"> Ղրղզստանի Հանրապետությունն այսօր ունի Միության մյուս անդամ պետությունների հետ հավասար՝ </w:t>
      </w:r>
      <w:r w:rsidRPr="00EE2807">
        <w:rPr>
          <w:rFonts w:ascii="Sylfaen" w:hAnsi="Sylfaen"/>
          <w:b/>
          <w:sz w:val="24"/>
          <w:szCs w:val="24"/>
        </w:rPr>
        <w:t xml:space="preserve">սեփական նախաձեռնություններն իրագործելու </w:t>
      </w:r>
      <w:r w:rsidR="005262CC" w:rsidRPr="00EE2807">
        <w:rPr>
          <w:rFonts w:ascii="Sylfaen" w:hAnsi="Sylfaen"/>
          <w:b/>
          <w:sz w:val="24"/>
          <w:szCs w:val="24"/>
        </w:rPr>
        <w:t>եւ</w:t>
      </w:r>
      <w:r w:rsidRPr="00EE2807">
        <w:rPr>
          <w:rFonts w:ascii="Sylfaen" w:hAnsi="Sylfaen"/>
          <w:b/>
          <w:sz w:val="24"/>
          <w:szCs w:val="24"/>
        </w:rPr>
        <w:t xml:space="preserve"> ամբողջ տնտեսական միության ապագայի վրա ազդելու իրավունքներ </w:t>
      </w:r>
      <w:r w:rsidR="005262CC">
        <w:rPr>
          <w:rFonts w:ascii="Sylfaen" w:hAnsi="Sylfaen"/>
          <w:sz w:val="24"/>
          <w:szCs w:val="24"/>
        </w:rPr>
        <w:t>եւ</w:t>
      </w:r>
      <w:r w:rsidRPr="005262CC">
        <w:rPr>
          <w:rFonts w:ascii="Sylfaen" w:hAnsi="Sylfaen"/>
          <w:sz w:val="24"/>
          <w:szCs w:val="24"/>
        </w:rPr>
        <w:t xml:space="preserve"> հնարավորություններ:</w:t>
      </w:r>
      <w:r w:rsidRPr="005262CC">
        <w:rPr>
          <w:rStyle w:val="Bodytext2Bold"/>
          <w:rFonts w:ascii="Sylfaen" w:hAnsi="Sylfaen"/>
          <w:color w:val="auto"/>
          <w:sz w:val="24"/>
          <w:szCs w:val="24"/>
        </w:rPr>
        <w:t xml:space="preserve"> </w:t>
      </w:r>
      <w:r w:rsidRPr="005262CC">
        <w:rPr>
          <w:rFonts w:ascii="Sylfaen" w:hAnsi="Sylfaen"/>
          <w:sz w:val="24"/>
          <w:szCs w:val="24"/>
        </w:rPr>
        <w:t xml:space="preserve">Ընդ որում, Ղրղզստանն ակտիվորեն օգտագործում է գործարար շրջանակների՝ ԵԱՏՄ-ի շրջանակներում առանցքային որոշումների քննարկմանը </w:t>
      </w:r>
      <w:r w:rsidR="005262CC">
        <w:rPr>
          <w:rFonts w:ascii="Sylfaen" w:hAnsi="Sylfaen"/>
          <w:sz w:val="24"/>
          <w:szCs w:val="24"/>
        </w:rPr>
        <w:t>եւ</w:t>
      </w:r>
      <w:r w:rsidRPr="005262CC">
        <w:rPr>
          <w:rFonts w:ascii="Sylfaen" w:hAnsi="Sylfaen"/>
          <w:sz w:val="24"/>
          <w:szCs w:val="24"/>
        </w:rPr>
        <w:t xml:space="preserve"> ԵԱՏՄ-ի ներքին շուկայում խոչընդոտների վերացմանն ուղղված աշխատանքներին մասնակցության </w:t>
      </w:r>
      <w:r w:rsidRPr="005262CC">
        <w:rPr>
          <w:rFonts w:ascii="Sylfaen" w:hAnsi="Sylfaen"/>
          <w:sz w:val="24"/>
          <w:szCs w:val="24"/>
        </w:rPr>
        <w:lastRenderedPageBreak/>
        <w:t>մեխանիզմները, ինչպես նա</w:t>
      </w:r>
      <w:r w:rsidR="005262CC">
        <w:rPr>
          <w:rFonts w:ascii="Sylfaen" w:hAnsi="Sylfaen"/>
          <w:sz w:val="24"/>
          <w:szCs w:val="24"/>
        </w:rPr>
        <w:t>եւ</w:t>
      </w:r>
      <w:r w:rsidRPr="005262CC">
        <w:rPr>
          <w:rFonts w:ascii="Sylfaen" w:hAnsi="Sylfaen"/>
          <w:sz w:val="24"/>
          <w:szCs w:val="24"/>
        </w:rPr>
        <w:t xml:space="preserve"> այն հնարավորությունները, որոնք ընձեռում է Միության միջազգային գործունեությունը Ղրղզստանի՝ արտասահմանյան գործընկերների հետ առ</w:t>
      </w:r>
      <w:r w:rsidR="005262CC">
        <w:rPr>
          <w:rFonts w:ascii="Sylfaen" w:hAnsi="Sylfaen"/>
          <w:sz w:val="24"/>
          <w:szCs w:val="24"/>
        </w:rPr>
        <w:t>եւ</w:t>
      </w:r>
      <w:r w:rsidRPr="005262CC">
        <w:rPr>
          <w:rFonts w:ascii="Sylfaen" w:hAnsi="Sylfaen"/>
          <w:sz w:val="24"/>
          <w:szCs w:val="24"/>
        </w:rPr>
        <w:t>տրատնտեսական կապերի զարգացման համար:</w:t>
      </w:r>
    </w:p>
    <w:p w14:paraId="525C9FA6"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Ղրղզստանի Հանրապետության՝ Եվրասիական տնտեսական միությանն անդամակցելու ինտեգրացիոն էֆեկտները նկատելի են ոչ միայն մակրոտնտեսական մակարդակում, այլ</w:t>
      </w:r>
      <w:r w:rsidR="005262CC">
        <w:rPr>
          <w:rFonts w:ascii="Sylfaen" w:hAnsi="Sylfaen"/>
          <w:sz w:val="24"/>
          <w:szCs w:val="24"/>
        </w:rPr>
        <w:t>եւ</w:t>
      </w:r>
      <w:r w:rsidRPr="005262CC">
        <w:rPr>
          <w:rFonts w:ascii="Sylfaen" w:hAnsi="Sylfaen"/>
          <w:sz w:val="24"/>
          <w:szCs w:val="24"/>
        </w:rPr>
        <w:t xml:space="preserve"> </w:t>
      </w:r>
      <w:r w:rsidR="002A0CE2" w:rsidRPr="005262CC">
        <w:rPr>
          <w:rFonts w:ascii="Sylfaen" w:hAnsi="Sylfaen"/>
          <w:sz w:val="24"/>
          <w:szCs w:val="24"/>
        </w:rPr>
        <w:t>բավականաչափ ակնհայտ են այդ</w:t>
      </w:r>
      <w:r w:rsidRPr="005262CC">
        <w:rPr>
          <w:rFonts w:ascii="Sylfaen" w:hAnsi="Sylfaen"/>
          <w:sz w:val="24"/>
          <w:szCs w:val="24"/>
        </w:rPr>
        <w:t xml:space="preserve"> երկրի շարքային քաղաքացիների համար: Այդ մասին վկայում են նա</w:t>
      </w:r>
      <w:r w:rsidR="005262CC">
        <w:rPr>
          <w:rFonts w:ascii="Sylfaen" w:hAnsi="Sylfaen"/>
          <w:sz w:val="24"/>
          <w:szCs w:val="24"/>
        </w:rPr>
        <w:t>եւ</w:t>
      </w:r>
      <w:r w:rsidRPr="005262CC">
        <w:rPr>
          <w:rFonts w:ascii="Sylfaen" w:hAnsi="Sylfaen"/>
          <w:sz w:val="24"/>
          <w:szCs w:val="24"/>
        </w:rPr>
        <w:t xml:space="preserve"> 2017 թվականին անցկացված ԵԱԶԲ-ի սոցհարցման արդյունքները, որի համաձայն</w:t>
      </w:r>
      <w:r w:rsidR="002A0CE2" w:rsidRPr="005262CC">
        <w:rPr>
          <w:rFonts w:ascii="Sylfaen" w:hAnsi="Sylfaen"/>
          <w:sz w:val="24"/>
          <w:szCs w:val="24"/>
        </w:rPr>
        <w:t>՝</w:t>
      </w:r>
      <w:r w:rsidRPr="005262CC">
        <w:rPr>
          <w:rFonts w:ascii="Sylfaen" w:hAnsi="Sylfaen"/>
          <w:sz w:val="24"/>
          <w:szCs w:val="24"/>
        </w:rPr>
        <w:t xml:space="preserve"> ԵԱՏՄ անդամ պետությունների շրջանում եվրասիա</w:t>
      </w:r>
      <w:r w:rsidR="002A0CE2" w:rsidRPr="005262CC">
        <w:rPr>
          <w:rFonts w:ascii="Sylfaen" w:hAnsi="Sylfaen"/>
          <w:sz w:val="24"/>
          <w:szCs w:val="24"/>
        </w:rPr>
        <w:t>կան տնտեսական ինտեգրմանը սատարման</w:t>
      </w:r>
      <w:r w:rsidRPr="005262CC">
        <w:rPr>
          <w:rFonts w:ascii="Sylfaen" w:hAnsi="Sylfaen"/>
          <w:sz w:val="24"/>
          <w:szCs w:val="24"/>
        </w:rPr>
        <w:t xml:space="preserve"> ամենաբարձր մակարդակը գրանցվել է Ղրղզստանում՝ 83%: Միաժամանակ կրճատվում է Միության նկատմամբ բացասական վերաբերմունք արտահայտած հարցվածների թիվը:</w:t>
      </w:r>
    </w:p>
    <w:p w14:paraId="46658071" w14:textId="77777777" w:rsidR="001C5796" w:rsidRPr="005262CC" w:rsidRDefault="001C5796" w:rsidP="0039008F">
      <w:pPr>
        <w:pStyle w:val="Bodytext20"/>
        <w:shd w:val="clear" w:color="auto" w:fill="auto"/>
        <w:spacing w:after="160" w:line="360" w:lineRule="auto"/>
        <w:ind w:firstLine="567"/>
        <w:jc w:val="both"/>
        <w:rPr>
          <w:rFonts w:ascii="Sylfaen" w:hAnsi="Sylfaen"/>
          <w:sz w:val="24"/>
          <w:szCs w:val="24"/>
        </w:rPr>
      </w:pPr>
      <w:r w:rsidRPr="00EE2807">
        <w:rPr>
          <w:rFonts w:ascii="Sylfaen" w:hAnsi="Sylfaen"/>
          <w:spacing w:val="-6"/>
          <w:sz w:val="24"/>
          <w:szCs w:val="24"/>
        </w:rPr>
        <w:t>Ինտեգրման խորացմանը զուգահեռ</w:t>
      </w:r>
      <w:r w:rsidR="00FE17A7" w:rsidRPr="00EE2807">
        <w:rPr>
          <w:rFonts w:ascii="Sylfaen" w:hAnsi="Sylfaen"/>
          <w:spacing w:val="-6"/>
          <w:sz w:val="24"/>
          <w:szCs w:val="24"/>
        </w:rPr>
        <w:t>՝</w:t>
      </w:r>
      <w:r w:rsidRPr="00EE2807">
        <w:rPr>
          <w:rFonts w:ascii="Sylfaen" w:hAnsi="Sylfaen"/>
          <w:spacing w:val="-6"/>
          <w:sz w:val="24"/>
          <w:szCs w:val="24"/>
        </w:rPr>
        <w:t xml:space="preserve"> Ղրղզստանը կսկսի ստանալ էլ ավելի նկատելի առավելություններ ԵԱՏՄ-ին անդամակցությունից, մասնավորապես, </w:t>
      </w:r>
      <w:r w:rsidR="003A2595" w:rsidRPr="00EE2807">
        <w:rPr>
          <w:rFonts w:ascii="Sylfaen" w:hAnsi="Sylfaen"/>
          <w:spacing w:val="-6"/>
          <w:sz w:val="24"/>
          <w:szCs w:val="24"/>
        </w:rPr>
        <w:t>մինչ</w:t>
      </w:r>
      <w:r w:rsidR="005262CC" w:rsidRPr="00EE2807">
        <w:rPr>
          <w:rFonts w:ascii="Sylfaen" w:hAnsi="Sylfaen"/>
          <w:spacing w:val="-6"/>
          <w:sz w:val="24"/>
          <w:szCs w:val="24"/>
        </w:rPr>
        <w:t>եւ</w:t>
      </w:r>
      <w:r w:rsidR="003A2595" w:rsidRPr="00EE2807">
        <w:rPr>
          <w:rFonts w:ascii="Sylfaen" w:hAnsi="Sylfaen"/>
          <w:spacing w:val="-6"/>
          <w:sz w:val="24"/>
          <w:szCs w:val="24"/>
        </w:rPr>
        <w:t xml:space="preserve"> 2025 թվականի համար </w:t>
      </w:r>
      <w:r w:rsidRPr="00EE2807">
        <w:rPr>
          <w:rFonts w:ascii="Sylfaen" w:hAnsi="Sylfaen"/>
          <w:spacing w:val="-6"/>
          <w:sz w:val="24"/>
          <w:szCs w:val="24"/>
        </w:rPr>
        <w:t>ԵԱՏՄ-ի մասին պայմանագրում նշված՝ տնտեսության տարբեր ճյուղերում փոխգործակցության խորացման մասով ծրագրերի շրջանակներում</w:t>
      </w:r>
      <w:r w:rsidRPr="005262CC">
        <w:rPr>
          <w:rFonts w:ascii="Sylfaen" w:hAnsi="Sylfaen"/>
          <w:sz w:val="24"/>
          <w:szCs w:val="24"/>
        </w:rPr>
        <w:t xml:space="preserve">: Խոսքն այնպիսի ոլորտների մասին է, ինչպիսիք են էներգետիկան, տրանսպորտը, արդյունաբերությունը, գյուղատնտեսությունը </w:t>
      </w:r>
      <w:r w:rsidR="005262CC">
        <w:rPr>
          <w:rFonts w:ascii="Sylfaen" w:hAnsi="Sylfaen"/>
          <w:sz w:val="24"/>
          <w:szCs w:val="24"/>
        </w:rPr>
        <w:t>եւ</w:t>
      </w:r>
      <w:r w:rsidRPr="005262CC">
        <w:rPr>
          <w:rFonts w:ascii="Sylfaen" w:hAnsi="Sylfaen"/>
          <w:sz w:val="24"/>
          <w:szCs w:val="24"/>
        </w:rPr>
        <w:t xml:space="preserve"> այլն:</w:t>
      </w:r>
    </w:p>
    <w:p w14:paraId="3EFD406C" w14:textId="77777777" w:rsidR="001C5796" w:rsidRPr="005262CC" w:rsidRDefault="002A0CE2" w:rsidP="0039008F">
      <w:pPr>
        <w:pStyle w:val="Bodytext20"/>
        <w:shd w:val="clear" w:color="auto" w:fill="auto"/>
        <w:spacing w:after="160" w:line="360" w:lineRule="auto"/>
        <w:ind w:firstLine="567"/>
        <w:jc w:val="both"/>
        <w:rPr>
          <w:rFonts w:ascii="Sylfaen" w:hAnsi="Sylfaen"/>
          <w:sz w:val="24"/>
          <w:szCs w:val="24"/>
        </w:rPr>
      </w:pPr>
      <w:r w:rsidRPr="005262CC">
        <w:rPr>
          <w:rFonts w:ascii="Sylfaen" w:hAnsi="Sylfaen"/>
          <w:sz w:val="24"/>
          <w:szCs w:val="24"/>
        </w:rPr>
        <w:t>Արդյունքում</w:t>
      </w:r>
      <w:r w:rsidR="00983979" w:rsidRPr="005262CC">
        <w:rPr>
          <w:rFonts w:ascii="Sylfaen" w:hAnsi="Sylfaen"/>
          <w:sz w:val="24"/>
          <w:szCs w:val="24"/>
        </w:rPr>
        <w:t>՝</w:t>
      </w:r>
      <w:r w:rsidRPr="005262CC">
        <w:rPr>
          <w:rFonts w:ascii="Sylfaen" w:hAnsi="Sylfaen"/>
          <w:sz w:val="24"/>
          <w:szCs w:val="24"/>
        </w:rPr>
        <w:t xml:space="preserve"> </w:t>
      </w:r>
      <w:r w:rsidR="00983979" w:rsidRPr="005262CC">
        <w:rPr>
          <w:rFonts w:ascii="Sylfaen" w:hAnsi="Sylfaen"/>
          <w:sz w:val="24"/>
          <w:szCs w:val="24"/>
        </w:rPr>
        <w:t>ա</w:t>
      </w:r>
      <w:r w:rsidRPr="005262CC">
        <w:rPr>
          <w:rFonts w:ascii="Sylfaen" w:hAnsi="Sylfaen"/>
          <w:sz w:val="24"/>
          <w:szCs w:val="24"/>
        </w:rPr>
        <w:t xml:space="preserve">յդ բոլոր քայլերն </w:t>
      </w:r>
      <w:r w:rsidR="001C5796" w:rsidRPr="005262CC">
        <w:rPr>
          <w:rFonts w:ascii="Sylfaen" w:hAnsi="Sylfaen"/>
          <w:sz w:val="24"/>
          <w:szCs w:val="24"/>
        </w:rPr>
        <w:t>ուղղված են տեխնոլոգիական նոր տնտեսաձեւի պայմաններում Ղրղզստանի ազգային տնտեսության արդիականացմանն ու երկրի մրցունակության բարձրացմանն ինչպես Եվրասիական տնտեսական միության շրջանակներում, այնպես էլ համաշխարհային ասպարեզում:</w:t>
      </w:r>
    </w:p>
    <w:sectPr w:rsidR="001C5796" w:rsidRPr="005262CC" w:rsidSect="00776629">
      <w:pgSz w:w="11907" w:h="16839" w:code="9"/>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B33F2" w14:textId="77777777" w:rsidR="00375AF6" w:rsidRDefault="00375AF6" w:rsidP="00CA1449">
      <w:r>
        <w:separator/>
      </w:r>
    </w:p>
  </w:endnote>
  <w:endnote w:type="continuationSeparator" w:id="0">
    <w:p w14:paraId="719254F1" w14:textId="77777777" w:rsidR="00375AF6" w:rsidRDefault="00375AF6" w:rsidP="00CA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67828"/>
      <w:docPartObj>
        <w:docPartGallery w:val="Page Numbers (Bottom of Page)"/>
        <w:docPartUnique/>
      </w:docPartObj>
    </w:sdtPr>
    <w:sdtEndPr>
      <w:rPr>
        <w:rFonts w:ascii="Sylfaen" w:hAnsi="Sylfaen"/>
      </w:rPr>
    </w:sdtEndPr>
    <w:sdtContent>
      <w:p w14:paraId="74BE3C32" w14:textId="77777777" w:rsidR="00382F90" w:rsidRPr="00776629" w:rsidRDefault="00DE31F5" w:rsidP="00776629">
        <w:pPr>
          <w:pStyle w:val="Footer"/>
          <w:jc w:val="center"/>
          <w:rPr>
            <w:rFonts w:ascii="Sylfaen" w:hAnsi="Sylfaen"/>
          </w:rPr>
        </w:pPr>
        <w:r w:rsidRPr="00776629">
          <w:rPr>
            <w:rFonts w:ascii="Sylfaen" w:hAnsi="Sylfaen"/>
          </w:rPr>
          <w:fldChar w:fldCharType="begin"/>
        </w:r>
        <w:r w:rsidR="00382F90" w:rsidRPr="00776629">
          <w:rPr>
            <w:rFonts w:ascii="Sylfaen" w:hAnsi="Sylfaen"/>
          </w:rPr>
          <w:instrText xml:space="preserve"> PAGE   \* MERGEFORMAT </w:instrText>
        </w:r>
        <w:r w:rsidRPr="00776629">
          <w:rPr>
            <w:rFonts w:ascii="Sylfaen" w:hAnsi="Sylfaen"/>
          </w:rPr>
          <w:fldChar w:fldCharType="separate"/>
        </w:r>
        <w:r w:rsidR="00F14384">
          <w:rPr>
            <w:rFonts w:ascii="Sylfaen" w:hAnsi="Sylfaen"/>
            <w:noProof/>
          </w:rPr>
          <w:t>140</w:t>
        </w:r>
        <w:r w:rsidRPr="00776629">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853DF" w14:textId="77777777" w:rsidR="00375AF6" w:rsidRDefault="00375AF6" w:rsidP="00CA1449">
      <w:r>
        <w:separator/>
      </w:r>
    </w:p>
  </w:footnote>
  <w:footnote w:type="continuationSeparator" w:id="0">
    <w:p w14:paraId="78D27F27" w14:textId="77777777" w:rsidR="00375AF6" w:rsidRDefault="00375AF6" w:rsidP="00CA1449">
      <w:r>
        <w:continuationSeparator/>
      </w:r>
    </w:p>
  </w:footnote>
  <w:footnote w:id="1">
    <w:p w14:paraId="44B1CA23"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Style w:val="Footnote20"/>
          <w:rFonts w:ascii="Sylfaen" w:eastAsia="Tahoma" w:hAnsi="Sylfaen"/>
        </w:rPr>
        <w:t>«Ազատ առեւտրի գոտու ստեղծման մասին» 1994 թվականի ապրիլի 14-ի համաձայնագիր</w:t>
      </w:r>
    </w:p>
  </w:footnote>
  <w:footnote w:id="2">
    <w:p w14:paraId="73A48531" w14:textId="77777777" w:rsidR="00382F90" w:rsidRPr="00EF43E9" w:rsidRDefault="00382F90" w:rsidP="001C1F3A">
      <w:pPr>
        <w:jc w:val="both"/>
        <w:rPr>
          <w:rFonts w:ascii="Sylfaen" w:eastAsia="Times New Roman" w:hAnsi="Sylfaen" w:cs="Times New Roman"/>
          <w:color w:val="auto"/>
          <w:sz w:val="20"/>
          <w:szCs w:val="20"/>
          <w:lang w:eastAsia="en-US" w:bidi="ar-SA"/>
        </w:rPr>
      </w:pPr>
      <w:r w:rsidRPr="00EF43E9">
        <w:rPr>
          <w:rStyle w:val="FootnoteReference"/>
          <w:rFonts w:ascii="Sylfaen" w:hAnsi="Sylfaen"/>
          <w:sz w:val="20"/>
          <w:szCs w:val="20"/>
        </w:rPr>
        <w:footnoteRef/>
      </w:r>
      <w:r w:rsidRPr="00EF43E9">
        <w:rPr>
          <w:rFonts w:ascii="Sylfaen" w:hAnsi="Sylfaen"/>
          <w:sz w:val="20"/>
          <w:szCs w:val="20"/>
        </w:rPr>
        <w:t xml:space="preserve"> «Ազատ </w:t>
      </w:r>
      <w:r w:rsidRPr="00EF43E9">
        <w:rPr>
          <w:rFonts w:ascii="Sylfaen" w:hAnsi="Sylfaen"/>
          <w:sz w:val="20"/>
          <w:szCs w:val="20"/>
        </w:rPr>
        <w:t>առեւտրի գոտու մասին» 2011 թվականի հոկտեմբերի 18-ի պայմանագիր</w:t>
      </w:r>
    </w:p>
  </w:footnote>
  <w:footnote w:id="3">
    <w:p w14:paraId="099698E6"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Style w:val="Footnote20"/>
          <w:rFonts w:ascii="Sylfaen" w:eastAsia="Tahoma" w:hAnsi="Sylfaen"/>
        </w:rPr>
        <w:t xml:space="preserve">«Ղրղզստանի </w:t>
      </w:r>
      <w:r w:rsidRPr="00EF43E9">
        <w:rPr>
          <w:rStyle w:val="Footnote20"/>
          <w:rFonts w:ascii="Sylfaen" w:eastAsia="Tahoma" w:hAnsi="Sylfaen"/>
        </w:rPr>
        <w:t>Հանրապետության արտաքին առեւտուրը 2010-2014 թվականներին» Ղրղզստանի Հանրապետության ազգային վիճակագրական կոմիտեի ժողովածու, էջ 36 (առանց գյուղատնտեսական արտադրանքի արտահանման չհաշվառված ծավալը հաշվի առնելու)</w:t>
      </w:r>
    </w:p>
  </w:footnote>
  <w:footnote w:id="4">
    <w:p w14:paraId="717458D6" w14:textId="77777777" w:rsidR="00382F90" w:rsidRPr="00EF43E9" w:rsidRDefault="00382F90" w:rsidP="001C1F3A">
      <w:pPr>
        <w:tabs>
          <w:tab w:val="left" w:pos="299"/>
        </w:tabs>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Style w:val="Footnote20"/>
          <w:rFonts w:ascii="Sylfaen" w:eastAsia="Tahoma" w:hAnsi="Sylfaen"/>
        </w:rPr>
        <w:t>«Ղրղզստանի Հանրապետության արտաքին առեւտուրը 2010-2014 թվականներին» Ղրղզստանի Հանրապետության ազգային վիճակագրական կոմիտեի ժողովածու, էջ 38</w:t>
      </w:r>
    </w:p>
  </w:footnote>
  <w:footnote w:id="5">
    <w:p w14:paraId="17810D2B"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Ղրղզստանի Հանրապետության ազգային վիճակագրական կոմիտեի տվյալները</w:t>
      </w:r>
    </w:p>
  </w:footnote>
  <w:footnote w:id="6">
    <w:p w14:paraId="4CE2F52D"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Ղրղզստանի Հանրապետության ազգային վիճակագրական կոմիտեի տվյալները</w:t>
      </w:r>
    </w:p>
  </w:footnote>
  <w:footnote w:id="7">
    <w:p w14:paraId="39E48EEC" w14:textId="77777777" w:rsidR="00382F90" w:rsidRPr="00EF43E9" w:rsidRDefault="00382F90" w:rsidP="001C1F3A">
      <w:pPr>
        <w:tabs>
          <w:tab w:val="left" w:pos="562"/>
        </w:tabs>
        <w:jc w:val="both"/>
        <w:rPr>
          <w:rFonts w:ascii="Sylfaen" w:hAnsi="Sylfaen"/>
          <w:sz w:val="20"/>
          <w:szCs w:val="20"/>
        </w:rPr>
      </w:pPr>
      <w:r w:rsidRPr="00EF43E9">
        <w:rPr>
          <w:rStyle w:val="Footnote20"/>
          <w:rFonts w:ascii="Sylfaen" w:eastAsia="Tahoma" w:hAnsi="Sylfaen"/>
          <w:vertAlign w:val="superscript"/>
        </w:rPr>
        <w:footnoteRef/>
      </w:r>
      <w:r w:rsidRPr="00EF43E9">
        <w:rPr>
          <w:rStyle w:val="Footnote20"/>
          <w:rFonts w:ascii="Sylfaen" w:eastAsia="Tahoma" w:hAnsi="Sylfaen"/>
        </w:rPr>
        <w:t xml:space="preserve"> </w:t>
      </w:r>
      <w:r w:rsidRPr="00EF43E9">
        <w:rPr>
          <w:rStyle w:val="Footnote20"/>
          <w:rFonts w:ascii="Sylfaen" w:eastAsia="Tahoma" w:hAnsi="Sylfaen"/>
        </w:rPr>
        <w:t>«Ղրղզստանի Հանրապետության արտաքին առեւտուրը 2010-2014 թվականներին» Ղրղզստանի Հանրապետության ազգային վիճակագրական կոմիտեի ժողովածու, էջ 36 (առանց գյուղատնտեսական արտադրանքի արտահանման չհաշվառված ծավալը հաշվի առնելու)</w:t>
      </w:r>
    </w:p>
  </w:footnote>
  <w:footnote w:id="8">
    <w:p w14:paraId="104BC9D5" w14:textId="77777777" w:rsidR="00382F90" w:rsidRPr="00EF43E9" w:rsidRDefault="00382F90" w:rsidP="001C1F3A">
      <w:pPr>
        <w:tabs>
          <w:tab w:val="left" w:pos="495"/>
        </w:tabs>
        <w:jc w:val="both"/>
        <w:rPr>
          <w:rFonts w:ascii="Sylfaen" w:hAnsi="Sylfaen"/>
          <w:sz w:val="20"/>
          <w:szCs w:val="20"/>
        </w:rPr>
      </w:pPr>
      <w:r w:rsidRPr="00EF43E9">
        <w:rPr>
          <w:rStyle w:val="Footnote20"/>
          <w:rFonts w:ascii="Sylfaen" w:eastAsia="Tahoma" w:hAnsi="Sylfaen"/>
          <w:vertAlign w:val="superscript"/>
        </w:rPr>
        <w:footnoteRef/>
      </w:r>
      <w:r w:rsidRPr="00EF43E9">
        <w:rPr>
          <w:rStyle w:val="Footnote20"/>
          <w:rFonts w:ascii="Sylfaen" w:eastAsia="Tahoma" w:hAnsi="Sylfaen"/>
        </w:rPr>
        <w:t xml:space="preserve"> </w:t>
      </w:r>
      <w:r w:rsidRPr="00EF43E9">
        <w:rPr>
          <w:rStyle w:val="Footnote20"/>
          <w:rFonts w:ascii="Sylfaen" w:eastAsia="Tahoma" w:hAnsi="Sylfaen"/>
        </w:rPr>
        <w:t xml:space="preserve">ԵՏՀ-ի վիճակագրություն՝ դինամիկական շարքեր՝ «ԵԱՏՄ ապրանքների արտաքին եւ փոխադարձ առեւտուր» </w:t>
      </w:r>
      <w:r w:rsidRPr="00EF43E9">
        <w:rPr>
          <w:rFonts w:ascii="Sylfaen" w:hAnsi="Sylfaen"/>
          <w:sz w:val="20"/>
          <w:szCs w:val="20"/>
        </w:rPr>
        <w:t>http://www.eurasiancommission.org/ru/act/integr_i_makroec/dep_stat/tradestat/time_series/Pages/default.aspx</w:t>
      </w:r>
    </w:p>
  </w:footnote>
  <w:footnote w:id="9">
    <w:p w14:paraId="468A988A" w14:textId="77777777" w:rsidR="00382F90" w:rsidRPr="00EF43E9" w:rsidRDefault="00382F90" w:rsidP="001C1F3A">
      <w:pPr>
        <w:pStyle w:val="FootnoteText"/>
        <w:jc w:val="both"/>
        <w:rPr>
          <w:rFonts w:ascii="Sylfaen" w:hAnsi="Sylfaen"/>
        </w:rPr>
      </w:pPr>
      <w:r w:rsidRPr="00EF43E9">
        <w:rPr>
          <w:rStyle w:val="FootnoteReference"/>
          <w:rFonts w:ascii="Sylfaen" w:hAnsi="Sylfaen"/>
        </w:rPr>
        <w:footnoteRef/>
      </w:r>
      <w:r w:rsidRPr="00EF43E9">
        <w:rPr>
          <w:rFonts w:ascii="Sylfaen" w:hAnsi="Sylfaen"/>
        </w:rPr>
        <w:t xml:space="preserve"> 2011 </w:t>
      </w:r>
      <w:r w:rsidRPr="00EF43E9">
        <w:rPr>
          <w:rFonts w:ascii="Sylfaen" w:hAnsi="Sylfaen"/>
        </w:rPr>
        <w:t>թվականի ընթացքում Ղրղզստանի Հանրապետության սոցիալ-տնտեսական զարգացման արդյունքների մասին տեղեկատվություն, էջ 1 http://mineconom.gov.kg/index.php?option=com_content&amp;view=category&amp;layout=blog&amp;id=66&amp;Itemid=159&amp;lang=ru</w:t>
      </w:r>
    </w:p>
  </w:footnote>
  <w:footnote w:id="10">
    <w:p w14:paraId="4E0ACDC2" w14:textId="77777777" w:rsidR="00382F90" w:rsidRPr="00EF43E9" w:rsidRDefault="00382F90" w:rsidP="001C1F3A">
      <w:pPr>
        <w:pStyle w:val="FootnoteText"/>
        <w:jc w:val="both"/>
        <w:rPr>
          <w:rFonts w:ascii="Sylfaen" w:hAnsi="Sylfaen"/>
        </w:rPr>
      </w:pPr>
      <w:r w:rsidRPr="00EF43E9">
        <w:rPr>
          <w:rStyle w:val="FootnoteReference"/>
          <w:rFonts w:ascii="Sylfaen" w:hAnsi="Sylfaen"/>
        </w:rPr>
        <w:footnoteRef/>
      </w:r>
      <w:r w:rsidRPr="00EF43E9">
        <w:rPr>
          <w:rFonts w:ascii="Sylfaen" w:hAnsi="Sylfaen"/>
        </w:rPr>
        <w:t xml:space="preserve"> 2015 </w:t>
      </w:r>
      <w:r w:rsidRPr="00EF43E9">
        <w:rPr>
          <w:rFonts w:ascii="Sylfaen" w:hAnsi="Sylfaen"/>
        </w:rPr>
        <w:t>թվականի ընթացքում Ղրղզստանի Հանրապետության սոցիալ-տնտեսական զարգացման արդյունքների մասին տեղեկատվություն, էջ 2 http://mineconom.gov.kg/index.php?option=com_content&amp;view=category&amp;layout=blog&amp;id</w:t>
      </w:r>
      <w:r w:rsidRPr="00EF43E9">
        <w:rPr>
          <w:rFonts w:ascii="Sylfaen" w:hAnsi="Sylfaen"/>
          <w:vertAlign w:val="superscript"/>
        </w:rPr>
        <w:t>::</w:t>
      </w:r>
      <w:r w:rsidRPr="00EF43E9">
        <w:rPr>
          <w:rFonts w:ascii="Sylfaen" w:hAnsi="Sylfaen"/>
        </w:rPr>
        <w:t>=66&amp;Itemid=159&amp;lang=ru</w:t>
      </w:r>
    </w:p>
  </w:footnote>
  <w:footnote w:id="11">
    <w:p w14:paraId="0F846D56" w14:textId="77777777" w:rsidR="00382F90" w:rsidRPr="00EF43E9" w:rsidRDefault="00382F90" w:rsidP="001C1F3A">
      <w:pPr>
        <w:pStyle w:val="FootnoteText"/>
        <w:jc w:val="both"/>
        <w:rPr>
          <w:rFonts w:ascii="Sylfaen" w:hAnsi="Sylfaen"/>
        </w:rPr>
      </w:pPr>
      <w:r w:rsidRPr="00EF43E9">
        <w:rPr>
          <w:rStyle w:val="FootnoteReference"/>
          <w:rFonts w:ascii="Sylfaen" w:hAnsi="Sylfaen"/>
        </w:rPr>
        <w:footnoteRef/>
      </w:r>
      <w:r w:rsidRPr="00EF43E9">
        <w:rPr>
          <w:rFonts w:ascii="Sylfaen" w:hAnsi="Sylfaen"/>
        </w:rPr>
        <w:t xml:space="preserve"> </w:t>
      </w:r>
      <w:r w:rsidRPr="00EF43E9">
        <w:rPr>
          <w:rFonts w:ascii="Sylfaen" w:hAnsi="Sylfaen"/>
        </w:rPr>
        <w:t>«Կումտոր»՝ ոսկու ամենախոշոր հանքավայրերից մեկն աշխարհում. ոսկու հայտնի պաշարները գնահատվում են 8 832 տոննա հանքաքար, ենթադրվող պաշարները՝ 60 406 տոննա հանքաքար www.kumtor.kg/ru/deposit/production-basic-data/</w:t>
      </w:r>
    </w:p>
  </w:footnote>
  <w:footnote w:id="12">
    <w:p w14:paraId="66633842"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Ղրղզստանի Հանրապետության արդյունաբերությունը 2010-2014 թվականներին, աղյուսակ 2 http://stat.kg/ru/publications/sbomik-promyshlennost-kyrgyzskoj-respubliki-2008-2012g/</w:t>
      </w:r>
    </w:p>
  </w:footnote>
  <w:footnote w:id="13">
    <w:p w14:paraId="077228C7" w14:textId="77777777" w:rsidR="00382F90" w:rsidRPr="00EF43E9" w:rsidRDefault="00382F90" w:rsidP="001C1F3A">
      <w:pPr>
        <w:pStyle w:val="FootnoteText"/>
        <w:jc w:val="both"/>
        <w:rPr>
          <w:rFonts w:ascii="Sylfaen" w:hAnsi="Sylfaen"/>
        </w:rPr>
      </w:pPr>
      <w:r w:rsidRPr="00EF43E9">
        <w:rPr>
          <w:rStyle w:val="FootnoteReference"/>
          <w:rFonts w:ascii="Sylfaen" w:hAnsi="Sylfaen"/>
        </w:rPr>
        <w:footnoteRef/>
      </w:r>
      <w:r w:rsidRPr="00EF43E9">
        <w:rPr>
          <w:rFonts w:ascii="Sylfaen" w:hAnsi="Sylfaen"/>
        </w:rPr>
        <w:t xml:space="preserve"> Ղրղզստանի </w:t>
      </w:r>
      <w:r w:rsidRPr="00EF43E9">
        <w:rPr>
          <w:rFonts w:ascii="Sylfaen" w:hAnsi="Sylfaen"/>
        </w:rPr>
        <w:t>Հանրապետության արդյունաբերությունը 2010-2014 թվականներին, աղյուսակ 3 http://stat.kg/ru/publications/sbomik-promyshlennost-kyrgyzskoj-respubliki-2008-2012g/</w:t>
      </w:r>
    </w:p>
  </w:footnote>
  <w:footnote w:id="14">
    <w:p w14:paraId="419303E1"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«Ղրղզստանի </w:t>
      </w:r>
      <w:r w:rsidRPr="00EF43E9">
        <w:rPr>
          <w:rFonts w:ascii="Sylfaen" w:hAnsi="Sylfaen"/>
          <w:sz w:val="20"/>
          <w:szCs w:val="20"/>
        </w:rPr>
        <w:t>Հանրապետության գյուղատնտեսությունը 2010-2014 թվականներին» հրապարակում, էջ 13 http://stat.kg/media/publicationarchive/f033ee5d-fb2 l-42cb-862f-ef9c7e44ab52.pdf</w:t>
      </w:r>
    </w:p>
  </w:footnote>
  <w:footnote w:id="15">
    <w:p w14:paraId="4008A14F"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«Ղրղզստանի </w:t>
      </w:r>
      <w:r w:rsidRPr="00EF43E9">
        <w:rPr>
          <w:rFonts w:ascii="Sylfaen" w:hAnsi="Sylfaen"/>
          <w:sz w:val="20"/>
          <w:szCs w:val="20"/>
        </w:rPr>
        <w:t>Հանրապետության գյուղատնտեսությունը 2011-2015 թվականներին» հրապարակում, էջ 19 http://stat.kg/media/publicationarchive/ca2196d5-09ea-46ae-bf23-1 а80255Ь391 a.pdf</w:t>
      </w:r>
    </w:p>
  </w:footnote>
  <w:footnote w:id="16">
    <w:p w14:paraId="262133FC"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Ղրղզստանի </w:t>
      </w:r>
      <w:r w:rsidRPr="00EF43E9">
        <w:rPr>
          <w:rFonts w:ascii="Sylfaen" w:hAnsi="Sylfaen"/>
          <w:sz w:val="20"/>
          <w:szCs w:val="20"/>
        </w:rPr>
        <w:t>Հանրապետության ազգային վիճակագրական կոմիտեի տվյալներ «Զբաղվածություն եւ գործազրկություն», 2010 թվական, աղյուսակ 2.2</w:t>
      </w:r>
    </w:p>
  </w:footnote>
  <w:footnote w:id="17">
    <w:p w14:paraId="62D40DAE" w14:textId="77777777" w:rsidR="00382F90" w:rsidRPr="00B630C8" w:rsidRDefault="00382F90" w:rsidP="001C1F3A">
      <w:pPr>
        <w:jc w:val="both"/>
        <w:rPr>
          <w:rFonts w:ascii="Sylfaen" w:eastAsia="Times New Roman" w:hAnsi="Sylfaen" w:cs="Times New Roman"/>
          <w:color w:val="auto"/>
          <w:sz w:val="20"/>
          <w:szCs w:val="20"/>
          <w:lang w:eastAsia="en-US" w:bidi="ar-SA"/>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ԵՏՀ-ի սոցիալ-տնտեսական վիճակագրություն, դինամիկական շարքեր՝ «Համախառն ներքին արդյունքը ԱՄՆ դոլարով ընթացիկ գներով 2005-2016 թվականներին» http://www.eurasiancommission.org/ru/act/integr_i_makroec/dep_stat/econstat/Pages/national.aspx</w:t>
      </w:r>
    </w:p>
  </w:footnote>
  <w:footnote w:id="18">
    <w:p w14:paraId="7C1DC2D2" w14:textId="77777777" w:rsidR="00382F90" w:rsidRPr="00EF43E9" w:rsidRDefault="00382F90" w:rsidP="0078455F">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ԵՏՀ-ի </w:t>
      </w:r>
      <w:r w:rsidRPr="00EF43E9">
        <w:rPr>
          <w:rFonts w:ascii="Sylfaen" w:hAnsi="Sylfaen"/>
          <w:sz w:val="20"/>
          <w:szCs w:val="20"/>
        </w:rPr>
        <w:t>սոցիալ-տնտեսական վիճակագրություն, դինամիկական շարքեր՝ «Բնակչության մեկ շնչին բաժին ընկնող համախառն ներքին արդյունքը ԱՄՆ դոլարով 2005-2016 թվականներին» http://www.eurasiancommission.org/ru/act/integr_i_makroec/dep_stat/econstat/Pages/national.aspx</w:t>
      </w:r>
    </w:p>
  </w:footnote>
  <w:footnote w:id="19">
    <w:p w14:paraId="1CC7E0BC"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ԵՏՀ-ի </w:t>
      </w:r>
      <w:r w:rsidRPr="00EF43E9">
        <w:rPr>
          <w:rFonts w:ascii="Sylfaen" w:hAnsi="Sylfaen"/>
          <w:sz w:val="20"/>
          <w:szCs w:val="20"/>
        </w:rPr>
        <w:t>սոցիալ-տնտեսական վիճակագրություն, դինամիկական շարքեր՝ «Գյուղատնտեսական արտադրության ծավալի ինդեքս 2005 -2016 թվականներին» http://www.eurasiancommission.org/ru/act/integr_i_makroec/dep_stat/econstat/Pages/agricultural.aspx</w:t>
      </w:r>
    </w:p>
  </w:footnote>
  <w:footnote w:id="20">
    <w:p w14:paraId="3B055C3F"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ԵՏՀ-ի </w:t>
      </w:r>
      <w:r w:rsidRPr="00EF43E9">
        <w:rPr>
          <w:rFonts w:ascii="Sylfaen" w:hAnsi="Sylfaen"/>
          <w:sz w:val="20"/>
          <w:szCs w:val="20"/>
        </w:rPr>
        <w:t>ֆինանսական վիճակագրություն, «ԵԱՏՄ-ի 2016 թվականի ֆինանսական վիճակագրությունը» վիճակագրական ժողովածու, էջ 24 http://www.eurasiancommission.org/ruyact/integr_i_makroec/dep_stat/fin_stat/statisticaljpublications/Documents/finsta tZfmstat_2016.pdf</w:t>
      </w:r>
    </w:p>
  </w:footnote>
  <w:footnote w:id="21">
    <w:p w14:paraId="57B0AF75"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ԵՏՀ-ի </w:t>
      </w:r>
      <w:r w:rsidRPr="00EF43E9">
        <w:rPr>
          <w:rFonts w:ascii="Sylfaen" w:hAnsi="Sylfaen"/>
          <w:sz w:val="20"/>
          <w:szCs w:val="20"/>
        </w:rPr>
        <w:t>ֆինանսական վիճակագրություն, «ԵԱՏՄ-ի 2016 թվականի ֆինանսական վիճակագրությունը» վիճակագրական ժողովածու, էջ 39 http://www.eurasiancommission.org/ru/act/integr_i_makroec/dep_stat/fm_stat/statistical_publications/Documents/fmsta Гйп81аЦ2016.pdf</w:t>
      </w:r>
    </w:p>
  </w:footnote>
  <w:footnote w:id="22">
    <w:p w14:paraId="3047FBCA"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Բելառուսի </w:t>
      </w:r>
      <w:r w:rsidRPr="00EF43E9">
        <w:rPr>
          <w:rFonts w:ascii="Sylfaen" w:hAnsi="Sylfaen"/>
          <w:sz w:val="20"/>
          <w:szCs w:val="20"/>
        </w:rPr>
        <w:t>Հանրապետության, Ղազախստանի Հանրապետության եւ Ռուսաստանի Դաշնության Մաքսային միությանը Ղրղզստանի Հանրապետության միանալու մասով «ճանապարհային քարտեզ» միջոցառումների պլանը հաստատվել է պետությունների ղեկավարների մակարդակով Եվրասիական տնտեսական բարձրագույն խորհրդի 2014 թվականի մայիսի 29-ի թիվ 74 որոշմամբ եւ Բելառուսի Հանրապետության, Ղազախստանի Հանրապետության, Ռուսաստանի Դաշնության եւ Ղրղզստանի Հանրապետության պետությունների ղեկավարների 2014 թվականի մայիսի 29-ի հայտարարությանը համապատասխան։</w:t>
      </w:r>
    </w:p>
  </w:footnote>
  <w:footnote w:id="23">
    <w:p w14:paraId="54933785" w14:textId="77777777" w:rsidR="00382F90" w:rsidRPr="00EF43E9" w:rsidRDefault="00382F90" w:rsidP="001C1F3A">
      <w:pPr>
        <w:pStyle w:val="FootnoteText"/>
        <w:jc w:val="both"/>
        <w:rPr>
          <w:rFonts w:ascii="Sylfaen" w:hAnsi="Sylfaen"/>
        </w:rPr>
      </w:pPr>
      <w:r w:rsidRPr="00EF43E9">
        <w:rPr>
          <w:rStyle w:val="FootnoteReference"/>
          <w:rFonts w:ascii="Sylfaen" w:hAnsi="Sylfaen"/>
        </w:rPr>
        <w:footnoteRef/>
      </w:r>
      <w:r w:rsidRPr="00EF43E9">
        <w:rPr>
          <w:rFonts w:ascii="Sylfaen" w:hAnsi="Sylfaen"/>
        </w:rPr>
        <w:t xml:space="preserve"> </w:t>
      </w:r>
      <w:r w:rsidRPr="00EF43E9">
        <w:rPr>
          <w:rFonts w:ascii="Sylfaen" w:hAnsi="Sylfaen"/>
        </w:rPr>
        <w:t>«</w:t>
      </w:r>
      <w:r w:rsidRPr="00EF43E9">
        <w:rPr>
          <w:rStyle w:val="Footnote20"/>
          <w:rFonts w:ascii="Sylfaen" w:eastAsia="Tahoma" w:hAnsi="Sylfaen"/>
        </w:rPr>
        <w:t>Ղրղզստանի Հանրապետության՝ «Եվրասիական տնտեսական միության մասին» 2014 թվականի մայիսի 29-ի պայմանագրին միանալու առնչությամբ՝ «Եվրասիական տնտեսական միության մասին» 2014 թվականի մայիսի 29-ի պայմանագրում եւ Եվրասիական տնտեսական միության իրավունքի մաս կազմող առանձին միջազգային պայմանագրերում փոփոխություններ կատարելու մասին» արձանագրություն:</w:t>
      </w:r>
    </w:p>
  </w:footnote>
  <w:footnote w:id="24">
    <w:p w14:paraId="2EC5B991"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«Ղրղզստանի Հանրապետության՝ «Եվրասիական տնտեսական միության մասին» 2014 թվականի մայիսի 29-ի պայմանագրին միանալու առնչությամբ՝ Ղրղզստանի Հանրապետության կողմից «Եվրասիական տնտեսական միության մասին» 2014 թվականի մայիսի 29-ի պայմանագրի, Եվրասիական տնտեսական միության իրավունքի մաս կազմող առանձին միջազգային պայմանագրերի եւ Եվրասիական տնտեսական միության մարմինների ակտերի կիրառման պայմանների ու անցումային դրույթների մասին» արձանագրություն:</w:t>
      </w:r>
    </w:p>
  </w:footnote>
  <w:footnote w:id="25">
    <w:p w14:paraId="726CB7C1"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Հաշվի առնելով այն հանգամանքը, որ արձանագրությունների ստորագրման պահին Հայաստանի Հանրապետությունն արդեն իսկ ԵԱՏՄ-ի անդամ պետություն էր, նաեւ ստորագրվել է «Հայաստանի Հանրապետության՝ «Ղրղզստանի Հանրապետության՝ «Եվրասիական տնտեսական միության մասին» 2014 թվականի մայիսի 29-ի պայմանագրին միանալու վերաբերյալ» 2014 թվականի դեկտեմբերի 23-ի պայմանագրին միանալու մասին» արձանագրությունը:</w:t>
      </w:r>
    </w:p>
  </w:footnote>
  <w:footnote w:id="26">
    <w:p w14:paraId="4FD25D46" w14:textId="77777777" w:rsidR="00382F90" w:rsidRPr="00EF43E9" w:rsidRDefault="00382F90" w:rsidP="001C1F3A">
      <w:pPr>
        <w:jc w:val="both"/>
        <w:rPr>
          <w:rFonts w:ascii="Sylfaen" w:hAnsi="Sylfaen"/>
          <w:sz w:val="20"/>
          <w:szCs w:val="20"/>
        </w:rPr>
      </w:pPr>
      <w:r w:rsidRPr="00EF43E9">
        <w:rPr>
          <w:rStyle w:val="Footnote20"/>
          <w:rFonts w:ascii="Sylfaen" w:eastAsia="Tahoma" w:hAnsi="Sylfaen"/>
          <w:vertAlign w:val="superscript"/>
        </w:rPr>
        <w:footnoteRef/>
      </w:r>
      <w:r w:rsidRPr="00EF43E9">
        <w:rPr>
          <w:rStyle w:val="Footnote20"/>
          <w:rFonts w:ascii="Sylfaen" w:eastAsia="Tahoma" w:hAnsi="Sylfaen"/>
        </w:rPr>
        <w:t xml:space="preserve"> </w:t>
      </w:r>
      <w:r w:rsidRPr="00EF43E9">
        <w:rPr>
          <w:rStyle w:val="Footnote20"/>
          <w:rFonts w:ascii="Sylfaen" w:eastAsia="Tahoma" w:hAnsi="Sylfaen"/>
        </w:rPr>
        <w:t>«Եվրասիական տնտեսական բարձրագույն խորհրդի 2014 թվականի դեկտեմբերի 23-ի թիվ 112 որոշման մեջ փոփոխություններ կատարելու մասին» Եվրասիական տնտեսական բարձրագույն խորհրդի 2015 թվականի հոկտեմբերի 16-ի թիվ 32 որոշում</w:t>
      </w:r>
    </w:p>
  </w:footnote>
  <w:footnote w:id="27">
    <w:p w14:paraId="54513180" w14:textId="77777777" w:rsidR="00382F90" w:rsidRPr="00EF43E9" w:rsidRDefault="00382F90" w:rsidP="001C1F3A">
      <w:pPr>
        <w:jc w:val="both"/>
        <w:rPr>
          <w:rFonts w:ascii="Sylfaen" w:hAnsi="Sylfaen"/>
          <w:sz w:val="20"/>
          <w:szCs w:val="20"/>
        </w:rPr>
      </w:pPr>
      <w:r w:rsidRPr="00EF43E9">
        <w:rPr>
          <w:rStyle w:val="Footnote20"/>
          <w:rFonts w:ascii="Sylfaen" w:eastAsia="Tahoma" w:hAnsi="Sylfaen"/>
          <w:vertAlign w:val="superscript"/>
        </w:rPr>
        <w:footnoteRef/>
      </w:r>
      <w:r w:rsidRPr="00EF43E9">
        <w:rPr>
          <w:rStyle w:val="Footnote20"/>
          <w:rFonts w:ascii="Sylfaen" w:eastAsia="Tahoma" w:hAnsi="Sylfaen"/>
        </w:rPr>
        <w:t xml:space="preserve"> «Այն </w:t>
      </w:r>
      <w:r w:rsidRPr="00EF43E9">
        <w:rPr>
          <w:rStyle w:val="Footnote20"/>
          <w:rFonts w:ascii="Sylfaen" w:eastAsia="Tahoma" w:hAnsi="Sylfaen"/>
        </w:rPr>
        <w:t>ապրանքների եւ դրույքաչափերի ցանկը հաստատելու մասին, որոնց նկատմամբ անցումային շրջանում Ղրղզստանի Հանրապետության կողմից կիրառվում են Եվրասիական տնտեսական միության միասնական մաքսային սակագնով սահմանված տուրքերի դրույքաչափերից տարբերվող ներմուծման մաքսատուրքերի դրույքաչափեր» 2015 թվականի հունիսի 30-ի թիվ 68 որոշում:</w:t>
      </w:r>
    </w:p>
  </w:footnote>
  <w:footnote w:id="28">
    <w:p w14:paraId="49E4EAFE" w14:textId="77777777" w:rsidR="00382F90" w:rsidRPr="00EF43E9" w:rsidRDefault="00382F90" w:rsidP="00F07BF7">
      <w:pPr>
        <w:pStyle w:val="FootnoteText"/>
        <w:jc w:val="both"/>
      </w:pPr>
      <w:r w:rsidRPr="00EF43E9">
        <w:rPr>
          <w:rStyle w:val="FootnoteReference"/>
        </w:rPr>
        <w:footnoteRef/>
      </w:r>
      <w:r w:rsidRPr="00EF43E9">
        <w:t xml:space="preserve"> </w:t>
      </w:r>
      <w:r w:rsidRPr="00EF43E9">
        <w:rPr>
          <w:rStyle w:val="Footnote20"/>
          <w:rFonts w:ascii="Sylfaen" w:eastAsia="Tahoma" w:hAnsi="Sylfaen"/>
        </w:rPr>
        <w:t>Եվրասիական տնտեսական բարձրագույն խորհրդի 2015 թվականի դեկտեմբերի 21-ի «Եվրասիական տնտեսական հանձնաժողովի կոլեգիայի կազմի եւ դրա անդամների միջեւ պարտականությունների բաշխման մասին» թիվ 37 որոշում:</w:t>
      </w:r>
    </w:p>
  </w:footnote>
  <w:footnote w:id="29">
    <w:p w14:paraId="6E17F6E6"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ԵՏՀ-ի ամենամսյա վերլուծական ակնարկները՝ http://www.eurasiancommission.org/ru/act/integr_i_makroec/dep_stat/econstat/Pages/express.aspx</w:t>
      </w:r>
    </w:p>
  </w:footnote>
  <w:footnote w:id="30">
    <w:p w14:paraId="2867D396" w14:textId="77777777" w:rsidR="00382F90" w:rsidRPr="008E4BEF"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F34F40">
        <w:rPr>
          <w:rFonts w:ascii="Sylfaen" w:hAnsi="Sylfaen"/>
          <w:sz w:val="20"/>
          <w:szCs w:val="20"/>
        </w:rPr>
        <w:t xml:space="preserve">«Ղրղզստանի </w:t>
      </w:r>
      <w:r w:rsidRPr="00F34F40">
        <w:rPr>
          <w:rFonts w:ascii="Sylfaen" w:hAnsi="Sylfaen"/>
          <w:sz w:val="20"/>
          <w:szCs w:val="20"/>
        </w:rPr>
        <w:t>Հանրապետության սոցիալ-տնտեսական զարգացման արդյունքների վերաբերյալ տեղեկություններ՝ 2016 թվականի համար», աղյուսակ 1 http://mineconom.gov.kg/Docs/</w:t>
      </w:r>
      <w:r w:rsidR="008E4BEF" w:rsidRPr="00F34F40">
        <w:rPr>
          <w:rFonts w:ascii="Sylfaen" w:hAnsi="Sylfaen"/>
          <w:sz w:val="20"/>
          <w:szCs w:val="20"/>
        </w:rPr>
        <w:t>Macroeconomic%20policy%</w:t>
      </w:r>
      <w:r w:rsidR="002D27BF" w:rsidRPr="002D27BF">
        <w:rPr>
          <w:rFonts w:ascii="Sylfaen" w:hAnsi="Sylfaen"/>
          <w:sz w:val="20"/>
          <w:szCs w:val="20"/>
        </w:rPr>
        <w:t>20</w:t>
      </w:r>
      <w:r w:rsidR="008E4BEF" w:rsidRPr="00F34F40">
        <w:rPr>
          <w:rFonts w:ascii="Sylfaen" w:hAnsi="Sylfaen"/>
          <w:sz w:val="20"/>
          <w:szCs w:val="20"/>
        </w:rPr>
        <w:t>department/Itogi_SER_2016.pdf</w:t>
      </w:r>
    </w:p>
  </w:footnote>
  <w:footnote w:id="31">
    <w:p w14:paraId="322CE90D"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 xml:space="preserve">«Ղրղզստանի Հանրապետության սոցիալ-տնտեսական դրությունը 2017 թվականին», էջ 80, աղյուսակ 8՝ http://www.stat.kg/media/publicationarchive/039fcb9e-485a-4537-b658-e0b023939589.pdf </w:t>
      </w:r>
    </w:p>
  </w:footnote>
  <w:footnote w:id="32">
    <w:p w14:paraId="7FF55D1A"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ԵՏՀ-ի </w:t>
      </w:r>
      <w:r w:rsidRPr="00EF43E9">
        <w:rPr>
          <w:rFonts w:ascii="Sylfaen" w:hAnsi="Sylfaen"/>
          <w:sz w:val="20"/>
          <w:szCs w:val="20"/>
        </w:rPr>
        <w:t>վերլուծական ակնարկ «ԵԱՏՄ-ի հիմնական սոցիալ-տնտեսական ցուցանիշների մասին», էջ 1 http://www.eurasiancommission.org/ru/act/integr_i_makroec/dep_stat/econstat/Documents/Indicators201612.pdf</w:t>
      </w:r>
    </w:p>
  </w:footnote>
  <w:footnote w:id="33">
    <w:p w14:paraId="0301B64B" w14:textId="77777777" w:rsidR="00382F90" w:rsidRPr="00EF43E9" w:rsidRDefault="00382F90" w:rsidP="001C1F3A">
      <w:pPr>
        <w:pStyle w:val="FootnoteText"/>
        <w:jc w:val="both"/>
        <w:rPr>
          <w:rFonts w:ascii="Sylfaen" w:hAnsi="Sylfaen"/>
        </w:rPr>
      </w:pPr>
      <w:r w:rsidRPr="00EF43E9">
        <w:rPr>
          <w:rStyle w:val="FootnoteReference"/>
          <w:rFonts w:ascii="Sylfaen" w:hAnsi="Sylfaen"/>
        </w:rPr>
        <w:footnoteRef/>
      </w:r>
      <w:r w:rsidRPr="00EF43E9">
        <w:rPr>
          <w:rFonts w:ascii="Sylfaen" w:hAnsi="Sylfaen"/>
        </w:rPr>
        <w:t xml:space="preserve"> ԵՏՀ-ի </w:t>
      </w:r>
      <w:r w:rsidRPr="00EF43E9">
        <w:rPr>
          <w:rFonts w:ascii="Sylfaen" w:hAnsi="Sylfaen"/>
        </w:rPr>
        <w:t>վերլուծական ակնարկ «ԵԱՏՄ-ի հիմնական սոցիալ-տնտեսական ցուցանիշների մասին», http://www.eurasiancommission.org/ru/act/integr_i_makroec/dep_stat/econstat/Documents/indicators201712.pdf</w:t>
      </w:r>
    </w:p>
  </w:footnote>
  <w:footnote w:id="34">
    <w:p w14:paraId="73BB1ADB"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Ղրղզստանի </w:t>
      </w:r>
      <w:r w:rsidRPr="00EF43E9">
        <w:rPr>
          <w:rFonts w:ascii="Sylfaen" w:hAnsi="Sylfaen"/>
          <w:sz w:val="20"/>
          <w:szCs w:val="20"/>
        </w:rPr>
        <w:t>Հանրապետության ազգային վիճակագրական կոմիտեի ճշտված տվյալների համաձայն. «Ղրղզստանի Հանրապետության սոցիալ-տնտեսական դրությունը 2017 թվականի հունվար-դեկտեմբեր ամիսներին» հրատարակություն, էջ 75 http://www.stat.kg/media/publicationarchive/039fcb9e-485a-4537-b658-e0b023939589.pdf</w:t>
      </w:r>
    </w:p>
  </w:footnote>
  <w:footnote w:id="35">
    <w:p w14:paraId="6C024BEE"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«Արդյունաբերությունը </w:t>
      </w:r>
      <w:r w:rsidRPr="00EF43E9">
        <w:rPr>
          <w:rFonts w:ascii="Sylfaen" w:hAnsi="Sylfaen"/>
          <w:sz w:val="20"/>
          <w:szCs w:val="20"/>
        </w:rPr>
        <w:t>Ղրղզստանի Հանրապետությունում</w:t>
      </w:r>
      <w:r>
        <w:rPr>
          <w:rFonts w:ascii="Sylfaen" w:hAnsi="Sylfaen"/>
          <w:sz w:val="20"/>
          <w:szCs w:val="20"/>
        </w:rPr>
        <w:t xml:space="preserve"> 2011-</w:t>
      </w:r>
      <w:r w:rsidRPr="00EF43E9">
        <w:rPr>
          <w:rFonts w:ascii="Sylfaen" w:hAnsi="Sylfaen"/>
          <w:sz w:val="20"/>
          <w:szCs w:val="20"/>
        </w:rPr>
        <w:t>2015 թվականներին» հրատարակություն, աղյուսակ 3՝ http://stat.kg/media/publicationarchive/a2f50872-b761-4e3e-afd5-cc9464c2cl8a.pdf</w:t>
      </w:r>
    </w:p>
  </w:footnote>
  <w:footnote w:id="36">
    <w:p w14:paraId="2F27CA7F" w14:textId="77777777" w:rsidR="00382F90" w:rsidRPr="00EF43E9" w:rsidRDefault="00382F90" w:rsidP="001C1F3A">
      <w:pPr>
        <w:tabs>
          <w:tab w:val="left" w:pos="184"/>
        </w:tabs>
        <w:jc w:val="both"/>
        <w:rPr>
          <w:rFonts w:ascii="Sylfaen" w:hAnsi="Sylfaen"/>
          <w:sz w:val="20"/>
          <w:szCs w:val="20"/>
        </w:rPr>
      </w:pPr>
      <w:r w:rsidRPr="00EF43E9">
        <w:rPr>
          <w:rStyle w:val="Footnote20"/>
          <w:rFonts w:ascii="Sylfaen" w:eastAsiaTheme="minorEastAsia" w:hAnsi="Sylfaen"/>
          <w:vertAlign w:val="superscript"/>
        </w:rPr>
        <w:footnoteRef/>
      </w:r>
      <w:r w:rsidRPr="00EF43E9">
        <w:rPr>
          <w:rStyle w:val="Footnote20"/>
          <w:rFonts w:ascii="Sylfaen" w:eastAsiaTheme="minorEastAsia" w:hAnsi="Sylfaen"/>
        </w:rPr>
        <w:t xml:space="preserve"> «Գյուղատնտեսական </w:t>
      </w:r>
      <w:r w:rsidRPr="00EF43E9">
        <w:rPr>
          <w:rStyle w:val="Footnote20"/>
          <w:rFonts w:ascii="Sylfaen" w:eastAsiaTheme="minorEastAsia" w:hAnsi="Sylfaen"/>
        </w:rPr>
        <w:t xml:space="preserve">մշակաբույսերի 2016 թվականի բերքահավաքի մասին» հրատարակություն, էջեր16-36՝ </w:t>
      </w:r>
      <w:r w:rsidRPr="00EF43E9">
        <w:rPr>
          <w:rFonts w:ascii="Sylfaen" w:hAnsi="Sylfaen"/>
          <w:sz w:val="20"/>
          <w:szCs w:val="20"/>
        </w:rPr>
        <w:t>http://stat.kg/media/publicationarchive/d3bcbad0-f062-462f-905</w:t>
      </w:r>
      <w:r w:rsidRPr="00EF43E9">
        <w:rPr>
          <w:rStyle w:val="Footnote20"/>
          <w:rFonts w:ascii="Sylfaen" w:eastAsiaTheme="minorEastAsia" w:hAnsi="Sylfaen"/>
        </w:rPr>
        <w:t xml:space="preserve"> l-7cb462c26db9.pdf</w:t>
      </w:r>
    </w:p>
  </w:footnote>
  <w:footnote w:id="37">
    <w:p w14:paraId="2490264E" w14:textId="77777777" w:rsidR="00382F90" w:rsidRPr="00EF43E9" w:rsidRDefault="00382F90" w:rsidP="001C1F3A">
      <w:pPr>
        <w:jc w:val="both"/>
        <w:rPr>
          <w:rFonts w:ascii="Sylfaen" w:hAnsi="Sylfaen"/>
          <w:color w:val="2B3D6E"/>
          <w:sz w:val="20"/>
          <w:szCs w:val="20"/>
          <w:u w:val="single"/>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«Ղրղզստանի Հանրապետության սոցիալ-տնտեսական դրությունը 2017 թվականի հունվար-դեկտեմբեր ամիսներին» հրատարակություն, էջ</w:t>
      </w:r>
      <w:r>
        <w:rPr>
          <w:rFonts w:ascii="Sylfaen" w:hAnsi="Sylfaen"/>
          <w:sz w:val="20"/>
          <w:szCs w:val="20"/>
        </w:rPr>
        <w:t xml:space="preserve"> 92-</w:t>
      </w:r>
      <w:r w:rsidRPr="00EF43E9">
        <w:rPr>
          <w:rFonts w:ascii="Sylfaen" w:hAnsi="Sylfaen"/>
          <w:sz w:val="20"/>
          <w:szCs w:val="20"/>
        </w:rPr>
        <w:t xml:space="preserve">94՝ </w:t>
      </w:r>
      <w:hyperlink r:id="rId1" w:history="1">
        <w:r w:rsidRPr="00EF43E9">
          <w:rPr>
            <w:rStyle w:val="Hyperlink"/>
            <w:rFonts w:ascii="Sylfaen" w:hAnsi="Sylfaen"/>
            <w:sz w:val="20"/>
            <w:szCs w:val="20"/>
          </w:rPr>
          <w:t>http://www.stat.ke;теб1а/риЬисаЦопагсЫуе/039ЬсЬ9е-485а-4537-Ь658-е0Ь023939589.pdf</w:t>
        </w:r>
      </w:hyperlink>
    </w:p>
  </w:footnote>
  <w:footnote w:id="38">
    <w:p w14:paraId="491A52B4"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«Ղրղզստանի </w:t>
      </w:r>
      <w:r w:rsidRPr="00EF43E9">
        <w:rPr>
          <w:rFonts w:ascii="Sylfaen" w:hAnsi="Sylfaen"/>
          <w:sz w:val="20"/>
          <w:szCs w:val="20"/>
        </w:rPr>
        <w:t>Հանրապետության գյուղատնտեսությունը 2011-2015 թվականներին», հրատարակություն, էջ 20 http://stat.kg/media/publicationarchive/ca2196d5-09ea-46ae-bf23-la80255b391a.pdf</w:t>
      </w:r>
    </w:p>
  </w:footnote>
  <w:footnote w:id="39">
    <w:p w14:paraId="11E3B177"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ԵԱՏՄ-ի </w:t>
      </w:r>
      <w:r w:rsidRPr="00EF43E9">
        <w:rPr>
          <w:rFonts w:ascii="Sylfaen" w:hAnsi="Sylfaen"/>
          <w:sz w:val="20"/>
          <w:szCs w:val="20"/>
        </w:rPr>
        <w:t xml:space="preserve">2017 թվականի վիճակագրական ամենամյա հրատարակություն , էջ 262, էջ 266 http://www.eurasiancommission.org/ru/act/integr_i_makroec/dep_stat/econstat/Documents/Stat_Yearbook_2017.pdf </w:t>
      </w:r>
    </w:p>
  </w:footnote>
  <w:footnote w:id="40">
    <w:p w14:paraId="671BCF2F" w14:textId="77777777" w:rsidR="00382F90" w:rsidRPr="00EF43E9" w:rsidRDefault="00382F90" w:rsidP="001C1F3A">
      <w:pPr>
        <w:tabs>
          <w:tab w:val="left" w:pos="387"/>
        </w:tabs>
        <w:jc w:val="both"/>
        <w:rPr>
          <w:rFonts w:ascii="Sylfaen" w:hAnsi="Sylfaen"/>
          <w:sz w:val="20"/>
          <w:szCs w:val="20"/>
        </w:rPr>
      </w:pPr>
      <w:r w:rsidRPr="00EF43E9">
        <w:rPr>
          <w:rStyle w:val="Footnote20"/>
          <w:rFonts w:ascii="Sylfaen" w:eastAsiaTheme="minorEastAsia" w:hAnsi="Sylfaen"/>
          <w:vertAlign w:val="superscript"/>
        </w:rPr>
        <w:footnoteRef/>
      </w:r>
      <w:r w:rsidRPr="00EF43E9">
        <w:rPr>
          <w:sz w:val="20"/>
          <w:szCs w:val="20"/>
        </w:rPr>
        <w:tab/>
      </w:r>
      <w:r w:rsidRPr="00EF43E9">
        <w:rPr>
          <w:rStyle w:val="Footnote20"/>
          <w:rFonts w:ascii="Sylfaen" w:eastAsiaTheme="minorEastAsia" w:hAnsi="Sylfaen"/>
        </w:rPr>
        <w:t xml:space="preserve">ԵՏՀ-ի </w:t>
      </w:r>
      <w:r w:rsidRPr="00EF43E9">
        <w:rPr>
          <w:rStyle w:val="Footnote20"/>
          <w:rFonts w:ascii="Sylfaen" w:eastAsiaTheme="minorEastAsia" w:hAnsi="Sylfaen"/>
        </w:rPr>
        <w:t xml:space="preserve">սոցիալ-տնտեսական վիճակագրությունը: Աշխատանքի շուկա: Գործազրկության մակարդակը (ԱՄԿ-ի մեթոդաբանությամբ) </w:t>
      </w:r>
      <w:r w:rsidRPr="00EF43E9">
        <w:rPr>
          <w:rFonts w:ascii="Sylfaen" w:hAnsi="Sylfaen"/>
          <w:sz w:val="20"/>
          <w:szCs w:val="20"/>
        </w:rPr>
        <w:t>http://www.eurasiancommission.org/ru/act/integr_i_makroec/dep_stat/econstat/Pages/labor_market.aspx</w:t>
      </w:r>
    </w:p>
  </w:footnote>
  <w:footnote w:id="41">
    <w:p w14:paraId="30E83DAE" w14:textId="77777777" w:rsidR="00382F90" w:rsidRPr="00EF43E9" w:rsidRDefault="00382F90" w:rsidP="001C1F3A">
      <w:pPr>
        <w:tabs>
          <w:tab w:val="left" w:pos="380"/>
        </w:tabs>
        <w:jc w:val="both"/>
        <w:rPr>
          <w:rFonts w:ascii="Sylfaen" w:hAnsi="Sylfaen"/>
          <w:sz w:val="20"/>
          <w:szCs w:val="20"/>
        </w:rPr>
      </w:pPr>
      <w:r w:rsidRPr="00EF43E9">
        <w:rPr>
          <w:rStyle w:val="Footnote20"/>
          <w:rFonts w:ascii="Sylfaen" w:eastAsiaTheme="minorEastAsia" w:hAnsi="Sylfaen"/>
          <w:vertAlign w:val="superscript"/>
        </w:rPr>
        <w:footnoteRef/>
      </w:r>
      <w:r w:rsidRPr="00EF43E9">
        <w:rPr>
          <w:sz w:val="20"/>
          <w:szCs w:val="20"/>
        </w:rPr>
        <w:tab/>
      </w:r>
      <w:r w:rsidRPr="00EF43E9">
        <w:rPr>
          <w:rStyle w:val="Footnote20"/>
          <w:rFonts w:ascii="Sylfaen" w:eastAsiaTheme="minorEastAsia" w:hAnsi="Sylfaen"/>
        </w:rPr>
        <w:t xml:space="preserve">ԵՏՀ-ի </w:t>
      </w:r>
      <w:r w:rsidRPr="00EF43E9">
        <w:rPr>
          <w:rStyle w:val="Footnote20"/>
          <w:rFonts w:ascii="Sylfaen" w:eastAsiaTheme="minorEastAsia" w:hAnsi="Sylfaen"/>
        </w:rPr>
        <w:t xml:space="preserve">վերլուծական նյութեր «ԵԱՏՄ-ի արտաքին եւ ներքին առեւտրի արդյունքների մասին» 2016 եւ 2017 թվականների համար՝ </w:t>
      </w:r>
      <w:r w:rsidRPr="00EF43E9">
        <w:rPr>
          <w:rFonts w:ascii="Sylfaen" w:hAnsi="Sylfaen"/>
          <w:sz w:val="20"/>
          <w:szCs w:val="20"/>
        </w:rPr>
        <w:t xml:space="preserve">http://www.eurasiancommission.org/ru/act/integr_i_makroec/dep_stat/tradestat/analytics/Pages/default.aspx </w:t>
      </w:r>
    </w:p>
  </w:footnote>
  <w:footnote w:id="42">
    <w:p w14:paraId="5892FC80"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ԵՏՀ-ի </w:t>
      </w:r>
      <w:r w:rsidRPr="00EF43E9">
        <w:rPr>
          <w:rFonts w:ascii="Sylfaen" w:hAnsi="Sylfaen"/>
          <w:sz w:val="20"/>
          <w:szCs w:val="20"/>
        </w:rPr>
        <w:t>վերլուծական նյութեր «ԵԱՏՄ-ի արտաքին եւ փոխադարձ առեւտրի արդյունքների մասին» 2014, 2015, 2016 եւ 2017 թվականների համար http://www.eurasiancommission.org/ru/act/integr_i_makroec/dep_stat/tradestat/analytics/Pages/default.aspx</w:t>
      </w:r>
    </w:p>
  </w:footnote>
  <w:footnote w:id="43">
    <w:p w14:paraId="19ED8E7F" w14:textId="77777777" w:rsidR="00382F90" w:rsidRPr="00EF43E9" w:rsidRDefault="00382F90" w:rsidP="00405EF2">
      <w:pPr>
        <w:tabs>
          <w:tab w:val="left" w:pos="169"/>
        </w:tabs>
        <w:jc w:val="both"/>
        <w:rPr>
          <w:rStyle w:val="Footnote20"/>
          <w:rFonts w:ascii="Sylfaen" w:eastAsiaTheme="minorEastAsia" w:hAnsi="Sylfaen"/>
        </w:rPr>
      </w:pPr>
      <w:r>
        <w:rPr>
          <w:rStyle w:val="FootnoteReference"/>
        </w:rPr>
        <w:footnoteRef/>
      </w:r>
      <w:r>
        <w:t xml:space="preserve"> </w:t>
      </w:r>
      <w:r w:rsidRPr="00EF43E9">
        <w:rPr>
          <w:rStyle w:val="Footnote20"/>
          <w:rFonts w:ascii="Sylfaen" w:eastAsiaTheme="minorEastAsia" w:hAnsi="Sylfaen"/>
        </w:rPr>
        <w:t xml:space="preserve">ԵՏՀ </w:t>
      </w:r>
      <w:r w:rsidRPr="00EF43E9">
        <w:rPr>
          <w:rStyle w:val="Footnote20"/>
          <w:rFonts w:ascii="Sylfaen" w:eastAsiaTheme="minorEastAsia" w:hAnsi="Sylfaen"/>
        </w:rPr>
        <w:t>վիճակագրությունը ըստ 2016 թվականի ճշտված տվյալներով՝</w:t>
      </w:r>
    </w:p>
    <w:p w14:paraId="4980695D" w14:textId="77777777" w:rsidR="00382F90" w:rsidRPr="00405EF2" w:rsidRDefault="00382F90" w:rsidP="00405EF2">
      <w:pPr>
        <w:pStyle w:val="FootnoteText"/>
        <w:jc w:val="both"/>
        <w:rPr>
          <w:lang w:val="en-US"/>
        </w:rPr>
      </w:pPr>
      <w:r w:rsidRPr="00EF43E9">
        <w:rPr>
          <w:rFonts w:ascii="Sylfaen" w:hAnsi="Sylfaen"/>
        </w:rPr>
        <w:t>http://www.eurasiancommission</w:t>
      </w:r>
      <w:r w:rsidRPr="00EF43E9">
        <w:rPr>
          <w:rStyle w:val="Footnote20"/>
          <w:rFonts w:ascii="Sylfaen" w:eastAsiaTheme="minorEastAsia" w:hAnsi="Sylfaen"/>
        </w:rPr>
        <w:t>. org/ru/act/integr_i_makroec/depstat/tradestat/ tables/intra/Documents/2016/12 18 0/12 01612_1 .pdf#view=fitV</w:t>
      </w:r>
    </w:p>
  </w:footnote>
  <w:footnote w:id="44">
    <w:p w14:paraId="5E56FCB6" w14:textId="77777777" w:rsidR="00382F90" w:rsidRPr="006F2EC0" w:rsidRDefault="00382F90" w:rsidP="000E30D2">
      <w:pPr>
        <w:pStyle w:val="FootnoteText"/>
        <w:jc w:val="both"/>
        <w:rPr>
          <w:lang w:val="en-US"/>
        </w:rPr>
      </w:pPr>
      <w:r w:rsidRPr="007B3FB5">
        <w:rPr>
          <w:rStyle w:val="FootnoteReference"/>
        </w:rPr>
        <w:footnoteRef/>
      </w:r>
      <w:r w:rsidRPr="007B3FB5">
        <w:t xml:space="preserve"> </w:t>
      </w:r>
      <w:r w:rsidRPr="007B3FB5">
        <w:rPr>
          <w:rFonts w:ascii="Sylfaen" w:hAnsi="Sylfaen"/>
        </w:rPr>
        <w:t xml:space="preserve">ԵՏՀ-ի </w:t>
      </w:r>
      <w:r w:rsidRPr="007B3FB5">
        <w:rPr>
          <w:rFonts w:ascii="Sylfaen" w:hAnsi="Sylfaen"/>
        </w:rPr>
        <w:t>հրատապ տեղեկատվություն «ԵԱՏՄ-ի արտաքին եւ փոխադարձ առեւտրի արդյունքների մասին» 2017 թվականի համար</w:t>
      </w:r>
      <w:r w:rsidR="006F2EC0">
        <w:rPr>
          <w:rFonts w:ascii="Sylfaen" w:hAnsi="Sylfaen"/>
          <w:lang w:val="en-US"/>
        </w:rPr>
        <w:t xml:space="preserve"> http://www.eurasiancommission.org/ru/act/integr_i_makroec/dep_stat/tradestat/analytics/Documents/express/December2017.pdf</w:t>
      </w:r>
    </w:p>
  </w:footnote>
  <w:footnote w:id="45">
    <w:p w14:paraId="4A29A97C" w14:textId="77777777" w:rsidR="00382F90" w:rsidRPr="002E015C" w:rsidRDefault="00382F90" w:rsidP="002E015C">
      <w:pPr>
        <w:jc w:val="both"/>
        <w:rPr>
          <w:rFonts w:ascii="Sylfaen" w:eastAsia="Times New Roman" w:hAnsi="Sylfaen" w:cs="Times New Roma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ԵՏՀ-ի ֆինանսական վիճակագրություն, «ԵԱՏՄ-ի 2016 թվականի ֆինանսական վիճակագրությունը» վիճակագրական ժողովածու, էջ 95 http://www.eurasiancommission.org/ru/act/integr_i_makroec/dep_stat/fm_stat/statistical_publications/Documents/rmsta tZfinstat_2016.pdf</w:t>
      </w:r>
    </w:p>
  </w:footnote>
  <w:footnote w:id="46">
    <w:p w14:paraId="3B57CBF2" w14:textId="77777777" w:rsidR="00382F90" w:rsidRPr="00EF43E9" w:rsidRDefault="00382F90" w:rsidP="001C1F3A">
      <w:pPr>
        <w:jc w:val="both"/>
        <w:rPr>
          <w:rFonts w:ascii="Sylfaen" w:hAnsi="Sylfaen"/>
          <w:sz w:val="20"/>
          <w:szCs w:val="20"/>
        </w:rPr>
      </w:pPr>
      <w:r w:rsidRPr="00EF43E9">
        <w:rPr>
          <w:rStyle w:val="Footnote20"/>
          <w:rFonts w:ascii="Sylfaen" w:eastAsiaTheme="minorEastAsia" w:hAnsi="Sylfaen"/>
          <w:vertAlign w:val="superscript"/>
        </w:rPr>
        <w:footnoteRef/>
      </w:r>
      <w:r w:rsidRPr="00EF43E9">
        <w:rPr>
          <w:rStyle w:val="Footnote20"/>
          <w:rFonts w:ascii="Sylfaen" w:eastAsiaTheme="minorEastAsia" w:hAnsi="Sylfaen"/>
        </w:rPr>
        <w:t xml:space="preserve"> Ղրղզստանի </w:t>
      </w:r>
      <w:r w:rsidRPr="00EF43E9">
        <w:rPr>
          <w:rStyle w:val="Footnote20"/>
          <w:rFonts w:ascii="Sylfaen" w:eastAsiaTheme="minorEastAsia" w:hAnsi="Sylfaen"/>
        </w:rPr>
        <w:t>Հանրապետության կառավարությանն առընթեր՝ Միգրացիայի պետական ծառայության տվյալներով:</w:t>
      </w:r>
    </w:p>
  </w:footnote>
  <w:footnote w:id="47">
    <w:p w14:paraId="3237CAD9" w14:textId="77777777" w:rsidR="00382F90" w:rsidRPr="00EF43E9" w:rsidRDefault="00382F90" w:rsidP="001C1F3A">
      <w:pPr>
        <w:jc w:val="both"/>
        <w:rPr>
          <w:rFonts w:ascii="Sylfaen" w:hAnsi="Sylfaen"/>
          <w:sz w:val="20"/>
          <w:szCs w:val="20"/>
        </w:rPr>
      </w:pPr>
      <w:r w:rsidRPr="00EF43E9">
        <w:rPr>
          <w:rStyle w:val="Footnote20"/>
          <w:rFonts w:ascii="Sylfaen" w:eastAsia="Tahoma" w:hAnsi="Sylfaen"/>
          <w:vertAlign w:val="superscript"/>
        </w:rPr>
        <w:footnoteRef/>
      </w:r>
      <w:r w:rsidRPr="00EF43E9">
        <w:rPr>
          <w:rStyle w:val="Footnote20"/>
          <w:rFonts w:ascii="Sylfaen" w:eastAsia="Tahoma" w:hAnsi="Sylfaen"/>
        </w:rPr>
        <w:t xml:space="preserve"> </w:t>
      </w:r>
      <w:r w:rsidRPr="00EF43E9">
        <w:rPr>
          <w:rStyle w:val="Footnote20"/>
          <w:rFonts w:ascii="Sylfaen" w:eastAsia="Tahoma" w:hAnsi="Sylfaen"/>
        </w:rPr>
        <w:t>Ըստ Ռուսաստանի ներքին գործերի նախարարության՝ Միգրացիայի հարցերով գլխավոր վարչության վիճակագրության:</w:t>
      </w:r>
    </w:p>
  </w:footnote>
  <w:footnote w:id="48">
    <w:p w14:paraId="216DA8B2"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Style w:val="Footnote20"/>
          <w:rFonts w:ascii="Sylfaen" w:eastAsia="Tahoma" w:hAnsi="Sylfaen"/>
        </w:rPr>
        <w:t>Անդրսահմանային դրամական փոխանցումներն ավելի լայն հասկացություն են, քան աշխատանքային միգրանտների փոխանցումները, քանի որ ներառում են ֆիզիկական անձանց միջեւ բոլոր փոխանցումները՝ անկախ նրանց ռեզիդենտությունից եւ աշխատանքային կարգավիճակից: Անդրսահմանային դրամական փոխանցումների ցուցանիշների օգտագործումն արդարացված է այն առումով, որ Միության պայմաններում մարդկանց միջեւ առկա են տարատեսակ ընտանեկան եւ սոցիալական կապեր, որոնք պահպանվում են անգամ քաղաքացիությունը փոխելուց հետո եւ չեն սահմանափակվում աշխատանքային միգրացիայի շրջանակով:</w:t>
      </w:r>
    </w:p>
  </w:footnote>
  <w:footnote w:id="49">
    <w:p w14:paraId="06ED818B" w14:textId="77777777" w:rsidR="00382F90" w:rsidRPr="00EF43E9" w:rsidRDefault="00382F90" w:rsidP="001C1F3A">
      <w:pPr>
        <w:jc w:val="both"/>
        <w:rPr>
          <w:rFonts w:ascii="Sylfaen" w:hAnsi="Sylfaen"/>
          <w:sz w:val="20"/>
          <w:szCs w:val="20"/>
        </w:rPr>
      </w:pPr>
      <w:r w:rsidRPr="00EF43E9">
        <w:rPr>
          <w:rStyle w:val="Footnote20"/>
          <w:rFonts w:ascii="Sylfaen" w:eastAsia="Tahoma" w:hAnsi="Sylfaen"/>
          <w:vertAlign w:val="superscript"/>
        </w:rPr>
        <w:footnoteRef/>
      </w:r>
      <w:r w:rsidRPr="00EF43E9">
        <w:rPr>
          <w:rStyle w:val="Footnote20"/>
          <w:rFonts w:ascii="Sylfaen" w:eastAsia="Tahoma" w:hAnsi="Sylfaen"/>
        </w:rPr>
        <w:t xml:space="preserve"> </w:t>
      </w:r>
      <w:r w:rsidRPr="00EF43E9">
        <w:rPr>
          <w:rStyle w:val="Footnote20"/>
          <w:rFonts w:ascii="Sylfaen" w:eastAsia="Tahoma" w:hAnsi="Sylfaen"/>
        </w:rPr>
        <w:t>Ղրղզստանի Հանրապետության ազգային բանկի տվյալներով:</w:t>
      </w:r>
    </w:p>
  </w:footnote>
  <w:footnote w:id="50">
    <w:p w14:paraId="608F72E8" w14:textId="77777777" w:rsidR="00382F90" w:rsidRPr="00EF43E9" w:rsidRDefault="00382F90" w:rsidP="001C1F3A">
      <w:pPr>
        <w:pStyle w:val="FootnoteText"/>
        <w:jc w:val="both"/>
        <w:rPr>
          <w:rFonts w:ascii="Sylfaen" w:hAnsi="Sylfaen"/>
        </w:rPr>
      </w:pPr>
      <w:r w:rsidRPr="00EF43E9">
        <w:rPr>
          <w:rStyle w:val="FootnoteReference"/>
          <w:rFonts w:ascii="Sylfaen" w:hAnsi="Sylfaen"/>
        </w:rPr>
        <w:footnoteRef/>
      </w:r>
      <w:r w:rsidRPr="00EF43E9">
        <w:rPr>
          <w:rFonts w:ascii="Sylfaen" w:hAnsi="Sylfaen"/>
        </w:rPr>
        <w:t xml:space="preserve"> </w:t>
      </w:r>
      <w:r w:rsidRPr="00EF43E9">
        <w:rPr>
          <w:rFonts w:ascii="Sylfaen" w:hAnsi="Sylfaen"/>
        </w:rPr>
        <w:t>Եվրասիական միջկառավարական խորհրդի 2017 թվականի հոկտեմբերի 26-ի թիվ 17 կարգադրություն:</w:t>
      </w:r>
    </w:p>
  </w:footnote>
  <w:footnote w:id="51">
    <w:p w14:paraId="7A381E12"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http://www.sti.gov.kg</w:t>
      </w:r>
    </w:p>
  </w:footnote>
  <w:footnote w:id="52">
    <w:p w14:paraId="55E6990A" w14:textId="77777777" w:rsidR="00382F90" w:rsidRPr="007060C7" w:rsidRDefault="00382F90" w:rsidP="007060C7">
      <w:pPr>
        <w:jc w:val="both"/>
        <w:rPr>
          <w:rFonts w:ascii="Sylfaen" w:eastAsia="Times New Roman" w:hAnsi="Sylfaen" w:cs="Times New Roman"/>
          <w:color w:val="auto"/>
          <w:sz w:val="20"/>
          <w:szCs w:val="20"/>
          <w:lang w:eastAsia="en-US" w:bidi="ar-SA"/>
        </w:rPr>
      </w:pPr>
      <w:r w:rsidRPr="00EF43E9">
        <w:rPr>
          <w:rStyle w:val="FootnoteReference"/>
          <w:rFonts w:ascii="Sylfaen" w:hAnsi="Sylfaen"/>
          <w:sz w:val="20"/>
          <w:szCs w:val="20"/>
        </w:rPr>
        <w:footnoteRef/>
      </w:r>
      <w:r w:rsidRPr="00EF43E9">
        <w:rPr>
          <w:rFonts w:ascii="Sylfaen" w:hAnsi="Sylfaen"/>
          <w:sz w:val="20"/>
          <w:szCs w:val="20"/>
        </w:rPr>
        <w:t xml:space="preserve"> «Ներդրումները </w:t>
      </w:r>
      <w:r w:rsidRPr="00EF43E9">
        <w:rPr>
          <w:rFonts w:ascii="Sylfaen" w:hAnsi="Sylfaen"/>
          <w:sz w:val="20"/>
          <w:szCs w:val="20"/>
        </w:rPr>
        <w:t>Ղրղզստանի Հանրապետությունում՝ 2012-2016 թվականների ընթացքում» ժողովածու՝ http://stat.kg/media/publicationarchive/30bad37d-e376-42a8-9bab-lcd78bl317d0.pdf</w:t>
      </w:r>
    </w:p>
  </w:footnote>
  <w:footnote w:id="53">
    <w:p w14:paraId="0A8A0242"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«Ներդրումները </w:t>
      </w:r>
      <w:r w:rsidRPr="00EF43E9">
        <w:rPr>
          <w:rFonts w:ascii="Sylfaen" w:hAnsi="Sylfaen"/>
          <w:sz w:val="20"/>
          <w:szCs w:val="20"/>
        </w:rPr>
        <w:t>Ղրղզստանի Հանրապետությունում՝ 2012-2016 թվականների ընթացքում» ժողովածու, էջ. 161՝</w:t>
      </w:r>
    </w:p>
    <w:p w14:paraId="6B85477C" w14:textId="77777777" w:rsidR="00382F90" w:rsidRPr="00EF43E9" w:rsidRDefault="00382F90" w:rsidP="001C1F3A">
      <w:pPr>
        <w:jc w:val="both"/>
        <w:rPr>
          <w:rFonts w:ascii="Sylfaen" w:hAnsi="Sylfaen"/>
          <w:sz w:val="20"/>
          <w:szCs w:val="20"/>
        </w:rPr>
      </w:pPr>
      <w:r w:rsidRPr="00EF43E9">
        <w:rPr>
          <w:rFonts w:ascii="Sylfaen" w:hAnsi="Sylfaen"/>
          <w:sz w:val="20"/>
          <w:szCs w:val="20"/>
        </w:rPr>
        <w:t>http://stat.kg/media/publicationarchive/30bad37d-e376-42a8-9bab-lcd78bl317d0.pdf</w:t>
      </w:r>
    </w:p>
  </w:footnote>
  <w:footnote w:id="54">
    <w:p w14:paraId="73145203"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«Ներդրումները </w:t>
      </w:r>
      <w:r w:rsidRPr="00EF43E9">
        <w:rPr>
          <w:rFonts w:ascii="Sylfaen" w:hAnsi="Sylfaen"/>
          <w:sz w:val="20"/>
          <w:szCs w:val="20"/>
        </w:rPr>
        <w:t>Ղրղզստանի Հանրապետությունում՝ 2012-2016 թվականների ընթացքում» ժողովածու, էջ. 151՝</w:t>
      </w:r>
    </w:p>
    <w:p w14:paraId="6D9B2191" w14:textId="77777777" w:rsidR="00382F90" w:rsidRPr="00EF43E9" w:rsidRDefault="00382F90" w:rsidP="001C1F3A">
      <w:pPr>
        <w:jc w:val="both"/>
        <w:rPr>
          <w:rFonts w:ascii="Sylfaen" w:hAnsi="Sylfaen"/>
          <w:sz w:val="20"/>
          <w:szCs w:val="20"/>
        </w:rPr>
      </w:pPr>
      <w:r w:rsidRPr="00EF43E9">
        <w:rPr>
          <w:rFonts w:ascii="Sylfaen" w:hAnsi="Sylfaen"/>
          <w:sz w:val="20"/>
          <w:szCs w:val="20"/>
        </w:rPr>
        <w:t>http://stat.kg/media/publicationarchive/30bad37d-e376-42a8-9bab-lcd78bl317d0.pdf</w:t>
      </w:r>
    </w:p>
  </w:footnote>
  <w:footnote w:id="55">
    <w:p w14:paraId="7363A7D7"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Ղրղզստանի </w:t>
      </w:r>
      <w:r w:rsidRPr="00EF43E9">
        <w:rPr>
          <w:rFonts w:ascii="Sylfaen" w:hAnsi="Sylfaen"/>
          <w:sz w:val="20"/>
          <w:szCs w:val="20"/>
        </w:rPr>
        <w:t>Հանրապետության ազգային վիճակագրական կոմիտեի ճշտված տվյալների համաձայն:</w:t>
      </w:r>
    </w:p>
  </w:footnote>
  <w:footnote w:id="56">
    <w:p w14:paraId="512AE029"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Ղրղզստանում Ռուսաստանի Առեւտրային ներկայացուցչության տեղեկատվության համաձայն:</w:t>
      </w:r>
    </w:p>
  </w:footnote>
  <w:footnote w:id="57">
    <w:p w14:paraId="74E664E0"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 xml:space="preserve">Կայունացման եւ զարգացման եվրասիական հիմնադրամը (ԿԶԵՀ, Հիմնադրամ, նախկինում՝ ԵվրԱզԷՍ-ի հակաճգնաժամային հիմնադրամ) 8,513 մլրդ ԱՄՆ դոլար ծավալով տարածաշրջանային ֆինանսական մեխանիզմ է, որը հիմնադրվել է 2009 թվականին Հայաստանի, Բերառուսի, Ղազախստանի, Ղրղզստանի, Ռուսաստանի եւ Տաջիկստանի կողմից: Հիմնադրամն ստեղծվել է բացասական ճգնաժամային հետեւանքների հաղթահարման, երկարաժամկետ կայունության ապահովման եւ հիմնադրամի անդամ պետությունների տնտեսությունների ինտեգրմանն օժանդակելու նպատակով: </w:t>
      </w:r>
    </w:p>
  </w:footnote>
  <w:footnote w:id="58">
    <w:p w14:paraId="45B8D95D"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Ղրղզստանում Բելառուսի դեսպանատան կայքի տեղեկությունների համաձայն՝ (http://kyrgyzstan.mfa.gov.by/ru/bilateral_relations/trade_economic/):</w:t>
      </w:r>
    </w:p>
  </w:footnote>
  <w:footnote w:id="59">
    <w:p w14:paraId="5F77A584"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ԵԱՏՄ </w:t>
      </w:r>
      <w:r w:rsidRPr="00EF43E9">
        <w:rPr>
          <w:rFonts w:ascii="Sylfaen" w:hAnsi="Sylfaen"/>
          <w:sz w:val="20"/>
          <w:szCs w:val="20"/>
        </w:rPr>
        <w:t>դիրքը հաշվարկվում է որպես միջին կշռված արժեք՝ Միության գումարային ՀՆԱ անդամ պետության ներդրմանը համամասնորեն:</w:t>
      </w:r>
    </w:p>
  </w:footnote>
  <w:footnote w:id="60">
    <w:p w14:paraId="0C15A5E7" w14:textId="77777777" w:rsidR="00382F90" w:rsidRPr="000935A9" w:rsidRDefault="00382F90" w:rsidP="000935A9">
      <w:pPr>
        <w:jc w:val="both"/>
        <w:rPr>
          <w:rFonts w:ascii="Sylfaen" w:eastAsia="Times New Roman" w:hAnsi="Sylfaen" w:cs="Times New Roman"/>
          <w:color w:val="auto"/>
          <w:sz w:val="20"/>
          <w:szCs w:val="20"/>
          <w:lang w:eastAsia="en-US" w:bidi="ar-SA"/>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 xml:space="preserve">ԵԱՏՄ դիրքը հաշվարկվում է որպես միջին կշռված արժեք՝ Միության գումարային ՀՆԱ անդամ պետության ներդրմանը համամասնորեն </w:t>
      </w:r>
    </w:p>
  </w:footnote>
  <w:footnote w:id="61">
    <w:p w14:paraId="358A4671"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ԵԱՏՄ </w:t>
      </w:r>
      <w:r w:rsidRPr="00EF43E9">
        <w:rPr>
          <w:rFonts w:ascii="Sylfaen" w:hAnsi="Sylfaen"/>
          <w:sz w:val="20"/>
          <w:szCs w:val="20"/>
        </w:rPr>
        <w:t>դիրքը հաշվարկվում է որպես միջին կշռված արժեք՝ Միության գումարային ՀՆԱ անդամ պետության ներդրմանը համամասնորեն;</w:t>
      </w:r>
    </w:p>
  </w:footnote>
  <w:footnote w:id="62">
    <w:p w14:paraId="14BD2762"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Fonts w:ascii="Sylfaen" w:hAnsi="Sylfaen"/>
          <w:sz w:val="20"/>
          <w:szCs w:val="20"/>
        </w:rPr>
        <w:t xml:space="preserve"> </w:t>
      </w:r>
      <w:r w:rsidRPr="00EF43E9">
        <w:rPr>
          <w:rFonts w:ascii="Sylfaen" w:hAnsi="Sylfaen"/>
          <w:sz w:val="20"/>
          <w:szCs w:val="20"/>
        </w:rPr>
        <w:t>Վարկանիշի մեթոդաբանության փոփոխությունների հետ կապված՝ Համաշխարհային բանկն ամեն տարի հրապարակում է նախորդ տարվա թարմացված տվյալները նոր մեթոդաբանությամբ, որոնք թույլ են տալիս գնահատել դիրքերի փոփոխության դինամիկան։</w:t>
      </w:r>
    </w:p>
  </w:footnote>
  <w:footnote w:id="63">
    <w:p w14:paraId="379C9545" w14:textId="77777777" w:rsidR="00382F90" w:rsidRPr="00EF43E9" w:rsidRDefault="00382F90" w:rsidP="001C1F3A">
      <w:pPr>
        <w:jc w:val="both"/>
        <w:rPr>
          <w:rFonts w:ascii="Sylfaen" w:hAnsi="Sylfaen"/>
          <w:sz w:val="20"/>
          <w:szCs w:val="20"/>
        </w:rPr>
      </w:pPr>
      <w:r w:rsidRPr="00EF43E9">
        <w:rPr>
          <w:rStyle w:val="Footnote20"/>
          <w:rFonts w:ascii="Sylfaen" w:eastAsia="Tahoma" w:hAnsi="Sylfaen"/>
          <w:vertAlign w:val="superscript"/>
        </w:rPr>
        <w:footnoteRef/>
      </w:r>
      <w:r w:rsidRPr="00EF43E9">
        <w:rPr>
          <w:rStyle w:val="Footnote20"/>
          <w:rFonts w:ascii="Sylfaen" w:eastAsia="Tahoma" w:hAnsi="Sylfaen"/>
        </w:rPr>
        <w:t xml:space="preserve"> </w:t>
      </w:r>
      <w:r w:rsidRPr="00EF43E9">
        <w:rPr>
          <w:rStyle w:val="Footnote20"/>
          <w:rFonts w:ascii="Sylfaen" w:eastAsia="Tahoma" w:hAnsi="Sylfaen"/>
        </w:rPr>
        <w:t>Ղրղզստանի Հանրապետության էկոնոմիկայի նախարար Ա. Կոժոշեւի ելույթը՝ «Ղրղզստանը ԵԱՏՄ-ում։ արդյունքներ, հարցեր, հեռանկարներ» թեմայով կլոր սեղանին, 2017 թվականի հուլիսի 20, քաղ. Բիշքեկ:</w:t>
      </w:r>
    </w:p>
  </w:footnote>
  <w:footnote w:id="64">
    <w:p w14:paraId="0D175A87"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Style w:val="Footnote20"/>
          <w:rFonts w:ascii="Sylfaen" w:eastAsia="Tahoma" w:hAnsi="Sylfaen"/>
        </w:rPr>
        <w:t xml:space="preserve"> </w:t>
      </w:r>
      <w:r w:rsidRPr="00EF43E9">
        <w:rPr>
          <w:rStyle w:val="Footnote20"/>
          <w:rFonts w:ascii="Sylfaen" w:eastAsia="Tahoma" w:hAnsi="Sylfaen"/>
        </w:rPr>
        <w:t xml:space="preserve">Միության գազի ընդհանուր շուկայի ձեւավորման ծրագրերը եւ Միության նավթի </w:t>
      </w:r>
      <w:r w:rsidRPr="00EF43E9">
        <w:rPr>
          <w:rFonts w:ascii="Sylfaen" w:hAnsi="Sylfaen"/>
          <w:sz w:val="20"/>
          <w:szCs w:val="20"/>
        </w:rPr>
        <w:t>ու</w:t>
      </w:r>
      <w:r w:rsidRPr="00EF43E9">
        <w:rPr>
          <w:rStyle w:val="Footnote20"/>
          <w:rFonts w:ascii="Sylfaen" w:eastAsia="Tahoma" w:hAnsi="Sylfaen"/>
        </w:rPr>
        <w:t xml:space="preserve"> նավթամթերքի ընդհանուր շուկաների ձեւավորման ծրագիրը, Միության մասին պայմանագրի 104-րդ հոդվածին համապատասխան, պետք է հաստատվեն Եվրասիական տնտեսական բարձրագույն խորհրդի կողմից</w:t>
      </w:r>
      <w:r w:rsidRPr="00EF43E9">
        <w:rPr>
          <w:rFonts w:ascii="Sylfaen" w:hAnsi="Sylfaen"/>
          <w:sz w:val="20"/>
          <w:szCs w:val="20"/>
        </w:rPr>
        <w:t>։</w:t>
      </w:r>
      <w:r w:rsidRPr="00EF43E9">
        <w:rPr>
          <w:rStyle w:val="Footnote20"/>
          <w:rFonts w:ascii="Sylfaen" w:eastAsia="Tahoma" w:hAnsi="Sylfaen"/>
        </w:rPr>
        <w:t xml:space="preserve"> մինչեւ 2018 թվականի հունվարի 1-ը։</w:t>
      </w:r>
    </w:p>
  </w:footnote>
  <w:footnote w:id="65">
    <w:p w14:paraId="53F89414" w14:textId="77777777" w:rsidR="00382F90" w:rsidRPr="00EF43E9" w:rsidRDefault="00382F90" w:rsidP="001C1F3A">
      <w:pPr>
        <w:jc w:val="both"/>
        <w:rPr>
          <w:rFonts w:ascii="Sylfaen" w:hAnsi="Sylfaen"/>
          <w:sz w:val="20"/>
          <w:szCs w:val="20"/>
        </w:rPr>
      </w:pPr>
      <w:r w:rsidRPr="00EF43E9">
        <w:rPr>
          <w:rStyle w:val="FootnoteReference"/>
          <w:rFonts w:ascii="Sylfaen" w:hAnsi="Sylfaen"/>
          <w:sz w:val="20"/>
          <w:szCs w:val="20"/>
        </w:rPr>
        <w:footnoteRef/>
      </w:r>
      <w:r w:rsidRPr="00EF43E9">
        <w:rPr>
          <w:rStyle w:val="Footnote20"/>
          <w:rFonts w:ascii="Sylfaen" w:eastAsia="Tahoma" w:hAnsi="Sylfaen"/>
          <w:vertAlign w:val="superscript"/>
        </w:rPr>
        <w:t xml:space="preserve"> </w:t>
      </w:r>
      <w:r w:rsidRPr="00EF43E9">
        <w:rPr>
          <w:rStyle w:val="Footnote20"/>
          <w:rFonts w:ascii="Sylfaen" w:eastAsia="Tahoma" w:hAnsi="Sylfaen"/>
        </w:rPr>
        <w:t>Համեմատած 2012 թվականի մակարդակի հետ:</w:t>
      </w:r>
    </w:p>
  </w:footnote>
  <w:footnote w:id="66">
    <w:p w14:paraId="0255B576" w14:textId="77777777" w:rsidR="00382F90" w:rsidRPr="00EF43E9" w:rsidRDefault="00382F90" w:rsidP="001C1F3A">
      <w:pPr>
        <w:jc w:val="both"/>
        <w:rPr>
          <w:rFonts w:ascii="Sylfaen" w:hAnsi="Sylfaen"/>
          <w:sz w:val="20"/>
          <w:szCs w:val="20"/>
        </w:rPr>
      </w:pPr>
      <w:r w:rsidRPr="00EF43E9">
        <w:rPr>
          <w:rStyle w:val="Footnote20"/>
          <w:rFonts w:ascii="Sylfaen" w:eastAsia="Tahoma" w:hAnsi="Sylfaen"/>
          <w:vertAlign w:val="superscript"/>
        </w:rPr>
        <w:footnoteRef/>
      </w:r>
      <w:r w:rsidRPr="00EF43E9">
        <w:rPr>
          <w:rStyle w:val="Footnote20"/>
          <w:rFonts w:ascii="Sylfaen" w:eastAsia="Tahoma" w:hAnsi="Sylfaen"/>
        </w:rPr>
        <w:t xml:space="preserve"> </w:t>
      </w:r>
      <w:r w:rsidRPr="00EF43E9">
        <w:rPr>
          <w:rStyle w:val="Footnote20"/>
          <w:rFonts w:ascii="Sylfaen" w:eastAsia="Tahoma" w:hAnsi="Sylfaen"/>
        </w:rPr>
        <w:t>Եվրասիական տնտեսական բարձրագույն խորհրդի 2016 թվականի դեկտեմբերի 26-ի «Եվրասիական տնտեսական բարձրագույն խորհրդի 2015 թվականի հոկտեմբերի 16-ի թիվ 30 որոշման մեջ նշված ծառայությունների ոլորտների ազատականացման ծրագրերի հաստատման մասին» թիվ 23 որոշում: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23BE" w14:textId="77777777" w:rsidR="00382F90" w:rsidRDefault="00000000">
    <w:pPr>
      <w:rPr>
        <w:sz w:val="2"/>
        <w:szCs w:val="2"/>
      </w:rPr>
    </w:pPr>
    <w:r>
      <w:pict w14:anchorId="6C0CDE1C">
        <v:shapetype id="_x0000_t202" coordsize="21600,21600" o:spt="202" path="m,l,21600r21600,l21600,xe">
          <v:stroke joinstyle="miter"/>
          <v:path gradientshapeok="t" o:connecttype="rect"/>
        </v:shapetype>
        <v:shape id="_x0000_s1025" type="#_x0000_t202" style="position:absolute;margin-left:128.95pt;margin-top:105.55pt;width:383.6pt;height:34.4pt;z-index:-251658752;mso-wrap-style:none;mso-wrap-distance-left:5pt;mso-wrap-distance-right:5pt;mso-position-horizontal-relative:page;mso-position-vertical-relative:page" wrapcoords="0 0" filled="f" stroked="f">
          <v:textbox style="mso-next-textbox:#_x0000_s1025;mso-fit-shape-to-text:t" inset="0,0,0,0">
            <w:txbxContent>
              <w:p w14:paraId="5FBB5609" w14:textId="77777777" w:rsidR="00382F90" w:rsidRDefault="00382F90">
                <w:pPr>
                  <w:pStyle w:val="Headerorfooter40"/>
                  <w:shd w:val="clear" w:color="auto" w:fill="auto"/>
                  <w:spacing w:line="240" w:lineRule="auto"/>
                </w:pPr>
                <w:r>
                  <w:rPr>
                    <w:rStyle w:val="Headerorfooter416pt"/>
                  </w:rPr>
                  <w:t>ԵՎՐԱՍԻԱԿԱՆ ՏՆՏԵՍԱԿԱՆ ՀԱՆՁՆԱԺՈՂՈՎ</w:t>
                </w:r>
              </w:p>
              <w:p w14:paraId="30E089E9" w14:textId="77777777" w:rsidR="00382F90" w:rsidRDefault="00382F90">
                <w:pPr>
                  <w:pStyle w:val="Headerorfooter40"/>
                  <w:shd w:val="clear" w:color="auto" w:fill="auto"/>
                  <w:spacing w:line="240" w:lineRule="auto"/>
                </w:pPr>
                <w:r>
                  <w:rPr>
                    <w:rStyle w:val="Headerorfooter419pt"/>
                  </w:rPr>
                  <w:t>ԽՈՐՀՈՒՐԴ</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740D8"/>
    <w:multiLevelType w:val="hybridMultilevel"/>
    <w:tmpl w:val="4D10B8D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110009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hideSpellingErrors/>
  <w:proofState w:spelling="clean"/>
  <w:defaultTabStop w:val="720"/>
  <w:drawingGridHorizontalSpacing w:val="120"/>
  <w:displayHorizontalDrawingGridEvery w:val="2"/>
  <w:characterSpacingControl w:val="doNotCompress"/>
  <w:hdrShapeDefaults>
    <o:shapedefaults v:ext="edit" spidmax="2689" fillcolor="white">
      <v:fill color="white"/>
      <v:textbox inset="0,0,0,0"/>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1449"/>
    <w:rsid w:val="000005D9"/>
    <w:rsid w:val="0000438B"/>
    <w:rsid w:val="00007B4D"/>
    <w:rsid w:val="000133F6"/>
    <w:rsid w:val="00016CB6"/>
    <w:rsid w:val="00021133"/>
    <w:rsid w:val="0003233E"/>
    <w:rsid w:val="00033763"/>
    <w:rsid w:val="00036E59"/>
    <w:rsid w:val="00036E77"/>
    <w:rsid w:val="00042117"/>
    <w:rsid w:val="0004473C"/>
    <w:rsid w:val="00051539"/>
    <w:rsid w:val="0006735B"/>
    <w:rsid w:val="00067CAE"/>
    <w:rsid w:val="0007072A"/>
    <w:rsid w:val="00081871"/>
    <w:rsid w:val="000839A9"/>
    <w:rsid w:val="00086D06"/>
    <w:rsid w:val="00090882"/>
    <w:rsid w:val="000935A9"/>
    <w:rsid w:val="0009550F"/>
    <w:rsid w:val="00096896"/>
    <w:rsid w:val="000A1FDC"/>
    <w:rsid w:val="000A3424"/>
    <w:rsid w:val="000A3C83"/>
    <w:rsid w:val="000B0849"/>
    <w:rsid w:val="000B59F5"/>
    <w:rsid w:val="000C30D3"/>
    <w:rsid w:val="000C683F"/>
    <w:rsid w:val="000C6E59"/>
    <w:rsid w:val="000D10EE"/>
    <w:rsid w:val="000D784C"/>
    <w:rsid w:val="000D7C0F"/>
    <w:rsid w:val="000E30D2"/>
    <w:rsid w:val="000E3739"/>
    <w:rsid w:val="000F3FCA"/>
    <w:rsid w:val="001025F0"/>
    <w:rsid w:val="00104B48"/>
    <w:rsid w:val="00104D8F"/>
    <w:rsid w:val="00106228"/>
    <w:rsid w:val="00106A04"/>
    <w:rsid w:val="001137BB"/>
    <w:rsid w:val="001154FF"/>
    <w:rsid w:val="001202C1"/>
    <w:rsid w:val="00120675"/>
    <w:rsid w:val="00121B47"/>
    <w:rsid w:val="00122178"/>
    <w:rsid w:val="00130E49"/>
    <w:rsid w:val="00133417"/>
    <w:rsid w:val="001357D7"/>
    <w:rsid w:val="00147507"/>
    <w:rsid w:val="00156B1A"/>
    <w:rsid w:val="0016009F"/>
    <w:rsid w:val="00160D13"/>
    <w:rsid w:val="00163905"/>
    <w:rsid w:val="001706C7"/>
    <w:rsid w:val="00170F25"/>
    <w:rsid w:val="0017633C"/>
    <w:rsid w:val="001768F7"/>
    <w:rsid w:val="00182403"/>
    <w:rsid w:val="00191113"/>
    <w:rsid w:val="00192BA6"/>
    <w:rsid w:val="001951E6"/>
    <w:rsid w:val="00195C8A"/>
    <w:rsid w:val="00196BDA"/>
    <w:rsid w:val="001A078D"/>
    <w:rsid w:val="001A302F"/>
    <w:rsid w:val="001A3449"/>
    <w:rsid w:val="001A448C"/>
    <w:rsid w:val="001A5811"/>
    <w:rsid w:val="001A6A6C"/>
    <w:rsid w:val="001A6F52"/>
    <w:rsid w:val="001A7909"/>
    <w:rsid w:val="001B1E14"/>
    <w:rsid w:val="001B2BD4"/>
    <w:rsid w:val="001B30BF"/>
    <w:rsid w:val="001B3625"/>
    <w:rsid w:val="001C0861"/>
    <w:rsid w:val="001C1F3A"/>
    <w:rsid w:val="001C308F"/>
    <w:rsid w:val="001C5796"/>
    <w:rsid w:val="001D5310"/>
    <w:rsid w:val="001D6AF9"/>
    <w:rsid w:val="001D6CBA"/>
    <w:rsid w:val="001E238F"/>
    <w:rsid w:val="001E7E82"/>
    <w:rsid w:val="001E7FBF"/>
    <w:rsid w:val="001F028F"/>
    <w:rsid w:val="002007CA"/>
    <w:rsid w:val="00202D3B"/>
    <w:rsid w:val="00206F94"/>
    <w:rsid w:val="00211DC8"/>
    <w:rsid w:val="0021411E"/>
    <w:rsid w:val="0021657C"/>
    <w:rsid w:val="00217B4D"/>
    <w:rsid w:val="00223F8E"/>
    <w:rsid w:val="002258A8"/>
    <w:rsid w:val="00240AB5"/>
    <w:rsid w:val="002437B7"/>
    <w:rsid w:val="00246E8C"/>
    <w:rsid w:val="00247B90"/>
    <w:rsid w:val="002525A0"/>
    <w:rsid w:val="00255FFF"/>
    <w:rsid w:val="0025669F"/>
    <w:rsid w:val="00260D22"/>
    <w:rsid w:val="00272E33"/>
    <w:rsid w:val="00275E5E"/>
    <w:rsid w:val="00286D71"/>
    <w:rsid w:val="002A02BA"/>
    <w:rsid w:val="002A0365"/>
    <w:rsid w:val="002A0CE2"/>
    <w:rsid w:val="002A18A7"/>
    <w:rsid w:val="002A511D"/>
    <w:rsid w:val="002B3412"/>
    <w:rsid w:val="002C21CD"/>
    <w:rsid w:val="002D27BF"/>
    <w:rsid w:val="002E015C"/>
    <w:rsid w:val="002E12B3"/>
    <w:rsid w:val="002E216E"/>
    <w:rsid w:val="002E3991"/>
    <w:rsid w:val="002E5917"/>
    <w:rsid w:val="002F1F37"/>
    <w:rsid w:val="002F70FA"/>
    <w:rsid w:val="003006FE"/>
    <w:rsid w:val="00301447"/>
    <w:rsid w:val="00303A7A"/>
    <w:rsid w:val="00311435"/>
    <w:rsid w:val="003134C9"/>
    <w:rsid w:val="00315770"/>
    <w:rsid w:val="00316772"/>
    <w:rsid w:val="00317970"/>
    <w:rsid w:val="00320880"/>
    <w:rsid w:val="00320A1E"/>
    <w:rsid w:val="00326BB1"/>
    <w:rsid w:val="0033080B"/>
    <w:rsid w:val="003343B0"/>
    <w:rsid w:val="0033536F"/>
    <w:rsid w:val="00341B18"/>
    <w:rsid w:val="00345C47"/>
    <w:rsid w:val="00347094"/>
    <w:rsid w:val="003472B0"/>
    <w:rsid w:val="00353935"/>
    <w:rsid w:val="003733F5"/>
    <w:rsid w:val="00374319"/>
    <w:rsid w:val="0037456D"/>
    <w:rsid w:val="00375AF6"/>
    <w:rsid w:val="003803C4"/>
    <w:rsid w:val="00382F90"/>
    <w:rsid w:val="00384DBF"/>
    <w:rsid w:val="00385CCF"/>
    <w:rsid w:val="00387DB4"/>
    <w:rsid w:val="0039008F"/>
    <w:rsid w:val="00391E5E"/>
    <w:rsid w:val="00391F16"/>
    <w:rsid w:val="0039421D"/>
    <w:rsid w:val="00394F05"/>
    <w:rsid w:val="0039699D"/>
    <w:rsid w:val="003A096A"/>
    <w:rsid w:val="003A2595"/>
    <w:rsid w:val="003A4BCA"/>
    <w:rsid w:val="003A638F"/>
    <w:rsid w:val="003B078C"/>
    <w:rsid w:val="003B2828"/>
    <w:rsid w:val="003B3206"/>
    <w:rsid w:val="003B4602"/>
    <w:rsid w:val="003B57FD"/>
    <w:rsid w:val="003B7204"/>
    <w:rsid w:val="003C2DAC"/>
    <w:rsid w:val="003C413E"/>
    <w:rsid w:val="003C7871"/>
    <w:rsid w:val="003D2F5E"/>
    <w:rsid w:val="003D6488"/>
    <w:rsid w:val="003E48F7"/>
    <w:rsid w:val="003E5101"/>
    <w:rsid w:val="003F21E5"/>
    <w:rsid w:val="003F2265"/>
    <w:rsid w:val="003F6270"/>
    <w:rsid w:val="00404052"/>
    <w:rsid w:val="00405EF2"/>
    <w:rsid w:val="00406490"/>
    <w:rsid w:val="00410C56"/>
    <w:rsid w:val="00414CEE"/>
    <w:rsid w:val="00416993"/>
    <w:rsid w:val="00434F2F"/>
    <w:rsid w:val="00441170"/>
    <w:rsid w:val="004416C9"/>
    <w:rsid w:val="00441E6D"/>
    <w:rsid w:val="00446063"/>
    <w:rsid w:val="0044616F"/>
    <w:rsid w:val="00453C26"/>
    <w:rsid w:val="00457E03"/>
    <w:rsid w:val="00462F7B"/>
    <w:rsid w:val="004639FF"/>
    <w:rsid w:val="00466D0B"/>
    <w:rsid w:val="00470D1B"/>
    <w:rsid w:val="00473F06"/>
    <w:rsid w:val="00477898"/>
    <w:rsid w:val="004810A2"/>
    <w:rsid w:val="00484993"/>
    <w:rsid w:val="00485879"/>
    <w:rsid w:val="004918AA"/>
    <w:rsid w:val="00492901"/>
    <w:rsid w:val="00496068"/>
    <w:rsid w:val="004970C9"/>
    <w:rsid w:val="004A5E59"/>
    <w:rsid w:val="004A717E"/>
    <w:rsid w:val="004A7326"/>
    <w:rsid w:val="004A7B34"/>
    <w:rsid w:val="004B7526"/>
    <w:rsid w:val="004C1EAA"/>
    <w:rsid w:val="004D0ADF"/>
    <w:rsid w:val="004D0CED"/>
    <w:rsid w:val="004D5115"/>
    <w:rsid w:val="004F0E9D"/>
    <w:rsid w:val="004F16E4"/>
    <w:rsid w:val="004F7AE6"/>
    <w:rsid w:val="0050097D"/>
    <w:rsid w:val="00512556"/>
    <w:rsid w:val="00512798"/>
    <w:rsid w:val="00524186"/>
    <w:rsid w:val="005262CC"/>
    <w:rsid w:val="0052676B"/>
    <w:rsid w:val="00530580"/>
    <w:rsid w:val="00530A3B"/>
    <w:rsid w:val="00533B0F"/>
    <w:rsid w:val="005342A2"/>
    <w:rsid w:val="00534E02"/>
    <w:rsid w:val="00535B57"/>
    <w:rsid w:val="005431FF"/>
    <w:rsid w:val="005466D2"/>
    <w:rsid w:val="00546AB0"/>
    <w:rsid w:val="005477BA"/>
    <w:rsid w:val="0055015F"/>
    <w:rsid w:val="0055107A"/>
    <w:rsid w:val="00551B0E"/>
    <w:rsid w:val="00551E39"/>
    <w:rsid w:val="005551D2"/>
    <w:rsid w:val="00562CED"/>
    <w:rsid w:val="00566900"/>
    <w:rsid w:val="005712AD"/>
    <w:rsid w:val="005715C4"/>
    <w:rsid w:val="0057222E"/>
    <w:rsid w:val="0057329C"/>
    <w:rsid w:val="00573332"/>
    <w:rsid w:val="005762FC"/>
    <w:rsid w:val="0058003E"/>
    <w:rsid w:val="00590480"/>
    <w:rsid w:val="0059481B"/>
    <w:rsid w:val="005A0725"/>
    <w:rsid w:val="005A233F"/>
    <w:rsid w:val="005A398D"/>
    <w:rsid w:val="005A401B"/>
    <w:rsid w:val="005A7907"/>
    <w:rsid w:val="005A7F03"/>
    <w:rsid w:val="005B1104"/>
    <w:rsid w:val="005B78D6"/>
    <w:rsid w:val="005C00EC"/>
    <w:rsid w:val="005C2550"/>
    <w:rsid w:val="005C39D4"/>
    <w:rsid w:val="005D527D"/>
    <w:rsid w:val="005D54F7"/>
    <w:rsid w:val="005D66E4"/>
    <w:rsid w:val="005D7945"/>
    <w:rsid w:val="005E07DB"/>
    <w:rsid w:val="005E421F"/>
    <w:rsid w:val="005E561F"/>
    <w:rsid w:val="005E713F"/>
    <w:rsid w:val="005F56BF"/>
    <w:rsid w:val="005F7F03"/>
    <w:rsid w:val="00600002"/>
    <w:rsid w:val="00601058"/>
    <w:rsid w:val="0060779B"/>
    <w:rsid w:val="00607F72"/>
    <w:rsid w:val="00612D20"/>
    <w:rsid w:val="006207FA"/>
    <w:rsid w:val="00630566"/>
    <w:rsid w:val="00635F82"/>
    <w:rsid w:val="00636E06"/>
    <w:rsid w:val="00643B0F"/>
    <w:rsid w:val="006536F4"/>
    <w:rsid w:val="00654B35"/>
    <w:rsid w:val="00665031"/>
    <w:rsid w:val="00666675"/>
    <w:rsid w:val="00670F19"/>
    <w:rsid w:val="00680B46"/>
    <w:rsid w:val="006834F0"/>
    <w:rsid w:val="006834F9"/>
    <w:rsid w:val="00691757"/>
    <w:rsid w:val="00693A39"/>
    <w:rsid w:val="006957D0"/>
    <w:rsid w:val="006A13D9"/>
    <w:rsid w:val="006A67B9"/>
    <w:rsid w:val="006B4585"/>
    <w:rsid w:val="006B4BEC"/>
    <w:rsid w:val="006B6485"/>
    <w:rsid w:val="006B7C9F"/>
    <w:rsid w:val="006B7CF0"/>
    <w:rsid w:val="006C0ACA"/>
    <w:rsid w:val="006C359E"/>
    <w:rsid w:val="006C7C12"/>
    <w:rsid w:val="006D01C3"/>
    <w:rsid w:val="006D2D7C"/>
    <w:rsid w:val="006E1237"/>
    <w:rsid w:val="006E4620"/>
    <w:rsid w:val="006F2731"/>
    <w:rsid w:val="006F2EC0"/>
    <w:rsid w:val="007060C7"/>
    <w:rsid w:val="00707477"/>
    <w:rsid w:val="00715023"/>
    <w:rsid w:val="00715C24"/>
    <w:rsid w:val="0071715F"/>
    <w:rsid w:val="007279F7"/>
    <w:rsid w:val="00727C0B"/>
    <w:rsid w:val="00735551"/>
    <w:rsid w:val="00735B40"/>
    <w:rsid w:val="00746707"/>
    <w:rsid w:val="007474F8"/>
    <w:rsid w:val="00751778"/>
    <w:rsid w:val="0075441D"/>
    <w:rsid w:val="00754EAC"/>
    <w:rsid w:val="007679FF"/>
    <w:rsid w:val="0077032C"/>
    <w:rsid w:val="00774C56"/>
    <w:rsid w:val="00775105"/>
    <w:rsid w:val="007751EF"/>
    <w:rsid w:val="00775775"/>
    <w:rsid w:val="00775D45"/>
    <w:rsid w:val="00776629"/>
    <w:rsid w:val="00776D62"/>
    <w:rsid w:val="00780111"/>
    <w:rsid w:val="00781CFE"/>
    <w:rsid w:val="0078455F"/>
    <w:rsid w:val="007853C4"/>
    <w:rsid w:val="007A0657"/>
    <w:rsid w:val="007A155C"/>
    <w:rsid w:val="007A3F2F"/>
    <w:rsid w:val="007B10D5"/>
    <w:rsid w:val="007B368F"/>
    <w:rsid w:val="007B3FB5"/>
    <w:rsid w:val="007B4AB7"/>
    <w:rsid w:val="007B6DAA"/>
    <w:rsid w:val="007C2C33"/>
    <w:rsid w:val="007C4136"/>
    <w:rsid w:val="007C450E"/>
    <w:rsid w:val="007C49FC"/>
    <w:rsid w:val="007D4541"/>
    <w:rsid w:val="007D5AB3"/>
    <w:rsid w:val="007D6135"/>
    <w:rsid w:val="007D69D6"/>
    <w:rsid w:val="007E069A"/>
    <w:rsid w:val="007F42F6"/>
    <w:rsid w:val="008074C0"/>
    <w:rsid w:val="008102E5"/>
    <w:rsid w:val="008121CA"/>
    <w:rsid w:val="0081526F"/>
    <w:rsid w:val="00823B86"/>
    <w:rsid w:val="00823F6E"/>
    <w:rsid w:val="00824CC1"/>
    <w:rsid w:val="008365D9"/>
    <w:rsid w:val="00840690"/>
    <w:rsid w:val="00841A74"/>
    <w:rsid w:val="00846848"/>
    <w:rsid w:val="00847DA0"/>
    <w:rsid w:val="00852A3D"/>
    <w:rsid w:val="0085606A"/>
    <w:rsid w:val="00856C74"/>
    <w:rsid w:val="00862CEF"/>
    <w:rsid w:val="00863142"/>
    <w:rsid w:val="008642C2"/>
    <w:rsid w:val="00865DF1"/>
    <w:rsid w:val="008660FC"/>
    <w:rsid w:val="00866F42"/>
    <w:rsid w:val="00870F46"/>
    <w:rsid w:val="00871C1F"/>
    <w:rsid w:val="00877A3B"/>
    <w:rsid w:val="008803E7"/>
    <w:rsid w:val="0089217E"/>
    <w:rsid w:val="008937F8"/>
    <w:rsid w:val="00893E44"/>
    <w:rsid w:val="008A1529"/>
    <w:rsid w:val="008A53A2"/>
    <w:rsid w:val="008A6316"/>
    <w:rsid w:val="008B01B4"/>
    <w:rsid w:val="008B2961"/>
    <w:rsid w:val="008B4AB0"/>
    <w:rsid w:val="008B7B5C"/>
    <w:rsid w:val="008C6106"/>
    <w:rsid w:val="008C7997"/>
    <w:rsid w:val="008D5DD2"/>
    <w:rsid w:val="008E1491"/>
    <w:rsid w:val="008E4083"/>
    <w:rsid w:val="008E44D5"/>
    <w:rsid w:val="008E4BEF"/>
    <w:rsid w:val="008F577F"/>
    <w:rsid w:val="008F57C5"/>
    <w:rsid w:val="00900873"/>
    <w:rsid w:val="00900F0E"/>
    <w:rsid w:val="00906F66"/>
    <w:rsid w:val="00907027"/>
    <w:rsid w:val="00910773"/>
    <w:rsid w:val="009148AC"/>
    <w:rsid w:val="00921012"/>
    <w:rsid w:val="00921F91"/>
    <w:rsid w:val="009222A4"/>
    <w:rsid w:val="00923162"/>
    <w:rsid w:val="009245A5"/>
    <w:rsid w:val="009328D0"/>
    <w:rsid w:val="00934693"/>
    <w:rsid w:val="00935D0B"/>
    <w:rsid w:val="00940103"/>
    <w:rsid w:val="00941765"/>
    <w:rsid w:val="00943A76"/>
    <w:rsid w:val="00943EC1"/>
    <w:rsid w:val="0094548D"/>
    <w:rsid w:val="00947439"/>
    <w:rsid w:val="0095246F"/>
    <w:rsid w:val="00952E7A"/>
    <w:rsid w:val="00952EC4"/>
    <w:rsid w:val="009536B6"/>
    <w:rsid w:val="00955615"/>
    <w:rsid w:val="0096210D"/>
    <w:rsid w:val="00964A2D"/>
    <w:rsid w:val="0096590B"/>
    <w:rsid w:val="00970F3B"/>
    <w:rsid w:val="00971951"/>
    <w:rsid w:val="00972AE8"/>
    <w:rsid w:val="009731E2"/>
    <w:rsid w:val="0097472B"/>
    <w:rsid w:val="009751FF"/>
    <w:rsid w:val="00975DBA"/>
    <w:rsid w:val="00983979"/>
    <w:rsid w:val="0099337F"/>
    <w:rsid w:val="00994FF2"/>
    <w:rsid w:val="009B1056"/>
    <w:rsid w:val="009B7F83"/>
    <w:rsid w:val="009C2A4A"/>
    <w:rsid w:val="009D3854"/>
    <w:rsid w:val="009D5E6C"/>
    <w:rsid w:val="009D734A"/>
    <w:rsid w:val="009E2F60"/>
    <w:rsid w:val="009E5C68"/>
    <w:rsid w:val="009F3750"/>
    <w:rsid w:val="009F6259"/>
    <w:rsid w:val="00A10796"/>
    <w:rsid w:val="00A11B39"/>
    <w:rsid w:val="00A249D0"/>
    <w:rsid w:val="00A259FF"/>
    <w:rsid w:val="00A277E1"/>
    <w:rsid w:val="00A31E9B"/>
    <w:rsid w:val="00A43D13"/>
    <w:rsid w:val="00A51671"/>
    <w:rsid w:val="00A6380D"/>
    <w:rsid w:val="00A63E6C"/>
    <w:rsid w:val="00A67D93"/>
    <w:rsid w:val="00A70D5E"/>
    <w:rsid w:val="00A90AC8"/>
    <w:rsid w:val="00A96046"/>
    <w:rsid w:val="00A96965"/>
    <w:rsid w:val="00A969DF"/>
    <w:rsid w:val="00AA3680"/>
    <w:rsid w:val="00AA551D"/>
    <w:rsid w:val="00AA5703"/>
    <w:rsid w:val="00AB3549"/>
    <w:rsid w:val="00AB42A3"/>
    <w:rsid w:val="00AB4F6C"/>
    <w:rsid w:val="00AC0059"/>
    <w:rsid w:val="00AC4114"/>
    <w:rsid w:val="00AC538C"/>
    <w:rsid w:val="00AC582F"/>
    <w:rsid w:val="00AD0A72"/>
    <w:rsid w:val="00AD28A6"/>
    <w:rsid w:val="00AE5391"/>
    <w:rsid w:val="00AE576B"/>
    <w:rsid w:val="00AE59F5"/>
    <w:rsid w:val="00B06830"/>
    <w:rsid w:val="00B06AB9"/>
    <w:rsid w:val="00B10071"/>
    <w:rsid w:val="00B11A12"/>
    <w:rsid w:val="00B145F0"/>
    <w:rsid w:val="00B23172"/>
    <w:rsid w:val="00B25783"/>
    <w:rsid w:val="00B263BB"/>
    <w:rsid w:val="00B26E3E"/>
    <w:rsid w:val="00B27E72"/>
    <w:rsid w:val="00B3598B"/>
    <w:rsid w:val="00B370A5"/>
    <w:rsid w:val="00B42169"/>
    <w:rsid w:val="00B46D73"/>
    <w:rsid w:val="00B5188B"/>
    <w:rsid w:val="00B618A9"/>
    <w:rsid w:val="00B630C8"/>
    <w:rsid w:val="00B65A7A"/>
    <w:rsid w:val="00B65D37"/>
    <w:rsid w:val="00B66D8F"/>
    <w:rsid w:val="00B6731B"/>
    <w:rsid w:val="00B70646"/>
    <w:rsid w:val="00B74554"/>
    <w:rsid w:val="00B756F7"/>
    <w:rsid w:val="00B80175"/>
    <w:rsid w:val="00B82F7D"/>
    <w:rsid w:val="00B83CEC"/>
    <w:rsid w:val="00B856D3"/>
    <w:rsid w:val="00B9263C"/>
    <w:rsid w:val="00B97760"/>
    <w:rsid w:val="00BA1B77"/>
    <w:rsid w:val="00BA23DA"/>
    <w:rsid w:val="00BA35D4"/>
    <w:rsid w:val="00BA38BC"/>
    <w:rsid w:val="00BA5A5D"/>
    <w:rsid w:val="00BB3263"/>
    <w:rsid w:val="00BB7E68"/>
    <w:rsid w:val="00BC049F"/>
    <w:rsid w:val="00BE2F6F"/>
    <w:rsid w:val="00BE419A"/>
    <w:rsid w:val="00BE4D79"/>
    <w:rsid w:val="00BF3E32"/>
    <w:rsid w:val="00C02E25"/>
    <w:rsid w:val="00C05806"/>
    <w:rsid w:val="00C11E91"/>
    <w:rsid w:val="00C15082"/>
    <w:rsid w:val="00C15E55"/>
    <w:rsid w:val="00C21840"/>
    <w:rsid w:val="00C27D60"/>
    <w:rsid w:val="00C30339"/>
    <w:rsid w:val="00C3067E"/>
    <w:rsid w:val="00C318C9"/>
    <w:rsid w:val="00C34429"/>
    <w:rsid w:val="00C37223"/>
    <w:rsid w:val="00C42F48"/>
    <w:rsid w:val="00C43704"/>
    <w:rsid w:val="00C468BD"/>
    <w:rsid w:val="00C500DF"/>
    <w:rsid w:val="00C50272"/>
    <w:rsid w:val="00C60F78"/>
    <w:rsid w:val="00C63140"/>
    <w:rsid w:val="00C6336F"/>
    <w:rsid w:val="00C64461"/>
    <w:rsid w:val="00C7154F"/>
    <w:rsid w:val="00C83CE7"/>
    <w:rsid w:val="00C858FC"/>
    <w:rsid w:val="00C86F06"/>
    <w:rsid w:val="00C874B7"/>
    <w:rsid w:val="00C8758E"/>
    <w:rsid w:val="00C87713"/>
    <w:rsid w:val="00C944E0"/>
    <w:rsid w:val="00C953CA"/>
    <w:rsid w:val="00C95AC0"/>
    <w:rsid w:val="00CA1449"/>
    <w:rsid w:val="00CA6B78"/>
    <w:rsid w:val="00CB0F98"/>
    <w:rsid w:val="00CB16EC"/>
    <w:rsid w:val="00CB1B49"/>
    <w:rsid w:val="00CB3229"/>
    <w:rsid w:val="00CB5602"/>
    <w:rsid w:val="00CB6EF9"/>
    <w:rsid w:val="00CC0DC2"/>
    <w:rsid w:val="00CC50A1"/>
    <w:rsid w:val="00CD3472"/>
    <w:rsid w:val="00CD45BB"/>
    <w:rsid w:val="00CD4F95"/>
    <w:rsid w:val="00CD4FC2"/>
    <w:rsid w:val="00CE66DA"/>
    <w:rsid w:val="00CE7C95"/>
    <w:rsid w:val="00CF4B40"/>
    <w:rsid w:val="00D01168"/>
    <w:rsid w:val="00D176ED"/>
    <w:rsid w:val="00D27FA0"/>
    <w:rsid w:val="00D308B1"/>
    <w:rsid w:val="00D31562"/>
    <w:rsid w:val="00D35093"/>
    <w:rsid w:val="00D406C4"/>
    <w:rsid w:val="00D40C86"/>
    <w:rsid w:val="00D45B74"/>
    <w:rsid w:val="00D63583"/>
    <w:rsid w:val="00D64DB8"/>
    <w:rsid w:val="00D7146A"/>
    <w:rsid w:val="00D71785"/>
    <w:rsid w:val="00D724AD"/>
    <w:rsid w:val="00D73D5B"/>
    <w:rsid w:val="00D85592"/>
    <w:rsid w:val="00D877A6"/>
    <w:rsid w:val="00D87F6E"/>
    <w:rsid w:val="00D91C81"/>
    <w:rsid w:val="00D92449"/>
    <w:rsid w:val="00D94F05"/>
    <w:rsid w:val="00D96FE1"/>
    <w:rsid w:val="00DA1C86"/>
    <w:rsid w:val="00DA34C9"/>
    <w:rsid w:val="00DA7878"/>
    <w:rsid w:val="00DB7F88"/>
    <w:rsid w:val="00DC37E0"/>
    <w:rsid w:val="00DE31F5"/>
    <w:rsid w:val="00DF047E"/>
    <w:rsid w:val="00DF114C"/>
    <w:rsid w:val="00DF762B"/>
    <w:rsid w:val="00E00C60"/>
    <w:rsid w:val="00E0171F"/>
    <w:rsid w:val="00E02263"/>
    <w:rsid w:val="00E02FD9"/>
    <w:rsid w:val="00E113D8"/>
    <w:rsid w:val="00E15B9C"/>
    <w:rsid w:val="00E17284"/>
    <w:rsid w:val="00E24962"/>
    <w:rsid w:val="00E27144"/>
    <w:rsid w:val="00E300BF"/>
    <w:rsid w:val="00E331A7"/>
    <w:rsid w:val="00E34127"/>
    <w:rsid w:val="00E34C35"/>
    <w:rsid w:val="00E36456"/>
    <w:rsid w:val="00E36B93"/>
    <w:rsid w:val="00E42A67"/>
    <w:rsid w:val="00E4306F"/>
    <w:rsid w:val="00E45FC2"/>
    <w:rsid w:val="00E558E9"/>
    <w:rsid w:val="00E6188A"/>
    <w:rsid w:val="00E65DD8"/>
    <w:rsid w:val="00E66666"/>
    <w:rsid w:val="00E671A4"/>
    <w:rsid w:val="00E735BA"/>
    <w:rsid w:val="00E75FA5"/>
    <w:rsid w:val="00E83E76"/>
    <w:rsid w:val="00E874B7"/>
    <w:rsid w:val="00E91C8E"/>
    <w:rsid w:val="00E9359A"/>
    <w:rsid w:val="00E94C47"/>
    <w:rsid w:val="00EA4CA0"/>
    <w:rsid w:val="00EA570B"/>
    <w:rsid w:val="00EA6BC7"/>
    <w:rsid w:val="00EB06F9"/>
    <w:rsid w:val="00EB0DDC"/>
    <w:rsid w:val="00EB0EEE"/>
    <w:rsid w:val="00EC16C4"/>
    <w:rsid w:val="00EC17CD"/>
    <w:rsid w:val="00EC54E4"/>
    <w:rsid w:val="00ED4E3A"/>
    <w:rsid w:val="00EE26C8"/>
    <w:rsid w:val="00EE2807"/>
    <w:rsid w:val="00EE3A24"/>
    <w:rsid w:val="00EF43E9"/>
    <w:rsid w:val="00EF7462"/>
    <w:rsid w:val="00F01E22"/>
    <w:rsid w:val="00F077D1"/>
    <w:rsid w:val="00F07BF7"/>
    <w:rsid w:val="00F07F30"/>
    <w:rsid w:val="00F10FF3"/>
    <w:rsid w:val="00F12FA7"/>
    <w:rsid w:val="00F1354F"/>
    <w:rsid w:val="00F14384"/>
    <w:rsid w:val="00F1498D"/>
    <w:rsid w:val="00F162E2"/>
    <w:rsid w:val="00F33651"/>
    <w:rsid w:val="00F33DB1"/>
    <w:rsid w:val="00F34F40"/>
    <w:rsid w:val="00F42A94"/>
    <w:rsid w:val="00F47B43"/>
    <w:rsid w:val="00F47B82"/>
    <w:rsid w:val="00F50531"/>
    <w:rsid w:val="00F52407"/>
    <w:rsid w:val="00F52487"/>
    <w:rsid w:val="00F6237F"/>
    <w:rsid w:val="00F64C33"/>
    <w:rsid w:val="00F75695"/>
    <w:rsid w:val="00F830A3"/>
    <w:rsid w:val="00F84E76"/>
    <w:rsid w:val="00F8727D"/>
    <w:rsid w:val="00F93B19"/>
    <w:rsid w:val="00F97CCD"/>
    <w:rsid w:val="00FA3E28"/>
    <w:rsid w:val="00FA58C1"/>
    <w:rsid w:val="00FA728A"/>
    <w:rsid w:val="00FA768B"/>
    <w:rsid w:val="00FB013A"/>
    <w:rsid w:val="00FB37B8"/>
    <w:rsid w:val="00FB38E8"/>
    <w:rsid w:val="00FB3ED1"/>
    <w:rsid w:val="00FB44BC"/>
    <w:rsid w:val="00FB57CB"/>
    <w:rsid w:val="00FC2D68"/>
    <w:rsid w:val="00FC35FD"/>
    <w:rsid w:val="00FD423F"/>
    <w:rsid w:val="00FD76C1"/>
    <w:rsid w:val="00FE0B89"/>
    <w:rsid w:val="00FE0D6D"/>
    <w:rsid w:val="00FE17A7"/>
    <w:rsid w:val="00FF1CC5"/>
    <w:rsid w:val="00FF644B"/>
    <w:rsid w:val="00FF7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89" fillcolor="white">
      <v:fill color="white"/>
      <v:textbox inset="0,0,0,0"/>
    </o:shapedefaults>
    <o:shapelayout v:ext="edit">
      <o:idmap v:ext="edit" data="2"/>
    </o:shapelayout>
  </w:shapeDefaults>
  <w:decimalSymbol w:val="."/>
  <w:listSeparator w:val=","/>
  <w14:docId w14:val="388961C5"/>
  <w15:docId w15:val="{F6495C6A-D979-4769-8DF5-C98B9E27E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A1449"/>
    <w:pPr>
      <w:widowControl w:val="0"/>
      <w:spacing w:after="0" w:line="240" w:lineRule="auto"/>
    </w:pPr>
    <w:rPr>
      <w:rFonts w:ascii="Tahoma" w:eastAsia="Tahoma" w:hAnsi="Tahoma" w:cs="Tahom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2">
    <w:name w:val="Footnote (2)_"/>
    <w:basedOn w:val="DefaultParagraphFont"/>
    <w:rsid w:val="00CA1449"/>
    <w:rPr>
      <w:rFonts w:ascii="Times New Roman" w:eastAsia="Times New Roman" w:hAnsi="Times New Roman" w:cs="Times New Roman"/>
      <w:b w:val="0"/>
      <w:bCs w:val="0"/>
      <w:i w:val="0"/>
      <w:iCs w:val="0"/>
      <w:smallCaps w:val="0"/>
      <w:strike w:val="0"/>
      <w:sz w:val="20"/>
      <w:szCs w:val="20"/>
      <w:u w:val="none"/>
    </w:rPr>
  </w:style>
  <w:style w:type="character" w:customStyle="1" w:styleId="Footnote20">
    <w:name w:val="Footnote (2)"/>
    <w:basedOn w:val="Footnote2"/>
    <w:rsid w:val="00CA144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4">
    <w:name w:val="Body text (4)_"/>
    <w:basedOn w:val="DefaultParagraphFont"/>
    <w:link w:val="Bodytext40"/>
    <w:rsid w:val="00CA1449"/>
    <w:rPr>
      <w:rFonts w:ascii="Times New Roman" w:eastAsia="Times New Roman" w:hAnsi="Times New Roman" w:cs="Times New Roman"/>
      <w:b/>
      <w:bCs/>
      <w:sz w:val="28"/>
      <w:szCs w:val="28"/>
      <w:shd w:val="clear" w:color="auto" w:fill="FFFFFF"/>
    </w:rPr>
  </w:style>
  <w:style w:type="character" w:customStyle="1" w:styleId="Bodytext415pt">
    <w:name w:val="Body text (4) + 15 pt"/>
    <w:basedOn w:val="Bodytext4"/>
    <w:rsid w:val="00CA1449"/>
    <w:rPr>
      <w:rFonts w:ascii="Times New Roman" w:eastAsia="Times New Roman" w:hAnsi="Times New Roman" w:cs="Times New Roman"/>
      <w:b/>
      <w:bCs/>
      <w:sz w:val="28"/>
      <w:szCs w:val="28"/>
      <w:shd w:val="clear" w:color="auto" w:fill="FFFFFF"/>
    </w:rPr>
  </w:style>
  <w:style w:type="character" w:customStyle="1" w:styleId="Bodytext3">
    <w:name w:val="Body text (3)_"/>
    <w:basedOn w:val="DefaultParagraphFont"/>
    <w:link w:val="Bodytext30"/>
    <w:rsid w:val="00CA1449"/>
    <w:rPr>
      <w:rFonts w:ascii="Times New Roman" w:eastAsia="Times New Roman" w:hAnsi="Times New Roman" w:cs="Times New Roman"/>
      <w:b/>
      <w:bCs/>
      <w:sz w:val="28"/>
      <w:szCs w:val="28"/>
      <w:shd w:val="clear" w:color="auto" w:fill="FFFFFF"/>
    </w:rPr>
  </w:style>
  <w:style w:type="character" w:customStyle="1" w:styleId="Bodytext3Spacing4pt">
    <w:name w:val="Body text (3) + Spacing 4 pt"/>
    <w:basedOn w:val="Bodytext3"/>
    <w:rsid w:val="00CA1449"/>
    <w:rPr>
      <w:rFonts w:ascii="Times New Roman" w:eastAsia="Times New Roman" w:hAnsi="Times New Roman" w:cs="Times New Roman"/>
      <w:b/>
      <w:bCs/>
      <w:color w:val="000000"/>
      <w:spacing w:val="9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CA1449"/>
    <w:rPr>
      <w:rFonts w:ascii="Times New Roman" w:eastAsia="Times New Roman" w:hAnsi="Times New Roman" w:cs="Times New Roman"/>
      <w:sz w:val="28"/>
      <w:szCs w:val="28"/>
      <w:shd w:val="clear" w:color="auto" w:fill="FFFFFF"/>
    </w:rPr>
  </w:style>
  <w:style w:type="character" w:customStyle="1" w:styleId="Tablecaption2">
    <w:name w:val="Table caption (2)_"/>
    <w:basedOn w:val="DefaultParagraphFont"/>
    <w:link w:val="Tablecaption20"/>
    <w:rsid w:val="00CA1449"/>
    <w:rPr>
      <w:rFonts w:ascii="Times New Roman" w:eastAsia="Times New Roman" w:hAnsi="Times New Roman" w:cs="Times New Roman"/>
      <w:sz w:val="28"/>
      <w:szCs w:val="28"/>
      <w:shd w:val="clear" w:color="auto" w:fill="FFFFFF"/>
    </w:rPr>
  </w:style>
  <w:style w:type="character" w:customStyle="1" w:styleId="Tablecaption2Spacing3pt">
    <w:name w:val="Table caption (2) + Spacing 3 pt"/>
    <w:basedOn w:val="Tablecaption2"/>
    <w:rsid w:val="00CA1449"/>
    <w:rPr>
      <w:rFonts w:ascii="Times New Roman" w:eastAsia="Times New Roman" w:hAnsi="Times New Roman" w:cs="Times New Roman"/>
      <w:color w:val="000000"/>
      <w:spacing w:val="60"/>
      <w:w w:val="100"/>
      <w:position w:val="0"/>
      <w:sz w:val="28"/>
      <w:szCs w:val="28"/>
      <w:shd w:val="clear" w:color="auto" w:fill="FFFFFF"/>
      <w:lang w:val="hy-AM" w:eastAsia="hy-AM" w:bidi="hy-AM"/>
    </w:rPr>
  </w:style>
  <w:style w:type="character" w:customStyle="1" w:styleId="Bodytext2Spacing3pt">
    <w:name w:val="Body text (2) + Spacing 3 pt"/>
    <w:basedOn w:val="Bodytext2"/>
    <w:rsid w:val="00CA1449"/>
    <w:rPr>
      <w:rFonts w:ascii="Times New Roman" w:eastAsia="Times New Roman" w:hAnsi="Times New Roman" w:cs="Times New Roman"/>
      <w:color w:val="000000"/>
      <w:spacing w:val="60"/>
      <w:w w:val="100"/>
      <w:position w:val="0"/>
      <w:sz w:val="28"/>
      <w:szCs w:val="28"/>
      <w:shd w:val="clear" w:color="auto" w:fill="FFFFFF"/>
      <w:lang w:val="hy-AM" w:eastAsia="hy-AM" w:bidi="hy-AM"/>
    </w:rPr>
  </w:style>
  <w:style w:type="character" w:customStyle="1" w:styleId="Headerorfooter4">
    <w:name w:val="Header or footer (4)_"/>
    <w:basedOn w:val="DefaultParagraphFont"/>
    <w:link w:val="Headerorfooter40"/>
    <w:rsid w:val="00CA1449"/>
    <w:rPr>
      <w:rFonts w:ascii="Times New Roman" w:eastAsia="Times New Roman" w:hAnsi="Times New Roman" w:cs="Times New Roman"/>
      <w:sz w:val="20"/>
      <w:szCs w:val="20"/>
      <w:shd w:val="clear" w:color="auto" w:fill="FFFFFF"/>
    </w:rPr>
  </w:style>
  <w:style w:type="character" w:customStyle="1" w:styleId="Headerorfooter416pt">
    <w:name w:val="Header or footer (4) + 16 pt"/>
    <w:aliases w:val="Bold,Header or footer (4) + 14 pt,Body text (2) + 11.5 pt"/>
    <w:basedOn w:val="Headerorfooter4"/>
    <w:rsid w:val="00CA1449"/>
    <w:rPr>
      <w:rFonts w:ascii="Times New Roman" w:eastAsia="Times New Roman" w:hAnsi="Times New Roman" w:cs="Times New Roman"/>
      <w:sz w:val="20"/>
      <w:szCs w:val="20"/>
      <w:shd w:val="clear" w:color="auto" w:fill="FFFFFF"/>
    </w:rPr>
  </w:style>
  <w:style w:type="character" w:customStyle="1" w:styleId="Headerorfooter419pt">
    <w:name w:val="Header or footer (4) + 19 pt"/>
    <w:basedOn w:val="Headerorfooter4"/>
    <w:rsid w:val="00CA1449"/>
    <w:rPr>
      <w:rFonts w:ascii="Times New Roman" w:eastAsia="Times New Roman" w:hAnsi="Times New Roman" w:cs="Times New Roman"/>
      <w:sz w:val="20"/>
      <w:szCs w:val="20"/>
      <w:shd w:val="clear" w:color="auto" w:fill="FFFFFF"/>
    </w:rPr>
  </w:style>
  <w:style w:type="character" w:customStyle="1" w:styleId="Bodytext2Bold">
    <w:name w:val="Body text (2) + Bold"/>
    <w:aliases w:val="Italic"/>
    <w:basedOn w:val="Bodytext2"/>
    <w:rsid w:val="00CA1449"/>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Tablecaption10">
    <w:name w:val="Table caption (10)_"/>
    <w:basedOn w:val="DefaultParagraphFont"/>
    <w:link w:val="Tablecaption100"/>
    <w:rsid w:val="00CA1449"/>
    <w:rPr>
      <w:rFonts w:ascii="Times New Roman" w:eastAsia="Times New Roman" w:hAnsi="Times New Roman" w:cs="Times New Roman"/>
      <w:b/>
      <w:bCs/>
      <w:sz w:val="30"/>
      <w:szCs w:val="30"/>
      <w:shd w:val="clear" w:color="auto" w:fill="FFFFFF"/>
    </w:rPr>
  </w:style>
  <w:style w:type="character" w:customStyle="1" w:styleId="Tablecaption10Spacing4pt">
    <w:name w:val="Table caption (10) + Spacing 4 pt"/>
    <w:basedOn w:val="Tablecaption10"/>
    <w:rsid w:val="00CA1449"/>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Tableofcontents3">
    <w:name w:val="Table of contents (3)_"/>
    <w:basedOn w:val="DefaultParagraphFont"/>
    <w:link w:val="Tableofcontents30"/>
    <w:rsid w:val="00CA1449"/>
    <w:rPr>
      <w:rFonts w:ascii="Times New Roman" w:eastAsia="Times New Roman" w:hAnsi="Times New Roman" w:cs="Times New Roman"/>
      <w:b/>
      <w:bCs/>
      <w:sz w:val="28"/>
      <w:szCs w:val="28"/>
      <w:shd w:val="clear" w:color="auto" w:fill="FFFFFF"/>
    </w:rPr>
  </w:style>
  <w:style w:type="character" w:customStyle="1" w:styleId="TOC2Char">
    <w:name w:val="TOC 2 Char"/>
    <w:basedOn w:val="DefaultParagraphFont"/>
    <w:link w:val="TOC2"/>
    <w:rsid w:val="00CA1449"/>
    <w:rPr>
      <w:rFonts w:ascii="Sylfaen" w:eastAsia="Times New Roman" w:hAnsi="Sylfaen" w:cs="Times New Roman"/>
      <w:color w:val="000000"/>
    </w:rPr>
  </w:style>
  <w:style w:type="character" w:customStyle="1" w:styleId="Bodytext5">
    <w:name w:val="Body text (5)_"/>
    <w:basedOn w:val="DefaultParagraphFont"/>
    <w:link w:val="Bodytext50"/>
    <w:rsid w:val="00CA1449"/>
    <w:rPr>
      <w:rFonts w:ascii="Times New Roman" w:eastAsia="Times New Roman" w:hAnsi="Times New Roman" w:cs="Times New Roman"/>
      <w:i/>
      <w:iCs/>
      <w:sz w:val="28"/>
      <w:szCs w:val="28"/>
      <w:shd w:val="clear" w:color="auto" w:fill="FFFFFF"/>
    </w:rPr>
  </w:style>
  <w:style w:type="character" w:customStyle="1" w:styleId="Heading23NotBold">
    <w:name w:val="Heading #2 (3) + Not Bold"/>
    <w:basedOn w:val="DefaultParagraphFont"/>
    <w:rsid w:val="00CA1449"/>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5Bold">
    <w:name w:val="Body text (5) + Bold"/>
    <w:basedOn w:val="Bodytext5"/>
    <w:rsid w:val="00CA1449"/>
    <w:rPr>
      <w:rFonts w:ascii="Times New Roman" w:eastAsia="Times New Roman" w:hAnsi="Times New Roman" w:cs="Times New Roman"/>
      <w:i/>
      <w:iCs/>
      <w:sz w:val="28"/>
      <w:szCs w:val="28"/>
      <w:shd w:val="clear" w:color="auto" w:fill="FFFFFF"/>
    </w:rPr>
  </w:style>
  <w:style w:type="character" w:customStyle="1" w:styleId="Bodytext5NotItalic">
    <w:name w:val="Body text (5) + Not Italic"/>
    <w:basedOn w:val="Bodytext5"/>
    <w:rsid w:val="00CA1449"/>
    <w:rPr>
      <w:rFonts w:ascii="Times New Roman" w:eastAsia="Times New Roman" w:hAnsi="Times New Roman" w:cs="Times New Roman"/>
      <w:i/>
      <w:iCs/>
      <w:sz w:val="28"/>
      <w:szCs w:val="28"/>
      <w:shd w:val="clear" w:color="auto" w:fill="FFFFFF"/>
    </w:rPr>
  </w:style>
  <w:style w:type="character" w:customStyle="1" w:styleId="Bodytext2Italic">
    <w:name w:val="Body text (2) + Italic"/>
    <w:basedOn w:val="Bodytext2"/>
    <w:rsid w:val="00CA1449"/>
    <w:rPr>
      <w:rFonts w:ascii="Times New Roman" w:eastAsia="Times New Roman" w:hAnsi="Times New Roman" w:cs="Times New Roman"/>
      <w:i/>
      <w:iCs/>
      <w:color w:val="000000"/>
      <w:spacing w:val="0"/>
      <w:w w:val="100"/>
      <w:position w:val="0"/>
      <w:sz w:val="28"/>
      <w:szCs w:val="28"/>
      <w:shd w:val="clear" w:color="auto" w:fill="FFFFFF"/>
      <w:lang w:val="hy-AM" w:eastAsia="hy-AM" w:bidi="hy-AM"/>
    </w:rPr>
  </w:style>
  <w:style w:type="paragraph" w:customStyle="1" w:styleId="Bodytext40">
    <w:name w:val="Body text (4)"/>
    <w:basedOn w:val="Normal"/>
    <w:link w:val="Bodytext4"/>
    <w:rsid w:val="00CA1449"/>
    <w:pPr>
      <w:shd w:val="clear" w:color="auto" w:fill="FFFFFF"/>
      <w:spacing w:line="0" w:lineRule="atLeast"/>
      <w:ind w:hanging="460"/>
    </w:pPr>
    <w:rPr>
      <w:rFonts w:ascii="Times New Roman" w:eastAsia="Times New Roman" w:hAnsi="Times New Roman" w:cs="Times New Roman"/>
      <w:b/>
      <w:bCs/>
      <w:color w:val="auto"/>
      <w:sz w:val="28"/>
      <w:szCs w:val="28"/>
    </w:rPr>
  </w:style>
  <w:style w:type="paragraph" w:customStyle="1" w:styleId="Bodytext30">
    <w:name w:val="Body text (3)"/>
    <w:basedOn w:val="Normal"/>
    <w:link w:val="Bodytext3"/>
    <w:rsid w:val="00CA1449"/>
    <w:pPr>
      <w:shd w:val="clear" w:color="auto" w:fill="FFFFFF"/>
      <w:spacing w:after="120" w:line="0" w:lineRule="atLeast"/>
      <w:ind w:hanging="560"/>
      <w:jc w:val="center"/>
    </w:pPr>
    <w:rPr>
      <w:rFonts w:ascii="Times New Roman" w:eastAsia="Times New Roman" w:hAnsi="Times New Roman" w:cs="Times New Roman"/>
      <w:b/>
      <w:bCs/>
      <w:color w:val="auto"/>
      <w:sz w:val="28"/>
      <w:szCs w:val="28"/>
    </w:rPr>
  </w:style>
  <w:style w:type="paragraph" w:customStyle="1" w:styleId="Bodytext20">
    <w:name w:val="Body text (2)"/>
    <w:basedOn w:val="Normal"/>
    <w:link w:val="Bodytext2"/>
    <w:rsid w:val="00CA1449"/>
    <w:pPr>
      <w:shd w:val="clear" w:color="auto" w:fill="FFFFFF"/>
      <w:spacing w:line="0" w:lineRule="atLeast"/>
    </w:pPr>
    <w:rPr>
      <w:rFonts w:ascii="Times New Roman" w:eastAsia="Times New Roman" w:hAnsi="Times New Roman" w:cs="Times New Roman"/>
      <w:color w:val="auto"/>
      <w:sz w:val="28"/>
      <w:szCs w:val="28"/>
    </w:rPr>
  </w:style>
  <w:style w:type="paragraph" w:customStyle="1" w:styleId="Tablecaption20">
    <w:name w:val="Table caption (2)"/>
    <w:basedOn w:val="Normal"/>
    <w:link w:val="Tablecaption2"/>
    <w:rsid w:val="00CA1449"/>
    <w:pPr>
      <w:shd w:val="clear" w:color="auto" w:fill="FFFFFF"/>
      <w:spacing w:after="60" w:line="0" w:lineRule="atLeast"/>
      <w:jc w:val="center"/>
    </w:pPr>
    <w:rPr>
      <w:rFonts w:ascii="Times New Roman" w:eastAsia="Times New Roman" w:hAnsi="Times New Roman" w:cs="Times New Roman"/>
      <w:color w:val="auto"/>
      <w:sz w:val="28"/>
      <w:szCs w:val="28"/>
    </w:rPr>
  </w:style>
  <w:style w:type="paragraph" w:customStyle="1" w:styleId="Headerorfooter40">
    <w:name w:val="Header or footer (4)"/>
    <w:basedOn w:val="Normal"/>
    <w:link w:val="Headerorfooter4"/>
    <w:rsid w:val="00CA1449"/>
    <w:pPr>
      <w:shd w:val="clear" w:color="auto" w:fill="FFFFFF"/>
      <w:spacing w:line="230" w:lineRule="exact"/>
    </w:pPr>
    <w:rPr>
      <w:rFonts w:ascii="Times New Roman" w:eastAsia="Times New Roman" w:hAnsi="Times New Roman" w:cs="Times New Roman"/>
      <w:color w:val="auto"/>
      <w:sz w:val="20"/>
      <w:szCs w:val="20"/>
    </w:rPr>
  </w:style>
  <w:style w:type="paragraph" w:customStyle="1" w:styleId="Tablecaption100">
    <w:name w:val="Table caption (10)"/>
    <w:basedOn w:val="Normal"/>
    <w:link w:val="Tablecaption10"/>
    <w:rsid w:val="00CA1449"/>
    <w:pPr>
      <w:shd w:val="clear" w:color="auto" w:fill="FFFFFF"/>
      <w:spacing w:line="0" w:lineRule="atLeast"/>
      <w:jc w:val="center"/>
    </w:pPr>
    <w:rPr>
      <w:rFonts w:ascii="Times New Roman" w:eastAsia="Times New Roman" w:hAnsi="Times New Roman" w:cs="Times New Roman"/>
      <w:b/>
      <w:bCs/>
      <w:color w:val="auto"/>
      <w:sz w:val="30"/>
      <w:szCs w:val="30"/>
    </w:rPr>
  </w:style>
  <w:style w:type="paragraph" w:customStyle="1" w:styleId="Tableofcontents30">
    <w:name w:val="Table of contents (3)"/>
    <w:basedOn w:val="Normal"/>
    <w:link w:val="Tableofcontents3"/>
    <w:rsid w:val="00CA1449"/>
    <w:pPr>
      <w:shd w:val="clear" w:color="auto" w:fill="FFFFFF"/>
      <w:spacing w:after="420" w:line="0" w:lineRule="atLeast"/>
      <w:jc w:val="both"/>
    </w:pPr>
    <w:rPr>
      <w:rFonts w:ascii="Times New Roman" w:eastAsia="Times New Roman" w:hAnsi="Times New Roman" w:cs="Times New Roman"/>
      <w:b/>
      <w:bCs/>
      <w:color w:val="auto"/>
      <w:sz w:val="28"/>
      <w:szCs w:val="28"/>
    </w:rPr>
  </w:style>
  <w:style w:type="paragraph" w:styleId="TOC2">
    <w:name w:val="toc 2"/>
    <w:basedOn w:val="Normal"/>
    <w:link w:val="TOC2Char"/>
    <w:autoRedefine/>
    <w:rsid w:val="00CA1449"/>
    <w:pPr>
      <w:spacing w:after="120"/>
      <w:ind w:right="-108"/>
    </w:pPr>
    <w:rPr>
      <w:rFonts w:ascii="Sylfaen" w:eastAsia="Times New Roman" w:hAnsi="Sylfaen" w:cs="Times New Roman"/>
      <w:sz w:val="22"/>
      <w:szCs w:val="22"/>
    </w:rPr>
  </w:style>
  <w:style w:type="paragraph" w:customStyle="1" w:styleId="Bodytext50">
    <w:name w:val="Body text (5)"/>
    <w:basedOn w:val="Normal"/>
    <w:link w:val="Bodytext5"/>
    <w:rsid w:val="00CA1449"/>
    <w:pPr>
      <w:shd w:val="clear" w:color="auto" w:fill="FFFFFF"/>
      <w:spacing w:line="320" w:lineRule="exact"/>
      <w:jc w:val="both"/>
    </w:pPr>
    <w:rPr>
      <w:rFonts w:ascii="Times New Roman" w:eastAsia="Times New Roman" w:hAnsi="Times New Roman" w:cs="Times New Roman"/>
      <w:i/>
      <w:iCs/>
      <w:color w:val="auto"/>
      <w:sz w:val="28"/>
      <w:szCs w:val="28"/>
    </w:rPr>
  </w:style>
  <w:style w:type="table" w:styleId="TableGrid">
    <w:name w:val="Table Grid"/>
    <w:basedOn w:val="TableNormal"/>
    <w:uiPriority w:val="59"/>
    <w:rsid w:val="00CA1449"/>
    <w:pPr>
      <w:widowControl w:val="0"/>
      <w:spacing w:after="0" w:line="240" w:lineRule="auto"/>
    </w:pPr>
    <w:rPr>
      <w:rFonts w:ascii="Tahoma" w:eastAsia="Tahoma" w:hAnsi="Tahoma" w:cs="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A1449"/>
    <w:rPr>
      <w:sz w:val="20"/>
      <w:szCs w:val="20"/>
    </w:rPr>
  </w:style>
  <w:style w:type="character" w:customStyle="1" w:styleId="FootnoteTextChar">
    <w:name w:val="Footnote Text Char"/>
    <w:basedOn w:val="DefaultParagraphFont"/>
    <w:link w:val="FootnoteText"/>
    <w:uiPriority w:val="99"/>
    <w:semiHidden/>
    <w:rsid w:val="00CA1449"/>
    <w:rPr>
      <w:rFonts w:ascii="Tahoma" w:eastAsia="Tahoma" w:hAnsi="Tahoma" w:cs="Tahoma"/>
      <w:color w:val="000000"/>
      <w:sz w:val="20"/>
      <w:szCs w:val="20"/>
      <w:lang w:val="hy-AM" w:eastAsia="hy-AM" w:bidi="hy-AM"/>
    </w:rPr>
  </w:style>
  <w:style w:type="character" w:styleId="FootnoteReference">
    <w:name w:val="footnote reference"/>
    <w:basedOn w:val="DefaultParagraphFont"/>
    <w:uiPriority w:val="99"/>
    <w:semiHidden/>
    <w:unhideWhenUsed/>
    <w:rsid w:val="00CA1449"/>
    <w:rPr>
      <w:vertAlign w:val="superscript"/>
    </w:rPr>
  </w:style>
  <w:style w:type="paragraph" w:styleId="Header">
    <w:name w:val="header"/>
    <w:basedOn w:val="Normal"/>
    <w:link w:val="HeaderChar"/>
    <w:uiPriority w:val="99"/>
    <w:semiHidden/>
    <w:unhideWhenUsed/>
    <w:rsid w:val="00CA1449"/>
    <w:pPr>
      <w:tabs>
        <w:tab w:val="center" w:pos="4680"/>
        <w:tab w:val="right" w:pos="9360"/>
      </w:tabs>
    </w:pPr>
  </w:style>
  <w:style w:type="character" w:customStyle="1" w:styleId="HeaderChar">
    <w:name w:val="Header Char"/>
    <w:basedOn w:val="DefaultParagraphFont"/>
    <w:link w:val="Header"/>
    <w:uiPriority w:val="99"/>
    <w:semiHidden/>
    <w:rsid w:val="00CA1449"/>
    <w:rPr>
      <w:rFonts w:ascii="Tahoma" w:eastAsia="Tahoma" w:hAnsi="Tahoma" w:cs="Tahoma"/>
      <w:color w:val="000000"/>
      <w:sz w:val="24"/>
      <w:szCs w:val="24"/>
      <w:lang w:val="hy-AM" w:eastAsia="hy-AM" w:bidi="hy-AM"/>
    </w:rPr>
  </w:style>
  <w:style w:type="paragraph" w:styleId="Footer">
    <w:name w:val="footer"/>
    <w:basedOn w:val="Normal"/>
    <w:link w:val="FooterChar"/>
    <w:uiPriority w:val="99"/>
    <w:unhideWhenUsed/>
    <w:rsid w:val="00CA1449"/>
    <w:pPr>
      <w:tabs>
        <w:tab w:val="center" w:pos="4680"/>
        <w:tab w:val="right" w:pos="9360"/>
      </w:tabs>
    </w:pPr>
  </w:style>
  <w:style w:type="character" w:customStyle="1" w:styleId="FooterChar">
    <w:name w:val="Footer Char"/>
    <w:basedOn w:val="DefaultParagraphFont"/>
    <w:link w:val="Footer"/>
    <w:uiPriority w:val="99"/>
    <w:rsid w:val="00CA1449"/>
    <w:rPr>
      <w:rFonts w:ascii="Tahoma" w:eastAsia="Tahoma" w:hAnsi="Tahoma" w:cs="Tahoma"/>
      <w:color w:val="000000"/>
      <w:sz w:val="24"/>
      <w:szCs w:val="24"/>
      <w:lang w:val="hy-AM" w:eastAsia="hy-AM" w:bidi="hy-AM"/>
    </w:rPr>
  </w:style>
  <w:style w:type="paragraph" w:styleId="BalloonText">
    <w:name w:val="Balloon Text"/>
    <w:basedOn w:val="Normal"/>
    <w:link w:val="BalloonTextChar"/>
    <w:uiPriority w:val="99"/>
    <w:semiHidden/>
    <w:unhideWhenUsed/>
    <w:rsid w:val="00CA1449"/>
    <w:rPr>
      <w:sz w:val="16"/>
      <w:szCs w:val="16"/>
    </w:rPr>
  </w:style>
  <w:style w:type="character" w:customStyle="1" w:styleId="BalloonTextChar">
    <w:name w:val="Balloon Text Char"/>
    <w:basedOn w:val="DefaultParagraphFont"/>
    <w:link w:val="BalloonText"/>
    <w:uiPriority w:val="99"/>
    <w:semiHidden/>
    <w:rsid w:val="00CA1449"/>
    <w:rPr>
      <w:rFonts w:ascii="Tahoma" w:eastAsia="Tahoma" w:hAnsi="Tahoma" w:cs="Tahoma"/>
      <w:color w:val="000000"/>
      <w:sz w:val="16"/>
      <w:szCs w:val="16"/>
      <w:lang w:val="hy-AM" w:eastAsia="hy-AM" w:bidi="hy-AM"/>
    </w:rPr>
  </w:style>
  <w:style w:type="character" w:customStyle="1" w:styleId="Bodytext4NotBold">
    <w:name w:val="Body text (4) + Not Bold"/>
    <w:basedOn w:val="Bodytext4"/>
    <w:rsid w:val="00121B4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3NotBold">
    <w:name w:val="Body text (3) + Not Bold"/>
    <w:basedOn w:val="Bodytext3"/>
    <w:rsid w:val="007D69D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ing23">
    <w:name w:val="Heading #2 (3)"/>
    <w:basedOn w:val="DefaultParagraphFont"/>
    <w:rsid w:val="007D69D6"/>
    <w:rPr>
      <w:rFonts w:ascii="Times New Roman" w:eastAsia="Times New Roman" w:hAnsi="Times New Roman" w:cs="Times New Roman"/>
      <w:b/>
      <w:bCs/>
      <w:i w:val="0"/>
      <w:iCs w:val="0"/>
      <w:smallCaps w:val="0"/>
      <w:strike w:val="0"/>
      <w:color w:val="000000"/>
      <w:spacing w:val="0"/>
      <w:w w:val="100"/>
      <w:position w:val="0"/>
      <w:sz w:val="28"/>
      <w:szCs w:val="28"/>
      <w:u w:val="single"/>
      <w:lang w:val="hy-AM" w:eastAsia="hy-AM" w:bidi="hy-AM"/>
    </w:rPr>
  </w:style>
  <w:style w:type="character" w:customStyle="1" w:styleId="Picturecaption14">
    <w:name w:val="Picture caption (14)_"/>
    <w:basedOn w:val="DefaultParagraphFont"/>
    <w:link w:val="Picturecaption140"/>
    <w:rsid w:val="007D69D6"/>
    <w:rPr>
      <w:rFonts w:ascii="Times New Roman" w:eastAsia="Times New Roman" w:hAnsi="Times New Roman" w:cs="Times New Roman"/>
      <w:i/>
      <w:iCs/>
      <w:sz w:val="28"/>
      <w:szCs w:val="28"/>
      <w:shd w:val="clear" w:color="auto" w:fill="FFFFFF"/>
    </w:rPr>
  </w:style>
  <w:style w:type="character" w:customStyle="1" w:styleId="Bodytext513pt">
    <w:name w:val="Body text (5) + 13 pt"/>
    <w:basedOn w:val="Bodytext5"/>
    <w:rsid w:val="007D69D6"/>
    <w:rPr>
      <w:rFonts w:ascii="Times New Roman" w:eastAsia="Times New Roman" w:hAnsi="Times New Roman" w:cs="Times New Roman"/>
      <w:i/>
      <w:iCs/>
      <w:color w:val="000000"/>
      <w:spacing w:val="0"/>
      <w:w w:val="100"/>
      <w:position w:val="0"/>
      <w:sz w:val="26"/>
      <w:szCs w:val="26"/>
      <w:shd w:val="clear" w:color="auto" w:fill="FFFFFF"/>
      <w:lang w:val="hy-AM" w:eastAsia="hy-AM" w:bidi="hy-AM"/>
    </w:rPr>
  </w:style>
  <w:style w:type="paragraph" w:customStyle="1" w:styleId="Picturecaption140">
    <w:name w:val="Picture caption (14)"/>
    <w:basedOn w:val="Normal"/>
    <w:link w:val="Picturecaption14"/>
    <w:rsid w:val="007D69D6"/>
    <w:pPr>
      <w:shd w:val="clear" w:color="auto" w:fill="FFFFFF"/>
      <w:spacing w:line="0" w:lineRule="atLeast"/>
    </w:pPr>
    <w:rPr>
      <w:rFonts w:ascii="Times New Roman" w:eastAsia="Times New Roman" w:hAnsi="Times New Roman" w:cs="Times New Roman"/>
      <w:i/>
      <w:iCs/>
      <w:color w:val="auto"/>
      <w:sz w:val="28"/>
      <w:szCs w:val="28"/>
    </w:rPr>
  </w:style>
  <w:style w:type="character" w:customStyle="1" w:styleId="Bodytext27">
    <w:name w:val="Body text (27)_"/>
    <w:basedOn w:val="DefaultParagraphFont"/>
    <w:link w:val="Bodytext270"/>
    <w:rsid w:val="00921F91"/>
    <w:rPr>
      <w:rFonts w:ascii="Times New Roman" w:eastAsia="Times New Roman" w:hAnsi="Times New Roman" w:cs="Times New Roman"/>
      <w:b/>
      <w:bCs/>
      <w:i/>
      <w:iCs/>
      <w:sz w:val="28"/>
      <w:szCs w:val="28"/>
      <w:shd w:val="clear" w:color="auto" w:fill="FFFFFF"/>
    </w:rPr>
  </w:style>
  <w:style w:type="paragraph" w:customStyle="1" w:styleId="Bodytext270">
    <w:name w:val="Body text (27)"/>
    <w:basedOn w:val="Normal"/>
    <w:link w:val="Bodytext27"/>
    <w:rsid w:val="00921F91"/>
    <w:pPr>
      <w:shd w:val="clear" w:color="auto" w:fill="FFFFFF"/>
      <w:spacing w:before="120" w:line="320" w:lineRule="exact"/>
      <w:ind w:hanging="400"/>
    </w:pPr>
    <w:rPr>
      <w:rFonts w:ascii="Times New Roman" w:eastAsia="Times New Roman" w:hAnsi="Times New Roman" w:cs="Times New Roman"/>
      <w:b/>
      <w:bCs/>
      <w:i/>
      <w:iCs/>
      <w:color w:val="auto"/>
      <w:sz w:val="28"/>
      <w:szCs w:val="28"/>
    </w:rPr>
  </w:style>
  <w:style w:type="character" w:customStyle="1" w:styleId="Picturecaption9">
    <w:name w:val="Picture caption (9)_"/>
    <w:basedOn w:val="DefaultParagraphFont"/>
    <w:link w:val="Picturecaption90"/>
    <w:rsid w:val="00643B0F"/>
    <w:rPr>
      <w:rFonts w:ascii="Times New Roman" w:eastAsia="Times New Roman" w:hAnsi="Times New Roman" w:cs="Times New Roman"/>
      <w:sz w:val="28"/>
      <w:szCs w:val="28"/>
      <w:shd w:val="clear" w:color="auto" w:fill="FFFFFF"/>
    </w:rPr>
  </w:style>
  <w:style w:type="character" w:customStyle="1" w:styleId="Picturecaption9Bold">
    <w:name w:val="Picture caption (9) + Bold"/>
    <w:basedOn w:val="Picturecaption9"/>
    <w:rsid w:val="00643B0F"/>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paragraph" w:customStyle="1" w:styleId="Picturecaption90">
    <w:name w:val="Picture caption (9)"/>
    <w:basedOn w:val="Normal"/>
    <w:link w:val="Picturecaption9"/>
    <w:rsid w:val="00643B0F"/>
    <w:pPr>
      <w:shd w:val="clear" w:color="auto" w:fill="FFFFFF"/>
      <w:spacing w:before="300" w:line="0" w:lineRule="atLeast"/>
    </w:pPr>
    <w:rPr>
      <w:rFonts w:ascii="Times New Roman" w:eastAsia="Times New Roman" w:hAnsi="Times New Roman" w:cs="Times New Roman"/>
      <w:color w:val="auto"/>
      <w:sz w:val="28"/>
      <w:szCs w:val="28"/>
    </w:rPr>
  </w:style>
  <w:style w:type="character" w:customStyle="1" w:styleId="Bodytext5Spacing1pt">
    <w:name w:val="Body text (5) + Spacing 1 pt"/>
    <w:basedOn w:val="Bodytext5"/>
    <w:rsid w:val="001C5796"/>
    <w:rPr>
      <w:rFonts w:ascii="Times New Roman" w:eastAsia="Times New Roman" w:hAnsi="Times New Roman" w:cs="Times New Roman"/>
      <w:i/>
      <w:iCs/>
      <w:color w:val="000000"/>
      <w:spacing w:val="30"/>
      <w:w w:val="100"/>
      <w:position w:val="0"/>
      <w:sz w:val="28"/>
      <w:szCs w:val="28"/>
      <w:shd w:val="clear" w:color="auto" w:fill="FFFFFF"/>
      <w:lang w:val="hy-AM" w:eastAsia="hy-AM" w:bidi="hy-AM"/>
    </w:rPr>
  </w:style>
  <w:style w:type="character" w:styleId="CommentReference">
    <w:name w:val="annotation reference"/>
    <w:basedOn w:val="DefaultParagraphFont"/>
    <w:uiPriority w:val="99"/>
    <w:semiHidden/>
    <w:unhideWhenUsed/>
    <w:rsid w:val="008A1529"/>
    <w:rPr>
      <w:sz w:val="16"/>
      <w:szCs w:val="16"/>
    </w:rPr>
  </w:style>
  <w:style w:type="paragraph" w:styleId="CommentText">
    <w:name w:val="annotation text"/>
    <w:basedOn w:val="Normal"/>
    <w:link w:val="CommentTextChar"/>
    <w:uiPriority w:val="99"/>
    <w:semiHidden/>
    <w:unhideWhenUsed/>
    <w:rsid w:val="008A1529"/>
    <w:rPr>
      <w:sz w:val="20"/>
      <w:szCs w:val="20"/>
    </w:rPr>
  </w:style>
  <w:style w:type="character" w:customStyle="1" w:styleId="CommentTextChar">
    <w:name w:val="Comment Text Char"/>
    <w:basedOn w:val="DefaultParagraphFont"/>
    <w:link w:val="CommentText"/>
    <w:uiPriority w:val="99"/>
    <w:semiHidden/>
    <w:rsid w:val="008A1529"/>
    <w:rPr>
      <w:rFonts w:ascii="Tahoma" w:eastAsia="Tahoma" w:hAnsi="Tahoma" w:cs="Tahoma"/>
      <w:color w:val="000000"/>
      <w:sz w:val="20"/>
      <w:szCs w:val="20"/>
    </w:rPr>
  </w:style>
  <w:style w:type="paragraph" w:styleId="CommentSubject">
    <w:name w:val="annotation subject"/>
    <w:basedOn w:val="CommentText"/>
    <w:next w:val="CommentText"/>
    <w:link w:val="CommentSubjectChar"/>
    <w:uiPriority w:val="99"/>
    <w:semiHidden/>
    <w:unhideWhenUsed/>
    <w:rsid w:val="008A1529"/>
    <w:rPr>
      <w:b/>
      <w:bCs/>
    </w:rPr>
  </w:style>
  <w:style w:type="character" w:customStyle="1" w:styleId="CommentSubjectChar">
    <w:name w:val="Comment Subject Char"/>
    <w:basedOn w:val="CommentTextChar"/>
    <w:link w:val="CommentSubject"/>
    <w:uiPriority w:val="99"/>
    <w:semiHidden/>
    <w:rsid w:val="008A1529"/>
    <w:rPr>
      <w:rFonts w:ascii="Tahoma" w:eastAsia="Tahoma" w:hAnsi="Tahoma" w:cs="Tahoma"/>
      <w:b/>
      <w:bCs/>
      <w:color w:val="000000"/>
      <w:sz w:val="20"/>
      <w:szCs w:val="20"/>
    </w:rPr>
  </w:style>
  <w:style w:type="character" w:styleId="Hyperlink">
    <w:name w:val="Hyperlink"/>
    <w:basedOn w:val="DefaultParagraphFont"/>
    <w:uiPriority w:val="99"/>
    <w:unhideWhenUsed/>
    <w:rsid w:val="005E07DB"/>
    <w:rPr>
      <w:color w:val="0000FF" w:themeColor="hyperlink"/>
      <w:u w:val="single"/>
    </w:rPr>
  </w:style>
  <w:style w:type="paragraph" w:styleId="TOC1">
    <w:name w:val="toc 1"/>
    <w:basedOn w:val="Normal"/>
    <w:next w:val="Normal"/>
    <w:autoRedefine/>
    <w:uiPriority w:val="39"/>
    <w:unhideWhenUsed/>
    <w:rsid w:val="001B2BD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www.stat.ke;&#1090;&#1077;&#1073;1&#1072;/&#1088;&#1080;&#1068;&#1080;&#1089;&#1072;&#1062;&#1086;&#1087;&#1072;&#1075;&#1089;&#1067;&#1091;&#1077;/039&#1068;&#1089;&#1068;9&#1077;-485&#1072;-4537-&#1068;658-&#1077;0&#1068;02393958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27A3FC-631E-4D12-865E-1199C3A68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3769</TotalTime>
  <Pages>140</Pages>
  <Words>26036</Words>
  <Characters>148407</Characters>
  <Application>Microsoft Office Word</Application>
  <DocSecurity>0</DocSecurity>
  <Lines>1236</Lines>
  <Paragraphs>348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miran</dc:creator>
  <cp:lastModifiedBy>Lusine Gasparyan</cp:lastModifiedBy>
  <cp:revision>668</cp:revision>
  <dcterms:created xsi:type="dcterms:W3CDTF">2019-06-19T05:41:00Z</dcterms:created>
  <dcterms:modified xsi:type="dcterms:W3CDTF">2025-09-29T11:57:00Z</dcterms:modified>
</cp:coreProperties>
</file>