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B61221" w:rsidRPr="00FC0226" w14:paraId="075B4FB8" w14:textId="77777777" w:rsidTr="00084153">
        <w:tc>
          <w:tcPr>
            <w:tcW w:w="846" w:type="dxa"/>
            <w:vAlign w:val="center"/>
          </w:tcPr>
          <w:p w14:paraId="794B7BD3" w14:textId="77777777" w:rsidR="00B61221" w:rsidRPr="00FC0226" w:rsidRDefault="00B61221" w:rsidP="00084153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shd w:val="clear" w:color="auto" w:fill="F6F6F6"/>
                <w14:ligatures w14:val="none"/>
              </w:rPr>
            </w:pPr>
            <w:r w:rsidRPr="00FC0226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shd w:val="clear" w:color="auto" w:fill="F6F6F6"/>
                <w14:ligatures w14:val="none"/>
              </w:rPr>
              <w:t>N</w:t>
            </w:r>
          </w:p>
        </w:tc>
        <w:tc>
          <w:tcPr>
            <w:tcW w:w="3969" w:type="dxa"/>
            <w:vAlign w:val="center"/>
          </w:tcPr>
          <w:p w14:paraId="5FDA4995" w14:textId="77777777" w:rsidR="00B61221" w:rsidRPr="00FC0226" w:rsidRDefault="00B61221" w:rsidP="00084153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14:ligatures w14:val="none"/>
              </w:rPr>
            </w:pPr>
            <w:r w:rsidRPr="00FC0226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14:ligatures w14:val="none"/>
              </w:rPr>
              <w:t xml:space="preserve">05.12.2013 ՀՕ-139-Ն </w:t>
            </w:r>
          </w:p>
          <w:p w14:paraId="5445C3C0" w14:textId="77777777" w:rsidR="00B61221" w:rsidRPr="00FC0226" w:rsidRDefault="00B61221" w:rsidP="00084153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14:ligatures w14:val="none"/>
              </w:rPr>
            </w:pPr>
            <w:r w:rsidRPr="00FC0226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14:ligatures w14:val="none"/>
              </w:rPr>
              <w:t>ՀՀ ՎԱՐՉԱԿԱՆ ԴԱՏԱՎԱՐՈՒԹՅԱՆ</w:t>
            </w:r>
          </w:p>
          <w:p w14:paraId="137388CD" w14:textId="77777777" w:rsidR="00B61221" w:rsidRPr="00FC0226" w:rsidRDefault="00B61221" w:rsidP="00084153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</w:pPr>
            <w:r w:rsidRPr="00FC0226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  <w:t xml:space="preserve">ՕՐԵՆՍԳՐՔԻ </w:t>
            </w:r>
          </w:p>
          <w:p w14:paraId="5253D11A" w14:textId="175C822B" w:rsidR="00B61221" w:rsidRPr="00FC0226" w:rsidRDefault="00B61221" w:rsidP="00084153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</w:pPr>
            <w:r>
              <w:rPr>
                <w:rFonts w:ascii="GHEA Grapalat" w:eastAsia="Calibri" w:hAnsi="GHEA Grapalat" w:cs="Times New Roman"/>
                <w:b/>
                <w:bCs/>
                <w:color w:val="FF0000"/>
                <w:sz w:val="24"/>
                <w:szCs w:val="24"/>
                <w:lang w:val="hy-AM"/>
                <w14:ligatures w14:val="none"/>
              </w:rPr>
              <w:t>138</w:t>
            </w:r>
            <w:r w:rsidRPr="00FC0226">
              <w:rPr>
                <w:rFonts w:ascii="GHEA Grapalat" w:eastAsia="Calibri" w:hAnsi="GHEA Grapalat" w:cs="Times New Roman"/>
                <w:b/>
                <w:bCs/>
                <w:color w:val="FF0000"/>
                <w:sz w:val="24"/>
                <w:szCs w:val="24"/>
                <w:lang w:val="hy-AM"/>
                <w14:ligatures w14:val="none"/>
              </w:rPr>
              <w:t>-ՐԴ ՀՈԴՎԱԾԻՆ</w:t>
            </w:r>
            <w:r w:rsidRPr="00FC0226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  <w:t xml:space="preserve"> </w:t>
            </w:r>
          </w:p>
          <w:p w14:paraId="7489A7DC" w14:textId="77777777" w:rsidR="00B61221" w:rsidRPr="00FC0226" w:rsidRDefault="00B61221" w:rsidP="00084153">
            <w:pPr>
              <w:jc w:val="center"/>
              <w:rPr>
                <w:rFonts w:ascii="GHEA Grapalat" w:eastAsia="Calibri" w:hAnsi="GHEA Grapalat" w:cs="Times New Roman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  <w14:ligatures w14:val="none"/>
              </w:rPr>
            </w:pPr>
            <w:r w:rsidRPr="00FC0226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  <w:t>ՎԵՐԱԲԵՐՈՂ Վ</w:t>
            </w:r>
            <w:r w:rsidRPr="00407470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  <w:t>Ճ</w:t>
            </w:r>
            <w:r w:rsidRPr="00FC0226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  <w:t>ՌԱԲԵԿ ԴԱՏԱՐԱՆԻ ՆԱԽԱԴԵՊԱՅԻՆ ՈՐՈՇՈՒՄՆԵՐ</w:t>
            </w:r>
          </w:p>
        </w:tc>
        <w:tc>
          <w:tcPr>
            <w:tcW w:w="4644" w:type="dxa"/>
            <w:vAlign w:val="center"/>
          </w:tcPr>
          <w:p w14:paraId="5FF9A5D2" w14:textId="77777777" w:rsidR="00B61221" w:rsidRPr="00FC0226" w:rsidRDefault="00B61221" w:rsidP="00084153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shd w:val="clear" w:color="auto" w:fill="FFFFFF"/>
                <w:lang w:val="hy-AM"/>
                <w14:ligatures w14:val="none"/>
              </w:rPr>
            </w:pPr>
            <w:r w:rsidRPr="00FC0226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shd w:val="clear" w:color="auto" w:fill="FFFFFF"/>
                <w14:ligatures w14:val="none"/>
              </w:rPr>
              <w:t>ՄԵԿՆԱԲԱՆՎՈՂ ԴՐՈՒՅԹՆԵՐ</w:t>
            </w:r>
          </w:p>
        </w:tc>
      </w:tr>
      <w:tr w:rsidR="00407470" w:rsidRPr="00407470" w14:paraId="0CEAA87F" w14:textId="77777777" w:rsidTr="00084153">
        <w:trPr>
          <w:trHeight w:val="1589"/>
        </w:trPr>
        <w:tc>
          <w:tcPr>
            <w:tcW w:w="846" w:type="dxa"/>
            <w:vAlign w:val="center"/>
          </w:tcPr>
          <w:p w14:paraId="7A9DECC3" w14:textId="77777777" w:rsidR="00407470" w:rsidRPr="00FC0226" w:rsidRDefault="00407470" w:rsidP="00407470">
            <w:pPr>
              <w:numPr>
                <w:ilvl w:val="0"/>
                <w:numId w:val="1"/>
              </w:numPr>
              <w:contextualSpacing/>
              <w:rPr>
                <w:rFonts w:ascii="GHEA Grapalat" w:eastAsia="Calibri" w:hAnsi="GHEA Grapalat" w:cs="Times New Roman"/>
                <w:b/>
                <w:bCs/>
                <w:lang w:val="hy-AM"/>
                <w14:ligatures w14:val="none"/>
              </w:rPr>
            </w:pPr>
          </w:p>
        </w:tc>
        <w:tc>
          <w:tcPr>
            <w:tcW w:w="3969" w:type="dxa"/>
            <w:vAlign w:val="center"/>
          </w:tcPr>
          <w:p w14:paraId="46962256" w14:textId="77777777" w:rsidR="00407470" w:rsidRPr="00757103" w:rsidRDefault="00407470" w:rsidP="0040747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>
              <w:rPr>
                <w:rFonts w:ascii="GHEA Grapalat" w:hAnsi="GHEA Grapalat"/>
                <w:b/>
                <w:bCs/>
                <w:color w:val="0D0D0D"/>
                <w:sz w:val="24"/>
                <w:szCs w:val="24"/>
                <w:shd w:val="clear" w:color="auto" w:fill="FFFFFF"/>
                <w:lang w:val="hy-AM"/>
              </w:rPr>
              <w:t>ՎԱՐՉԱԿԱՆ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3A05A3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hyperlink r:id="rId5" w:history="1">
              <w:r w:rsidRPr="00E7594E">
                <w:rPr>
                  <w:rStyle w:val="Hyperlink"/>
                  <w:rFonts w:ascii="GHEA Grapalat" w:hAnsi="GHEA Grapalat"/>
                  <w:b/>
                  <w:sz w:val="24"/>
                  <w:szCs w:val="24"/>
                  <w:lang w:val="hy-AM"/>
                </w:rPr>
                <w:t>ՎԴ/16218/05/24</w:t>
              </w:r>
            </w:hyperlink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1790FF29" w14:textId="08B0192F" w:rsidR="00407470" w:rsidRPr="00FC0226" w:rsidRDefault="00407470" w:rsidP="00407470">
            <w:pPr>
              <w:jc w:val="center"/>
              <w:rPr>
                <w:rFonts w:ascii="GHEA Grapalat" w:eastAsia="Calibri" w:hAnsi="GHEA Grapalat" w:cs="Times New Roman"/>
                <w:b/>
                <w:bCs/>
                <w:lang w:val="hy-AM"/>
                <w14:ligatures w14:val="none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16.10.2025</w:t>
            </w:r>
          </w:p>
        </w:tc>
        <w:tc>
          <w:tcPr>
            <w:tcW w:w="4644" w:type="dxa"/>
            <w:vAlign w:val="center"/>
          </w:tcPr>
          <w:p w14:paraId="66C2CEAD" w14:textId="77777777" w:rsidR="00407470" w:rsidRPr="005B539D" w:rsidRDefault="00407470" w:rsidP="00407470">
            <w:pPr>
              <w:rPr>
                <w:rFonts w:ascii="GHEA Grapalat" w:hAnsi="GHEA Grapalat"/>
                <w:b/>
                <w:iCs/>
                <w:sz w:val="24"/>
                <w:szCs w:val="24"/>
                <w:lang w:val="hy-AM"/>
              </w:rPr>
            </w:pPr>
            <w:hyperlink r:id="rId6" w:history="1">
              <w:r w:rsidRPr="005B539D">
                <w:rPr>
                  <w:rStyle w:val="Hyperlink"/>
                  <w:rFonts w:ascii="GHEA Grapalat" w:hAnsi="GHEA Grapalat"/>
                  <w:b/>
                  <w:iCs/>
                  <w:sz w:val="24"/>
                  <w:szCs w:val="24"/>
                  <w:lang w:val="hy-AM"/>
                </w:rPr>
                <w:t>Սահմանադրության</w:t>
              </w:r>
            </w:hyperlink>
            <w:r w:rsidRPr="005B539D">
              <w:rPr>
                <w:rFonts w:ascii="GHEA Grapalat" w:hAnsi="GHEA Grapalat"/>
                <w:b/>
                <w:iCs/>
                <w:sz w:val="24"/>
                <w:szCs w:val="24"/>
                <w:lang w:val="hy-AM"/>
              </w:rPr>
              <w:t xml:space="preserve"> </w:t>
            </w:r>
          </w:p>
          <w:p w14:paraId="5A7FC24D" w14:textId="77777777" w:rsidR="00407470" w:rsidRDefault="00407470" w:rsidP="0040747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17C9C">
              <w:rPr>
                <w:rFonts w:ascii="GHEA Grapalat" w:hAnsi="GHEA Grapalat"/>
                <w:sz w:val="24"/>
                <w:szCs w:val="24"/>
                <w:lang w:val="hy-AM"/>
              </w:rPr>
              <w:t xml:space="preserve">28-րդ հոդված, </w:t>
            </w:r>
          </w:p>
          <w:p w14:paraId="724DDCAF" w14:textId="77777777" w:rsidR="00407470" w:rsidRPr="00151F98" w:rsidRDefault="00407470" w:rsidP="00407470">
            <w:pPr>
              <w:rPr>
                <w:lang w:val="hy-AM"/>
              </w:rPr>
            </w:pPr>
            <w:r w:rsidRPr="00317C9C">
              <w:rPr>
                <w:rFonts w:ascii="GHEA Grapalat" w:hAnsi="GHEA Grapalat"/>
                <w:sz w:val="24"/>
                <w:szCs w:val="24"/>
                <w:lang w:val="hy-AM"/>
              </w:rPr>
              <w:t>63-րդ հոդված</w:t>
            </w:r>
          </w:p>
          <w:p w14:paraId="3018282D" w14:textId="77777777" w:rsidR="00407470" w:rsidRPr="00151F98" w:rsidRDefault="00407470" w:rsidP="00407470">
            <w:pPr>
              <w:rPr>
                <w:lang w:val="hy-AM"/>
              </w:rPr>
            </w:pPr>
          </w:p>
          <w:p w14:paraId="29CA10E7" w14:textId="77777777" w:rsidR="00407470" w:rsidRPr="00151F98" w:rsidRDefault="00407470" w:rsidP="00407470">
            <w:p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7" w:history="1">
              <w:r w:rsidRPr="00151F9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«Մարդու իրավունքների և հիմնարար ազատությունների պաշտպանության մասին եվրոպական կոնվենցիայի»</w:t>
              </w:r>
            </w:hyperlink>
            <w:r w:rsidRPr="00151F98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47F73D7E" w14:textId="77777777" w:rsidR="00407470" w:rsidRDefault="00407470" w:rsidP="00407470">
            <w:pPr>
              <w:rPr>
                <w:lang w:val="hy-AM"/>
              </w:rPr>
            </w:pPr>
            <w:r w:rsidRPr="00317C9C">
              <w:rPr>
                <w:rFonts w:ascii="GHEA Grapalat" w:hAnsi="GHEA Grapalat"/>
                <w:sz w:val="24"/>
                <w:szCs w:val="24"/>
                <w:lang w:val="hy-AM"/>
              </w:rPr>
              <w:t>6-րդ հոդված</w:t>
            </w:r>
          </w:p>
          <w:p w14:paraId="72FEE0DD" w14:textId="77777777" w:rsidR="00407470" w:rsidRPr="000718C0" w:rsidRDefault="00407470" w:rsidP="00407470">
            <w:pPr>
              <w:rPr>
                <w:lang w:val="hy-AM"/>
              </w:rPr>
            </w:pPr>
          </w:p>
          <w:p w14:paraId="3705732D" w14:textId="77777777" w:rsidR="00407470" w:rsidRPr="00151F98" w:rsidRDefault="00407470" w:rsidP="00407470">
            <w:pPr>
              <w:rPr>
                <w:rFonts w:ascii="GHEA Grapalat" w:hAnsi="GHEA Grapalat"/>
                <w:b/>
                <w:bCs/>
                <w:sz w:val="24"/>
                <w:szCs w:val="24"/>
                <w:lang w:val="de-DE"/>
              </w:rPr>
            </w:pPr>
            <w:hyperlink r:id="rId8" w:history="1">
              <w:r w:rsidRPr="00151F9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վարչական դատավարության</w:t>
              </w:r>
              <w:r w:rsidRPr="00151F9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de-DE"/>
                </w:rPr>
                <w:t xml:space="preserve"> օրենսգրքի</w:t>
              </w:r>
            </w:hyperlink>
            <w:r w:rsidRPr="00151F98">
              <w:rPr>
                <w:rFonts w:ascii="GHEA Grapalat" w:hAnsi="GHEA Grapalat"/>
                <w:b/>
                <w:bCs/>
                <w:sz w:val="24"/>
                <w:szCs w:val="24"/>
                <w:lang w:val="de-DE"/>
              </w:rPr>
              <w:t xml:space="preserve"> </w:t>
            </w:r>
          </w:p>
          <w:p w14:paraId="6720469C" w14:textId="77777777" w:rsidR="00407470" w:rsidRDefault="00407470" w:rsidP="0040747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17C9C">
              <w:rPr>
                <w:rFonts w:ascii="GHEA Grapalat" w:hAnsi="GHEA Grapalat"/>
                <w:sz w:val="24"/>
                <w:szCs w:val="24"/>
                <w:lang w:val="hy-AM"/>
              </w:rPr>
              <w:t xml:space="preserve">6-րդ հոդված, </w:t>
            </w:r>
          </w:p>
          <w:p w14:paraId="5C41B087" w14:textId="77777777" w:rsidR="00407470" w:rsidRDefault="00407470" w:rsidP="0040747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17C9C">
              <w:rPr>
                <w:rFonts w:ascii="GHEA Grapalat" w:hAnsi="GHEA Grapalat"/>
                <w:sz w:val="24"/>
                <w:szCs w:val="24"/>
                <w:lang w:val="hy-AM"/>
              </w:rPr>
              <w:t xml:space="preserve">18-րդ հոդված, </w:t>
            </w:r>
          </w:p>
          <w:p w14:paraId="5F1E0D6C" w14:textId="77777777" w:rsidR="00407470" w:rsidRDefault="00407470" w:rsidP="0040747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17C9C">
              <w:rPr>
                <w:rFonts w:ascii="GHEA Grapalat" w:hAnsi="GHEA Grapalat"/>
                <w:sz w:val="24"/>
                <w:szCs w:val="24"/>
                <w:lang w:val="hy-AM"/>
              </w:rPr>
              <w:t xml:space="preserve">86-րդ հոդվածի 1-ին մաս, </w:t>
            </w:r>
          </w:p>
          <w:p w14:paraId="1EF5D508" w14:textId="77777777" w:rsidR="00407470" w:rsidRDefault="00407470" w:rsidP="0040747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17C9C">
              <w:rPr>
                <w:rFonts w:ascii="GHEA Grapalat" w:hAnsi="GHEA Grapalat"/>
                <w:sz w:val="24"/>
                <w:szCs w:val="24"/>
                <w:lang w:val="hy-AM"/>
              </w:rPr>
              <w:t xml:space="preserve">135-րդ հոդվածի 3-րդ մաս, </w:t>
            </w:r>
          </w:p>
          <w:p w14:paraId="57FA63DB" w14:textId="77777777" w:rsidR="00407470" w:rsidRDefault="00407470" w:rsidP="0040747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07470">
              <w:rPr>
                <w:rFonts w:ascii="GHEA Grapalat" w:hAnsi="GHEA Grapalat"/>
                <w:color w:val="EE0000"/>
                <w:sz w:val="24"/>
                <w:szCs w:val="24"/>
                <w:lang w:val="hy-AM"/>
              </w:rPr>
              <w:t xml:space="preserve">138-րդ հոդվածի </w:t>
            </w:r>
            <w:r w:rsidRPr="00317C9C">
              <w:rPr>
                <w:rFonts w:ascii="GHEA Grapalat" w:hAnsi="GHEA Grapalat"/>
                <w:sz w:val="24"/>
                <w:szCs w:val="24"/>
                <w:lang w:val="hy-AM"/>
              </w:rPr>
              <w:t xml:space="preserve">1-ին մաս, </w:t>
            </w:r>
          </w:p>
          <w:p w14:paraId="3BD59B21" w14:textId="77777777" w:rsidR="00407470" w:rsidRDefault="00407470" w:rsidP="0040747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17C9C">
              <w:rPr>
                <w:rFonts w:ascii="GHEA Grapalat" w:hAnsi="GHEA Grapalat"/>
                <w:sz w:val="24"/>
                <w:szCs w:val="24"/>
                <w:lang w:val="hy-AM"/>
              </w:rPr>
              <w:t xml:space="preserve">140-րդ հոդվածի 1-ին և 2-րդ մասեր, </w:t>
            </w:r>
          </w:p>
          <w:p w14:paraId="0CAD2146" w14:textId="77777777" w:rsidR="00407470" w:rsidRDefault="00407470" w:rsidP="0040747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17C9C">
              <w:rPr>
                <w:rFonts w:ascii="GHEA Grapalat" w:hAnsi="GHEA Grapalat"/>
                <w:sz w:val="24"/>
                <w:szCs w:val="24"/>
                <w:lang w:val="hy-AM"/>
              </w:rPr>
              <w:t xml:space="preserve">141-րդ հոդվածի 3-րդ մաս, </w:t>
            </w:r>
          </w:p>
          <w:p w14:paraId="3099875C" w14:textId="68E23D90" w:rsidR="00407470" w:rsidRPr="00407470" w:rsidRDefault="00407470" w:rsidP="00407470">
            <w:pPr>
              <w:rPr>
                <w:lang w:val="hy-AM"/>
              </w:rPr>
            </w:pPr>
            <w:r w:rsidRPr="00317C9C">
              <w:rPr>
                <w:rFonts w:ascii="GHEA Grapalat" w:hAnsi="GHEA Grapalat"/>
                <w:sz w:val="24"/>
                <w:szCs w:val="24"/>
                <w:lang w:val="hy-AM"/>
              </w:rPr>
              <w:t>164-րդ հոդվածի 1-ին մաս</w:t>
            </w:r>
          </w:p>
        </w:tc>
      </w:tr>
      <w:tr w:rsidR="00B61221" w:rsidRPr="00407470" w14:paraId="6CCF68A2" w14:textId="77777777" w:rsidTr="00084153">
        <w:trPr>
          <w:trHeight w:val="1589"/>
        </w:trPr>
        <w:tc>
          <w:tcPr>
            <w:tcW w:w="846" w:type="dxa"/>
            <w:vAlign w:val="center"/>
          </w:tcPr>
          <w:p w14:paraId="550E04EF" w14:textId="77777777" w:rsidR="00B61221" w:rsidRPr="00FC0226" w:rsidRDefault="00B61221" w:rsidP="00084153">
            <w:pPr>
              <w:numPr>
                <w:ilvl w:val="0"/>
                <w:numId w:val="1"/>
              </w:numPr>
              <w:contextualSpacing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</w:pPr>
          </w:p>
        </w:tc>
        <w:tc>
          <w:tcPr>
            <w:tcW w:w="3969" w:type="dxa"/>
            <w:vAlign w:val="center"/>
          </w:tcPr>
          <w:p w14:paraId="15E01C6B" w14:textId="77777777" w:rsidR="00B61221" w:rsidRPr="00FC0226" w:rsidRDefault="00B61221" w:rsidP="00084153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shd w:val="clear" w:color="auto" w:fill="F6F6F6"/>
                <w:lang w:val="hy-AM"/>
                <w14:ligatures w14:val="none"/>
              </w:rPr>
            </w:pPr>
            <w:r w:rsidRPr="00FC0226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  <w:t>ՀՀ</w:t>
            </w:r>
            <w:r w:rsidRPr="00FC0226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shd w:val="clear" w:color="auto" w:fill="F6F6F6"/>
                <w:lang w:val="hy-AM"/>
                <w14:ligatures w14:val="none"/>
              </w:rPr>
              <w:t xml:space="preserve"> </w:t>
            </w:r>
            <w:r w:rsidRPr="00FC0226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  <w:t xml:space="preserve">ՎՃՌԱԲԵԿ ԴԱՏԱՐԱՆԻ ՈՐՈՇՈՒՄ </w:t>
            </w:r>
            <w:r w:rsidRPr="00407470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  <w:t>ՎԱՐՉ</w:t>
            </w:r>
            <w:r w:rsidRPr="00FC0226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  <w:t>ԱԿԱՆ ԳՈՐԾ</w:t>
            </w:r>
            <w:r w:rsidRPr="00FC0226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shd w:val="clear" w:color="auto" w:fill="F6F6F6"/>
                <w:lang w:val="hy-AM"/>
                <w14:ligatures w14:val="none"/>
              </w:rPr>
              <w:t xml:space="preserve"> </w:t>
            </w:r>
            <w:r w:rsidRPr="00FC0226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  <w:t>ԹԻՎ</w:t>
            </w:r>
            <w:r w:rsidRPr="00FC0226">
              <w:rPr>
                <w:rFonts w:ascii="GHEA Grapalat" w:eastAsia="Calibri" w:hAnsi="GHEA Grapalat" w:cs="Times New Roman"/>
                <w:bCs/>
                <w:sz w:val="24"/>
                <w:szCs w:val="24"/>
                <w:lang w:val="hy-AM"/>
                <w14:ligatures w14:val="none"/>
              </w:rPr>
              <w:t xml:space="preserve"> </w:t>
            </w:r>
            <w:hyperlink r:id="rId9" w:history="1">
              <w:r w:rsidRPr="00FC0226">
                <w:rPr>
                  <w:rFonts w:ascii="GHEA Grapalat" w:eastAsia="Calibri" w:hAnsi="GHEA Grapalat" w:cs="Times New Roman"/>
                  <w:b/>
                  <w:color w:val="0563C1"/>
                  <w:sz w:val="24"/>
                  <w:szCs w:val="24"/>
                  <w:u w:val="single"/>
                  <w:lang w:val="hy-AM"/>
                  <w14:ligatures w14:val="none"/>
                </w:rPr>
                <w:t>ՎԴ/3377/05/24</w:t>
              </w:r>
            </w:hyperlink>
            <w:r w:rsidRPr="00FC0226">
              <w:rPr>
                <w:rFonts w:ascii="GHEA Grapalat" w:eastAsia="Calibri" w:hAnsi="GHEA Grapalat" w:cs="Times New Roman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  <w14:ligatures w14:val="none"/>
              </w:rPr>
              <w:t xml:space="preserve"> </w:t>
            </w:r>
            <w:r w:rsidRPr="00FC0226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  <w:t>ՄԱՍԻՆ</w:t>
            </w:r>
          </w:p>
          <w:p w14:paraId="51AEF54F" w14:textId="77777777" w:rsidR="00B61221" w:rsidRPr="00FC0226" w:rsidRDefault="00B61221" w:rsidP="00084153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</w:pPr>
            <w:r w:rsidRPr="00FC0226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14:ligatures w14:val="none"/>
              </w:rPr>
              <w:t>31.03.2025</w:t>
            </w:r>
          </w:p>
        </w:tc>
        <w:tc>
          <w:tcPr>
            <w:tcW w:w="4644" w:type="dxa"/>
            <w:vAlign w:val="center"/>
          </w:tcPr>
          <w:p w14:paraId="4005B9A1" w14:textId="77777777" w:rsidR="00B61221" w:rsidRPr="00407470" w:rsidRDefault="00B61221" w:rsidP="00084153">
            <w:pPr>
              <w:rPr>
                <w:rFonts w:ascii="GHEA Grapalat" w:eastAsia="Calibri" w:hAnsi="GHEA Grapalat" w:cs="Times New Roman"/>
                <w:sz w:val="24"/>
                <w:szCs w:val="24"/>
                <w:lang w:val="hy-AM"/>
                <w14:ligatures w14:val="none"/>
              </w:rPr>
            </w:pPr>
            <w:hyperlink r:id="rId10" w:history="1">
              <w:r w:rsidRPr="00FC0226">
                <w:rPr>
                  <w:rFonts w:ascii="GHEA Grapalat" w:eastAsia="SimSun" w:hAnsi="GHEA Grapalat" w:cs="Sylfaen"/>
                  <w:b/>
                  <w:bCs/>
                  <w:color w:val="0563C1"/>
                  <w:sz w:val="24"/>
                  <w:szCs w:val="24"/>
                  <w:u w:val="single"/>
                  <w:lang w:val="hy-AM" w:eastAsia="zh-CN"/>
                  <w14:ligatures w14:val="none"/>
                </w:rPr>
                <w:t>ՀՀ</w:t>
              </w:r>
              <w:r w:rsidRPr="00FC0226">
                <w:rPr>
                  <w:rFonts w:ascii="GHEA Grapalat" w:eastAsia="SimSun" w:hAnsi="GHEA Grapalat" w:cs="Sylfaen"/>
                  <w:b/>
                  <w:bCs/>
                  <w:color w:val="0563C1"/>
                  <w:sz w:val="24"/>
                  <w:szCs w:val="24"/>
                  <w:u w:val="single"/>
                  <w:lang w:val="de-DE" w:eastAsia="zh-CN"/>
                  <w14:ligatures w14:val="none"/>
                </w:rPr>
                <w:t xml:space="preserve"> </w:t>
              </w:r>
              <w:r w:rsidRPr="00FC0226">
                <w:rPr>
                  <w:rFonts w:ascii="GHEA Grapalat" w:eastAsia="SimSun" w:hAnsi="GHEA Grapalat" w:cs="Sylfaen"/>
                  <w:b/>
                  <w:bCs/>
                  <w:color w:val="0563C1"/>
                  <w:sz w:val="24"/>
                  <w:szCs w:val="24"/>
                  <w:u w:val="single"/>
                  <w:lang w:val="hy-AM" w:eastAsia="zh-CN"/>
                  <w14:ligatures w14:val="none"/>
                </w:rPr>
                <w:t>Սահմանադրության</w:t>
              </w:r>
            </w:hyperlink>
          </w:p>
          <w:p w14:paraId="36AF3ED7" w14:textId="77777777" w:rsidR="00B61221" w:rsidRPr="00407470" w:rsidRDefault="00B61221" w:rsidP="00084153">
            <w:pPr>
              <w:rPr>
                <w:rFonts w:ascii="GHEA Grapalat" w:eastAsia="Calibri" w:hAnsi="GHEA Grapalat" w:cs="Times New Roman"/>
                <w:sz w:val="24"/>
                <w:szCs w:val="24"/>
                <w:lang w:val="hy-AM"/>
                <w14:ligatures w14:val="none"/>
              </w:rPr>
            </w:pPr>
            <w:r w:rsidRPr="00FC0226">
              <w:rPr>
                <w:rFonts w:ascii="GHEA Grapalat" w:eastAsia="Calibri" w:hAnsi="GHEA Grapalat" w:cs="Times New Roman"/>
                <w:sz w:val="24"/>
                <w:szCs w:val="24"/>
                <w:lang w:val="hy-AM"/>
                <w14:ligatures w14:val="none"/>
              </w:rPr>
              <w:t>28-րդ հոդված</w:t>
            </w:r>
          </w:p>
          <w:p w14:paraId="7C0A806A" w14:textId="77777777" w:rsidR="00B61221" w:rsidRPr="00407470" w:rsidRDefault="00B61221" w:rsidP="00084153">
            <w:pPr>
              <w:rPr>
                <w:rFonts w:ascii="GHEA Grapalat" w:eastAsia="Calibri" w:hAnsi="GHEA Grapalat" w:cs="Times New Roman"/>
                <w:sz w:val="24"/>
                <w:szCs w:val="24"/>
                <w:lang w:val="hy-AM"/>
                <w14:ligatures w14:val="none"/>
              </w:rPr>
            </w:pPr>
          </w:p>
          <w:p w14:paraId="39ED5932" w14:textId="77777777" w:rsidR="00B61221" w:rsidRPr="00407470" w:rsidRDefault="00B61221" w:rsidP="00084153">
            <w:pPr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</w:pPr>
            <w:hyperlink r:id="rId11" w:history="1">
              <w:r w:rsidRPr="00407470">
                <w:rPr>
                  <w:rFonts w:ascii="GHEA Grapalat" w:eastAsia="Calibri" w:hAnsi="GHEA Grapalat" w:cs="Times New Roman"/>
                  <w:b/>
                  <w:bCs/>
                  <w:color w:val="0563C1"/>
                  <w:sz w:val="24"/>
                  <w:szCs w:val="24"/>
                  <w:u w:val="single"/>
                  <w:lang w:val="hy-AM"/>
                  <w14:ligatures w14:val="none"/>
                </w:rPr>
                <w:t>ՀՀ վարչական դատավարության օրենսգրքի</w:t>
              </w:r>
            </w:hyperlink>
            <w:r w:rsidRPr="00407470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  <w:t xml:space="preserve"> </w:t>
            </w:r>
          </w:p>
          <w:p w14:paraId="6183A236" w14:textId="77777777" w:rsidR="00B61221" w:rsidRPr="00FC0226" w:rsidRDefault="00B61221" w:rsidP="00084153">
            <w:pPr>
              <w:rPr>
                <w:rFonts w:ascii="GHEA Grapalat" w:eastAsia="Calibri" w:hAnsi="GHEA Grapalat" w:cs="Times New Roman"/>
                <w:sz w:val="24"/>
                <w:szCs w:val="24"/>
                <w:lang w:val="hy-AM"/>
                <w14:ligatures w14:val="none"/>
              </w:rPr>
            </w:pPr>
            <w:r w:rsidRPr="00FC0226">
              <w:rPr>
                <w:rFonts w:ascii="GHEA Grapalat" w:eastAsia="Calibri" w:hAnsi="GHEA Grapalat" w:cs="Times New Roman"/>
                <w:sz w:val="24"/>
                <w:szCs w:val="24"/>
                <w:lang w:val="hy-AM"/>
                <w14:ligatures w14:val="none"/>
              </w:rPr>
              <w:t xml:space="preserve">6-րդ հոդված, </w:t>
            </w:r>
          </w:p>
          <w:p w14:paraId="11F2E3A9" w14:textId="77777777" w:rsidR="00B61221" w:rsidRPr="00FC0226" w:rsidRDefault="00B61221" w:rsidP="00084153">
            <w:pPr>
              <w:rPr>
                <w:rFonts w:ascii="GHEA Grapalat" w:eastAsia="Calibri" w:hAnsi="GHEA Grapalat" w:cs="Times New Roman"/>
                <w:sz w:val="24"/>
                <w:szCs w:val="24"/>
                <w:lang w:val="hy-AM"/>
                <w14:ligatures w14:val="none"/>
              </w:rPr>
            </w:pPr>
            <w:r w:rsidRPr="00FC0226">
              <w:rPr>
                <w:rFonts w:ascii="GHEA Grapalat" w:eastAsia="Calibri" w:hAnsi="GHEA Grapalat" w:cs="Times New Roman"/>
                <w:sz w:val="24"/>
                <w:szCs w:val="24"/>
                <w:lang w:val="hy-AM"/>
                <w14:ligatures w14:val="none"/>
              </w:rPr>
              <w:t xml:space="preserve">18-րդ հոդված, </w:t>
            </w:r>
          </w:p>
          <w:p w14:paraId="2E148F68" w14:textId="77777777" w:rsidR="00B61221" w:rsidRPr="00FC0226" w:rsidRDefault="00B61221" w:rsidP="00084153">
            <w:pPr>
              <w:rPr>
                <w:rFonts w:ascii="GHEA Grapalat" w:eastAsia="Calibri" w:hAnsi="GHEA Grapalat" w:cs="Times New Roman"/>
                <w:sz w:val="24"/>
                <w:szCs w:val="24"/>
                <w:lang w:val="hy-AM"/>
                <w14:ligatures w14:val="none"/>
              </w:rPr>
            </w:pPr>
            <w:r w:rsidRPr="00FC0226">
              <w:rPr>
                <w:rFonts w:ascii="GHEA Grapalat" w:eastAsia="Calibri" w:hAnsi="GHEA Grapalat" w:cs="Times New Roman"/>
                <w:sz w:val="24"/>
                <w:szCs w:val="24"/>
                <w:lang w:val="hy-AM"/>
                <w14:ligatures w14:val="none"/>
              </w:rPr>
              <w:t xml:space="preserve">19-րդ հոդված, </w:t>
            </w:r>
          </w:p>
          <w:p w14:paraId="65CE476B" w14:textId="77777777" w:rsidR="00B61221" w:rsidRPr="00FC0226" w:rsidRDefault="00B61221" w:rsidP="00084153">
            <w:pPr>
              <w:rPr>
                <w:rFonts w:ascii="GHEA Grapalat" w:eastAsia="Calibri" w:hAnsi="GHEA Grapalat" w:cs="Times New Roman"/>
                <w:sz w:val="24"/>
                <w:szCs w:val="24"/>
                <w:lang w:val="hy-AM"/>
                <w14:ligatures w14:val="none"/>
              </w:rPr>
            </w:pPr>
            <w:r w:rsidRPr="00FC0226">
              <w:rPr>
                <w:rFonts w:ascii="GHEA Grapalat" w:eastAsia="Calibri" w:hAnsi="GHEA Grapalat" w:cs="Times New Roman"/>
                <w:sz w:val="24"/>
                <w:szCs w:val="24"/>
                <w:lang w:val="hy-AM"/>
                <w14:ligatures w14:val="none"/>
              </w:rPr>
              <w:t xml:space="preserve">86-րդ հոդվածի 1-ին մաս, </w:t>
            </w:r>
          </w:p>
          <w:p w14:paraId="3596CE61" w14:textId="77777777" w:rsidR="00B61221" w:rsidRPr="00FC0226" w:rsidRDefault="00B61221" w:rsidP="00084153">
            <w:pP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  <w14:ligatures w14:val="none"/>
              </w:rPr>
            </w:pPr>
            <w:r w:rsidRPr="00FC0226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  <w14:ligatures w14:val="none"/>
              </w:rPr>
              <w:t xml:space="preserve">135-րդ հոդվածի 3-րդ մաս, </w:t>
            </w:r>
          </w:p>
          <w:p w14:paraId="75783866" w14:textId="77777777" w:rsidR="00B61221" w:rsidRPr="00FC0226" w:rsidRDefault="00B61221" w:rsidP="00084153">
            <w:pPr>
              <w:rPr>
                <w:rFonts w:ascii="GHEA Grapalat" w:eastAsia="Calibri" w:hAnsi="GHEA Grapalat" w:cs="Times New Roman"/>
                <w:sz w:val="24"/>
                <w:szCs w:val="24"/>
                <w:lang w:val="hy-AM"/>
                <w14:ligatures w14:val="none"/>
              </w:rPr>
            </w:pPr>
            <w:r w:rsidRPr="00FC0226">
              <w:rPr>
                <w:rFonts w:ascii="GHEA Grapalat" w:eastAsia="Calibri" w:hAnsi="GHEA Grapalat" w:cs="Times New Roman"/>
                <w:color w:val="FF0000"/>
                <w:sz w:val="24"/>
                <w:szCs w:val="24"/>
                <w:lang w:val="hy-AM"/>
                <w14:ligatures w14:val="none"/>
              </w:rPr>
              <w:t>138-րդ հոդվածի</w:t>
            </w:r>
            <w:r w:rsidRPr="00FC0226">
              <w:rPr>
                <w:rFonts w:ascii="GHEA Grapalat" w:eastAsia="Calibri" w:hAnsi="GHEA Grapalat" w:cs="Times New Roman"/>
                <w:sz w:val="24"/>
                <w:szCs w:val="24"/>
                <w:lang w:val="hy-AM"/>
                <w14:ligatures w14:val="none"/>
              </w:rPr>
              <w:t xml:space="preserve"> 1-ին մաս, </w:t>
            </w:r>
          </w:p>
          <w:p w14:paraId="2018A71B" w14:textId="77777777" w:rsidR="00B61221" w:rsidRPr="00407470" w:rsidRDefault="00B61221" w:rsidP="00084153">
            <w:pPr>
              <w:rPr>
                <w:rFonts w:ascii="GHEA Grapalat" w:eastAsia="Calibri" w:hAnsi="GHEA Grapalat" w:cs="Times New Roman"/>
                <w:sz w:val="24"/>
                <w:szCs w:val="24"/>
                <w:lang w:val="hy-AM"/>
                <w14:ligatures w14:val="none"/>
              </w:rPr>
            </w:pPr>
            <w:r w:rsidRPr="00FC0226">
              <w:rPr>
                <w:rFonts w:ascii="GHEA Grapalat" w:eastAsia="Calibri" w:hAnsi="GHEA Grapalat" w:cs="Times New Roman"/>
                <w:sz w:val="24"/>
                <w:szCs w:val="24"/>
                <w:lang w:val="hy-AM"/>
                <w14:ligatures w14:val="none"/>
              </w:rPr>
              <w:t>164-րդ հոդվածի 1-ին մաս</w:t>
            </w:r>
          </w:p>
        </w:tc>
      </w:tr>
    </w:tbl>
    <w:p w14:paraId="2CC176EB" w14:textId="77777777" w:rsidR="00EE2ED9" w:rsidRPr="00407470" w:rsidRDefault="00EE2ED9">
      <w:pPr>
        <w:rPr>
          <w:lang w:val="hy-AM"/>
        </w:rPr>
      </w:pPr>
    </w:p>
    <w:sectPr w:rsidR="00EE2ED9" w:rsidRPr="00407470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F15129"/>
    <w:multiLevelType w:val="hybridMultilevel"/>
    <w:tmpl w:val="A36A8AE2"/>
    <w:lvl w:ilvl="0" w:tplc="37EEEDD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90682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221"/>
    <w:rsid w:val="00027E9C"/>
    <w:rsid w:val="0009525B"/>
    <w:rsid w:val="00144A69"/>
    <w:rsid w:val="0021545A"/>
    <w:rsid w:val="00407470"/>
    <w:rsid w:val="00411E56"/>
    <w:rsid w:val="004F3E77"/>
    <w:rsid w:val="00680B7C"/>
    <w:rsid w:val="0071690E"/>
    <w:rsid w:val="00772FBE"/>
    <w:rsid w:val="007B7662"/>
    <w:rsid w:val="008412EC"/>
    <w:rsid w:val="00946BA4"/>
    <w:rsid w:val="00B32093"/>
    <w:rsid w:val="00B61221"/>
    <w:rsid w:val="00D94B64"/>
    <w:rsid w:val="00E42809"/>
    <w:rsid w:val="00ED6242"/>
    <w:rsid w:val="00EE2ED9"/>
    <w:rsid w:val="00FF1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D388FB"/>
  <w15:chartTrackingRefBased/>
  <w15:docId w15:val="{CB64649A-AA1C-47ED-8051-3A454ABA8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1221"/>
  </w:style>
  <w:style w:type="paragraph" w:styleId="Heading1">
    <w:name w:val="heading 1"/>
    <w:basedOn w:val="Normal"/>
    <w:next w:val="Normal"/>
    <w:link w:val="Heading1Char"/>
    <w:uiPriority w:val="9"/>
    <w:qFormat/>
    <w:rsid w:val="00B612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12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122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12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122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12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12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12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12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12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12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122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122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122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122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122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122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122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612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612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12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612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12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12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6122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6122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12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122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1221"/>
    <w:rPr>
      <w:b/>
      <w:bCs/>
      <w:smallCaps/>
      <w:color w:val="2F5496" w:themeColor="accent1" w:themeShade="BF"/>
      <w:spacing w:val="5"/>
    </w:rPr>
  </w:style>
  <w:style w:type="table" w:customStyle="1" w:styleId="TableGrid1">
    <w:name w:val="Table Grid1"/>
    <w:basedOn w:val="TableNormal"/>
    <w:next w:val="TableGrid"/>
    <w:uiPriority w:val="59"/>
    <w:rsid w:val="00B61221"/>
    <w:pPr>
      <w:spacing w:after="0" w:line="240" w:lineRule="auto"/>
    </w:pPr>
    <w:rPr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B612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0747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hy/acts/209969/lates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arlis.am/hy/acts/192808/lates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43723" TargetMode="External"/><Relationship Id="rId11" Type="http://schemas.openxmlformats.org/officeDocument/2006/relationships/hyperlink" Target="https://www.arlis.am/DocumentView.aspx?DocID=164969" TargetMode="External"/><Relationship Id="rId5" Type="http://schemas.openxmlformats.org/officeDocument/2006/relationships/hyperlink" Target="https://www.arlis.am/hy/acts/216264/latest" TargetMode="External"/><Relationship Id="rId10" Type="http://schemas.openxmlformats.org/officeDocument/2006/relationships/hyperlink" Target="https://www.arlis.am/DocumentView.aspx?DocID=14372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2056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200</Words>
  <Characters>1146</Characters>
  <Application>Microsoft Office Word</Application>
  <DocSecurity>0</DocSecurity>
  <Lines>9</Lines>
  <Paragraphs>2</Paragraphs>
  <ScaleCrop>false</ScaleCrop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2</cp:revision>
  <dcterms:created xsi:type="dcterms:W3CDTF">2025-04-29T05:45:00Z</dcterms:created>
  <dcterms:modified xsi:type="dcterms:W3CDTF">2025-12-16T08:01:00Z</dcterms:modified>
</cp:coreProperties>
</file>