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E300B" w:rsidRPr="00FC0226" w14:paraId="53FF1AF8" w14:textId="77777777" w:rsidTr="00084153">
        <w:tc>
          <w:tcPr>
            <w:tcW w:w="846" w:type="dxa"/>
            <w:vAlign w:val="center"/>
          </w:tcPr>
          <w:p w14:paraId="28A55E22" w14:textId="77777777" w:rsidR="006E300B" w:rsidRPr="00FC0226" w:rsidRDefault="006E300B" w:rsidP="0008415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3969" w:type="dxa"/>
            <w:vAlign w:val="center"/>
          </w:tcPr>
          <w:p w14:paraId="6B190023" w14:textId="77777777" w:rsidR="006E300B" w:rsidRPr="00FC0226" w:rsidRDefault="006E300B" w:rsidP="0008415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 xml:space="preserve">05.12.2013 ՀՕ-139-Ն </w:t>
            </w:r>
          </w:p>
          <w:p w14:paraId="39272AFD" w14:textId="77777777" w:rsidR="006E300B" w:rsidRPr="00FC0226" w:rsidRDefault="006E300B" w:rsidP="0008415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ՀՀ ՎԱՐՉԱԿԱՆ ԴԱՏԱՎԱՐՈՒԹՅԱՆ</w:t>
            </w:r>
          </w:p>
          <w:p w14:paraId="2EA8F185" w14:textId="77777777" w:rsidR="006E300B" w:rsidRPr="00FC0226" w:rsidRDefault="006E300B" w:rsidP="0008415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ՕՐԵՆՍԳՐՔԻ </w:t>
            </w:r>
          </w:p>
          <w:p w14:paraId="22464B58" w14:textId="53232068" w:rsidR="006E300B" w:rsidRPr="00FC0226" w:rsidRDefault="006E300B" w:rsidP="0008415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164</w:t>
            </w:r>
            <w:r w:rsidRPr="00FC0226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-ՐԴ ՀՈԴՎԱԾԻՆ</w:t>
            </w: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7DC52224" w14:textId="77777777" w:rsidR="006E300B" w:rsidRPr="00FC0226" w:rsidRDefault="006E300B" w:rsidP="00084153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</w:t>
            </w:r>
            <w:r w:rsidRPr="00E25CF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Ճ</w:t>
            </w: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0EBBC19B" w14:textId="77777777" w:rsidR="006E300B" w:rsidRPr="00FC0226" w:rsidRDefault="006E300B" w:rsidP="0008415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E25CFD" w:rsidRPr="00E25CFD" w14:paraId="3502B8A6" w14:textId="77777777" w:rsidTr="00084153">
        <w:trPr>
          <w:trHeight w:val="1589"/>
        </w:trPr>
        <w:tc>
          <w:tcPr>
            <w:tcW w:w="846" w:type="dxa"/>
            <w:vAlign w:val="center"/>
          </w:tcPr>
          <w:p w14:paraId="46924A61" w14:textId="77777777" w:rsidR="00E25CFD" w:rsidRPr="00FC0226" w:rsidRDefault="00E25CFD" w:rsidP="00E25CFD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3969" w:type="dxa"/>
            <w:vAlign w:val="center"/>
          </w:tcPr>
          <w:p w14:paraId="6A0E3028" w14:textId="77777777" w:rsidR="00E25CFD" w:rsidRPr="00757103" w:rsidRDefault="00E25CFD" w:rsidP="00E25CF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ՎԱՐՉԱԿԱՆ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A05A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E7594E">
                <w:rPr>
                  <w:rStyle w:val="Hyperlink"/>
                  <w:rFonts w:ascii="GHEA Grapalat" w:hAnsi="GHEA Grapalat"/>
                  <w:b/>
                  <w:sz w:val="24"/>
                  <w:szCs w:val="24"/>
                  <w:lang w:val="hy-AM"/>
                </w:rPr>
                <w:t>ՎԴ/16218/05/24</w:t>
              </w:r>
            </w:hyperlink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53C5795" w14:textId="3D5A6A3D" w:rsidR="00E25CFD" w:rsidRPr="00FC0226" w:rsidRDefault="00E25CFD" w:rsidP="00E25CFD">
            <w:pPr>
              <w:jc w:val="center"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16.10.2025</w:t>
            </w:r>
          </w:p>
        </w:tc>
        <w:tc>
          <w:tcPr>
            <w:tcW w:w="4644" w:type="dxa"/>
            <w:vAlign w:val="center"/>
          </w:tcPr>
          <w:p w14:paraId="50AA7BBA" w14:textId="77777777" w:rsidR="00E25CFD" w:rsidRPr="005B539D" w:rsidRDefault="00E25CFD" w:rsidP="00E25CFD">
            <w:pPr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</w:pPr>
            <w:hyperlink r:id="rId6" w:history="1">
              <w:r w:rsidRPr="005B539D">
                <w:rPr>
                  <w:rStyle w:val="Hyperlink"/>
                  <w:rFonts w:ascii="GHEA Grapalat" w:hAnsi="GHEA Grapalat"/>
                  <w:b/>
                  <w:iCs/>
                  <w:sz w:val="24"/>
                  <w:szCs w:val="24"/>
                  <w:lang w:val="hy-AM"/>
                </w:rPr>
                <w:t>Սահմանադրության</w:t>
              </w:r>
            </w:hyperlink>
            <w:r w:rsidRPr="005B539D"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  <w:t xml:space="preserve"> </w:t>
            </w:r>
          </w:p>
          <w:p w14:paraId="3759790B" w14:textId="77777777" w:rsidR="00E25CFD" w:rsidRDefault="00E25CFD" w:rsidP="00E25C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28-րդ հոդված, </w:t>
            </w:r>
          </w:p>
          <w:p w14:paraId="7E85791A" w14:textId="77777777" w:rsidR="00E25CFD" w:rsidRPr="00151F98" w:rsidRDefault="00E25CFD" w:rsidP="00E25CFD">
            <w:pPr>
              <w:rPr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63-րդ հոդված</w:t>
            </w:r>
          </w:p>
          <w:p w14:paraId="6183E00A" w14:textId="77777777" w:rsidR="00E25CFD" w:rsidRPr="00151F98" w:rsidRDefault="00E25CFD" w:rsidP="00E25CFD">
            <w:pPr>
              <w:rPr>
                <w:lang w:val="hy-AM"/>
              </w:rPr>
            </w:pPr>
          </w:p>
          <w:p w14:paraId="1B36DABE" w14:textId="77777777" w:rsidR="00E25CFD" w:rsidRPr="00151F98" w:rsidRDefault="00E25CFD" w:rsidP="00E25CFD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151F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 եվրոպական կոնվենցիայի»</w:t>
              </w:r>
            </w:hyperlink>
            <w:r w:rsidRPr="00151F9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2726F36" w14:textId="77777777" w:rsidR="00E25CFD" w:rsidRDefault="00E25CFD" w:rsidP="00E25CFD">
            <w:pPr>
              <w:rPr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6-րդ հոդված</w:t>
            </w:r>
          </w:p>
          <w:p w14:paraId="1B212956" w14:textId="77777777" w:rsidR="00E25CFD" w:rsidRPr="000718C0" w:rsidRDefault="00E25CFD" w:rsidP="00E25CFD">
            <w:pPr>
              <w:rPr>
                <w:lang w:val="hy-AM"/>
              </w:rPr>
            </w:pPr>
          </w:p>
          <w:p w14:paraId="623B7CFD" w14:textId="77777777" w:rsidR="00E25CFD" w:rsidRPr="00151F98" w:rsidRDefault="00E25CFD" w:rsidP="00E25CFD">
            <w:pPr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</w:pPr>
            <w:hyperlink r:id="rId8" w:history="1">
              <w:r w:rsidRPr="00151F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վարչական դատավարության</w:t>
              </w:r>
              <w:r w:rsidRPr="00151F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 xml:space="preserve"> օրենսգրքի</w:t>
              </w:r>
            </w:hyperlink>
            <w:r w:rsidRPr="00151F98"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  <w:t xml:space="preserve"> </w:t>
            </w:r>
          </w:p>
          <w:p w14:paraId="1F36F152" w14:textId="77777777" w:rsidR="00E25CFD" w:rsidRDefault="00E25CFD" w:rsidP="00E25C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6-րդ հոդված, </w:t>
            </w:r>
          </w:p>
          <w:p w14:paraId="19D4907D" w14:textId="77777777" w:rsidR="00E25CFD" w:rsidRDefault="00E25CFD" w:rsidP="00E25C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18-րդ հոդված, </w:t>
            </w:r>
          </w:p>
          <w:p w14:paraId="0AB7B9A5" w14:textId="77777777" w:rsidR="00E25CFD" w:rsidRDefault="00E25CFD" w:rsidP="00E25C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86-րդ հոդվածի 1-ին մաս, </w:t>
            </w:r>
          </w:p>
          <w:p w14:paraId="4559A531" w14:textId="77777777" w:rsidR="00E25CFD" w:rsidRDefault="00E25CFD" w:rsidP="00E25C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135-րդ հոդվածի 3-րդ մաս, </w:t>
            </w:r>
          </w:p>
          <w:p w14:paraId="1B230FC3" w14:textId="77777777" w:rsidR="00E25CFD" w:rsidRDefault="00E25CFD" w:rsidP="00E25C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138-րդ հոդվածի 1-ին մաս, </w:t>
            </w:r>
          </w:p>
          <w:p w14:paraId="2B205FD7" w14:textId="77777777" w:rsidR="00E25CFD" w:rsidRDefault="00E25CFD" w:rsidP="00E25C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140-րդ հոդվածի 1-ին և 2-րդ մասեր, </w:t>
            </w:r>
          </w:p>
          <w:p w14:paraId="14099732" w14:textId="77777777" w:rsidR="00E25CFD" w:rsidRDefault="00E25CFD" w:rsidP="00E25C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141-րդ հոդվածի 3-րդ մաս, </w:t>
            </w:r>
          </w:p>
          <w:p w14:paraId="26F8E1FF" w14:textId="4EFA15B5" w:rsidR="00E25CFD" w:rsidRPr="00E25CFD" w:rsidRDefault="00E25CFD" w:rsidP="00E25CFD">
            <w:pPr>
              <w:rPr>
                <w:lang w:val="hy-AM"/>
              </w:rPr>
            </w:pPr>
            <w:r w:rsidRPr="00E25CFD">
              <w:rPr>
                <w:rFonts w:ascii="GHEA Grapalat" w:hAnsi="GHEA Grapalat"/>
                <w:color w:val="EE0000"/>
                <w:sz w:val="24"/>
                <w:szCs w:val="24"/>
                <w:lang w:val="hy-AM"/>
              </w:rPr>
              <w:t xml:space="preserve">164-րդ հոդվածի </w:t>
            </w: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1-ին մաս</w:t>
            </w:r>
          </w:p>
        </w:tc>
      </w:tr>
      <w:tr w:rsidR="006E300B" w:rsidRPr="00E25CFD" w14:paraId="0C201F99" w14:textId="77777777" w:rsidTr="00084153">
        <w:trPr>
          <w:trHeight w:val="1589"/>
        </w:trPr>
        <w:tc>
          <w:tcPr>
            <w:tcW w:w="846" w:type="dxa"/>
            <w:vAlign w:val="center"/>
          </w:tcPr>
          <w:p w14:paraId="7CBA76C1" w14:textId="77777777" w:rsidR="006E300B" w:rsidRPr="00FC0226" w:rsidRDefault="006E300B" w:rsidP="00084153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969" w:type="dxa"/>
            <w:vAlign w:val="center"/>
          </w:tcPr>
          <w:p w14:paraId="186AC214" w14:textId="77777777" w:rsidR="006E300B" w:rsidRPr="00FC0226" w:rsidRDefault="006E300B" w:rsidP="0008415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</w:t>
            </w: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ՎՃՌԱԲԵԿ ԴԱՏԱՐԱՆԻ ՈՐՈՇՈՒՄ </w:t>
            </w:r>
            <w:r w:rsidRPr="00E25CF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ՎԱՐՉ</w:t>
            </w: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ԱԿԱՆ ԳՈՐԾ</w:t>
            </w: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ԹԻՎ</w:t>
            </w:r>
            <w:r w:rsidRPr="00FC0226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  <w:hyperlink r:id="rId9" w:history="1">
              <w:r w:rsidRPr="00FC0226">
                <w:rPr>
                  <w:rFonts w:ascii="GHEA Grapalat" w:eastAsia="Calibri" w:hAnsi="GHEA Grapalat" w:cs="Times New Roman"/>
                  <w:b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ՎԴ/3377/05/24</w:t>
              </w:r>
            </w:hyperlink>
            <w:r w:rsidRPr="00FC0226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 </w:t>
            </w: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52A42566" w14:textId="77777777" w:rsidR="006E300B" w:rsidRPr="00FC0226" w:rsidRDefault="006E300B" w:rsidP="0008415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31.03.2025</w:t>
            </w:r>
          </w:p>
        </w:tc>
        <w:tc>
          <w:tcPr>
            <w:tcW w:w="4644" w:type="dxa"/>
            <w:vAlign w:val="center"/>
          </w:tcPr>
          <w:p w14:paraId="7E3B935E" w14:textId="77777777" w:rsidR="006E300B" w:rsidRPr="00E25CFD" w:rsidRDefault="006E300B" w:rsidP="00084153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hyperlink r:id="rId10" w:history="1">
              <w:r w:rsidRPr="00FC0226">
                <w:rPr>
                  <w:rFonts w:ascii="GHEA Grapalat" w:eastAsia="SimSun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hy-AM" w:eastAsia="zh-CN"/>
                  <w14:ligatures w14:val="none"/>
                </w:rPr>
                <w:t>ՀՀ</w:t>
              </w:r>
              <w:r w:rsidRPr="00FC0226">
                <w:rPr>
                  <w:rFonts w:ascii="GHEA Grapalat" w:eastAsia="SimSun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de-DE" w:eastAsia="zh-CN"/>
                  <w14:ligatures w14:val="none"/>
                </w:rPr>
                <w:t xml:space="preserve"> </w:t>
              </w:r>
              <w:r w:rsidRPr="00FC0226">
                <w:rPr>
                  <w:rFonts w:ascii="GHEA Grapalat" w:eastAsia="SimSun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hy-AM" w:eastAsia="zh-CN"/>
                  <w14:ligatures w14:val="none"/>
                </w:rPr>
                <w:t>Սահմանադրության</w:t>
              </w:r>
            </w:hyperlink>
          </w:p>
          <w:p w14:paraId="4E916AC5" w14:textId="77777777" w:rsidR="006E300B" w:rsidRPr="00E25CFD" w:rsidRDefault="006E300B" w:rsidP="00084153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>28-րդ հոդված</w:t>
            </w:r>
          </w:p>
          <w:p w14:paraId="3BB9D784" w14:textId="77777777" w:rsidR="006E300B" w:rsidRPr="00E25CFD" w:rsidRDefault="006E300B" w:rsidP="00084153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</w:p>
          <w:p w14:paraId="638DB586" w14:textId="77777777" w:rsidR="006E300B" w:rsidRPr="00E25CFD" w:rsidRDefault="006E300B" w:rsidP="00084153">
            <w:pP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hyperlink r:id="rId11" w:history="1">
              <w:r w:rsidRPr="00E25CFD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վարչական դատավարության օրենսգրքի</w:t>
              </w:r>
            </w:hyperlink>
            <w:r w:rsidRPr="00E25CF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4E79B5F6" w14:textId="77777777" w:rsidR="006E300B" w:rsidRPr="00FC0226" w:rsidRDefault="006E300B" w:rsidP="00084153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6-րդ հոդված, </w:t>
            </w:r>
          </w:p>
          <w:p w14:paraId="2E4687DE" w14:textId="77777777" w:rsidR="006E300B" w:rsidRPr="00FC0226" w:rsidRDefault="006E300B" w:rsidP="00084153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18-րդ հոդված, </w:t>
            </w:r>
          </w:p>
          <w:p w14:paraId="62D71FE5" w14:textId="77777777" w:rsidR="006E300B" w:rsidRPr="00FC0226" w:rsidRDefault="006E300B" w:rsidP="00084153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19-րդ հոդված, </w:t>
            </w:r>
          </w:p>
          <w:p w14:paraId="71EF82A2" w14:textId="77777777" w:rsidR="006E300B" w:rsidRPr="00FC0226" w:rsidRDefault="006E300B" w:rsidP="00084153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86-րդ հոդվածի 1-ին մաս, </w:t>
            </w:r>
          </w:p>
          <w:p w14:paraId="0C737704" w14:textId="77777777" w:rsidR="006E300B" w:rsidRPr="00FC0226" w:rsidRDefault="006E300B" w:rsidP="00084153">
            <w:pP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135-րդ հոդվածի 3-րդ մաս, </w:t>
            </w:r>
          </w:p>
          <w:p w14:paraId="44A9992A" w14:textId="77777777" w:rsidR="006E300B" w:rsidRPr="00FC0226" w:rsidRDefault="006E300B" w:rsidP="00084153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138-րդ հոդվածի 1-ին մաս, </w:t>
            </w:r>
          </w:p>
          <w:p w14:paraId="3965A963" w14:textId="77777777" w:rsidR="006E300B" w:rsidRPr="00E25CFD" w:rsidRDefault="006E300B" w:rsidP="00084153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FC0226">
              <w:rPr>
                <w:rFonts w:ascii="GHEA Grapalat" w:eastAsia="Calibri" w:hAnsi="GHEA Grapalat" w:cs="Times New Roman"/>
                <w:color w:val="FF0000"/>
                <w:sz w:val="24"/>
                <w:szCs w:val="24"/>
                <w:lang w:val="hy-AM"/>
                <w14:ligatures w14:val="none"/>
              </w:rPr>
              <w:t>164-րդ հոդվածի</w:t>
            </w:r>
            <w:r w:rsidRPr="00FC0226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 1-ին մաս</w:t>
            </w:r>
          </w:p>
        </w:tc>
      </w:tr>
    </w:tbl>
    <w:p w14:paraId="1CE03EE3" w14:textId="77777777" w:rsidR="00EE2ED9" w:rsidRPr="00E25CFD" w:rsidRDefault="00EE2ED9">
      <w:pPr>
        <w:rPr>
          <w:lang w:val="hy-AM"/>
        </w:rPr>
      </w:pPr>
    </w:p>
    <w:sectPr w:rsidR="00EE2ED9" w:rsidRPr="00E25CFD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9068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00B"/>
    <w:rsid w:val="00027E9C"/>
    <w:rsid w:val="0009525B"/>
    <w:rsid w:val="00144A69"/>
    <w:rsid w:val="0021545A"/>
    <w:rsid w:val="00411E56"/>
    <w:rsid w:val="004F3E77"/>
    <w:rsid w:val="00680B7C"/>
    <w:rsid w:val="006E300B"/>
    <w:rsid w:val="0071690E"/>
    <w:rsid w:val="00772FBE"/>
    <w:rsid w:val="007B7662"/>
    <w:rsid w:val="008412EC"/>
    <w:rsid w:val="00946BA4"/>
    <w:rsid w:val="00B32093"/>
    <w:rsid w:val="00D94B64"/>
    <w:rsid w:val="00E25CFD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5244C"/>
  <w15:chartTrackingRefBased/>
  <w15:docId w15:val="{66979838-C0E1-42F0-AB7E-BDF8E365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300B"/>
  </w:style>
  <w:style w:type="paragraph" w:styleId="Heading1">
    <w:name w:val="heading 1"/>
    <w:basedOn w:val="Normal"/>
    <w:next w:val="Normal"/>
    <w:link w:val="Heading1Char"/>
    <w:uiPriority w:val="9"/>
    <w:qFormat/>
    <w:rsid w:val="006E30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30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30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30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30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30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30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30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30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30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30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30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300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300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30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30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30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30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30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30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30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30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30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30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30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300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30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300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300B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6E300B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E3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25C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hy/acts/209969/lates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hy/acts/192808/lates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64969" TargetMode="External"/><Relationship Id="rId5" Type="http://schemas.openxmlformats.org/officeDocument/2006/relationships/hyperlink" Target="https://www.arlis.am/hy/acts/216264/latest" TargetMode="External"/><Relationship Id="rId10" Type="http://schemas.openxmlformats.org/officeDocument/2006/relationships/hyperlink" Target="https://www.arlis.am/DocumentView.aspx?DocID=1437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2056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2025-04-29T05:46:00Z</dcterms:created>
  <dcterms:modified xsi:type="dcterms:W3CDTF">2025-12-16T08:02:00Z</dcterms:modified>
</cp:coreProperties>
</file>