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32D61" w:rsidRPr="00757103" w14:paraId="112C90E8" w14:textId="77777777" w:rsidTr="003D4B1F">
        <w:tc>
          <w:tcPr>
            <w:tcW w:w="846" w:type="dxa"/>
            <w:vAlign w:val="center"/>
          </w:tcPr>
          <w:p w14:paraId="3B9D7D9A" w14:textId="77777777" w:rsidR="00F32D61" w:rsidRPr="00757103" w:rsidRDefault="00F32D61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23E842B5" w14:textId="77777777" w:rsidR="00F32D61" w:rsidRDefault="00F32D61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2053D15A" w14:textId="7480B8DC" w:rsidR="00F32D61" w:rsidRDefault="00F32D61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44885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48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A933AFE" w14:textId="77777777" w:rsidR="00F32D61" w:rsidRPr="00476674" w:rsidRDefault="00F32D61" w:rsidP="00E124E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24488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0D4AFF30" w14:textId="77777777" w:rsidR="00F32D61" w:rsidRPr="00757103" w:rsidRDefault="00F32D61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44885" w14:paraId="4736B220" w14:textId="77777777" w:rsidTr="003D4B1F">
        <w:trPr>
          <w:trHeight w:val="1589"/>
        </w:trPr>
        <w:tc>
          <w:tcPr>
            <w:tcW w:w="846" w:type="dxa"/>
            <w:vAlign w:val="center"/>
          </w:tcPr>
          <w:p w14:paraId="785CF36B" w14:textId="77777777" w:rsidR="00244885" w:rsidRPr="00E52AC2" w:rsidRDefault="00244885" w:rsidP="0024488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46265EC" w14:textId="77777777" w:rsidR="00244885" w:rsidRPr="00757103" w:rsidRDefault="00244885" w:rsidP="0024488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66A3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1E183B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ՎԴ/0324/05/23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F342BD" w14:textId="7DED1215" w:rsidR="00244885" w:rsidRPr="00757103" w:rsidRDefault="00244885" w:rsidP="0024488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01.10.2025</w:t>
            </w:r>
          </w:p>
        </w:tc>
        <w:tc>
          <w:tcPr>
            <w:tcW w:w="4644" w:type="dxa"/>
            <w:vAlign w:val="center"/>
          </w:tcPr>
          <w:p w14:paraId="0ADB9982" w14:textId="77777777" w:rsidR="00244885" w:rsidRPr="00EA7720" w:rsidRDefault="00244885" w:rsidP="00244885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6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259CB6AB" w14:textId="77777777" w:rsidR="00244885" w:rsidRDefault="00244885" w:rsidP="00244885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08187892" w14:textId="77777777" w:rsidR="00244885" w:rsidRPr="001E183B" w:rsidRDefault="00244885" w:rsidP="00244885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1E183B">
              <w:rPr>
                <w:lang w:val="hy-AM"/>
              </w:rPr>
              <w:t xml:space="preserve"> </w:t>
            </w:r>
          </w:p>
          <w:p w14:paraId="2DD6203A" w14:textId="77777777" w:rsidR="00244885" w:rsidRPr="001E183B" w:rsidRDefault="00244885" w:rsidP="00244885">
            <w:pPr>
              <w:rPr>
                <w:lang w:val="hy-AM"/>
              </w:rPr>
            </w:pPr>
          </w:p>
          <w:p w14:paraId="0A9F2AD7" w14:textId="77777777" w:rsidR="00244885" w:rsidRPr="00EA7720" w:rsidRDefault="00244885" w:rsidP="0024488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73B1E73" w14:textId="77777777" w:rsidR="00244885" w:rsidRPr="001E183B" w:rsidRDefault="00244885" w:rsidP="00244885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520BD8EC" w14:textId="77777777" w:rsidR="00244885" w:rsidRDefault="00244885" w:rsidP="0024488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B8DC9F3" w14:textId="77777777" w:rsidR="00244885" w:rsidRPr="001E183B" w:rsidRDefault="00244885" w:rsidP="0024488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"https://www.arlis.am/hy/acts/209969"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</w:t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ր</w:t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քի</w:t>
            </w:r>
          </w:p>
          <w:p w14:paraId="79893E8C" w14:textId="77777777" w:rsidR="00244885" w:rsidRDefault="00244885" w:rsidP="0024488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B95E85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հոդվածի 1-ին մասի </w:t>
            </w: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կետ, </w:t>
            </w:r>
          </w:p>
          <w:p w14:paraId="213187CF" w14:textId="77777777" w:rsidR="00244885" w:rsidRDefault="00244885" w:rsidP="0024488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5-րդ հոդված, </w:t>
            </w:r>
          </w:p>
          <w:p w14:paraId="0433C8ED" w14:textId="77777777" w:rsidR="00244885" w:rsidRDefault="00244885" w:rsidP="0024488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65-րդ հոդված, </w:t>
            </w:r>
          </w:p>
          <w:p w14:paraId="51AFCC77" w14:textId="77777777" w:rsidR="00244885" w:rsidRDefault="00244885" w:rsidP="0024488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67-րդ հոդված, </w:t>
            </w:r>
          </w:p>
          <w:p w14:paraId="6043DD0D" w14:textId="77777777" w:rsidR="00244885" w:rsidRDefault="00244885" w:rsidP="0024488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/>
                <w:sz w:val="24"/>
                <w:szCs w:val="24"/>
                <w:lang w:val="hy-AM"/>
              </w:rPr>
              <w:t xml:space="preserve">68-րդ հոդվածի 2-րդ մաս, </w:t>
            </w:r>
          </w:p>
          <w:p w14:paraId="2684242D" w14:textId="77777777" w:rsidR="00244885" w:rsidRDefault="00244885" w:rsidP="0024488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 w:cs="Sylfaen"/>
                <w:sz w:val="24"/>
                <w:szCs w:val="24"/>
                <w:lang w:val="de-DE"/>
              </w:rPr>
              <w:t>73-րդ հոդված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366C8DC4" w14:textId="77777777" w:rsidR="00244885" w:rsidRDefault="00244885" w:rsidP="0024488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>124-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3-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95E85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</w:p>
          <w:p w14:paraId="7D87739D" w14:textId="77777777" w:rsidR="00244885" w:rsidRDefault="00244885" w:rsidP="00244885">
            <w:pPr>
              <w:rPr>
                <w:lang w:val="hy-AM"/>
              </w:rPr>
            </w:pPr>
          </w:p>
          <w:p w14:paraId="506B3EF4" w14:textId="77777777" w:rsidR="00244885" w:rsidRPr="001E183B" w:rsidRDefault="00244885" w:rsidP="00244885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</w:t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ն</w:t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 xml:space="preserve"> հիմունքների և վարչական վարույթի մասին» ՀՀ օրենքի</w:t>
            </w:r>
          </w:p>
          <w:p w14:paraId="3D5AE64A" w14:textId="77777777" w:rsidR="00244885" w:rsidRDefault="00244885" w:rsidP="0024488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B95E85">
              <w:rPr>
                <w:rFonts w:ascii="GHEA Grapalat" w:hAnsi="GHEA Grapalat" w:cs="Calibri"/>
                <w:sz w:val="24"/>
                <w:szCs w:val="24"/>
                <w:lang w:val="hy-AM"/>
              </w:rPr>
              <w:t>1-</w:t>
            </w:r>
            <w:r w:rsidRPr="00B95E8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 հոդված, </w:t>
            </w:r>
          </w:p>
          <w:p w14:paraId="2F5411AC" w14:textId="634181F1" w:rsidR="00244885" w:rsidRDefault="00244885" w:rsidP="00244885">
            <w:r w:rsidRPr="00244885">
              <w:rPr>
                <w:rFonts w:ascii="GHEA Grapalat" w:hAnsi="GHEA Grapalat" w:cs="Sylfaen"/>
                <w:color w:val="EE0000"/>
                <w:sz w:val="24"/>
                <w:szCs w:val="24"/>
                <w:lang w:val="hy-AM"/>
              </w:rPr>
              <w:t>48-րդ հոդված</w:t>
            </w:r>
          </w:p>
        </w:tc>
      </w:tr>
      <w:tr w:rsidR="00F32D61" w14:paraId="61F8E95F" w14:textId="77777777" w:rsidTr="003D4B1F">
        <w:trPr>
          <w:trHeight w:val="1589"/>
        </w:trPr>
        <w:tc>
          <w:tcPr>
            <w:tcW w:w="846" w:type="dxa"/>
            <w:vAlign w:val="center"/>
          </w:tcPr>
          <w:p w14:paraId="75BFDE28" w14:textId="77777777" w:rsidR="00F32D61" w:rsidRPr="00E52AC2" w:rsidRDefault="00F32D61" w:rsidP="00F32D6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C6CE5BE" w14:textId="77777777" w:rsidR="00F32D61" w:rsidRPr="00757103" w:rsidRDefault="00F32D61" w:rsidP="00F32D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4488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7A189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ՎԴ/13512/05/21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DE4B93" w14:textId="28B68E94" w:rsidR="00F32D61" w:rsidRPr="00757103" w:rsidRDefault="00F32D61" w:rsidP="00F32D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14.12.2022</w:t>
            </w:r>
          </w:p>
        </w:tc>
        <w:tc>
          <w:tcPr>
            <w:tcW w:w="4644" w:type="dxa"/>
            <w:vAlign w:val="center"/>
          </w:tcPr>
          <w:p w14:paraId="7C91776F" w14:textId="77777777" w:rsidR="00F32D61" w:rsidRPr="00244885" w:rsidRDefault="00F32D61" w:rsidP="00F32D61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Pr="0024488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43B950ED" w14:textId="77777777" w:rsidR="00F32D61" w:rsidRPr="00244885" w:rsidRDefault="00F32D61" w:rsidP="00F32D61">
            <w:pPr>
              <w:rPr>
                <w:lang w:val="hy-AM"/>
              </w:rPr>
            </w:pPr>
            <w:r w:rsidRPr="00F32D61">
              <w:rPr>
                <w:rFonts w:ascii="GHEA Grapalat" w:hAnsi="GHEA Grapalat" w:cs="Tahoma"/>
                <w:color w:val="FF0000"/>
                <w:sz w:val="24"/>
                <w:szCs w:val="24"/>
                <w:lang w:val="hy-AM"/>
              </w:rPr>
              <w:t>48-րդ հոդվածի</w:t>
            </w: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1-ին մաս</w:t>
            </w:r>
            <w:r w:rsidRPr="00244885">
              <w:rPr>
                <w:lang w:val="hy-AM"/>
              </w:rPr>
              <w:t xml:space="preserve"> </w:t>
            </w:r>
          </w:p>
          <w:p w14:paraId="53857FDD" w14:textId="77777777" w:rsidR="00F32D61" w:rsidRPr="00244885" w:rsidRDefault="00F32D61" w:rsidP="00F32D61">
            <w:pPr>
              <w:rPr>
                <w:lang w:val="hy-AM"/>
              </w:rPr>
            </w:pPr>
          </w:p>
          <w:p w14:paraId="58BA2480" w14:textId="37625C8E" w:rsidR="00F32D61" w:rsidRPr="00244885" w:rsidRDefault="00F32D61" w:rsidP="00F32D6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Pr="0024488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781717D7" w14:textId="77777777" w:rsidR="00F32D61" w:rsidRDefault="00F32D61" w:rsidP="00F32D61">
            <w:pPr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19-րդ հոդվածի 1-3-րդ մասեր, 5-րդ մաս, 7-րդ մաս, </w:t>
            </w:r>
          </w:p>
          <w:p w14:paraId="70149DDC" w14:textId="438717AD" w:rsidR="00F32D61" w:rsidRPr="00F32D61" w:rsidRDefault="00F32D61" w:rsidP="00F32D61">
            <w:pPr>
              <w:rPr>
                <w:rFonts w:ascii="GHEA Grapalat" w:hAnsi="GHEA Grapalat" w:cs="Tahoma"/>
                <w:i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ahoma"/>
                <w:iCs/>
                <w:sz w:val="24"/>
                <w:szCs w:val="24"/>
                <w:lang w:val="hy-AM"/>
              </w:rPr>
              <w:t>68-րդ հոդվածի 2-րդ մաս</w:t>
            </w:r>
          </w:p>
        </w:tc>
      </w:tr>
      <w:tr w:rsidR="003D4B1F" w14:paraId="787AFD24" w14:textId="77777777" w:rsidTr="003D4B1F">
        <w:trPr>
          <w:trHeight w:val="1589"/>
        </w:trPr>
        <w:tc>
          <w:tcPr>
            <w:tcW w:w="846" w:type="dxa"/>
            <w:vAlign w:val="center"/>
          </w:tcPr>
          <w:p w14:paraId="4C7C3233" w14:textId="77777777" w:rsidR="003D4B1F" w:rsidRPr="00E52AC2" w:rsidRDefault="003D4B1F" w:rsidP="003D4B1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1735155" w14:textId="77777777" w:rsidR="003D4B1F" w:rsidRPr="00757103" w:rsidRDefault="003D4B1F" w:rsidP="003D4B1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4488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1" w:history="1">
              <w:r w:rsidRPr="009A78B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ՎԴ/8200/05/19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9E9FD3" w14:textId="4003D231" w:rsidR="003D4B1F" w:rsidRPr="00757103" w:rsidRDefault="003D4B1F" w:rsidP="003D4B1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vAlign w:val="center"/>
          </w:tcPr>
          <w:p w14:paraId="6DA387FF" w14:textId="77777777" w:rsidR="003D4B1F" w:rsidRPr="00244885" w:rsidRDefault="003D4B1F" w:rsidP="003D4B1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Pr="0024488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«Վարչարարության հիմունքների և վարչական վարույթի մասին» ՀՀ օրենքի</w:t>
              </w:r>
            </w:hyperlink>
          </w:p>
          <w:p w14:paraId="35A52571" w14:textId="77777777" w:rsidR="003D4B1F" w:rsidRPr="00244885" w:rsidRDefault="003D4B1F" w:rsidP="003D4B1F">
            <w:pPr>
              <w:rPr>
                <w:rFonts w:ascii="GHEA Grapalat" w:hAnsi="GHEA Grapalat"/>
                <w:sz w:val="24"/>
                <w:lang w:val="hy-AM"/>
              </w:rPr>
            </w:pPr>
            <w:r w:rsidRPr="00244885">
              <w:rPr>
                <w:rFonts w:ascii="GHEA Grapalat" w:hAnsi="GHEA Grapalat"/>
                <w:sz w:val="24"/>
                <w:lang w:val="hy-AM"/>
              </w:rPr>
              <w:t xml:space="preserve">46-րդ հոդվածի 1-ին, 2-րդ մասեր, </w:t>
            </w:r>
          </w:p>
          <w:p w14:paraId="07663E91" w14:textId="1B9A37CB" w:rsidR="003D4B1F" w:rsidRDefault="003D4B1F" w:rsidP="003D4B1F">
            <w:r w:rsidRPr="003D4B1F">
              <w:rPr>
                <w:rFonts w:ascii="GHEA Grapalat" w:hAnsi="GHEA Grapalat"/>
                <w:color w:val="FF0000"/>
                <w:sz w:val="24"/>
              </w:rPr>
              <w:t xml:space="preserve">48-րդ </w:t>
            </w:r>
            <w:proofErr w:type="spellStart"/>
            <w:r w:rsidRPr="003D4B1F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3D4B1F">
              <w:rPr>
                <w:color w:val="FF0000"/>
              </w:rPr>
              <w:t xml:space="preserve">  </w:t>
            </w:r>
          </w:p>
        </w:tc>
      </w:tr>
    </w:tbl>
    <w:p w14:paraId="55BA68E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89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61"/>
    <w:rsid w:val="00027E9C"/>
    <w:rsid w:val="0009525B"/>
    <w:rsid w:val="00144A69"/>
    <w:rsid w:val="0021545A"/>
    <w:rsid w:val="00244885"/>
    <w:rsid w:val="003D4B1F"/>
    <w:rsid w:val="004F3E77"/>
    <w:rsid w:val="00680B7C"/>
    <w:rsid w:val="007F0CD3"/>
    <w:rsid w:val="008412EC"/>
    <w:rsid w:val="00946BA4"/>
    <w:rsid w:val="00B32093"/>
    <w:rsid w:val="00D94B64"/>
    <w:rsid w:val="00E42809"/>
    <w:rsid w:val="00ED6242"/>
    <w:rsid w:val="00EE2ED9"/>
    <w:rsid w:val="00F32D61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8A250"/>
  <w15:chartTrackingRefBased/>
  <w15:docId w15:val="{BDF5483C-DFF6-40A9-97B3-E0154E1A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D61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D6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2D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2D6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32D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176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92808" TargetMode="External"/><Relationship Id="rId12" Type="http://schemas.openxmlformats.org/officeDocument/2006/relationships/hyperlink" Target="https://www.arlis.am/DocumentView.aspx?DocID=1652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72446" TargetMode="External"/><Relationship Id="rId5" Type="http://schemas.openxmlformats.org/officeDocument/2006/relationships/hyperlink" Target="https://www.arlis.am/hy/acts/216205/latest" TargetMode="External"/><Relationship Id="rId10" Type="http://schemas.openxmlformats.org/officeDocument/2006/relationships/hyperlink" Target="https://www.arlis.am/DocumentView.aspx?docid=172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2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2023-10-16T12:09:00Z</dcterms:created>
  <dcterms:modified xsi:type="dcterms:W3CDTF">2025-12-03T05:59:00Z</dcterms:modified>
</cp:coreProperties>
</file>