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pPr w:leftFromText="180" w:rightFromText="180" w:vertAnchor="text" w:horzAnchor="margin" w:tblpY="-734"/>
        <w:tblW w:w="9459" w:type="dxa"/>
        <w:tblLook w:val="04A0" w:firstRow="1" w:lastRow="0" w:firstColumn="1" w:lastColumn="0" w:noHBand="0" w:noVBand="1"/>
      </w:tblPr>
      <w:tblGrid>
        <w:gridCol w:w="846"/>
        <w:gridCol w:w="3969"/>
        <w:gridCol w:w="4644"/>
      </w:tblGrid>
      <w:tr w:rsidR="00187C40" w:rsidRPr="00277061" w14:paraId="6A994AD0" w14:textId="77777777" w:rsidTr="004F17B7">
        <w:tc>
          <w:tcPr>
            <w:tcW w:w="846" w:type="dxa"/>
            <w:vAlign w:val="center"/>
          </w:tcPr>
          <w:p w14:paraId="436B2153" w14:textId="77777777" w:rsidR="00187C40" w:rsidRPr="00277061" w:rsidRDefault="00187C40" w:rsidP="004F17B7">
            <w:pPr>
              <w:spacing w:line="259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</w:pPr>
            <w:r w:rsidRPr="00277061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  <w:t>N</w:t>
            </w:r>
          </w:p>
        </w:tc>
        <w:tc>
          <w:tcPr>
            <w:tcW w:w="3969" w:type="dxa"/>
            <w:vAlign w:val="center"/>
          </w:tcPr>
          <w:p w14:paraId="7FEA49FC" w14:textId="77777777" w:rsidR="00187C40" w:rsidRPr="00277061" w:rsidRDefault="00187C40" w:rsidP="004F17B7">
            <w:pPr>
              <w:spacing w:line="259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  <w:r w:rsidRPr="00277061">
              <w:rPr>
                <w:rFonts w:ascii="GHEA Grapalat" w:hAnsi="GHEA Grapalat"/>
                <w:b/>
                <w:bCs/>
                <w:sz w:val="24"/>
                <w:szCs w:val="24"/>
              </w:rPr>
              <w:t xml:space="preserve">04.10.2016 ՀՕ-165-Ն </w:t>
            </w:r>
          </w:p>
          <w:p w14:paraId="5A254AC5" w14:textId="77777777" w:rsidR="00187C40" w:rsidRPr="00277061" w:rsidRDefault="00187C40" w:rsidP="004F17B7">
            <w:pPr>
              <w:spacing w:line="259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 w:rsidRPr="00277061">
              <w:rPr>
                <w:rFonts w:ascii="GHEA Grapalat" w:hAnsi="GHEA Grapalat"/>
                <w:b/>
                <w:bCs/>
                <w:sz w:val="24"/>
                <w:szCs w:val="24"/>
              </w:rPr>
              <w:t xml:space="preserve">ՀՀ </w:t>
            </w:r>
            <w:r w:rsidRPr="00277061">
              <w:rPr>
                <w:rFonts w:ascii="GHEA Grapalat" w:hAnsi="GHEA Grapalat"/>
                <w:b/>
                <w:bCs/>
                <w:color w:val="000000"/>
                <w:sz w:val="24"/>
                <w:szCs w:val="24"/>
                <w:shd w:val="clear" w:color="auto" w:fill="FFFFFF"/>
              </w:rPr>
              <w:t>ՀԱՐԿԱՅԻՆ</w:t>
            </w:r>
            <w:r w:rsidRPr="00277061">
              <w:rPr>
                <w:rFonts w:ascii="GHEA Grapalat" w:hAnsi="GHEA Grapalat"/>
                <w:b/>
                <w:bCs/>
                <w:sz w:val="24"/>
                <w:szCs w:val="24"/>
              </w:rPr>
              <w:t xml:space="preserve"> </w:t>
            </w:r>
            <w:r w:rsidRPr="00277061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ՕՐԵՆՍԳՐՔԻ </w:t>
            </w:r>
          </w:p>
          <w:p w14:paraId="63B25C14" w14:textId="15C25E58" w:rsidR="00187C40" w:rsidRPr="00277061" w:rsidRDefault="00187C40" w:rsidP="004F17B7">
            <w:pPr>
              <w:spacing w:line="259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 w:rsidRPr="00277061">
              <w:rPr>
                <w:rFonts w:ascii="GHEA Grapalat" w:hAnsi="GHEA Grapalat"/>
                <w:b/>
                <w:bCs/>
                <w:color w:val="FF0000"/>
                <w:sz w:val="24"/>
                <w:szCs w:val="24"/>
                <w:lang w:val="hy-AM"/>
              </w:rPr>
              <w:t>3</w:t>
            </w:r>
            <w:r>
              <w:rPr>
                <w:rFonts w:ascii="GHEA Grapalat" w:hAnsi="GHEA Grapalat"/>
                <w:b/>
                <w:bCs/>
                <w:color w:val="FF0000"/>
                <w:sz w:val="24"/>
                <w:szCs w:val="24"/>
                <w:lang w:val="hy-AM"/>
              </w:rPr>
              <w:t>28</w:t>
            </w:r>
            <w:r w:rsidRPr="00277061">
              <w:rPr>
                <w:rFonts w:ascii="GHEA Grapalat" w:hAnsi="GHEA Grapalat"/>
                <w:b/>
                <w:bCs/>
                <w:color w:val="FF0000"/>
                <w:sz w:val="24"/>
                <w:szCs w:val="24"/>
                <w:lang w:val="hy-AM"/>
              </w:rPr>
              <w:t>-ՐԴ ՀՈԴՎԱԾԻՆ</w:t>
            </w:r>
            <w:r w:rsidRPr="00277061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</w:t>
            </w:r>
          </w:p>
          <w:p w14:paraId="4C83566A" w14:textId="77777777" w:rsidR="00187C40" w:rsidRPr="00277061" w:rsidRDefault="00187C40" w:rsidP="004F17B7">
            <w:pPr>
              <w:spacing w:line="259" w:lineRule="auto"/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  <w:shd w:val="clear" w:color="auto" w:fill="F6F6F6"/>
                <w:lang w:val="hy-AM"/>
              </w:rPr>
            </w:pPr>
            <w:r w:rsidRPr="00277061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ՎԵՐԱԲԵՐՈՂ Վ</w:t>
            </w:r>
            <w:r w:rsidRPr="00187C40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Ճ</w:t>
            </w:r>
            <w:r w:rsidRPr="00277061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ՌԱԲԵԿ ԴԱՏԱՐԱՆԻ ՆԱԽԱԴԵՊԱՅԻՆ ՈՐՈՇՈՒՄՆԵՐ</w:t>
            </w:r>
          </w:p>
        </w:tc>
        <w:tc>
          <w:tcPr>
            <w:tcW w:w="4644" w:type="dxa"/>
            <w:vAlign w:val="center"/>
          </w:tcPr>
          <w:p w14:paraId="6596F09B" w14:textId="77777777" w:rsidR="00187C40" w:rsidRPr="00277061" w:rsidRDefault="00187C40" w:rsidP="004F17B7">
            <w:pPr>
              <w:spacing w:line="259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  <w:lang w:val="hy-AM"/>
              </w:rPr>
            </w:pPr>
            <w:r w:rsidRPr="00277061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  <w:t>ՄԵԿՆԱԲԱՆՎՈՂ ԴՐՈՒՅԹՆԵՐ</w:t>
            </w:r>
          </w:p>
        </w:tc>
      </w:tr>
      <w:tr w:rsidR="00187C40" w:rsidRPr="00187C40" w14:paraId="47B8C35F" w14:textId="77777777" w:rsidTr="004F17B7">
        <w:tc>
          <w:tcPr>
            <w:tcW w:w="846" w:type="dxa"/>
            <w:vAlign w:val="center"/>
          </w:tcPr>
          <w:p w14:paraId="15D80BF8" w14:textId="77777777" w:rsidR="00187C40" w:rsidRPr="00277061" w:rsidRDefault="00187C40" w:rsidP="004F17B7">
            <w:pPr>
              <w:numPr>
                <w:ilvl w:val="0"/>
                <w:numId w:val="1"/>
              </w:numPr>
              <w:spacing w:line="259" w:lineRule="auto"/>
              <w:contextualSpacing/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</w:pPr>
          </w:p>
        </w:tc>
        <w:tc>
          <w:tcPr>
            <w:tcW w:w="3969" w:type="dxa"/>
            <w:vAlign w:val="center"/>
          </w:tcPr>
          <w:p w14:paraId="1C4FECFB" w14:textId="47393458" w:rsidR="00187C40" w:rsidRPr="00277061" w:rsidRDefault="00187C40" w:rsidP="004F17B7">
            <w:pPr>
              <w:spacing w:line="259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277061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277061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277061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ՎՃՌԱԲԵԿ ԴԱՏԱՐԱՆԻ ՈՐՈՇՈՒՄ </w:t>
            </w:r>
            <w:r w:rsidRPr="00277061">
              <w:rPr>
                <w:rFonts w:ascii="GHEA Grapalat" w:hAnsi="GHEA Grapalat"/>
                <w:b/>
                <w:bCs/>
                <w:sz w:val="24"/>
                <w:szCs w:val="24"/>
              </w:rPr>
              <w:t>ՎԱՐՉ</w:t>
            </w:r>
            <w:r w:rsidRPr="00277061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277061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277061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 w:rsidRPr="00277061">
              <w:rPr>
                <w:rFonts w:ascii="GHEA Grapalat" w:hAnsi="GHEA Grapalat"/>
                <w:bCs/>
                <w:sz w:val="24"/>
                <w:szCs w:val="24"/>
              </w:rPr>
              <w:t xml:space="preserve"> </w:t>
            </w:r>
            <w:hyperlink r:id="rId5" w:history="1">
              <w:r w:rsidRPr="00187C40">
                <w:rPr>
                  <w:rStyle w:val="Hyperlink"/>
                  <w:rFonts w:ascii="GHEA Grapalat" w:hAnsi="GHEA Grapalat" w:cs="Sylfaen"/>
                  <w:b/>
                  <w:sz w:val="24"/>
                  <w:szCs w:val="24"/>
                  <w:lang w:val="hy-AM"/>
                </w:rPr>
                <w:t>ՎԴ/40</w:t>
              </w:r>
              <w:r w:rsidRPr="00187C40">
                <w:rPr>
                  <w:rStyle w:val="Hyperlink"/>
                  <w:rFonts w:ascii="GHEA Grapalat" w:hAnsi="GHEA Grapalat" w:cs="Sylfaen"/>
                  <w:b/>
                  <w:sz w:val="24"/>
                  <w:szCs w:val="24"/>
                  <w:lang w:val="hy-AM"/>
                </w:rPr>
                <w:t>9</w:t>
              </w:r>
              <w:r w:rsidRPr="00187C40">
                <w:rPr>
                  <w:rStyle w:val="Hyperlink"/>
                  <w:rFonts w:ascii="GHEA Grapalat" w:hAnsi="GHEA Grapalat" w:cs="Sylfaen"/>
                  <w:b/>
                  <w:sz w:val="24"/>
                  <w:szCs w:val="24"/>
                  <w:lang w:val="hy-AM"/>
                </w:rPr>
                <w:t>9/05/23</w:t>
              </w:r>
            </w:hyperlink>
            <w:r>
              <w:rPr>
                <w:rFonts w:ascii="GHEA Grapalat" w:hAnsi="GHEA Grapalat" w:cs="Sylfaen"/>
                <w:bCs/>
                <w:color w:val="0D0D0D" w:themeColor="text1" w:themeTint="F2"/>
                <w:sz w:val="24"/>
                <w:szCs w:val="24"/>
                <w:lang w:val="hy-AM"/>
              </w:rPr>
              <w:t xml:space="preserve"> </w:t>
            </w:r>
            <w:r w:rsidRPr="00277061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41432264" w14:textId="1597E94B" w:rsidR="00187C40" w:rsidRPr="00277061" w:rsidRDefault="00187C40" w:rsidP="004F17B7">
            <w:pPr>
              <w:spacing w:line="259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29.09</w:t>
            </w:r>
            <w:r w:rsidRPr="00277061">
              <w:rPr>
                <w:rFonts w:ascii="GHEA Grapalat" w:hAnsi="GHEA Grapalat"/>
                <w:b/>
                <w:bCs/>
                <w:sz w:val="24"/>
                <w:szCs w:val="24"/>
              </w:rPr>
              <w:t>.2025</w:t>
            </w:r>
          </w:p>
        </w:tc>
        <w:tc>
          <w:tcPr>
            <w:tcW w:w="4644" w:type="dxa"/>
            <w:vAlign w:val="center"/>
          </w:tcPr>
          <w:p w14:paraId="25FD9CAE" w14:textId="3630B01C" w:rsidR="00187C40" w:rsidRPr="00187C40" w:rsidRDefault="00187C40" w:rsidP="004F17B7">
            <w:pPr>
              <w:spacing w:line="259" w:lineRule="auto"/>
              <w:rPr>
                <w:rFonts w:ascii="GHEA Grapalat" w:hAnsi="GHEA Grapalat"/>
                <w:color w:val="0563C1" w:themeColor="hyperlink"/>
                <w:sz w:val="24"/>
                <w:szCs w:val="24"/>
                <w:u w:val="single"/>
                <w:lang w:val="hy-AM"/>
              </w:rPr>
            </w:pPr>
            <w:r w:rsidRPr="00277061">
              <w:rPr>
                <w:rFonts w:ascii="GHEA Grapalat" w:hAnsi="GHEA Grapalat"/>
                <w:b/>
                <w:bCs/>
                <w:lang w:val="hy-AM"/>
              </w:rPr>
              <w:fldChar w:fldCharType="begin"/>
            </w:r>
            <w:r w:rsidR="001561E4">
              <w:rPr>
                <w:rFonts w:ascii="GHEA Grapalat" w:hAnsi="GHEA Grapalat"/>
                <w:b/>
                <w:bCs/>
                <w:lang w:val="hy-AM"/>
              </w:rPr>
              <w:instrText>HYPERLINK "https://www.arlis.am/hy/acts/214687"</w:instrText>
            </w:r>
            <w:r w:rsidR="001561E4" w:rsidRPr="00277061">
              <w:rPr>
                <w:rFonts w:ascii="GHEA Grapalat" w:hAnsi="GHEA Grapalat"/>
                <w:b/>
                <w:bCs/>
                <w:lang w:val="hy-AM"/>
              </w:rPr>
            </w:r>
            <w:r w:rsidRPr="00277061">
              <w:rPr>
                <w:rFonts w:ascii="GHEA Grapalat" w:hAnsi="GHEA Grapalat"/>
                <w:b/>
                <w:bCs/>
                <w:lang w:val="hy-AM"/>
              </w:rPr>
              <w:fldChar w:fldCharType="separate"/>
            </w:r>
            <w:r w:rsidRPr="00277061">
              <w:rPr>
                <w:rFonts w:ascii="GHEA Grapalat" w:hAnsi="GHEA Grapalat"/>
                <w:b/>
                <w:bCs/>
                <w:color w:val="0563C1" w:themeColor="hyperlink"/>
                <w:sz w:val="24"/>
                <w:szCs w:val="24"/>
                <w:u w:val="single"/>
                <w:lang w:val="hy-AM"/>
              </w:rPr>
              <w:t>ՀՀ հա</w:t>
            </w:r>
            <w:r w:rsidRPr="00277061">
              <w:rPr>
                <w:rFonts w:ascii="GHEA Grapalat" w:hAnsi="GHEA Grapalat"/>
                <w:b/>
                <w:bCs/>
                <w:color w:val="0563C1" w:themeColor="hyperlink"/>
                <w:sz w:val="24"/>
                <w:szCs w:val="24"/>
                <w:u w:val="single"/>
                <w:lang w:val="hy-AM"/>
              </w:rPr>
              <w:t>ր</w:t>
            </w:r>
            <w:r w:rsidRPr="00277061">
              <w:rPr>
                <w:rFonts w:ascii="GHEA Grapalat" w:hAnsi="GHEA Grapalat"/>
                <w:b/>
                <w:bCs/>
                <w:color w:val="0563C1" w:themeColor="hyperlink"/>
                <w:sz w:val="24"/>
                <w:szCs w:val="24"/>
                <w:u w:val="single"/>
                <w:lang w:val="hy-AM"/>
              </w:rPr>
              <w:t>կային օրենսգրքի</w:t>
            </w:r>
          </w:p>
          <w:p w14:paraId="4781B499" w14:textId="77777777" w:rsidR="00187C40" w:rsidRDefault="00187C40" w:rsidP="004F17B7">
            <w:pPr>
              <w:spacing w:line="259" w:lineRule="auto"/>
              <w:rPr>
                <w:rFonts w:ascii="GHEA Grapalat" w:hAnsi="GHEA Grapalat" w:cs="Sylfaen"/>
                <w:bCs/>
                <w:color w:val="0D0D0D" w:themeColor="text1" w:themeTint="F2"/>
                <w:sz w:val="24"/>
                <w:szCs w:val="24"/>
                <w:lang w:val="hy-AM"/>
              </w:rPr>
            </w:pPr>
            <w:r w:rsidRPr="00277061">
              <w:rPr>
                <w:rFonts w:ascii="GHEA Grapalat" w:hAnsi="GHEA Grapalat"/>
                <w:b/>
                <w:bCs/>
                <w:lang w:val="hy-AM"/>
              </w:rPr>
              <w:fldChar w:fldCharType="end"/>
            </w:r>
            <w:r w:rsidRPr="00B6391B">
              <w:rPr>
                <w:rFonts w:ascii="GHEA Grapalat" w:hAnsi="GHEA Grapalat" w:cs="Sylfaen"/>
                <w:bCs/>
                <w:color w:val="FF0000"/>
                <w:sz w:val="24"/>
                <w:szCs w:val="24"/>
                <w:lang w:val="hy-AM"/>
              </w:rPr>
              <w:t>328-րդ հոդվածի</w:t>
            </w:r>
            <w:r w:rsidRPr="00317C9C">
              <w:rPr>
                <w:rFonts w:ascii="GHEA Grapalat" w:hAnsi="GHEA Grapalat" w:cs="Sylfaen"/>
                <w:bCs/>
                <w:color w:val="0D0D0D" w:themeColor="text1" w:themeTint="F2"/>
                <w:sz w:val="24"/>
                <w:szCs w:val="24"/>
                <w:lang w:val="hy-AM"/>
              </w:rPr>
              <w:t xml:space="preserve"> 1-ին մաս, </w:t>
            </w:r>
          </w:p>
          <w:p w14:paraId="1A77D881" w14:textId="77777777" w:rsidR="00187C40" w:rsidRDefault="00187C40" w:rsidP="004F17B7">
            <w:pPr>
              <w:spacing w:line="259" w:lineRule="auto"/>
              <w:rPr>
                <w:rFonts w:ascii="GHEA Grapalat" w:eastAsia="Times New Roman" w:hAnsi="GHEA Grapalat" w:cs="Arial"/>
                <w:color w:val="0D0D0D" w:themeColor="text1" w:themeTint="F2"/>
                <w:sz w:val="24"/>
                <w:szCs w:val="24"/>
                <w:lang w:val="hy-AM" w:eastAsia="ru-RU"/>
              </w:rPr>
            </w:pPr>
            <w:r w:rsidRPr="00317C9C">
              <w:rPr>
                <w:rFonts w:ascii="GHEA Grapalat" w:eastAsia="Times New Roman" w:hAnsi="GHEA Grapalat"/>
                <w:color w:val="0D0D0D" w:themeColor="text1" w:themeTint="F2"/>
                <w:sz w:val="24"/>
                <w:szCs w:val="24"/>
                <w:lang w:val="de-DE" w:eastAsia="ru-RU"/>
              </w:rPr>
              <w:t>333-</w:t>
            </w:r>
            <w:r w:rsidRPr="00317C9C">
              <w:rPr>
                <w:rFonts w:ascii="GHEA Grapalat" w:eastAsia="Times New Roman" w:hAnsi="GHEA Grapalat" w:cs="Arial"/>
                <w:color w:val="0D0D0D" w:themeColor="text1" w:themeTint="F2"/>
                <w:sz w:val="24"/>
                <w:szCs w:val="24"/>
                <w:lang w:val="de-DE" w:eastAsia="ru-RU"/>
              </w:rPr>
              <w:t>րդ</w:t>
            </w:r>
            <w:r w:rsidRPr="00317C9C">
              <w:rPr>
                <w:rFonts w:ascii="GHEA Grapalat" w:eastAsia="Times New Roman" w:hAnsi="GHEA Grapalat"/>
                <w:color w:val="0D0D0D" w:themeColor="text1" w:themeTint="F2"/>
                <w:sz w:val="24"/>
                <w:szCs w:val="24"/>
                <w:lang w:val="de-DE" w:eastAsia="ru-RU"/>
              </w:rPr>
              <w:t xml:space="preserve"> </w:t>
            </w:r>
            <w:r w:rsidRPr="00317C9C">
              <w:rPr>
                <w:rFonts w:ascii="GHEA Grapalat" w:eastAsia="Times New Roman" w:hAnsi="GHEA Grapalat" w:cs="Arial"/>
                <w:color w:val="0D0D0D" w:themeColor="text1" w:themeTint="F2"/>
                <w:sz w:val="24"/>
                <w:szCs w:val="24"/>
                <w:lang w:val="de-DE" w:eastAsia="ru-RU"/>
              </w:rPr>
              <w:t>հոդվածի</w:t>
            </w:r>
            <w:r w:rsidRPr="00317C9C">
              <w:rPr>
                <w:rFonts w:ascii="GHEA Grapalat" w:eastAsia="Times New Roman" w:hAnsi="GHEA Grapalat"/>
                <w:color w:val="0D0D0D" w:themeColor="text1" w:themeTint="F2"/>
                <w:sz w:val="24"/>
                <w:szCs w:val="24"/>
                <w:lang w:val="de-DE" w:eastAsia="ru-RU"/>
              </w:rPr>
              <w:t xml:space="preserve"> 1-</w:t>
            </w:r>
            <w:r w:rsidRPr="00317C9C">
              <w:rPr>
                <w:rFonts w:ascii="GHEA Grapalat" w:eastAsia="Times New Roman" w:hAnsi="GHEA Grapalat" w:cs="Arial"/>
                <w:color w:val="0D0D0D" w:themeColor="text1" w:themeTint="F2"/>
                <w:sz w:val="24"/>
                <w:szCs w:val="24"/>
                <w:lang w:val="de-DE" w:eastAsia="ru-RU"/>
              </w:rPr>
              <w:t>ին</w:t>
            </w:r>
            <w:r w:rsidRPr="00317C9C">
              <w:rPr>
                <w:rFonts w:ascii="GHEA Grapalat" w:eastAsia="Times New Roman" w:hAnsi="GHEA Grapalat"/>
                <w:color w:val="0D0D0D" w:themeColor="text1" w:themeTint="F2"/>
                <w:sz w:val="24"/>
                <w:szCs w:val="24"/>
                <w:lang w:val="de-DE" w:eastAsia="ru-RU"/>
              </w:rPr>
              <w:t xml:space="preserve"> </w:t>
            </w:r>
            <w:r w:rsidRPr="00317C9C">
              <w:rPr>
                <w:rFonts w:ascii="GHEA Grapalat" w:eastAsia="Times New Roman" w:hAnsi="GHEA Grapalat" w:cs="Arial"/>
                <w:color w:val="0D0D0D" w:themeColor="text1" w:themeTint="F2"/>
                <w:sz w:val="24"/>
                <w:szCs w:val="24"/>
                <w:lang w:val="de-DE" w:eastAsia="ru-RU"/>
              </w:rPr>
              <w:t>մասի</w:t>
            </w:r>
            <w:r w:rsidRPr="00317C9C">
              <w:rPr>
                <w:rFonts w:ascii="GHEA Grapalat" w:eastAsia="Times New Roman" w:hAnsi="GHEA Grapalat"/>
                <w:color w:val="0D0D0D" w:themeColor="text1" w:themeTint="F2"/>
                <w:sz w:val="24"/>
                <w:szCs w:val="24"/>
                <w:lang w:val="de-DE" w:eastAsia="ru-RU"/>
              </w:rPr>
              <w:t xml:space="preserve"> 2-</w:t>
            </w:r>
            <w:r w:rsidRPr="00317C9C">
              <w:rPr>
                <w:rFonts w:ascii="GHEA Grapalat" w:eastAsia="Times New Roman" w:hAnsi="GHEA Grapalat" w:cs="Arial"/>
                <w:color w:val="0D0D0D" w:themeColor="text1" w:themeTint="F2"/>
                <w:sz w:val="24"/>
                <w:szCs w:val="24"/>
                <w:lang w:val="de-DE" w:eastAsia="ru-RU"/>
              </w:rPr>
              <w:t>րդ</w:t>
            </w:r>
            <w:r w:rsidRPr="00317C9C">
              <w:rPr>
                <w:rFonts w:ascii="GHEA Grapalat" w:eastAsia="Times New Roman" w:hAnsi="GHEA Grapalat"/>
                <w:color w:val="0D0D0D" w:themeColor="text1" w:themeTint="F2"/>
                <w:sz w:val="24"/>
                <w:szCs w:val="24"/>
                <w:lang w:val="de-DE" w:eastAsia="ru-RU"/>
              </w:rPr>
              <w:t xml:space="preserve"> </w:t>
            </w:r>
            <w:r w:rsidRPr="00317C9C">
              <w:rPr>
                <w:rFonts w:ascii="GHEA Grapalat" w:eastAsia="Times New Roman" w:hAnsi="GHEA Grapalat" w:cs="Arial"/>
                <w:color w:val="0D0D0D" w:themeColor="text1" w:themeTint="F2"/>
                <w:sz w:val="24"/>
                <w:szCs w:val="24"/>
                <w:lang w:val="de-DE" w:eastAsia="ru-RU"/>
              </w:rPr>
              <w:t>կետ</w:t>
            </w:r>
            <w:r w:rsidRPr="00317C9C">
              <w:rPr>
                <w:rFonts w:ascii="GHEA Grapalat" w:eastAsia="Times New Roman" w:hAnsi="GHEA Grapalat" w:cs="Arial"/>
                <w:color w:val="0D0D0D" w:themeColor="text1" w:themeTint="F2"/>
                <w:sz w:val="24"/>
                <w:szCs w:val="24"/>
                <w:lang w:val="hy-AM" w:eastAsia="ru-RU"/>
              </w:rPr>
              <w:t xml:space="preserve">, </w:t>
            </w:r>
          </w:p>
          <w:p w14:paraId="0DD257CA" w14:textId="7A6BF3E0" w:rsidR="00187C40" w:rsidRPr="00187C40" w:rsidRDefault="00187C40" w:rsidP="004F17B7">
            <w:pPr>
              <w:spacing w:line="259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 w:rsidRPr="00317C9C">
              <w:rPr>
                <w:rFonts w:ascii="GHEA Grapalat" w:hAnsi="GHEA Grapalat"/>
                <w:color w:val="0D0D0D" w:themeColor="text1" w:themeTint="F2"/>
                <w:sz w:val="24"/>
                <w:szCs w:val="24"/>
                <w:shd w:val="clear" w:color="auto" w:fill="FFFFFF"/>
                <w:lang w:val="hy-AM"/>
              </w:rPr>
              <w:t>343-</w:t>
            </w:r>
            <w:r w:rsidRPr="00317C9C">
              <w:rPr>
                <w:rFonts w:ascii="GHEA Grapalat" w:hAnsi="GHEA Grapalat" w:cs="Arial"/>
                <w:color w:val="0D0D0D" w:themeColor="text1" w:themeTint="F2"/>
                <w:sz w:val="24"/>
                <w:szCs w:val="24"/>
                <w:shd w:val="clear" w:color="auto" w:fill="FFFFFF"/>
                <w:lang w:val="hy-AM"/>
              </w:rPr>
              <w:t>րդ</w:t>
            </w:r>
            <w:r w:rsidRPr="00317C9C">
              <w:rPr>
                <w:rFonts w:ascii="GHEA Grapalat" w:hAnsi="GHEA Grapalat"/>
                <w:color w:val="0D0D0D" w:themeColor="text1" w:themeTint="F2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317C9C">
              <w:rPr>
                <w:rFonts w:ascii="GHEA Grapalat" w:hAnsi="GHEA Grapalat" w:cs="Arial"/>
                <w:color w:val="0D0D0D" w:themeColor="text1" w:themeTint="F2"/>
                <w:sz w:val="24"/>
                <w:szCs w:val="24"/>
                <w:shd w:val="clear" w:color="auto" w:fill="FFFFFF"/>
                <w:lang w:val="hy-AM"/>
              </w:rPr>
              <w:t>հոդվածի</w:t>
            </w:r>
            <w:r w:rsidRPr="00317C9C">
              <w:rPr>
                <w:rFonts w:ascii="GHEA Grapalat" w:hAnsi="GHEA Grapalat"/>
                <w:color w:val="0D0D0D" w:themeColor="text1" w:themeTint="F2"/>
                <w:sz w:val="24"/>
                <w:szCs w:val="24"/>
                <w:shd w:val="clear" w:color="auto" w:fill="FFFFFF"/>
                <w:lang w:val="hy-AM"/>
              </w:rPr>
              <w:t xml:space="preserve"> 1-</w:t>
            </w:r>
            <w:r w:rsidRPr="00317C9C">
              <w:rPr>
                <w:rFonts w:ascii="GHEA Grapalat" w:hAnsi="GHEA Grapalat" w:cs="Arial"/>
                <w:color w:val="0D0D0D" w:themeColor="text1" w:themeTint="F2"/>
                <w:sz w:val="24"/>
                <w:szCs w:val="24"/>
                <w:shd w:val="clear" w:color="auto" w:fill="FFFFFF"/>
                <w:lang w:val="hy-AM"/>
              </w:rPr>
              <w:t>ին</w:t>
            </w:r>
            <w:r w:rsidRPr="00317C9C">
              <w:rPr>
                <w:rFonts w:ascii="GHEA Grapalat" w:hAnsi="GHEA Grapalat"/>
                <w:color w:val="0D0D0D" w:themeColor="text1" w:themeTint="F2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317C9C">
              <w:rPr>
                <w:rFonts w:ascii="GHEA Grapalat" w:hAnsi="GHEA Grapalat" w:cs="Arial"/>
                <w:color w:val="0D0D0D" w:themeColor="text1" w:themeTint="F2"/>
                <w:sz w:val="24"/>
                <w:szCs w:val="24"/>
                <w:shd w:val="clear" w:color="auto" w:fill="FFFFFF"/>
                <w:lang w:val="hy-AM"/>
              </w:rPr>
              <w:t>մասը, 2-րդ մասի 2-րդ կետ</w:t>
            </w:r>
          </w:p>
          <w:p w14:paraId="597EA89D" w14:textId="77777777" w:rsidR="00187C40" w:rsidRDefault="00187C40" w:rsidP="004F17B7">
            <w:pPr>
              <w:spacing w:line="259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  <w:p w14:paraId="72420A25" w14:textId="77A7C74F" w:rsidR="00187C40" w:rsidRPr="001561E4" w:rsidRDefault="001561E4" w:rsidP="00187C40">
            <w:pPr>
              <w:spacing w:line="259" w:lineRule="auto"/>
              <w:rPr>
                <w:rStyle w:val="Hyperlink"/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fldChar w:fldCharType="begin"/>
            </w:r>
            <w: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instrText>HYPERLINK "https://www.arlis.am/hy/acts/172748"</w:instrText>
            </w:r>
            <w: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r>
            <w: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fldChar w:fldCharType="separate"/>
            </w:r>
            <w:r w:rsidR="00187C40" w:rsidRPr="001561E4">
              <w:rPr>
                <w:rStyle w:val="Hyperlink"/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 հար</w:t>
            </w:r>
            <w:r w:rsidR="00187C40" w:rsidRPr="001561E4">
              <w:rPr>
                <w:rStyle w:val="Hyperlink"/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կ</w:t>
            </w:r>
            <w:r w:rsidR="00187C40" w:rsidRPr="001561E4">
              <w:rPr>
                <w:rStyle w:val="Hyperlink"/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ային օրենսգրքի</w:t>
            </w:r>
          </w:p>
          <w:p w14:paraId="30C78B91" w14:textId="5475E786" w:rsidR="00187C40" w:rsidRPr="00187C40" w:rsidRDefault="001561E4" w:rsidP="004F17B7">
            <w:pPr>
              <w:spacing w:line="259" w:lineRule="auto"/>
              <w:rPr>
                <w:rFonts w:ascii="GHEA Grapalat" w:hAnsi="GHEA Grapalat"/>
                <w:b/>
                <w:bCs/>
                <w:i/>
                <w:iCs/>
                <w:sz w:val="20"/>
                <w:szCs w:val="20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fldChar w:fldCharType="end"/>
            </w:r>
            <w:r w:rsidR="00187C40" w:rsidRPr="00187C40">
              <w:rPr>
                <w:rFonts w:ascii="GHEA Grapalat" w:hAnsi="GHEA Grapalat"/>
                <w:b/>
                <w:bCs/>
                <w:i/>
                <w:iCs/>
                <w:sz w:val="20"/>
                <w:szCs w:val="20"/>
                <w:lang w:val="hy-AM"/>
              </w:rPr>
              <w:t>(</w:t>
            </w:r>
            <w:r w:rsidR="00187C40" w:rsidRPr="00187C40">
              <w:rPr>
                <w:rFonts w:ascii="GHEA Grapalat" w:hAnsi="GHEA Grapalat"/>
                <w:b/>
                <w:bCs/>
                <w:i/>
                <w:iCs/>
                <w:color w:val="0D0D0D" w:themeColor="text1" w:themeTint="F2"/>
                <w:sz w:val="20"/>
                <w:szCs w:val="20"/>
                <w:shd w:val="clear" w:color="auto" w:fill="FFFFFF"/>
                <w:lang w:val="hy-AM"/>
              </w:rPr>
              <w:t>իրավահարաբերության ծագման պահին գործող խմբագրությամբ</w:t>
            </w:r>
            <w:r w:rsidR="00187C40" w:rsidRPr="00187C40">
              <w:rPr>
                <w:rFonts w:ascii="GHEA Grapalat" w:hAnsi="GHEA Grapalat"/>
                <w:b/>
                <w:bCs/>
                <w:i/>
                <w:iCs/>
                <w:sz w:val="20"/>
                <w:szCs w:val="20"/>
                <w:lang w:val="hy-AM"/>
              </w:rPr>
              <w:t>)</w:t>
            </w:r>
          </w:p>
          <w:p w14:paraId="754AE898" w14:textId="77777777" w:rsidR="00187C40" w:rsidRDefault="00187C40" w:rsidP="004F17B7">
            <w:pPr>
              <w:spacing w:line="259" w:lineRule="auto"/>
              <w:rPr>
                <w:rFonts w:ascii="GHEA Grapalat" w:hAnsi="GHEA Grapalat"/>
                <w:color w:val="0D0D0D" w:themeColor="text1" w:themeTint="F2"/>
                <w:sz w:val="24"/>
                <w:szCs w:val="24"/>
                <w:shd w:val="clear" w:color="auto" w:fill="FFFFFF"/>
                <w:lang w:val="hy-AM"/>
              </w:rPr>
            </w:pPr>
            <w:r w:rsidRPr="00317C9C">
              <w:rPr>
                <w:rFonts w:ascii="GHEA Grapalat" w:hAnsi="GHEA Grapalat"/>
                <w:color w:val="0D0D0D" w:themeColor="text1" w:themeTint="F2"/>
                <w:sz w:val="24"/>
                <w:szCs w:val="24"/>
                <w:shd w:val="clear" w:color="auto" w:fill="FFFFFF"/>
                <w:lang w:val="hy-AM"/>
              </w:rPr>
              <w:t xml:space="preserve">343-րդ հոդվածի 3-րդ մասի 1-ին կետ, 6-րդ մաս, </w:t>
            </w:r>
          </w:p>
          <w:p w14:paraId="4728651B" w14:textId="77777777" w:rsidR="00187C40" w:rsidRDefault="00187C40" w:rsidP="004F17B7">
            <w:pPr>
              <w:spacing w:line="259" w:lineRule="auto"/>
              <w:rPr>
                <w:rFonts w:ascii="GHEA Grapalat" w:hAnsi="GHEA Grapalat"/>
                <w:color w:val="0D0D0D" w:themeColor="text1" w:themeTint="F2"/>
                <w:sz w:val="24"/>
                <w:szCs w:val="24"/>
                <w:shd w:val="clear" w:color="auto" w:fill="FFFFFF"/>
                <w:lang w:val="hy-AM"/>
              </w:rPr>
            </w:pPr>
            <w:r w:rsidRPr="00317C9C">
              <w:rPr>
                <w:rFonts w:ascii="GHEA Grapalat" w:hAnsi="GHEA Grapalat"/>
                <w:color w:val="0D0D0D" w:themeColor="text1" w:themeTint="F2"/>
                <w:sz w:val="24"/>
                <w:szCs w:val="24"/>
                <w:shd w:val="clear" w:color="auto" w:fill="FFFFFF"/>
                <w:lang w:val="hy-AM"/>
              </w:rPr>
              <w:t xml:space="preserve">345-րդ հոդվածի 1-ին և 3-րդ մասեր, </w:t>
            </w:r>
          </w:p>
          <w:p w14:paraId="5D3A0821" w14:textId="4481EB30" w:rsidR="00187C40" w:rsidRPr="00187C40" w:rsidRDefault="00187C40" w:rsidP="004F17B7">
            <w:pPr>
              <w:spacing w:line="259" w:lineRule="auto"/>
              <w:rPr>
                <w:rFonts w:ascii="GHEA Grapalat" w:hAnsi="GHEA Grapalat"/>
                <w:b/>
                <w:bCs/>
                <w:lang w:val="hy-AM"/>
              </w:rPr>
            </w:pPr>
            <w:r w:rsidRPr="00317C9C">
              <w:rPr>
                <w:rFonts w:ascii="GHEA Grapalat" w:eastAsia="Times New Roman" w:hAnsi="GHEA Grapalat"/>
                <w:color w:val="0D0D0D" w:themeColor="text1" w:themeTint="F2"/>
                <w:sz w:val="24"/>
                <w:szCs w:val="24"/>
                <w:lang w:val="hy-AM" w:eastAsia="ru-RU"/>
              </w:rPr>
              <w:t>381-րդ հոդվածի 1-ին, 3-րդ և 7-րդ մասեր</w:t>
            </w:r>
          </w:p>
          <w:p w14:paraId="1A5CB9BD" w14:textId="77777777" w:rsidR="00187C40" w:rsidRPr="00187C40" w:rsidRDefault="00187C40" w:rsidP="004F17B7">
            <w:pPr>
              <w:spacing w:line="259" w:lineRule="auto"/>
              <w:rPr>
                <w:rFonts w:ascii="GHEA Grapalat" w:hAnsi="GHEA Grapalat"/>
                <w:b/>
                <w:bCs/>
                <w:lang w:val="hy-AM"/>
              </w:rPr>
            </w:pPr>
          </w:p>
          <w:p w14:paraId="6B1783C5" w14:textId="1656C8A9" w:rsidR="00187C40" w:rsidRPr="00187C40" w:rsidRDefault="00187C40" w:rsidP="004F17B7">
            <w:pPr>
              <w:spacing w:line="259" w:lineRule="auto"/>
              <w:rPr>
                <w:rFonts w:ascii="GHEA Grapalat" w:hAnsi="GHEA Grapalat"/>
                <w:b/>
                <w:bCs/>
                <w:color w:val="0563C1" w:themeColor="hyperlink"/>
                <w:sz w:val="24"/>
                <w:szCs w:val="24"/>
                <w:u w:val="single"/>
                <w:lang w:val="hy-AM"/>
              </w:rPr>
            </w:pPr>
            <w:r w:rsidRPr="00277061">
              <w:rPr>
                <w:rFonts w:ascii="GHEA Grapalat" w:hAnsi="GHEA Grapalat"/>
                <w:b/>
                <w:bCs/>
              </w:rPr>
              <w:fldChar w:fldCharType="begin"/>
            </w:r>
            <w:r w:rsidRPr="00187C40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instrText>HYPERLINK "https://www.arlis.am/DocumentView.aspx?docid=201337"</w:instrText>
            </w:r>
            <w:r w:rsidRPr="00277061">
              <w:rPr>
                <w:rFonts w:ascii="GHEA Grapalat" w:hAnsi="GHEA Grapalat"/>
                <w:b/>
                <w:bCs/>
              </w:rPr>
            </w:r>
            <w:r w:rsidRPr="00277061">
              <w:rPr>
                <w:rFonts w:ascii="GHEA Grapalat" w:hAnsi="GHEA Grapalat"/>
                <w:b/>
                <w:bCs/>
              </w:rPr>
              <w:fldChar w:fldCharType="separate"/>
            </w:r>
            <w:r w:rsidRPr="00187C40">
              <w:rPr>
                <w:rFonts w:ascii="GHEA Grapalat" w:hAnsi="GHEA Grapalat"/>
                <w:b/>
                <w:bCs/>
                <w:color w:val="0563C1" w:themeColor="hyperlink"/>
                <w:sz w:val="24"/>
                <w:szCs w:val="24"/>
                <w:u w:val="single"/>
                <w:lang w:val="hy-AM"/>
              </w:rPr>
              <w:t>ՀՀ վա</w:t>
            </w:r>
            <w:r w:rsidRPr="00187C40">
              <w:rPr>
                <w:rFonts w:ascii="GHEA Grapalat" w:hAnsi="GHEA Grapalat"/>
                <w:b/>
                <w:bCs/>
                <w:color w:val="0563C1" w:themeColor="hyperlink"/>
                <w:sz w:val="24"/>
                <w:szCs w:val="24"/>
                <w:u w:val="single"/>
                <w:lang w:val="hy-AM"/>
              </w:rPr>
              <w:t>ր</w:t>
            </w:r>
            <w:r w:rsidRPr="00187C40">
              <w:rPr>
                <w:rFonts w:ascii="GHEA Grapalat" w:hAnsi="GHEA Grapalat"/>
                <w:b/>
                <w:bCs/>
                <w:color w:val="0563C1" w:themeColor="hyperlink"/>
                <w:sz w:val="24"/>
                <w:szCs w:val="24"/>
                <w:u w:val="single"/>
                <w:lang w:val="hy-AM"/>
              </w:rPr>
              <w:t>չական դատավարության օրենս</w:t>
            </w:r>
            <w:r w:rsidRPr="00187C40">
              <w:rPr>
                <w:rFonts w:ascii="GHEA Grapalat" w:hAnsi="GHEA Grapalat"/>
                <w:b/>
                <w:bCs/>
                <w:color w:val="0563C1" w:themeColor="hyperlink"/>
                <w:sz w:val="24"/>
                <w:szCs w:val="24"/>
                <w:u w:val="single"/>
                <w:lang w:val="hy-AM"/>
              </w:rPr>
              <w:t>գ</w:t>
            </w:r>
            <w:r w:rsidRPr="00187C40">
              <w:rPr>
                <w:rFonts w:ascii="GHEA Grapalat" w:hAnsi="GHEA Grapalat"/>
                <w:b/>
                <w:bCs/>
                <w:color w:val="0563C1" w:themeColor="hyperlink"/>
                <w:sz w:val="24"/>
                <w:szCs w:val="24"/>
                <w:u w:val="single"/>
                <w:lang w:val="hy-AM"/>
              </w:rPr>
              <w:t>րքի</w:t>
            </w:r>
          </w:p>
          <w:p w14:paraId="148D7774" w14:textId="77777777" w:rsidR="00187C40" w:rsidRDefault="00187C40" w:rsidP="004F17B7">
            <w:pPr>
              <w:spacing w:line="259" w:lineRule="auto"/>
              <w:rPr>
                <w:rFonts w:ascii="GHEA Grapalat" w:eastAsia="Times New Roman" w:hAnsi="GHEA Grapalat" w:cs="Sylfaen"/>
                <w:color w:val="0D0D0D" w:themeColor="text1" w:themeTint="F2"/>
                <w:sz w:val="24"/>
                <w:szCs w:val="24"/>
                <w:lang w:val="hy-AM" w:eastAsia="x-none"/>
              </w:rPr>
            </w:pPr>
            <w:r w:rsidRPr="00277061">
              <w:rPr>
                <w:rFonts w:ascii="GHEA Grapalat" w:hAnsi="GHEA Grapalat"/>
                <w:b/>
                <w:bCs/>
              </w:rPr>
              <w:fldChar w:fldCharType="end"/>
            </w:r>
            <w:r w:rsidRPr="00317C9C">
              <w:rPr>
                <w:rFonts w:ascii="GHEA Grapalat" w:eastAsia="Times New Roman" w:hAnsi="GHEA Grapalat" w:cs="Sylfaen"/>
                <w:color w:val="0D0D0D" w:themeColor="text1" w:themeTint="F2"/>
                <w:sz w:val="24"/>
                <w:szCs w:val="24"/>
                <w:lang w:val="hy-AM" w:eastAsia="x-none"/>
              </w:rPr>
              <w:t xml:space="preserve">25-րդ հոդվածի 1-ին մաս, </w:t>
            </w:r>
          </w:p>
          <w:p w14:paraId="5676641C" w14:textId="77777777" w:rsidR="00187C40" w:rsidRDefault="00187C40" w:rsidP="004F17B7">
            <w:pPr>
              <w:spacing w:line="259" w:lineRule="auto"/>
              <w:rPr>
                <w:rFonts w:ascii="GHEA Grapalat" w:eastAsia="Times New Roman" w:hAnsi="GHEA Grapalat" w:cs="Sylfaen"/>
                <w:color w:val="0D0D0D" w:themeColor="text1" w:themeTint="F2"/>
                <w:sz w:val="24"/>
                <w:szCs w:val="24"/>
                <w:lang w:val="hy-AM" w:eastAsia="x-none"/>
              </w:rPr>
            </w:pPr>
            <w:r w:rsidRPr="00317C9C">
              <w:rPr>
                <w:rFonts w:ascii="GHEA Grapalat" w:eastAsia="Times New Roman" w:hAnsi="GHEA Grapalat" w:cs="Sylfaen"/>
                <w:color w:val="0D0D0D" w:themeColor="text1" w:themeTint="F2"/>
                <w:sz w:val="24"/>
                <w:szCs w:val="24"/>
                <w:lang w:val="hy-AM" w:eastAsia="x-none"/>
              </w:rPr>
              <w:t xml:space="preserve">26-րդ հոդվածի 1-ին և 2-րդ մասեր, </w:t>
            </w:r>
          </w:p>
          <w:p w14:paraId="57A7F30A" w14:textId="77777777" w:rsidR="00187C40" w:rsidRDefault="00187C40" w:rsidP="004F17B7">
            <w:pPr>
              <w:spacing w:line="259" w:lineRule="auto"/>
              <w:rPr>
                <w:rFonts w:ascii="GHEA Grapalat" w:hAnsi="GHEA Grapalat" w:cs="Sylfaen"/>
                <w:color w:val="0D0D0D" w:themeColor="text1" w:themeTint="F2"/>
                <w:sz w:val="24"/>
                <w:szCs w:val="24"/>
                <w:lang w:val="hy-AM"/>
              </w:rPr>
            </w:pPr>
            <w:r w:rsidRPr="00317C9C">
              <w:rPr>
                <w:rFonts w:ascii="GHEA Grapalat" w:hAnsi="GHEA Grapalat" w:cs="Sylfaen"/>
                <w:color w:val="0D0D0D" w:themeColor="text1" w:themeTint="F2"/>
                <w:sz w:val="24"/>
                <w:szCs w:val="24"/>
                <w:lang w:val="hy-AM"/>
              </w:rPr>
              <w:t xml:space="preserve">27-րդ հոդվածի 1-ին և 2-րդ մասեր, </w:t>
            </w:r>
          </w:p>
          <w:p w14:paraId="033C8BE7" w14:textId="77777777" w:rsidR="00187C40" w:rsidRDefault="00187C40" w:rsidP="004F17B7">
            <w:pPr>
              <w:spacing w:line="259" w:lineRule="auto"/>
              <w:rPr>
                <w:rFonts w:ascii="GHEA Grapalat" w:eastAsia="Times New Roman" w:hAnsi="GHEA Grapalat" w:cs="Sylfaen"/>
                <w:color w:val="0D0D0D" w:themeColor="text1" w:themeTint="F2"/>
                <w:sz w:val="24"/>
                <w:szCs w:val="24"/>
                <w:lang w:val="hy-AM" w:eastAsia="x-none"/>
              </w:rPr>
            </w:pPr>
            <w:r w:rsidRPr="00317C9C">
              <w:rPr>
                <w:rFonts w:ascii="GHEA Grapalat" w:eastAsia="Times New Roman" w:hAnsi="GHEA Grapalat" w:cs="Sylfaen"/>
                <w:color w:val="0D0D0D" w:themeColor="text1" w:themeTint="F2"/>
                <w:sz w:val="24"/>
                <w:szCs w:val="24"/>
                <w:lang w:val="hy-AM" w:eastAsia="x-none"/>
              </w:rPr>
              <w:t xml:space="preserve">29-րդ հոդվածի 1-ին և 2-րդ մասեր, </w:t>
            </w:r>
          </w:p>
          <w:p w14:paraId="471A51AB" w14:textId="77777777" w:rsidR="00187C40" w:rsidRDefault="00187C40" w:rsidP="004F17B7">
            <w:pPr>
              <w:spacing w:line="259" w:lineRule="auto"/>
              <w:rPr>
                <w:rFonts w:ascii="GHEA Grapalat" w:hAnsi="GHEA Grapalat" w:cs="Sylfaen"/>
                <w:color w:val="0D0D0D" w:themeColor="text1" w:themeTint="F2"/>
                <w:sz w:val="24"/>
                <w:szCs w:val="24"/>
                <w:lang w:val="hy-AM"/>
              </w:rPr>
            </w:pPr>
            <w:r w:rsidRPr="00317C9C">
              <w:rPr>
                <w:rFonts w:ascii="GHEA Grapalat" w:hAnsi="GHEA Grapalat" w:cs="Sylfaen"/>
                <w:color w:val="0D0D0D" w:themeColor="text1" w:themeTint="F2"/>
                <w:sz w:val="24"/>
                <w:szCs w:val="24"/>
                <w:lang w:val="hy-AM"/>
              </w:rPr>
              <w:t>124-րդ հոդվածի 1-ին մասի 1-ին կետը, 2-րդ մաս</w:t>
            </w:r>
          </w:p>
          <w:p w14:paraId="60B4A4B9" w14:textId="77777777" w:rsidR="00187C40" w:rsidRDefault="00187C40" w:rsidP="004F17B7">
            <w:pPr>
              <w:spacing w:line="259" w:lineRule="auto"/>
              <w:rPr>
                <w:rFonts w:ascii="GHEA Grapalat" w:hAnsi="GHEA Grapalat" w:cs="Sylfaen"/>
                <w:color w:val="0D0D0D" w:themeColor="text1" w:themeTint="F2"/>
                <w:sz w:val="24"/>
                <w:szCs w:val="24"/>
                <w:lang w:val="hy-AM"/>
              </w:rPr>
            </w:pPr>
          </w:p>
          <w:p w14:paraId="5B067301" w14:textId="2BF43437" w:rsidR="00663F70" w:rsidRPr="001561E4" w:rsidRDefault="001561E4" w:rsidP="004F17B7">
            <w:pPr>
              <w:spacing w:line="259" w:lineRule="auto"/>
              <w:rPr>
                <w:rFonts w:ascii="GHEA Grapalat" w:hAnsi="GHEA Grapalat"/>
                <w:b/>
                <w:bCs/>
                <w:color w:val="0D0D0D"/>
                <w:sz w:val="24"/>
                <w:szCs w:val="24"/>
                <w:shd w:val="clear" w:color="auto" w:fill="FFFFFF"/>
                <w:lang w:val="hy-AM"/>
              </w:rPr>
            </w:pPr>
            <w:hyperlink r:id="rId6" w:history="1">
              <w:r w:rsidRPr="001561E4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lang w:val="hy-AM"/>
                </w:rPr>
                <w:t>20</w:t>
              </w:r>
              <w:r w:rsidR="00663F70" w:rsidRPr="001561E4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lang w:val="hy-AM"/>
                </w:rPr>
                <w:t>20</w:t>
              </w:r>
              <w:r w:rsidRPr="001561E4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lang w:val="hy-AM"/>
                </w:rPr>
                <w:t xml:space="preserve"> թվականի դեկտեմբերի 3-ի</w:t>
              </w:r>
              <w:r w:rsidR="00663F70" w:rsidRPr="001561E4">
                <w:rPr>
                  <w:rStyle w:val="Hyperlink"/>
                  <w:rFonts w:ascii="Arial" w:hAnsi="Arial" w:cs="Arial"/>
                  <w:b/>
                  <w:bCs/>
                  <w:sz w:val="24"/>
                  <w:szCs w:val="24"/>
                  <w:shd w:val="clear" w:color="auto" w:fill="FFFFFF"/>
                  <w:lang w:val="hy-AM"/>
                </w:rPr>
                <w:t xml:space="preserve"> </w:t>
              </w:r>
              <w:r w:rsidR="00663F70" w:rsidRPr="001561E4">
                <w:rPr>
                  <w:rStyle w:val="Hyperlink"/>
                  <w:rFonts w:ascii="GHEA Grapalat" w:hAnsi="GHEA Grapalat" w:cs="Arial"/>
                  <w:b/>
                  <w:bCs/>
                  <w:sz w:val="24"/>
                  <w:szCs w:val="24"/>
                  <w:shd w:val="clear" w:color="auto" w:fill="FFFFFF"/>
                  <w:lang w:val="hy-AM"/>
                </w:rPr>
                <w:t>N 1976-Ն</w:t>
              </w:r>
              <w:r w:rsidR="00663F70" w:rsidRPr="001561E4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  <w:lang w:val="hy-AM"/>
                </w:rPr>
                <w:t xml:space="preserve"> </w:t>
              </w:r>
              <w:r w:rsidR="00663F70" w:rsidRPr="001561E4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  <w:lang w:val="hy-AM"/>
                </w:rPr>
                <w:t>որոշման</w:t>
              </w:r>
              <w:r w:rsidR="00663F70" w:rsidRPr="001561E4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  <w:lang w:val="hy-AM"/>
                </w:rPr>
                <w:t xml:space="preserve"> </w:t>
              </w:r>
              <w:r w:rsidR="00663F70" w:rsidRPr="001561E4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  <w:lang w:val="hy-AM"/>
                </w:rPr>
                <w:t>թիվ 3-րդ հավելվածի «Հսկիչ դրամարկղային մեքենայի կիրառության» կանոնների</w:t>
              </w:r>
            </w:hyperlink>
            <w:r w:rsidR="00663F70" w:rsidRPr="001561E4">
              <w:rPr>
                <w:rFonts w:ascii="GHEA Grapalat" w:hAnsi="GHEA Grapalat"/>
                <w:b/>
                <w:bCs/>
                <w:color w:val="0D0D0D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</w:p>
          <w:p w14:paraId="567A6C90" w14:textId="202F8B79" w:rsidR="00187C40" w:rsidRDefault="00187C40" w:rsidP="004F17B7">
            <w:pPr>
              <w:spacing w:line="259" w:lineRule="auto"/>
              <w:rPr>
                <w:rFonts w:ascii="GHEA Grapalat" w:hAnsi="GHEA Grapalat"/>
                <w:color w:val="0D0D0D" w:themeColor="text1" w:themeTint="F2"/>
                <w:sz w:val="24"/>
                <w:szCs w:val="24"/>
                <w:lang w:val="hy-AM"/>
              </w:rPr>
            </w:pPr>
            <w:r w:rsidRPr="00317C9C">
              <w:rPr>
                <w:rFonts w:ascii="GHEA Grapalat" w:hAnsi="GHEA Grapalat"/>
                <w:color w:val="0D0D0D" w:themeColor="text1" w:themeTint="F2"/>
                <w:sz w:val="24"/>
                <w:szCs w:val="24"/>
                <w:lang w:val="hy-AM"/>
              </w:rPr>
              <w:t xml:space="preserve">1-ին, 3-րդ, 9-րդ կետեր, </w:t>
            </w:r>
          </w:p>
          <w:p w14:paraId="496F23AF" w14:textId="31A3B6D1" w:rsidR="00187C40" w:rsidRPr="00187C40" w:rsidRDefault="00187C40" w:rsidP="004F17B7">
            <w:pPr>
              <w:spacing w:line="259" w:lineRule="auto"/>
              <w:rPr>
                <w:rFonts w:ascii="GHEA Grapalat" w:eastAsia="Times New Roman" w:hAnsi="GHEA Grapalat" w:cs="Sylfaen"/>
                <w:color w:val="0D0D0D" w:themeColor="text1" w:themeTint="F2"/>
                <w:sz w:val="24"/>
                <w:szCs w:val="24"/>
                <w:lang w:val="hy-AM" w:eastAsia="x-none"/>
              </w:rPr>
            </w:pPr>
            <w:r w:rsidRPr="00317C9C">
              <w:rPr>
                <w:rFonts w:ascii="GHEA Grapalat" w:hAnsi="GHEA Grapalat"/>
                <w:color w:val="0D0D0D" w:themeColor="text1" w:themeTint="F2"/>
                <w:sz w:val="24"/>
                <w:szCs w:val="24"/>
                <w:shd w:val="clear" w:color="auto" w:fill="FFFFFF"/>
                <w:lang w:val="hy-AM"/>
              </w:rPr>
              <w:t>17-րդ կետի 2-րդ և 3-րդ ենթակետեր, 13-րդ և 14-րդ կետեր</w:t>
            </w:r>
          </w:p>
        </w:tc>
      </w:tr>
    </w:tbl>
    <w:p w14:paraId="7215EA41" w14:textId="77777777" w:rsidR="00EE2ED9" w:rsidRPr="00187C40" w:rsidRDefault="00EE2ED9">
      <w:pPr>
        <w:rPr>
          <w:lang w:val="hy-AM"/>
        </w:rPr>
      </w:pPr>
    </w:p>
    <w:sectPr w:rsidR="00EE2ED9" w:rsidRPr="00187C40" w:rsidSect="00ED6242">
      <w:pgSz w:w="11909" w:h="16834" w:code="9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EA6736C"/>
    <w:multiLevelType w:val="hybridMultilevel"/>
    <w:tmpl w:val="9FE0C90C"/>
    <w:lvl w:ilvl="0" w:tplc="4DAC24E8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5173587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87C40"/>
    <w:rsid w:val="00027E9C"/>
    <w:rsid w:val="0009525B"/>
    <w:rsid w:val="00144A69"/>
    <w:rsid w:val="001561E4"/>
    <w:rsid w:val="00187C40"/>
    <w:rsid w:val="0021545A"/>
    <w:rsid w:val="004F3E77"/>
    <w:rsid w:val="00663F70"/>
    <w:rsid w:val="00680B7C"/>
    <w:rsid w:val="0071690E"/>
    <w:rsid w:val="00772FBE"/>
    <w:rsid w:val="007B7662"/>
    <w:rsid w:val="008412EC"/>
    <w:rsid w:val="00946BA4"/>
    <w:rsid w:val="00A9291E"/>
    <w:rsid w:val="00B32093"/>
    <w:rsid w:val="00B6391B"/>
    <w:rsid w:val="00D94B64"/>
    <w:rsid w:val="00E42809"/>
    <w:rsid w:val="00ED6242"/>
    <w:rsid w:val="00EE2ED9"/>
    <w:rsid w:val="00FF10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8E34CE7"/>
  <w15:chartTrackingRefBased/>
  <w15:docId w15:val="{C87EF6F2-7CE5-4B52-BAA3-BFDFB800D2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87C40"/>
  </w:style>
  <w:style w:type="paragraph" w:styleId="Heading1">
    <w:name w:val="heading 1"/>
    <w:basedOn w:val="Normal"/>
    <w:next w:val="Normal"/>
    <w:link w:val="Heading1Char"/>
    <w:uiPriority w:val="9"/>
    <w:qFormat/>
    <w:rsid w:val="00187C4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87C4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87C40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87C4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87C40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87C4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87C4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87C4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87C4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87C40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87C4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87C40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87C40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87C40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87C4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87C4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87C4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87C4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87C4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87C4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87C4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87C4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87C4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87C4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87C40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187C40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87C40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87C40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87C40"/>
    <w:rPr>
      <w:b/>
      <w:bCs/>
      <w:smallCaps/>
      <w:color w:val="2F5496" w:themeColor="accent1" w:themeShade="BF"/>
      <w:spacing w:val="5"/>
    </w:rPr>
  </w:style>
  <w:style w:type="table" w:styleId="TableGrid">
    <w:name w:val="Table Grid"/>
    <w:basedOn w:val="TableNormal"/>
    <w:uiPriority w:val="59"/>
    <w:rsid w:val="00187C40"/>
    <w:pPr>
      <w:spacing w:after="0" w:line="240" w:lineRule="auto"/>
    </w:pPr>
    <w:rPr>
      <w:kern w:val="0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187C40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187C40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187C40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arlis.am/hy/acts/211533/latest" TargetMode="External"/><Relationship Id="rId5" Type="http://schemas.openxmlformats.org/officeDocument/2006/relationships/hyperlink" Target="https://www.arlis.am/hy/acts/216239/latest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</TotalTime>
  <Pages>1</Pages>
  <Words>184</Words>
  <Characters>1050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Meline Yeghyan</dc:creator>
  <cp:keywords/>
  <dc:description/>
  <cp:lastModifiedBy>Meline Yeghyan</cp:lastModifiedBy>
  <cp:revision>1</cp:revision>
  <dcterms:created xsi:type="dcterms:W3CDTF">2025-12-03T12:07:00Z</dcterms:created>
  <dcterms:modified xsi:type="dcterms:W3CDTF">2025-12-03T12:58:00Z</dcterms:modified>
</cp:coreProperties>
</file>