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C173" w14:textId="15E38EE4" w:rsidR="00E86B6E" w:rsidRPr="00910F64" w:rsidRDefault="00E86B6E" w:rsidP="00E86B6E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910F64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Հավելված </w:t>
      </w:r>
    </w:p>
    <w:p w14:paraId="78463157" w14:textId="77777777" w:rsidR="00E86B6E" w:rsidRPr="00910F64" w:rsidRDefault="00E86B6E" w:rsidP="00E86B6E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910F64">
        <w:rPr>
          <w:rFonts w:ascii="GHEA Grapalat" w:eastAsia="GHEA Grapalat" w:hAnsi="GHEA Grapalat" w:cs="GHEA Grapalat"/>
          <w:sz w:val="24"/>
          <w:szCs w:val="24"/>
          <w:lang w:val="hy-AM"/>
        </w:rPr>
        <w:t>ՀՀ կրթության,</w:t>
      </w:r>
      <w:r w:rsidRPr="00910F64">
        <w:rPr>
          <w:rFonts w:ascii="Calibri" w:hAnsi="Calibri" w:cs="Calibri"/>
          <w:sz w:val="24"/>
          <w:szCs w:val="24"/>
          <w:lang w:val="hy-AM"/>
        </w:rPr>
        <w:t> </w:t>
      </w:r>
      <w:r w:rsidRPr="00910F64">
        <w:rPr>
          <w:rFonts w:ascii="GHEA Grapalat" w:eastAsia="GHEA Grapalat" w:hAnsi="GHEA Grapalat" w:cs="GHEA Grapalat"/>
          <w:sz w:val="24"/>
          <w:szCs w:val="24"/>
          <w:lang w:val="hy-AM"/>
        </w:rPr>
        <w:t>գիտության,</w:t>
      </w:r>
      <w:r w:rsidRPr="00910F64">
        <w:rPr>
          <w:rFonts w:ascii="Calibri" w:hAnsi="Calibri" w:cs="Calibri"/>
          <w:sz w:val="24"/>
          <w:szCs w:val="24"/>
          <w:lang w:val="hy-AM"/>
        </w:rPr>
        <w:t> </w:t>
      </w:r>
      <w:r w:rsidRPr="00910F64">
        <w:rPr>
          <w:rFonts w:ascii="GHEA Grapalat" w:eastAsia="GHEA Grapalat" w:hAnsi="GHEA Grapalat" w:cs="GHEA Grapalat"/>
          <w:sz w:val="24"/>
          <w:szCs w:val="24"/>
          <w:lang w:val="hy-AM"/>
        </w:rPr>
        <w:t>մշակույթի</w:t>
      </w:r>
    </w:p>
    <w:p w14:paraId="37DFCB45" w14:textId="77777777" w:rsidR="00E86B6E" w:rsidRPr="00910F64" w:rsidRDefault="00E86B6E" w:rsidP="00E86B6E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910F64">
        <w:rPr>
          <w:rFonts w:ascii="GHEA Grapalat" w:eastAsia="GHEA Grapalat" w:hAnsi="GHEA Grapalat" w:cs="GHEA Grapalat"/>
          <w:sz w:val="24"/>
          <w:szCs w:val="24"/>
          <w:lang w:val="hy-AM"/>
        </w:rPr>
        <w:t>և սպորտի</w:t>
      </w:r>
      <w:r w:rsidRPr="00910F64">
        <w:rPr>
          <w:rFonts w:ascii="Calibri" w:hAnsi="Calibri" w:cs="Calibri"/>
          <w:sz w:val="24"/>
          <w:szCs w:val="24"/>
          <w:lang w:val="hy-AM"/>
        </w:rPr>
        <w:t> </w:t>
      </w:r>
      <w:r w:rsidRPr="00910F64">
        <w:rPr>
          <w:rFonts w:ascii="GHEA Grapalat" w:eastAsia="GHEA Grapalat" w:hAnsi="GHEA Grapalat" w:cs="GHEA Grapalat"/>
          <w:sz w:val="24"/>
          <w:szCs w:val="24"/>
          <w:lang w:val="hy-AM"/>
        </w:rPr>
        <w:t>նախարարի</w:t>
      </w:r>
      <w:r w:rsidRPr="00910F64">
        <w:rPr>
          <w:rFonts w:ascii="Calibri" w:hAnsi="Calibri" w:cs="Calibri"/>
          <w:sz w:val="24"/>
          <w:szCs w:val="24"/>
          <w:lang w:val="hy-AM"/>
        </w:rPr>
        <w:t> </w:t>
      </w:r>
      <w:r w:rsidRPr="00910F64">
        <w:rPr>
          <w:rFonts w:ascii="GHEA Grapalat" w:eastAsia="GHEA Grapalat" w:hAnsi="GHEA Grapalat" w:cs="GHEA Grapalat"/>
          <w:sz w:val="24"/>
          <w:szCs w:val="24"/>
          <w:lang w:val="hy-AM"/>
        </w:rPr>
        <w:t>2023 թվականի</w:t>
      </w:r>
    </w:p>
    <w:p w14:paraId="1F85E8DD" w14:textId="113A30AC" w:rsidR="00E86B6E" w:rsidRPr="00910F64" w:rsidRDefault="00E86B6E" w:rsidP="00E86B6E">
      <w:pPr>
        <w:pBdr>
          <w:top w:val="nil"/>
          <w:left w:val="nil"/>
          <w:bottom w:val="nil"/>
          <w:right w:val="nil"/>
          <w:between w:val="nil"/>
        </w:pBdr>
        <w:ind w:left="360" w:right="205"/>
        <w:jc w:val="right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910F64">
        <w:rPr>
          <w:rFonts w:ascii="GHEA Grapalat" w:eastAsia="GHEA Grapalat" w:hAnsi="GHEA Grapalat" w:cs="GHEA Grapalat"/>
          <w:sz w:val="24"/>
          <w:szCs w:val="24"/>
          <w:lang w:val="hy-AM"/>
        </w:rPr>
        <w:t>մարտի 30-ի</w:t>
      </w:r>
      <w:r w:rsidRPr="00910F64">
        <w:rPr>
          <w:rFonts w:ascii="Calibri" w:hAnsi="Calibri" w:cs="Calibri"/>
          <w:sz w:val="24"/>
          <w:szCs w:val="24"/>
          <w:lang w:val="hy-AM"/>
        </w:rPr>
        <w:t> </w:t>
      </w:r>
      <w:r w:rsidRPr="00910F64">
        <w:rPr>
          <w:rFonts w:ascii="GHEA Grapalat" w:eastAsia="GHEA Grapalat" w:hAnsi="GHEA Grapalat" w:cs="GHEA Grapalat"/>
          <w:sz w:val="24"/>
          <w:szCs w:val="24"/>
          <w:lang w:val="hy-AM"/>
        </w:rPr>
        <w:t>N</w:t>
      </w:r>
      <w:r w:rsidRPr="00910F64">
        <w:rPr>
          <w:rFonts w:ascii="Calibri" w:hAnsi="Calibri" w:cs="Calibri"/>
          <w:sz w:val="24"/>
          <w:szCs w:val="24"/>
          <w:lang w:val="hy-AM"/>
        </w:rPr>
        <w:t> </w:t>
      </w:r>
      <w:r w:rsidRPr="00910F64">
        <w:rPr>
          <w:rFonts w:ascii="GHEA Grapalat" w:eastAsia="GHEA Grapalat" w:hAnsi="GHEA Grapalat" w:cs="GHEA Grapalat"/>
          <w:sz w:val="24"/>
          <w:szCs w:val="24"/>
          <w:lang w:val="hy-AM"/>
        </w:rPr>
        <w:t>32-Ն հրամանի</w:t>
      </w:r>
    </w:p>
    <w:p w14:paraId="6F43351B" w14:textId="77777777" w:rsidR="00E86B6E" w:rsidRPr="00910F64" w:rsidRDefault="00E86B6E" w:rsidP="00E86B6E">
      <w:pPr>
        <w:shd w:val="clear" w:color="auto" w:fill="FFFFFF"/>
        <w:spacing w:line="360" w:lineRule="auto"/>
        <w:ind w:left="360" w:right="205"/>
        <w:jc w:val="center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bookmarkStart w:id="0" w:name="_Hlk45540238"/>
    </w:p>
    <w:bookmarkEnd w:id="0"/>
    <w:p w14:paraId="00595050" w14:textId="7418F041" w:rsidR="00E86B6E" w:rsidRPr="00910F64" w:rsidRDefault="00E86B6E" w:rsidP="00E86B6E">
      <w:pPr>
        <w:shd w:val="clear" w:color="auto" w:fill="FFFFFF"/>
        <w:spacing w:line="360" w:lineRule="auto"/>
        <w:ind w:left="360" w:right="205"/>
        <w:jc w:val="center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r w:rsidRPr="00910F64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ՀԱՆՐԱԿՐԹԱԿԱՆ ՈՒՍՈՒՄՆԱԿԱՆ ՀԱՍՏԱՏՈՒԹՅՈՒՆՆԵՐՈՒՄ «ՀԱՍԱՐԱԿԱԳԻՏՈՒԹՅՈՒՆ» ԱՌԱՐԿԱՅԻ 7-12-ՐԴ ԴԱՍԱՐԱՆՆԵՐԻ </w:t>
      </w:r>
      <w:r w:rsidR="00163BBC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ԱՌԱՐԿԱՅԱԿԱՆ </w:t>
      </w:r>
      <w:r w:rsidRPr="00910F64">
        <w:rPr>
          <w:rFonts w:ascii="GHEA Grapalat" w:eastAsia="GHEA Grapalat" w:hAnsi="GHEA Grapalat" w:cs="GHEA Grapalat"/>
          <w:b/>
          <w:sz w:val="24"/>
          <w:szCs w:val="24"/>
          <w:lang w:val="hy-AM"/>
        </w:rPr>
        <w:t>ՉԱՓՈՐՈՇԻՉ</w:t>
      </w:r>
    </w:p>
    <w:p w14:paraId="116ACC18" w14:textId="16FB2F85" w:rsidR="00C24D92" w:rsidRPr="00910F64" w:rsidRDefault="00C24D92" w:rsidP="00232830">
      <w:pPr>
        <w:spacing w:after="0"/>
        <w:jc w:val="center"/>
        <w:rPr>
          <w:rFonts w:ascii="GHEA Grapalat" w:eastAsia="Merriweather" w:hAnsi="GHEA Grapalat" w:cs="Merriweather"/>
          <w:b/>
          <w:sz w:val="24"/>
          <w:szCs w:val="24"/>
          <w:lang w:val="hy-AM"/>
        </w:rPr>
      </w:pPr>
    </w:p>
    <w:p w14:paraId="49245F21" w14:textId="77777777" w:rsidR="00C24D92" w:rsidRPr="00910F64" w:rsidRDefault="00C24D92" w:rsidP="00232830">
      <w:pPr>
        <w:tabs>
          <w:tab w:val="left" w:pos="6915"/>
        </w:tabs>
        <w:spacing w:after="0"/>
        <w:jc w:val="both"/>
        <w:rPr>
          <w:rFonts w:ascii="GHEA Grapalat" w:eastAsia="Merriweather" w:hAnsi="GHEA Grapalat" w:cs="Merriweather"/>
          <w:b/>
          <w:sz w:val="24"/>
          <w:szCs w:val="24"/>
          <w:lang w:val="nb-NO"/>
        </w:rPr>
      </w:pPr>
      <w:r w:rsidRPr="00910F64">
        <w:rPr>
          <w:rFonts w:ascii="GHEA Grapalat" w:eastAsia="Merriweather" w:hAnsi="GHEA Grapalat" w:cs="Merriweather"/>
          <w:b/>
          <w:sz w:val="24"/>
          <w:szCs w:val="24"/>
          <w:lang w:val="nb-NO"/>
        </w:rPr>
        <w:tab/>
      </w:r>
    </w:p>
    <w:p w14:paraId="1362477D" w14:textId="647F2A17" w:rsidR="00C24D92" w:rsidRPr="00910F64" w:rsidRDefault="004275C9" w:rsidP="00232830">
      <w:pPr>
        <w:tabs>
          <w:tab w:val="left" w:pos="450"/>
        </w:tabs>
        <w:spacing w:after="0"/>
        <w:jc w:val="both"/>
        <w:rPr>
          <w:rFonts w:ascii="GHEA Grapalat" w:eastAsia="Merriweather" w:hAnsi="GHEA Grapalat" w:cs="Merriweather"/>
          <w:b/>
          <w:sz w:val="24"/>
          <w:szCs w:val="24"/>
          <w:lang w:val="nb-NO"/>
        </w:rPr>
      </w:pPr>
      <w:r>
        <w:rPr>
          <w:rFonts w:ascii="GHEA Grapalat" w:eastAsia="Tahoma" w:hAnsi="GHEA Grapalat" w:cs="Tahoma"/>
          <w:b/>
          <w:sz w:val="24"/>
          <w:szCs w:val="24"/>
          <w:lang w:val="hy-AM"/>
        </w:rPr>
        <w:t>Գլուխ</w:t>
      </w:r>
      <w:r w:rsidR="00C24D92" w:rsidRPr="00910F64">
        <w:rPr>
          <w:rFonts w:ascii="GHEA Grapalat" w:eastAsia="Tahoma" w:hAnsi="GHEA Grapalat" w:cs="Tahoma"/>
          <w:b/>
          <w:sz w:val="24"/>
          <w:szCs w:val="24"/>
          <w:lang w:val="nb-NO"/>
        </w:rPr>
        <w:t xml:space="preserve"> 1. 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Ուսուցման</w:t>
      </w:r>
      <w:proofErr w:type="spellEnd"/>
      <w:r w:rsidR="00C24D92" w:rsidRPr="00910F64">
        <w:rPr>
          <w:rFonts w:ascii="GHEA Grapalat" w:eastAsia="Tahoma" w:hAnsi="GHEA Grapalat" w:cs="Tahoma"/>
          <w:b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նպատակը</w:t>
      </w:r>
      <w:proofErr w:type="spellEnd"/>
    </w:p>
    <w:p w14:paraId="3C5D395D" w14:textId="77777777" w:rsidR="00C24D92" w:rsidRPr="00910F64" w:rsidRDefault="00C24D92" w:rsidP="00232830">
      <w:pPr>
        <w:tabs>
          <w:tab w:val="left" w:pos="450"/>
        </w:tabs>
        <w:spacing w:after="0"/>
        <w:ind w:left="720"/>
        <w:jc w:val="both"/>
        <w:rPr>
          <w:rFonts w:ascii="GHEA Grapalat" w:eastAsia="Merriweather" w:hAnsi="GHEA Grapalat" w:cs="Merriweather"/>
          <w:b/>
          <w:sz w:val="24"/>
          <w:szCs w:val="24"/>
          <w:lang w:val="nb-NO"/>
        </w:rPr>
      </w:pPr>
    </w:p>
    <w:p w14:paraId="5F6E6C0A" w14:textId="7081B213" w:rsidR="00C24D92" w:rsidRPr="009D775B" w:rsidRDefault="00C24D92" w:rsidP="009D775B">
      <w:pPr>
        <w:pStyle w:val="ListParagraph"/>
        <w:numPr>
          <w:ilvl w:val="0"/>
          <w:numId w:val="9"/>
        </w:numPr>
        <w:spacing w:after="0"/>
        <w:jc w:val="both"/>
        <w:rPr>
          <w:rFonts w:ascii="GHEA Grapalat" w:eastAsia="Tahoma" w:hAnsi="GHEA Grapalat" w:cs="Tahoma"/>
          <w:sz w:val="24"/>
          <w:szCs w:val="24"/>
          <w:lang w:val="nb-NO"/>
        </w:rPr>
      </w:pPr>
      <w:r w:rsidRPr="009D775B">
        <w:rPr>
          <w:rFonts w:ascii="GHEA Grapalat" w:eastAsia="GHEA Grapalat" w:hAnsi="GHEA Grapalat" w:cs="GHEA Grapalat"/>
          <w:sz w:val="24"/>
          <w:szCs w:val="24"/>
          <w:lang w:val="hy-AM"/>
        </w:rPr>
        <w:t>Հանրակրթական</w:t>
      </w:r>
      <w:r w:rsidRPr="009D775B">
        <w:rPr>
          <w:rFonts w:ascii="GHEA Grapalat" w:eastAsia="GHEA Grapalat" w:hAnsi="GHEA Grapalat" w:cs="GHEA Grapalat"/>
          <w:sz w:val="24"/>
          <w:szCs w:val="24"/>
          <w:lang w:val="nb-NO"/>
        </w:rPr>
        <w:t xml:space="preserve"> </w:t>
      </w:r>
      <w:r w:rsidRPr="009D775B">
        <w:rPr>
          <w:rFonts w:ascii="GHEA Grapalat" w:eastAsia="GHEA Grapalat" w:hAnsi="GHEA Grapalat" w:cs="GHEA Grapalat"/>
          <w:sz w:val="24"/>
          <w:szCs w:val="24"/>
          <w:lang w:val="hy-AM"/>
        </w:rPr>
        <w:t>ուսումնական</w:t>
      </w:r>
      <w:r w:rsidRPr="009D775B">
        <w:rPr>
          <w:rFonts w:ascii="GHEA Grapalat" w:eastAsia="GHEA Grapalat" w:hAnsi="GHEA Grapalat" w:cs="GHEA Grapalat"/>
          <w:sz w:val="24"/>
          <w:szCs w:val="24"/>
          <w:lang w:val="nb-NO"/>
        </w:rPr>
        <w:t xml:space="preserve"> </w:t>
      </w:r>
      <w:r w:rsidRPr="009D775B">
        <w:rPr>
          <w:rFonts w:ascii="GHEA Grapalat" w:eastAsia="GHEA Grapalat" w:hAnsi="GHEA Grapalat" w:cs="GHEA Grapalat"/>
          <w:sz w:val="24"/>
          <w:szCs w:val="24"/>
          <w:lang w:val="hy-AM"/>
        </w:rPr>
        <w:t>հաստատություններում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«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Հասարակագիտություն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»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առար</w:t>
      </w:r>
      <w:r w:rsidR="00232830" w:rsidRPr="009D775B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կայի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նպատակն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է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ձևավորել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ժողովրդավարության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հիմնարար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արժեքներ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կրող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հուզական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հասունություն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դրսևորող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կշռադատող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մասնակցող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և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սոցիալապես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պա</w:t>
      </w:r>
      <w:r w:rsidR="00232830" w:rsidRPr="009D775B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տաս</w:t>
      </w:r>
      <w:r w:rsidR="00FD4F87" w:rsidRPr="009D775B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խանատու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քաղաքացի։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</w:p>
    <w:p w14:paraId="2A33B1DF" w14:textId="47B3EF92" w:rsidR="00C24D92" w:rsidRPr="009D775B" w:rsidRDefault="00C24D92" w:rsidP="009D775B">
      <w:pPr>
        <w:pStyle w:val="ListParagraph"/>
        <w:numPr>
          <w:ilvl w:val="0"/>
          <w:numId w:val="9"/>
        </w:numPr>
        <w:spacing w:after="0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r w:rsidRPr="009D775B">
        <w:rPr>
          <w:rFonts w:ascii="GHEA Grapalat" w:eastAsia="Tahoma" w:hAnsi="GHEA Grapalat" w:cs="Tahoma"/>
          <w:sz w:val="24"/>
          <w:szCs w:val="24"/>
          <w:lang w:val="nb-NO"/>
        </w:rPr>
        <w:t>«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Հասարակագիտություն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»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առարկան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սովորողին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հասարակական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գործընթացներն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ուսում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="00232830" w:rsidRPr="009D775B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="00FD4F87" w:rsidRPr="009D775B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նասիրելու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դրանց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մասին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քննադատական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մոտեցում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ձևավորելու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և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սեփական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դիր</w:t>
      </w:r>
      <w:r w:rsidR="00FD4F87" w:rsidRPr="009D775B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քորոշում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ունենալու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հնարավորություն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է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  <w:lang w:val="hy-AM"/>
        </w:rPr>
        <w:t>տալիս։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Սովորողը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պետք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</w:rPr>
        <w:t>է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կարողանա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գիտա</w:t>
      </w:r>
      <w:proofErr w:type="spellEnd"/>
      <w:r w:rsidR="00232830" w:rsidRPr="009D775B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կա</w:t>
      </w:r>
      <w:proofErr w:type="spellEnd"/>
      <w:r w:rsidR="00FD4F87" w:rsidRPr="009D775B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նորեն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ընկալել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մարդու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</w:rPr>
        <w:t>և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հասարակության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հիմնահարցերը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քաղաքական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կարգերն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գաղափարները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կայուն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զարգացման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հակասությունները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հետազոտել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</w:rPr>
        <w:t>և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մեկնաբանել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դրանք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տիրապետել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ճանաչո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ղական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սոցիալական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</w:rPr>
        <w:t>և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անհատական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կարողությունների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հմտությունների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իրազեկ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լինել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տեղական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ազգային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D775B">
        <w:rPr>
          <w:rFonts w:ascii="GHEA Grapalat" w:eastAsia="Tahoma" w:hAnsi="GHEA Grapalat" w:cs="Tahoma"/>
          <w:sz w:val="24"/>
          <w:szCs w:val="24"/>
        </w:rPr>
        <w:t>և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համաշխարհային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հիմնա</w:t>
      </w:r>
      <w:proofErr w:type="spellEnd"/>
      <w:r w:rsidR="00232830" w:rsidRPr="009D775B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խնդիր</w:t>
      </w:r>
      <w:proofErr w:type="spellEnd"/>
      <w:r w:rsidR="00232830" w:rsidRPr="009D775B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ներին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</w:rPr>
        <w:t>՝</w:t>
      </w:r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հենվելով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ազգային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համա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մարդկային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արժեքների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sz w:val="24"/>
          <w:szCs w:val="24"/>
        </w:rPr>
        <w:t>վրա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: </w:t>
      </w:r>
    </w:p>
    <w:p w14:paraId="1C3B839E" w14:textId="77777777" w:rsidR="00C24D92" w:rsidRPr="00910F64" w:rsidRDefault="00C24D92" w:rsidP="00232830">
      <w:pPr>
        <w:spacing w:after="0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</w:p>
    <w:p w14:paraId="32350271" w14:textId="3B110F4D" w:rsidR="00C24D92" w:rsidRPr="009D775B" w:rsidRDefault="00C24D92" w:rsidP="009D775B">
      <w:pPr>
        <w:pStyle w:val="ListParagraph"/>
        <w:numPr>
          <w:ilvl w:val="0"/>
          <w:numId w:val="9"/>
        </w:numPr>
        <w:spacing w:after="0"/>
        <w:jc w:val="both"/>
        <w:rPr>
          <w:rFonts w:ascii="GHEA Grapalat" w:eastAsia="Merriweather" w:hAnsi="GHEA Grapalat" w:cs="Merriweather"/>
          <w:b/>
          <w:sz w:val="24"/>
          <w:szCs w:val="24"/>
          <w:lang w:val="hy-AM"/>
        </w:rPr>
      </w:pPr>
      <w:r w:rsidRPr="009D775B">
        <w:rPr>
          <w:rFonts w:ascii="GHEA Grapalat" w:eastAsia="Tahoma" w:hAnsi="GHEA Grapalat" w:cs="Tahoma"/>
          <w:b/>
          <w:sz w:val="24"/>
          <w:szCs w:val="24"/>
          <w:lang w:val="nb-NO"/>
        </w:rPr>
        <w:t>«</w:t>
      </w:r>
      <w:proofErr w:type="spellStart"/>
      <w:r w:rsidRPr="009D775B">
        <w:rPr>
          <w:rFonts w:ascii="GHEA Grapalat" w:eastAsia="Tahoma" w:hAnsi="GHEA Grapalat" w:cs="Tahoma"/>
          <w:b/>
          <w:sz w:val="24"/>
          <w:szCs w:val="24"/>
        </w:rPr>
        <w:t>Հասարակագիտություն</w:t>
      </w:r>
      <w:proofErr w:type="spellEnd"/>
      <w:r w:rsidRPr="009D775B">
        <w:rPr>
          <w:rFonts w:ascii="GHEA Grapalat" w:eastAsia="Tahoma" w:hAnsi="GHEA Grapalat" w:cs="Tahoma"/>
          <w:b/>
          <w:sz w:val="24"/>
          <w:szCs w:val="24"/>
          <w:lang w:val="nb-NO"/>
        </w:rPr>
        <w:t xml:space="preserve">» </w:t>
      </w:r>
      <w:proofErr w:type="spellStart"/>
      <w:r w:rsidRPr="009D775B">
        <w:rPr>
          <w:rFonts w:ascii="GHEA Grapalat" w:eastAsia="Tahoma" w:hAnsi="GHEA Grapalat" w:cs="Tahoma"/>
          <w:b/>
          <w:sz w:val="24"/>
          <w:szCs w:val="24"/>
        </w:rPr>
        <w:t>առարկայի</w:t>
      </w:r>
      <w:proofErr w:type="spellEnd"/>
      <w:r w:rsidRPr="009D775B">
        <w:rPr>
          <w:rFonts w:ascii="GHEA Grapalat" w:eastAsia="Tahoma" w:hAnsi="GHEA Grapalat" w:cs="Tahoma"/>
          <w:b/>
          <w:sz w:val="24"/>
          <w:szCs w:val="24"/>
          <w:lang w:val="nb-NO"/>
        </w:rPr>
        <w:t xml:space="preserve"> </w:t>
      </w:r>
      <w:proofErr w:type="spellStart"/>
      <w:r w:rsidRPr="009D775B">
        <w:rPr>
          <w:rFonts w:ascii="GHEA Grapalat" w:eastAsia="Tahoma" w:hAnsi="GHEA Grapalat" w:cs="Tahoma"/>
          <w:b/>
          <w:sz w:val="24"/>
          <w:szCs w:val="24"/>
        </w:rPr>
        <w:t>վերջնարդյունքները</w:t>
      </w:r>
      <w:proofErr w:type="spellEnd"/>
    </w:p>
    <w:p w14:paraId="36AB6BD0" w14:textId="77777777" w:rsidR="00C24D92" w:rsidRPr="009D775B" w:rsidRDefault="00C24D92" w:rsidP="00232830">
      <w:pPr>
        <w:tabs>
          <w:tab w:val="left" w:pos="4185"/>
        </w:tabs>
        <w:spacing w:after="0"/>
        <w:ind w:left="360"/>
        <w:jc w:val="both"/>
        <w:rPr>
          <w:rFonts w:ascii="GHEA Grapalat" w:eastAsia="Merriweather" w:hAnsi="GHEA Grapalat" w:cs="Merriweather"/>
          <w:b/>
          <w:sz w:val="24"/>
          <w:szCs w:val="24"/>
          <w:lang w:val="nb-NO"/>
        </w:rPr>
      </w:pPr>
      <w:r w:rsidRPr="009D775B">
        <w:rPr>
          <w:rFonts w:ascii="GHEA Grapalat" w:eastAsia="Merriweather" w:hAnsi="GHEA Grapalat" w:cs="Merriweather"/>
          <w:b/>
          <w:sz w:val="24"/>
          <w:szCs w:val="24"/>
          <w:lang w:val="nb-NO"/>
        </w:rPr>
        <w:tab/>
      </w:r>
    </w:p>
    <w:p w14:paraId="6953DE55" w14:textId="2270E99F" w:rsidR="00C24D92" w:rsidRPr="009D775B" w:rsidRDefault="00C24D92" w:rsidP="00232830">
      <w:pPr>
        <w:spacing w:after="0"/>
        <w:ind w:left="360"/>
        <w:jc w:val="both"/>
        <w:rPr>
          <w:rFonts w:ascii="GHEA Grapalat" w:eastAsia="Merriweather" w:hAnsi="GHEA Grapalat" w:cs="Merriweather"/>
          <w:b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Հիմնական</w:t>
      </w:r>
      <w:proofErr w:type="spellEnd"/>
      <w:r w:rsidRPr="009D775B">
        <w:rPr>
          <w:rFonts w:ascii="GHEA Grapalat" w:eastAsia="Tahoma" w:hAnsi="GHEA Grapalat" w:cs="Tahoma"/>
          <w:b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դպրոց</w:t>
      </w:r>
      <w:proofErr w:type="spellEnd"/>
    </w:p>
    <w:p w14:paraId="51853F91" w14:textId="25D5DB10" w:rsidR="00C24D92" w:rsidRPr="009D775B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Բնութագրի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i/>
          <w:sz w:val="24"/>
          <w:szCs w:val="24"/>
        </w:rPr>
        <w:t>մարդ</w:t>
      </w:r>
      <w:proofErr w:type="spellEnd"/>
      <w:r w:rsidRPr="009D775B">
        <w:rPr>
          <w:rFonts w:ascii="GHEA Grapalat" w:eastAsia="Tahoma" w:hAnsi="GHEA Grapalat" w:cs="Tahoma"/>
          <w:i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i/>
          <w:sz w:val="24"/>
          <w:szCs w:val="24"/>
        </w:rPr>
        <w:t>բնություն</w:t>
      </w:r>
      <w:proofErr w:type="spellEnd"/>
      <w:r w:rsidRPr="009D775B">
        <w:rPr>
          <w:rFonts w:ascii="GHEA Grapalat" w:eastAsia="Tahoma" w:hAnsi="GHEA Grapalat" w:cs="Tahoma"/>
          <w:i/>
          <w:sz w:val="24"/>
          <w:szCs w:val="24"/>
          <w:lang w:val="nb-NO"/>
        </w:rPr>
        <w:t>,</w:t>
      </w:r>
      <w:r w:rsidR="0014562E" w:rsidRPr="00910F64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հասարակություն,</w:t>
      </w:r>
      <w:r w:rsidRPr="009D775B">
        <w:rPr>
          <w:rFonts w:ascii="GHEA Grapalat" w:eastAsia="Tahoma" w:hAnsi="GHEA Grapalat" w:cs="Tahoma"/>
          <w:i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i/>
          <w:sz w:val="24"/>
          <w:szCs w:val="24"/>
        </w:rPr>
        <w:t>մտածողություն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հասկացություն</w:t>
      </w:r>
      <w:proofErr w:type="spellEnd"/>
      <w:r w:rsidR="00232830" w:rsidRPr="009D775B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7FE46B99" w14:textId="4EBB03F3" w:rsidR="00C24D92" w:rsidRPr="003E7BA0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Գիտակցի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կարիքների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9D775B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ցանկությունների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անսահմանափակությունն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ռեսուրս</w:t>
      </w:r>
      <w:proofErr w:type="spellEnd"/>
      <w:r w:rsidR="00232830" w:rsidRPr="003E7BA0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ների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սահմանափակությունը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7900C92F" w14:textId="77777777" w:rsidR="00C24D92" w:rsidRPr="003E7BA0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Հասկանա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ռեսուրսները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խնայելու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մարդու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կողմից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շրջակա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միջավայրը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պահպանելու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բարելավելու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անհրաժեշտությունն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ձևերը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2E3312FA" w14:textId="77777777" w:rsidR="00C24D92" w:rsidRPr="003E7BA0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Սահմանի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առողջ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անվտանգ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կենսակերպի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կանոններն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բաղադրիչները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786BC0E2" w14:textId="77936F0B" w:rsidR="00C24D92" w:rsidRPr="003E7BA0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lastRenderedPageBreak/>
        <w:t>Բացատրի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հիմնավորի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անձի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առանձնահատկությունները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հասարակական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կյան</w:t>
      </w:r>
      <w:proofErr w:type="spellEnd"/>
      <w:r w:rsidR="00232830" w:rsidRPr="003E7BA0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քի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օրինաչափությունները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58D3838E" w14:textId="29584459" w:rsidR="00C24D92" w:rsidRPr="003E7BA0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Մեկնաբանի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վերլուծի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սեփական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հույզերը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ցանկությունները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կարիքները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նպա</w:t>
      </w:r>
      <w:proofErr w:type="spellEnd"/>
      <w:r w:rsidR="00232830" w:rsidRPr="003E7BA0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տակ</w:t>
      </w:r>
      <w:proofErr w:type="spellEnd"/>
      <w:r w:rsidR="00232830" w:rsidRPr="003E7BA0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ները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սեփական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յուրահատկություններն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հակումները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456AB654" w14:textId="77777777" w:rsidR="00C24D92" w:rsidRPr="003E7BA0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Գիտակցի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հույզերի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մտածողության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վարքագծի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դերը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աշխարհաճանաչողության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գործում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29E182E4" w14:textId="2F2D6C37" w:rsidR="00C24D92" w:rsidRPr="003E7BA0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Թվարկի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մարդու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քաղաքացու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հիմնարար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իրավունքները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ազատությունները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բա</w:t>
      </w:r>
      <w:proofErr w:type="spellEnd"/>
      <w:r w:rsidR="00232830" w:rsidRPr="003E7BA0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ցատրի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թե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ինչ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դեր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ունեն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անհատը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պետությունը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դրանք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հարգելու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պաշտպա</w:t>
      </w:r>
      <w:proofErr w:type="spellEnd"/>
      <w:r w:rsidR="00232830" w:rsidRPr="003E7BA0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նելու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գործում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4B673E84" w14:textId="77777777" w:rsidR="00C24D92" w:rsidRPr="003E7BA0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Tahoma" w:hAnsi="GHEA Grapalat" w:cs="Tahoma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Բացատրի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ազատություն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ժողովրդավարություն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օրենքի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գերակայություն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քաղաքա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ցիություն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իրավունքներ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պարտականություններ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հասկացությունները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52D6380D" w14:textId="77777777" w:rsidR="00C24D92" w:rsidRPr="003E7BA0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Ներկայացնի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քննարկի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համայնքի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խնդիրներն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բարելավման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ուղիները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7F312C5A" w14:textId="7C9D46C7" w:rsidR="00C24D92" w:rsidRPr="003E7BA0" w:rsidRDefault="00B321EF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Ճ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անաչի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մեդիայի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խոսքի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ազատության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դերը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որպես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ակտիվ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քաղաքացի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կարողա</w:t>
      </w:r>
      <w:proofErr w:type="spellEnd"/>
      <w:r w:rsidR="00232830" w:rsidRPr="003E7BA0">
        <w:rPr>
          <w:rFonts w:ascii="GHEA Grapalat" w:eastAsia="Tahoma" w:hAnsi="GHEA Grapalat" w:cs="Tahoma"/>
          <w:sz w:val="24"/>
          <w:szCs w:val="24"/>
          <w:lang w:val="nb-NO"/>
        </w:rPr>
        <w:softHyphen/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նա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օգտագործել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մեդիա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գործիքները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ժողովրդավարական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="00C24D92" w:rsidRPr="00910F64">
        <w:rPr>
          <w:rFonts w:ascii="GHEA Grapalat" w:eastAsia="Tahoma" w:hAnsi="GHEA Grapalat" w:cs="Tahoma"/>
          <w:sz w:val="24"/>
          <w:szCs w:val="24"/>
        </w:rPr>
        <w:t>և</w:t>
      </w:r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մարդու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իրավունքների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պաշտպանության</w:t>
      </w:r>
      <w:proofErr w:type="spellEnd"/>
      <w:r w:rsidR="00C24D92"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գործընթացներում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1C7F6C89" w14:textId="7794CF2C" w:rsidR="00C24D92" w:rsidRPr="003E7BA0" w:rsidRDefault="00C24D92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Merriweather" w:hAnsi="GHEA Grapalat" w:cs="Merriweather"/>
          <w:sz w:val="24"/>
          <w:szCs w:val="24"/>
          <w:lang w:val="nb-NO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Քննադատորեն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վերլուծի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</w:rPr>
        <w:t>և</w:t>
      </w:r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ստուգի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տեղեկությունները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տարբերի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հավաստի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կեղծ</w:t>
      </w:r>
      <w:proofErr w:type="spellEnd"/>
      <w:r w:rsidRPr="003E7BA0">
        <w:rPr>
          <w:rFonts w:ascii="GHEA Grapalat" w:eastAsia="Tahoma" w:hAnsi="GHEA Grapalat" w:cs="Tahoma"/>
          <w:sz w:val="24"/>
          <w:szCs w:val="24"/>
          <w:lang w:val="nb-NO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լուրերը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22DCD1DB" w14:textId="3EA546FF" w:rsidR="00B321EF" w:rsidRPr="00910F64" w:rsidRDefault="00B321EF" w:rsidP="00FD4F87">
      <w:pPr>
        <w:numPr>
          <w:ilvl w:val="0"/>
          <w:numId w:val="2"/>
        </w:numPr>
        <w:spacing w:after="0"/>
        <w:ind w:hanging="436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Հետևի հասարակական համակեցության կանոններին և նորմերին, բացատրի դրանց կարևորությունը, ցուցաբերի պատասխանատու և հանրօգուտ վարքագիծ.</w:t>
      </w:r>
    </w:p>
    <w:p w14:paraId="65A17568" w14:textId="38B14777" w:rsidR="0014562E" w:rsidRPr="00910F64" w:rsidRDefault="0014562E" w:rsidP="00FD4F87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hanging="436"/>
        <w:jc w:val="both"/>
        <w:rPr>
          <w:rFonts w:ascii="GHEA Grapalat" w:eastAsia="Tahoma" w:hAnsi="GHEA Grapalat" w:cs="Tahoma"/>
          <w:lang w:val="hy-AM"/>
        </w:rPr>
      </w:pPr>
      <w:r w:rsidRPr="00910F64">
        <w:rPr>
          <w:rFonts w:ascii="GHEA Grapalat" w:eastAsia="Tahoma" w:hAnsi="GHEA Grapalat" w:cs="Tahoma"/>
          <w:lang w:val="hy-AM" w:eastAsia="en-US"/>
        </w:rPr>
        <w:t>Բացատրի կոնֆլիկտների ազդեցությունը միջանձնային և միջխմբային հարաբե</w:t>
      </w:r>
      <w:r w:rsidR="00232830" w:rsidRPr="00910F64">
        <w:rPr>
          <w:rFonts w:ascii="GHEA Grapalat" w:eastAsia="Tahoma" w:hAnsi="GHEA Grapalat" w:cs="Tahoma"/>
          <w:lang w:val="hy-AM" w:eastAsia="en-US"/>
        </w:rPr>
        <w:softHyphen/>
      </w:r>
      <w:r w:rsidRPr="00910F64">
        <w:rPr>
          <w:rFonts w:ascii="GHEA Grapalat" w:eastAsia="Tahoma" w:hAnsi="GHEA Grapalat" w:cs="Tahoma"/>
          <w:lang w:val="hy-AM" w:eastAsia="en-US"/>
        </w:rPr>
        <w:t>րությունների վրա, կիրառի կոնֆլիկտների խաղաղ լուծման տարբեր ձևեր ըստ անհրաժեշտության.</w:t>
      </w:r>
    </w:p>
    <w:p w14:paraId="7E93612B" w14:textId="21F2F038" w:rsidR="0014562E" w:rsidRPr="00910F64" w:rsidRDefault="0014562E" w:rsidP="00FD4F87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hanging="436"/>
        <w:jc w:val="both"/>
        <w:rPr>
          <w:rFonts w:ascii="GHEA Grapalat" w:eastAsia="Tahoma" w:hAnsi="GHEA Grapalat" w:cs="Tahoma"/>
          <w:lang w:val="hy-AM"/>
        </w:rPr>
      </w:pPr>
      <w:r w:rsidRPr="00910F64">
        <w:rPr>
          <w:rFonts w:ascii="GHEA Grapalat" w:eastAsia="Tahoma" w:hAnsi="GHEA Grapalat" w:cs="Tahoma"/>
          <w:lang w:val="hy-AM" w:eastAsia="en-US"/>
        </w:rPr>
        <w:t>Ցուցաբերի հանդուրժողականություն, ապրումակցում և մարդասիրություն.</w:t>
      </w:r>
    </w:p>
    <w:p w14:paraId="10BCD5A4" w14:textId="5EF36B6B" w:rsidR="00B321EF" w:rsidRPr="00910F64" w:rsidRDefault="00B321EF" w:rsidP="00FD4F87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hanging="436"/>
        <w:jc w:val="both"/>
        <w:rPr>
          <w:rFonts w:ascii="GHEA Grapalat" w:eastAsia="Tahoma" w:hAnsi="GHEA Grapalat" w:cs="Tahoma"/>
          <w:lang w:val="hy-AM"/>
        </w:rPr>
      </w:pPr>
      <w:r w:rsidRPr="00910F64">
        <w:rPr>
          <w:rFonts w:ascii="GHEA Grapalat" w:eastAsia="Tahoma" w:hAnsi="GHEA Grapalat" w:cs="Tahoma"/>
          <w:lang w:val="hy-AM" w:eastAsia="en-US"/>
        </w:rPr>
        <w:t>Բացատրի քաղաքացիության, իրավունքի ու պարտականության էությունը և ժո</w:t>
      </w:r>
      <w:r w:rsidR="00232830" w:rsidRPr="00910F64">
        <w:rPr>
          <w:rFonts w:ascii="GHEA Grapalat" w:eastAsia="Tahoma" w:hAnsi="GHEA Grapalat" w:cs="Tahoma"/>
          <w:lang w:val="hy-AM" w:eastAsia="en-US"/>
        </w:rPr>
        <w:softHyphen/>
      </w:r>
      <w:r w:rsidRPr="00910F64">
        <w:rPr>
          <w:rFonts w:ascii="GHEA Grapalat" w:eastAsia="Tahoma" w:hAnsi="GHEA Grapalat" w:cs="Tahoma"/>
          <w:lang w:val="hy-AM" w:eastAsia="en-US"/>
        </w:rPr>
        <w:t>ղովրդավարության նշանակությունը սոցիալական արդար և ներդաշնակ համակե</w:t>
      </w:r>
      <w:r w:rsidR="00232830" w:rsidRPr="00910F64">
        <w:rPr>
          <w:rFonts w:ascii="GHEA Grapalat" w:eastAsia="Tahoma" w:hAnsi="GHEA Grapalat" w:cs="Tahoma"/>
          <w:lang w:val="hy-AM" w:eastAsia="en-US"/>
        </w:rPr>
        <w:softHyphen/>
      </w:r>
      <w:r w:rsidRPr="00910F64">
        <w:rPr>
          <w:rFonts w:ascii="GHEA Grapalat" w:eastAsia="Tahoma" w:hAnsi="GHEA Grapalat" w:cs="Tahoma"/>
          <w:lang w:val="hy-AM" w:eastAsia="en-US"/>
        </w:rPr>
        <w:t>ցության ապահովման գործում.</w:t>
      </w:r>
    </w:p>
    <w:p w14:paraId="4452D1A1" w14:textId="77777777" w:rsidR="00C558C4" w:rsidRPr="00910F64" w:rsidRDefault="00B321EF" w:rsidP="00C558C4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hanging="436"/>
        <w:jc w:val="both"/>
        <w:rPr>
          <w:rFonts w:ascii="GHEA Grapalat" w:eastAsia="Tahoma" w:hAnsi="GHEA Grapalat" w:cs="Tahoma"/>
          <w:lang w:val="hy-AM" w:eastAsia="en-US"/>
        </w:rPr>
      </w:pPr>
      <w:r w:rsidRPr="00910F64">
        <w:rPr>
          <w:rFonts w:ascii="GHEA Grapalat" w:eastAsia="Tahoma" w:hAnsi="GHEA Grapalat" w:cs="Tahoma"/>
          <w:lang w:val="hy-AM" w:eastAsia="en-US"/>
        </w:rPr>
        <w:t>Ճանաչի և արժևորի իր ազգային մշակույթը, նյութական և ոչ նյութական ժառան</w:t>
      </w:r>
      <w:r w:rsidR="00232830" w:rsidRPr="00910F64">
        <w:rPr>
          <w:rFonts w:ascii="GHEA Grapalat" w:eastAsia="Tahoma" w:hAnsi="GHEA Grapalat" w:cs="Tahoma"/>
          <w:lang w:val="hy-AM" w:eastAsia="en-US"/>
        </w:rPr>
        <w:softHyphen/>
      </w:r>
      <w:r w:rsidRPr="00910F64">
        <w:rPr>
          <w:rFonts w:ascii="GHEA Grapalat" w:eastAsia="Tahoma" w:hAnsi="GHEA Grapalat" w:cs="Tahoma"/>
          <w:lang w:val="hy-AM" w:eastAsia="en-US"/>
        </w:rPr>
        <w:t>գությունը, դրա առանձնահատկությունները և ներդրումը համաշխարհային մշա</w:t>
      </w:r>
      <w:r w:rsidR="00232830" w:rsidRPr="00910F64">
        <w:rPr>
          <w:rFonts w:ascii="GHEA Grapalat" w:eastAsia="Tahoma" w:hAnsi="GHEA Grapalat" w:cs="Tahoma"/>
          <w:lang w:val="hy-AM" w:eastAsia="en-US"/>
        </w:rPr>
        <w:softHyphen/>
      </w:r>
      <w:r w:rsidRPr="00910F64">
        <w:rPr>
          <w:rFonts w:ascii="GHEA Grapalat" w:eastAsia="Tahoma" w:hAnsi="GHEA Grapalat" w:cs="Tahoma"/>
          <w:lang w:val="hy-AM" w:eastAsia="en-US"/>
        </w:rPr>
        <w:t>կույթի մեջ</w:t>
      </w:r>
      <w:r w:rsidR="00232830" w:rsidRPr="00910F64">
        <w:rPr>
          <w:rFonts w:ascii="GHEA Grapalat" w:eastAsia="Tahoma" w:hAnsi="GHEA Grapalat" w:cs="Tahoma"/>
          <w:lang w:val="hy-AM" w:eastAsia="en-US"/>
        </w:rPr>
        <w:t>։</w:t>
      </w:r>
    </w:p>
    <w:p w14:paraId="2E89C115" w14:textId="77777777" w:rsidR="00C558C4" w:rsidRPr="00910F64" w:rsidRDefault="00C558C4" w:rsidP="00C558C4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hanging="436"/>
        <w:jc w:val="both"/>
        <w:rPr>
          <w:rFonts w:ascii="GHEA Grapalat" w:eastAsia="Tahoma" w:hAnsi="GHEA Grapalat" w:cs="Tahoma"/>
          <w:lang w:val="hy-AM" w:eastAsia="en-US"/>
        </w:rPr>
      </w:pPr>
      <w:r w:rsidRPr="00910F64">
        <w:rPr>
          <w:rFonts w:ascii="GHEA Grapalat" w:eastAsia="Tahoma" w:hAnsi="GHEA Grapalat" w:cs="Tahoma"/>
          <w:lang w:val="hy-AM" w:eastAsia="en-US"/>
        </w:rPr>
        <w:t>Կարողանա ուշադիր լսել տարբեր տեսակետներ, առանձնացնել խոսքի հիմնական գաղափարը, հարգել զրուցակցի կարծիքը և կառուցողական արձագանքել քննարկումների ժամանակ։</w:t>
      </w:r>
    </w:p>
    <w:p w14:paraId="0C233CA2" w14:textId="77777777" w:rsidR="00C558C4" w:rsidRPr="00910F64" w:rsidRDefault="00C558C4" w:rsidP="00C558C4">
      <w:pPr>
        <w:pStyle w:val="NormalWeb"/>
        <w:spacing w:before="0" w:beforeAutospacing="0" w:after="0" w:afterAutospacing="0" w:line="276" w:lineRule="auto"/>
        <w:ind w:left="284"/>
        <w:jc w:val="both"/>
        <w:rPr>
          <w:rFonts w:ascii="GHEA Grapalat" w:eastAsia="Tahoma" w:hAnsi="GHEA Grapalat" w:cs="Tahoma"/>
          <w:lang w:val="hy-AM" w:eastAsia="en-US"/>
        </w:rPr>
      </w:pPr>
    </w:p>
    <w:p w14:paraId="7069C73D" w14:textId="000F9B26" w:rsidR="00C24D92" w:rsidRPr="00910F64" w:rsidRDefault="00C24D92" w:rsidP="00C558C4">
      <w:pPr>
        <w:pStyle w:val="NormalWeb"/>
        <w:spacing w:before="0" w:beforeAutospacing="0" w:after="0" w:afterAutospacing="0" w:line="276" w:lineRule="auto"/>
        <w:jc w:val="both"/>
        <w:rPr>
          <w:rFonts w:ascii="GHEA Grapalat" w:eastAsia="Tahoma" w:hAnsi="GHEA Grapalat" w:cs="Tahoma"/>
          <w:lang w:val="hy-AM" w:eastAsia="en-US"/>
        </w:rPr>
      </w:pPr>
      <w:r w:rsidRPr="00910F64">
        <w:rPr>
          <w:rFonts w:ascii="GHEA Grapalat" w:eastAsia="Tahoma" w:hAnsi="GHEA Grapalat" w:cs="Tahoma"/>
          <w:b/>
        </w:rPr>
        <w:t xml:space="preserve">Միջնակարգ դպրոց </w:t>
      </w:r>
    </w:p>
    <w:p w14:paraId="250D6A6B" w14:textId="77777777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Նկարագրի տարբեր ժամանակաշրջանների բնական միջավայրի, հասարակական, տնտեսական, քաղաքական և մշակութային զարգացումների փոխկապվածությունը։</w:t>
      </w:r>
    </w:p>
    <w:p w14:paraId="0EB85D12" w14:textId="3326047B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Տարբերակի և համեմատի աշխարհաճանաչողության ձևերը և դրանց առանձնա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հատ</w:t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  <w:t>կությունները։</w:t>
      </w:r>
    </w:p>
    <w:p w14:paraId="51D738FB" w14:textId="704F741A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Նկարագրի կայուն զարգացման էությունը, հիմնական գաղափարներն ու դրանց փոխադարձ կապերը։</w:t>
      </w:r>
    </w:p>
    <w:p w14:paraId="48B1CCED" w14:textId="383BFC6B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Գիտակցի հիմնավորված և կշռադատված որոշումների կայացման կարևորու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 xml:space="preserve">թյունը։ </w:t>
      </w:r>
    </w:p>
    <w:p w14:paraId="680F6E78" w14:textId="5BB1349B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lastRenderedPageBreak/>
        <w:t>Պլանավորի և կառավարի անձնական ֆինանսական միջոցներն ու ռեսուրսները։</w:t>
      </w:r>
    </w:p>
    <w:p w14:paraId="330DF1A6" w14:textId="5F1C4C8A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Բացատրի գիտելիքի կարևորությունը, սովորելիս դրսևորի կամք և վստահություն սեփական ուժերի նկատմամբ։</w:t>
      </w:r>
    </w:p>
    <w:p w14:paraId="38FC310A" w14:textId="485AD14D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Նկարագրի մարդու հիմնախնդիրը հասարակական տարբեր գիտությունների տես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անկյունից։</w:t>
      </w:r>
    </w:p>
    <w:p w14:paraId="3DF22E44" w14:textId="1C6BC032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Հիմնավորի մտածողության կարևորությունը ժամանակակից աշխարհում և կիրառի մտածողության տարբեր ձևեր։</w:t>
      </w:r>
    </w:p>
    <w:p w14:paraId="0EE5B42F" w14:textId="6CB8FAC7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Ներկայացնի տնտեսության գործունեության մեխանիզմը, գիտակցի ազատ շու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 xml:space="preserve">կայական տնտեսության կարևորությունը և անհրաժեշտությունը։ </w:t>
      </w:r>
    </w:p>
    <w:p w14:paraId="101FC587" w14:textId="32A5F381" w:rsidR="0014562E" w:rsidRPr="00910F64" w:rsidRDefault="0014562E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Վերլուծի տնտեսության կառուցվածքի և զարգացման վրա ազդող հիմնական գոր</w:t>
      </w:r>
      <w:r w:rsidR="00FD4F87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ծոնները.</w:t>
      </w:r>
    </w:p>
    <w:p w14:paraId="1D3E1B82" w14:textId="0F79A27A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Համադրի և հակադրի իրավունքի առաջացման ուսմունքները, առանձնացնի իրա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վունքի աղբյուները և հիմնական ճյուղերը։ Մեկնաբանի դրանց նշանակությունը և կարգավորման ոլորտը, ինչպես նաև քննի իրավական համակարգերի ազդեցու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թյու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նը մարդկանց կյանքի վրա։</w:t>
      </w:r>
    </w:p>
    <w:p w14:paraId="72B2190C" w14:textId="0A469B14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Մեկնաբանի իրավունքի հիմնական ճյուղերը՝ վերլուծելով յուրաքանչյուրի ընդ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հանուր բնութագրիչները, խնդիրները և կարգավորման ոլորտը։</w:t>
      </w:r>
    </w:p>
    <w:p w14:paraId="3577E4DC" w14:textId="77777777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Մեկնաբանի քաղաքական և քաղաքացիական մասնակցության, ՀՀ պետական և համայնքային իշխանության մարմինների ընտրությունների նշանակությունը և ընթա</w:t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  <w:t>ցակարգերը։</w:t>
      </w:r>
    </w:p>
    <w:p w14:paraId="53939D5E" w14:textId="1BFB144D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Հիմնավորի խաղի, ուսման, աշխատանքի ու ազատ ժամանակի և ազատության, երջանկության, հավատի, սիրո</w:t>
      </w:r>
      <w:r w:rsidR="00FE0857" w:rsidRPr="00910F64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 xml:space="preserve">փոխազդեցությունները։ </w:t>
      </w:r>
    </w:p>
    <w:p w14:paraId="610909FF" w14:textId="4F2D67FC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Բնութագրի հոգեկան գործընթացները։ Հիմնավորի ներառականության կարևորու</w:t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  <w:t>թյունը հասարակական կյանքում։</w:t>
      </w:r>
    </w:p>
    <w:p w14:paraId="32D1563A" w14:textId="3B4B3497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Վերլուծի ժամանակակից մարտահրավերներին արդյունավետ դիմակայող հասա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րա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  <w:t>կությանը բնորոշ հատկանիշները։</w:t>
      </w:r>
    </w:p>
    <w:p w14:paraId="23E5B9B3" w14:textId="1AA08DC7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Բացատրի քաղաքական գաղափարախոսությունների նշանակությունը հանրային կյանքում։</w:t>
      </w:r>
    </w:p>
    <w:p w14:paraId="3F11DE92" w14:textId="51B7FE38" w:rsidR="00C24D92" w:rsidRPr="00910F64" w:rsidRDefault="00C24D92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Տարբերակի միջազգային իրավունքի աղբյուրները, դիտարկի պետությունների և միջազգային իրավունքի հարաբերությունները, վերլուծի այդ հարաբերությունները ՀՀ-ում և գլոբալ խնդիրների համատեքստում։</w:t>
      </w:r>
    </w:p>
    <w:p w14:paraId="27BF8A48" w14:textId="5E9C6303" w:rsidR="0014562E" w:rsidRPr="00910F64" w:rsidRDefault="0014562E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Վերլուծի Հայաստանի Հանրապետության արդի հիմնախնդիրները և մարտա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հրավերները տեղական, տարածաշրջանային և գլոբալ համատեքստում, արձագան</w:t>
      </w:r>
      <w:r w:rsidR="00232830" w:rsidRPr="00910F64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քի դրանց որպես իրազեկ, պատասխանատու և հայրենասեր քաղաքացի.</w:t>
      </w:r>
    </w:p>
    <w:p w14:paraId="61133B83" w14:textId="49F9C9D5" w:rsidR="00C558C4" w:rsidRPr="00910F64" w:rsidRDefault="00C558C4" w:rsidP="00FD4F87">
      <w:pPr>
        <w:pStyle w:val="ListParagraph"/>
        <w:numPr>
          <w:ilvl w:val="0"/>
          <w:numId w:val="3"/>
        </w:numPr>
        <w:spacing w:after="0"/>
        <w:ind w:hanging="524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Լսի տարբեր աղբյուրներից և զրուցակիցներից ստացված տեղեկությունը, տարբերակի փաստը, կարծիքը և դիրքորոշումը, ձևավորի հիմնավորված արձագանք՝ քաղաքացիական, իրավական, սոցիալական և քաղաքական հարցերի շուրջ քննարկումներում։</w:t>
      </w:r>
    </w:p>
    <w:p w14:paraId="1B2CCFD6" w14:textId="77777777" w:rsidR="0014562E" w:rsidRPr="00910F64" w:rsidRDefault="0014562E" w:rsidP="00FD4F87">
      <w:pPr>
        <w:pStyle w:val="ListParagraph"/>
        <w:spacing w:after="0"/>
        <w:ind w:hanging="524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30C53E5D" w14:textId="77777777" w:rsidR="009D775B" w:rsidRDefault="004275C9" w:rsidP="009D775B">
      <w:pPr>
        <w:spacing w:after="0"/>
        <w:ind w:firstLine="448"/>
        <w:rPr>
          <w:rFonts w:ascii="GHEA Grapalat" w:eastAsia="Merriweather" w:hAnsi="GHEA Grapalat" w:cs="Merriweather"/>
          <w:b/>
          <w:sz w:val="24"/>
          <w:szCs w:val="24"/>
          <w:lang w:val="hy-AM"/>
        </w:rPr>
      </w:pPr>
      <w:r>
        <w:rPr>
          <w:rFonts w:ascii="GHEA Grapalat" w:eastAsia="Tahoma" w:hAnsi="GHEA Grapalat" w:cs="Tahoma"/>
          <w:b/>
          <w:sz w:val="24"/>
          <w:szCs w:val="24"/>
          <w:lang w:val="hy-AM"/>
        </w:rPr>
        <w:t>Գլուխ</w:t>
      </w:r>
      <w:r w:rsidR="00C24D92" w:rsidRPr="00910F64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 2. Առարկայի ընդհանուր բնութագիրը</w:t>
      </w:r>
    </w:p>
    <w:p w14:paraId="26E902B5" w14:textId="4F23F044" w:rsidR="00C24D92" w:rsidRPr="00910F64" w:rsidRDefault="00C24D92" w:rsidP="009D775B">
      <w:pPr>
        <w:spacing w:after="0"/>
        <w:ind w:firstLine="448"/>
        <w:rPr>
          <w:rFonts w:ascii="GHEA Grapalat" w:eastAsia="Merriweather" w:hAnsi="GHEA Grapalat" w:cs="Merriweather"/>
          <w:b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b/>
          <w:sz w:val="24"/>
          <w:szCs w:val="24"/>
          <w:lang w:val="hy-AM"/>
        </w:rPr>
        <w:t>«Հասարակագիտություն» առարկայի արդիականությունը</w:t>
      </w:r>
    </w:p>
    <w:p w14:paraId="541997A5" w14:textId="1D312ECC" w:rsidR="00C24D92" w:rsidRPr="00D15CC9" w:rsidRDefault="00C24D92" w:rsidP="00D15CC9">
      <w:pPr>
        <w:pStyle w:val="ListParagraph"/>
        <w:numPr>
          <w:ilvl w:val="0"/>
          <w:numId w:val="9"/>
        </w:numPr>
        <w:tabs>
          <w:tab w:val="left" w:pos="45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D15CC9">
        <w:rPr>
          <w:rFonts w:ascii="GHEA Grapalat" w:eastAsia="Tahoma" w:hAnsi="GHEA Grapalat" w:cs="Tahoma"/>
          <w:sz w:val="24"/>
          <w:szCs w:val="24"/>
          <w:lang w:val="hy-AM"/>
        </w:rPr>
        <w:lastRenderedPageBreak/>
        <w:t>«Հասարակագիտություն» առարկայի արդիականությունը պայմանավորված է ուսուցման երեք բաղադրիչներով՝ իմացական, սոցիալական և անձնային</w:t>
      </w:r>
      <w:r w:rsidR="009D775B" w:rsidRPr="00D15CC9">
        <w:rPr>
          <w:rFonts w:ascii="GHEA Grapalat" w:eastAsia="Tahoma" w:hAnsi="GHEA Grapalat" w:cs="Tahoma"/>
          <w:sz w:val="24"/>
          <w:szCs w:val="24"/>
          <w:lang w:val="hy-AM"/>
        </w:rPr>
        <w:t>:</w:t>
      </w:r>
    </w:p>
    <w:p w14:paraId="6713A1EF" w14:textId="6A34C74D" w:rsidR="00C24D92" w:rsidRPr="00D15CC9" w:rsidRDefault="00C24D92" w:rsidP="00232830">
      <w:pPr>
        <w:pStyle w:val="ListParagraph"/>
        <w:numPr>
          <w:ilvl w:val="0"/>
          <w:numId w:val="11"/>
        </w:numPr>
        <w:spacing w:after="0"/>
        <w:jc w:val="both"/>
        <w:rPr>
          <w:rFonts w:ascii="GHEA Grapalat" w:eastAsia="Merriweather" w:hAnsi="GHEA Grapalat" w:cs="Merriweather"/>
          <w:b/>
          <w:sz w:val="24"/>
          <w:szCs w:val="24"/>
          <w:lang w:val="hy-AM"/>
        </w:rPr>
      </w:pPr>
      <w:r w:rsidRPr="00D15CC9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Իմացական (կոգնիտիվ) բաղադրիչ։ 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Ժամանակակից աշխարհում չափազանց կարևոր է հասարակական կյանքի օրինաչափությունների մասին գիտելիքներ ունենալը։ Այդ գիտե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լիք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>ների միջոցով կարող ենք հասկանալ ու բացատրել մեզ շրջապատող աշխարհը, կառուցել արտաքին աշխարհի մասին հիմնավոր պատկերացում։ Հասարակական գործըն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թացների բազմազանությունը, տարբեր երևույթների մասին առկա տարակարծու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>թյունները կարևոր նախապայման են սովորողների շրջանում քննադատական և ստեղծագործական մտածո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>ղություն զարգացնելու տեսանկյունից։ Ժամանակակից աշխարհում էապես մեծացել են մարդկանց միջև աշխարհայացքային տարբերությունները, ինչի հետևանքով հաճախ փորձում են մարդկանց ապակողմնորոշել, մանիպուլացնել, զրկել ինքնուրույն մտածելու հնարա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>վորությունից։ Այս խնդիրներին դիմակայելու համար կարևոր է, որ սովորողներն ունենան քննադատական մտածողություն։ Դա հասարակական երևույթները տարբեր կող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մերից դիտարկելու, դրանց դրական և բացասական հայեցակետերի մասին կշռադատելու և հիմնա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>վորված որոշումներ կայացնելու հնարավորություն է տալիս։ Հասարակական գործընթացների բազմազանությունը նաև ոչ ստանդարտ մոտեցումներ դրսևորելու և դրա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նով իսկ սովորողների ստեղծագործական մտածողությունը զարգացնելու լավ հնա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րավո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րություն է ստեղծում։Այս առարկայի դասավանդման շրջանակում առաջնային է համարվում քաղաքացիական, իրավական, տնտեսական, մշակութային, մեդիա գրագիտության ձևավորումը, որոնք համար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վում են բարեկեցիկ հասարակության հենասյուները։</w:t>
      </w:r>
      <w:r w:rsidR="00D15CC9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«Հասարակագիտություն» առարկայի դասավանդումը հնարավորություն է տալիս գիտե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լիքներ ձեռք բերելու մարդու մտածողության մասին և դրա շնորհիվ յուրացրած հմտություն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 xml:space="preserve">ները կիրառելու որոշակի իրավիճակներում։ </w:t>
      </w:r>
    </w:p>
    <w:p w14:paraId="5CFD188D" w14:textId="6B49BBBF" w:rsidR="00C24D92" w:rsidRPr="00D15CC9" w:rsidRDefault="00C24D92" w:rsidP="00232830">
      <w:pPr>
        <w:pStyle w:val="ListParagraph"/>
        <w:numPr>
          <w:ilvl w:val="0"/>
          <w:numId w:val="11"/>
        </w:numPr>
        <w:spacing w:after="0"/>
        <w:jc w:val="both"/>
        <w:rPr>
          <w:rFonts w:ascii="GHEA Grapalat" w:eastAsia="Merriweather" w:hAnsi="GHEA Grapalat" w:cs="Merriweather"/>
          <w:b/>
          <w:sz w:val="24"/>
          <w:szCs w:val="24"/>
          <w:lang w:val="hy-AM"/>
        </w:rPr>
      </w:pPr>
      <w:r w:rsidRPr="00D15CC9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Սոցիալական բաղադրիչ։ 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Բազմաթիվ հետազոտություններ վկայում են, որ ժամա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նա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կա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կից աշխարհում կարևորվում են սոցիալական այնպիսի հմտություններ, ինչպիսիք են հաղոր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 xml:space="preserve">դակցությունը, համագործակցությունը, դիմացինին հասկանալու կարողությունը, կոնֆլիկտներ լուծելու հմտությունը։ </w:t>
      </w:r>
      <w:r w:rsidR="00D15CC9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Շատ կարևոր են այնպիսի որակների զարգացումը, ինչպիսիք են սոցիալական համերաշ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>խությունը, սոցիալական պատասխանատվությունը, սոցիալական ձեռներեցությունը և մասնակցությունը։</w:t>
      </w:r>
      <w:r w:rsidR="00D15CC9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«Հասարակագիտություն» առարկայի դասավանդումը հնարավորություն է տալիս գիտելիք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ներ ձեռք բերելու սոցիալական հմտությունների մասին և դրանք կիրառելու հասա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րակա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 xml:space="preserve">կան տարբեր երևույթներ բացատրելու գործընթացում։ </w:t>
      </w:r>
    </w:p>
    <w:p w14:paraId="48808E52" w14:textId="694FECC4" w:rsidR="00C24D92" w:rsidRPr="00D15CC9" w:rsidRDefault="00C24D92" w:rsidP="00D15CC9">
      <w:pPr>
        <w:pStyle w:val="ListParagraph"/>
        <w:numPr>
          <w:ilvl w:val="0"/>
          <w:numId w:val="11"/>
        </w:numPr>
        <w:spacing w:after="0"/>
        <w:jc w:val="both"/>
        <w:rPr>
          <w:rFonts w:ascii="GHEA Grapalat" w:eastAsia="Merriweather" w:hAnsi="GHEA Grapalat" w:cs="Merriweather"/>
          <w:b/>
          <w:sz w:val="24"/>
          <w:szCs w:val="24"/>
          <w:lang w:val="hy-AM"/>
        </w:rPr>
      </w:pPr>
      <w:r w:rsidRPr="00D15CC9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Անձնային զարգացման բաղադրիչ։ 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 xml:space="preserve">Հասարակությունների զարգացման մակարդակը մեծապես կախված է այն հանգամանքից, թե ինչպիսի անձնային որակներ ունեն տվյալ հասարակության անդամները, որքանով են առաջնորդվում ամբողջ կյանքի ընթացքում սովորելու պահանջով։ Այս առումով կարևոր են անձի հուզական հասունությունը և ինքնաճանաչողության, ինքնագնահատման բարձր 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lastRenderedPageBreak/>
        <w:t>մակարդակը։ Անձի ձևավորման գործում էական նշանա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կություն ունի այնպիսի արժեքներ կրելը, ինչպիսիք են՝ ազատությունը, արդարությունը, պատասխա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>նատվությունը, հանդուրժողականությունը, արժանապատվությունը։ Հենց այդ արժեքների վրա հիմնվող անձը կարող է դրսևորել պատասխանատու վարքագիծ՝ գիտակ</w:t>
      </w:r>
      <w:r w:rsidR="00232830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ցելով իր քայլերի կարճաժամկետ և երկարաժամկետ հետևանքները։</w:t>
      </w:r>
    </w:p>
    <w:p w14:paraId="06E0A8D9" w14:textId="3DCFF7ED" w:rsidR="00C24D92" w:rsidRPr="00D15CC9" w:rsidRDefault="00C24D92" w:rsidP="00D15CC9">
      <w:pPr>
        <w:pStyle w:val="ListParagraph"/>
        <w:numPr>
          <w:ilvl w:val="0"/>
          <w:numId w:val="12"/>
        </w:numPr>
        <w:spacing w:after="0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Արժեքների վրա հիմնվող անձնային զարգացումը «Հասարակագիտություն» առարկայի դասավանդման հիմնական նպատակներից մեկն է։</w:t>
      </w:r>
    </w:p>
    <w:p w14:paraId="73BA4420" w14:textId="05772A04" w:rsidR="00C24D92" w:rsidRPr="00D15CC9" w:rsidRDefault="00C24D92" w:rsidP="00D15CC9">
      <w:pPr>
        <w:pStyle w:val="ListParagraph"/>
        <w:numPr>
          <w:ilvl w:val="0"/>
          <w:numId w:val="12"/>
        </w:numPr>
        <w:spacing w:after="0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D15CC9">
        <w:rPr>
          <w:rFonts w:ascii="GHEA Grapalat" w:eastAsia="Tahoma" w:hAnsi="GHEA Grapalat" w:cs="Tahoma"/>
          <w:sz w:val="24"/>
          <w:szCs w:val="24"/>
          <w:lang w:val="hy-AM"/>
        </w:rPr>
        <w:t>«Հասարակագիտություն» առարկայի դասավանդումը մեծ դեր ունի դպրոցի՝ քաղաքա</w:t>
      </w:r>
      <w:r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 xml:space="preserve">ցիական կրթության առաքելության իրականացման գործում։ </w:t>
      </w:r>
    </w:p>
    <w:p w14:paraId="4BD481C6" w14:textId="77777777" w:rsidR="00C24D92" w:rsidRPr="00910F64" w:rsidRDefault="00C24D92" w:rsidP="00232830">
      <w:p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</w:p>
    <w:p w14:paraId="32837667" w14:textId="594F1EF1" w:rsidR="00C24D92" w:rsidRPr="00910F64" w:rsidRDefault="00D15CC9" w:rsidP="00232830">
      <w:p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b/>
          <w:sz w:val="24"/>
          <w:szCs w:val="24"/>
          <w:lang w:val="hy-AM"/>
        </w:rPr>
      </w:pPr>
      <w:r>
        <w:rPr>
          <w:rFonts w:ascii="GHEA Grapalat" w:eastAsia="Tahoma" w:hAnsi="GHEA Grapalat" w:cs="Tahoma"/>
          <w:b/>
          <w:sz w:val="24"/>
          <w:szCs w:val="24"/>
          <w:lang w:val="hy-AM"/>
        </w:rPr>
        <w:t>6.</w:t>
      </w:r>
      <w:r w:rsidR="00C24D92" w:rsidRPr="00910F64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 Առարկայի առանցքային գաղափարները, ծրագրի առանձնահատկությունները</w:t>
      </w:r>
    </w:p>
    <w:p w14:paraId="78620F5A" w14:textId="77777777" w:rsidR="00C24D92" w:rsidRPr="003E7BA0" w:rsidRDefault="00C24D92" w:rsidP="00232830">
      <w:pPr>
        <w:tabs>
          <w:tab w:val="left" w:pos="720"/>
        </w:tabs>
        <w:spacing w:after="0"/>
        <w:ind w:left="720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 w:rsidRPr="003E7BA0">
        <w:rPr>
          <w:rFonts w:ascii="GHEA Grapalat" w:eastAsia="Tahoma" w:hAnsi="GHEA Grapalat" w:cs="Tahoma"/>
          <w:sz w:val="24"/>
          <w:szCs w:val="24"/>
          <w:lang w:val="hy-AM"/>
        </w:rPr>
        <w:t xml:space="preserve">Առարկայի </w:t>
      </w:r>
      <w:r w:rsidRPr="003E7BA0">
        <w:rPr>
          <w:rFonts w:ascii="GHEA Grapalat" w:eastAsia="Tahoma" w:hAnsi="GHEA Grapalat" w:cs="Tahoma"/>
          <w:b/>
          <w:sz w:val="24"/>
          <w:szCs w:val="24"/>
          <w:lang w:val="hy-AM"/>
        </w:rPr>
        <w:t>առանցքային գաղափարներն են</w:t>
      </w:r>
      <w:r w:rsidRPr="003E7BA0">
        <w:rPr>
          <w:rFonts w:ascii="GHEA Grapalat" w:eastAsia="Merriweather" w:hAnsi="GHEA Grapalat" w:cs="Merriweather"/>
          <w:sz w:val="24"/>
          <w:szCs w:val="24"/>
          <w:lang w:val="hy-AM"/>
        </w:rPr>
        <w:t>.</w:t>
      </w:r>
    </w:p>
    <w:p w14:paraId="64F3E9E7" w14:textId="77777777" w:rsidR="00C24D92" w:rsidRPr="00910F64" w:rsidRDefault="00C24D92" w:rsidP="00D15CC9">
      <w:pPr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 xml:space="preserve">անհատ-հասարակություն փոխազդեցությունը, </w:t>
      </w:r>
    </w:p>
    <w:p w14:paraId="7C6126A5" w14:textId="6481C47F" w:rsidR="00C24D92" w:rsidRPr="00910F64" w:rsidRDefault="00C24D92" w:rsidP="00D15CC9">
      <w:pPr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>հասարակության էվոլյուցիան</w:t>
      </w:r>
      <w:r w:rsidR="00FD4F87" w:rsidRPr="00910F64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="00FD77D7" w:rsidRPr="00910F64">
        <w:rPr>
          <w:rFonts w:ascii="GHEA Grapalat" w:eastAsia="Tahoma" w:hAnsi="GHEA Grapalat" w:cs="Tahoma"/>
          <w:sz w:val="24"/>
          <w:szCs w:val="24"/>
          <w:lang w:val="hy-AM"/>
        </w:rPr>
        <w:t>(զարգացումը)</w:t>
      </w:r>
      <w:r w:rsidR="00FD4F87" w:rsidRPr="00910F64">
        <w:rPr>
          <w:rFonts w:ascii="GHEA Grapalat" w:eastAsia="Tahoma" w:hAnsi="GHEA Grapalat" w:cs="Tahoma"/>
          <w:sz w:val="24"/>
          <w:szCs w:val="24"/>
          <w:lang w:val="hy-AM"/>
        </w:rPr>
        <w:t>,</w:t>
      </w:r>
    </w:p>
    <w:p w14:paraId="36147F14" w14:textId="77777777" w:rsidR="00C24D92" w:rsidRPr="00910F64" w:rsidRDefault="00C24D92" w:rsidP="00D15CC9">
      <w:pPr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910F64">
        <w:rPr>
          <w:rFonts w:ascii="GHEA Grapalat" w:eastAsia="Tahoma" w:hAnsi="GHEA Grapalat" w:cs="Tahoma"/>
          <w:sz w:val="24"/>
          <w:szCs w:val="24"/>
          <w:lang w:val="hy-AM"/>
        </w:rPr>
        <w:t xml:space="preserve">հիմնարար արժեքների նշանակությունը, </w:t>
      </w:r>
    </w:p>
    <w:p w14:paraId="4B5BF4E9" w14:textId="18184CFE" w:rsidR="00C24D92" w:rsidRPr="00910F64" w:rsidRDefault="00C24D92" w:rsidP="00D15CC9">
      <w:pPr>
        <w:numPr>
          <w:ilvl w:val="0"/>
          <w:numId w:val="13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մարդկության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գլոբալ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bookmarkStart w:id="1" w:name="_Hlk130483422"/>
      <w:r w:rsidR="00FD77D7" w:rsidRPr="00910F64">
        <w:rPr>
          <w:rFonts w:ascii="GHEA Grapalat" w:eastAsia="Tahoma" w:hAnsi="GHEA Grapalat" w:cs="Tahoma"/>
          <w:sz w:val="24"/>
          <w:szCs w:val="24"/>
        </w:rPr>
        <w:t>(</w:t>
      </w:r>
      <w:r w:rsidR="00FD77D7" w:rsidRPr="00910F64">
        <w:rPr>
          <w:rFonts w:ascii="GHEA Grapalat" w:eastAsia="Tahoma" w:hAnsi="GHEA Grapalat" w:cs="Tahoma"/>
          <w:sz w:val="24"/>
          <w:szCs w:val="24"/>
          <w:lang w:val="hy-AM"/>
        </w:rPr>
        <w:t>համաշխարհային</w:t>
      </w:r>
      <w:r w:rsidR="00FD77D7" w:rsidRPr="00910F64">
        <w:rPr>
          <w:rFonts w:ascii="GHEA Grapalat" w:eastAsia="Tahoma" w:hAnsi="GHEA Grapalat" w:cs="Tahoma"/>
          <w:sz w:val="24"/>
          <w:szCs w:val="24"/>
        </w:rPr>
        <w:t xml:space="preserve">) </w:t>
      </w:r>
      <w:bookmarkEnd w:id="1"/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հիմնախնդիրները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21CF75E6" w14:textId="77777777" w:rsidR="00C24D92" w:rsidRPr="00910F64" w:rsidRDefault="00C24D92" w:rsidP="00232830">
      <w:p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8"/>
          <w:szCs w:val="8"/>
        </w:rPr>
      </w:pPr>
    </w:p>
    <w:p w14:paraId="2EEAB792" w14:textId="6ABCBF33" w:rsidR="00C24D92" w:rsidRPr="00D15CC9" w:rsidRDefault="00D15CC9" w:rsidP="00D15CC9">
      <w:p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  <w:lang w:val="hy-AM"/>
        </w:rPr>
      </w:pPr>
      <w:r>
        <w:rPr>
          <w:rFonts w:ascii="GHEA Grapalat" w:eastAsia="Tahoma" w:hAnsi="GHEA Grapalat" w:cs="Tahoma"/>
          <w:sz w:val="24"/>
          <w:szCs w:val="24"/>
          <w:lang w:val="hy-AM"/>
        </w:rPr>
        <w:t>7.</w:t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 xml:space="preserve">Հասարակագիտություն առարկայի առանձնահատկությունն այն է, որ բաղկացած է </w:t>
      </w:r>
      <w:r w:rsidR="00C24D92" w:rsidRPr="00D15CC9">
        <w:rPr>
          <w:rFonts w:ascii="GHEA Grapalat" w:eastAsia="Tahoma" w:hAnsi="GHEA Grapalat" w:cs="Tahoma"/>
          <w:i/>
          <w:sz w:val="24"/>
          <w:szCs w:val="24"/>
          <w:lang w:val="hy-AM"/>
        </w:rPr>
        <w:t>սոցիոլոգիա, հոգեբանություն, իրավագիտություն, տնտեսագիտություն, քաղաքագիտու</w:t>
      </w:r>
      <w:r w:rsidR="00FD4F87" w:rsidRPr="00D15CC9">
        <w:rPr>
          <w:rFonts w:ascii="GHEA Grapalat" w:eastAsia="Tahoma" w:hAnsi="GHEA Grapalat" w:cs="Tahoma"/>
          <w:i/>
          <w:sz w:val="24"/>
          <w:szCs w:val="24"/>
          <w:lang w:val="hy-AM"/>
        </w:rPr>
        <w:softHyphen/>
      </w:r>
      <w:r w:rsidR="00C24D92" w:rsidRPr="00D15CC9">
        <w:rPr>
          <w:rFonts w:ascii="GHEA Grapalat" w:eastAsia="Tahoma" w:hAnsi="GHEA Grapalat" w:cs="Tahoma"/>
          <w:i/>
          <w:sz w:val="24"/>
          <w:szCs w:val="24"/>
          <w:lang w:val="hy-AM"/>
        </w:rPr>
        <w:t>թյուն, փիլիսոփայություն</w:t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 xml:space="preserve"> գիտակարգերից, ինչը հնարավորություն է տալիս հասարակա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>կան երևույթներն ընկալելու բազմակողմանիորեն և ինտեգրված եղանակով։ Երկրորդ առանձնա</w:t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>հատկությունն այն է, որ հասարակագիտական հարցերի մասին չկան միանշա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>նակ տեսա</w:t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  <w:t>կետներ, վերջնական լուծումներ, ինչը սովորողների մեջ խնդիրները համակող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>մանի դիտարկելու, այլակարծությունը հանդուրժելու, հետազոտական և նախագծային մո</w:t>
      </w:r>
      <w:r w:rsidR="00FD77D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 xml:space="preserve">տեցումներ զարգացնելու հնարավորություններ է ընձեռում։ </w:t>
      </w:r>
    </w:p>
    <w:p w14:paraId="7D912CA9" w14:textId="28AE7432" w:rsidR="00C24D92" w:rsidRPr="00910F64" w:rsidRDefault="00D15CC9" w:rsidP="00FD4F87">
      <w:pPr>
        <w:spacing w:after="0"/>
        <w:ind w:firstLine="567"/>
        <w:jc w:val="both"/>
        <w:rPr>
          <w:rFonts w:ascii="GHEA Grapalat" w:eastAsia="Merriweather" w:hAnsi="GHEA Grapalat" w:cs="Merriweather"/>
          <w:sz w:val="24"/>
          <w:szCs w:val="24"/>
        </w:rPr>
      </w:pPr>
      <w:r>
        <w:rPr>
          <w:rFonts w:ascii="GHEA Grapalat" w:eastAsia="Tahoma" w:hAnsi="GHEA Grapalat" w:cs="Tahoma"/>
          <w:sz w:val="24"/>
          <w:szCs w:val="24"/>
          <w:lang w:val="hy-AM"/>
        </w:rPr>
        <w:t>8.</w:t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>Յուրաքանչյուր դասարանի համար ընտրված է մեկ գլխավոր թեմա, որի շուրջ կա</w:t>
      </w:r>
      <w:r w:rsidR="00FD77D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>ռուց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 xml:space="preserve">վում է բովանդակությունը։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Այդ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թեմաներն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են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>՝</w:t>
      </w:r>
    </w:p>
    <w:p w14:paraId="456B3A51" w14:textId="77777777" w:rsidR="00C24D92" w:rsidRPr="00D15CC9" w:rsidRDefault="00C24D92" w:rsidP="00D15CC9">
      <w:pPr>
        <w:pStyle w:val="ListParagraph"/>
        <w:numPr>
          <w:ilvl w:val="0"/>
          <w:numId w:val="14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r w:rsidRPr="00D15CC9">
        <w:rPr>
          <w:rFonts w:ascii="GHEA Grapalat" w:eastAsia="Tahoma" w:hAnsi="GHEA Grapalat" w:cs="Tahoma"/>
          <w:sz w:val="24"/>
          <w:szCs w:val="24"/>
        </w:rPr>
        <w:t xml:space="preserve">7-րդ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դասարան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՝ «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Մարդ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»։</w:t>
      </w:r>
    </w:p>
    <w:p w14:paraId="3DA9170F" w14:textId="77777777" w:rsidR="00C24D92" w:rsidRPr="00D15CC9" w:rsidRDefault="00C24D92" w:rsidP="00D15CC9">
      <w:pPr>
        <w:pStyle w:val="ListParagraph"/>
        <w:numPr>
          <w:ilvl w:val="0"/>
          <w:numId w:val="14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r w:rsidRPr="00D15CC9">
        <w:rPr>
          <w:rFonts w:ascii="GHEA Grapalat" w:eastAsia="Tahoma" w:hAnsi="GHEA Grapalat" w:cs="Tahoma"/>
          <w:sz w:val="24"/>
          <w:szCs w:val="24"/>
        </w:rPr>
        <w:t xml:space="preserve">8-րդ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դասարան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՝ «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Հասարակության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հիմնասյուներ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.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արժեքներ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իրավունքներ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»։</w:t>
      </w:r>
    </w:p>
    <w:p w14:paraId="1AE667ED" w14:textId="77777777" w:rsidR="00C24D92" w:rsidRPr="00D15CC9" w:rsidRDefault="00C24D92" w:rsidP="00D15CC9">
      <w:pPr>
        <w:pStyle w:val="ListParagraph"/>
        <w:numPr>
          <w:ilvl w:val="0"/>
          <w:numId w:val="14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r w:rsidRPr="00D15CC9">
        <w:rPr>
          <w:rFonts w:ascii="GHEA Grapalat" w:eastAsia="Tahoma" w:hAnsi="GHEA Grapalat" w:cs="Tahoma"/>
          <w:sz w:val="24"/>
          <w:szCs w:val="24"/>
        </w:rPr>
        <w:t xml:space="preserve">9-րդ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դասարան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՝ «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Պետություն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»։</w:t>
      </w:r>
    </w:p>
    <w:p w14:paraId="142DC1E5" w14:textId="77777777" w:rsidR="00C24D92" w:rsidRPr="00D15CC9" w:rsidRDefault="00C24D92" w:rsidP="00D15CC9">
      <w:pPr>
        <w:pStyle w:val="ListParagraph"/>
        <w:numPr>
          <w:ilvl w:val="0"/>
          <w:numId w:val="14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r w:rsidRPr="00D15CC9">
        <w:rPr>
          <w:rFonts w:ascii="GHEA Grapalat" w:eastAsia="Tahoma" w:hAnsi="GHEA Grapalat" w:cs="Tahoma"/>
          <w:sz w:val="24"/>
          <w:szCs w:val="24"/>
        </w:rPr>
        <w:t xml:space="preserve">10-րդ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դասարան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՝ «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Հասարակագիտական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մտքի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հիմունքներ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»։</w:t>
      </w:r>
    </w:p>
    <w:p w14:paraId="3A743D04" w14:textId="0A3E32ED" w:rsidR="00C24D92" w:rsidRPr="00D15CC9" w:rsidRDefault="00C24D92" w:rsidP="00D15CC9">
      <w:pPr>
        <w:pStyle w:val="ListParagraph"/>
        <w:numPr>
          <w:ilvl w:val="0"/>
          <w:numId w:val="14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r w:rsidRPr="00D15CC9">
        <w:rPr>
          <w:rFonts w:ascii="GHEA Grapalat" w:eastAsia="Tahoma" w:hAnsi="GHEA Grapalat" w:cs="Tahoma"/>
          <w:sz w:val="24"/>
          <w:szCs w:val="24"/>
        </w:rPr>
        <w:t xml:space="preserve">11-րդ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դասարան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՝ «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Պետական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համակարգի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իրավական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տնտեսական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քաղա</w:t>
      </w:r>
      <w:r w:rsidR="00FD4F87" w:rsidRPr="00D15CC9">
        <w:rPr>
          <w:rFonts w:ascii="GHEA Grapalat" w:eastAsia="Tahoma" w:hAnsi="GHEA Grapalat" w:cs="Tahoma"/>
          <w:sz w:val="24"/>
          <w:szCs w:val="24"/>
        </w:rPr>
        <w:softHyphen/>
      </w:r>
      <w:r w:rsidRPr="00D15CC9">
        <w:rPr>
          <w:rFonts w:ascii="GHEA Grapalat" w:eastAsia="Tahoma" w:hAnsi="GHEA Grapalat" w:cs="Tahoma"/>
          <w:sz w:val="24"/>
          <w:szCs w:val="24"/>
        </w:rPr>
        <w:t>քական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բաղկացուցիչները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»։</w:t>
      </w:r>
    </w:p>
    <w:p w14:paraId="18559F97" w14:textId="77777777" w:rsidR="00C24D92" w:rsidRPr="00D15CC9" w:rsidRDefault="00C24D92" w:rsidP="00D15CC9">
      <w:pPr>
        <w:pStyle w:val="ListParagraph"/>
        <w:numPr>
          <w:ilvl w:val="0"/>
          <w:numId w:val="14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r w:rsidRPr="00D15CC9">
        <w:rPr>
          <w:rFonts w:ascii="GHEA Grapalat" w:eastAsia="Tahoma" w:hAnsi="GHEA Grapalat" w:cs="Tahoma"/>
          <w:sz w:val="24"/>
          <w:szCs w:val="24"/>
        </w:rPr>
        <w:t xml:space="preserve">12-րդ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դասարան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՝ «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Ինքնաճանաչողություն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»։ </w:t>
      </w:r>
    </w:p>
    <w:p w14:paraId="27D8353B" w14:textId="77777777" w:rsidR="00C24D92" w:rsidRPr="00910F64" w:rsidRDefault="00C24D92" w:rsidP="00FD4F87">
      <w:pPr>
        <w:tabs>
          <w:tab w:val="left" w:pos="720"/>
        </w:tabs>
        <w:spacing w:after="0"/>
        <w:ind w:firstLine="567"/>
        <w:jc w:val="both"/>
        <w:rPr>
          <w:rFonts w:ascii="GHEA Grapalat" w:eastAsia="Merriweather" w:hAnsi="GHEA Grapalat" w:cs="Merriweather"/>
          <w:sz w:val="24"/>
          <w:szCs w:val="24"/>
        </w:rPr>
      </w:pPr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</w:p>
    <w:p w14:paraId="2C7ED5F4" w14:textId="0AF70F36" w:rsidR="00C24D92" w:rsidRPr="00910F64" w:rsidRDefault="00D15CC9" w:rsidP="00FD4F87">
      <w:pPr>
        <w:tabs>
          <w:tab w:val="left" w:pos="720"/>
        </w:tabs>
        <w:spacing w:after="0"/>
        <w:ind w:firstLine="567"/>
        <w:jc w:val="both"/>
        <w:rPr>
          <w:rFonts w:ascii="GHEA Grapalat" w:eastAsia="Merriweather" w:hAnsi="GHEA Grapalat" w:cs="Merriweather"/>
          <w:sz w:val="24"/>
          <w:szCs w:val="24"/>
        </w:rPr>
      </w:pPr>
      <w:r>
        <w:rPr>
          <w:rFonts w:ascii="GHEA Grapalat" w:eastAsia="Tahoma" w:hAnsi="GHEA Grapalat" w:cs="Tahoma"/>
          <w:sz w:val="24"/>
          <w:szCs w:val="24"/>
          <w:lang w:val="hy-AM"/>
        </w:rPr>
        <w:t>9.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Առարկայի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դասավանդումը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հիմնվելու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է 3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մոտեցման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վրա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>.</w:t>
      </w:r>
    </w:p>
    <w:p w14:paraId="18E2A9FD" w14:textId="615FF13B" w:rsidR="00C24D92" w:rsidRPr="00910F64" w:rsidRDefault="00C24D92" w:rsidP="00D15CC9">
      <w:pPr>
        <w:numPr>
          <w:ilvl w:val="1"/>
          <w:numId w:val="15"/>
        </w:numPr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Հասկացությունների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և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սկզբունքների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ուսուցում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>,</w:t>
      </w:r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ինչը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հնարավորություն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կտա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իմա</w:t>
      </w:r>
      <w:r w:rsidR="00FD77D7" w:rsidRPr="00910F64">
        <w:rPr>
          <w:rFonts w:ascii="GHEA Grapalat" w:eastAsia="Tahoma" w:hAnsi="GHEA Grapalat" w:cs="Tahoma"/>
          <w:sz w:val="24"/>
          <w:szCs w:val="24"/>
        </w:rPr>
        <w:softHyphen/>
      </w:r>
      <w:r w:rsidRPr="00910F64">
        <w:rPr>
          <w:rFonts w:ascii="GHEA Grapalat" w:eastAsia="Tahoma" w:hAnsi="GHEA Grapalat" w:cs="Tahoma"/>
          <w:sz w:val="24"/>
          <w:szCs w:val="24"/>
        </w:rPr>
        <w:t>նալու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առարկայի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բովանդակությունը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4AA0192A" w14:textId="77777777" w:rsidR="00C24D92" w:rsidRPr="00910F64" w:rsidRDefault="00C24D92" w:rsidP="00D15CC9">
      <w:pPr>
        <w:numPr>
          <w:ilvl w:val="1"/>
          <w:numId w:val="15"/>
        </w:numPr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Հետազոտական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ուսուցում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>,</w:t>
      </w:r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ինչը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հնարավորություն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կտա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հասկանալու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բազմաթիվ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խնդիրներ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չունեն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միանշանակ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լուծումներ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անխուսափելի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են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մշտական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որոնումները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7AF23A51" w14:textId="77777777" w:rsidR="00C24D92" w:rsidRPr="00910F64" w:rsidRDefault="00C24D92" w:rsidP="00D15CC9">
      <w:pPr>
        <w:numPr>
          <w:ilvl w:val="1"/>
          <w:numId w:val="15"/>
        </w:numPr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lastRenderedPageBreak/>
        <w:t>Նախագծային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ուսուցում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>,</w:t>
      </w:r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ինչը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նպատակ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ունի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զարգացնել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թիմային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աշխատանքի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հմտություններ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առաջարկել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խնդիրների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լուծման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այլընտրանքային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տարբերակներ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։  </w:t>
      </w:r>
    </w:p>
    <w:p w14:paraId="39B4425E" w14:textId="77777777" w:rsidR="00C24D92" w:rsidRPr="00910F64" w:rsidRDefault="00C24D92" w:rsidP="00FD4F87">
      <w:pPr>
        <w:spacing w:after="0"/>
        <w:ind w:left="532" w:hanging="490"/>
        <w:jc w:val="both"/>
        <w:rPr>
          <w:rFonts w:ascii="GHEA Grapalat" w:eastAsia="Merriweather" w:hAnsi="GHEA Grapalat" w:cs="Merriweather"/>
          <w:b/>
          <w:sz w:val="24"/>
          <w:szCs w:val="24"/>
        </w:rPr>
      </w:pPr>
    </w:p>
    <w:p w14:paraId="5362DD40" w14:textId="1BA08DFC" w:rsidR="00C24D92" w:rsidRPr="00910F64" w:rsidRDefault="00D15CC9" w:rsidP="00FD4F87">
      <w:pPr>
        <w:tabs>
          <w:tab w:val="left" w:pos="720"/>
        </w:tabs>
        <w:spacing w:after="0"/>
        <w:ind w:firstLine="567"/>
        <w:jc w:val="both"/>
        <w:rPr>
          <w:rFonts w:ascii="GHEA Grapalat" w:eastAsia="Merriweather" w:hAnsi="GHEA Grapalat" w:cs="Merriweather"/>
          <w:b/>
          <w:sz w:val="24"/>
          <w:szCs w:val="24"/>
        </w:rPr>
      </w:pPr>
      <w:r>
        <w:rPr>
          <w:rFonts w:ascii="GHEA Grapalat" w:eastAsia="Tahoma" w:hAnsi="GHEA Grapalat" w:cs="Tahoma"/>
          <w:b/>
          <w:sz w:val="24"/>
          <w:szCs w:val="24"/>
          <w:lang w:val="hy-AM"/>
        </w:rPr>
        <w:t>10.</w:t>
      </w:r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«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Հասարակագիտություն</w:t>
      </w:r>
      <w:proofErr w:type="spellEnd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 xml:space="preserve">» 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առարկայի</w:t>
      </w:r>
      <w:proofErr w:type="spellEnd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առանցքային</w:t>
      </w:r>
      <w:proofErr w:type="spellEnd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գաղափարների</w:t>
      </w:r>
      <w:proofErr w:type="spellEnd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ուսուցումը</w:t>
      </w:r>
      <w:proofErr w:type="spellEnd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հիմնվելու</w:t>
      </w:r>
      <w:proofErr w:type="spellEnd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հետևյալ</w:t>
      </w:r>
      <w:proofErr w:type="spellEnd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մոտեցումների</w:t>
      </w:r>
      <w:proofErr w:type="spellEnd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վրա</w:t>
      </w:r>
      <w:proofErr w:type="spellEnd"/>
      <w:r w:rsidR="00C24D92" w:rsidRPr="00910F64">
        <w:rPr>
          <w:rFonts w:ascii="GHEA Grapalat" w:eastAsia="Tahoma" w:hAnsi="GHEA Grapalat" w:cs="Tahoma"/>
          <w:b/>
          <w:sz w:val="24"/>
          <w:szCs w:val="24"/>
        </w:rPr>
        <w:t>.</w:t>
      </w:r>
    </w:p>
    <w:p w14:paraId="12CEB692" w14:textId="5986C7EF" w:rsidR="00C24D92" w:rsidRPr="00910F64" w:rsidRDefault="00C24D92" w:rsidP="00D15CC9">
      <w:pPr>
        <w:numPr>
          <w:ilvl w:val="0"/>
          <w:numId w:val="16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Դասավանդման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ընթացքում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կիրառվելու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ինտեգրված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մոտեցումը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ինչը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հնարա</w:t>
      </w:r>
      <w:r w:rsidR="00FD4F87" w:rsidRPr="00910F64">
        <w:rPr>
          <w:rFonts w:ascii="GHEA Grapalat" w:eastAsia="Tahoma" w:hAnsi="GHEA Grapalat" w:cs="Tahoma"/>
          <w:sz w:val="24"/>
          <w:szCs w:val="24"/>
        </w:rPr>
        <w:softHyphen/>
      </w:r>
      <w:r w:rsidRPr="00910F64">
        <w:rPr>
          <w:rFonts w:ascii="GHEA Grapalat" w:eastAsia="Tahoma" w:hAnsi="GHEA Grapalat" w:cs="Tahoma"/>
          <w:sz w:val="24"/>
          <w:szCs w:val="24"/>
        </w:rPr>
        <w:t>վորություն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տալու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թեմաները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դիտարկելու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փոխկապակցվածության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մեջ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։ </w:t>
      </w:r>
    </w:p>
    <w:p w14:paraId="1F3EBC1C" w14:textId="38B63FB2" w:rsidR="00C24D92" w:rsidRPr="00910F64" w:rsidRDefault="00C24D92" w:rsidP="00D15CC9">
      <w:pPr>
        <w:numPr>
          <w:ilvl w:val="0"/>
          <w:numId w:val="16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Կարևորվելու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պարույրի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մոտեցումը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հնարավորություն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տալու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առանցքային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գաղափարներին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անդրադառնալու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շարունակաբար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բարդության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տարբեր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մա</w:t>
      </w:r>
      <w:r w:rsidR="00FD4F87" w:rsidRPr="00910F64">
        <w:rPr>
          <w:rFonts w:ascii="GHEA Grapalat" w:eastAsia="Tahoma" w:hAnsi="GHEA Grapalat" w:cs="Tahoma"/>
          <w:sz w:val="24"/>
          <w:szCs w:val="24"/>
        </w:rPr>
        <w:softHyphen/>
      </w:r>
      <w:r w:rsidRPr="00910F64">
        <w:rPr>
          <w:rFonts w:ascii="GHEA Grapalat" w:eastAsia="Tahoma" w:hAnsi="GHEA Grapalat" w:cs="Tahoma"/>
          <w:sz w:val="24"/>
          <w:szCs w:val="24"/>
        </w:rPr>
        <w:t>կար</w:t>
      </w:r>
      <w:r w:rsidR="00FD77D7" w:rsidRPr="00910F64">
        <w:rPr>
          <w:rFonts w:ascii="GHEA Grapalat" w:eastAsia="Tahoma" w:hAnsi="GHEA Grapalat" w:cs="Tahoma"/>
          <w:sz w:val="24"/>
          <w:szCs w:val="24"/>
        </w:rPr>
        <w:softHyphen/>
      </w:r>
      <w:r w:rsidRPr="00910F64">
        <w:rPr>
          <w:rFonts w:ascii="GHEA Grapalat" w:eastAsia="Tahoma" w:hAnsi="GHEA Grapalat" w:cs="Tahoma"/>
          <w:sz w:val="24"/>
          <w:szCs w:val="24"/>
        </w:rPr>
        <w:t>դակներով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։ </w:t>
      </w:r>
    </w:p>
    <w:p w14:paraId="44C33312" w14:textId="77777777" w:rsidR="00C24D92" w:rsidRPr="00910F64" w:rsidRDefault="00C24D92" w:rsidP="00D15CC9">
      <w:pPr>
        <w:numPr>
          <w:ilvl w:val="0"/>
          <w:numId w:val="16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Միակողմանի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մոտեցումից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խուսափելու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համար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թեմաների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ներկայացման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հիմքում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դրվելու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պատմական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մոտեցումը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ինչը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ենթադրում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ներկայացնել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խնդրի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մասին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բոլոր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կարևոր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տեսությունների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մոտեցումների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էվոլյուցիան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0F8B1C86" w14:textId="65EE71FC" w:rsidR="00C24D92" w:rsidRPr="00910F64" w:rsidRDefault="00C24D92" w:rsidP="00D15CC9">
      <w:pPr>
        <w:numPr>
          <w:ilvl w:val="0"/>
          <w:numId w:val="16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Բովանդակության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ներկայացումը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հնարավորինս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զերծ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պահել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կատեգորիկ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մոտեցում</w:t>
      </w:r>
      <w:r w:rsidR="00FD4F87" w:rsidRPr="00910F64">
        <w:rPr>
          <w:rFonts w:ascii="GHEA Grapalat" w:eastAsia="Tahoma" w:hAnsi="GHEA Grapalat" w:cs="Tahoma"/>
          <w:sz w:val="24"/>
          <w:szCs w:val="24"/>
        </w:rPr>
        <w:softHyphen/>
      </w:r>
      <w:r w:rsidRPr="00910F64">
        <w:rPr>
          <w:rFonts w:ascii="GHEA Grapalat" w:eastAsia="Tahoma" w:hAnsi="GHEA Grapalat" w:cs="Tahoma"/>
          <w:sz w:val="24"/>
          <w:szCs w:val="24"/>
        </w:rPr>
        <w:t>ներից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որպեսզի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սովորողները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հնարավորություն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ունենան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դրսևորելու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մտածողու</w:t>
      </w:r>
      <w:r w:rsidR="00FD4F87" w:rsidRPr="00910F64">
        <w:rPr>
          <w:rFonts w:ascii="GHEA Grapalat" w:eastAsia="Tahoma" w:hAnsi="GHEA Grapalat" w:cs="Tahoma"/>
          <w:b/>
          <w:sz w:val="24"/>
          <w:szCs w:val="24"/>
        </w:rPr>
        <w:softHyphen/>
      </w:r>
      <w:r w:rsidRPr="00910F64">
        <w:rPr>
          <w:rFonts w:ascii="GHEA Grapalat" w:eastAsia="Tahoma" w:hAnsi="GHEA Grapalat" w:cs="Tahoma"/>
          <w:b/>
          <w:sz w:val="24"/>
          <w:szCs w:val="24"/>
        </w:rPr>
        <w:t>թյան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կարողունակություն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զարգացնելու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որոշում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կայացնելու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և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դիրքորոշում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ունե</w:t>
      </w:r>
      <w:r w:rsidR="00FD4F87" w:rsidRPr="00910F64">
        <w:rPr>
          <w:rFonts w:ascii="GHEA Grapalat" w:eastAsia="Tahoma" w:hAnsi="GHEA Grapalat" w:cs="Tahoma"/>
          <w:b/>
          <w:sz w:val="24"/>
          <w:szCs w:val="24"/>
        </w:rPr>
        <w:softHyphen/>
      </w:r>
      <w:r w:rsidRPr="00910F64">
        <w:rPr>
          <w:rFonts w:ascii="GHEA Grapalat" w:eastAsia="Tahoma" w:hAnsi="GHEA Grapalat" w:cs="Tahoma"/>
          <w:b/>
          <w:sz w:val="24"/>
          <w:szCs w:val="24"/>
        </w:rPr>
        <w:t>նալու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հմտություններ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>։</w:t>
      </w:r>
    </w:p>
    <w:p w14:paraId="66D1F221" w14:textId="42B672A5" w:rsidR="00C24D92" w:rsidRPr="00910F64" w:rsidRDefault="00C24D92" w:rsidP="00D15CC9">
      <w:pPr>
        <w:numPr>
          <w:ilvl w:val="0"/>
          <w:numId w:val="16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Առարկայի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բովանդակությունը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իրականության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հետ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կապելու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համար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ներառել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հայ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հասարակագիտական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մտքի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արվեստի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գրականության</w:t>
      </w:r>
      <w:proofErr w:type="spellEnd"/>
      <w:r w:rsidRPr="00910F64">
        <w:rPr>
          <w:rFonts w:ascii="GHEA Grapalat" w:eastAsia="Tahoma" w:hAnsi="GHEA Grapalat" w:cs="Tahoma"/>
          <w:b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b/>
          <w:sz w:val="24"/>
          <w:szCs w:val="24"/>
        </w:rPr>
        <w:t>ձեռքբերումները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Հայաս</w:t>
      </w:r>
      <w:r w:rsidR="00FD77D7" w:rsidRPr="00910F64">
        <w:rPr>
          <w:rFonts w:ascii="GHEA Grapalat" w:eastAsia="Tahoma" w:hAnsi="GHEA Grapalat" w:cs="Tahoma"/>
          <w:sz w:val="24"/>
          <w:szCs w:val="24"/>
        </w:rPr>
        <w:softHyphen/>
      </w:r>
      <w:r w:rsidRPr="00910F64">
        <w:rPr>
          <w:rFonts w:ascii="GHEA Grapalat" w:eastAsia="Tahoma" w:hAnsi="GHEA Grapalat" w:cs="Tahoma"/>
          <w:sz w:val="24"/>
          <w:szCs w:val="24"/>
        </w:rPr>
        <w:t>տանի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անցյալին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ներկային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վերաբերող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օրինակները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1F42D7B2" w14:textId="77777777" w:rsidR="00C24D92" w:rsidRPr="00910F64" w:rsidRDefault="00C24D92" w:rsidP="00FD4F87">
      <w:pPr>
        <w:tabs>
          <w:tab w:val="left" w:pos="720"/>
        </w:tabs>
        <w:spacing w:after="0"/>
        <w:ind w:firstLine="567"/>
        <w:jc w:val="both"/>
        <w:rPr>
          <w:rFonts w:ascii="GHEA Grapalat" w:eastAsia="Merriweather" w:hAnsi="GHEA Grapalat" w:cs="Merriweather"/>
          <w:b/>
          <w:sz w:val="24"/>
          <w:szCs w:val="24"/>
        </w:rPr>
      </w:pPr>
      <w:r w:rsidRPr="00910F64">
        <w:rPr>
          <w:rFonts w:ascii="GHEA Grapalat" w:eastAsia="Merriweather" w:hAnsi="GHEA Grapalat" w:cs="Merriweather"/>
          <w:sz w:val="24"/>
          <w:szCs w:val="24"/>
        </w:rPr>
        <w:t xml:space="preserve"> </w:t>
      </w:r>
    </w:p>
    <w:p w14:paraId="22F1CAE9" w14:textId="7A963BD8" w:rsidR="00C24D92" w:rsidRPr="00D15CC9" w:rsidRDefault="00D15CC9" w:rsidP="00D15CC9">
      <w:pPr>
        <w:tabs>
          <w:tab w:val="left" w:pos="720"/>
        </w:tabs>
        <w:spacing w:after="0"/>
        <w:ind w:firstLine="567"/>
        <w:jc w:val="both"/>
        <w:rPr>
          <w:rFonts w:ascii="GHEA Grapalat" w:eastAsia="Merriweather" w:hAnsi="GHEA Grapalat" w:cs="Merriweather"/>
          <w:b/>
          <w:sz w:val="24"/>
          <w:szCs w:val="24"/>
          <w:lang w:val="hy-AM"/>
        </w:rPr>
      </w:pPr>
      <w:r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11. </w:t>
      </w:r>
      <w:r w:rsidR="00C24D92" w:rsidRPr="00910F64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 </w:t>
      </w:r>
      <w:r w:rsidR="00C24D92" w:rsidRPr="00D15CC9">
        <w:rPr>
          <w:rFonts w:ascii="GHEA Grapalat" w:eastAsia="Tahoma" w:hAnsi="GHEA Grapalat" w:cs="Tahoma"/>
          <w:b/>
          <w:sz w:val="24"/>
          <w:szCs w:val="24"/>
          <w:lang w:val="hy-AM"/>
        </w:rPr>
        <w:t>Սովորողների հետ աշխատանքի հիմնական մեթոդների և տեխնոլոգիաների, գնահատման առանձնահատկությունների, եղանակների և ձևերի համառոտ նկարա</w:t>
      </w:r>
      <w:r w:rsidR="00FD4F87" w:rsidRPr="00D15CC9">
        <w:rPr>
          <w:rFonts w:ascii="GHEA Grapalat" w:eastAsia="Tahoma" w:hAnsi="GHEA Grapalat" w:cs="Tahoma"/>
          <w:b/>
          <w:sz w:val="24"/>
          <w:szCs w:val="24"/>
          <w:lang w:val="hy-AM"/>
        </w:rPr>
        <w:softHyphen/>
      </w:r>
      <w:r w:rsidR="00C24D92" w:rsidRPr="00D15CC9">
        <w:rPr>
          <w:rFonts w:ascii="GHEA Grapalat" w:eastAsia="Tahoma" w:hAnsi="GHEA Grapalat" w:cs="Tahoma"/>
          <w:b/>
          <w:sz w:val="24"/>
          <w:szCs w:val="24"/>
          <w:lang w:val="hy-AM"/>
        </w:rPr>
        <w:t>գրությունը</w:t>
      </w:r>
      <w:r>
        <w:rPr>
          <w:rFonts w:ascii="GHEA Grapalat" w:eastAsia="Merriweather" w:hAnsi="GHEA Grapalat" w:cs="Merriweather"/>
          <w:b/>
          <w:sz w:val="24"/>
          <w:szCs w:val="24"/>
          <w:lang w:val="hy-AM"/>
        </w:rPr>
        <w:t xml:space="preserve">: </w:t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>Ուսումնական գործընթացն իրականացվելու է խառը ուսուցման ձևաչափով (blended)։ Կիրառվելու են դեմ առ դեմ և առցանց ուսուցման եղանակները։ Ուսուցումն իրականաց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>վելու է համադասարանական, անհատական և փոքր խմբային աշխատանքների միջոցով։ Ուսումնական գործընթացում, ելնելով թեմայի բովանդակությունից, դասի նպատակից, դասարանի, սովորողների, քննարկվող հիմնախնդրի առանձնահատկություններից, առկա հնարավորություններից և այլ հանգամանքներից, կարող են ընտրվել ուսումնական գոր</w:t>
      </w:r>
      <w:r w:rsidR="00FD4F87" w:rsidRPr="00D15CC9">
        <w:rPr>
          <w:rFonts w:ascii="GHEA Grapalat" w:eastAsia="Tahoma" w:hAnsi="GHEA Grapalat" w:cs="Tahoma"/>
          <w:sz w:val="24"/>
          <w:szCs w:val="24"/>
          <w:lang w:val="hy-AM"/>
        </w:rPr>
        <w:softHyphen/>
      </w:r>
      <w:r w:rsidR="00C24D92" w:rsidRPr="00D15CC9">
        <w:rPr>
          <w:rFonts w:ascii="GHEA Grapalat" w:eastAsia="Tahoma" w:hAnsi="GHEA Grapalat" w:cs="Tahoma"/>
          <w:sz w:val="24"/>
          <w:szCs w:val="24"/>
          <w:lang w:val="hy-AM"/>
        </w:rPr>
        <w:t>ծունեության հետևյալ տեսակները.</w:t>
      </w:r>
    </w:p>
    <w:p w14:paraId="31020464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ուսումնական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նյութի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բացատրում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</w:p>
    <w:p w14:paraId="356F4F90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ինքնավերլուծություն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զրույցներ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հարցազրույցներ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,</w:t>
      </w:r>
    </w:p>
    <w:p w14:paraId="0A4C1BFC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աշխատանք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տպագիր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էլեկտրոնային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սկզբնաղբյուրների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նյութերով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՝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գիտական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բազային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գործիքների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օգտագործմամբ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(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մեջբերումներ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հղումներ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ամփոփումներ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եզրակացություններ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proofErr w:type="gramStart"/>
      <w:r w:rsidRPr="00910F64">
        <w:rPr>
          <w:rFonts w:ascii="GHEA Grapalat" w:eastAsia="Tahoma" w:hAnsi="GHEA Grapalat" w:cs="Tahoma"/>
          <w:sz w:val="24"/>
          <w:szCs w:val="24"/>
        </w:rPr>
        <w:t>առաջարկություններ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)։</w:t>
      </w:r>
      <w:proofErr w:type="gramEnd"/>
    </w:p>
    <w:p w14:paraId="24DA4FC4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զանգվածային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լրատվամիջոցներից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ստացված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տեղեկատվության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վերլուծություն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աղբյուրների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գնահատում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համադրում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,</w:t>
      </w:r>
    </w:p>
    <w:p w14:paraId="6632D50A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հիմնախնդիրների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հետազոտում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,</w:t>
      </w:r>
    </w:p>
    <w:p w14:paraId="4723BB5F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հանդիպումներ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</w:p>
    <w:p w14:paraId="40D80414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lastRenderedPageBreak/>
        <w:t>մրցույթների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անցկացում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</w:p>
    <w:p w14:paraId="3A214191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հաշվետվությունների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էսսեների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պատրաստում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,</w:t>
      </w:r>
    </w:p>
    <w:p w14:paraId="28DD2A66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բանավեճերի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կազմակերպում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</w:p>
    <w:p w14:paraId="47B052E9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r w:rsidRPr="00910F64">
        <w:rPr>
          <w:rFonts w:ascii="GHEA Grapalat" w:eastAsia="Tahoma" w:hAnsi="GHEA Grapalat" w:cs="Tahoma"/>
          <w:sz w:val="24"/>
          <w:szCs w:val="24"/>
        </w:rPr>
        <w:t xml:space="preserve">ՏՀՏ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կիրառմամբ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թվային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գործիքների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օգտագործում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,</w:t>
      </w:r>
    </w:p>
    <w:p w14:paraId="526995E7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դերային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խաղեր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</w:p>
    <w:p w14:paraId="37A88FEB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թղթապանակների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պատրաստում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մեկնաբանում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</w:p>
    <w:p w14:paraId="58A5EB68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անհատական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խմբային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ինքնուրույն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համագործակցային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աշխատանքների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կատարում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</w:p>
    <w:p w14:paraId="7044E818" w14:textId="77777777" w:rsidR="00C24D92" w:rsidRPr="00910F64" w:rsidRDefault="00C24D92" w:rsidP="00D15CC9">
      <w:pPr>
        <w:numPr>
          <w:ilvl w:val="0"/>
          <w:numId w:val="17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անդրադարձ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ուսումնական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գործունեությանը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։ </w:t>
      </w:r>
    </w:p>
    <w:p w14:paraId="1E88CF77" w14:textId="77777777" w:rsidR="00C24D92" w:rsidRPr="00910F64" w:rsidRDefault="00C24D92" w:rsidP="00232830">
      <w:p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</w:p>
    <w:p w14:paraId="018BCDB1" w14:textId="42DFE6BE" w:rsidR="00C24D92" w:rsidRPr="00910F64" w:rsidRDefault="00D15CC9" w:rsidP="00232830">
      <w:p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r>
        <w:rPr>
          <w:rFonts w:ascii="GHEA Grapalat" w:eastAsia="Tahoma" w:hAnsi="GHEA Grapalat" w:cs="Tahoma"/>
          <w:sz w:val="24"/>
          <w:szCs w:val="24"/>
          <w:lang w:val="hy-AM"/>
        </w:rPr>
        <w:t xml:space="preserve">12.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Գնահատման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գործընթացում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կիրառվելու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են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բազմաթիվ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եղանակներ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բայց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հիմնական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շեշտը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դրվելու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ձևավորող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գնահատման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վրա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։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Ձևավորող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գնահատման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ձևերից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հատ</w:t>
      </w:r>
      <w:r w:rsidR="00FD4F87" w:rsidRPr="00910F64">
        <w:rPr>
          <w:rFonts w:ascii="GHEA Grapalat" w:eastAsia="Tahoma" w:hAnsi="GHEA Grapalat" w:cs="Tahoma"/>
          <w:sz w:val="24"/>
          <w:szCs w:val="24"/>
        </w:rPr>
        <w:softHyphen/>
      </w:r>
      <w:r w:rsidR="00C24D92" w:rsidRPr="00910F64">
        <w:rPr>
          <w:rFonts w:ascii="GHEA Grapalat" w:eastAsia="Tahoma" w:hAnsi="GHEA Grapalat" w:cs="Tahoma"/>
          <w:sz w:val="24"/>
          <w:szCs w:val="24"/>
        </w:rPr>
        <w:t>կա</w:t>
      </w:r>
      <w:r w:rsidR="00FD4F87" w:rsidRPr="00910F64">
        <w:rPr>
          <w:rFonts w:ascii="GHEA Grapalat" w:eastAsia="Tahoma" w:hAnsi="GHEA Grapalat" w:cs="Tahoma"/>
          <w:sz w:val="24"/>
          <w:szCs w:val="24"/>
        </w:rPr>
        <w:softHyphen/>
      </w:r>
      <w:r w:rsidR="00C24D92" w:rsidRPr="00910F64">
        <w:rPr>
          <w:rFonts w:ascii="GHEA Grapalat" w:eastAsia="Tahoma" w:hAnsi="GHEA Grapalat" w:cs="Tahoma"/>
          <w:sz w:val="24"/>
          <w:szCs w:val="24"/>
        </w:rPr>
        <w:t>պես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կարևորվելու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հետադարձ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կապը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որը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աշակերտների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ձեռքբերումներն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արձանա</w:t>
      </w:r>
      <w:r w:rsidR="00FD4F87" w:rsidRPr="00910F64">
        <w:rPr>
          <w:rFonts w:ascii="GHEA Grapalat" w:eastAsia="Tahoma" w:hAnsi="GHEA Grapalat" w:cs="Tahoma"/>
          <w:sz w:val="24"/>
          <w:szCs w:val="24"/>
        </w:rPr>
        <w:softHyphen/>
      </w:r>
      <w:r w:rsidR="00C24D92" w:rsidRPr="00910F64">
        <w:rPr>
          <w:rFonts w:ascii="GHEA Grapalat" w:eastAsia="Tahoma" w:hAnsi="GHEA Grapalat" w:cs="Tahoma"/>
          <w:sz w:val="24"/>
          <w:szCs w:val="24"/>
        </w:rPr>
        <w:t>գրե</w:t>
      </w:r>
      <w:r w:rsidR="00FD4F87" w:rsidRPr="00910F64">
        <w:rPr>
          <w:rFonts w:ascii="GHEA Grapalat" w:eastAsia="Tahoma" w:hAnsi="GHEA Grapalat" w:cs="Tahoma"/>
          <w:sz w:val="24"/>
          <w:szCs w:val="24"/>
        </w:rPr>
        <w:softHyphen/>
      </w:r>
      <w:r w:rsidR="00C24D92" w:rsidRPr="00910F64">
        <w:rPr>
          <w:rFonts w:ascii="GHEA Grapalat" w:eastAsia="Tahoma" w:hAnsi="GHEA Grapalat" w:cs="Tahoma"/>
          <w:sz w:val="24"/>
          <w:szCs w:val="24"/>
        </w:rPr>
        <w:t>լու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բացթողումների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շտկման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ուղիները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գտնելու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հնարավորություն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տալու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։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Մեծ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դասա</w:t>
      </w:r>
      <w:r w:rsidR="00FD4F87" w:rsidRPr="00910F64">
        <w:rPr>
          <w:rFonts w:ascii="GHEA Grapalat" w:eastAsia="Tahoma" w:hAnsi="GHEA Grapalat" w:cs="Tahoma"/>
          <w:sz w:val="24"/>
          <w:szCs w:val="24"/>
        </w:rPr>
        <w:softHyphen/>
      </w:r>
      <w:r w:rsidR="00C24D92" w:rsidRPr="00910F64">
        <w:rPr>
          <w:rFonts w:ascii="GHEA Grapalat" w:eastAsia="Tahoma" w:hAnsi="GHEA Grapalat" w:cs="Tahoma"/>
          <w:sz w:val="24"/>
          <w:szCs w:val="24"/>
        </w:rPr>
        <w:t>րաններում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կարող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կիրառվել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ձևավորող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գնահատման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ընդհանրական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տարբերակը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երբ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ուսուցիչն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ամբողջ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դասարանին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ներկայացնում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սովորողների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մոտ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նկատվող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տիպական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սխալները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։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Փոքր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դասարաններում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կարող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կիրառվել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անհատական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հետադարձ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կապի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համակարգը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։  </w:t>
      </w:r>
    </w:p>
    <w:p w14:paraId="6B5EC163" w14:textId="3E74B7BC" w:rsidR="00C24D92" w:rsidRPr="00910F64" w:rsidRDefault="00D15CC9" w:rsidP="00232830">
      <w:p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r>
        <w:rPr>
          <w:rFonts w:ascii="GHEA Grapalat" w:eastAsia="Tahoma" w:hAnsi="GHEA Grapalat" w:cs="Tahoma"/>
          <w:sz w:val="24"/>
          <w:szCs w:val="24"/>
          <w:lang w:val="hy-AM"/>
        </w:rPr>
        <w:t xml:space="preserve">13.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Մեծ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կարևորություն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տրվելու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գնահատման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եղանակները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դասավանդման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մեթոդների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հետ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միասնության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մեջ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դիտարկելու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մոտեցմանը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։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Գնահատումը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չպետք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դիտարկվի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դասա</w:t>
      </w:r>
      <w:r w:rsidR="00FD4F87" w:rsidRPr="00910F64">
        <w:rPr>
          <w:rFonts w:ascii="GHEA Grapalat" w:eastAsia="Tahoma" w:hAnsi="GHEA Grapalat" w:cs="Tahoma"/>
          <w:sz w:val="24"/>
          <w:szCs w:val="24"/>
        </w:rPr>
        <w:softHyphen/>
      </w:r>
      <w:r w:rsidR="00C24D92" w:rsidRPr="00910F64">
        <w:rPr>
          <w:rFonts w:ascii="GHEA Grapalat" w:eastAsia="Tahoma" w:hAnsi="GHEA Grapalat" w:cs="Tahoma"/>
          <w:sz w:val="24"/>
          <w:szCs w:val="24"/>
        </w:rPr>
        <w:t>վանդ</w:t>
      </w:r>
      <w:r w:rsidR="00C24D92" w:rsidRPr="00910F64">
        <w:rPr>
          <w:rFonts w:ascii="GHEA Grapalat" w:eastAsia="Tahoma" w:hAnsi="GHEA Grapalat" w:cs="Tahoma"/>
          <w:sz w:val="24"/>
          <w:szCs w:val="24"/>
        </w:rPr>
        <w:softHyphen/>
        <w:t>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մեթոդներից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անջատ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քանի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որ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դա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կարող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է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բերել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գիտելիքների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հմտությունների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ոչ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համարժեք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գնահատման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։ </w:t>
      </w:r>
    </w:p>
    <w:p w14:paraId="2D2DD4C0" w14:textId="760C8289" w:rsidR="00C24D92" w:rsidRPr="00910F64" w:rsidRDefault="00D15CC9" w:rsidP="00232830">
      <w:p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r>
        <w:rPr>
          <w:rFonts w:ascii="GHEA Grapalat" w:eastAsia="Tahoma" w:hAnsi="GHEA Grapalat" w:cs="Tahoma"/>
          <w:sz w:val="24"/>
          <w:szCs w:val="24"/>
          <w:lang w:val="hy-AM"/>
        </w:rPr>
        <w:t xml:space="preserve">14.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Գնահատման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գործընթացում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անհրաժեշտ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հաշվի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առնել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 xml:space="preserve"> 3 </w:t>
      </w:r>
      <w:proofErr w:type="spellStart"/>
      <w:r w:rsidR="00C24D92" w:rsidRPr="00910F64">
        <w:rPr>
          <w:rFonts w:ascii="GHEA Grapalat" w:eastAsia="Tahoma" w:hAnsi="GHEA Grapalat" w:cs="Tahoma"/>
          <w:sz w:val="24"/>
          <w:szCs w:val="24"/>
        </w:rPr>
        <w:t>գործոն</w:t>
      </w:r>
      <w:proofErr w:type="spellEnd"/>
      <w:r w:rsidR="00C24D92" w:rsidRPr="00910F64">
        <w:rPr>
          <w:rFonts w:ascii="GHEA Grapalat" w:eastAsia="Tahoma" w:hAnsi="GHEA Grapalat" w:cs="Tahoma"/>
          <w:sz w:val="24"/>
          <w:szCs w:val="24"/>
        </w:rPr>
        <w:t>՝</w:t>
      </w:r>
    </w:p>
    <w:p w14:paraId="52478A6A" w14:textId="77777777" w:rsidR="00C24D92" w:rsidRPr="00910F64" w:rsidRDefault="00C24D92" w:rsidP="00D15CC9">
      <w:pPr>
        <w:numPr>
          <w:ilvl w:val="0"/>
          <w:numId w:val="18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սովորողի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արդյունքի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գնահատում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,</w:t>
      </w:r>
    </w:p>
    <w:p w14:paraId="1D95D4FC" w14:textId="77777777" w:rsidR="00C24D92" w:rsidRPr="00910F64" w:rsidRDefault="00C24D92" w:rsidP="00D15CC9">
      <w:pPr>
        <w:numPr>
          <w:ilvl w:val="0"/>
          <w:numId w:val="18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սովորողի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առաջընթացի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գնահատում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,</w:t>
      </w:r>
    </w:p>
    <w:p w14:paraId="18187E2C" w14:textId="77777777" w:rsidR="00C24D92" w:rsidRPr="00910F64" w:rsidRDefault="00C24D92" w:rsidP="00D15CC9">
      <w:pPr>
        <w:numPr>
          <w:ilvl w:val="0"/>
          <w:numId w:val="18"/>
        </w:numPr>
        <w:tabs>
          <w:tab w:val="left" w:pos="720"/>
        </w:tabs>
        <w:spacing w:after="0"/>
        <w:jc w:val="both"/>
        <w:rPr>
          <w:rFonts w:ascii="GHEA Grapalat" w:eastAsia="Merriweather" w:hAnsi="GHEA Grapalat" w:cs="Merriweather"/>
          <w:sz w:val="24"/>
          <w:szCs w:val="24"/>
        </w:rPr>
      </w:pP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սովորողի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գործադրած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ջանքի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910F64">
        <w:rPr>
          <w:rFonts w:ascii="GHEA Grapalat" w:eastAsia="Tahoma" w:hAnsi="GHEA Grapalat" w:cs="Tahoma"/>
          <w:sz w:val="24"/>
          <w:szCs w:val="24"/>
        </w:rPr>
        <w:t>գնահատում</w:t>
      </w:r>
      <w:proofErr w:type="spellEnd"/>
      <w:r w:rsidRPr="00910F64">
        <w:rPr>
          <w:rFonts w:ascii="GHEA Grapalat" w:eastAsia="Tahoma" w:hAnsi="GHEA Grapalat" w:cs="Tahoma"/>
          <w:sz w:val="24"/>
          <w:szCs w:val="24"/>
        </w:rPr>
        <w:t>։</w:t>
      </w:r>
    </w:p>
    <w:p w14:paraId="1BFDED98" w14:textId="11D8A2E8" w:rsidR="008F042A" w:rsidRPr="00D15CC9" w:rsidRDefault="00C24D92" w:rsidP="00D15CC9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GHEA Grapalat" w:hAnsi="GHEA Grapalat"/>
        </w:rPr>
      </w:pP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Կիրառվելու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են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գնահատման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գրավոր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և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բանավոր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 xml:space="preserve"> </w:t>
      </w:r>
      <w:proofErr w:type="spellStart"/>
      <w:r w:rsidRPr="00D15CC9">
        <w:rPr>
          <w:rFonts w:ascii="GHEA Grapalat" w:eastAsia="Tahoma" w:hAnsi="GHEA Grapalat" w:cs="Tahoma"/>
          <w:sz w:val="24"/>
          <w:szCs w:val="24"/>
        </w:rPr>
        <w:t>եղանակներ</w:t>
      </w:r>
      <w:proofErr w:type="spellEnd"/>
      <w:r w:rsidRPr="00D15CC9">
        <w:rPr>
          <w:rFonts w:ascii="GHEA Grapalat" w:eastAsia="Tahoma" w:hAnsi="GHEA Grapalat" w:cs="Tahoma"/>
          <w:sz w:val="24"/>
          <w:szCs w:val="24"/>
        </w:rPr>
        <w:t>։</w:t>
      </w:r>
    </w:p>
    <w:sectPr w:rsidR="008F042A" w:rsidRPr="00D15CC9" w:rsidSect="00FD77D7">
      <w:pgSz w:w="11906" w:h="16838" w:code="9"/>
      <w:pgMar w:top="709" w:right="991" w:bottom="993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@MS Mincho">
    <w:altName w:val="@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3644"/>
    <w:multiLevelType w:val="multilevel"/>
    <w:tmpl w:val="40C09B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B86461A"/>
    <w:multiLevelType w:val="hybridMultilevel"/>
    <w:tmpl w:val="28769604"/>
    <w:lvl w:ilvl="0" w:tplc="1B54A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4BD"/>
    <w:multiLevelType w:val="multilevel"/>
    <w:tmpl w:val="2FDA224A"/>
    <w:lvl w:ilvl="0">
      <w:start w:val="1"/>
      <w:numFmt w:val="decimal"/>
      <w:lvlText w:val="%1."/>
      <w:lvlJc w:val="left"/>
      <w:pPr>
        <w:ind w:left="360" w:hanging="360"/>
      </w:pPr>
      <w:rPr>
        <w:rFonts w:eastAsia="Tahoma" w:cs="Tahoma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ahoma" w:cs="Tahoma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ahoma" w:cs="Tahom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ahoma" w:cs="Tahoma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ahoma" w:cs="Tahoma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ahoma" w:cs="Tahoma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ahoma" w:cs="Tahoma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ahoma" w:cs="Tahoma"/>
      </w:rPr>
    </w:lvl>
  </w:abstractNum>
  <w:abstractNum w:abstractNumId="3" w15:restartNumberingAfterBreak="0">
    <w:nsid w:val="156B5939"/>
    <w:multiLevelType w:val="multilevel"/>
    <w:tmpl w:val="38CEAE40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6AF7B19"/>
    <w:multiLevelType w:val="multilevel"/>
    <w:tmpl w:val="7A22E2B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17097B42"/>
    <w:multiLevelType w:val="hybridMultilevel"/>
    <w:tmpl w:val="149026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1C1F"/>
    <w:multiLevelType w:val="hybridMultilevel"/>
    <w:tmpl w:val="8F10F4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A0FEB"/>
    <w:multiLevelType w:val="multilevel"/>
    <w:tmpl w:val="BA32BB5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5BE149B"/>
    <w:multiLevelType w:val="multilevel"/>
    <w:tmpl w:val="7366B412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GHEA Grapalat" w:eastAsia="Merriweather" w:hAnsi="GHEA Grapalat" w:cs="Merriweather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CCB23C2"/>
    <w:multiLevelType w:val="multilevel"/>
    <w:tmpl w:val="54D02FB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2E536288"/>
    <w:multiLevelType w:val="hybridMultilevel"/>
    <w:tmpl w:val="9746DD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4748B"/>
    <w:multiLevelType w:val="hybridMultilevel"/>
    <w:tmpl w:val="AD2267E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992E21"/>
    <w:multiLevelType w:val="hybridMultilevel"/>
    <w:tmpl w:val="FEC800DA"/>
    <w:lvl w:ilvl="0" w:tplc="C96A625C">
      <w:start w:val="1"/>
      <w:numFmt w:val="decimal"/>
      <w:lvlText w:val="%1."/>
      <w:lvlJc w:val="left"/>
      <w:pPr>
        <w:ind w:left="585" w:hanging="360"/>
      </w:pPr>
      <w:rPr>
        <w:rFonts w:eastAsia="GHEA Grapalat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45BC028C"/>
    <w:multiLevelType w:val="hybridMultilevel"/>
    <w:tmpl w:val="6BA64D40"/>
    <w:lvl w:ilvl="0" w:tplc="911EAAA8">
      <w:start w:val="15"/>
      <w:numFmt w:val="decimal"/>
      <w:lvlText w:val="%1."/>
      <w:lvlJc w:val="left"/>
      <w:pPr>
        <w:ind w:left="720" w:hanging="360"/>
      </w:pPr>
      <w:rPr>
        <w:rFonts w:eastAsia="Tahoma" w:cs="Tahom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87FC0"/>
    <w:multiLevelType w:val="multilevel"/>
    <w:tmpl w:val="D2C2F16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5A7179EE"/>
    <w:multiLevelType w:val="multilevel"/>
    <w:tmpl w:val="A4B8A9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5E8323A2"/>
    <w:multiLevelType w:val="multilevel"/>
    <w:tmpl w:val="65BEA9B8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6E6600D0"/>
    <w:multiLevelType w:val="hybridMultilevel"/>
    <w:tmpl w:val="44EED382"/>
    <w:lvl w:ilvl="0" w:tplc="03948AA4">
      <w:start w:val="4"/>
      <w:numFmt w:val="decimal"/>
      <w:lvlText w:val="%1."/>
      <w:lvlJc w:val="left"/>
      <w:pPr>
        <w:ind w:left="585" w:hanging="360"/>
      </w:pPr>
      <w:rPr>
        <w:rFonts w:eastAsia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2189770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69471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30716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9011648">
    <w:abstractNumId w:val="14"/>
  </w:num>
  <w:num w:numId="5" w16cid:durableId="7735948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31574">
    <w:abstractNumId w:val="15"/>
  </w:num>
  <w:num w:numId="7" w16cid:durableId="214052413">
    <w:abstractNumId w:val="4"/>
  </w:num>
  <w:num w:numId="8" w16cid:durableId="1543135925">
    <w:abstractNumId w:val="1"/>
  </w:num>
  <w:num w:numId="9" w16cid:durableId="290401530">
    <w:abstractNumId w:val="12"/>
  </w:num>
  <w:num w:numId="10" w16cid:durableId="1628852387">
    <w:abstractNumId w:val="6"/>
  </w:num>
  <w:num w:numId="11" w16cid:durableId="1129129074">
    <w:abstractNumId w:val="5"/>
  </w:num>
  <w:num w:numId="12" w16cid:durableId="1547598902">
    <w:abstractNumId w:val="17"/>
  </w:num>
  <w:num w:numId="13" w16cid:durableId="1660187868">
    <w:abstractNumId w:val="16"/>
  </w:num>
  <w:num w:numId="14" w16cid:durableId="1909069322">
    <w:abstractNumId w:val="11"/>
  </w:num>
  <w:num w:numId="15" w16cid:durableId="1774129153">
    <w:abstractNumId w:val="3"/>
  </w:num>
  <w:num w:numId="16" w16cid:durableId="863445444">
    <w:abstractNumId w:val="0"/>
  </w:num>
  <w:num w:numId="17" w16cid:durableId="1264920839">
    <w:abstractNumId w:val="7"/>
  </w:num>
  <w:num w:numId="18" w16cid:durableId="2127652510">
    <w:abstractNumId w:val="10"/>
  </w:num>
  <w:num w:numId="19" w16cid:durableId="3266415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42A"/>
    <w:rsid w:val="00025A87"/>
    <w:rsid w:val="0014562E"/>
    <w:rsid w:val="00163BBC"/>
    <w:rsid w:val="001A133B"/>
    <w:rsid w:val="00232830"/>
    <w:rsid w:val="003E7BA0"/>
    <w:rsid w:val="00400888"/>
    <w:rsid w:val="004275C9"/>
    <w:rsid w:val="004B5275"/>
    <w:rsid w:val="0052333C"/>
    <w:rsid w:val="005C6933"/>
    <w:rsid w:val="005F69FD"/>
    <w:rsid w:val="00614C22"/>
    <w:rsid w:val="00705974"/>
    <w:rsid w:val="00787F34"/>
    <w:rsid w:val="008D16FE"/>
    <w:rsid w:val="008F042A"/>
    <w:rsid w:val="00910F64"/>
    <w:rsid w:val="009866DA"/>
    <w:rsid w:val="009D775B"/>
    <w:rsid w:val="00A776C5"/>
    <w:rsid w:val="00B11A7D"/>
    <w:rsid w:val="00B321EF"/>
    <w:rsid w:val="00C24D92"/>
    <w:rsid w:val="00C558C4"/>
    <w:rsid w:val="00C733D5"/>
    <w:rsid w:val="00CC50EE"/>
    <w:rsid w:val="00CD0EDB"/>
    <w:rsid w:val="00D100F1"/>
    <w:rsid w:val="00D15CC9"/>
    <w:rsid w:val="00E46204"/>
    <w:rsid w:val="00E86B6E"/>
    <w:rsid w:val="00ED5476"/>
    <w:rsid w:val="00FD4F87"/>
    <w:rsid w:val="00FD77D7"/>
    <w:rsid w:val="00FE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CC260"/>
  <w15:chartTrackingRefBased/>
  <w15:docId w15:val="{3BAADB81-BDED-410F-A6D4-E53C9F68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hy-AM" w:eastAsia="hy-AM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D9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42A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42A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42A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42A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42A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42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42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42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42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F042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8F042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8F042A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8F042A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8F042A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8F042A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8F042A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8F042A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8F042A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8F042A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F042A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42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8F042A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42A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8F042A"/>
    <w:rPr>
      <w:i/>
      <w:iCs/>
      <w:color w:val="404040"/>
    </w:r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8F042A"/>
    <w:pPr>
      <w:ind w:left="720"/>
      <w:contextualSpacing/>
    </w:pPr>
  </w:style>
  <w:style w:type="character" w:styleId="IntenseEmphasis">
    <w:name w:val="Intense Emphasis"/>
    <w:uiPriority w:val="21"/>
    <w:qFormat/>
    <w:rsid w:val="008F042A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42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8F042A"/>
    <w:rPr>
      <w:i/>
      <w:iCs/>
      <w:color w:val="0F4761"/>
    </w:rPr>
  </w:style>
  <w:style w:type="character" w:styleId="IntenseReference">
    <w:name w:val="Intense Reference"/>
    <w:uiPriority w:val="32"/>
    <w:qFormat/>
    <w:rsid w:val="008F042A"/>
    <w:rPr>
      <w:b/>
      <w:bCs/>
      <w:smallCaps/>
      <w:color w:val="0F4761"/>
      <w:spacing w:val="5"/>
    </w:r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C24D92"/>
  </w:style>
  <w:style w:type="paragraph" w:customStyle="1" w:styleId="Default">
    <w:name w:val="Default"/>
    <w:rsid w:val="00C24D92"/>
    <w:pPr>
      <w:autoSpaceDE w:val="0"/>
      <w:autoSpaceDN w:val="0"/>
      <w:adjustRightInd w:val="0"/>
    </w:pPr>
    <w:rPr>
      <w:rFonts w:ascii="@MS Mincho" w:eastAsia="@MS Mincho" w:hAnsi="@MS Mincho" w:cs="@MS Mincho"/>
      <w:color w:val="000000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B321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Revision">
    <w:name w:val="Revision"/>
    <w:hidden/>
    <w:uiPriority w:val="99"/>
    <w:semiHidden/>
    <w:rsid w:val="008D16FE"/>
    <w:rPr>
      <w:sz w:val="22"/>
      <w:szCs w:val="22"/>
      <w:lang w:val="en-US" w:eastAsia="en-US"/>
    </w:rPr>
  </w:style>
  <w:style w:type="paragraph" w:styleId="Header">
    <w:name w:val="header"/>
    <w:aliases w:val="h"/>
    <w:basedOn w:val="Normal"/>
    <w:link w:val="HeaderChar"/>
    <w:uiPriority w:val="99"/>
    <w:rsid w:val="00E86B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E86B6E"/>
    <w:rPr>
      <w:rFonts w:ascii="Times New Roman" w:eastAsia="Times New Roman" w:hAnsi="Times New Roman"/>
      <w:lang w:val="en-GB" w:eastAsia="ru-RU"/>
    </w:rPr>
  </w:style>
  <w:style w:type="table" w:styleId="TableGrid">
    <w:name w:val="Table Grid"/>
    <w:basedOn w:val="TableNormal"/>
    <w:uiPriority w:val="39"/>
    <w:rsid w:val="00E86B6E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86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E0A9D-B59E-4940-BDBD-84BEA466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2068</Words>
  <Characters>11792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Կարինե Հարությունյան</dc:creator>
  <cp:keywords/>
  <dc:description/>
  <cp:lastModifiedBy>Lilit Harutyunyan</cp:lastModifiedBy>
  <cp:revision>18</cp:revision>
  <dcterms:created xsi:type="dcterms:W3CDTF">2026-03-31T11:33:00Z</dcterms:created>
  <dcterms:modified xsi:type="dcterms:W3CDTF">2026-08-13T12:49:00Z</dcterms:modified>
</cp:coreProperties>
</file>